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62" w:rsidRPr="00333070" w:rsidRDefault="00546F62" w:rsidP="00333070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33070">
        <w:rPr>
          <w:rFonts w:ascii="Times New Roman" w:hAnsi="Times New Roman" w:cs="Times New Roman"/>
          <w:b/>
          <w:sz w:val="36"/>
          <w:szCs w:val="36"/>
          <w:lang w:val="uk-UA"/>
        </w:rPr>
        <w:t>Соціальний проект:</w:t>
      </w:r>
    </w:p>
    <w:p w:rsidR="00333070" w:rsidRPr="00BB6E58" w:rsidRDefault="00546F62" w:rsidP="00BB6E58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33070">
        <w:rPr>
          <w:rFonts w:ascii="Times New Roman" w:hAnsi="Times New Roman" w:cs="Times New Roman"/>
          <w:b/>
          <w:sz w:val="36"/>
          <w:szCs w:val="36"/>
          <w:lang w:val="uk-UA"/>
        </w:rPr>
        <w:t>«Життєдіяльність дитини в соціальному середовищі під керівництвом соціального гувернера»</w:t>
      </w:r>
    </w:p>
    <w:p w:rsidR="00333070" w:rsidRDefault="00333070" w:rsidP="000F7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070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даного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>. На сьогодні значна кількість батьків бажає виховувати дітей дошкільного віку в сім</w:t>
      </w:r>
      <w:r w:rsidRPr="0033307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ї. </w:t>
      </w:r>
      <w:r w:rsidR="00B66B1F">
        <w:rPr>
          <w:rFonts w:ascii="Times New Roman" w:hAnsi="Times New Roman" w:cs="Times New Roman"/>
          <w:sz w:val="28"/>
          <w:szCs w:val="28"/>
          <w:lang w:val="uk-UA"/>
        </w:rPr>
        <w:t xml:space="preserve">Батьки хочуть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B1F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дати своїм дітям гарне виховання,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аксимально розвинути їхні здібності, інтереси, але з їхньою зайнятістю це не завжди виходить. </w:t>
      </w:r>
      <w:r w:rsidR="00B66B1F">
        <w:rPr>
          <w:rFonts w:ascii="Times New Roman" w:hAnsi="Times New Roman" w:cs="Times New Roman"/>
          <w:sz w:val="28"/>
          <w:szCs w:val="28"/>
          <w:lang w:val="uk-UA"/>
        </w:rPr>
        <w:t xml:space="preserve">У домашньому виховані батькам може допомогти соціальний гувернер – </w:t>
      </w:r>
      <w:r w:rsidR="00B66B1F" w:rsidRPr="00B66B1F">
        <w:rPr>
          <w:rFonts w:ascii="Times New Roman" w:hAnsi="Times New Roman" w:cs="Times New Roman"/>
          <w:sz w:val="28"/>
          <w:szCs w:val="28"/>
          <w:lang w:val="uk-UA"/>
        </w:rPr>
        <w:t>це особливий тип педагогічного працівника, який скеровує розвиток дитини, управляє процесами навчання й виховання у всій їх багатогранності на основі індивідуального підходу та відповідно до здібностей, нахилів, інтересів дітей</w:t>
      </w:r>
      <w:r w:rsidR="00B66B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6F62" w:rsidRDefault="00C72EF4" w:rsidP="000F7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EF4">
        <w:rPr>
          <w:rFonts w:ascii="Times New Roman" w:hAnsi="Times New Roman" w:cs="Times New Roman"/>
          <w:b/>
          <w:sz w:val="28"/>
          <w:szCs w:val="28"/>
          <w:lang w:val="uk-UA"/>
        </w:rPr>
        <w:t>Мета проекту.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Допомога дитині адаптуватися у соціальному середовищі, розвинути її здібності, засвоєння певних знать, умінь та навичок.</w:t>
      </w:r>
    </w:p>
    <w:p w:rsidR="007B4CAA" w:rsidRDefault="007B4CAA" w:rsidP="000F701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4CAA">
        <w:rPr>
          <w:rFonts w:ascii="Times New Roman" w:hAnsi="Times New Roman" w:cs="Times New Roman"/>
          <w:b/>
          <w:sz w:val="28"/>
          <w:szCs w:val="28"/>
          <w:lang w:val="uk-UA"/>
        </w:rPr>
        <w:t>Задачі проекту:</w:t>
      </w:r>
    </w:p>
    <w:p w:rsidR="007B4CAA" w:rsidRDefault="007B4CAA" w:rsidP="00F760C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Ознайомлення суспільства з таким видом виховання та навчання.</w:t>
      </w:r>
    </w:p>
    <w:p w:rsidR="007B4CAA" w:rsidRDefault="007B4CAA" w:rsidP="00F760C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CAA">
        <w:rPr>
          <w:rFonts w:ascii="Times New Roman" w:hAnsi="Times New Roman" w:cs="Times New Roman"/>
          <w:sz w:val="28"/>
          <w:szCs w:val="28"/>
          <w:lang w:val="uk-UA"/>
        </w:rPr>
        <w:t>Заохочення батьків до співробітництва з соціальним гувернером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4CAA" w:rsidRDefault="007B4CAA" w:rsidP="00F760C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оптимальних умов для творчого, фізичного та психічного розвитку дитини.</w:t>
      </w:r>
    </w:p>
    <w:p w:rsidR="007B4CAA" w:rsidRDefault="007B4CAA" w:rsidP="00F760C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Допомога дитині в адаптації до соціального середовища.</w:t>
      </w:r>
    </w:p>
    <w:p w:rsidR="007B4CAA" w:rsidRDefault="007B4CAA" w:rsidP="00F760C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Залучати дітей до здорового способу життя. </w:t>
      </w:r>
      <w:r w:rsidR="00CA2DD2">
        <w:rPr>
          <w:rFonts w:ascii="Times New Roman" w:hAnsi="Times New Roman" w:cs="Times New Roman"/>
          <w:sz w:val="28"/>
          <w:szCs w:val="28"/>
          <w:lang w:val="uk-UA"/>
        </w:rPr>
        <w:t>Показати батькам, що вони ж взірцем для своєї дитини.</w:t>
      </w:r>
    </w:p>
    <w:p w:rsidR="00CA2DD2" w:rsidRPr="007B4CAA" w:rsidRDefault="00CA2DD2" w:rsidP="00F760C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Розвинути у дитини почуття чесності, доброти, ввічливості, дружби, любові та поваги до оточуючого середовища</w:t>
      </w:r>
    </w:p>
    <w:p w:rsidR="00C72EF4" w:rsidRDefault="00C72EF4" w:rsidP="000F7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</w:t>
      </w:r>
      <w:r w:rsidRPr="00C72EF4">
        <w:rPr>
          <w:rFonts w:ascii="Times New Roman" w:hAnsi="Times New Roman" w:cs="Times New Roman"/>
          <w:b/>
          <w:sz w:val="28"/>
          <w:szCs w:val="28"/>
          <w:lang w:val="uk-UA"/>
        </w:rPr>
        <w:t>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реклама (плакати, брошури, </w:t>
      </w:r>
      <w:r w:rsidR="00CA2DD2">
        <w:rPr>
          <w:rFonts w:ascii="Times New Roman" w:hAnsi="Times New Roman" w:cs="Times New Roman"/>
          <w:sz w:val="28"/>
          <w:szCs w:val="28"/>
          <w:lang w:val="uk-UA"/>
        </w:rPr>
        <w:t>біг-</w:t>
      </w:r>
      <w:r>
        <w:rPr>
          <w:rFonts w:ascii="Times New Roman" w:hAnsi="Times New Roman" w:cs="Times New Roman"/>
          <w:sz w:val="28"/>
          <w:szCs w:val="28"/>
          <w:lang w:val="uk-UA"/>
        </w:rPr>
        <w:t>борди,</w:t>
      </w:r>
      <w:r w:rsidR="00CA2DD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60C1">
        <w:rPr>
          <w:rFonts w:ascii="Times New Roman" w:hAnsi="Times New Roman" w:cs="Times New Roman"/>
          <w:sz w:val="28"/>
          <w:szCs w:val="28"/>
          <w:lang w:val="uk-UA"/>
        </w:rPr>
        <w:t>відеоролики), Інтернет-</w:t>
      </w:r>
      <w:r>
        <w:rPr>
          <w:rFonts w:ascii="Times New Roman" w:hAnsi="Times New Roman" w:cs="Times New Roman"/>
          <w:sz w:val="28"/>
          <w:szCs w:val="28"/>
          <w:lang w:val="uk-UA"/>
        </w:rPr>
        <w:t>ресурси (створення блоків, сторінок в Інтернеті</w:t>
      </w:r>
      <w:r w:rsidR="0050047D">
        <w:rPr>
          <w:rFonts w:ascii="Times New Roman" w:hAnsi="Times New Roman" w:cs="Times New Roman"/>
          <w:sz w:val="28"/>
          <w:szCs w:val="28"/>
          <w:lang w:val="uk-UA"/>
        </w:rPr>
        <w:t>), додаткова апаратура (комп’ютер, мультимедійні дошки тощо), співробітництво з вихователями та вчителями.</w:t>
      </w:r>
    </w:p>
    <w:p w:rsidR="0050047D" w:rsidRDefault="0050047D" w:rsidP="000F7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Важливим є те, що виконання та приведення в дію даного проекту є можливим при взаємодії наступних фахівців: програміст (створення сторінок та блоків в Інтернеті), менеджер з реклами (біг-борди, брошури), кліпмейкери (створення відеороликів та їх впровадження на телебачення).</w:t>
      </w:r>
    </w:p>
    <w:p w:rsidR="00677AB2" w:rsidRPr="008043CE" w:rsidRDefault="00677AB2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AB2">
        <w:rPr>
          <w:rFonts w:ascii="Times New Roman" w:hAnsi="Times New Roman" w:cs="Times New Roman"/>
          <w:b/>
          <w:sz w:val="28"/>
          <w:szCs w:val="28"/>
          <w:lang w:val="uk-UA"/>
        </w:rPr>
        <w:t>Віковий склад цільової аудиторії:</w:t>
      </w:r>
      <w:r w:rsidR="008043CE"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 w:rsidR="008043CE" w:rsidRPr="008043C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043CE">
        <w:rPr>
          <w:rFonts w:ascii="Times New Roman" w:hAnsi="Times New Roman" w:cs="Times New Roman"/>
          <w:sz w:val="28"/>
          <w:szCs w:val="28"/>
          <w:lang w:val="uk-UA"/>
        </w:rPr>
        <w:t>ї, в яких виховуються діти дошкільного віку.</w:t>
      </w:r>
    </w:p>
    <w:p w:rsidR="0050047D" w:rsidRDefault="0078115D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03F63" wp14:editId="674C8816">
                <wp:simplePos x="0" y="0"/>
                <wp:positionH relativeFrom="column">
                  <wp:posOffset>1243965</wp:posOffset>
                </wp:positionH>
                <wp:positionV relativeFrom="paragraph">
                  <wp:posOffset>419100</wp:posOffset>
                </wp:positionV>
                <wp:extent cx="2886075" cy="23907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AB2" w:rsidRPr="00677AB2" w:rsidRDefault="00677AB2" w:rsidP="00677AB2">
                            <w:pPr>
                              <w:ind w:left="709" w:right="5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Формула</w:t>
                            </w: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 AIDA</w:t>
                            </w:r>
                          </w:p>
                          <w:p w:rsidR="00677AB2" w:rsidRPr="00677AB2" w:rsidRDefault="00677AB2" w:rsidP="00677AB2">
                            <w:pPr>
                              <w:ind w:left="709" w:right="5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 xml:space="preserve">Attention </w:t>
                            </w: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  <w:t>–</w:t>
                            </w:r>
                            <w:r w:rsidRPr="0078115D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 увага</w:t>
                            </w: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 </w:t>
                            </w:r>
                          </w:p>
                          <w:p w:rsidR="00677AB2" w:rsidRPr="00677AB2" w:rsidRDefault="00677AB2" w:rsidP="00677AB2">
                            <w:pPr>
                              <w:ind w:left="709" w:right="5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>Interest</w:t>
                            </w: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 – </w:t>
                            </w:r>
                            <w:r w:rsidRPr="0078115D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інтерес </w:t>
                            </w:r>
                          </w:p>
                          <w:p w:rsidR="00677AB2" w:rsidRPr="00677AB2" w:rsidRDefault="00677AB2" w:rsidP="00677AB2">
                            <w:pPr>
                              <w:ind w:left="709" w:right="5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Desire</w:t>
                            </w: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 – </w:t>
                            </w:r>
                            <w:r w:rsidRPr="0078115D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lang w:val="uk-UA"/>
                              </w:rPr>
                              <w:t>бажання</w:t>
                            </w: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 </w:t>
                            </w:r>
                          </w:p>
                          <w:p w:rsidR="00677AB2" w:rsidRPr="00677AB2" w:rsidRDefault="00677AB2" w:rsidP="00677AB2">
                            <w:pPr>
                              <w:ind w:left="709" w:right="5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677AB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Аction – </w:t>
                            </w:r>
                            <w:r w:rsidRPr="0078115D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lang w:val="uk-UA"/>
                              </w:rPr>
                              <w:t xml:space="preserve">дія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97.95pt;margin-top:33pt;width:227.2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" fillcolor="white [3201]" strokecolor="black [3200]" strokeweight="2pt">
                <v:textbox>
                  <w:txbxContent>
                    <w:p w:rsidR="00677AB2" w:rsidRPr="00677AB2" w:rsidRDefault="00677AB2" w:rsidP="00677AB2">
                      <w:pPr>
                        <w:ind w:left="709" w:right="529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Формула</w:t>
                      </w: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en-US"/>
                        </w:rPr>
                        <w:t xml:space="preserve"> AIDA</w:t>
                      </w:r>
                    </w:p>
                    <w:p w:rsidR="00677AB2" w:rsidRPr="00677AB2" w:rsidRDefault="00677AB2" w:rsidP="00677AB2">
                      <w:pPr>
                        <w:ind w:left="709" w:right="529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</w:pP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en-US"/>
                        </w:rPr>
                        <w:t xml:space="preserve">Attention </w:t>
                      </w: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  <w:t>–</w:t>
                      </w:r>
                      <w:r w:rsidRPr="0078115D"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lang w:val="uk-UA"/>
                        </w:rPr>
                        <w:t xml:space="preserve"> увага</w:t>
                      </w: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  <w:t xml:space="preserve"> </w:t>
                      </w:r>
                    </w:p>
                    <w:p w:rsidR="00677AB2" w:rsidRPr="00677AB2" w:rsidRDefault="00677AB2" w:rsidP="00677AB2">
                      <w:pPr>
                        <w:ind w:left="709" w:right="529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</w:pP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en-US"/>
                        </w:rPr>
                        <w:t>Interest</w:t>
                      </w: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  <w:t xml:space="preserve"> – </w:t>
                      </w:r>
                      <w:r w:rsidRPr="0078115D"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lang w:val="uk-UA"/>
                        </w:rPr>
                        <w:t xml:space="preserve">інтерес </w:t>
                      </w:r>
                    </w:p>
                    <w:p w:rsidR="00677AB2" w:rsidRPr="00677AB2" w:rsidRDefault="00677AB2" w:rsidP="00677AB2">
                      <w:pPr>
                        <w:ind w:left="709" w:right="529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</w:pP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Desire</w:t>
                      </w: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  <w:t xml:space="preserve"> – </w:t>
                      </w:r>
                      <w:r w:rsidRPr="0078115D"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lang w:val="uk-UA"/>
                        </w:rPr>
                        <w:t>бажання</w:t>
                      </w: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  <w:t xml:space="preserve"> </w:t>
                      </w:r>
                    </w:p>
                    <w:p w:rsidR="00677AB2" w:rsidRPr="00677AB2" w:rsidRDefault="00677AB2" w:rsidP="00677AB2">
                      <w:pPr>
                        <w:ind w:left="709" w:right="529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</w:pPr>
                      <w:r w:rsidRPr="00677AB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uk-UA"/>
                        </w:rPr>
                        <w:t xml:space="preserve">Аction – </w:t>
                      </w:r>
                      <w:r w:rsidRPr="0078115D"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lang w:val="uk-UA"/>
                        </w:rPr>
                        <w:t xml:space="preserve">дія </w:t>
                      </w:r>
                    </w:p>
                  </w:txbxContent>
                </v:textbox>
              </v:rect>
            </w:pict>
          </mc:Fallback>
        </mc:AlternateContent>
      </w:r>
      <w:r w:rsidR="0050047D">
        <w:rPr>
          <w:rFonts w:ascii="Times New Roman" w:hAnsi="Times New Roman" w:cs="Times New Roman"/>
          <w:sz w:val="28"/>
          <w:szCs w:val="28"/>
          <w:lang w:val="uk-UA"/>
        </w:rPr>
        <w:t xml:space="preserve">В цьому проекті використовується формула </w:t>
      </w:r>
      <w:r w:rsidR="00677AB2">
        <w:rPr>
          <w:rFonts w:ascii="Times New Roman" w:hAnsi="Times New Roman" w:cs="Times New Roman"/>
          <w:sz w:val="28"/>
          <w:szCs w:val="28"/>
          <w:lang w:val="en-US"/>
        </w:rPr>
        <w:t>AIDA</w:t>
      </w:r>
      <w:r w:rsidR="00677AB2">
        <w:rPr>
          <w:rFonts w:ascii="Times New Roman" w:hAnsi="Times New Roman" w:cs="Times New Roman"/>
          <w:sz w:val="28"/>
          <w:szCs w:val="28"/>
          <w:lang w:val="uk-UA"/>
        </w:rPr>
        <w:t>*, як механізм дії</w:t>
      </w:r>
    </w:p>
    <w:p w:rsidR="0078115D" w:rsidRDefault="0078115D" w:rsidP="000F7014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15D" w:rsidRDefault="0078115D" w:rsidP="000F7014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15D" w:rsidRDefault="0078115D" w:rsidP="000F7014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15D" w:rsidRDefault="0078115D" w:rsidP="000F7014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15D" w:rsidRDefault="0078115D" w:rsidP="000F7014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15D" w:rsidRDefault="0078115D" w:rsidP="000F7014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115D" w:rsidRDefault="0078115D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 впровадження проекту: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8115D" w:rsidTr="0078115D">
        <w:tc>
          <w:tcPr>
            <w:tcW w:w="9570" w:type="dxa"/>
          </w:tcPr>
          <w:p w:rsidR="0078115D" w:rsidRPr="0078115D" w:rsidRDefault="0078115D" w:rsidP="000F701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uk-UA"/>
              </w:rPr>
            </w:pPr>
            <w:r w:rsidRPr="0078115D">
              <w:rPr>
                <w:rFonts w:ascii="Times New Roman" w:hAnsi="Times New Roman" w:cs="Times New Roman"/>
                <w:i/>
                <w:sz w:val="32"/>
                <w:szCs w:val="32"/>
                <w:lang w:val="uk-UA"/>
              </w:rPr>
              <w:t>1етап. Створення соціальної реклами.</w:t>
            </w:r>
          </w:p>
        </w:tc>
      </w:tr>
      <w:tr w:rsidR="0078115D" w:rsidTr="0078115D">
        <w:trPr>
          <w:trHeight w:val="601"/>
        </w:trPr>
        <w:tc>
          <w:tcPr>
            <w:tcW w:w="9570" w:type="dxa"/>
          </w:tcPr>
          <w:p w:rsidR="0078115D" w:rsidRPr="0078115D" w:rsidRDefault="0078115D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Привернення </w:t>
            </w:r>
            <w:r w:rsidRPr="0078115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уваги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батьків до </w:t>
            </w:r>
            <w:r w:rsidR="00804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домашнього виховання.</w:t>
            </w:r>
          </w:p>
        </w:tc>
      </w:tr>
    </w:tbl>
    <w:p w:rsidR="0078115D" w:rsidRPr="00450477" w:rsidRDefault="008043CE" w:rsidP="00BB6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93FFC" wp14:editId="3B787034">
                <wp:simplePos x="0" y="0"/>
                <wp:positionH relativeFrom="column">
                  <wp:posOffset>2186940</wp:posOffset>
                </wp:positionH>
                <wp:positionV relativeFrom="paragraph">
                  <wp:posOffset>9525</wp:posOffset>
                </wp:positionV>
                <wp:extent cx="1400175" cy="428625"/>
                <wp:effectExtent l="38100" t="0" r="952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28625"/>
                        </a:xfrm>
                        <a:prstGeom prst="downArrow">
                          <a:avLst>
                            <a:gd name="adj1" fmla="val 50000"/>
                            <a:gd name="adj2" fmla="val 6764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72.2pt;margin-top:.75pt;width:110.25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" adj="6988" fillcolor="white [3201]" strokecolor="black [3200]" strokeweight="2pt"/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043CE" w:rsidTr="008043CE">
        <w:tc>
          <w:tcPr>
            <w:tcW w:w="9570" w:type="dxa"/>
          </w:tcPr>
          <w:p w:rsidR="008043CE" w:rsidRPr="008043CE" w:rsidRDefault="008043CE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 етап. Створення реклами по місцевому телебаченні, радіо.</w:t>
            </w:r>
            <w:r w:rsidR="004504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7B4CA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Знаходження клієнт</w:t>
            </w:r>
            <w:r w:rsidR="004504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ів.</w:t>
            </w:r>
          </w:p>
        </w:tc>
      </w:tr>
      <w:tr w:rsidR="008043CE" w:rsidTr="008043CE">
        <w:tc>
          <w:tcPr>
            <w:tcW w:w="9570" w:type="dxa"/>
          </w:tcPr>
          <w:p w:rsidR="008043CE" w:rsidRDefault="00CA2DD2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863CA0" wp14:editId="21D0BD30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592455</wp:posOffset>
                      </wp:positionV>
                      <wp:extent cx="1314450" cy="857250"/>
                      <wp:effectExtent l="19050" t="0" r="19050" b="38100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8572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149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" o:spid="_x0000_s1026" type="#_x0000_t67" style="position:absolute;margin-left:178.95pt;margin-top:46.65pt;width:103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" adj="8317" fillcolor="white [3201]" strokecolor="black [3200]" strokeweight="2pt"/>
                  </w:pict>
                </mc:Fallback>
              </mc:AlternateContent>
            </w:r>
            <w:r w:rsidR="00804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сімей з таким видом виховання та збудження </w:t>
            </w:r>
            <w:r w:rsidR="008043CE" w:rsidRPr="008043C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інтересу</w:t>
            </w:r>
            <w:r w:rsidR="00804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цього.</w:t>
            </w:r>
          </w:p>
        </w:tc>
      </w:tr>
    </w:tbl>
    <w:p w:rsidR="00CA2DD2" w:rsidRDefault="00CA2DD2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3CE" w:rsidRDefault="008043CE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043CE" w:rsidTr="008043CE">
        <w:tc>
          <w:tcPr>
            <w:tcW w:w="9570" w:type="dxa"/>
          </w:tcPr>
          <w:p w:rsidR="008043CE" w:rsidRPr="008043CE" w:rsidRDefault="008043CE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3 етап. Проведення </w:t>
            </w:r>
            <w:r w:rsidR="004504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тренінгів, співбесід з батьками.</w:t>
            </w:r>
          </w:p>
        </w:tc>
      </w:tr>
      <w:tr w:rsidR="008043CE" w:rsidTr="008043CE">
        <w:tc>
          <w:tcPr>
            <w:tcW w:w="9570" w:type="dxa"/>
          </w:tcPr>
          <w:p w:rsidR="008043CE" w:rsidRDefault="00450477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Спроба пробудити батьків до ставлення домашнього виховання з допомоги соціального гувернера та їхнє </w:t>
            </w:r>
            <w:r w:rsidRPr="0045047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бажання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допомогти своїй дитині гарно розвиватися у соціальному середовищі.</w:t>
            </w:r>
          </w:p>
        </w:tc>
      </w:tr>
    </w:tbl>
    <w:p w:rsidR="00CA2DD2" w:rsidRDefault="00CA2DD2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6A60A" wp14:editId="144CB20A">
                <wp:simplePos x="0" y="0"/>
                <wp:positionH relativeFrom="column">
                  <wp:posOffset>2320290</wp:posOffset>
                </wp:positionH>
                <wp:positionV relativeFrom="paragraph">
                  <wp:posOffset>12065</wp:posOffset>
                </wp:positionV>
                <wp:extent cx="1352550" cy="847725"/>
                <wp:effectExtent l="19050" t="0" r="38100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47725"/>
                        </a:xfrm>
                        <a:prstGeom prst="downArrow">
                          <a:avLst>
                            <a:gd name="adj1" fmla="val 50000"/>
                            <a:gd name="adj2" fmla="val 7173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82.7pt;margin-top:.95pt;width:106.5pt;height:6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" adj="6104" fillcolor="white [3201]" strokecolor="black [3200]" strokeweight="2pt"/>
            </w:pict>
          </mc:Fallback>
        </mc:AlternateContent>
      </w:r>
    </w:p>
    <w:p w:rsidR="00450477" w:rsidRDefault="00450477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50477" w:rsidRPr="00BB6E58" w:rsidTr="00450477">
        <w:tc>
          <w:tcPr>
            <w:tcW w:w="9570" w:type="dxa"/>
          </w:tcPr>
          <w:p w:rsidR="00450477" w:rsidRPr="00450477" w:rsidRDefault="00450477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 етап. Співробітництво з сім</w:t>
            </w:r>
            <w:r w:rsidRPr="0045047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єю та дитино.</w:t>
            </w:r>
          </w:p>
        </w:tc>
      </w:tr>
      <w:tr w:rsidR="00450477" w:rsidRPr="00BB6E58" w:rsidTr="00450477">
        <w:tc>
          <w:tcPr>
            <w:tcW w:w="9570" w:type="dxa"/>
          </w:tcPr>
          <w:p w:rsidR="00450477" w:rsidRDefault="00450477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Працювати з дитиною у правильному і найкращому для неї руслі. </w:t>
            </w:r>
            <w:r w:rsidRPr="0045047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</w:t>
            </w:r>
            <w:r w:rsidR="000F7014" w:rsidRPr="000F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для виховання і навчання їхньої дитини.</w:t>
            </w:r>
          </w:p>
        </w:tc>
      </w:tr>
    </w:tbl>
    <w:p w:rsidR="00450477" w:rsidRPr="0078115D" w:rsidRDefault="00450477" w:rsidP="000F701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15D" w:rsidRDefault="007B4CAA" w:rsidP="000F701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Напрями реалізації проекту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5"/>
        <w:gridCol w:w="1795"/>
        <w:gridCol w:w="3694"/>
        <w:gridCol w:w="3466"/>
      </w:tblGrid>
      <w:tr w:rsidR="007B4CAA" w:rsidTr="00A36592">
        <w:tc>
          <w:tcPr>
            <w:tcW w:w="615" w:type="dxa"/>
          </w:tcPr>
          <w:p w:rsidR="007B4CAA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95" w:type="dxa"/>
          </w:tcPr>
          <w:p w:rsidR="007B4CAA" w:rsidRPr="00A36592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Напрям діяльності</w:t>
            </w:r>
          </w:p>
        </w:tc>
        <w:tc>
          <w:tcPr>
            <w:tcW w:w="3694" w:type="dxa"/>
          </w:tcPr>
          <w:p w:rsidR="007B4CAA" w:rsidRPr="00A36592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Завдання напряму</w:t>
            </w:r>
          </w:p>
        </w:tc>
        <w:tc>
          <w:tcPr>
            <w:tcW w:w="3466" w:type="dxa"/>
          </w:tcPr>
          <w:p w:rsidR="007B4CAA" w:rsidRPr="00A36592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Форми реалізації</w:t>
            </w:r>
          </w:p>
        </w:tc>
      </w:tr>
      <w:tr w:rsidR="007B4CAA" w:rsidTr="00A36592">
        <w:tc>
          <w:tcPr>
            <w:tcW w:w="615" w:type="dxa"/>
          </w:tcPr>
          <w:p w:rsidR="007B4CAA" w:rsidRPr="00A36592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95" w:type="dxa"/>
          </w:tcPr>
          <w:p w:rsidR="007B4CAA" w:rsidRPr="00A36592" w:rsidRDefault="00D071F2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Розумове виховання</w:t>
            </w:r>
          </w:p>
        </w:tc>
        <w:tc>
          <w:tcPr>
            <w:tcW w:w="3694" w:type="dxa"/>
          </w:tcPr>
          <w:p w:rsidR="00D071F2" w:rsidRDefault="00D071F2" w:rsidP="000F7014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Навчити дитину рахувати, читати, писати;</w:t>
            </w:r>
          </w:p>
          <w:p w:rsidR="007B4CAA" w:rsidRDefault="00D071F2" w:rsidP="000F7014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Надати дитині певні знання з різних предметів;</w:t>
            </w:r>
          </w:p>
          <w:p w:rsidR="00D071F2" w:rsidRPr="00D071F2" w:rsidRDefault="00D071F2" w:rsidP="000F7014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Ознайомити дитину з енциклопедіями та різними цікавими книжками.</w:t>
            </w:r>
          </w:p>
        </w:tc>
        <w:tc>
          <w:tcPr>
            <w:tcW w:w="3466" w:type="dxa"/>
          </w:tcPr>
          <w:p w:rsidR="007B4CAA" w:rsidRDefault="00D071F2" w:rsidP="000F7014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Ігри на лічбу;</w:t>
            </w:r>
          </w:p>
          <w:p w:rsidR="00D071F2" w:rsidRDefault="00D071F2" w:rsidP="000F7014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віршів, спрямованих на певну букву;</w:t>
            </w:r>
          </w:p>
          <w:p w:rsidR="00D071F2" w:rsidRDefault="00D071F2" w:rsidP="000F7014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на правопис;</w:t>
            </w:r>
          </w:p>
          <w:p w:rsidR="00D071F2" w:rsidRPr="00D071F2" w:rsidRDefault="00D071F2" w:rsidP="000F7014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віршів логоритміки</w:t>
            </w:r>
            <w:r w:rsidR="009E5A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B4CAA" w:rsidTr="00A36592">
        <w:tc>
          <w:tcPr>
            <w:tcW w:w="615" w:type="dxa"/>
          </w:tcPr>
          <w:p w:rsidR="007B4CAA" w:rsidRPr="00A36592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95" w:type="dxa"/>
          </w:tcPr>
          <w:p w:rsidR="007B4CAA" w:rsidRPr="00A36592" w:rsidRDefault="00D071F2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3694" w:type="dxa"/>
          </w:tcPr>
          <w:p w:rsidR="007B4CAA" w:rsidRDefault="00D071F2" w:rsidP="000F7014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Зміцнити здоров</w:t>
            </w:r>
            <w:r w:rsidR="00A365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</w:p>
          <w:p w:rsidR="00D071F2" w:rsidRDefault="00D071F2" w:rsidP="000F7014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Пропаганда здорового способу життя</w:t>
            </w:r>
            <w:r w:rsidR="009E5A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E5AD0" w:rsidRPr="00D071F2" w:rsidRDefault="009E5AD0" w:rsidP="000F7014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Особиста гігієна.</w:t>
            </w:r>
          </w:p>
        </w:tc>
        <w:tc>
          <w:tcPr>
            <w:tcW w:w="3466" w:type="dxa"/>
          </w:tcPr>
          <w:p w:rsidR="007B4CAA" w:rsidRDefault="009E5AD0" w:rsidP="000F7014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Зарядка;</w:t>
            </w:r>
          </w:p>
          <w:p w:rsidR="009E5AD0" w:rsidRDefault="009E5AD0" w:rsidP="000F7014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Рухливі ігри;</w:t>
            </w:r>
          </w:p>
          <w:p w:rsidR="009E5AD0" w:rsidRPr="009E5AD0" w:rsidRDefault="009E5AD0" w:rsidP="000F7014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Танці.</w:t>
            </w:r>
          </w:p>
        </w:tc>
      </w:tr>
      <w:tr w:rsidR="007B4CAA" w:rsidTr="00A36592">
        <w:tc>
          <w:tcPr>
            <w:tcW w:w="615" w:type="dxa"/>
          </w:tcPr>
          <w:p w:rsidR="007B4CAA" w:rsidRPr="00A36592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95" w:type="dxa"/>
          </w:tcPr>
          <w:p w:rsidR="007B4CAA" w:rsidRPr="00A36592" w:rsidRDefault="009E5AD0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Морально-патріотичне </w:t>
            </w:r>
            <w:r w:rsidRPr="00A365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виховання</w:t>
            </w:r>
          </w:p>
        </w:tc>
        <w:tc>
          <w:tcPr>
            <w:tcW w:w="3694" w:type="dxa"/>
          </w:tcPr>
          <w:p w:rsidR="007B4CAA" w:rsidRDefault="009E5AD0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Долучити до традицій національної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культури;</w:t>
            </w:r>
          </w:p>
          <w:p w:rsidR="009E5AD0" w:rsidRDefault="009E5AD0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Знайомство зі святами;</w:t>
            </w:r>
          </w:p>
          <w:p w:rsidR="009E5AD0" w:rsidRPr="009E5AD0" w:rsidRDefault="009E5AD0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Долучити до суспільних цінностей.</w:t>
            </w:r>
          </w:p>
        </w:tc>
        <w:tc>
          <w:tcPr>
            <w:tcW w:w="3466" w:type="dxa"/>
          </w:tcPr>
          <w:p w:rsidR="007B4CAA" w:rsidRDefault="009E5AD0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Екскурсії;</w:t>
            </w:r>
          </w:p>
          <w:p w:rsidR="009E5AD0" w:rsidRDefault="009E5AD0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Бесіди; </w:t>
            </w:r>
          </w:p>
          <w:p w:rsidR="009E5AD0" w:rsidRDefault="009E5AD0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Вікторини;</w:t>
            </w:r>
          </w:p>
          <w:p w:rsidR="009E5AD0" w:rsidRDefault="009E5AD0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«Круглий стіл»</w:t>
            </w:r>
            <w:r w:rsidR="00C154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разом з родиною;</w:t>
            </w:r>
          </w:p>
          <w:p w:rsidR="00C154C7" w:rsidRPr="009E5AD0" w:rsidRDefault="00C154C7" w:rsidP="000F7014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роликів.</w:t>
            </w:r>
          </w:p>
        </w:tc>
      </w:tr>
      <w:tr w:rsidR="007B4CAA" w:rsidTr="00A36592">
        <w:tc>
          <w:tcPr>
            <w:tcW w:w="615" w:type="dxa"/>
          </w:tcPr>
          <w:p w:rsidR="007B4CAA" w:rsidRPr="00A36592" w:rsidRDefault="007B4CAA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795" w:type="dxa"/>
          </w:tcPr>
          <w:p w:rsidR="007B4CAA" w:rsidRPr="00A36592" w:rsidRDefault="009E5AD0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Естетичне виховання</w:t>
            </w:r>
          </w:p>
        </w:tc>
        <w:tc>
          <w:tcPr>
            <w:tcW w:w="3694" w:type="dxa"/>
          </w:tcPr>
          <w:p w:rsidR="007B4CAA" w:rsidRDefault="009E5AD0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Навчити дитину робити добрі справи; </w:t>
            </w:r>
          </w:p>
          <w:p w:rsidR="009E5AD0" w:rsidRDefault="009E5AD0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Привчити до прекрасного;</w:t>
            </w:r>
          </w:p>
          <w:p w:rsidR="009E5AD0" w:rsidRPr="009E5AD0" w:rsidRDefault="009E5AD0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Мати свій смак.</w:t>
            </w:r>
          </w:p>
        </w:tc>
        <w:tc>
          <w:tcPr>
            <w:tcW w:w="3466" w:type="dxa"/>
          </w:tcPr>
          <w:p w:rsidR="007B4CAA" w:rsidRDefault="009E5AD0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Малювання;</w:t>
            </w:r>
          </w:p>
          <w:p w:rsidR="009E5AD0" w:rsidRDefault="009E5AD0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Ліплення;</w:t>
            </w:r>
          </w:p>
          <w:p w:rsidR="009E5AD0" w:rsidRDefault="009E5AD0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Розфарбовування;</w:t>
            </w:r>
          </w:p>
          <w:p w:rsidR="00A36592" w:rsidRDefault="00F760C1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Співи;</w:t>
            </w:r>
          </w:p>
          <w:p w:rsidR="00F760C1" w:rsidRDefault="00F760C1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 казок.</w:t>
            </w:r>
          </w:p>
          <w:p w:rsidR="009E5AD0" w:rsidRPr="009E5AD0" w:rsidRDefault="009E5AD0" w:rsidP="000F701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5AD0" w:rsidTr="00F760C1">
        <w:trPr>
          <w:trHeight w:val="70"/>
        </w:trPr>
        <w:tc>
          <w:tcPr>
            <w:tcW w:w="615" w:type="dxa"/>
          </w:tcPr>
          <w:p w:rsidR="009E5AD0" w:rsidRPr="00A36592" w:rsidRDefault="00A36592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795" w:type="dxa"/>
          </w:tcPr>
          <w:p w:rsidR="009E5AD0" w:rsidRPr="00A36592" w:rsidRDefault="00A36592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65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Трудове виховання</w:t>
            </w:r>
          </w:p>
        </w:tc>
        <w:tc>
          <w:tcPr>
            <w:tcW w:w="3694" w:type="dxa"/>
          </w:tcPr>
          <w:p w:rsidR="009E5AD0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Розвинути трудові навички;</w:t>
            </w:r>
          </w:p>
          <w:p w:rsidR="000F7014" w:rsidRDefault="00A36592" w:rsidP="00F760C1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Виховувати відповідаль</w:t>
            </w:r>
            <w:r w:rsidR="000F7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та творче ставлення до праці</w:t>
            </w:r>
            <w:r w:rsidR="000F7014" w:rsidRPr="000F7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449" w:rsidRPr="000A4449" w:rsidRDefault="000A4449" w:rsidP="000A4449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6" w:type="dxa"/>
          </w:tcPr>
          <w:p w:rsidR="009E5AD0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Навчити дитину допомагати батькам;</w:t>
            </w: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зібрати свої речі;</w:t>
            </w: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Тематичні бесіди.</w:t>
            </w:r>
          </w:p>
        </w:tc>
      </w:tr>
      <w:tr w:rsidR="00A36592" w:rsidTr="00A36592">
        <w:tc>
          <w:tcPr>
            <w:tcW w:w="615" w:type="dxa"/>
          </w:tcPr>
          <w:p w:rsidR="000F7014" w:rsidRDefault="000F7014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6592" w:rsidRPr="00A36592" w:rsidRDefault="00A36592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95" w:type="dxa"/>
          </w:tcPr>
          <w:p w:rsidR="000F7014" w:rsidRPr="000A4449" w:rsidRDefault="000F7014" w:rsidP="000A444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A36592" w:rsidRPr="00A36592" w:rsidRDefault="00A36592" w:rsidP="000F701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Розвиваюча діяльність</w:t>
            </w:r>
          </w:p>
        </w:tc>
        <w:tc>
          <w:tcPr>
            <w:tcW w:w="3694" w:type="dxa"/>
          </w:tcPr>
          <w:p w:rsidR="000F7014" w:rsidRPr="000A4449" w:rsidRDefault="000F7014" w:rsidP="000A444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Розвинути логічне мислення;</w:t>
            </w: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Зміцнення пам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яті;</w:t>
            </w: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Увага;</w:t>
            </w: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уяви.</w:t>
            </w:r>
          </w:p>
        </w:tc>
        <w:tc>
          <w:tcPr>
            <w:tcW w:w="3466" w:type="dxa"/>
          </w:tcPr>
          <w:p w:rsidR="000F7014" w:rsidRPr="000F7014" w:rsidRDefault="000F7014" w:rsidP="000F7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Логічні ігри;</w:t>
            </w: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Настільні ігри;</w:t>
            </w:r>
          </w:p>
          <w:p w:rsid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Методики;</w:t>
            </w:r>
          </w:p>
          <w:p w:rsidR="00A36592" w:rsidRPr="00A36592" w:rsidRDefault="00A36592" w:rsidP="000F7014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Тренінги.</w:t>
            </w:r>
          </w:p>
        </w:tc>
      </w:tr>
    </w:tbl>
    <w:p w:rsidR="007B4CAA" w:rsidRDefault="007B4CAA" w:rsidP="000F70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592" w:rsidRDefault="00C154C7" w:rsidP="000F70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4C7">
        <w:rPr>
          <w:rFonts w:ascii="Times New Roman" w:hAnsi="Times New Roman" w:cs="Times New Roman"/>
          <w:b/>
          <w:i/>
          <w:sz w:val="28"/>
          <w:szCs w:val="28"/>
          <w:lang w:val="uk-UA"/>
        </w:rPr>
        <w:t>Ресурсна база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54C7" w:rsidRDefault="00C154C7" w:rsidP="000F7014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Матеріально-технічне забез</w:t>
      </w:r>
      <w:r w:rsidRPr="00C154C7">
        <w:rPr>
          <w:rFonts w:ascii="Times New Roman" w:hAnsi="Times New Roman" w:cs="Times New Roman"/>
          <w:b/>
          <w:i/>
          <w:sz w:val="28"/>
          <w:szCs w:val="28"/>
          <w:lang w:val="uk-UA"/>
        </w:rPr>
        <w:t>печення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C154C7" w:rsidRDefault="00C154C7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Книжки, підручники, азбука, підручники для розвитку мовлення, зошити для правописів та математики;</w:t>
      </w:r>
    </w:p>
    <w:p w:rsidR="00C154C7" w:rsidRDefault="00C154C7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Спортивних інвентар (м’яч, скакалка);</w:t>
      </w:r>
    </w:p>
    <w:p w:rsidR="00C154C7" w:rsidRDefault="00C154C7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атрибутика, від</w:t>
      </w:r>
      <w:r w:rsidR="000A4449">
        <w:rPr>
          <w:rFonts w:ascii="Times New Roman" w:hAnsi="Times New Roman" w:cs="Times New Roman"/>
          <w:sz w:val="28"/>
          <w:szCs w:val="28"/>
          <w:lang w:val="uk-UA"/>
        </w:rPr>
        <w:t>еоролики про свята, мультфільми;</w:t>
      </w:r>
    </w:p>
    <w:p w:rsidR="000A4449" w:rsidRDefault="000A4449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Художня література, казки;</w:t>
      </w:r>
    </w:p>
    <w:p w:rsidR="000A4449" w:rsidRDefault="000A4449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Мультимедійні прилади (комп’ютер, звукові колонки, мікрофон);</w:t>
      </w:r>
    </w:p>
    <w:p w:rsidR="00C154C7" w:rsidRDefault="00C154C7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Канцтовари (олівці, папір, фарбі, пластилін, солоне тісто, кольоровій папір та картон);</w:t>
      </w:r>
    </w:p>
    <w:p w:rsidR="00C154C7" w:rsidRDefault="00C154C7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Фонограми дитячих пісень, тексти пісень;</w:t>
      </w:r>
    </w:p>
    <w:p w:rsidR="00C154C7" w:rsidRDefault="000F7014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Логічні та настільні ігри;</w:t>
      </w:r>
    </w:p>
    <w:p w:rsidR="000A4449" w:rsidRDefault="000A4449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Ігри для соціалізації дитини ( ігри про магазин, перукарню, школу, театр тощо);</w:t>
      </w:r>
    </w:p>
    <w:p w:rsidR="000F7014" w:rsidRPr="000F7014" w:rsidRDefault="000F7014" w:rsidP="00F760C1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Ігри для розвитку пам</w:t>
      </w:r>
      <w:r w:rsidRPr="000F701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яті, уваги, мислення, уяви.</w:t>
      </w:r>
    </w:p>
    <w:p w:rsidR="000F7014" w:rsidRDefault="00F760C1" w:rsidP="000F7014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760C1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Методичне забезпечення:</w:t>
      </w:r>
    </w:p>
    <w:p w:rsidR="00F760C1" w:rsidRDefault="00F760C1" w:rsidP="00F760C1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Посібники;</w:t>
      </w:r>
    </w:p>
    <w:p w:rsidR="00F760C1" w:rsidRDefault="00F760C1" w:rsidP="00F760C1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по роботі з дошкільниками;</w:t>
      </w:r>
    </w:p>
    <w:p w:rsidR="00F760C1" w:rsidRDefault="00F760C1" w:rsidP="00F760C1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Посібники для проведення тренінгів з батьками.</w:t>
      </w:r>
    </w:p>
    <w:p w:rsidR="000A4449" w:rsidRDefault="000A4449" w:rsidP="00F760C1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760C1" w:rsidRDefault="00F760C1" w:rsidP="00F760C1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760C1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 проекту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2268"/>
      </w:tblGrid>
      <w:tr w:rsidR="000A4449" w:rsidTr="003D41EE">
        <w:tc>
          <w:tcPr>
            <w:tcW w:w="1242" w:type="dxa"/>
          </w:tcPr>
          <w:p w:rsidR="000A4449" w:rsidRPr="003D41EE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D41E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5387" w:type="dxa"/>
          </w:tcPr>
          <w:p w:rsidR="000A4449" w:rsidRPr="003D41EE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D41E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Захід за проектом</w:t>
            </w:r>
          </w:p>
        </w:tc>
        <w:tc>
          <w:tcPr>
            <w:tcW w:w="2268" w:type="dxa"/>
          </w:tcPr>
          <w:p w:rsidR="000A4449" w:rsidRPr="003D41EE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D41E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Сума, грн.</w:t>
            </w:r>
          </w:p>
        </w:tc>
      </w:tr>
      <w:tr w:rsidR="000A4449" w:rsidTr="003D41EE">
        <w:tc>
          <w:tcPr>
            <w:tcW w:w="1242" w:type="dxa"/>
          </w:tcPr>
          <w:p w:rsidR="000A4449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:rsidR="000A4449" w:rsidRDefault="000A4449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Канцелярські товари</w:t>
            </w:r>
          </w:p>
        </w:tc>
        <w:tc>
          <w:tcPr>
            <w:tcW w:w="2268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350,00</w:t>
            </w:r>
          </w:p>
        </w:tc>
      </w:tr>
      <w:tr w:rsidR="000A4449" w:rsidTr="003D41EE">
        <w:tc>
          <w:tcPr>
            <w:tcW w:w="1242" w:type="dxa"/>
          </w:tcPr>
          <w:p w:rsidR="000A4449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:rsidR="000A4449" w:rsidRDefault="000A4449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інвентар</w:t>
            </w:r>
          </w:p>
        </w:tc>
        <w:tc>
          <w:tcPr>
            <w:tcW w:w="2268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150,00</w:t>
            </w:r>
          </w:p>
        </w:tc>
      </w:tr>
      <w:tr w:rsidR="000A4449" w:rsidTr="003D41EE">
        <w:tc>
          <w:tcPr>
            <w:tcW w:w="1242" w:type="dxa"/>
          </w:tcPr>
          <w:p w:rsidR="000A4449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Ігри</w:t>
            </w:r>
          </w:p>
        </w:tc>
        <w:tc>
          <w:tcPr>
            <w:tcW w:w="2268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770,00</w:t>
            </w:r>
          </w:p>
        </w:tc>
      </w:tr>
      <w:tr w:rsidR="000A4449" w:rsidTr="003D41EE">
        <w:tc>
          <w:tcPr>
            <w:tcW w:w="1242" w:type="dxa"/>
          </w:tcPr>
          <w:p w:rsidR="000A4449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Книжки та підручники</w:t>
            </w:r>
          </w:p>
        </w:tc>
        <w:tc>
          <w:tcPr>
            <w:tcW w:w="2268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550,00</w:t>
            </w:r>
          </w:p>
        </w:tc>
      </w:tr>
      <w:tr w:rsidR="000A4449" w:rsidTr="003D41EE">
        <w:tc>
          <w:tcPr>
            <w:tcW w:w="1242" w:type="dxa"/>
          </w:tcPr>
          <w:p w:rsidR="000A4449" w:rsidRDefault="000A4449" w:rsidP="003D41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Диски з піснями та відеороликами </w:t>
            </w:r>
          </w:p>
        </w:tc>
        <w:tc>
          <w:tcPr>
            <w:tcW w:w="2268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</w:tr>
      <w:tr w:rsidR="000A4449" w:rsidTr="003D41EE">
        <w:tc>
          <w:tcPr>
            <w:tcW w:w="1242" w:type="dxa"/>
          </w:tcPr>
          <w:p w:rsidR="000A4449" w:rsidRDefault="000A4449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0A4449" w:rsidRPr="003D41EE" w:rsidRDefault="003D41EE" w:rsidP="003D41E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D41E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8" w:type="dxa"/>
          </w:tcPr>
          <w:p w:rsidR="000A4449" w:rsidRDefault="003D41EE" w:rsidP="00F760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2020,00</w:t>
            </w:r>
          </w:p>
        </w:tc>
      </w:tr>
    </w:tbl>
    <w:p w:rsidR="00F760C1" w:rsidRDefault="00F760C1" w:rsidP="00F760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1EE" w:rsidRDefault="003D41EE" w:rsidP="00F760C1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41EE">
        <w:rPr>
          <w:rFonts w:ascii="Times New Roman" w:hAnsi="Times New Roman" w:cs="Times New Roman"/>
          <w:b/>
          <w:i/>
          <w:sz w:val="28"/>
          <w:szCs w:val="28"/>
          <w:lang w:val="uk-UA"/>
        </w:rPr>
        <w:t>Очікувані результати реалізації проекту</w:t>
      </w:r>
    </w:p>
    <w:p w:rsidR="003D41EE" w:rsidRDefault="003D41EE" w:rsidP="005078A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нових знань та вмінь у дитині;</w:t>
      </w:r>
    </w:p>
    <w:p w:rsidR="003D41EE" w:rsidRDefault="003D41EE" w:rsidP="005078A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Художній та артистичний розвиток;</w:t>
      </w:r>
    </w:p>
    <w:p w:rsidR="003D41EE" w:rsidRDefault="003D41EE" w:rsidP="005078A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ціннісних відносин до </w:t>
      </w:r>
      <w:r w:rsidR="005078A3">
        <w:rPr>
          <w:rFonts w:ascii="Times New Roman" w:hAnsi="Times New Roman" w:cs="Times New Roman"/>
          <w:sz w:val="28"/>
          <w:szCs w:val="28"/>
          <w:lang w:val="uk-UA"/>
        </w:rPr>
        <w:t>свят, Батьківщини та навколишнього середовища;</w:t>
      </w:r>
    </w:p>
    <w:p w:rsidR="005078A3" w:rsidRDefault="005078A3" w:rsidP="005078A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культурного та інтелектуального рівня дитини;</w:t>
      </w:r>
    </w:p>
    <w:p w:rsidR="005078A3" w:rsidRDefault="005078A3" w:rsidP="005078A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дитини до здорового способу життя;</w:t>
      </w:r>
    </w:p>
    <w:p w:rsidR="005078A3" w:rsidRDefault="005078A3" w:rsidP="005078A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Соціалізація дитини у соціальному середовищі;</w:t>
      </w:r>
    </w:p>
    <w:p w:rsidR="005078A3" w:rsidRDefault="005078A3" w:rsidP="005078A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Зміцнення родинних стосунків.</w:t>
      </w:r>
    </w:p>
    <w:p w:rsidR="005078A3" w:rsidRDefault="005078A3" w:rsidP="005078A3">
      <w:pPr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15D" w:rsidRPr="00677AB2" w:rsidRDefault="0078115D" w:rsidP="00BB6E5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8115D" w:rsidRPr="00677AB2" w:rsidSect="00546F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ADA"/>
    <w:multiLevelType w:val="hybridMultilevel"/>
    <w:tmpl w:val="D14A9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7569"/>
    <w:multiLevelType w:val="hybridMultilevel"/>
    <w:tmpl w:val="97566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F5B"/>
    <w:multiLevelType w:val="hybridMultilevel"/>
    <w:tmpl w:val="FFD8B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30D01"/>
    <w:multiLevelType w:val="hybridMultilevel"/>
    <w:tmpl w:val="21181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18B1"/>
    <w:multiLevelType w:val="hybridMultilevel"/>
    <w:tmpl w:val="D54ECA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7A20F7"/>
    <w:multiLevelType w:val="hybridMultilevel"/>
    <w:tmpl w:val="C512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02984"/>
    <w:multiLevelType w:val="hybridMultilevel"/>
    <w:tmpl w:val="F272931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3C427C"/>
    <w:multiLevelType w:val="hybridMultilevel"/>
    <w:tmpl w:val="3D76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25FAD"/>
    <w:multiLevelType w:val="hybridMultilevel"/>
    <w:tmpl w:val="5958FD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700E95"/>
    <w:multiLevelType w:val="hybridMultilevel"/>
    <w:tmpl w:val="66FE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9111D"/>
    <w:multiLevelType w:val="hybridMultilevel"/>
    <w:tmpl w:val="78BA0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CD"/>
    <w:rsid w:val="000A4449"/>
    <w:rsid w:val="000F7014"/>
    <w:rsid w:val="002712BD"/>
    <w:rsid w:val="00333070"/>
    <w:rsid w:val="003D41EE"/>
    <w:rsid w:val="003E52CD"/>
    <w:rsid w:val="00450477"/>
    <w:rsid w:val="0050047D"/>
    <w:rsid w:val="005078A3"/>
    <w:rsid w:val="00546F62"/>
    <w:rsid w:val="00677AB2"/>
    <w:rsid w:val="006D22A5"/>
    <w:rsid w:val="0078115D"/>
    <w:rsid w:val="007B4CAA"/>
    <w:rsid w:val="008043CE"/>
    <w:rsid w:val="008146CB"/>
    <w:rsid w:val="00946296"/>
    <w:rsid w:val="009E5AD0"/>
    <w:rsid w:val="00A36592"/>
    <w:rsid w:val="00A4374C"/>
    <w:rsid w:val="00A92243"/>
    <w:rsid w:val="00A93D76"/>
    <w:rsid w:val="00B66B1F"/>
    <w:rsid w:val="00BB6E58"/>
    <w:rsid w:val="00C154C7"/>
    <w:rsid w:val="00C72EF4"/>
    <w:rsid w:val="00CA2DD2"/>
    <w:rsid w:val="00D071F2"/>
    <w:rsid w:val="00F7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CB"/>
    <w:pPr>
      <w:ind w:left="720"/>
      <w:contextualSpacing/>
    </w:pPr>
  </w:style>
  <w:style w:type="table" w:styleId="a4">
    <w:name w:val="Table Grid"/>
    <w:basedOn w:val="a1"/>
    <w:uiPriority w:val="59"/>
    <w:rsid w:val="0078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CB"/>
    <w:pPr>
      <w:ind w:left="720"/>
      <w:contextualSpacing/>
    </w:pPr>
  </w:style>
  <w:style w:type="table" w:styleId="a4">
    <w:name w:val="Table Grid"/>
    <w:basedOn w:val="a1"/>
    <w:uiPriority w:val="59"/>
    <w:rsid w:val="0078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FDA2-0DCE-493F-98BD-8D2754E6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707</Words>
  <Characters>4570</Characters>
  <Application>Microsoft Office Word</Application>
  <DocSecurity>0</DocSecurity>
  <Lines>213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Лиза</cp:lastModifiedBy>
  <cp:revision>11</cp:revision>
  <dcterms:created xsi:type="dcterms:W3CDTF">2014-06-14T15:00:00Z</dcterms:created>
  <dcterms:modified xsi:type="dcterms:W3CDTF">2015-07-06T13:40:00Z</dcterms:modified>
</cp:coreProperties>
</file>