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037" w:rsidRPr="00C51037" w:rsidRDefault="00C51037" w:rsidP="00C51037">
      <w:pPr>
        <w:tabs>
          <w:tab w:val="left" w:pos="142"/>
        </w:tabs>
        <w:spacing w:before="240"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037">
        <w:rPr>
          <w:rFonts w:ascii="Times New Roman" w:hAnsi="Times New Roman" w:cs="Times New Roman"/>
          <w:b/>
          <w:sz w:val="28"/>
          <w:szCs w:val="28"/>
        </w:rPr>
        <w:t>«Слова, слова…»</w:t>
      </w:r>
    </w:p>
    <w:p w:rsidR="005E609E" w:rsidRDefault="005E609E" w:rsidP="00C51037">
      <w:pPr>
        <w:tabs>
          <w:tab w:val="left" w:pos="142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Мы каждый день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</w:t>
      </w:r>
      <w:proofErr w:type="spellEnd"/>
      <w:r>
        <w:rPr>
          <w:rFonts w:ascii="Times New Roman" w:hAnsi="Times New Roman" w:cs="Times New Roman"/>
          <w:sz w:val="28"/>
          <w:szCs w:val="28"/>
        </w:rPr>
        <w:t>ммуницируем с людьми разными способами: живое общение, телефон, переписка… Мы рассказываем, спрашиваем, шутим, но при этом не всегда чётко представляем себе, какую большую ценность имеет слово.</w:t>
      </w:r>
    </w:p>
    <w:p w:rsidR="005E609E" w:rsidRDefault="005E609E" w:rsidP="00C51037">
      <w:pPr>
        <w:tabs>
          <w:tab w:val="left" w:pos="142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Недаром нам советуют «не бросать слов на ветер», ведь в памяти у нашего собеседника остаются не все сказанные нами слова</w:t>
      </w:r>
      <w:r>
        <w:rPr>
          <w:rFonts w:ascii="Times New Roman" w:hAnsi="Times New Roman" w:cs="Times New Roman"/>
          <w:sz w:val="28"/>
          <w:szCs w:val="28"/>
          <w:lang w:val="uk-UA"/>
        </w:rPr>
        <w:t>, а</w:t>
      </w:r>
      <w:r>
        <w:rPr>
          <w:rFonts w:ascii="Times New Roman" w:hAnsi="Times New Roman" w:cs="Times New Roman"/>
          <w:sz w:val="28"/>
          <w:szCs w:val="28"/>
        </w:rPr>
        <w:t xml:space="preserve"> лишь те, которые были сказаны красиво и с умом. </w:t>
      </w:r>
    </w:p>
    <w:p w:rsidR="005E609E" w:rsidRDefault="005E609E" w:rsidP="00C51037">
      <w:pPr>
        <w:tabs>
          <w:tab w:val="left" w:pos="142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Очевидно, что мудрые люди часто молчаливы. Дум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аю, это потому что они озвучивают только те слова, которые действительно достойны внимания.</w:t>
      </w:r>
    </w:p>
    <w:p w:rsidR="005E609E" w:rsidRDefault="005E609E" w:rsidP="00C51037">
      <w:pPr>
        <w:tabs>
          <w:tab w:val="left" w:pos="142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Ватари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Ватару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писал: «Сколько раз за прожитые годы я находил причины и отговорки, чтобы не общаться с окружающими. Собственно, если у меня не было весомой причины для разговора, я и не разговаривал</w:t>
      </w:r>
      <w:proofErr w:type="gramStart"/>
      <w:r>
        <w:rPr>
          <w:rFonts w:ascii="Times New Roman" w:hAnsi="Times New Roman" w:cs="Times New Roman"/>
          <w:sz w:val="28"/>
          <w:szCs w:val="28"/>
        </w:rPr>
        <w:t>… И</w:t>
      </w:r>
      <w:proofErr w:type="gramEnd"/>
      <w:r>
        <w:rPr>
          <w:rFonts w:ascii="Times New Roman" w:hAnsi="Times New Roman" w:cs="Times New Roman"/>
          <w:sz w:val="28"/>
          <w:szCs w:val="28"/>
        </w:rPr>
        <w:t>наче говоря, одиночки – это люди с обострённым чувством цели…»; а М. В. Ломоносов подчеркнул такую интересную вещь: «В общении все дни проходят наши, но искусство общаться – удел немногих…».</w:t>
      </w:r>
    </w:p>
    <w:p w:rsidR="005E609E" w:rsidRDefault="005E609E" w:rsidP="00C51037">
      <w:pPr>
        <w:tabs>
          <w:tab w:val="left" w:pos="142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Также, очень внимательно нужно выбирать круг общения. Этому есть две причины: во-первых, общаясь с глупым человеком, теряешь свои навыки коммуникации; а во-вторых, время – это наибольшая ценность. И не прискорбно ли тратить его на общение, в котором нельзя ни почерпнуть, ни донести? </w:t>
      </w:r>
    </w:p>
    <w:p w:rsidR="005E609E" w:rsidRDefault="005E609E" w:rsidP="00C51037">
      <w:pPr>
        <w:tabs>
          <w:tab w:val="left" w:pos="142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этому поводу есть меткая цитата: «Нет ничего хуже, чем наблюдать, как хорошо сказанное тобой слово, умирает в ухе </w:t>
      </w:r>
      <w:proofErr w:type="gramStart"/>
      <w:r>
        <w:rPr>
          <w:rFonts w:ascii="Times New Roman" w:hAnsi="Times New Roman" w:cs="Times New Roman"/>
          <w:sz w:val="28"/>
          <w:szCs w:val="28"/>
        </w:rPr>
        <w:t>дурака</w:t>
      </w:r>
      <w:proofErr w:type="gramEnd"/>
      <w:r>
        <w:rPr>
          <w:rFonts w:ascii="Times New Roman" w:hAnsi="Times New Roman" w:cs="Times New Roman"/>
          <w:sz w:val="28"/>
          <w:szCs w:val="28"/>
        </w:rPr>
        <w:t>…».</w:t>
      </w:r>
    </w:p>
    <w:p w:rsidR="005E609E" w:rsidRPr="005E609E" w:rsidRDefault="005E609E" w:rsidP="00C51037">
      <w:pPr>
        <w:pBdr>
          <w:bottom w:val="dotted" w:sz="24" w:space="1" w:color="auto"/>
        </w:pBdr>
        <w:tabs>
          <w:tab w:val="left" w:pos="142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Помните, что у Вас всегда есть право самому выбирать с кем и о чём говорить. Ведь, только в этом случае, вынесете для себя максимальную пользу и удовольствие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общения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F7BEF" w:rsidRPr="005E609E" w:rsidRDefault="005E609E" w:rsidP="00C51037">
      <w:pPr>
        <w:jc w:val="righ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Єльцова Єлизавета</w:t>
      </w:r>
    </w:p>
    <w:sectPr w:rsidR="006F7BEF" w:rsidRPr="005E609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A44"/>
    <w:rsid w:val="00002A44"/>
    <w:rsid w:val="005E609E"/>
    <w:rsid w:val="006F7BEF"/>
    <w:rsid w:val="00C5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09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09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5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978</Words>
  <Characters>558</Characters>
  <Application>Microsoft Office Word</Application>
  <DocSecurity>0</DocSecurity>
  <Lines>4</Lines>
  <Paragraphs>3</Paragraphs>
  <ScaleCrop>false</ScaleCrop>
  <Company>diakov.net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2018-11-26T22:33:00Z</dcterms:created>
  <dcterms:modified xsi:type="dcterms:W3CDTF">2018-11-26T22:36:00Z</dcterms:modified>
</cp:coreProperties>
</file>