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7777777" w:rsidR="000F3C55" w:rsidRPr="00D879FA" w:rsidRDefault="000D7F97">
      <w:pPr>
        <w:spacing w:line="360" w:lineRule="auto"/>
        <w:ind w:firstLine="284"/>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УДК:</w:t>
      </w:r>
    </w:p>
    <w:p w14:paraId="00000003" w14:textId="77777777" w:rsidR="000F3C55" w:rsidRPr="00D879FA" w:rsidRDefault="000D7F97">
      <w:pPr>
        <w:spacing w:line="360" w:lineRule="auto"/>
        <w:jc w:val="right"/>
        <w:rPr>
          <w:rFonts w:ascii="Times New Roman" w:eastAsia="Times New Roman" w:hAnsi="Times New Roman" w:cs="Times New Roman"/>
          <w:b/>
          <w:sz w:val="28"/>
          <w:szCs w:val="28"/>
          <w:lang w:val="uk-UA"/>
        </w:rPr>
      </w:pPr>
      <w:r w:rsidRPr="00D879FA">
        <w:rPr>
          <w:rFonts w:ascii="Times New Roman" w:eastAsia="Times New Roman" w:hAnsi="Times New Roman" w:cs="Times New Roman"/>
          <w:b/>
          <w:sz w:val="28"/>
          <w:szCs w:val="28"/>
          <w:lang w:val="uk-UA"/>
        </w:rPr>
        <w:t>Скороход І. С.</w:t>
      </w:r>
    </w:p>
    <w:p w14:paraId="00000004" w14:textId="77777777" w:rsidR="000F3C55" w:rsidRPr="00D879FA" w:rsidRDefault="000D7F97">
      <w:pPr>
        <w:spacing w:line="360" w:lineRule="auto"/>
        <w:jc w:val="right"/>
        <w:rPr>
          <w:rFonts w:ascii="Times New Roman" w:eastAsia="Times New Roman" w:hAnsi="Times New Roman" w:cs="Times New Roman"/>
          <w:sz w:val="28"/>
          <w:szCs w:val="28"/>
          <w:lang w:val="uk-UA"/>
        </w:rPr>
      </w:pPr>
      <w:proofErr w:type="spellStart"/>
      <w:r w:rsidRPr="00D879FA">
        <w:rPr>
          <w:rFonts w:ascii="Times New Roman" w:eastAsia="Times New Roman" w:hAnsi="Times New Roman" w:cs="Times New Roman"/>
          <w:sz w:val="28"/>
          <w:szCs w:val="28"/>
          <w:lang w:val="uk-UA"/>
        </w:rPr>
        <w:t>к.е.н</w:t>
      </w:r>
      <w:proofErr w:type="spellEnd"/>
      <w:r w:rsidRPr="00D879FA">
        <w:rPr>
          <w:rFonts w:ascii="Times New Roman" w:eastAsia="Times New Roman" w:hAnsi="Times New Roman" w:cs="Times New Roman"/>
          <w:sz w:val="28"/>
          <w:szCs w:val="28"/>
          <w:lang w:val="uk-UA"/>
        </w:rPr>
        <w:t>, доцент кафедри міжнародних</w:t>
      </w:r>
    </w:p>
    <w:p w14:paraId="00000005" w14:textId="77777777" w:rsidR="000F3C55" w:rsidRPr="00D879FA" w:rsidRDefault="000D7F97">
      <w:pPr>
        <w:spacing w:line="360" w:lineRule="auto"/>
        <w:jc w:val="right"/>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 xml:space="preserve">економічних відносин  та управління проектами, </w:t>
      </w:r>
    </w:p>
    <w:p w14:paraId="00000006" w14:textId="77777777" w:rsidR="000F3C55" w:rsidRPr="00D879FA" w:rsidRDefault="000D7F97">
      <w:pPr>
        <w:spacing w:line="360" w:lineRule="auto"/>
        <w:jc w:val="right"/>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Східноєвропейського національного університету</w:t>
      </w:r>
    </w:p>
    <w:p w14:paraId="00000007" w14:textId="59CD9D36" w:rsidR="000F3C55" w:rsidRDefault="000D7F97">
      <w:pPr>
        <w:spacing w:line="360" w:lineRule="auto"/>
        <w:jc w:val="right"/>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імені Лесі Українки</w:t>
      </w:r>
    </w:p>
    <w:p w14:paraId="017B8D48" w14:textId="77777777" w:rsidR="00260AE5" w:rsidRPr="00260AE5" w:rsidRDefault="00260AE5" w:rsidP="00260AE5">
      <w:pPr>
        <w:pStyle w:val="a7"/>
        <w:spacing w:before="0" w:beforeAutospacing="0" w:after="240" w:afterAutospacing="0"/>
        <w:ind w:firstLine="720"/>
        <w:jc w:val="right"/>
        <w:rPr>
          <w:b/>
          <w:bCs/>
        </w:rPr>
      </w:pPr>
      <w:r w:rsidRPr="00260AE5">
        <w:rPr>
          <w:b/>
          <w:bCs/>
          <w:color w:val="000000"/>
          <w:sz w:val="28"/>
          <w:szCs w:val="28"/>
        </w:rPr>
        <w:t xml:space="preserve">I. </w:t>
      </w:r>
      <w:proofErr w:type="spellStart"/>
      <w:r w:rsidRPr="00260AE5">
        <w:rPr>
          <w:b/>
          <w:bCs/>
          <w:color w:val="000000"/>
          <w:sz w:val="28"/>
          <w:szCs w:val="28"/>
        </w:rPr>
        <w:t>Skorokhod</w:t>
      </w:r>
      <w:proofErr w:type="spellEnd"/>
      <w:r w:rsidRPr="00260AE5">
        <w:rPr>
          <w:b/>
          <w:bCs/>
          <w:color w:val="000000"/>
          <w:sz w:val="28"/>
          <w:szCs w:val="28"/>
        </w:rPr>
        <w:t> </w:t>
      </w:r>
    </w:p>
    <w:p w14:paraId="7BE7C610" w14:textId="77777777" w:rsidR="00260AE5" w:rsidRPr="00260AE5" w:rsidRDefault="00260AE5" w:rsidP="00260AE5">
      <w:pPr>
        <w:pStyle w:val="a7"/>
        <w:spacing w:before="240" w:beforeAutospacing="0" w:after="240" w:afterAutospacing="0"/>
        <w:ind w:firstLine="720"/>
        <w:jc w:val="right"/>
        <w:rPr>
          <w:lang w:val="en-US"/>
        </w:rPr>
      </w:pPr>
      <w:r w:rsidRPr="00260AE5">
        <w:rPr>
          <w:color w:val="000000"/>
          <w:sz w:val="28"/>
          <w:szCs w:val="28"/>
          <w:lang w:val="en-US"/>
        </w:rPr>
        <w:t>Ph.D., Associate Professor of International</w:t>
      </w:r>
    </w:p>
    <w:p w14:paraId="05A65BE3" w14:textId="77777777" w:rsidR="00260AE5" w:rsidRPr="00260AE5" w:rsidRDefault="00260AE5" w:rsidP="00260AE5">
      <w:pPr>
        <w:pStyle w:val="a7"/>
        <w:spacing w:before="240" w:beforeAutospacing="0" w:after="240" w:afterAutospacing="0"/>
        <w:ind w:firstLine="720"/>
        <w:jc w:val="right"/>
        <w:rPr>
          <w:lang w:val="en-US"/>
        </w:rPr>
      </w:pPr>
      <w:r w:rsidRPr="00260AE5">
        <w:rPr>
          <w:color w:val="000000"/>
          <w:sz w:val="28"/>
          <w:szCs w:val="28"/>
          <w:lang w:val="en-US"/>
        </w:rPr>
        <w:t>economic relations and project management,</w:t>
      </w:r>
    </w:p>
    <w:p w14:paraId="401510B6" w14:textId="4FE5AB68" w:rsidR="00260AE5" w:rsidRPr="00260AE5" w:rsidRDefault="00260AE5" w:rsidP="00260AE5">
      <w:pPr>
        <w:pStyle w:val="a7"/>
        <w:spacing w:before="240" w:beforeAutospacing="0" w:after="240" w:afterAutospacing="0"/>
        <w:ind w:firstLine="720"/>
        <w:jc w:val="right"/>
        <w:rPr>
          <w:lang w:val="en-US"/>
        </w:rPr>
      </w:pPr>
      <w:proofErr w:type="spellStart"/>
      <w:r w:rsidRPr="00260AE5">
        <w:rPr>
          <w:color w:val="000000"/>
          <w:sz w:val="28"/>
          <w:szCs w:val="28"/>
          <w:lang w:val="en-US"/>
        </w:rPr>
        <w:t>Lesya</w:t>
      </w:r>
      <w:proofErr w:type="spellEnd"/>
      <w:r w:rsidRPr="00260AE5">
        <w:rPr>
          <w:color w:val="000000"/>
          <w:sz w:val="28"/>
          <w:szCs w:val="28"/>
          <w:lang w:val="en-US"/>
        </w:rPr>
        <w:t xml:space="preserve"> </w:t>
      </w:r>
      <w:proofErr w:type="spellStart"/>
      <w:r w:rsidRPr="00260AE5">
        <w:rPr>
          <w:color w:val="000000"/>
          <w:sz w:val="28"/>
          <w:szCs w:val="28"/>
          <w:lang w:val="en-US"/>
        </w:rPr>
        <w:t>Ukrainka</w:t>
      </w:r>
      <w:proofErr w:type="spellEnd"/>
      <w:r w:rsidRPr="00260AE5">
        <w:rPr>
          <w:color w:val="000000"/>
          <w:sz w:val="28"/>
          <w:szCs w:val="28"/>
          <w:lang w:val="en-US"/>
        </w:rPr>
        <w:t xml:space="preserve"> Eastern European National University</w:t>
      </w:r>
    </w:p>
    <w:p w14:paraId="00000008" w14:textId="77777777" w:rsidR="000F3C55" w:rsidRPr="00D879FA" w:rsidRDefault="000D7F97">
      <w:pPr>
        <w:spacing w:line="360" w:lineRule="auto"/>
        <w:jc w:val="right"/>
        <w:rPr>
          <w:rFonts w:ascii="Times New Roman" w:eastAsia="Times New Roman" w:hAnsi="Times New Roman" w:cs="Times New Roman"/>
          <w:b/>
          <w:sz w:val="28"/>
          <w:szCs w:val="28"/>
          <w:lang w:val="uk-UA"/>
        </w:rPr>
      </w:pPr>
      <w:proofErr w:type="spellStart"/>
      <w:r w:rsidRPr="00D879FA">
        <w:rPr>
          <w:rFonts w:ascii="Times New Roman" w:eastAsia="Times New Roman" w:hAnsi="Times New Roman" w:cs="Times New Roman"/>
          <w:b/>
          <w:sz w:val="28"/>
          <w:szCs w:val="28"/>
          <w:lang w:val="uk-UA"/>
        </w:rPr>
        <w:t>Грицюк</w:t>
      </w:r>
      <w:proofErr w:type="spellEnd"/>
      <w:r w:rsidRPr="00D879FA">
        <w:rPr>
          <w:rFonts w:ascii="Times New Roman" w:eastAsia="Times New Roman" w:hAnsi="Times New Roman" w:cs="Times New Roman"/>
          <w:b/>
          <w:sz w:val="28"/>
          <w:szCs w:val="28"/>
          <w:lang w:val="uk-UA"/>
        </w:rPr>
        <w:t xml:space="preserve"> Н. М.</w:t>
      </w:r>
    </w:p>
    <w:p w14:paraId="00000009" w14:textId="77777777" w:rsidR="000F3C55" w:rsidRPr="00D879FA" w:rsidRDefault="000D7F97">
      <w:pPr>
        <w:spacing w:line="360" w:lineRule="auto"/>
        <w:jc w:val="right"/>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студентка магістратури кафедри міжнародних</w:t>
      </w:r>
      <w:r w:rsidRPr="00D879FA">
        <w:rPr>
          <w:rFonts w:ascii="Times New Roman" w:eastAsia="Times New Roman" w:hAnsi="Times New Roman" w:cs="Times New Roman"/>
          <w:sz w:val="28"/>
          <w:szCs w:val="28"/>
          <w:lang w:val="uk-UA"/>
        </w:rPr>
        <w:br/>
        <w:t>економічних відносин та управління проектами</w:t>
      </w:r>
      <w:r w:rsidRPr="00D879FA">
        <w:rPr>
          <w:rFonts w:ascii="Times New Roman" w:eastAsia="Times New Roman" w:hAnsi="Times New Roman" w:cs="Times New Roman"/>
          <w:sz w:val="28"/>
          <w:szCs w:val="28"/>
          <w:lang w:val="uk-UA"/>
        </w:rPr>
        <w:br/>
        <w:t>Східноєвропейського національного університету</w:t>
      </w:r>
    </w:p>
    <w:p w14:paraId="0000000A" w14:textId="77777777" w:rsidR="000F3C55" w:rsidRPr="00D879FA" w:rsidRDefault="000D7F97">
      <w:pPr>
        <w:spacing w:line="360" w:lineRule="auto"/>
        <w:jc w:val="right"/>
        <w:rPr>
          <w:rFonts w:ascii="Times New Roman" w:eastAsia="Times New Roman" w:hAnsi="Times New Roman" w:cs="Times New Roman"/>
          <w:sz w:val="28"/>
          <w:szCs w:val="28"/>
          <w:lang w:val="uk-UA"/>
        </w:rPr>
      </w:pPr>
      <w:r w:rsidRPr="00D879FA">
        <w:rPr>
          <w:rFonts w:ascii="Times New Roman" w:eastAsia="Times New Roman" w:hAnsi="Times New Roman" w:cs="Times New Roman"/>
          <w:sz w:val="28"/>
          <w:szCs w:val="28"/>
          <w:lang w:val="uk-UA"/>
        </w:rPr>
        <w:t>імені Лесі Українки</w:t>
      </w:r>
    </w:p>
    <w:p w14:paraId="720D292F" w14:textId="77777777" w:rsidR="00260AE5" w:rsidRPr="00260AE5" w:rsidRDefault="00260AE5" w:rsidP="00260AE5">
      <w:pPr>
        <w:pStyle w:val="a7"/>
        <w:spacing w:before="0" w:beforeAutospacing="0" w:after="240" w:afterAutospacing="0"/>
        <w:ind w:firstLine="720"/>
        <w:jc w:val="right"/>
        <w:rPr>
          <w:b/>
          <w:bCs/>
        </w:rPr>
      </w:pPr>
      <w:r w:rsidRPr="00260AE5">
        <w:rPr>
          <w:b/>
          <w:bCs/>
          <w:color w:val="000000"/>
          <w:sz w:val="28"/>
          <w:szCs w:val="28"/>
        </w:rPr>
        <w:t xml:space="preserve">N. </w:t>
      </w:r>
      <w:proofErr w:type="spellStart"/>
      <w:r w:rsidRPr="00260AE5">
        <w:rPr>
          <w:b/>
          <w:bCs/>
          <w:color w:val="000000"/>
          <w:sz w:val="28"/>
          <w:szCs w:val="28"/>
        </w:rPr>
        <w:t>Hrytsiuk</w:t>
      </w:r>
      <w:proofErr w:type="spellEnd"/>
    </w:p>
    <w:p w14:paraId="7DF1F345" w14:textId="77777777" w:rsidR="00260AE5" w:rsidRPr="00260AE5" w:rsidRDefault="00260AE5" w:rsidP="00260AE5">
      <w:pPr>
        <w:pStyle w:val="a7"/>
        <w:spacing w:before="240" w:beforeAutospacing="0" w:after="240" w:afterAutospacing="0"/>
        <w:ind w:firstLine="720"/>
        <w:jc w:val="right"/>
        <w:rPr>
          <w:lang w:val="en-US"/>
        </w:rPr>
      </w:pPr>
      <w:r w:rsidRPr="00260AE5">
        <w:rPr>
          <w:color w:val="000000"/>
          <w:sz w:val="28"/>
          <w:szCs w:val="28"/>
          <w:lang w:val="en-US"/>
        </w:rPr>
        <w:t>Master's student of the </w:t>
      </w:r>
    </w:p>
    <w:p w14:paraId="460EA05E" w14:textId="77777777" w:rsidR="00260AE5" w:rsidRPr="00260AE5" w:rsidRDefault="00260AE5" w:rsidP="00260AE5">
      <w:pPr>
        <w:pStyle w:val="a7"/>
        <w:spacing w:before="240" w:beforeAutospacing="0" w:after="240" w:afterAutospacing="0"/>
        <w:ind w:firstLine="720"/>
        <w:jc w:val="right"/>
        <w:rPr>
          <w:lang w:val="en-US"/>
        </w:rPr>
      </w:pPr>
      <w:r w:rsidRPr="00260AE5">
        <w:rPr>
          <w:color w:val="000000"/>
          <w:sz w:val="28"/>
          <w:szCs w:val="28"/>
          <w:lang w:val="en-US"/>
        </w:rPr>
        <w:t>International economic relations </w:t>
      </w:r>
    </w:p>
    <w:p w14:paraId="3A2B0B31" w14:textId="77777777" w:rsidR="00260AE5" w:rsidRPr="00260AE5" w:rsidRDefault="00260AE5" w:rsidP="00260AE5">
      <w:pPr>
        <w:pStyle w:val="a7"/>
        <w:spacing w:before="240" w:beforeAutospacing="0" w:after="240" w:afterAutospacing="0"/>
        <w:ind w:firstLine="720"/>
        <w:jc w:val="right"/>
        <w:rPr>
          <w:lang w:val="en-US"/>
        </w:rPr>
      </w:pPr>
      <w:r w:rsidRPr="00260AE5">
        <w:rPr>
          <w:color w:val="000000"/>
          <w:sz w:val="28"/>
          <w:szCs w:val="28"/>
          <w:lang w:val="en-US"/>
        </w:rPr>
        <w:t>and project management department </w:t>
      </w:r>
    </w:p>
    <w:p w14:paraId="205936DC" w14:textId="77777777" w:rsidR="00260AE5" w:rsidRPr="00260AE5" w:rsidRDefault="00260AE5" w:rsidP="00260AE5">
      <w:pPr>
        <w:pStyle w:val="a7"/>
        <w:spacing w:before="240" w:beforeAutospacing="0" w:after="240" w:afterAutospacing="0"/>
        <w:ind w:firstLine="720"/>
        <w:jc w:val="right"/>
        <w:rPr>
          <w:lang w:val="en-US"/>
        </w:rPr>
      </w:pPr>
      <w:proofErr w:type="spellStart"/>
      <w:r w:rsidRPr="00260AE5">
        <w:rPr>
          <w:color w:val="000000"/>
          <w:sz w:val="28"/>
          <w:szCs w:val="28"/>
          <w:lang w:val="en-US"/>
        </w:rPr>
        <w:t>Lesya</w:t>
      </w:r>
      <w:proofErr w:type="spellEnd"/>
      <w:r w:rsidRPr="00260AE5">
        <w:rPr>
          <w:color w:val="000000"/>
          <w:sz w:val="28"/>
          <w:szCs w:val="28"/>
          <w:lang w:val="en-US"/>
        </w:rPr>
        <w:t xml:space="preserve"> </w:t>
      </w:r>
      <w:proofErr w:type="spellStart"/>
      <w:r w:rsidRPr="00260AE5">
        <w:rPr>
          <w:color w:val="000000"/>
          <w:sz w:val="28"/>
          <w:szCs w:val="28"/>
          <w:lang w:val="en-US"/>
        </w:rPr>
        <w:t>Ukrainka</w:t>
      </w:r>
      <w:proofErr w:type="spellEnd"/>
      <w:r w:rsidRPr="00260AE5">
        <w:rPr>
          <w:color w:val="000000"/>
          <w:sz w:val="28"/>
          <w:szCs w:val="28"/>
          <w:lang w:val="en-US"/>
        </w:rPr>
        <w:t xml:space="preserve"> Eastern European National University</w:t>
      </w:r>
    </w:p>
    <w:p w14:paraId="0000000B" w14:textId="77777777" w:rsidR="000F3C55" w:rsidRPr="00260AE5" w:rsidRDefault="000F3C55">
      <w:pPr>
        <w:spacing w:line="360" w:lineRule="auto"/>
        <w:jc w:val="right"/>
        <w:rPr>
          <w:rFonts w:ascii="Times New Roman" w:eastAsia="Times New Roman" w:hAnsi="Times New Roman" w:cs="Times New Roman"/>
          <w:sz w:val="28"/>
          <w:szCs w:val="28"/>
          <w:lang w:val="uk-UA"/>
        </w:rPr>
      </w:pPr>
    </w:p>
    <w:p w14:paraId="0000000E" w14:textId="77777777" w:rsidR="000F3C55" w:rsidRDefault="000D7F97">
      <w:pPr>
        <w:spacing w:line="360" w:lineRule="auto"/>
        <w:ind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ORGANIC PRODUCTION EXPORTS CREDITING IN UKRAINE</w:t>
      </w:r>
    </w:p>
    <w:p w14:paraId="2AF4B6A3" w14:textId="2A367F73" w:rsidR="00D879FA" w:rsidRDefault="00D879FA" w:rsidP="00860F61">
      <w:pPr>
        <w:pStyle w:val="a7"/>
        <w:spacing w:before="0" w:beforeAutospacing="0" w:after="0" w:afterAutospacing="0" w:line="360" w:lineRule="auto"/>
        <w:jc w:val="both"/>
      </w:pPr>
    </w:p>
    <w:p w14:paraId="00851AD0" w14:textId="77777777" w:rsidR="00772434" w:rsidRPr="00772434" w:rsidRDefault="00772434" w:rsidP="00772434">
      <w:pPr>
        <w:spacing w:line="360" w:lineRule="auto"/>
        <w:ind w:firstLine="720"/>
        <w:jc w:val="both"/>
        <w:rPr>
          <w:rFonts w:ascii="Times New Roman" w:eastAsia="Times New Roman" w:hAnsi="Times New Roman" w:cs="Times New Roman"/>
          <w:i/>
          <w:iCs/>
          <w:sz w:val="28"/>
          <w:szCs w:val="28"/>
          <w:lang w:val="en-US"/>
        </w:rPr>
      </w:pPr>
      <w:r w:rsidRPr="00772434">
        <w:rPr>
          <w:rFonts w:ascii="Times New Roman" w:eastAsia="Times New Roman" w:hAnsi="Times New Roman" w:cs="Times New Roman"/>
          <w:b/>
          <w:bCs/>
          <w:i/>
          <w:iCs/>
          <w:sz w:val="28"/>
          <w:szCs w:val="28"/>
          <w:lang w:val="en-US"/>
        </w:rPr>
        <w:t>Abstract</w:t>
      </w:r>
      <w:r w:rsidRPr="00772434">
        <w:rPr>
          <w:rFonts w:ascii="Times New Roman" w:eastAsia="Times New Roman" w:hAnsi="Times New Roman" w:cs="Times New Roman"/>
          <w:i/>
          <w:iCs/>
          <w:sz w:val="28"/>
          <w:szCs w:val="28"/>
          <w:lang w:val="en-US"/>
        </w:rPr>
        <w:t xml:space="preserve">. In this scientific work, the main aspects of the organic production export crediting are investigated. As export crediting today is an extremely relevant and important issue in Ukraine, there is a wide base of research in this area. However, despite the number of developments, today there is no established mechanism for the organic </w:t>
      </w:r>
      <w:r w:rsidRPr="00772434">
        <w:rPr>
          <w:rFonts w:ascii="Times New Roman" w:eastAsia="Times New Roman" w:hAnsi="Times New Roman" w:cs="Times New Roman"/>
          <w:i/>
          <w:iCs/>
          <w:sz w:val="28"/>
          <w:szCs w:val="28"/>
          <w:lang w:val="en-US"/>
        </w:rPr>
        <w:lastRenderedPageBreak/>
        <w:t>production export crediting. Nowadays, the export of organic production in Ukraine is actively evolving, so it needs additional financial support for growth. One of the tools to support the export of organic products is lending. Therefore, the purpose of the study is to analyze the theoretical foundations and practical aspects of lending for organic exports. The current state of the export of organic products in Ukraine has been studied. The regional distribution of organic production export is determined. The main ways of export crediting are also investigated. The existing experience of crediting the export of organic production in Ukraine and the world is analyzed. In particular, one of the main tools for organic product export crediting has been identified. The problems faced by the producer of Ukrainian organic products are identified and ways to solve them are suggested. Prospects for the development of organic product export crediting in Ukraine are considered. Thus, the study presents recommendations that can be immediately used for practical implementation as a tool for organic product export crediting.</w:t>
      </w:r>
    </w:p>
    <w:p w14:paraId="0D623CBC" w14:textId="77777777" w:rsidR="00772434" w:rsidRPr="00772434" w:rsidRDefault="00772434" w:rsidP="00772434">
      <w:pPr>
        <w:spacing w:line="360" w:lineRule="auto"/>
        <w:ind w:firstLine="720"/>
        <w:jc w:val="both"/>
        <w:rPr>
          <w:rFonts w:ascii="Times New Roman" w:eastAsia="Times New Roman" w:hAnsi="Times New Roman" w:cs="Times New Roman"/>
          <w:i/>
          <w:iCs/>
          <w:sz w:val="28"/>
          <w:szCs w:val="28"/>
          <w:lang w:val="en-US"/>
        </w:rPr>
      </w:pPr>
      <w:r w:rsidRPr="00772434">
        <w:rPr>
          <w:rFonts w:ascii="Times New Roman" w:eastAsia="Times New Roman" w:hAnsi="Times New Roman" w:cs="Times New Roman"/>
          <w:b/>
          <w:bCs/>
          <w:i/>
          <w:iCs/>
          <w:sz w:val="28"/>
          <w:szCs w:val="28"/>
          <w:lang w:val="en-US"/>
        </w:rPr>
        <w:t>Keywords:</w:t>
      </w:r>
      <w:r w:rsidRPr="00772434">
        <w:rPr>
          <w:rFonts w:ascii="Times New Roman" w:eastAsia="Times New Roman" w:hAnsi="Times New Roman" w:cs="Times New Roman"/>
          <w:i/>
          <w:iCs/>
          <w:sz w:val="28"/>
          <w:szCs w:val="28"/>
          <w:lang w:val="en-US"/>
        </w:rPr>
        <w:t xml:space="preserve"> organic production, export credit, export credit agency, financial support of export, export programs.</w:t>
      </w:r>
    </w:p>
    <w:p w14:paraId="4E5798EA" w14:textId="77777777" w:rsidR="00E138F0" w:rsidRDefault="00E138F0" w:rsidP="000D7F97">
      <w:pPr>
        <w:spacing w:line="360" w:lineRule="auto"/>
        <w:ind w:firstLine="720"/>
        <w:jc w:val="both"/>
        <w:rPr>
          <w:rFonts w:ascii="Times New Roman" w:eastAsia="Times New Roman" w:hAnsi="Times New Roman" w:cs="Times New Roman"/>
          <w:b/>
          <w:sz w:val="28"/>
          <w:szCs w:val="28"/>
          <w:lang w:val="uk-UA"/>
        </w:rPr>
      </w:pPr>
    </w:p>
    <w:p w14:paraId="64D49D01" w14:textId="77777777" w:rsidR="00772434" w:rsidRPr="00772434" w:rsidRDefault="000D7F97" w:rsidP="000D7F97">
      <w:pPr>
        <w:spacing w:line="360" w:lineRule="auto"/>
        <w:ind w:firstLine="720"/>
        <w:jc w:val="both"/>
        <w:rPr>
          <w:rFonts w:ascii="Times New Roman" w:hAnsi="Times New Roman" w:cs="Times New Roman"/>
          <w:sz w:val="28"/>
          <w:szCs w:val="28"/>
          <w:lang w:val="en-US"/>
        </w:rPr>
      </w:pPr>
      <w:r w:rsidRPr="00772434">
        <w:rPr>
          <w:rFonts w:ascii="Times New Roman" w:eastAsia="Times New Roman" w:hAnsi="Times New Roman" w:cs="Times New Roman"/>
          <w:b/>
          <w:sz w:val="28"/>
          <w:szCs w:val="28"/>
          <w:lang w:val="en-US"/>
        </w:rPr>
        <w:t xml:space="preserve">Formulation of the problem. </w:t>
      </w:r>
      <w:r w:rsidR="00772434" w:rsidRPr="00772434">
        <w:rPr>
          <w:rFonts w:ascii="Times New Roman" w:hAnsi="Times New Roman" w:cs="Times New Roman"/>
          <w:sz w:val="28"/>
          <w:szCs w:val="28"/>
          <w:lang w:val="en-US"/>
        </w:rPr>
        <w:t>The organic agricultural sector in Ukraine has been growing steadily since the early 2000s. However, there is considerable scope for further growth in this sector, not least due to its geographical proximity to the solvent and growing organic markets of the European Union (EU). Demand for organic products in the agricultural sector in some countries far exceeds supply, which is profitable and promising for organic enterprises. That is why the study of organic production export crediting in Ukraine is appropriate and relevant.</w:t>
      </w:r>
    </w:p>
    <w:p w14:paraId="374D30DD" w14:textId="27585A90" w:rsidR="00943778" w:rsidRPr="00943778" w:rsidRDefault="000D7F97" w:rsidP="000D7F97">
      <w:pPr>
        <w:spacing w:line="360" w:lineRule="auto"/>
        <w:ind w:firstLine="720"/>
        <w:jc w:val="both"/>
        <w:rPr>
          <w:rFonts w:ascii="Times New Roman" w:eastAsia="Times New Roman" w:hAnsi="Times New Roman" w:cs="Times New Roman"/>
          <w:sz w:val="28"/>
          <w:szCs w:val="28"/>
          <w:lang w:val="en-US"/>
        </w:rPr>
      </w:pPr>
      <w:r w:rsidRPr="00943778">
        <w:rPr>
          <w:rFonts w:ascii="Times New Roman" w:eastAsia="Times New Roman" w:hAnsi="Times New Roman" w:cs="Times New Roman"/>
          <w:b/>
          <w:sz w:val="28"/>
          <w:szCs w:val="28"/>
          <w:lang w:val="en-US"/>
        </w:rPr>
        <w:t>The analysis of researches and publications.</w:t>
      </w:r>
      <w:r w:rsidR="00D879FA" w:rsidRPr="00943778">
        <w:rPr>
          <w:rFonts w:ascii="Times New Roman" w:eastAsia="Times New Roman" w:hAnsi="Times New Roman" w:cs="Times New Roman"/>
          <w:b/>
          <w:sz w:val="28"/>
          <w:szCs w:val="28"/>
          <w:lang w:val="en-US"/>
        </w:rPr>
        <w:t xml:space="preserve"> </w:t>
      </w:r>
      <w:r w:rsidR="00943778" w:rsidRPr="00943778">
        <w:rPr>
          <w:rFonts w:ascii="Times New Roman" w:eastAsia="Times New Roman" w:hAnsi="Times New Roman" w:cs="Times New Roman"/>
          <w:sz w:val="28"/>
          <w:szCs w:val="28"/>
          <w:lang w:val="en-US"/>
        </w:rPr>
        <w:t>The study of organic production, features, and prospects of its development in Ukraine is given much attention by scientists such as V</w:t>
      </w:r>
      <w:r w:rsidR="00943778">
        <w:rPr>
          <w:rFonts w:ascii="Times New Roman" w:eastAsia="Times New Roman" w:hAnsi="Times New Roman" w:cs="Times New Roman"/>
          <w:sz w:val="28"/>
          <w:szCs w:val="28"/>
          <w:lang w:val="en-US"/>
        </w:rPr>
        <w:t>.</w:t>
      </w:r>
      <w:r w:rsidR="00943778" w:rsidRPr="00943778">
        <w:rPr>
          <w:rFonts w:ascii="Times New Roman" w:eastAsia="Times New Roman" w:hAnsi="Times New Roman" w:cs="Times New Roman"/>
          <w:sz w:val="28"/>
          <w:szCs w:val="28"/>
          <w:lang w:val="en-US"/>
        </w:rPr>
        <w:t xml:space="preserve"> </w:t>
      </w:r>
      <w:proofErr w:type="spellStart"/>
      <w:r w:rsidR="00943778" w:rsidRPr="00943778">
        <w:rPr>
          <w:rFonts w:ascii="Times New Roman" w:eastAsia="Times New Roman" w:hAnsi="Times New Roman" w:cs="Times New Roman"/>
          <w:sz w:val="28"/>
          <w:szCs w:val="28"/>
          <w:lang w:val="en-US"/>
        </w:rPr>
        <w:t>Artish</w:t>
      </w:r>
      <w:proofErr w:type="spellEnd"/>
      <w:r w:rsidR="00943778" w:rsidRPr="00943778">
        <w:rPr>
          <w:rFonts w:ascii="Times New Roman" w:eastAsia="Times New Roman" w:hAnsi="Times New Roman" w:cs="Times New Roman"/>
          <w:sz w:val="28"/>
          <w:szCs w:val="28"/>
          <w:lang w:val="en-US"/>
        </w:rPr>
        <w:t xml:space="preserve">, V. </w:t>
      </w:r>
      <w:proofErr w:type="spellStart"/>
      <w:r w:rsidR="00943778" w:rsidRPr="00943778">
        <w:rPr>
          <w:rFonts w:ascii="Times New Roman" w:eastAsia="Times New Roman" w:hAnsi="Times New Roman" w:cs="Times New Roman"/>
          <w:sz w:val="28"/>
          <w:szCs w:val="28"/>
          <w:lang w:val="en-US"/>
        </w:rPr>
        <w:t>Granovska</w:t>
      </w:r>
      <w:proofErr w:type="spellEnd"/>
      <w:r w:rsidR="00943778" w:rsidRPr="00943778">
        <w:rPr>
          <w:rFonts w:ascii="Times New Roman" w:eastAsia="Times New Roman" w:hAnsi="Times New Roman" w:cs="Times New Roman"/>
          <w:sz w:val="28"/>
          <w:szCs w:val="28"/>
          <w:lang w:val="en-US"/>
        </w:rPr>
        <w:t xml:space="preserve">, O. </w:t>
      </w:r>
      <w:proofErr w:type="spellStart"/>
      <w:r w:rsidR="00943778" w:rsidRPr="00943778">
        <w:rPr>
          <w:rFonts w:ascii="Times New Roman" w:eastAsia="Times New Roman" w:hAnsi="Times New Roman" w:cs="Times New Roman"/>
          <w:sz w:val="28"/>
          <w:szCs w:val="28"/>
          <w:lang w:val="en-US"/>
        </w:rPr>
        <w:t>Dudar</w:t>
      </w:r>
      <w:proofErr w:type="spellEnd"/>
      <w:r w:rsidR="00943778" w:rsidRPr="00943778">
        <w:rPr>
          <w:rFonts w:ascii="Times New Roman" w:eastAsia="Times New Roman" w:hAnsi="Times New Roman" w:cs="Times New Roman"/>
          <w:sz w:val="28"/>
          <w:szCs w:val="28"/>
          <w:lang w:val="en-US"/>
        </w:rPr>
        <w:t xml:space="preserve">, M. </w:t>
      </w:r>
      <w:proofErr w:type="spellStart"/>
      <w:r w:rsidR="00943778" w:rsidRPr="00943778">
        <w:rPr>
          <w:rFonts w:ascii="Times New Roman" w:eastAsia="Times New Roman" w:hAnsi="Times New Roman" w:cs="Times New Roman"/>
          <w:sz w:val="28"/>
          <w:szCs w:val="28"/>
          <w:lang w:val="en-US"/>
        </w:rPr>
        <w:t>Kobets</w:t>
      </w:r>
      <w:proofErr w:type="spellEnd"/>
      <w:r w:rsidR="00943778" w:rsidRPr="00943778">
        <w:rPr>
          <w:rFonts w:ascii="Times New Roman" w:eastAsia="Times New Roman" w:hAnsi="Times New Roman" w:cs="Times New Roman"/>
          <w:sz w:val="28"/>
          <w:szCs w:val="28"/>
          <w:lang w:val="en-US"/>
        </w:rPr>
        <w:t xml:space="preserve">, O. </w:t>
      </w:r>
      <w:proofErr w:type="spellStart"/>
      <w:r w:rsidR="00943778" w:rsidRPr="00943778">
        <w:rPr>
          <w:rFonts w:ascii="Times New Roman" w:eastAsia="Times New Roman" w:hAnsi="Times New Roman" w:cs="Times New Roman"/>
          <w:sz w:val="28"/>
          <w:szCs w:val="28"/>
          <w:lang w:val="en-US"/>
        </w:rPr>
        <w:t>Kuzmenko</w:t>
      </w:r>
      <w:proofErr w:type="spellEnd"/>
      <w:r w:rsidR="00943778" w:rsidRPr="00943778">
        <w:rPr>
          <w:rFonts w:ascii="Times New Roman" w:eastAsia="Times New Roman" w:hAnsi="Times New Roman" w:cs="Times New Roman"/>
          <w:sz w:val="28"/>
          <w:szCs w:val="28"/>
          <w:lang w:val="en-US"/>
        </w:rPr>
        <w:t xml:space="preserve">, E. </w:t>
      </w:r>
      <w:proofErr w:type="spellStart"/>
      <w:r w:rsidR="00943778" w:rsidRPr="00943778">
        <w:rPr>
          <w:rFonts w:ascii="Times New Roman" w:eastAsia="Times New Roman" w:hAnsi="Times New Roman" w:cs="Times New Roman"/>
          <w:sz w:val="28"/>
          <w:szCs w:val="28"/>
          <w:lang w:val="en-US"/>
        </w:rPr>
        <w:t>Mylovanov</w:t>
      </w:r>
      <w:proofErr w:type="spellEnd"/>
      <w:r w:rsidR="00943778" w:rsidRPr="00943778">
        <w:rPr>
          <w:rFonts w:ascii="Times New Roman" w:eastAsia="Times New Roman" w:hAnsi="Times New Roman" w:cs="Times New Roman"/>
          <w:sz w:val="28"/>
          <w:szCs w:val="28"/>
          <w:lang w:val="en-US"/>
        </w:rPr>
        <w:t xml:space="preserve">, О. </w:t>
      </w:r>
      <w:proofErr w:type="spellStart"/>
      <w:r w:rsidR="00943778" w:rsidRPr="00943778">
        <w:rPr>
          <w:rFonts w:ascii="Times New Roman" w:eastAsia="Times New Roman" w:hAnsi="Times New Roman" w:cs="Times New Roman"/>
          <w:sz w:val="28"/>
          <w:szCs w:val="28"/>
          <w:lang w:val="en-US"/>
        </w:rPr>
        <w:t>Khodakivska</w:t>
      </w:r>
      <w:proofErr w:type="spellEnd"/>
      <w:r w:rsidR="00943778" w:rsidRPr="00943778">
        <w:rPr>
          <w:rFonts w:ascii="Times New Roman" w:eastAsia="Times New Roman" w:hAnsi="Times New Roman" w:cs="Times New Roman"/>
          <w:sz w:val="28"/>
          <w:szCs w:val="28"/>
          <w:lang w:val="en-US"/>
        </w:rPr>
        <w:t xml:space="preserve">, T. </w:t>
      </w:r>
      <w:proofErr w:type="spellStart"/>
      <w:r w:rsidR="00943778" w:rsidRPr="00943778">
        <w:rPr>
          <w:rFonts w:ascii="Times New Roman" w:eastAsia="Times New Roman" w:hAnsi="Times New Roman" w:cs="Times New Roman"/>
          <w:sz w:val="28"/>
          <w:szCs w:val="28"/>
          <w:lang w:val="en-US"/>
        </w:rPr>
        <w:t>Borovik</w:t>
      </w:r>
      <w:proofErr w:type="spellEnd"/>
      <w:r w:rsidR="00943778" w:rsidRPr="00943778">
        <w:rPr>
          <w:rFonts w:ascii="Times New Roman" w:eastAsia="Times New Roman" w:hAnsi="Times New Roman" w:cs="Times New Roman"/>
          <w:sz w:val="28"/>
          <w:szCs w:val="28"/>
          <w:lang w:val="en-US"/>
        </w:rPr>
        <w:t xml:space="preserve">, </w:t>
      </w:r>
      <w:proofErr w:type="spellStart"/>
      <w:r w:rsidR="00943778" w:rsidRPr="00943778">
        <w:rPr>
          <w:rFonts w:ascii="Times New Roman" w:eastAsia="Times New Roman" w:hAnsi="Times New Roman" w:cs="Times New Roman"/>
          <w:sz w:val="28"/>
          <w:szCs w:val="28"/>
          <w:lang w:val="en-US"/>
        </w:rPr>
        <w:t>Zh</w:t>
      </w:r>
      <w:proofErr w:type="spellEnd"/>
      <w:r w:rsidR="00943778" w:rsidRPr="00943778">
        <w:rPr>
          <w:rFonts w:ascii="Times New Roman" w:eastAsia="Times New Roman" w:hAnsi="Times New Roman" w:cs="Times New Roman"/>
          <w:sz w:val="28"/>
          <w:szCs w:val="28"/>
          <w:lang w:val="en-US"/>
        </w:rPr>
        <w:t xml:space="preserve">. </w:t>
      </w:r>
      <w:proofErr w:type="spellStart"/>
      <w:r w:rsidR="00943778" w:rsidRPr="00943778">
        <w:rPr>
          <w:rFonts w:ascii="Times New Roman" w:eastAsia="Times New Roman" w:hAnsi="Times New Roman" w:cs="Times New Roman"/>
          <w:sz w:val="28"/>
          <w:szCs w:val="28"/>
          <w:lang w:val="en-US"/>
        </w:rPr>
        <w:t>Deriy</w:t>
      </w:r>
      <w:proofErr w:type="spellEnd"/>
      <w:r w:rsidR="00943778" w:rsidRPr="00943778">
        <w:rPr>
          <w:rFonts w:ascii="Times New Roman" w:eastAsia="Times New Roman" w:hAnsi="Times New Roman" w:cs="Times New Roman"/>
          <w:sz w:val="28"/>
          <w:szCs w:val="28"/>
          <w:lang w:val="en-US"/>
        </w:rPr>
        <w:t xml:space="preserve">, M. </w:t>
      </w:r>
      <w:proofErr w:type="spellStart"/>
      <w:r w:rsidR="00943778" w:rsidRPr="00943778">
        <w:rPr>
          <w:rFonts w:ascii="Times New Roman" w:eastAsia="Times New Roman" w:hAnsi="Times New Roman" w:cs="Times New Roman"/>
          <w:sz w:val="28"/>
          <w:szCs w:val="28"/>
          <w:lang w:val="en-US"/>
        </w:rPr>
        <w:t>Kropivko</w:t>
      </w:r>
      <w:proofErr w:type="spellEnd"/>
      <w:r w:rsidR="00943778" w:rsidRPr="00943778">
        <w:rPr>
          <w:rFonts w:ascii="Times New Roman" w:eastAsia="Times New Roman" w:hAnsi="Times New Roman" w:cs="Times New Roman"/>
          <w:sz w:val="28"/>
          <w:szCs w:val="28"/>
          <w:lang w:val="en-US"/>
        </w:rPr>
        <w:t xml:space="preserve">, T. </w:t>
      </w:r>
      <w:proofErr w:type="spellStart"/>
      <w:r w:rsidR="00943778" w:rsidRPr="00943778">
        <w:rPr>
          <w:rFonts w:ascii="Times New Roman" w:eastAsia="Times New Roman" w:hAnsi="Times New Roman" w:cs="Times New Roman"/>
          <w:sz w:val="28"/>
          <w:szCs w:val="28"/>
          <w:lang w:val="en-US"/>
        </w:rPr>
        <w:t>Mostenska</w:t>
      </w:r>
      <w:proofErr w:type="spellEnd"/>
      <w:r w:rsidR="00943778" w:rsidRPr="00943778">
        <w:rPr>
          <w:rFonts w:ascii="Times New Roman" w:eastAsia="Times New Roman" w:hAnsi="Times New Roman" w:cs="Times New Roman"/>
          <w:sz w:val="28"/>
          <w:szCs w:val="28"/>
          <w:lang w:val="en-US"/>
        </w:rPr>
        <w:t xml:space="preserve">, P. </w:t>
      </w:r>
      <w:proofErr w:type="spellStart"/>
      <w:r w:rsidR="00943778" w:rsidRPr="00943778">
        <w:rPr>
          <w:rFonts w:ascii="Times New Roman" w:eastAsia="Times New Roman" w:hAnsi="Times New Roman" w:cs="Times New Roman"/>
          <w:sz w:val="28"/>
          <w:szCs w:val="28"/>
          <w:lang w:val="en-US"/>
        </w:rPr>
        <w:t>Skripchuk</w:t>
      </w:r>
      <w:proofErr w:type="spellEnd"/>
      <w:r w:rsidR="00943778" w:rsidRPr="00943778">
        <w:rPr>
          <w:rFonts w:ascii="Times New Roman" w:eastAsia="Times New Roman" w:hAnsi="Times New Roman" w:cs="Times New Roman"/>
          <w:sz w:val="28"/>
          <w:szCs w:val="28"/>
          <w:lang w:val="en-US"/>
        </w:rPr>
        <w:t xml:space="preserve">, G. </w:t>
      </w:r>
      <w:proofErr w:type="spellStart"/>
      <w:r w:rsidR="00943778" w:rsidRPr="00943778">
        <w:rPr>
          <w:rFonts w:ascii="Times New Roman" w:eastAsia="Times New Roman" w:hAnsi="Times New Roman" w:cs="Times New Roman"/>
          <w:sz w:val="28"/>
          <w:szCs w:val="28"/>
          <w:lang w:val="en-US"/>
        </w:rPr>
        <w:t>Tarasiuk</w:t>
      </w:r>
      <w:proofErr w:type="spellEnd"/>
      <w:r w:rsidR="00943778" w:rsidRPr="00943778">
        <w:rPr>
          <w:rFonts w:ascii="Times New Roman" w:eastAsia="Times New Roman" w:hAnsi="Times New Roman" w:cs="Times New Roman"/>
          <w:sz w:val="28"/>
          <w:szCs w:val="28"/>
          <w:lang w:val="en-US"/>
        </w:rPr>
        <w:t xml:space="preserve">, Т. </w:t>
      </w:r>
      <w:proofErr w:type="spellStart"/>
      <w:r w:rsidR="00943778" w:rsidRPr="00943778">
        <w:rPr>
          <w:rFonts w:ascii="Times New Roman" w:eastAsia="Times New Roman" w:hAnsi="Times New Roman" w:cs="Times New Roman"/>
          <w:sz w:val="28"/>
          <w:szCs w:val="28"/>
          <w:lang w:val="en-US"/>
        </w:rPr>
        <w:t>Chaika</w:t>
      </w:r>
      <w:proofErr w:type="spellEnd"/>
      <w:r w:rsidR="00943778" w:rsidRPr="00943778">
        <w:rPr>
          <w:rFonts w:ascii="Times New Roman" w:eastAsia="Times New Roman" w:hAnsi="Times New Roman" w:cs="Times New Roman"/>
          <w:sz w:val="28"/>
          <w:szCs w:val="28"/>
          <w:lang w:val="en-US"/>
        </w:rPr>
        <w:t xml:space="preserve">, V. </w:t>
      </w:r>
      <w:proofErr w:type="spellStart"/>
      <w:r w:rsidR="00943778" w:rsidRPr="00943778">
        <w:rPr>
          <w:rFonts w:ascii="Times New Roman" w:eastAsia="Times New Roman" w:hAnsi="Times New Roman" w:cs="Times New Roman"/>
          <w:sz w:val="28"/>
          <w:szCs w:val="28"/>
          <w:lang w:val="en-US"/>
        </w:rPr>
        <w:t>Chudkovska</w:t>
      </w:r>
      <w:proofErr w:type="spellEnd"/>
      <w:r w:rsidR="00943778" w:rsidRPr="00943778">
        <w:rPr>
          <w:rFonts w:ascii="Times New Roman" w:eastAsia="Times New Roman" w:hAnsi="Times New Roman" w:cs="Times New Roman"/>
          <w:sz w:val="28"/>
          <w:szCs w:val="28"/>
          <w:lang w:val="en-US"/>
        </w:rPr>
        <w:t xml:space="preserve">, V. </w:t>
      </w:r>
      <w:proofErr w:type="spellStart"/>
      <w:r w:rsidR="00943778" w:rsidRPr="00943778">
        <w:rPr>
          <w:rFonts w:ascii="Times New Roman" w:eastAsia="Times New Roman" w:hAnsi="Times New Roman" w:cs="Times New Roman"/>
          <w:sz w:val="28"/>
          <w:szCs w:val="28"/>
          <w:lang w:val="en-US"/>
        </w:rPr>
        <w:t>Shcherban</w:t>
      </w:r>
      <w:proofErr w:type="spellEnd"/>
      <w:r w:rsidR="00943778" w:rsidRPr="00943778">
        <w:rPr>
          <w:rFonts w:ascii="Times New Roman" w:eastAsia="Times New Roman" w:hAnsi="Times New Roman" w:cs="Times New Roman"/>
          <w:sz w:val="28"/>
          <w:szCs w:val="28"/>
          <w:lang w:val="en-US"/>
        </w:rPr>
        <w:t xml:space="preserve">, V. </w:t>
      </w:r>
      <w:proofErr w:type="spellStart"/>
      <w:r w:rsidR="00943778" w:rsidRPr="00943778">
        <w:rPr>
          <w:rFonts w:ascii="Times New Roman" w:eastAsia="Times New Roman" w:hAnsi="Times New Roman" w:cs="Times New Roman"/>
          <w:sz w:val="28"/>
          <w:szCs w:val="28"/>
          <w:lang w:val="en-US"/>
        </w:rPr>
        <w:t>Shlapak</w:t>
      </w:r>
      <w:proofErr w:type="spellEnd"/>
      <w:r w:rsidR="00943778" w:rsidRPr="00943778">
        <w:rPr>
          <w:rFonts w:ascii="Times New Roman" w:eastAsia="Times New Roman" w:hAnsi="Times New Roman" w:cs="Times New Roman"/>
          <w:sz w:val="28"/>
          <w:szCs w:val="28"/>
          <w:lang w:val="en-US"/>
        </w:rPr>
        <w:t xml:space="preserve">, and others. Despite the </w:t>
      </w:r>
      <w:r w:rsidR="00943778" w:rsidRPr="00943778">
        <w:rPr>
          <w:rFonts w:ascii="Times New Roman" w:eastAsia="Times New Roman" w:hAnsi="Times New Roman" w:cs="Times New Roman"/>
          <w:sz w:val="28"/>
          <w:szCs w:val="28"/>
          <w:lang w:val="en-US"/>
        </w:rPr>
        <w:lastRenderedPageBreak/>
        <w:t>importance of scientific work, the scientific substantiation of the organic production export crediting essence remains relevant.</w:t>
      </w:r>
    </w:p>
    <w:p w14:paraId="74FB53BD" w14:textId="6F3F9649" w:rsidR="00943778" w:rsidRPr="00943778" w:rsidRDefault="000D7F97" w:rsidP="00943778">
      <w:pPr>
        <w:spacing w:line="360" w:lineRule="auto"/>
        <w:ind w:firstLine="720"/>
        <w:jc w:val="both"/>
        <w:rPr>
          <w:rFonts w:ascii="Times New Roman" w:eastAsia="Times New Roman" w:hAnsi="Times New Roman" w:cs="Times New Roman"/>
          <w:sz w:val="28"/>
          <w:szCs w:val="28"/>
          <w:lang w:val="en-US"/>
        </w:rPr>
      </w:pPr>
      <w:r w:rsidRPr="00943778">
        <w:rPr>
          <w:rFonts w:ascii="Times New Roman" w:eastAsia="Times New Roman" w:hAnsi="Times New Roman" w:cs="Times New Roman"/>
          <w:b/>
          <w:sz w:val="28"/>
          <w:szCs w:val="28"/>
          <w:lang w:val="en-US"/>
        </w:rPr>
        <w:t xml:space="preserve">The purpose of the work </w:t>
      </w:r>
      <w:r w:rsidR="00943778" w:rsidRPr="00943778">
        <w:rPr>
          <w:rFonts w:ascii="Times New Roman" w:eastAsia="Times New Roman" w:hAnsi="Times New Roman" w:cs="Times New Roman"/>
          <w:sz w:val="28"/>
          <w:szCs w:val="28"/>
          <w:lang w:val="en-US"/>
        </w:rPr>
        <w:t xml:space="preserve">is to study the theoretical and organizational aspects of the organic production export crediting in Ukraine, the development of appropriate scientific and practical recommendations for improving the mechanism of the organic production export crediting. Achieving this has led to the study of the methodological foundations of export credit for organic production and the systematization and characteristics of types of organic production export crediting. </w:t>
      </w:r>
    </w:p>
    <w:p w14:paraId="34B565EC" w14:textId="77777777" w:rsidR="00943778" w:rsidRDefault="00943778" w:rsidP="00943778">
      <w:pPr>
        <w:spacing w:line="360" w:lineRule="auto"/>
        <w:ind w:firstLine="720"/>
        <w:jc w:val="both"/>
        <w:rPr>
          <w:rFonts w:ascii="Times New Roman" w:eastAsia="Times New Roman" w:hAnsi="Times New Roman" w:cs="Times New Roman"/>
          <w:sz w:val="28"/>
          <w:szCs w:val="28"/>
          <w:lang w:val="en-US"/>
        </w:rPr>
      </w:pPr>
      <w:r w:rsidRPr="00943778">
        <w:rPr>
          <w:rFonts w:ascii="Times New Roman" w:eastAsia="Times New Roman" w:hAnsi="Times New Roman" w:cs="Times New Roman"/>
          <w:sz w:val="28"/>
          <w:szCs w:val="28"/>
          <w:lang w:val="en-US"/>
        </w:rPr>
        <w:t>Despite the relatively deep process of studying the very sphere of organic production, the issue of the organic production export crediting in modern scientific literature is insufficiently considered. That is why these issues need further comprehensive research. The purpose of the article is also to define the concept of the organic production export crediting, the factors of its formation, justification of the need to increase crediting of the organic industry and analysis of existing theoretical research.</w:t>
      </w:r>
    </w:p>
    <w:p w14:paraId="66D75093" w14:textId="3AE8819F" w:rsidR="00943778" w:rsidRPr="00860F61" w:rsidRDefault="000D7F97" w:rsidP="00943778">
      <w:pPr>
        <w:spacing w:line="360" w:lineRule="auto"/>
        <w:ind w:firstLine="720"/>
        <w:jc w:val="both"/>
        <w:rPr>
          <w:rFonts w:ascii="Times New Roman" w:eastAsia="Times New Roman" w:hAnsi="Times New Roman" w:cs="Times New Roman"/>
          <w:sz w:val="28"/>
          <w:szCs w:val="28"/>
          <w:lang w:val="en-US"/>
        </w:rPr>
      </w:pPr>
      <w:r w:rsidRPr="00860F61">
        <w:rPr>
          <w:rFonts w:ascii="Times New Roman" w:eastAsia="Times New Roman" w:hAnsi="Times New Roman" w:cs="Times New Roman"/>
          <w:b/>
          <w:sz w:val="28"/>
          <w:szCs w:val="28"/>
          <w:lang w:val="en-US"/>
        </w:rPr>
        <w:t>Presentation of the main research material.</w:t>
      </w:r>
      <w:r w:rsidRPr="00860F61">
        <w:rPr>
          <w:rFonts w:ascii="Times New Roman" w:eastAsia="Times New Roman" w:hAnsi="Times New Roman" w:cs="Times New Roman"/>
          <w:sz w:val="28"/>
          <w:szCs w:val="28"/>
          <w:lang w:val="en-US"/>
        </w:rPr>
        <w:t xml:space="preserve"> </w:t>
      </w:r>
      <w:r w:rsidR="00943778" w:rsidRPr="00860F61">
        <w:rPr>
          <w:rFonts w:ascii="Times New Roman" w:eastAsia="Times New Roman" w:hAnsi="Times New Roman" w:cs="Times New Roman"/>
          <w:sz w:val="28"/>
          <w:szCs w:val="28"/>
          <w:lang w:val="en-US"/>
        </w:rPr>
        <w:t>The world market for organic products began to develop at the end of the last century. In Ukraine, the production of organic products is undergoing a period of formation, and a significant positive shift, which makes it possible to activate the market of organic products, is the adoption of the Law of Ukraine "On production and circulation of organic agricultural products and raw materials."</w:t>
      </w:r>
      <w:r w:rsidR="00993156">
        <w:rPr>
          <w:rFonts w:ascii="Times New Roman" w:eastAsia="Times New Roman" w:hAnsi="Times New Roman" w:cs="Times New Roman"/>
          <w:sz w:val="28"/>
          <w:szCs w:val="28"/>
          <w:lang w:val="en-US"/>
        </w:rPr>
        <w:t>[1]</w:t>
      </w:r>
      <w:r w:rsidR="00943778" w:rsidRPr="00860F61">
        <w:rPr>
          <w:rFonts w:ascii="Times New Roman" w:eastAsia="Times New Roman" w:hAnsi="Times New Roman" w:cs="Times New Roman"/>
          <w:sz w:val="28"/>
          <w:szCs w:val="28"/>
          <w:lang w:val="en-US"/>
        </w:rPr>
        <w:t xml:space="preserve"> It should be noted that the development of organic agriculture is a topical and at the same time controversial issue for the functioning of agricultural enterprises under competitive conditions. Organic farming as a holistic management system combines best practices in terms of environmental protection, biodiversity, conservation of natural resources, application of high standards of proper animal husbandry and production methods that meet certain requirements for products made using substances and processes of natural origin. In the scientific community, there are many interpretations of the concept of "organic farming". Considering the position of E. </w:t>
      </w:r>
      <w:proofErr w:type="spellStart"/>
      <w:r w:rsidR="00943778" w:rsidRPr="00860F61">
        <w:rPr>
          <w:rFonts w:ascii="Times New Roman" w:eastAsia="Times New Roman" w:hAnsi="Times New Roman" w:cs="Times New Roman"/>
          <w:sz w:val="28"/>
          <w:szCs w:val="28"/>
          <w:lang w:val="en-US"/>
        </w:rPr>
        <w:t>Milovanov</w:t>
      </w:r>
      <w:proofErr w:type="spellEnd"/>
      <w:r w:rsidR="00943778" w:rsidRPr="00860F61">
        <w:rPr>
          <w:rFonts w:ascii="Times New Roman" w:eastAsia="Times New Roman" w:hAnsi="Times New Roman" w:cs="Times New Roman"/>
          <w:sz w:val="28"/>
          <w:szCs w:val="28"/>
          <w:lang w:val="en-US"/>
        </w:rPr>
        <w:t xml:space="preserve">, we may see that he defines organic agriculture as an agricultural system that contributes to the </w:t>
      </w:r>
      <w:r w:rsidR="00943778" w:rsidRPr="00860F61">
        <w:rPr>
          <w:rFonts w:ascii="Times New Roman" w:eastAsia="Times New Roman" w:hAnsi="Times New Roman" w:cs="Times New Roman"/>
          <w:sz w:val="28"/>
          <w:szCs w:val="28"/>
          <w:lang w:val="en-US"/>
        </w:rPr>
        <w:lastRenderedPageBreak/>
        <w:t>preservation of the environment, socially and economically supports the production of healthy food. This type of farming avoids the use of chemically synthesized fertilizers, pesticides, veterinary drugs, while actively using natural products to increase the natural fertility of soils, the resistance of plants and animals to disease</w:t>
      </w:r>
      <w:r w:rsidR="00993156">
        <w:rPr>
          <w:rFonts w:ascii="Times New Roman" w:eastAsia="Times New Roman" w:hAnsi="Times New Roman" w:cs="Times New Roman"/>
          <w:sz w:val="28"/>
          <w:szCs w:val="28"/>
          <w:lang w:val="en-US"/>
        </w:rPr>
        <w:t xml:space="preserve"> [2]</w:t>
      </w:r>
      <w:r w:rsidR="00943778" w:rsidRPr="00860F61">
        <w:rPr>
          <w:rFonts w:ascii="Times New Roman" w:eastAsia="Times New Roman" w:hAnsi="Times New Roman" w:cs="Times New Roman"/>
          <w:sz w:val="28"/>
          <w:szCs w:val="28"/>
          <w:lang w:val="en-US"/>
        </w:rPr>
        <w:t xml:space="preserve">. As noted by O. </w:t>
      </w:r>
      <w:proofErr w:type="spellStart"/>
      <w:r w:rsidR="00943778" w:rsidRPr="00860F61">
        <w:rPr>
          <w:rFonts w:ascii="Times New Roman" w:eastAsia="Times New Roman" w:hAnsi="Times New Roman" w:cs="Times New Roman"/>
          <w:sz w:val="28"/>
          <w:szCs w:val="28"/>
          <w:lang w:val="en-US"/>
        </w:rPr>
        <w:t>Khodakivska</w:t>
      </w:r>
      <w:proofErr w:type="spellEnd"/>
      <w:r w:rsidR="00943778" w:rsidRPr="00860F61">
        <w:rPr>
          <w:rFonts w:ascii="Times New Roman" w:eastAsia="Times New Roman" w:hAnsi="Times New Roman" w:cs="Times New Roman"/>
          <w:sz w:val="28"/>
          <w:szCs w:val="28"/>
          <w:lang w:val="en-US"/>
        </w:rPr>
        <w:t>, the first certified farms were created on the initiative of foreign companies, which covered the costs associated with land certification and exported the products grown abroad in the form of raw materials. With the direct support of foreign organizations, the main "players" in the market of domestic organic products have been created</w:t>
      </w:r>
      <w:r w:rsidR="00993156">
        <w:rPr>
          <w:rFonts w:ascii="Times New Roman" w:eastAsia="Times New Roman" w:hAnsi="Times New Roman" w:cs="Times New Roman"/>
          <w:sz w:val="28"/>
          <w:szCs w:val="28"/>
          <w:lang w:val="en-US"/>
        </w:rPr>
        <w:t xml:space="preserve"> [3]</w:t>
      </w:r>
      <w:r w:rsidR="00943778" w:rsidRPr="00860F61">
        <w:rPr>
          <w:rFonts w:ascii="Times New Roman" w:eastAsia="Times New Roman" w:hAnsi="Times New Roman" w:cs="Times New Roman"/>
          <w:sz w:val="28"/>
          <w:szCs w:val="28"/>
          <w:lang w:val="en-US"/>
        </w:rPr>
        <w:t xml:space="preserve">. Y. </w:t>
      </w:r>
      <w:proofErr w:type="spellStart"/>
      <w:r w:rsidR="00943778" w:rsidRPr="00860F61">
        <w:rPr>
          <w:rFonts w:ascii="Times New Roman" w:eastAsia="Times New Roman" w:hAnsi="Times New Roman" w:cs="Times New Roman"/>
          <w:sz w:val="28"/>
          <w:szCs w:val="28"/>
          <w:lang w:val="en-US"/>
        </w:rPr>
        <w:t>Lupenko</w:t>
      </w:r>
      <w:proofErr w:type="spellEnd"/>
      <w:r w:rsidR="00943778" w:rsidRPr="00860F61">
        <w:rPr>
          <w:rFonts w:ascii="Times New Roman" w:eastAsia="Times New Roman" w:hAnsi="Times New Roman" w:cs="Times New Roman"/>
          <w:sz w:val="28"/>
          <w:szCs w:val="28"/>
          <w:lang w:val="en-US"/>
        </w:rPr>
        <w:t xml:space="preserve"> in his study notes that the formation of the market for organic products in Ukraine is influenced by internal and external factors. Internal factors cause an increase in demand for safe and healthy food with increasing living standards. External factors are caused by the dynamic growth of the world market of organic products and the interest of the international community in Ukraine as a potentially powerful producer of such products. Given the world experience of Y. </w:t>
      </w:r>
      <w:proofErr w:type="spellStart"/>
      <w:r w:rsidR="00943778" w:rsidRPr="00860F61">
        <w:rPr>
          <w:rFonts w:ascii="Times New Roman" w:eastAsia="Times New Roman" w:hAnsi="Times New Roman" w:cs="Times New Roman"/>
          <w:sz w:val="28"/>
          <w:szCs w:val="28"/>
          <w:lang w:val="en-US"/>
        </w:rPr>
        <w:t>Lupenko</w:t>
      </w:r>
      <w:proofErr w:type="spellEnd"/>
      <w:r w:rsidR="00943778" w:rsidRPr="00860F61">
        <w:rPr>
          <w:rFonts w:ascii="Times New Roman" w:eastAsia="Times New Roman" w:hAnsi="Times New Roman" w:cs="Times New Roman"/>
          <w:sz w:val="28"/>
          <w:szCs w:val="28"/>
          <w:lang w:val="en-US"/>
        </w:rPr>
        <w:t xml:space="preserve"> identifies 4 stages of the formation and development of the market of organic products (Table 1)</w:t>
      </w:r>
      <w:r w:rsidR="00993156">
        <w:rPr>
          <w:rFonts w:ascii="Times New Roman" w:eastAsia="Times New Roman" w:hAnsi="Times New Roman" w:cs="Times New Roman"/>
          <w:sz w:val="28"/>
          <w:szCs w:val="28"/>
          <w:lang w:val="en-US"/>
        </w:rPr>
        <w:t xml:space="preserve"> [4]</w:t>
      </w:r>
      <w:r w:rsidR="00943778" w:rsidRPr="00860F61">
        <w:rPr>
          <w:rFonts w:ascii="Times New Roman" w:eastAsia="Times New Roman" w:hAnsi="Times New Roman" w:cs="Times New Roman"/>
          <w:sz w:val="28"/>
          <w:szCs w:val="28"/>
          <w:lang w:val="en-US"/>
        </w:rPr>
        <w:t>.</w:t>
      </w:r>
    </w:p>
    <w:p w14:paraId="405C9C43" w14:textId="4C88756D" w:rsidR="00752751" w:rsidRPr="00466DAB" w:rsidRDefault="000D7F97" w:rsidP="00860F61">
      <w:pPr>
        <w:spacing w:line="360" w:lineRule="auto"/>
        <w:ind w:firstLine="720"/>
        <w:jc w:val="right"/>
        <w:rPr>
          <w:rFonts w:ascii="Times New Roman" w:eastAsia="Times New Roman" w:hAnsi="Times New Roman" w:cs="Times New Roman"/>
          <w:i/>
          <w:iCs/>
          <w:sz w:val="28"/>
          <w:szCs w:val="28"/>
          <w:lang w:val="uk-UA"/>
        </w:rPr>
      </w:pPr>
      <w:r w:rsidRPr="00D879FA">
        <w:rPr>
          <w:rFonts w:ascii="Times New Roman" w:eastAsia="Times New Roman" w:hAnsi="Times New Roman" w:cs="Times New Roman"/>
          <w:sz w:val="28"/>
          <w:szCs w:val="28"/>
          <w:lang w:val="uk-UA"/>
        </w:rPr>
        <w:t xml:space="preserve"> </w:t>
      </w:r>
      <w:r w:rsidR="00860F61" w:rsidRPr="00860F61">
        <w:rPr>
          <w:rFonts w:ascii="Times New Roman" w:eastAsia="Times New Roman" w:hAnsi="Times New Roman" w:cs="Times New Roman"/>
          <w:i/>
          <w:iCs/>
          <w:sz w:val="28"/>
          <w:szCs w:val="28"/>
          <w:lang w:val="en-US"/>
        </w:rPr>
        <w:t>Table</w:t>
      </w:r>
      <w:r w:rsidR="00860F61" w:rsidRPr="00860F61">
        <w:rPr>
          <w:rFonts w:ascii="Times New Roman" w:eastAsia="Times New Roman" w:hAnsi="Times New Roman" w:cs="Times New Roman"/>
          <w:i/>
          <w:iCs/>
          <w:sz w:val="28"/>
          <w:szCs w:val="28"/>
          <w:lang w:val="uk-UA"/>
        </w:rPr>
        <w:t xml:space="preserve"> 1</w:t>
      </w:r>
    </w:p>
    <w:p w14:paraId="220E1E2E" w14:textId="67266F61" w:rsidR="00752751" w:rsidRPr="00860F61" w:rsidRDefault="00860F61" w:rsidP="00466DAB">
      <w:pPr>
        <w:spacing w:line="360" w:lineRule="auto"/>
        <w:ind w:firstLine="284"/>
        <w:jc w:val="center"/>
        <w:rPr>
          <w:rFonts w:ascii="Times New Roman" w:eastAsia="Times New Roman" w:hAnsi="Times New Roman" w:cs="Times New Roman"/>
          <w:b/>
          <w:bCs/>
          <w:sz w:val="28"/>
          <w:szCs w:val="28"/>
          <w:lang w:val="en-US"/>
        </w:rPr>
      </w:pPr>
      <w:r w:rsidRPr="00860F61">
        <w:rPr>
          <w:rFonts w:ascii="Times New Roman" w:eastAsia="Times New Roman" w:hAnsi="Times New Roman" w:cs="Times New Roman"/>
          <w:b/>
          <w:bCs/>
          <w:sz w:val="28"/>
          <w:szCs w:val="28"/>
          <w:lang w:val="en-US"/>
        </w:rPr>
        <w:t>Development of the organic products</w:t>
      </w:r>
      <w:r w:rsidRPr="00860F61">
        <w:rPr>
          <w:rFonts w:ascii="Times New Roman" w:eastAsia="Times New Roman" w:hAnsi="Times New Roman" w:cs="Times New Roman"/>
          <w:b/>
          <w:bCs/>
          <w:sz w:val="28"/>
          <w:szCs w:val="28"/>
          <w:lang w:val="en-US"/>
        </w:rPr>
        <w:t xml:space="preserve"> </w:t>
      </w:r>
      <w:r w:rsidRPr="00860F61">
        <w:rPr>
          <w:rFonts w:ascii="Times New Roman" w:eastAsia="Times New Roman" w:hAnsi="Times New Roman" w:cs="Times New Roman"/>
          <w:b/>
          <w:bCs/>
          <w:sz w:val="28"/>
          <w:szCs w:val="28"/>
          <w:lang w:val="en-US"/>
        </w:rPr>
        <w:t>market</w:t>
      </w:r>
    </w:p>
    <w:tbl>
      <w:tblPr>
        <w:tblStyle w:val="a5"/>
        <w:tblW w:w="0" w:type="auto"/>
        <w:tblLook w:val="04A0" w:firstRow="1" w:lastRow="0" w:firstColumn="1" w:lastColumn="0" w:noHBand="0" w:noVBand="1"/>
      </w:tblPr>
      <w:tblGrid>
        <w:gridCol w:w="4675"/>
        <w:gridCol w:w="4675"/>
      </w:tblGrid>
      <w:tr w:rsidR="00752751" w:rsidRPr="00860F61" w14:paraId="0BD19EC7" w14:textId="77777777" w:rsidTr="00752751">
        <w:tc>
          <w:tcPr>
            <w:tcW w:w="4675" w:type="dxa"/>
          </w:tcPr>
          <w:p w14:paraId="4569EADB" w14:textId="2593A101" w:rsidR="00752751" w:rsidRPr="00860F61" w:rsidRDefault="00860F61" w:rsidP="00466DAB">
            <w:pPr>
              <w:spacing w:line="360" w:lineRule="auto"/>
              <w:jc w:val="center"/>
              <w:rPr>
                <w:rFonts w:ascii="Times New Roman" w:eastAsia="Times New Roman" w:hAnsi="Times New Roman" w:cs="Times New Roman"/>
                <w:b/>
                <w:bCs/>
                <w:sz w:val="24"/>
                <w:szCs w:val="24"/>
                <w:lang w:val="en-US"/>
              </w:rPr>
            </w:pPr>
            <w:r w:rsidRPr="00860F61">
              <w:rPr>
                <w:rFonts w:ascii="Times New Roman" w:eastAsia="Times New Roman" w:hAnsi="Times New Roman" w:cs="Times New Roman"/>
                <w:b/>
                <w:bCs/>
                <w:sz w:val="24"/>
                <w:szCs w:val="24"/>
                <w:lang w:val="en-US"/>
              </w:rPr>
              <w:t>Stage</w:t>
            </w:r>
          </w:p>
        </w:tc>
        <w:tc>
          <w:tcPr>
            <w:tcW w:w="4675" w:type="dxa"/>
          </w:tcPr>
          <w:p w14:paraId="0B63B98A" w14:textId="7453B1BD" w:rsidR="00752751" w:rsidRPr="00860F61" w:rsidRDefault="00860F61" w:rsidP="00466DAB">
            <w:pPr>
              <w:spacing w:line="360" w:lineRule="auto"/>
              <w:jc w:val="center"/>
              <w:rPr>
                <w:rFonts w:ascii="Times New Roman" w:eastAsia="Times New Roman" w:hAnsi="Times New Roman" w:cs="Times New Roman"/>
                <w:b/>
                <w:bCs/>
                <w:sz w:val="24"/>
                <w:szCs w:val="24"/>
                <w:lang w:val="en-US"/>
              </w:rPr>
            </w:pPr>
            <w:r w:rsidRPr="00860F61">
              <w:rPr>
                <w:rFonts w:ascii="Times New Roman" w:eastAsia="Times New Roman" w:hAnsi="Times New Roman" w:cs="Times New Roman"/>
                <w:b/>
                <w:bCs/>
                <w:sz w:val="24"/>
                <w:szCs w:val="24"/>
                <w:lang w:val="en-US"/>
              </w:rPr>
              <w:t>Characteristic</w:t>
            </w:r>
          </w:p>
        </w:tc>
      </w:tr>
      <w:tr w:rsidR="00752751" w:rsidRPr="00860F61" w14:paraId="290132C0" w14:textId="77777777" w:rsidTr="00752751">
        <w:tc>
          <w:tcPr>
            <w:tcW w:w="4675" w:type="dxa"/>
          </w:tcPr>
          <w:p w14:paraId="03C50240" w14:textId="6BC6C862"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Club</w:t>
            </w:r>
          </w:p>
        </w:tc>
        <w:tc>
          <w:tcPr>
            <w:tcW w:w="4675" w:type="dxa"/>
          </w:tcPr>
          <w:p w14:paraId="37F40F71" w14:textId="0271BF4E"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Farmers and consumers interested in consuming healthy food are organized into clubs, societies, organizations.</w:t>
            </w:r>
          </w:p>
        </w:tc>
      </w:tr>
      <w:tr w:rsidR="00752751" w:rsidRPr="00860F61" w14:paraId="148B4E52" w14:textId="77777777" w:rsidTr="00752751">
        <w:tc>
          <w:tcPr>
            <w:tcW w:w="4675" w:type="dxa"/>
          </w:tcPr>
          <w:p w14:paraId="2E04BB47" w14:textId="496B9962"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Sectoral</w:t>
            </w:r>
          </w:p>
        </w:tc>
        <w:tc>
          <w:tcPr>
            <w:tcW w:w="4675" w:type="dxa"/>
          </w:tcPr>
          <w:p w14:paraId="0691703B" w14:textId="5B4C507B"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 xml:space="preserve">The number of organic products producers  is growing, associations and professional </w:t>
            </w:r>
            <w:r w:rsidRPr="00860F61">
              <w:rPr>
                <w:rFonts w:ascii="Times New Roman" w:eastAsia="Times New Roman" w:hAnsi="Times New Roman" w:cs="Times New Roman"/>
                <w:sz w:val="24"/>
                <w:szCs w:val="24"/>
                <w:lang w:val="en-US"/>
              </w:rPr>
              <w:t>groups</w:t>
            </w:r>
            <w:r w:rsidRPr="00860F61">
              <w:rPr>
                <w:rFonts w:ascii="Times New Roman" w:eastAsia="Times New Roman" w:hAnsi="Times New Roman" w:cs="Times New Roman"/>
                <w:sz w:val="24"/>
                <w:szCs w:val="24"/>
                <w:lang w:val="en-US"/>
              </w:rPr>
              <w:t xml:space="preserve"> are being formed, and the legal framework for the activities of organic production entities is being created.</w:t>
            </w:r>
          </w:p>
        </w:tc>
      </w:tr>
      <w:tr w:rsidR="00752751" w:rsidRPr="00860F61" w14:paraId="532B8EAB" w14:textId="77777777" w:rsidTr="00752751">
        <w:tc>
          <w:tcPr>
            <w:tcW w:w="4675" w:type="dxa"/>
          </w:tcPr>
          <w:p w14:paraId="3F484CD2" w14:textId="4E426251"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Market</w:t>
            </w:r>
          </w:p>
        </w:tc>
        <w:tc>
          <w:tcPr>
            <w:tcW w:w="4675" w:type="dxa"/>
          </w:tcPr>
          <w:p w14:paraId="53B7F47F" w14:textId="55DD1AD8"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Laws are being created, the infrastructure of production, processing and sale of organic products is being developed.</w:t>
            </w:r>
          </w:p>
        </w:tc>
      </w:tr>
      <w:tr w:rsidR="00752751" w:rsidRPr="00860F61" w14:paraId="1A548102" w14:textId="77777777" w:rsidTr="00752751">
        <w:tc>
          <w:tcPr>
            <w:tcW w:w="4675" w:type="dxa"/>
          </w:tcPr>
          <w:p w14:paraId="490D0A7D" w14:textId="016F8F0B"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lastRenderedPageBreak/>
              <w:t>Nationwide</w:t>
            </w:r>
          </w:p>
        </w:tc>
        <w:tc>
          <w:tcPr>
            <w:tcW w:w="4675" w:type="dxa"/>
          </w:tcPr>
          <w:p w14:paraId="14584B7C" w14:textId="570D404F" w:rsidR="00752751" w:rsidRPr="00860F61" w:rsidRDefault="00860F61" w:rsidP="000D7F97">
            <w:pPr>
              <w:spacing w:line="360" w:lineRule="auto"/>
              <w:jc w:val="both"/>
              <w:rPr>
                <w:rFonts w:ascii="Times New Roman" w:eastAsia="Times New Roman" w:hAnsi="Times New Roman" w:cs="Times New Roman"/>
                <w:sz w:val="24"/>
                <w:szCs w:val="24"/>
                <w:lang w:val="en-US"/>
              </w:rPr>
            </w:pPr>
            <w:r w:rsidRPr="00860F61">
              <w:rPr>
                <w:rFonts w:ascii="Times New Roman" w:eastAsia="Times New Roman" w:hAnsi="Times New Roman" w:cs="Times New Roman"/>
                <w:sz w:val="24"/>
                <w:szCs w:val="24"/>
                <w:lang w:val="en-US"/>
              </w:rPr>
              <w:t xml:space="preserve">Society is aware of the benefits and advantages of organic </w:t>
            </w:r>
            <w:r w:rsidRPr="00860F61">
              <w:rPr>
                <w:rFonts w:ascii="Times New Roman" w:eastAsia="Times New Roman" w:hAnsi="Times New Roman" w:cs="Times New Roman"/>
                <w:sz w:val="24"/>
                <w:szCs w:val="24"/>
                <w:lang w:val="en-US"/>
              </w:rPr>
              <w:t>production;</w:t>
            </w:r>
            <w:r w:rsidRPr="00860F61">
              <w:rPr>
                <w:rFonts w:ascii="Times New Roman" w:eastAsia="Times New Roman" w:hAnsi="Times New Roman" w:cs="Times New Roman"/>
                <w:sz w:val="24"/>
                <w:szCs w:val="24"/>
                <w:lang w:val="en-US"/>
              </w:rPr>
              <w:t xml:space="preserve"> the state actively helps to develop both supply and demand for organic food</w:t>
            </w:r>
            <w:r w:rsidRPr="00860F61">
              <w:rPr>
                <w:rFonts w:ascii="Times New Roman" w:eastAsia="Times New Roman" w:hAnsi="Times New Roman" w:cs="Times New Roman"/>
                <w:sz w:val="24"/>
                <w:szCs w:val="24"/>
                <w:lang w:val="en-US"/>
              </w:rPr>
              <w:t>.</w:t>
            </w:r>
          </w:p>
        </w:tc>
      </w:tr>
    </w:tbl>
    <w:p w14:paraId="69535730" w14:textId="77777777" w:rsidR="00752751" w:rsidRPr="00D879FA" w:rsidRDefault="00752751" w:rsidP="000D7F97">
      <w:pPr>
        <w:spacing w:line="360" w:lineRule="auto"/>
        <w:ind w:firstLine="284"/>
        <w:jc w:val="both"/>
        <w:rPr>
          <w:rFonts w:ascii="Times New Roman" w:eastAsia="Times New Roman" w:hAnsi="Times New Roman" w:cs="Times New Roman"/>
          <w:sz w:val="28"/>
          <w:szCs w:val="28"/>
          <w:lang w:val="uk-UA"/>
        </w:rPr>
      </w:pPr>
    </w:p>
    <w:p w14:paraId="569D8793" w14:textId="3B5376FD" w:rsidR="004D2B7F" w:rsidRPr="00860F61" w:rsidRDefault="00860F61" w:rsidP="000D7F97">
      <w:pPr>
        <w:spacing w:line="360" w:lineRule="auto"/>
        <w:ind w:firstLine="284"/>
        <w:jc w:val="both"/>
        <w:rPr>
          <w:rFonts w:ascii="Times New Roman" w:eastAsia="Times New Roman" w:hAnsi="Times New Roman" w:cs="Times New Roman"/>
          <w:i/>
          <w:iCs/>
          <w:sz w:val="28"/>
          <w:szCs w:val="28"/>
          <w:lang w:val="uk-UA"/>
        </w:rPr>
      </w:pPr>
      <w:proofErr w:type="spellStart"/>
      <w:r w:rsidRPr="00860F61">
        <w:rPr>
          <w:rFonts w:ascii="Times New Roman" w:eastAsia="Times New Roman" w:hAnsi="Times New Roman" w:cs="Times New Roman"/>
          <w:i/>
          <w:iCs/>
          <w:sz w:val="28"/>
          <w:szCs w:val="28"/>
          <w:lang w:val="uk-UA"/>
        </w:rPr>
        <w:t>Source</w:t>
      </w:r>
      <w:proofErr w:type="spellEnd"/>
      <w:r w:rsidRPr="00860F61">
        <w:rPr>
          <w:rFonts w:ascii="Times New Roman" w:eastAsia="Times New Roman" w:hAnsi="Times New Roman" w:cs="Times New Roman"/>
          <w:i/>
          <w:iCs/>
          <w:sz w:val="28"/>
          <w:szCs w:val="28"/>
          <w:lang w:val="uk-UA"/>
        </w:rPr>
        <w:t>:</w:t>
      </w:r>
      <w:r w:rsidRPr="00860F61">
        <w:rPr>
          <w:rFonts w:ascii="Times New Roman" w:eastAsia="Times New Roman" w:hAnsi="Times New Roman" w:cs="Times New Roman"/>
          <w:i/>
          <w:iCs/>
          <w:sz w:val="28"/>
          <w:szCs w:val="28"/>
          <w:lang w:val="uk-UA"/>
        </w:rPr>
        <w:t xml:space="preserve"> </w:t>
      </w:r>
      <w:r w:rsidR="000D7F97" w:rsidRPr="00860F61">
        <w:rPr>
          <w:rFonts w:ascii="Times New Roman" w:eastAsia="Times New Roman" w:hAnsi="Times New Roman" w:cs="Times New Roman"/>
          <w:i/>
          <w:iCs/>
          <w:sz w:val="28"/>
          <w:szCs w:val="28"/>
          <w:lang w:val="uk-UA"/>
        </w:rPr>
        <w:t>[4]</w:t>
      </w:r>
    </w:p>
    <w:p w14:paraId="61A73712" w14:textId="1606B396" w:rsidR="003B7B44" w:rsidRPr="003B7B44" w:rsidRDefault="00860F61" w:rsidP="000D7F97">
      <w:pPr>
        <w:spacing w:line="360" w:lineRule="auto"/>
        <w:ind w:firstLine="284"/>
        <w:jc w:val="both"/>
        <w:rPr>
          <w:rFonts w:ascii="Times New Roman" w:eastAsia="Times New Roman" w:hAnsi="Times New Roman" w:cs="Times New Roman"/>
          <w:sz w:val="28"/>
          <w:szCs w:val="28"/>
          <w:lang w:val="en-US"/>
        </w:rPr>
      </w:pPr>
      <w:r w:rsidRPr="003B7B44">
        <w:rPr>
          <w:rFonts w:ascii="Times New Roman" w:eastAsia="Times New Roman" w:hAnsi="Times New Roman" w:cs="Times New Roman"/>
          <w:sz w:val="28"/>
          <w:szCs w:val="28"/>
          <w:lang w:val="en-US"/>
        </w:rPr>
        <w:t xml:space="preserve">As noted by Y. </w:t>
      </w:r>
      <w:proofErr w:type="spellStart"/>
      <w:r w:rsidRPr="003B7B44">
        <w:rPr>
          <w:rFonts w:ascii="Times New Roman" w:eastAsia="Times New Roman" w:hAnsi="Times New Roman" w:cs="Times New Roman"/>
          <w:sz w:val="28"/>
          <w:szCs w:val="28"/>
          <w:lang w:val="en-US"/>
        </w:rPr>
        <w:t>Lupenko</w:t>
      </w:r>
      <w:proofErr w:type="spellEnd"/>
      <w:r w:rsidRPr="003B7B44">
        <w:rPr>
          <w:rFonts w:ascii="Times New Roman" w:eastAsia="Times New Roman" w:hAnsi="Times New Roman" w:cs="Times New Roman"/>
          <w:sz w:val="28"/>
          <w:szCs w:val="28"/>
          <w:lang w:val="en-US"/>
        </w:rPr>
        <w:t>, Ukraine is in the third stage of the formation of the organic product’s entry - market. The transition to the national stage of development is associated with public awareness of environmental issues</w:t>
      </w:r>
      <w:r w:rsidR="00993156">
        <w:rPr>
          <w:rFonts w:ascii="Times New Roman" w:eastAsia="Times New Roman" w:hAnsi="Times New Roman" w:cs="Times New Roman"/>
          <w:sz w:val="28"/>
          <w:szCs w:val="28"/>
          <w:lang w:val="en-US"/>
        </w:rPr>
        <w:t xml:space="preserve"> [4]</w:t>
      </w:r>
      <w:r w:rsidRPr="003B7B44">
        <w:rPr>
          <w:rFonts w:ascii="Times New Roman" w:eastAsia="Times New Roman" w:hAnsi="Times New Roman" w:cs="Times New Roman"/>
          <w:sz w:val="28"/>
          <w:szCs w:val="28"/>
          <w:lang w:val="en-US"/>
        </w:rPr>
        <w:t>. The infrastructure of the organic market today is underdeveloped, so producers are severely limited in the application of marketing approaches to the promotion of goods. The lack of a legal framework and an appropriate certification system also creates many difficulties for producers, in particular regarding the positioning of products on the market. Given that most organic products are sold for export, the saturation of the domestic market is insufficient.</w:t>
      </w:r>
    </w:p>
    <w:p w14:paraId="213C7B1A" w14:textId="7994C114" w:rsidR="003B7B44" w:rsidRPr="003B7B44" w:rsidRDefault="003B7B44" w:rsidP="003B7B44">
      <w:pPr>
        <w:spacing w:line="360" w:lineRule="auto"/>
        <w:ind w:firstLine="720"/>
        <w:jc w:val="both"/>
        <w:rPr>
          <w:rFonts w:ascii="Times New Roman" w:hAnsi="Times New Roman" w:cs="Times New Roman"/>
          <w:sz w:val="28"/>
          <w:szCs w:val="28"/>
          <w:lang w:val="en-US"/>
        </w:rPr>
      </w:pPr>
      <w:r w:rsidRPr="003B7B44">
        <w:rPr>
          <w:rFonts w:ascii="Times New Roman" w:hAnsi="Times New Roman" w:cs="Times New Roman"/>
          <w:sz w:val="28"/>
          <w:szCs w:val="28"/>
          <w:lang w:val="en-US"/>
        </w:rPr>
        <w:t>The modern development of agriculture in the European Union and the United States is characterized by a steady increase in the area used for organic production of agricultural products. However, there is a shortage of organic products in developed countries.</w:t>
      </w:r>
    </w:p>
    <w:p w14:paraId="06294DA7" w14:textId="77777777" w:rsidR="003B7B44" w:rsidRPr="003B7B44" w:rsidRDefault="003B7B44" w:rsidP="003B7B44">
      <w:pPr>
        <w:spacing w:line="360" w:lineRule="auto"/>
        <w:ind w:firstLine="720"/>
        <w:jc w:val="both"/>
        <w:rPr>
          <w:rFonts w:ascii="Times New Roman" w:hAnsi="Times New Roman" w:cs="Times New Roman"/>
          <w:sz w:val="28"/>
          <w:szCs w:val="28"/>
          <w:lang w:val="en-US"/>
        </w:rPr>
      </w:pPr>
      <w:r w:rsidRPr="003B7B44">
        <w:rPr>
          <w:rFonts w:ascii="Times New Roman" w:hAnsi="Times New Roman" w:cs="Times New Roman"/>
          <w:sz w:val="28"/>
          <w:szCs w:val="28"/>
          <w:lang w:val="en-US"/>
        </w:rPr>
        <w:t>It should be noted that the growth of organic production in Ukraine is primarily due to the increase in its consumption in Europe. As a result of the study, it was found that in the countries of the European Union the niche of organic raw materials is not filled. Europe consumes more eco-products than it produces. Moreover, every year consumption increases by 10%. Therefore, the prospects for the development of the domestic market are great. In addition, EU countries are making significant efforts to reduce supplies from China and increase them from neighboring countries, including Ukraine.</w:t>
      </w:r>
    </w:p>
    <w:p w14:paraId="0CB7ED6D" w14:textId="7F1FBB9E" w:rsidR="003B7B44" w:rsidRPr="003B7B44" w:rsidRDefault="003B7B44" w:rsidP="000D7F97">
      <w:pPr>
        <w:spacing w:line="360" w:lineRule="auto"/>
        <w:ind w:firstLine="720"/>
        <w:jc w:val="both"/>
        <w:rPr>
          <w:rFonts w:ascii="Times New Roman" w:hAnsi="Times New Roman" w:cs="Times New Roman"/>
          <w:sz w:val="28"/>
          <w:szCs w:val="28"/>
          <w:lang w:val="en-US"/>
        </w:rPr>
      </w:pPr>
      <w:r w:rsidRPr="003B7B44">
        <w:rPr>
          <w:rFonts w:ascii="Times New Roman" w:hAnsi="Times New Roman" w:cs="Times New Roman"/>
          <w:sz w:val="28"/>
          <w:szCs w:val="28"/>
          <w:lang w:val="en-US"/>
        </w:rPr>
        <w:t xml:space="preserve">Ukrainian organic products are exported mainly to EU countries. According to the Ministry of Agrarian Policy, the export items are cereals and oilseeds, berries, blueberries, birch sap, pumpkin seeds, mustard, apple concentrate. We can conclude that the domestic </w:t>
      </w:r>
      <w:r w:rsidRPr="003B7B44">
        <w:rPr>
          <w:rFonts w:ascii="Times New Roman" w:hAnsi="Times New Roman" w:cs="Times New Roman"/>
          <w:sz w:val="28"/>
          <w:szCs w:val="28"/>
          <w:lang w:val="en-US"/>
        </w:rPr>
        <w:lastRenderedPageBreak/>
        <w:t xml:space="preserve">market for organic products is still underdeveloped, but export-oriented. Exports of organic products are currently mainly carried out through certified foreign trade companies that have sufficient practical experience, knowledge of specialized markets for organic products and regularly monitor the latest trends in this area. Ukrainian agricultural enterprises have real competitive advantages in the market of organic and environmentally friendly products in Europe. Also promising for the expansion of markets is the Chinese market, which generates effective demand for clean, environmentally friendly, and organic products. The existing imbalance between supply and demand in the EU markets, the dynamic development of national organic production </w:t>
      </w:r>
      <w:r w:rsidR="00993156" w:rsidRPr="003B7B44">
        <w:rPr>
          <w:rFonts w:ascii="Times New Roman" w:hAnsi="Times New Roman" w:cs="Times New Roman"/>
          <w:sz w:val="28"/>
          <w:szCs w:val="28"/>
          <w:lang w:val="en-US"/>
        </w:rPr>
        <w:t>contributes</w:t>
      </w:r>
      <w:r w:rsidRPr="003B7B44">
        <w:rPr>
          <w:rFonts w:ascii="Times New Roman" w:hAnsi="Times New Roman" w:cs="Times New Roman"/>
          <w:sz w:val="28"/>
          <w:szCs w:val="28"/>
          <w:lang w:val="en-US"/>
        </w:rPr>
        <w:t xml:space="preserve"> to the promotion of Ukrainian agricultural products on the world market.</w:t>
      </w:r>
    </w:p>
    <w:p w14:paraId="1BA61599" w14:textId="77777777" w:rsidR="003B7B44" w:rsidRPr="003B7B44" w:rsidRDefault="003B7B44" w:rsidP="000D7F97">
      <w:pPr>
        <w:spacing w:line="360" w:lineRule="auto"/>
        <w:ind w:firstLine="720"/>
        <w:jc w:val="both"/>
        <w:rPr>
          <w:rFonts w:ascii="Times New Roman" w:hAnsi="Times New Roman" w:cs="Times New Roman"/>
          <w:sz w:val="28"/>
          <w:szCs w:val="28"/>
          <w:lang w:val="en-US"/>
        </w:rPr>
      </w:pPr>
      <w:r w:rsidRPr="003B7B44">
        <w:rPr>
          <w:rFonts w:ascii="Times New Roman" w:hAnsi="Times New Roman" w:cs="Times New Roman"/>
          <w:sz w:val="28"/>
          <w:szCs w:val="28"/>
          <w:lang w:val="en-US"/>
        </w:rPr>
        <w:t>State support for the export of organic products is becoming an urgent need. In world practice, there are a large number of mechanisms to support the export of administrative (duties, quotas, etc.) and economic content (subsidies, consultations, products of specialized institutions). In particular, measures of economic content are based on the provision of services by specialized institutions, which have a generalized name of export credit agencies. Their role is also performed by export-import banks and specialized insurance companies. Ukraine, as a member of the WTO, must apply in its activities the mechanisms and procedures officially recognized by this organization.</w:t>
      </w:r>
    </w:p>
    <w:p w14:paraId="259FC4D3" w14:textId="77777777" w:rsidR="003B7B44" w:rsidRPr="003B7B44" w:rsidRDefault="003B7B44" w:rsidP="00370428">
      <w:pPr>
        <w:spacing w:line="360" w:lineRule="auto"/>
        <w:ind w:firstLine="720"/>
        <w:jc w:val="both"/>
        <w:rPr>
          <w:rFonts w:ascii="Times New Roman" w:hAnsi="Times New Roman" w:cs="Times New Roman"/>
          <w:sz w:val="28"/>
          <w:szCs w:val="28"/>
          <w:lang w:val="en-US"/>
        </w:rPr>
      </w:pPr>
      <w:r w:rsidRPr="003B7B44">
        <w:rPr>
          <w:rFonts w:ascii="Times New Roman" w:hAnsi="Times New Roman" w:cs="Times New Roman"/>
          <w:sz w:val="28"/>
          <w:szCs w:val="28"/>
          <w:lang w:val="en-US"/>
        </w:rPr>
        <w:t xml:space="preserve">One of the effective mechanisms is state support for exports through insurance and crediting. The adoption of a bill on state incentives for high value-added products could be a tangible step towards optimizing the financing of domestic producers and processors of agricultural products. It is important to develop a bill to ensure the large-scale export expansion of Ukrainian producers by insuring, guaranteeing, and reducing the cost of export crediting. It should be aimed at introducing state support for exports through the creation of a specialized state institution, which through the insurance mechanism should stimulate an increase in exports, improve the trade balance and promote economic development in general. This bill envisages determining the legal preconditions for the introduction of one of the mechanisms of state export support in Ukraine - the creation of </w:t>
      </w:r>
      <w:r w:rsidRPr="003B7B44">
        <w:rPr>
          <w:rFonts w:ascii="Times New Roman" w:hAnsi="Times New Roman" w:cs="Times New Roman"/>
          <w:sz w:val="28"/>
          <w:szCs w:val="28"/>
          <w:lang w:val="en-US"/>
        </w:rPr>
        <w:lastRenderedPageBreak/>
        <w:t xml:space="preserve">a state institution that will insure (reinsure) risks and guarantee operations under foreign trade agreements of exporters, as well as cheaper export credits, which will indirectly stimulate agricultural development. In fact, the bill provides for the establishment of an insurance institution that should be a partner of exporters and provide insurance and guarantee services in risky areas. Such support will primarily concern the provision of manufacturing products and, in general, products with a higher share of value added. This effective tool has been used effectively by exporters for decades to minimize their own costs and risks, which promotes business development and indirectly the development of the internal market. In almost 70 years of existence, the US Export-Import Bank has stimulated American exports worth more than 400 billion US dollars. The total amount of loans granted in 2012 only by the </w:t>
      </w:r>
      <w:proofErr w:type="spellStart"/>
      <w:r w:rsidRPr="003B7B44">
        <w:rPr>
          <w:rFonts w:ascii="Times New Roman" w:hAnsi="Times New Roman" w:cs="Times New Roman"/>
          <w:sz w:val="28"/>
          <w:szCs w:val="28"/>
          <w:lang w:val="en-US"/>
        </w:rPr>
        <w:t>KfW</w:t>
      </w:r>
      <w:proofErr w:type="spellEnd"/>
      <w:r w:rsidRPr="003B7B44">
        <w:rPr>
          <w:rFonts w:ascii="Times New Roman" w:hAnsi="Times New Roman" w:cs="Times New Roman"/>
          <w:sz w:val="28"/>
          <w:szCs w:val="28"/>
          <w:lang w:val="en-US"/>
        </w:rPr>
        <w:t xml:space="preserve"> banking group to support German exports amounted to 13.4 billion euros.</w:t>
      </w:r>
    </w:p>
    <w:p w14:paraId="179DE5BF" w14:textId="77777777" w:rsidR="003B7B44" w:rsidRPr="003B7B44" w:rsidRDefault="003B7B44" w:rsidP="00370428">
      <w:pPr>
        <w:spacing w:line="360" w:lineRule="auto"/>
        <w:ind w:firstLine="720"/>
        <w:jc w:val="both"/>
        <w:rPr>
          <w:rFonts w:ascii="Times New Roman" w:eastAsia="Times New Roman" w:hAnsi="Times New Roman" w:cs="Times New Roman"/>
          <w:sz w:val="28"/>
          <w:szCs w:val="28"/>
          <w:lang w:val="en-US"/>
        </w:rPr>
      </w:pPr>
      <w:r w:rsidRPr="003B7B44">
        <w:rPr>
          <w:rFonts w:ascii="Times New Roman" w:eastAsia="Times New Roman" w:hAnsi="Times New Roman" w:cs="Times New Roman"/>
          <w:sz w:val="28"/>
          <w:szCs w:val="28"/>
          <w:lang w:val="en-US"/>
        </w:rPr>
        <w:t>Implementation of state policy in the field of organic production in the region and implementation of the main tasks of the Program should be carried out in areas that will improve the economic performance of economic entities in the agricultural sector of the region, increase their contribution to employment and filling budgets, creating new jobs, improving the environmental situation in the region. The main directions of the Program are regulation of normative regulation of organic production development, financial and credit, and investment support, information support, the formation of the infrastructure of organic production development, conducting research, and advanced training of personnel for the sphere of organic production.</w:t>
      </w:r>
    </w:p>
    <w:p w14:paraId="19361BE7" w14:textId="77777777" w:rsidR="00FE6D2B" w:rsidRPr="00FE6D2B" w:rsidRDefault="00FE6D2B" w:rsidP="00343D51">
      <w:pPr>
        <w:spacing w:line="360" w:lineRule="auto"/>
        <w:ind w:firstLine="720"/>
        <w:jc w:val="both"/>
        <w:rPr>
          <w:rFonts w:ascii="Times New Roman" w:eastAsia="Times New Roman" w:hAnsi="Times New Roman" w:cs="Times New Roman"/>
          <w:sz w:val="28"/>
          <w:szCs w:val="28"/>
          <w:lang w:val="en-US"/>
        </w:rPr>
      </w:pPr>
      <w:r w:rsidRPr="00FE6D2B">
        <w:rPr>
          <w:rFonts w:ascii="Times New Roman" w:eastAsia="Times New Roman" w:hAnsi="Times New Roman" w:cs="Times New Roman"/>
          <w:sz w:val="28"/>
          <w:szCs w:val="28"/>
          <w:lang w:val="en-US"/>
        </w:rPr>
        <w:t xml:space="preserve">Financial, credit, and investment support provides for the simplification of access of economic entities in the field of organic production to credit and investment resources, providing favorable conditions for their development, creating new jobs. Direct financial support of economic entities in the field of organic production should be provided on the terms of joint financing from the state, regional and local budgets, as well as encouraging financial organizations to cooperate with such enterprises, creating optimal mechanisms for effective targeted use of financial and investment resources. Considerable attention </w:t>
      </w:r>
      <w:r w:rsidRPr="00FE6D2B">
        <w:rPr>
          <w:rFonts w:ascii="Times New Roman" w:eastAsia="Times New Roman" w:hAnsi="Times New Roman" w:cs="Times New Roman"/>
          <w:sz w:val="28"/>
          <w:szCs w:val="28"/>
          <w:lang w:val="en-US"/>
        </w:rPr>
        <w:lastRenderedPageBreak/>
        <w:t>should be paid to improving the lending system of economic entities in the field of organic production through microcredit, with the involvement of banking and other financial institutions. The measures of the Program in this direction should provide for the provision of financial support on a competitive basis to economic entities in the field of organic production to partially compensate for their costs for certification and purchase of seed material; providing financial support to economic entities in the field of organic production at the expense of own credit resources of banks and other financial institutions as a result of the intensification of their work on microcredit programs; financial support of economic entities in the field of organic production at the expense of resources involved in the form of international assistance and grant programs.</w:t>
      </w:r>
    </w:p>
    <w:p w14:paraId="5E1EBD2D" w14:textId="23DE1247" w:rsidR="00FE6D2B"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Export credit agencies (hereinafter - ECA) are one of the main players in the market for organic exports crediting</w:t>
      </w:r>
      <w:r w:rsidR="00993156">
        <w:rPr>
          <w:rFonts w:ascii="Times New Roman" w:hAnsi="Times New Roman" w:cs="Times New Roman"/>
          <w:sz w:val="28"/>
          <w:szCs w:val="28"/>
          <w:lang w:val="en-US"/>
        </w:rPr>
        <w:t xml:space="preserve"> [5]</w:t>
      </w:r>
      <w:r w:rsidRPr="00FE6D2B">
        <w:rPr>
          <w:rFonts w:ascii="Times New Roman" w:hAnsi="Times New Roman" w:cs="Times New Roman"/>
          <w:sz w:val="28"/>
          <w:szCs w:val="28"/>
          <w:lang w:val="en-US"/>
        </w:rPr>
        <w:t>.</w:t>
      </w:r>
    </w:p>
    <w:p w14:paraId="62BDBFF3" w14:textId="77777777" w:rsidR="00FE6D2B"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 xml:space="preserve">It should be noted that most ECAs do not provide credits under the scheme of international financial organizations (target credit for the company and at the same time for a group of local financial institutions), but act as intermediaries between governments and exporters to provide export financing. Conventionally, all ECAs can be divided into two groups: </w:t>
      </w:r>
    </w:p>
    <w:p w14:paraId="2479BD39" w14:textId="037DAE2D" w:rsidR="00FE6D2B"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E6D2B">
        <w:rPr>
          <w:rFonts w:ascii="Times New Roman" w:hAnsi="Times New Roman" w:cs="Times New Roman"/>
          <w:sz w:val="28"/>
          <w:szCs w:val="28"/>
          <w:lang w:val="en-US"/>
        </w:rPr>
        <w:t>t</w:t>
      </w:r>
      <w:r w:rsidRPr="00FE6D2B">
        <w:rPr>
          <w:rFonts w:ascii="Times New Roman" w:hAnsi="Times New Roman" w:cs="Times New Roman"/>
          <w:sz w:val="28"/>
          <w:szCs w:val="28"/>
          <w:lang w:val="en-US"/>
        </w:rPr>
        <w:t>hose that can provide financing and ESAs that provide insurance policies and guarantees under which foreign banks credit. The first group includes, for example, US EX-IM Bank (USA) and JBIC (Japan);</w:t>
      </w:r>
    </w:p>
    <w:p w14:paraId="5B619CDA" w14:textId="76B0FBFA" w:rsidR="00FE6D2B" w:rsidRPr="00FE6D2B" w:rsidRDefault="00FE6D2B" w:rsidP="00FE6D2B">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FE6D2B">
        <w:rPr>
          <w:rFonts w:ascii="Times New Roman" w:hAnsi="Times New Roman" w:cs="Times New Roman"/>
          <w:sz w:val="28"/>
          <w:szCs w:val="28"/>
          <w:lang w:val="en-US"/>
        </w:rPr>
        <w:t>the second group includes almost all European and Asian ECAs.</w:t>
      </w:r>
    </w:p>
    <w:p w14:paraId="23BAAC7A" w14:textId="77777777" w:rsidR="00FE6D2B"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According to world experience, ECA uses two funding schemes:</w:t>
      </w:r>
    </w:p>
    <w:p w14:paraId="4B7778D8" w14:textId="336BAC1B" w:rsidR="00FE6D2B"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1) the borrower is the importing bank under the guarantee of E</w:t>
      </w:r>
      <w:r>
        <w:rPr>
          <w:rFonts w:ascii="Times New Roman" w:hAnsi="Times New Roman" w:cs="Times New Roman"/>
          <w:sz w:val="28"/>
          <w:szCs w:val="28"/>
          <w:lang w:val="en-US"/>
        </w:rPr>
        <w:t>C</w:t>
      </w:r>
      <w:r w:rsidRPr="00FE6D2B">
        <w:rPr>
          <w:rFonts w:ascii="Times New Roman" w:hAnsi="Times New Roman" w:cs="Times New Roman"/>
          <w:sz w:val="28"/>
          <w:szCs w:val="28"/>
          <w:lang w:val="en-US"/>
        </w:rPr>
        <w:t>A for further financing of the target contract of the importer for the purchase of goods;</w:t>
      </w:r>
    </w:p>
    <w:p w14:paraId="573CF11E" w14:textId="025CFAF0" w:rsidR="00343D51" w:rsidRPr="00FE6D2B" w:rsidRDefault="00FE6D2B" w:rsidP="00FE6D2B">
      <w:pPr>
        <w:spacing w:line="360" w:lineRule="auto"/>
        <w:ind w:firstLine="720"/>
        <w:jc w:val="both"/>
        <w:rPr>
          <w:rFonts w:ascii="Times New Roman" w:hAnsi="Times New Roman" w:cs="Times New Roman"/>
          <w:sz w:val="28"/>
          <w:szCs w:val="28"/>
          <w:lang w:val="en-US"/>
        </w:rPr>
      </w:pPr>
      <w:r w:rsidRPr="00FE6D2B">
        <w:rPr>
          <w:rFonts w:ascii="Times New Roman" w:hAnsi="Times New Roman" w:cs="Times New Roman"/>
          <w:sz w:val="28"/>
          <w:szCs w:val="28"/>
          <w:lang w:val="en-US"/>
        </w:rPr>
        <w:t xml:space="preserve">2) the borrower is directly the importer - a foreign </w:t>
      </w:r>
      <w:r>
        <w:rPr>
          <w:rFonts w:ascii="Times New Roman" w:hAnsi="Times New Roman" w:cs="Times New Roman"/>
          <w:sz w:val="28"/>
          <w:szCs w:val="28"/>
          <w:lang w:val="en-US"/>
        </w:rPr>
        <w:t>crediting</w:t>
      </w:r>
      <w:r w:rsidRPr="00FE6D2B">
        <w:rPr>
          <w:rFonts w:ascii="Times New Roman" w:hAnsi="Times New Roman" w:cs="Times New Roman"/>
          <w:sz w:val="28"/>
          <w:szCs w:val="28"/>
          <w:lang w:val="en-US"/>
        </w:rPr>
        <w:t xml:space="preserve"> bank provides a direct </w:t>
      </w:r>
      <w:r>
        <w:rPr>
          <w:rFonts w:ascii="Times New Roman" w:hAnsi="Times New Roman" w:cs="Times New Roman"/>
          <w:sz w:val="28"/>
          <w:szCs w:val="28"/>
          <w:lang w:val="en-US"/>
        </w:rPr>
        <w:t>credit</w:t>
      </w:r>
      <w:r w:rsidRPr="00FE6D2B">
        <w:rPr>
          <w:rFonts w:ascii="Times New Roman" w:hAnsi="Times New Roman" w:cs="Times New Roman"/>
          <w:sz w:val="28"/>
          <w:szCs w:val="28"/>
          <w:lang w:val="en-US"/>
        </w:rPr>
        <w:t xml:space="preserve"> under the guarantee of E</w:t>
      </w:r>
      <w:r>
        <w:rPr>
          <w:rFonts w:ascii="Times New Roman" w:hAnsi="Times New Roman" w:cs="Times New Roman"/>
          <w:sz w:val="28"/>
          <w:szCs w:val="28"/>
          <w:lang w:val="en-US"/>
        </w:rPr>
        <w:t>C</w:t>
      </w:r>
      <w:r w:rsidRPr="00FE6D2B">
        <w:rPr>
          <w:rFonts w:ascii="Times New Roman" w:hAnsi="Times New Roman" w:cs="Times New Roman"/>
          <w:sz w:val="28"/>
          <w:szCs w:val="28"/>
          <w:lang w:val="en-US"/>
        </w:rPr>
        <w:t>A.</w:t>
      </w:r>
      <w:r w:rsidR="00E32DFE" w:rsidRPr="00FE6D2B">
        <w:rPr>
          <w:rFonts w:ascii="Times New Roman" w:hAnsi="Times New Roman" w:cs="Times New Roman"/>
          <w:sz w:val="28"/>
          <w:szCs w:val="28"/>
          <w:lang w:val="en-US"/>
        </w:rPr>
        <w:t xml:space="preserve"> </w:t>
      </w:r>
      <w:r w:rsidR="00343D51" w:rsidRPr="00FE6D2B">
        <w:rPr>
          <w:rFonts w:ascii="Times New Roman" w:hAnsi="Times New Roman" w:cs="Times New Roman"/>
          <w:sz w:val="28"/>
          <w:szCs w:val="28"/>
          <w:lang w:val="en-US"/>
        </w:rPr>
        <w:tab/>
      </w:r>
    </w:p>
    <w:p w14:paraId="48D005B9"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xml:space="preserve">All ECAs are guided in their activities by the Agreement (the so-called Consensus) on the basic principles of granting official export credits to OECD member countries, as </w:t>
      </w:r>
      <w:r w:rsidRPr="0057781A">
        <w:rPr>
          <w:rFonts w:ascii="Times New Roman" w:hAnsi="Times New Roman" w:cs="Times New Roman"/>
          <w:sz w:val="28"/>
          <w:szCs w:val="28"/>
          <w:lang w:val="en-US"/>
        </w:rPr>
        <w:lastRenderedPageBreak/>
        <w:t>well as the Berne Union agreements. The consensus provides specific and specific rules for project financing. The usual rules include requirements for the number of advance payments of the importer at the level of 15% of the transaction value; maximum maturities by groups of countries (OECD countries from 5 to 8.5 years, other countries - from 5 to 10 years); the order of repayment of the principal amount of debt and accrued interest, crediting of local expenses (maximum 23% of the order value), minimum interest rates (CIRR) and others. As a rule, most ECAs adhere to the standard terms of debt repayment depending on the amount of the contract price. Under the conditions of participation in the project financing, ECA puts forward the following special requirements for repayment of the borrower's debt:</w:t>
      </w:r>
    </w:p>
    <w:p w14:paraId="6F78586E"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the debt repayment schedule should provide that the total amount of repayment in each half-year should not exceed 25% of the principal amount of the loan;</w:t>
      </w:r>
    </w:p>
    <w:p w14:paraId="76E56613"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the first repayment of the principal amount of the debt must be made no later than 24 months after the loan (not less than 2% of the principal amount of the loan), and interest - no later than six months;</w:t>
      </w:r>
    </w:p>
    <w:p w14:paraId="5989D951"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interest must be paid annually;</w:t>
      </w:r>
    </w:p>
    <w:p w14:paraId="1862E05B"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the credit repayment period should not exceed 7 years and 3 months.</w:t>
      </w:r>
    </w:p>
    <w:p w14:paraId="6E775D0C" w14:textId="77777777" w:rsidR="0057781A" w:rsidRPr="0057781A" w:rsidRDefault="0057781A" w:rsidP="0057781A">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In recent years, most ECAs have been involved in project financing by providing long-term insurance coverage for export operations.</w:t>
      </w:r>
    </w:p>
    <w:p w14:paraId="3D5961FE" w14:textId="77777777" w:rsidR="0057781A" w:rsidRPr="0057781A" w:rsidRDefault="0057781A" w:rsidP="000D7F97">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xml:space="preserve">Today, Ukrainian organic production cooperates with a number of international export credit agencies, including ECGD (UK), Euler Hermes (Germany), Atradius (Netherlands), </w:t>
      </w:r>
      <w:proofErr w:type="spellStart"/>
      <w:r w:rsidRPr="0057781A">
        <w:rPr>
          <w:rFonts w:ascii="Times New Roman" w:hAnsi="Times New Roman" w:cs="Times New Roman"/>
          <w:sz w:val="28"/>
          <w:szCs w:val="28"/>
          <w:lang w:val="en-US"/>
        </w:rPr>
        <w:t>Coface</w:t>
      </w:r>
      <w:proofErr w:type="spellEnd"/>
      <w:r w:rsidRPr="0057781A">
        <w:rPr>
          <w:rFonts w:ascii="Times New Roman" w:hAnsi="Times New Roman" w:cs="Times New Roman"/>
          <w:sz w:val="28"/>
          <w:szCs w:val="28"/>
          <w:lang w:val="en-US"/>
        </w:rPr>
        <w:t xml:space="preserve"> (France), EGAP (Czech Republic), MEHIB (Hungary), GIEK (Norway). ), KUKE (Poland), EKF (Denmark), ONDD (Belgium), </w:t>
      </w:r>
      <w:proofErr w:type="spellStart"/>
      <w:r w:rsidRPr="0057781A">
        <w:rPr>
          <w:rFonts w:ascii="Times New Roman" w:hAnsi="Times New Roman" w:cs="Times New Roman"/>
          <w:sz w:val="28"/>
          <w:szCs w:val="28"/>
          <w:lang w:val="en-US"/>
        </w:rPr>
        <w:t>Finnvera</w:t>
      </w:r>
      <w:proofErr w:type="spellEnd"/>
      <w:r w:rsidRPr="0057781A">
        <w:rPr>
          <w:rFonts w:ascii="Times New Roman" w:hAnsi="Times New Roman" w:cs="Times New Roman"/>
          <w:sz w:val="28"/>
          <w:szCs w:val="28"/>
          <w:lang w:val="en-US"/>
        </w:rPr>
        <w:t xml:space="preserve"> (Finland), </w:t>
      </w:r>
      <w:proofErr w:type="spellStart"/>
      <w:r w:rsidRPr="0057781A">
        <w:rPr>
          <w:rFonts w:ascii="Times New Roman" w:hAnsi="Times New Roman" w:cs="Times New Roman"/>
          <w:sz w:val="28"/>
          <w:szCs w:val="28"/>
          <w:lang w:val="en-US"/>
        </w:rPr>
        <w:t>OeKB</w:t>
      </w:r>
      <w:proofErr w:type="spellEnd"/>
      <w:r w:rsidRPr="0057781A">
        <w:rPr>
          <w:rFonts w:ascii="Times New Roman" w:hAnsi="Times New Roman" w:cs="Times New Roman"/>
          <w:sz w:val="28"/>
          <w:szCs w:val="28"/>
          <w:lang w:val="en-US"/>
        </w:rPr>
        <w:t xml:space="preserve"> (Austria), SACE (Italy), SERV (Switzerland), EKN (Sweden), Slovak EXIM (Slovakia), EDC ( Canada), US EX-IM (USA), SINOSURE (China), K-sure (Korea), EGFI (Iran) and others.</w:t>
      </w:r>
    </w:p>
    <w:p w14:paraId="50A616C6" w14:textId="77777777" w:rsidR="0057781A" w:rsidRPr="0057781A" w:rsidRDefault="0057781A" w:rsidP="000D7F97">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lastRenderedPageBreak/>
        <w:t>Unfortunately, no similar ECA has been established in Ukraine: repeated attempts to submit draft laws on the establishment of a separate ECA have not been reflected in the approved legal act.</w:t>
      </w:r>
    </w:p>
    <w:p w14:paraId="0E6CFBA5" w14:textId="424E2032" w:rsidR="0057781A" w:rsidRDefault="0057781A" w:rsidP="0057781A">
      <w:pPr>
        <w:spacing w:line="360" w:lineRule="auto"/>
        <w:ind w:firstLine="720"/>
        <w:jc w:val="both"/>
        <w:rPr>
          <w:rFonts w:ascii="Times New Roman" w:hAnsi="Times New Roman" w:cs="Times New Roman"/>
          <w:sz w:val="28"/>
          <w:szCs w:val="28"/>
          <w:lang w:val="uk-UA"/>
        </w:rPr>
      </w:pPr>
      <w:proofErr w:type="spellStart"/>
      <w:r w:rsidRPr="0057781A">
        <w:rPr>
          <w:rFonts w:ascii="Times New Roman" w:hAnsi="Times New Roman" w:cs="Times New Roman"/>
          <w:sz w:val="28"/>
          <w:szCs w:val="28"/>
          <w:lang w:val="en-US"/>
        </w:rPr>
        <w:t>Ukreximbank</w:t>
      </w:r>
      <w:proofErr w:type="spellEnd"/>
      <w:r w:rsidRPr="0057781A">
        <w:rPr>
          <w:rFonts w:ascii="Times New Roman" w:hAnsi="Times New Roman" w:cs="Times New Roman"/>
          <w:sz w:val="28"/>
          <w:szCs w:val="28"/>
          <w:lang w:val="en-US"/>
        </w:rPr>
        <w:t xml:space="preserve"> is the leader of the trade finance market in Ukraine, as it is easier for government agencies to get support from foreign partners. At the same time, a large share of the trade finance market falls on subsidiaries - Credit Agricole, Citibank, ING Bank, </w:t>
      </w:r>
      <w:proofErr w:type="spellStart"/>
      <w:r w:rsidRPr="0057781A">
        <w:rPr>
          <w:rFonts w:ascii="Times New Roman" w:hAnsi="Times New Roman" w:cs="Times New Roman"/>
          <w:sz w:val="28"/>
          <w:szCs w:val="28"/>
          <w:lang w:val="en-US"/>
        </w:rPr>
        <w:t>UkrSibbank</w:t>
      </w:r>
      <w:proofErr w:type="spellEnd"/>
      <w:r w:rsidRPr="0057781A">
        <w:rPr>
          <w:rFonts w:ascii="Times New Roman" w:hAnsi="Times New Roman" w:cs="Times New Roman"/>
          <w:sz w:val="28"/>
          <w:szCs w:val="28"/>
          <w:lang w:val="en-US"/>
        </w:rPr>
        <w:t xml:space="preserve">, OTP Bank, Raiffeisen Bank Aval, </w:t>
      </w:r>
      <w:proofErr w:type="spellStart"/>
      <w:r w:rsidRPr="0057781A">
        <w:rPr>
          <w:rFonts w:ascii="Times New Roman" w:hAnsi="Times New Roman" w:cs="Times New Roman"/>
          <w:sz w:val="28"/>
          <w:szCs w:val="28"/>
          <w:lang w:val="en-US"/>
        </w:rPr>
        <w:t>Ukrsotsbank</w:t>
      </w:r>
      <w:proofErr w:type="spellEnd"/>
      <w:r w:rsidR="00993156">
        <w:rPr>
          <w:rFonts w:ascii="Times New Roman" w:hAnsi="Times New Roman" w:cs="Times New Roman"/>
          <w:sz w:val="28"/>
          <w:szCs w:val="28"/>
          <w:lang w:val="en-US"/>
        </w:rPr>
        <w:t xml:space="preserve"> [6]</w:t>
      </w:r>
      <w:r w:rsidRPr="0057781A">
        <w:rPr>
          <w:rFonts w:ascii="Times New Roman" w:hAnsi="Times New Roman" w:cs="Times New Roman"/>
          <w:sz w:val="28"/>
          <w:szCs w:val="28"/>
          <w:lang w:val="en-US"/>
        </w:rPr>
        <w:t>.</w:t>
      </w:r>
    </w:p>
    <w:p w14:paraId="3C5024FB" w14:textId="2E2A05AD" w:rsidR="0057781A" w:rsidRPr="0057781A" w:rsidRDefault="0057781A" w:rsidP="000D7F97">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 xml:space="preserve">In the foreign market, the main players in trade finance are Deutsche Bank, Commerzbank, UBS Investment Bank, HSBC Bank. Information on the scope of activities of international export agencies is not consolidated and is not officially tracked, so the main projects of Ukrainian organic production with the participation of ECA are collected from the official reports of ECA. The main creditors were international banks: </w:t>
      </w:r>
      <w:proofErr w:type="spellStart"/>
      <w:r w:rsidRPr="0057781A">
        <w:rPr>
          <w:rFonts w:ascii="Times New Roman" w:hAnsi="Times New Roman" w:cs="Times New Roman"/>
          <w:sz w:val="28"/>
          <w:szCs w:val="28"/>
          <w:lang w:val="en-US"/>
        </w:rPr>
        <w:t>Landesbank</w:t>
      </w:r>
      <w:proofErr w:type="spellEnd"/>
      <w:r w:rsidRPr="0057781A">
        <w:rPr>
          <w:rFonts w:ascii="Times New Roman" w:hAnsi="Times New Roman" w:cs="Times New Roman"/>
          <w:sz w:val="28"/>
          <w:szCs w:val="28"/>
          <w:lang w:val="en-US"/>
        </w:rPr>
        <w:t xml:space="preserve"> Berlin AG (Germany), Credit Suisse AG (France), Rabobank Group (Netherlands), ING Bank International (USA), and others</w:t>
      </w:r>
      <w:r w:rsidR="00993156">
        <w:rPr>
          <w:rFonts w:ascii="Times New Roman" w:hAnsi="Times New Roman" w:cs="Times New Roman"/>
          <w:sz w:val="28"/>
          <w:szCs w:val="28"/>
          <w:lang w:val="en-US"/>
        </w:rPr>
        <w:t xml:space="preserve"> [6]</w:t>
      </w:r>
      <w:r w:rsidRPr="0057781A">
        <w:rPr>
          <w:rFonts w:ascii="Times New Roman" w:hAnsi="Times New Roman" w:cs="Times New Roman"/>
          <w:sz w:val="28"/>
          <w:szCs w:val="28"/>
          <w:lang w:val="en-US"/>
        </w:rPr>
        <w:t>.</w:t>
      </w:r>
    </w:p>
    <w:p w14:paraId="52750C62" w14:textId="77777777" w:rsidR="0057781A" w:rsidRPr="0057781A" w:rsidRDefault="0057781A" w:rsidP="000D7F97">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Ukraine's position on the international market remains the main barrier to the development of cooperation between ECA and Ukrainian organic industries. According to the annual risk assessment conducted by the Organization for Economic Cooperation and Development (OECD) in Europe, Ukraine is in the lowest - seventh - position, which leads to a significant increase in trade agreements between Ukrainian and foreign trading companies due to high premiums.</w:t>
      </w:r>
    </w:p>
    <w:p w14:paraId="449DFF4B" w14:textId="77777777" w:rsidR="0057781A" w:rsidRPr="0057781A" w:rsidRDefault="0057781A" w:rsidP="00E32DFE">
      <w:pPr>
        <w:spacing w:line="360" w:lineRule="auto"/>
        <w:ind w:firstLine="720"/>
        <w:jc w:val="both"/>
        <w:rPr>
          <w:rFonts w:ascii="Times New Roman" w:hAnsi="Times New Roman" w:cs="Times New Roman"/>
          <w:sz w:val="28"/>
          <w:szCs w:val="28"/>
          <w:lang w:val="en-US"/>
        </w:rPr>
      </w:pPr>
      <w:r w:rsidRPr="0057781A">
        <w:rPr>
          <w:rFonts w:ascii="Times New Roman" w:hAnsi="Times New Roman" w:cs="Times New Roman"/>
          <w:sz w:val="28"/>
          <w:szCs w:val="28"/>
          <w:lang w:val="en-US"/>
        </w:rPr>
        <w:t>Further development of organic production requires the development of appropriate credit programs, providing tax benefits for the development of the organic market, and stimulating all its operators.</w:t>
      </w:r>
    </w:p>
    <w:p w14:paraId="4205D08F" w14:textId="77777777" w:rsidR="0057781A" w:rsidRPr="0057781A" w:rsidRDefault="0057781A" w:rsidP="0057781A">
      <w:pPr>
        <w:spacing w:line="360" w:lineRule="auto"/>
        <w:ind w:firstLine="720"/>
        <w:jc w:val="both"/>
        <w:rPr>
          <w:rFonts w:ascii="Times New Roman" w:eastAsia="Times New Roman" w:hAnsi="Times New Roman" w:cs="Times New Roman"/>
          <w:sz w:val="28"/>
          <w:szCs w:val="28"/>
          <w:lang w:val="en-US"/>
        </w:rPr>
      </w:pPr>
      <w:r w:rsidRPr="0057781A">
        <w:rPr>
          <w:rFonts w:ascii="Times New Roman" w:eastAsia="Times New Roman" w:hAnsi="Times New Roman" w:cs="Times New Roman"/>
          <w:b/>
          <w:bCs/>
          <w:sz w:val="28"/>
          <w:szCs w:val="28"/>
          <w:lang w:val="en-US"/>
        </w:rPr>
        <w:t xml:space="preserve">Conclusions. </w:t>
      </w:r>
      <w:r w:rsidRPr="0057781A">
        <w:rPr>
          <w:rFonts w:ascii="Times New Roman" w:eastAsia="Times New Roman" w:hAnsi="Times New Roman" w:cs="Times New Roman"/>
          <w:sz w:val="28"/>
          <w:szCs w:val="28"/>
          <w:lang w:val="en-US"/>
        </w:rPr>
        <w:t>Organic production is a manufacturing system that supports the health of soils, ecosystems, and people. Depends on environmental processes, biodiversity, and natural cycles specific to local conditions, avoiding the use of non-renewable resources. Organic production combines tradition, innovation, and science to improve the environment and develop fair relationships and a decent standard of living.</w:t>
      </w:r>
    </w:p>
    <w:p w14:paraId="741EE546" w14:textId="77777777" w:rsidR="0057781A" w:rsidRPr="0057781A" w:rsidRDefault="0057781A" w:rsidP="0057781A">
      <w:pPr>
        <w:spacing w:line="360" w:lineRule="auto"/>
        <w:ind w:firstLine="720"/>
        <w:jc w:val="both"/>
        <w:rPr>
          <w:rFonts w:ascii="Times New Roman" w:eastAsia="Times New Roman" w:hAnsi="Times New Roman" w:cs="Times New Roman"/>
          <w:sz w:val="28"/>
          <w:szCs w:val="28"/>
          <w:lang w:val="en-US"/>
        </w:rPr>
      </w:pPr>
      <w:r w:rsidRPr="0057781A">
        <w:rPr>
          <w:rFonts w:ascii="Times New Roman" w:eastAsia="Times New Roman" w:hAnsi="Times New Roman" w:cs="Times New Roman"/>
          <w:sz w:val="28"/>
          <w:szCs w:val="28"/>
          <w:lang w:val="en-US"/>
        </w:rPr>
        <w:lastRenderedPageBreak/>
        <w:t>As of today, the development of organic production in Ukraine is ensured by exports, as the domestic market is not sufficiently developed. One of the reasons for the stable development of organic products exports is the imbalance of supply and demand for organic products in the European Union, America, and Canada. Appropriate conditions are needed to ensure sustainable development. The key condition is stable export financing.</w:t>
      </w:r>
    </w:p>
    <w:p w14:paraId="604E9AC6" w14:textId="77777777" w:rsidR="0057781A" w:rsidRPr="0057781A" w:rsidRDefault="0057781A" w:rsidP="0057781A">
      <w:pPr>
        <w:spacing w:line="360" w:lineRule="auto"/>
        <w:ind w:firstLine="720"/>
        <w:jc w:val="both"/>
        <w:rPr>
          <w:rFonts w:ascii="Times New Roman" w:eastAsia="Times New Roman" w:hAnsi="Times New Roman" w:cs="Times New Roman"/>
          <w:sz w:val="28"/>
          <w:szCs w:val="28"/>
          <w:lang w:val="en-US"/>
        </w:rPr>
      </w:pPr>
      <w:r w:rsidRPr="0057781A">
        <w:rPr>
          <w:rFonts w:ascii="Times New Roman" w:eastAsia="Times New Roman" w:hAnsi="Times New Roman" w:cs="Times New Roman"/>
          <w:sz w:val="28"/>
          <w:szCs w:val="28"/>
          <w:lang w:val="en-US"/>
        </w:rPr>
        <w:t>One of the powerful tools for export financing is crediting. In Ukraine, for organic products export crediting is developed is developing by international export credit agencies.</w:t>
      </w:r>
    </w:p>
    <w:p w14:paraId="476F5ABA" w14:textId="16205E0B" w:rsidR="00370428" w:rsidRDefault="0057781A" w:rsidP="0057781A">
      <w:pPr>
        <w:spacing w:line="360" w:lineRule="auto"/>
        <w:ind w:firstLine="720"/>
        <w:jc w:val="both"/>
        <w:rPr>
          <w:rFonts w:ascii="Times New Roman" w:eastAsia="Times New Roman" w:hAnsi="Times New Roman" w:cs="Times New Roman"/>
          <w:sz w:val="28"/>
          <w:szCs w:val="28"/>
          <w:lang w:val="en-US"/>
        </w:rPr>
      </w:pPr>
      <w:r w:rsidRPr="0057781A">
        <w:rPr>
          <w:rFonts w:ascii="Times New Roman" w:eastAsia="Times New Roman" w:hAnsi="Times New Roman" w:cs="Times New Roman"/>
          <w:sz w:val="28"/>
          <w:szCs w:val="28"/>
          <w:lang w:val="en-US"/>
        </w:rPr>
        <w:t>For the further development of the export of organic products crediting for in Ukraine, it is necessary to develop appropriate credit programs, provide tax benefits for the growth of the organic market, and stimulate all its participates.</w:t>
      </w:r>
    </w:p>
    <w:p w14:paraId="72C48A8F" w14:textId="1A7544BB" w:rsidR="00260AE5" w:rsidRDefault="00260AE5" w:rsidP="0057781A">
      <w:pPr>
        <w:spacing w:line="360" w:lineRule="auto"/>
        <w:ind w:firstLine="720"/>
        <w:jc w:val="both"/>
        <w:rPr>
          <w:rFonts w:ascii="Times New Roman" w:eastAsia="Times New Roman" w:hAnsi="Times New Roman" w:cs="Times New Roman"/>
          <w:sz w:val="28"/>
          <w:szCs w:val="28"/>
          <w:lang w:val="en-US"/>
        </w:rPr>
      </w:pPr>
    </w:p>
    <w:p w14:paraId="1FDA743B" w14:textId="1AA9BB0D"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7C799D5D" w14:textId="6096E91A"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18796F14" w14:textId="05A70393"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7340BF71" w14:textId="15FD563A"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32E1B26F" w14:textId="17870B1E"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32C2399E" w14:textId="60293352"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27A2B139" w14:textId="2775A8C8"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67D8C8A9" w14:textId="0296EA98"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72B26B9C" w14:textId="41D727D3"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761FA6A3" w14:textId="3748A504"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78EF5035" w14:textId="0FE50595"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6013D036" w14:textId="73279276"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502AB9D1" w14:textId="122777FF"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0F3328CA" w14:textId="38B074DF"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0AAF60D4" w14:textId="05226A8E" w:rsidR="00FD17C0" w:rsidRDefault="00FD17C0" w:rsidP="0057781A">
      <w:pPr>
        <w:spacing w:line="360" w:lineRule="auto"/>
        <w:ind w:firstLine="720"/>
        <w:jc w:val="both"/>
        <w:rPr>
          <w:rFonts w:ascii="Times New Roman" w:eastAsia="Times New Roman" w:hAnsi="Times New Roman" w:cs="Times New Roman"/>
          <w:sz w:val="28"/>
          <w:szCs w:val="28"/>
          <w:lang w:val="en-US"/>
        </w:rPr>
      </w:pPr>
    </w:p>
    <w:p w14:paraId="4525717A" w14:textId="464EFA00" w:rsidR="00FD17C0" w:rsidRDefault="000010EF" w:rsidP="00FD17C0">
      <w:pPr>
        <w:spacing w:line="360" w:lineRule="auto"/>
        <w:ind w:firstLine="720"/>
        <w:jc w:val="center"/>
        <w:rPr>
          <w:rFonts w:ascii="Times New Roman" w:eastAsia="Times New Roman" w:hAnsi="Times New Roman" w:cs="Times New Roman"/>
          <w:b/>
          <w:bCs/>
          <w:sz w:val="28"/>
          <w:szCs w:val="28"/>
          <w:lang w:val="uk-UA"/>
        </w:rPr>
      </w:pPr>
      <w:r>
        <w:rPr>
          <w:rFonts w:ascii="Times New Roman" w:eastAsia="Times New Roman" w:hAnsi="Times New Roman" w:cs="Times New Roman" w:hint="eastAsia"/>
          <w:b/>
          <w:bCs/>
          <w:sz w:val="28"/>
          <w:szCs w:val="28"/>
          <w:lang w:val="uk-UA"/>
        </w:rPr>
        <w:lastRenderedPageBreak/>
        <w:t>С</w:t>
      </w:r>
      <w:r>
        <w:rPr>
          <w:rFonts w:ascii="Times New Roman" w:eastAsia="Times New Roman" w:hAnsi="Times New Roman" w:cs="Times New Roman"/>
          <w:b/>
          <w:bCs/>
          <w:sz w:val="28"/>
          <w:szCs w:val="28"/>
          <w:lang w:val="uk-UA"/>
        </w:rPr>
        <w:t>ПИСОК ВИКОРИСТАНИХ ДЖЕРЕЛ</w:t>
      </w:r>
    </w:p>
    <w:p w14:paraId="2FC60529" w14:textId="4609E9C6" w:rsidR="000010EF" w:rsidRPr="00993156" w:rsidRDefault="000010EF" w:rsidP="00993156">
      <w:pPr>
        <w:pStyle w:val="a6"/>
        <w:numPr>
          <w:ilvl w:val="0"/>
          <w:numId w:val="4"/>
        </w:numPr>
        <w:spacing w:line="360" w:lineRule="auto"/>
        <w:jc w:val="both"/>
        <w:rPr>
          <w:rFonts w:ascii="Times New Roman" w:eastAsia="Times New Roman" w:hAnsi="Times New Roman" w:cs="Times New Roman"/>
          <w:sz w:val="28"/>
          <w:szCs w:val="28"/>
          <w:lang w:val="uk-UA"/>
        </w:rPr>
      </w:pPr>
      <w:r w:rsidRPr="00993156">
        <w:rPr>
          <w:rFonts w:ascii="Times New Roman" w:eastAsia="Times New Roman" w:hAnsi="Times New Roman" w:cs="Times New Roman"/>
          <w:sz w:val="28"/>
          <w:szCs w:val="28"/>
          <w:lang w:val="uk-UA"/>
        </w:rPr>
        <w:t>Про органічне виробництво та обіг органічної сільськогосподарської продукції та сировини:</w:t>
      </w:r>
      <w:r w:rsidR="00993156" w:rsidRPr="00993156">
        <w:rPr>
          <w:rFonts w:ascii="Times New Roman" w:eastAsia="Times New Roman" w:hAnsi="Times New Roman" w:cs="Times New Roman"/>
          <w:sz w:val="28"/>
          <w:szCs w:val="28"/>
          <w:lang w:val="ru-RU"/>
        </w:rPr>
        <w:t xml:space="preserve"> </w:t>
      </w:r>
      <w:r w:rsidRPr="00993156">
        <w:rPr>
          <w:rFonts w:ascii="Times New Roman" w:eastAsia="Times New Roman" w:hAnsi="Times New Roman" w:cs="Times New Roman"/>
          <w:sz w:val="28"/>
          <w:szCs w:val="28"/>
          <w:lang w:val="uk-UA"/>
        </w:rPr>
        <w:t xml:space="preserve">Закон України. URL: </w:t>
      </w:r>
      <w:hyperlink r:id="rId6" w:history="1">
        <w:r w:rsidRPr="00993156">
          <w:rPr>
            <w:rStyle w:val="a8"/>
            <w:rFonts w:ascii="Times New Roman" w:eastAsia="Times New Roman" w:hAnsi="Times New Roman" w:cs="Times New Roman"/>
            <w:sz w:val="28"/>
            <w:szCs w:val="28"/>
            <w:lang w:val="uk-UA"/>
          </w:rPr>
          <w:t>http://zakon5.rada.gov.ua/laws/show/425-18</w:t>
        </w:r>
      </w:hyperlink>
      <w:r w:rsidRPr="00993156">
        <w:rPr>
          <w:rFonts w:ascii="Times New Roman" w:eastAsia="Times New Roman" w:hAnsi="Times New Roman" w:cs="Times New Roman"/>
          <w:sz w:val="28"/>
          <w:szCs w:val="28"/>
          <w:lang w:val="uk-UA"/>
        </w:rPr>
        <w:t>.</w:t>
      </w:r>
      <w:r w:rsidRPr="00993156">
        <w:rPr>
          <w:rFonts w:ascii="Times New Roman" w:eastAsia="Times New Roman" w:hAnsi="Times New Roman" w:cs="Times New Roman"/>
          <w:sz w:val="28"/>
          <w:szCs w:val="28"/>
          <w:lang w:val="uk-UA"/>
        </w:rPr>
        <w:t xml:space="preserve"> </w:t>
      </w:r>
    </w:p>
    <w:p w14:paraId="5D9C08C9" w14:textId="1B081938" w:rsidR="00993156" w:rsidRDefault="00993156" w:rsidP="00993156">
      <w:pPr>
        <w:pStyle w:val="a6"/>
        <w:numPr>
          <w:ilvl w:val="0"/>
          <w:numId w:val="4"/>
        </w:numPr>
        <w:spacing w:line="360" w:lineRule="auto"/>
        <w:jc w:val="both"/>
        <w:rPr>
          <w:rFonts w:ascii="Times New Roman" w:eastAsia="Times New Roman" w:hAnsi="Times New Roman" w:cs="Times New Roman"/>
          <w:sz w:val="28"/>
          <w:szCs w:val="28"/>
          <w:lang w:val="uk-UA"/>
        </w:rPr>
      </w:pPr>
      <w:proofErr w:type="spellStart"/>
      <w:r w:rsidRPr="000010EF">
        <w:rPr>
          <w:rFonts w:ascii="Times New Roman" w:eastAsia="Times New Roman" w:hAnsi="Times New Roman" w:cs="Times New Roman"/>
          <w:sz w:val="28"/>
          <w:szCs w:val="28"/>
          <w:lang w:val="uk-UA"/>
        </w:rPr>
        <w:t>Милованов</w:t>
      </w:r>
      <w:proofErr w:type="spellEnd"/>
      <w:r w:rsidRPr="000010EF">
        <w:rPr>
          <w:rFonts w:ascii="Times New Roman" w:eastAsia="Times New Roman" w:hAnsi="Times New Roman" w:cs="Times New Roman"/>
          <w:sz w:val="28"/>
          <w:szCs w:val="28"/>
          <w:lang w:val="uk-UA"/>
        </w:rPr>
        <w:t xml:space="preserve"> Є.В. Органічне сільське господарство: перспективи для України. Посібник українського</w:t>
      </w:r>
      <w:r>
        <w:rPr>
          <w:rFonts w:ascii="Times New Roman" w:eastAsia="Times New Roman" w:hAnsi="Times New Roman" w:cs="Times New Roman"/>
          <w:sz w:val="28"/>
          <w:szCs w:val="28"/>
          <w:lang w:val="uk-UA"/>
        </w:rPr>
        <w:t xml:space="preserve"> </w:t>
      </w:r>
      <w:r w:rsidRPr="000010EF">
        <w:rPr>
          <w:rFonts w:ascii="Times New Roman" w:eastAsia="Times New Roman" w:hAnsi="Times New Roman" w:cs="Times New Roman"/>
          <w:sz w:val="28"/>
          <w:szCs w:val="28"/>
          <w:lang w:val="uk-UA"/>
        </w:rPr>
        <w:t>хлібороба за 2009 р.: наук.-</w:t>
      </w:r>
      <w:proofErr w:type="spellStart"/>
      <w:r w:rsidRPr="000010EF">
        <w:rPr>
          <w:rFonts w:ascii="Times New Roman" w:eastAsia="Times New Roman" w:hAnsi="Times New Roman" w:cs="Times New Roman"/>
          <w:sz w:val="28"/>
          <w:szCs w:val="28"/>
          <w:lang w:val="uk-UA"/>
        </w:rPr>
        <w:t>практ</w:t>
      </w:r>
      <w:proofErr w:type="spellEnd"/>
      <w:r w:rsidRPr="000010EF">
        <w:rPr>
          <w:rFonts w:ascii="Times New Roman" w:eastAsia="Times New Roman" w:hAnsi="Times New Roman" w:cs="Times New Roman"/>
          <w:sz w:val="28"/>
          <w:szCs w:val="28"/>
          <w:lang w:val="uk-UA"/>
        </w:rPr>
        <w:t xml:space="preserve">. </w:t>
      </w:r>
      <w:proofErr w:type="spellStart"/>
      <w:r w:rsidRPr="000010EF">
        <w:rPr>
          <w:rFonts w:ascii="Times New Roman" w:eastAsia="Times New Roman" w:hAnsi="Times New Roman" w:cs="Times New Roman"/>
          <w:sz w:val="28"/>
          <w:szCs w:val="28"/>
          <w:lang w:val="uk-UA"/>
        </w:rPr>
        <w:t>зб</w:t>
      </w:r>
      <w:proofErr w:type="spellEnd"/>
      <w:r w:rsidRPr="000010EF">
        <w:rPr>
          <w:rFonts w:ascii="Times New Roman" w:eastAsia="Times New Roman" w:hAnsi="Times New Roman" w:cs="Times New Roman"/>
          <w:sz w:val="28"/>
          <w:szCs w:val="28"/>
          <w:lang w:val="uk-UA"/>
        </w:rPr>
        <w:t>. Ін</w:t>
      </w:r>
      <w:r>
        <w:rPr>
          <w:rFonts w:ascii="Times New Roman" w:eastAsia="Times New Roman" w:hAnsi="Times New Roman" w:cs="Times New Roman"/>
          <w:sz w:val="28"/>
          <w:szCs w:val="28"/>
          <w:lang w:val="en-US"/>
        </w:rPr>
        <w:t>-</w:t>
      </w:r>
      <w:r w:rsidRPr="000010EF">
        <w:rPr>
          <w:rFonts w:ascii="Times New Roman" w:eastAsia="Times New Roman" w:hAnsi="Times New Roman" w:cs="Times New Roman"/>
          <w:sz w:val="28"/>
          <w:szCs w:val="28"/>
          <w:lang w:val="uk-UA"/>
        </w:rPr>
        <w:t>ту рослинництва ім. В.Я. Юр’єва. Харків, 2009. 257 c.</w:t>
      </w:r>
    </w:p>
    <w:p w14:paraId="600E7CA5" w14:textId="63E8754E" w:rsidR="000010EF" w:rsidRDefault="00993156" w:rsidP="00993156">
      <w:pPr>
        <w:pStyle w:val="a6"/>
        <w:numPr>
          <w:ilvl w:val="0"/>
          <w:numId w:val="4"/>
        </w:numPr>
        <w:spacing w:line="360" w:lineRule="auto"/>
        <w:jc w:val="both"/>
        <w:rPr>
          <w:rFonts w:ascii="Times New Roman" w:eastAsia="Times New Roman" w:hAnsi="Times New Roman" w:cs="Times New Roman"/>
          <w:sz w:val="28"/>
          <w:szCs w:val="28"/>
          <w:lang w:val="uk-UA"/>
        </w:rPr>
      </w:pPr>
      <w:r w:rsidRPr="000010EF">
        <w:rPr>
          <w:rFonts w:ascii="Times New Roman" w:eastAsia="Times New Roman" w:hAnsi="Times New Roman" w:cs="Times New Roman"/>
          <w:sz w:val="28"/>
          <w:szCs w:val="28"/>
          <w:lang w:val="uk-UA"/>
        </w:rPr>
        <w:t>Органічне виробництво і продовольча безпека: матеріали доповідей учасників Міжнародної</w:t>
      </w:r>
      <w:r>
        <w:rPr>
          <w:rFonts w:ascii="Times New Roman" w:eastAsia="Times New Roman" w:hAnsi="Times New Roman" w:cs="Times New Roman"/>
          <w:sz w:val="28"/>
          <w:szCs w:val="28"/>
          <w:lang w:val="uk-UA"/>
        </w:rPr>
        <w:t xml:space="preserve"> </w:t>
      </w:r>
      <w:r w:rsidRPr="000010EF">
        <w:rPr>
          <w:rFonts w:ascii="Times New Roman" w:eastAsia="Times New Roman" w:hAnsi="Times New Roman" w:cs="Times New Roman"/>
          <w:sz w:val="28"/>
          <w:szCs w:val="28"/>
          <w:lang w:val="uk-UA"/>
        </w:rPr>
        <w:t>науково-практичної конференції «Органічне виробництво і продовольча безпека». Житомир: Полісся,</w:t>
      </w:r>
      <w:r>
        <w:rPr>
          <w:rFonts w:ascii="Times New Roman" w:eastAsia="Times New Roman" w:hAnsi="Times New Roman" w:cs="Times New Roman"/>
          <w:sz w:val="28"/>
          <w:szCs w:val="28"/>
          <w:lang w:val="uk-UA"/>
        </w:rPr>
        <w:t xml:space="preserve"> </w:t>
      </w:r>
      <w:r w:rsidRPr="000010EF">
        <w:rPr>
          <w:rFonts w:ascii="Times New Roman" w:eastAsia="Times New Roman" w:hAnsi="Times New Roman" w:cs="Times New Roman"/>
          <w:sz w:val="28"/>
          <w:szCs w:val="28"/>
          <w:lang w:val="uk-UA"/>
        </w:rPr>
        <w:t>2013. 492 с.</w:t>
      </w:r>
    </w:p>
    <w:p w14:paraId="763882A8" w14:textId="77777777" w:rsidR="00993156" w:rsidRPr="00993156" w:rsidRDefault="00993156" w:rsidP="00993156">
      <w:pPr>
        <w:pStyle w:val="a6"/>
        <w:numPr>
          <w:ilvl w:val="0"/>
          <w:numId w:val="4"/>
        </w:numPr>
        <w:spacing w:line="360" w:lineRule="auto"/>
        <w:jc w:val="both"/>
        <w:rPr>
          <w:rFonts w:ascii="Times New Roman" w:eastAsia="Times New Roman" w:hAnsi="Times New Roman" w:cs="Times New Roman"/>
          <w:sz w:val="28"/>
          <w:szCs w:val="28"/>
          <w:lang w:val="uk-UA"/>
        </w:rPr>
      </w:pPr>
      <w:r w:rsidRPr="00993156">
        <w:rPr>
          <w:rFonts w:ascii="Times New Roman" w:eastAsia="Times New Roman" w:hAnsi="Times New Roman" w:cs="Times New Roman"/>
          <w:sz w:val="28"/>
          <w:szCs w:val="28"/>
          <w:lang w:val="uk-UA"/>
        </w:rPr>
        <w:t>Динаміка та перспективи розвитку ринку органічної продукції в світі та в Україні [</w:t>
      </w:r>
      <w:proofErr w:type="spellStart"/>
      <w:r w:rsidRPr="00993156">
        <w:rPr>
          <w:rFonts w:ascii="Times New Roman" w:eastAsia="Times New Roman" w:hAnsi="Times New Roman" w:cs="Times New Roman"/>
          <w:sz w:val="28"/>
          <w:szCs w:val="28"/>
          <w:lang w:val="uk-UA"/>
        </w:rPr>
        <w:t>Електроний</w:t>
      </w:r>
      <w:proofErr w:type="spellEnd"/>
      <w:r w:rsidRPr="00993156">
        <w:rPr>
          <w:rFonts w:ascii="Times New Roman" w:eastAsia="Times New Roman" w:hAnsi="Times New Roman" w:cs="Times New Roman"/>
          <w:sz w:val="28"/>
          <w:szCs w:val="28"/>
          <w:lang w:val="uk-UA"/>
        </w:rPr>
        <w:t xml:space="preserve"> ресурс]. - Режим доступу: http://edclub.com.ua/analityka/dynamika-ta-perspektyvy-rozvytku-rynku-organichnoyi-produkciyi-v-sviti- </w:t>
      </w:r>
      <w:proofErr w:type="spellStart"/>
      <w:r w:rsidRPr="00993156">
        <w:rPr>
          <w:rFonts w:ascii="Times New Roman" w:eastAsia="Times New Roman" w:hAnsi="Times New Roman" w:cs="Times New Roman"/>
          <w:sz w:val="28"/>
          <w:szCs w:val="28"/>
          <w:lang w:val="uk-UA"/>
        </w:rPr>
        <w:t>ta</w:t>
      </w:r>
      <w:proofErr w:type="spellEnd"/>
      <w:r w:rsidRPr="00993156">
        <w:rPr>
          <w:rFonts w:ascii="Times New Roman" w:eastAsia="Times New Roman" w:hAnsi="Times New Roman" w:cs="Times New Roman"/>
          <w:sz w:val="28"/>
          <w:szCs w:val="28"/>
          <w:lang w:val="uk-UA"/>
        </w:rPr>
        <w:t>-v-</w:t>
      </w:r>
      <w:proofErr w:type="spellStart"/>
      <w:r w:rsidRPr="00993156">
        <w:rPr>
          <w:rFonts w:ascii="Times New Roman" w:eastAsia="Times New Roman" w:hAnsi="Times New Roman" w:cs="Times New Roman"/>
          <w:sz w:val="28"/>
          <w:szCs w:val="28"/>
          <w:lang w:val="uk-UA"/>
        </w:rPr>
        <w:t>ukrayini</w:t>
      </w:r>
      <w:proofErr w:type="spellEnd"/>
      <w:r w:rsidRPr="00993156">
        <w:rPr>
          <w:rFonts w:ascii="Times New Roman" w:eastAsia="Times New Roman" w:hAnsi="Times New Roman" w:cs="Times New Roman"/>
          <w:sz w:val="28"/>
          <w:szCs w:val="28"/>
          <w:lang w:val="uk-UA"/>
        </w:rPr>
        <w:t>.</w:t>
      </w:r>
    </w:p>
    <w:p w14:paraId="67E924E0" w14:textId="10D13137" w:rsidR="00993156" w:rsidRDefault="00993156" w:rsidP="004E62C5">
      <w:pPr>
        <w:pStyle w:val="a6"/>
        <w:numPr>
          <w:ilvl w:val="0"/>
          <w:numId w:val="4"/>
        </w:numPr>
        <w:spacing w:line="360" w:lineRule="auto"/>
        <w:jc w:val="both"/>
        <w:rPr>
          <w:rFonts w:ascii="Times New Roman" w:eastAsia="Times New Roman" w:hAnsi="Times New Roman" w:cs="Times New Roman"/>
          <w:sz w:val="28"/>
          <w:szCs w:val="28"/>
          <w:lang w:val="uk-UA"/>
        </w:rPr>
      </w:pPr>
      <w:r w:rsidRPr="00993156">
        <w:rPr>
          <w:rFonts w:ascii="Times New Roman" w:eastAsia="Times New Roman" w:hAnsi="Times New Roman" w:cs="Times New Roman"/>
          <w:sz w:val="28"/>
          <w:szCs w:val="28"/>
          <w:lang w:val="uk-UA"/>
        </w:rPr>
        <w:t xml:space="preserve">Бойко Є.О. Експортне кредитне агентство як складова державного управління в підвищенні експорту / </w:t>
      </w:r>
      <w:proofErr w:type="spellStart"/>
      <w:r w:rsidRPr="00993156">
        <w:rPr>
          <w:rFonts w:ascii="Times New Roman" w:eastAsia="Times New Roman" w:hAnsi="Times New Roman" w:cs="Times New Roman"/>
          <w:sz w:val="28"/>
          <w:szCs w:val="28"/>
          <w:lang w:val="uk-UA"/>
        </w:rPr>
        <w:t>Є.О.</w:t>
      </w:r>
      <w:r w:rsidRPr="004E62C5">
        <w:rPr>
          <w:rFonts w:ascii="Times New Roman" w:eastAsia="Times New Roman" w:hAnsi="Times New Roman" w:cs="Times New Roman"/>
          <w:sz w:val="28"/>
          <w:szCs w:val="28"/>
          <w:lang w:val="uk-UA"/>
        </w:rPr>
        <w:t>Бойко</w:t>
      </w:r>
      <w:proofErr w:type="spellEnd"/>
      <w:r w:rsidRPr="004E62C5">
        <w:rPr>
          <w:rFonts w:ascii="Times New Roman" w:eastAsia="Times New Roman" w:hAnsi="Times New Roman" w:cs="Times New Roman"/>
          <w:sz w:val="28"/>
          <w:szCs w:val="28"/>
          <w:lang w:val="uk-UA"/>
        </w:rPr>
        <w:t xml:space="preserve"> // Національне господарство України: теорія </w:t>
      </w:r>
      <w:proofErr w:type="spellStart"/>
      <w:r w:rsidRPr="004E62C5">
        <w:rPr>
          <w:rFonts w:ascii="Times New Roman" w:eastAsia="Times New Roman" w:hAnsi="Times New Roman" w:cs="Times New Roman"/>
          <w:sz w:val="28"/>
          <w:szCs w:val="28"/>
          <w:lang w:val="uk-UA"/>
        </w:rPr>
        <w:t>тапрактика</w:t>
      </w:r>
      <w:proofErr w:type="spellEnd"/>
      <w:r w:rsidRPr="004E62C5">
        <w:rPr>
          <w:rFonts w:ascii="Times New Roman" w:eastAsia="Times New Roman" w:hAnsi="Times New Roman" w:cs="Times New Roman"/>
          <w:sz w:val="28"/>
          <w:szCs w:val="28"/>
          <w:lang w:val="uk-UA"/>
        </w:rPr>
        <w:t xml:space="preserve"> управління: </w:t>
      </w:r>
      <w:proofErr w:type="spellStart"/>
      <w:r w:rsidRPr="004E62C5">
        <w:rPr>
          <w:rFonts w:ascii="Times New Roman" w:eastAsia="Times New Roman" w:hAnsi="Times New Roman" w:cs="Times New Roman"/>
          <w:sz w:val="28"/>
          <w:szCs w:val="28"/>
          <w:lang w:val="uk-UA"/>
        </w:rPr>
        <w:t>зб</w:t>
      </w:r>
      <w:proofErr w:type="spellEnd"/>
      <w:r w:rsidRPr="004E62C5">
        <w:rPr>
          <w:rFonts w:ascii="Times New Roman" w:eastAsia="Times New Roman" w:hAnsi="Times New Roman" w:cs="Times New Roman"/>
          <w:sz w:val="28"/>
          <w:szCs w:val="28"/>
          <w:lang w:val="uk-UA"/>
        </w:rPr>
        <w:t>. наук. праць — К.:</w:t>
      </w:r>
      <w:r w:rsidR="004E62C5" w:rsidRPr="004E62C5">
        <w:rPr>
          <w:rFonts w:ascii="Times New Roman" w:eastAsia="Times New Roman" w:hAnsi="Times New Roman" w:cs="Times New Roman"/>
          <w:sz w:val="28"/>
          <w:szCs w:val="28"/>
          <w:lang w:val="ru-RU"/>
        </w:rPr>
        <w:t xml:space="preserve"> </w:t>
      </w:r>
      <w:r w:rsidRPr="004E62C5">
        <w:rPr>
          <w:rFonts w:ascii="Times New Roman" w:eastAsia="Times New Roman" w:hAnsi="Times New Roman" w:cs="Times New Roman"/>
          <w:sz w:val="28"/>
          <w:szCs w:val="28"/>
          <w:lang w:val="uk-UA"/>
        </w:rPr>
        <w:t xml:space="preserve">Рада по вивченню продуктивних сил України НАН </w:t>
      </w:r>
      <w:proofErr w:type="spellStart"/>
      <w:r w:rsidRPr="004E62C5">
        <w:rPr>
          <w:rFonts w:ascii="Times New Roman" w:eastAsia="Times New Roman" w:hAnsi="Times New Roman" w:cs="Times New Roman"/>
          <w:sz w:val="28"/>
          <w:szCs w:val="28"/>
          <w:lang w:val="uk-UA"/>
        </w:rPr>
        <w:t>Укра</w:t>
      </w:r>
      <w:proofErr w:type="spellEnd"/>
      <w:r w:rsidR="004E62C5" w:rsidRPr="004E62C5">
        <w:rPr>
          <w:rFonts w:ascii="Times New Roman" w:eastAsia="Times New Roman" w:hAnsi="Times New Roman" w:cs="Times New Roman"/>
          <w:sz w:val="28"/>
          <w:szCs w:val="28"/>
          <w:lang w:val="ru-RU"/>
        </w:rPr>
        <w:t xml:space="preserve"> </w:t>
      </w:r>
      <w:proofErr w:type="spellStart"/>
      <w:r w:rsidRPr="004E62C5">
        <w:rPr>
          <w:rFonts w:ascii="Times New Roman" w:eastAsia="Times New Roman" w:hAnsi="Times New Roman" w:cs="Times New Roman"/>
          <w:sz w:val="28"/>
          <w:szCs w:val="28"/>
          <w:lang w:val="uk-UA"/>
        </w:rPr>
        <w:t>їни</w:t>
      </w:r>
      <w:proofErr w:type="spellEnd"/>
      <w:r w:rsidRPr="004E62C5">
        <w:rPr>
          <w:rFonts w:ascii="Times New Roman" w:eastAsia="Times New Roman" w:hAnsi="Times New Roman" w:cs="Times New Roman"/>
          <w:sz w:val="28"/>
          <w:szCs w:val="28"/>
          <w:lang w:val="uk-UA"/>
        </w:rPr>
        <w:t>, 2010. —</w:t>
      </w:r>
      <w:r w:rsidR="004E62C5" w:rsidRPr="004E62C5">
        <w:rPr>
          <w:rFonts w:ascii="Times New Roman" w:eastAsia="Times New Roman" w:hAnsi="Times New Roman" w:cs="Times New Roman"/>
          <w:sz w:val="28"/>
          <w:szCs w:val="28"/>
          <w:lang w:val="ru-RU"/>
        </w:rPr>
        <w:t xml:space="preserve"> </w:t>
      </w:r>
      <w:r w:rsidRPr="004E62C5">
        <w:rPr>
          <w:rFonts w:ascii="Times New Roman" w:eastAsia="Times New Roman" w:hAnsi="Times New Roman" w:cs="Times New Roman"/>
          <w:sz w:val="28"/>
          <w:szCs w:val="28"/>
          <w:lang w:val="uk-UA"/>
        </w:rPr>
        <w:t xml:space="preserve">320 </w:t>
      </w:r>
      <w:r w:rsidR="004E62C5" w:rsidRPr="004E62C5">
        <w:rPr>
          <w:rFonts w:ascii="Times New Roman" w:eastAsia="Times New Roman" w:hAnsi="Times New Roman" w:cs="Times New Roman"/>
          <w:sz w:val="28"/>
          <w:szCs w:val="28"/>
          <w:lang w:val="ru-RU"/>
        </w:rPr>
        <w:t xml:space="preserve"> </w:t>
      </w:r>
      <w:r w:rsidRPr="004E62C5">
        <w:rPr>
          <w:rFonts w:ascii="Times New Roman" w:eastAsia="Times New Roman" w:hAnsi="Times New Roman" w:cs="Times New Roman"/>
          <w:sz w:val="28"/>
          <w:szCs w:val="28"/>
          <w:lang w:val="uk-UA"/>
        </w:rPr>
        <w:t>с.</w:t>
      </w:r>
    </w:p>
    <w:p w14:paraId="1A9D65FA" w14:textId="200BE894" w:rsidR="004E62C5" w:rsidRPr="004E62C5" w:rsidRDefault="004E62C5" w:rsidP="004E62C5">
      <w:pPr>
        <w:pStyle w:val="a6"/>
        <w:numPr>
          <w:ilvl w:val="0"/>
          <w:numId w:val="4"/>
        </w:numPr>
        <w:spacing w:line="360" w:lineRule="auto"/>
        <w:jc w:val="both"/>
        <w:rPr>
          <w:rFonts w:ascii="Times New Roman" w:eastAsia="Times New Roman" w:hAnsi="Times New Roman" w:cs="Times New Roman"/>
          <w:sz w:val="28"/>
          <w:szCs w:val="28"/>
          <w:lang w:val="uk-UA"/>
        </w:rPr>
      </w:pPr>
      <w:r w:rsidRPr="004E62C5">
        <w:rPr>
          <w:rFonts w:ascii="Times New Roman" w:eastAsia="Times New Roman" w:hAnsi="Times New Roman" w:cs="Times New Roman"/>
          <w:sz w:val="28"/>
          <w:szCs w:val="28"/>
          <w:lang w:val="uk-UA"/>
        </w:rPr>
        <w:t xml:space="preserve">Консалтингова компанія </w:t>
      </w:r>
      <w:proofErr w:type="spellStart"/>
      <w:r w:rsidRPr="004E62C5">
        <w:rPr>
          <w:rFonts w:ascii="Times New Roman" w:eastAsia="Times New Roman" w:hAnsi="Times New Roman" w:cs="Times New Roman"/>
          <w:sz w:val="28"/>
          <w:szCs w:val="28"/>
          <w:lang w:val="uk-UA"/>
        </w:rPr>
        <w:t>International</w:t>
      </w:r>
      <w:proofErr w:type="spellEnd"/>
      <w:r w:rsidRPr="004E62C5">
        <w:rPr>
          <w:rFonts w:ascii="Times New Roman" w:eastAsia="Times New Roman" w:hAnsi="Times New Roman" w:cs="Times New Roman"/>
          <w:sz w:val="28"/>
          <w:szCs w:val="28"/>
          <w:lang w:val="uk-UA"/>
        </w:rPr>
        <w:t xml:space="preserve"> </w:t>
      </w:r>
      <w:proofErr w:type="spellStart"/>
      <w:r w:rsidRPr="004E62C5">
        <w:rPr>
          <w:rFonts w:ascii="Times New Roman" w:eastAsia="Times New Roman" w:hAnsi="Times New Roman" w:cs="Times New Roman"/>
          <w:sz w:val="28"/>
          <w:szCs w:val="28"/>
          <w:lang w:val="uk-UA"/>
        </w:rPr>
        <w:t>Business</w:t>
      </w:r>
      <w:proofErr w:type="spellEnd"/>
      <w:r w:rsidRPr="004E62C5">
        <w:rPr>
          <w:rFonts w:ascii="Times New Roman" w:eastAsia="Times New Roman" w:hAnsi="Times New Roman" w:cs="Times New Roman"/>
          <w:sz w:val="28"/>
          <w:szCs w:val="28"/>
          <w:lang w:val="uk-UA"/>
        </w:rPr>
        <w:t xml:space="preserve"> </w:t>
      </w:r>
      <w:proofErr w:type="spellStart"/>
      <w:r w:rsidRPr="004E62C5">
        <w:rPr>
          <w:rFonts w:ascii="Times New Roman" w:eastAsia="Times New Roman" w:hAnsi="Times New Roman" w:cs="Times New Roman"/>
          <w:sz w:val="28"/>
          <w:szCs w:val="28"/>
          <w:lang w:val="uk-UA"/>
        </w:rPr>
        <w:t>Contacts</w:t>
      </w:r>
      <w:proofErr w:type="spellEnd"/>
      <w:r w:rsidRPr="004E62C5">
        <w:rPr>
          <w:rFonts w:ascii="Times New Roman" w:eastAsia="Times New Roman" w:hAnsi="Times New Roman" w:cs="Times New Roman"/>
          <w:sz w:val="28"/>
          <w:szCs w:val="28"/>
          <w:lang w:val="uk-UA"/>
        </w:rPr>
        <w:t xml:space="preserve"> [Електронний ресурс]. — Режим доступу: https://iib.com.ua/en/</w:t>
      </w:r>
    </w:p>
    <w:p w14:paraId="3E02DBD7" w14:textId="5A3EEA42" w:rsidR="004E62C5" w:rsidRDefault="000010EF" w:rsidP="004E62C5">
      <w:pPr>
        <w:pStyle w:val="a6"/>
        <w:numPr>
          <w:ilvl w:val="0"/>
          <w:numId w:val="4"/>
        </w:numPr>
        <w:spacing w:line="360" w:lineRule="auto"/>
        <w:jc w:val="both"/>
        <w:rPr>
          <w:rFonts w:ascii="Times New Roman" w:eastAsia="Times New Roman" w:hAnsi="Times New Roman" w:cs="Times New Roman"/>
          <w:sz w:val="28"/>
          <w:szCs w:val="28"/>
          <w:lang w:val="uk-UA"/>
        </w:rPr>
      </w:pPr>
      <w:r w:rsidRPr="004E62C5">
        <w:rPr>
          <w:rFonts w:ascii="Times New Roman" w:eastAsia="Times New Roman" w:hAnsi="Times New Roman" w:cs="Times New Roman"/>
          <w:sz w:val="28"/>
          <w:szCs w:val="28"/>
          <w:lang w:val="uk-UA"/>
        </w:rPr>
        <w:t>Органічне виробництво в Україні. URL:</w:t>
      </w:r>
      <w:r w:rsidRPr="004E62C5">
        <w:rPr>
          <w:rFonts w:ascii="Times New Roman" w:eastAsia="Times New Roman" w:hAnsi="Times New Roman" w:cs="Times New Roman"/>
          <w:sz w:val="28"/>
          <w:szCs w:val="28"/>
          <w:lang w:val="uk-UA"/>
        </w:rPr>
        <w:t xml:space="preserve"> </w:t>
      </w:r>
      <w:hyperlink r:id="rId7" w:history="1">
        <w:r w:rsidR="004E62C5" w:rsidRPr="0090528E">
          <w:rPr>
            <w:rStyle w:val="a8"/>
            <w:rFonts w:ascii="Times New Roman" w:eastAsia="Times New Roman" w:hAnsi="Times New Roman" w:cs="Times New Roman"/>
            <w:sz w:val="28"/>
            <w:szCs w:val="28"/>
            <w:lang w:val="uk-UA"/>
          </w:rPr>
          <w:t>http://minagro.gov.ua/node/23346</w:t>
        </w:r>
      </w:hyperlink>
      <w:r w:rsidRPr="004E62C5">
        <w:rPr>
          <w:rFonts w:ascii="Times New Roman" w:eastAsia="Times New Roman" w:hAnsi="Times New Roman" w:cs="Times New Roman"/>
          <w:sz w:val="28"/>
          <w:szCs w:val="28"/>
          <w:lang w:val="uk-UA"/>
        </w:rPr>
        <w:t>.</w:t>
      </w:r>
    </w:p>
    <w:p w14:paraId="094A1092" w14:textId="34B55429" w:rsidR="004E62C5" w:rsidRDefault="000010EF" w:rsidP="004E62C5">
      <w:pPr>
        <w:pStyle w:val="a6"/>
        <w:numPr>
          <w:ilvl w:val="0"/>
          <w:numId w:val="4"/>
        </w:numPr>
        <w:spacing w:line="360" w:lineRule="auto"/>
        <w:jc w:val="both"/>
        <w:rPr>
          <w:rFonts w:ascii="Times New Roman" w:eastAsia="Times New Roman" w:hAnsi="Times New Roman" w:cs="Times New Roman"/>
          <w:sz w:val="28"/>
          <w:szCs w:val="28"/>
          <w:lang w:val="uk-UA"/>
        </w:rPr>
      </w:pPr>
      <w:r w:rsidRPr="004E62C5">
        <w:rPr>
          <w:rFonts w:ascii="Times New Roman" w:eastAsia="Times New Roman" w:hAnsi="Times New Roman" w:cs="Times New Roman"/>
          <w:sz w:val="28"/>
          <w:szCs w:val="28"/>
          <w:lang w:val="uk-UA"/>
        </w:rPr>
        <w:t>Огляд ринку. Органічна продукція. URL:</w:t>
      </w:r>
      <w:r w:rsidR="004E62C5" w:rsidRPr="004E62C5">
        <w:rPr>
          <w:rFonts w:ascii="Times New Roman" w:eastAsia="Times New Roman" w:hAnsi="Times New Roman" w:cs="Times New Roman"/>
          <w:sz w:val="28"/>
          <w:szCs w:val="28"/>
          <w:lang w:val="uk-UA"/>
        </w:rPr>
        <w:t xml:space="preserve"> </w:t>
      </w:r>
      <w:hyperlink r:id="rId8" w:history="1">
        <w:r w:rsidR="004E62C5" w:rsidRPr="0090528E">
          <w:rPr>
            <w:rStyle w:val="a8"/>
            <w:rFonts w:ascii="Times New Roman" w:eastAsia="Times New Roman" w:hAnsi="Times New Roman" w:cs="Times New Roman"/>
            <w:sz w:val="28"/>
            <w:szCs w:val="28"/>
            <w:lang w:val="uk-UA"/>
          </w:rPr>
          <w:t>https://msb.aval.ua/news/?id=26062</w:t>
        </w:r>
      </w:hyperlink>
      <w:r w:rsidRPr="004E62C5">
        <w:rPr>
          <w:rFonts w:ascii="Times New Roman" w:eastAsia="Times New Roman" w:hAnsi="Times New Roman" w:cs="Times New Roman"/>
          <w:sz w:val="28"/>
          <w:szCs w:val="28"/>
          <w:lang w:val="uk-UA"/>
        </w:rPr>
        <w:t>.</w:t>
      </w:r>
    </w:p>
    <w:p w14:paraId="5ED9ABB0" w14:textId="1FC2A53E" w:rsidR="000010EF" w:rsidRPr="004E62C5" w:rsidRDefault="000010EF" w:rsidP="004E62C5">
      <w:pPr>
        <w:pStyle w:val="a6"/>
        <w:numPr>
          <w:ilvl w:val="0"/>
          <w:numId w:val="4"/>
        </w:numPr>
        <w:spacing w:line="360" w:lineRule="auto"/>
        <w:jc w:val="both"/>
        <w:rPr>
          <w:rFonts w:ascii="Times New Roman" w:eastAsia="Times New Roman" w:hAnsi="Times New Roman" w:cs="Times New Roman"/>
          <w:sz w:val="28"/>
          <w:szCs w:val="28"/>
          <w:lang w:val="uk-UA"/>
        </w:rPr>
      </w:pPr>
      <w:r w:rsidRPr="004E62C5">
        <w:rPr>
          <w:rFonts w:ascii="Times New Roman" w:eastAsia="Times New Roman" w:hAnsi="Times New Roman" w:cs="Times New Roman"/>
          <w:sz w:val="28"/>
          <w:szCs w:val="28"/>
          <w:lang w:val="uk-UA"/>
        </w:rPr>
        <w:t>Кузьменко О.Б. Органічне землеробство як</w:t>
      </w:r>
      <w:r w:rsidRPr="004E62C5">
        <w:rPr>
          <w:rFonts w:ascii="Times New Roman" w:eastAsia="Times New Roman" w:hAnsi="Times New Roman" w:cs="Times New Roman"/>
          <w:sz w:val="28"/>
          <w:szCs w:val="28"/>
          <w:lang w:val="uk-UA"/>
        </w:rPr>
        <w:t xml:space="preserve"> </w:t>
      </w:r>
      <w:r w:rsidRPr="004E62C5">
        <w:rPr>
          <w:rFonts w:ascii="Times New Roman" w:eastAsia="Times New Roman" w:hAnsi="Times New Roman" w:cs="Times New Roman"/>
          <w:sz w:val="28"/>
          <w:szCs w:val="28"/>
          <w:lang w:val="uk-UA"/>
        </w:rPr>
        <w:t>фактор євроінтеграції України. Вісник Полтавської</w:t>
      </w:r>
      <w:r w:rsidRPr="004E62C5">
        <w:rPr>
          <w:rFonts w:ascii="Times New Roman" w:eastAsia="Times New Roman" w:hAnsi="Times New Roman" w:cs="Times New Roman"/>
          <w:sz w:val="28"/>
          <w:szCs w:val="28"/>
          <w:lang w:val="uk-UA"/>
        </w:rPr>
        <w:t xml:space="preserve"> </w:t>
      </w:r>
      <w:r w:rsidRPr="004E62C5">
        <w:rPr>
          <w:rFonts w:ascii="Times New Roman" w:eastAsia="Times New Roman" w:hAnsi="Times New Roman" w:cs="Times New Roman"/>
          <w:sz w:val="28"/>
          <w:szCs w:val="28"/>
          <w:lang w:val="uk-UA"/>
        </w:rPr>
        <w:t>державної аграрної академії. 2013. № 3. C. 151-155.</w:t>
      </w:r>
      <w:r w:rsidRPr="004E62C5">
        <w:rPr>
          <w:rFonts w:ascii="Times New Roman" w:eastAsia="Times New Roman" w:hAnsi="Times New Roman" w:cs="Times New Roman"/>
          <w:sz w:val="28"/>
          <w:szCs w:val="28"/>
          <w:lang w:val="uk-UA"/>
        </w:rPr>
        <w:cr/>
      </w:r>
    </w:p>
    <w:p w14:paraId="7ED7053C" w14:textId="77777777" w:rsidR="00FD17C0" w:rsidRPr="00FD17C0" w:rsidRDefault="00FD17C0" w:rsidP="00FD17C0">
      <w:pPr>
        <w:spacing w:line="360" w:lineRule="auto"/>
        <w:ind w:firstLine="720"/>
        <w:jc w:val="center"/>
        <w:rPr>
          <w:rFonts w:ascii="Times New Roman" w:eastAsia="Times New Roman" w:hAnsi="Times New Roman" w:cs="Times New Roman"/>
          <w:b/>
          <w:bCs/>
          <w:sz w:val="28"/>
          <w:szCs w:val="28"/>
          <w:lang w:val="uk-UA"/>
        </w:rPr>
      </w:pPr>
      <w:bookmarkStart w:id="0" w:name="_GoBack"/>
      <w:bookmarkEnd w:id="0"/>
    </w:p>
    <w:p w14:paraId="3D352FD9" w14:textId="77777777" w:rsidR="00260AE5" w:rsidRPr="000010EF" w:rsidRDefault="00260AE5" w:rsidP="0057781A">
      <w:pPr>
        <w:spacing w:line="360" w:lineRule="auto"/>
        <w:ind w:firstLine="720"/>
        <w:jc w:val="both"/>
        <w:rPr>
          <w:rFonts w:ascii="Times New Roman" w:eastAsia="Times New Roman" w:hAnsi="Times New Roman" w:cs="Times New Roman"/>
          <w:sz w:val="28"/>
          <w:szCs w:val="28"/>
          <w:lang w:val="uk-UA"/>
        </w:rPr>
      </w:pPr>
    </w:p>
    <w:p w14:paraId="7FE18BE6" w14:textId="4D6768A7" w:rsidR="00260AE5" w:rsidRPr="00260AE5" w:rsidRDefault="00260AE5" w:rsidP="00260AE5">
      <w:pPr>
        <w:spacing w:line="360" w:lineRule="auto"/>
        <w:jc w:val="center"/>
        <w:rPr>
          <w:rFonts w:ascii="Times New Roman" w:eastAsia="Times New Roman" w:hAnsi="Times New Roman" w:cs="Times New Roman"/>
          <w:b/>
          <w:sz w:val="28"/>
          <w:szCs w:val="28"/>
          <w:lang w:val="ru-RU"/>
        </w:rPr>
      </w:pPr>
      <w:r w:rsidRPr="000010EF">
        <w:rPr>
          <w:rFonts w:ascii="Times New Roman" w:eastAsia="Times New Roman" w:hAnsi="Times New Roman" w:cs="Times New Roman"/>
          <w:b/>
          <w:sz w:val="28"/>
          <w:szCs w:val="28"/>
          <w:lang w:val="uk-UA"/>
        </w:rPr>
        <w:t>КРЕДИТУВАННЯ ЕКСПОРТУ ОР</w:t>
      </w:r>
      <w:r w:rsidRPr="00EA0303">
        <w:rPr>
          <w:rFonts w:ascii="Times New Roman" w:eastAsia="Times New Roman" w:hAnsi="Times New Roman" w:cs="Times New Roman"/>
          <w:b/>
          <w:sz w:val="28"/>
          <w:szCs w:val="28"/>
          <w:lang w:val="ru-RU"/>
        </w:rPr>
        <w:t>ГАНІЧНОГО ВИРОБНИЦТВА В УКРАЇНІ</w:t>
      </w:r>
    </w:p>
    <w:p w14:paraId="6B13DFB4" w14:textId="77777777" w:rsidR="00370428" w:rsidRDefault="00370428" w:rsidP="00370428">
      <w:pPr>
        <w:pStyle w:val="a7"/>
        <w:spacing w:before="0" w:beforeAutospacing="0" w:after="0" w:afterAutospacing="0" w:line="360" w:lineRule="auto"/>
        <w:ind w:firstLine="284"/>
        <w:jc w:val="both"/>
      </w:pPr>
      <w:r>
        <w:rPr>
          <w:sz w:val="28"/>
          <w:szCs w:val="28"/>
        </w:rPr>
        <w:t xml:space="preserve"> </w:t>
      </w:r>
      <w:r>
        <w:rPr>
          <w:b/>
          <w:bCs/>
          <w:i/>
          <w:iCs/>
          <w:color w:val="000000"/>
          <w:sz w:val="28"/>
          <w:szCs w:val="28"/>
        </w:rPr>
        <w:t xml:space="preserve">Анотація. </w:t>
      </w:r>
      <w:bookmarkStart w:id="1" w:name="_Hlk47036732"/>
      <w:r>
        <w:rPr>
          <w:i/>
          <w:iCs/>
          <w:color w:val="000000"/>
          <w:sz w:val="28"/>
          <w:szCs w:val="28"/>
        </w:rPr>
        <w:t>У науковій роботі досліджені основні аспекти кредитування експорту органічного виробництва. Оскільки кредитування експорту в Україні сьогодні є надзвичайно актуальним та важливим питанням, існує широка база досліджень цієї сфери. Проте не зважаючи на кількість напрацювань, сьогодні немає налагодженого механізму кредитування експорту органічного виробництва. Сьогодні експорт органічного виробництва в Україні активно розвивається, тому потребує додаткової фінансової підтримки для росту. Одним з інструментів підтримки експортування продукції органічного виробництва є кредитування.  Тому метою дослідження визначено вивчення теоретичних основ та практичних аспектів кредитування експорту органічного виробництва. Досліджено сучасний стан експорту продукції органічного виробництва в Україні. Визначено регіональний розподіл експорту органічного виробництво. Також досліджено основні шляхи кредитування експорту. Проаналізовано наявний досвід кредитування експорту органічного виробництва в Україна та світі. Зокрема, визначено один з основних інструментів кредитування експорту органічної продукції. Визначено проблеми, з якими стикається виробник української органічної продукції та запропоновані шляхи їх розв’язання. Розглянуто перспективи розвитку кредитування експорту продукції органічного виробництва в Україні. Таким чином дослідження представляє рекомендаційні розробки, які можна одразу використати для практичного втілення у ролі інструменту кредитування експорту органічної продукції. </w:t>
      </w:r>
      <w:bookmarkEnd w:id="1"/>
    </w:p>
    <w:p w14:paraId="7AC62D97" w14:textId="66FFE0DC" w:rsidR="00E32DFE" w:rsidRDefault="00370428" w:rsidP="00370428">
      <w:pPr>
        <w:spacing w:line="360" w:lineRule="auto"/>
        <w:ind w:firstLine="720"/>
        <w:jc w:val="both"/>
        <w:rPr>
          <w:rFonts w:ascii="Times New Roman" w:hAnsi="Times New Roman" w:cs="Times New Roman"/>
          <w:i/>
          <w:iCs/>
          <w:color w:val="000000"/>
          <w:sz w:val="28"/>
          <w:szCs w:val="28"/>
          <w:lang w:val="ru-RU"/>
        </w:rPr>
      </w:pPr>
      <w:proofErr w:type="spellStart"/>
      <w:r w:rsidRPr="0057781A">
        <w:rPr>
          <w:rFonts w:ascii="Times New Roman" w:hAnsi="Times New Roman" w:cs="Times New Roman"/>
          <w:b/>
          <w:bCs/>
          <w:i/>
          <w:iCs/>
          <w:color w:val="000000"/>
          <w:sz w:val="28"/>
          <w:szCs w:val="28"/>
          <w:lang w:val="ru-RU"/>
        </w:rPr>
        <w:t>Ключові</w:t>
      </w:r>
      <w:proofErr w:type="spellEnd"/>
      <w:r w:rsidRPr="0057781A">
        <w:rPr>
          <w:rFonts w:ascii="Times New Roman" w:hAnsi="Times New Roman" w:cs="Times New Roman"/>
          <w:b/>
          <w:bCs/>
          <w:i/>
          <w:iCs/>
          <w:color w:val="000000"/>
          <w:sz w:val="28"/>
          <w:szCs w:val="28"/>
          <w:lang w:val="ru-RU"/>
        </w:rPr>
        <w:t xml:space="preserve"> слова:</w:t>
      </w:r>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органічне</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виробництво</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кредитування</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експорту</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експортно-кредитне</w:t>
      </w:r>
      <w:proofErr w:type="spellEnd"/>
      <w:r w:rsidRPr="0057781A">
        <w:rPr>
          <w:rFonts w:ascii="Times New Roman" w:hAnsi="Times New Roman" w:cs="Times New Roman"/>
          <w:i/>
          <w:iCs/>
          <w:color w:val="000000"/>
          <w:sz w:val="28"/>
          <w:szCs w:val="28"/>
          <w:lang w:val="ru-RU"/>
        </w:rPr>
        <w:t xml:space="preserve"> агентство, </w:t>
      </w:r>
      <w:proofErr w:type="spellStart"/>
      <w:r w:rsidRPr="0057781A">
        <w:rPr>
          <w:rFonts w:ascii="Times New Roman" w:hAnsi="Times New Roman" w:cs="Times New Roman"/>
          <w:i/>
          <w:iCs/>
          <w:color w:val="000000"/>
          <w:sz w:val="28"/>
          <w:szCs w:val="28"/>
          <w:lang w:val="ru-RU"/>
        </w:rPr>
        <w:t>фінансова</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підтримка</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експорту</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експортні</w:t>
      </w:r>
      <w:proofErr w:type="spellEnd"/>
      <w:r w:rsidRPr="0057781A">
        <w:rPr>
          <w:rFonts w:ascii="Times New Roman" w:hAnsi="Times New Roman" w:cs="Times New Roman"/>
          <w:i/>
          <w:iCs/>
          <w:color w:val="000000"/>
          <w:sz w:val="28"/>
          <w:szCs w:val="28"/>
          <w:lang w:val="ru-RU"/>
        </w:rPr>
        <w:t xml:space="preserve"> </w:t>
      </w:r>
      <w:proofErr w:type="spellStart"/>
      <w:r w:rsidRPr="0057781A">
        <w:rPr>
          <w:rFonts w:ascii="Times New Roman" w:hAnsi="Times New Roman" w:cs="Times New Roman"/>
          <w:i/>
          <w:iCs/>
          <w:color w:val="000000"/>
          <w:sz w:val="28"/>
          <w:szCs w:val="28"/>
          <w:lang w:val="ru-RU"/>
        </w:rPr>
        <w:t>програми</w:t>
      </w:r>
      <w:proofErr w:type="spellEnd"/>
    </w:p>
    <w:p w14:paraId="01624F23" w14:textId="3382A4D1" w:rsidR="00260AE5" w:rsidRDefault="00260AE5" w:rsidP="00370428">
      <w:pPr>
        <w:spacing w:line="360" w:lineRule="auto"/>
        <w:ind w:firstLine="720"/>
        <w:jc w:val="both"/>
        <w:rPr>
          <w:rFonts w:ascii="Times New Roman" w:hAnsi="Times New Roman" w:cs="Times New Roman"/>
          <w:i/>
          <w:iCs/>
          <w:color w:val="000000"/>
          <w:sz w:val="28"/>
          <w:szCs w:val="28"/>
          <w:lang w:val="ru-RU"/>
        </w:rPr>
      </w:pPr>
    </w:p>
    <w:p w14:paraId="488C6765" w14:textId="77777777" w:rsidR="00260AE5" w:rsidRPr="00EA0303" w:rsidRDefault="00260AE5" w:rsidP="00260AE5">
      <w:pPr>
        <w:spacing w:line="360" w:lineRule="auto"/>
        <w:jc w:val="center"/>
        <w:rPr>
          <w:rFonts w:ascii="Times New Roman" w:eastAsia="Times New Roman" w:hAnsi="Times New Roman" w:cs="Times New Roman"/>
          <w:b/>
          <w:sz w:val="28"/>
          <w:szCs w:val="28"/>
          <w:lang w:val="ru-RU"/>
        </w:rPr>
      </w:pPr>
      <w:r w:rsidRPr="00EA0303">
        <w:rPr>
          <w:rFonts w:ascii="Times New Roman" w:eastAsia="Times New Roman" w:hAnsi="Times New Roman" w:cs="Times New Roman"/>
          <w:b/>
          <w:sz w:val="28"/>
          <w:szCs w:val="28"/>
          <w:lang w:val="ru-RU"/>
        </w:rPr>
        <w:lastRenderedPageBreak/>
        <w:t>КРЕДИТОВАНИЯ ЭКСПОРТА ОРГАНИЧЕСКОГО ПРОИЗВОДСТВА В УКРАИНЕ</w:t>
      </w:r>
    </w:p>
    <w:p w14:paraId="35F9BB1F" w14:textId="5211BA5D" w:rsidR="00260AE5" w:rsidRDefault="00FD17C0" w:rsidP="00370428">
      <w:pPr>
        <w:spacing w:line="360" w:lineRule="auto"/>
        <w:ind w:firstLine="720"/>
        <w:jc w:val="both"/>
        <w:rPr>
          <w:rFonts w:ascii="Times New Roman" w:eastAsia="Times New Roman" w:hAnsi="Times New Roman" w:cs="Times New Roman"/>
          <w:i/>
          <w:iCs/>
          <w:sz w:val="28"/>
          <w:szCs w:val="28"/>
          <w:lang w:val="ru-RU"/>
        </w:rPr>
      </w:pPr>
      <w:r w:rsidRPr="00FD17C0">
        <w:rPr>
          <w:rFonts w:ascii="Times New Roman" w:eastAsia="Times New Roman" w:hAnsi="Times New Roman" w:cs="Times New Roman"/>
          <w:b/>
          <w:bCs/>
          <w:i/>
          <w:iCs/>
          <w:sz w:val="28"/>
          <w:szCs w:val="28"/>
          <w:lang w:val="ru-RU"/>
        </w:rPr>
        <w:t>Аннотация.</w:t>
      </w:r>
      <w:r w:rsidRPr="00FD17C0">
        <w:rPr>
          <w:rFonts w:ascii="Times New Roman" w:eastAsia="Times New Roman" w:hAnsi="Times New Roman" w:cs="Times New Roman"/>
          <w:i/>
          <w:iCs/>
          <w:sz w:val="28"/>
          <w:szCs w:val="28"/>
          <w:lang w:val="ru-RU"/>
        </w:rPr>
        <w:t xml:space="preserve"> В научной работе исследованы основные аспекты кредитования экспорта органического производства. Поскольку кредитование экспорта в Украине сегодня является чрезвычайно актуальным и важным вопросом, существует широкая база исследований этой сферы. Однако несмотря на количество наработок, сегодня нет отлаженного механизма кредитования экспорта органического производства. </w:t>
      </w:r>
      <w:proofErr w:type="spellStart"/>
      <w:r w:rsidRPr="00FD17C0">
        <w:rPr>
          <w:rFonts w:ascii="Times New Roman" w:eastAsia="Times New Roman" w:hAnsi="Times New Roman" w:cs="Times New Roman"/>
          <w:i/>
          <w:iCs/>
          <w:sz w:val="28"/>
          <w:szCs w:val="28"/>
          <w:lang w:val="ru-RU"/>
        </w:rPr>
        <w:t>Эспорт</w:t>
      </w:r>
      <w:proofErr w:type="spellEnd"/>
      <w:r w:rsidRPr="00FD17C0">
        <w:rPr>
          <w:rFonts w:ascii="Times New Roman" w:eastAsia="Times New Roman" w:hAnsi="Times New Roman" w:cs="Times New Roman"/>
          <w:i/>
          <w:iCs/>
          <w:sz w:val="28"/>
          <w:szCs w:val="28"/>
          <w:lang w:val="ru-RU"/>
        </w:rPr>
        <w:t xml:space="preserve"> органического производства в Украине активно развивается, поэтому нуждается в дополнительной финансовой поддержки для роста. Одним из инструментов поддержки экспорта продукции органического производства является кредитование. Поэтому целью исследования определены изучение теоретических основ и практических аспектов кредитования экспорта органического производства. Исследовано современное состояние экспорта продукции органического производства в Украине. Определены региональное распределение экспорта органического производство. Также исследованы основные пути кредитования экспорта. Проанализированы имеющийся опыт кредитования экспорта органического производства в Украине и мире. В частности, определен один из основных инструментов кредитования экспорта органической продукции. Определены проблемы, с которыми сталкивается производитель украинской органической продукции и предложены пути их решения. Рассмотрены перспективы развития кредитования экспорта продукции органического производства в Украине. Таким образом исследование представляет рекомендательные разработки, которые можно сразу использовать для практического воплощения в роли инструмента кредитования экспорта органической продукции.</w:t>
      </w:r>
    </w:p>
    <w:p w14:paraId="0D2766A4" w14:textId="167B7CF3" w:rsidR="00FD17C0" w:rsidRPr="00FD17C0" w:rsidRDefault="00FD17C0" w:rsidP="00370428">
      <w:pPr>
        <w:spacing w:line="360" w:lineRule="auto"/>
        <w:ind w:firstLine="720"/>
        <w:jc w:val="both"/>
        <w:rPr>
          <w:rFonts w:ascii="Times New Roman" w:eastAsia="Times New Roman" w:hAnsi="Times New Roman" w:cs="Times New Roman"/>
          <w:i/>
          <w:iCs/>
          <w:sz w:val="28"/>
          <w:szCs w:val="28"/>
          <w:lang w:val="ru-RU"/>
        </w:rPr>
      </w:pPr>
      <w:r w:rsidRPr="00FD17C0">
        <w:rPr>
          <w:rFonts w:ascii="Times New Roman" w:eastAsia="Times New Roman" w:hAnsi="Times New Roman" w:cs="Times New Roman"/>
          <w:b/>
          <w:bCs/>
          <w:i/>
          <w:iCs/>
          <w:sz w:val="28"/>
          <w:szCs w:val="28"/>
          <w:lang w:val="ru-RU"/>
        </w:rPr>
        <w:t>Ключевые слова:</w:t>
      </w:r>
      <w:r w:rsidRPr="00FD17C0">
        <w:rPr>
          <w:rFonts w:ascii="Times New Roman" w:eastAsia="Times New Roman" w:hAnsi="Times New Roman" w:cs="Times New Roman"/>
          <w:i/>
          <w:iCs/>
          <w:sz w:val="28"/>
          <w:szCs w:val="28"/>
          <w:lang w:val="ru-RU"/>
        </w:rPr>
        <w:t xml:space="preserve"> органическое производство, кредитование экспорта, экспортно-кредитное агентство, финансовая поддержка экспорта, экспортные программы</w:t>
      </w:r>
    </w:p>
    <w:sectPr w:rsidR="00FD17C0" w:rsidRPr="00FD17C0" w:rsidSect="000D7F97">
      <w:pgSz w:w="12240" w:h="15840"/>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7176"/>
    <w:multiLevelType w:val="hybridMultilevel"/>
    <w:tmpl w:val="6D70F48A"/>
    <w:lvl w:ilvl="0" w:tplc="9D6CA166">
      <w:start w:val="1"/>
      <w:numFmt w:val="decimal"/>
      <w:lvlText w:val="%1."/>
      <w:lvlJc w:val="left"/>
      <w:pPr>
        <w:ind w:left="1104" w:hanging="384"/>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923421B"/>
    <w:multiLevelType w:val="hybridMultilevel"/>
    <w:tmpl w:val="EC367B16"/>
    <w:lvl w:ilvl="0" w:tplc="6DBE9B08">
      <w:start w:val="1"/>
      <w:numFmt w:val="decimal"/>
      <w:lvlText w:val="%1)"/>
      <w:lvlJc w:val="left"/>
      <w:pPr>
        <w:ind w:left="1080" w:hanging="360"/>
      </w:pPr>
      <w:rPr>
        <w:rFonts w:ascii="Times New Roman" w:eastAsia="Arial"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2FB3E8C"/>
    <w:multiLevelType w:val="hybridMultilevel"/>
    <w:tmpl w:val="76505BF6"/>
    <w:lvl w:ilvl="0" w:tplc="84A41216">
      <w:start w:val="1"/>
      <w:numFmt w:val="decimal"/>
      <w:lvlText w:val="%1)"/>
      <w:lvlJc w:val="left"/>
      <w:pPr>
        <w:ind w:left="1080" w:hanging="360"/>
      </w:pPr>
      <w:rPr>
        <w:rFonts w:ascii="Times New Roman" w:eastAsia="Arial"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5702E3D"/>
    <w:multiLevelType w:val="hybridMultilevel"/>
    <w:tmpl w:val="500AEEB2"/>
    <w:lvl w:ilvl="0" w:tplc="19FC24E2">
      <w:start w:val="1"/>
      <w:numFmt w:val="bullet"/>
      <w:lvlText w:val="-"/>
      <w:lvlJc w:val="left"/>
      <w:pPr>
        <w:ind w:left="1080" w:hanging="360"/>
      </w:pPr>
      <w:rPr>
        <w:rFonts w:ascii="Times New Roman" w:eastAsia="Arial"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C55"/>
    <w:rsid w:val="000010EF"/>
    <w:rsid w:val="000D7F97"/>
    <w:rsid w:val="000F3C55"/>
    <w:rsid w:val="00260AE5"/>
    <w:rsid w:val="00315E64"/>
    <w:rsid w:val="00343D51"/>
    <w:rsid w:val="00370428"/>
    <w:rsid w:val="003B7B44"/>
    <w:rsid w:val="00466DAB"/>
    <w:rsid w:val="004D2B7F"/>
    <w:rsid w:val="004E62C5"/>
    <w:rsid w:val="0050692C"/>
    <w:rsid w:val="0057781A"/>
    <w:rsid w:val="005D00EB"/>
    <w:rsid w:val="00752751"/>
    <w:rsid w:val="00772434"/>
    <w:rsid w:val="00837F36"/>
    <w:rsid w:val="00854A30"/>
    <w:rsid w:val="00860F61"/>
    <w:rsid w:val="00943778"/>
    <w:rsid w:val="00993156"/>
    <w:rsid w:val="00A634B9"/>
    <w:rsid w:val="00CA314A"/>
    <w:rsid w:val="00CB3294"/>
    <w:rsid w:val="00D879FA"/>
    <w:rsid w:val="00E138F0"/>
    <w:rsid w:val="00E32DFE"/>
    <w:rsid w:val="00EA0303"/>
    <w:rsid w:val="00EA2847"/>
    <w:rsid w:val="00FD17C0"/>
    <w:rsid w:val="00FE6D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42DE"/>
  <w15:docId w15:val="{7398C52B-FDB9-47A6-AA34-0FE45370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styleId="a5">
    <w:name w:val="Table Grid"/>
    <w:basedOn w:val="a1"/>
    <w:uiPriority w:val="39"/>
    <w:rsid w:val="007527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D7F97"/>
    <w:pPr>
      <w:ind w:left="720"/>
      <w:contextualSpacing/>
    </w:pPr>
  </w:style>
  <w:style w:type="paragraph" w:styleId="a7">
    <w:name w:val="Normal (Web)"/>
    <w:basedOn w:val="a"/>
    <w:uiPriority w:val="99"/>
    <w:unhideWhenUsed/>
    <w:rsid w:val="00D879FA"/>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8">
    <w:name w:val="Hyperlink"/>
    <w:basedOn w:val="a0"/>
    <w:uiPriority w:val="99"/>
    <w:unhideWhenUsed/>
    <w:rsid w:val="000010EF"/>
    <w:rPr>
      <w:color w:val="0000FF" w:themeColor="hyperlink"/>
      <w:u w:val="single"/>
    </w:rPr>
  </w:style>
  <w:style w:type="character" w:styleId="a9">
    <w:name w:val="Unresolved Mention"/>
    <w:basedOn w:val="a0"/>
    <w:uiPriority w:val="99"/>
    <w:semiHidden/>
    <w:unhideWhenUsed/>
    <w:rsid w:val="000010EF"/>
    <w:rPr>
      <w:color w:val="605E5C"/>
      <w:shd w:val="clear" w:color="auto" w:fill="E1DFDD"/>
    </w:rPr>
  </w:style>
  <w:style w:type="character" w:styleId="aa">
    <w:name w:val="FollowedHyperlink"/>
    <w:basedOn w:val="a0"/>
    <w:uiPriority w:val="99"/>
    <w:semiHidden/>
    <w:unhideWhenUsed/>
    <w:rsid w:val="004E62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6778">
      <w:bodyDiv w:val="1"/>
      <w:marLeft w:val="0"/>
      <w:marRight w:val="0"/>
      <w:marTop w:val="0"/>
      <w:marBottom w:val="0"/>
      <w:divBdr>
        <w:top w:val="none" w:sz="0" w:space="0" w:color="auto"/>
        <w:left w:val="none" w:sz="0" w:space="0" w:color="auto"/>
        <w:bottom w:val="none" w:sz="0" w:space="0" w:color="auto"/>
        <w:right w:val="none" w:sz="0" w:space="0" w:color="auto"/>
      </w:divBdr>
    </w:div>
    <w:div w:id="398553226">
      <w:bodyDiv w:val="1"/>
      <w:marLeft w:val="0"/>
      <w:marRight w:val="0"/>
      <w:marTop w:val="0"/>
      <w:marBottom w:val="0"/>
      <w:divBdr>
        <w:top w:val="none" w:sz="0" w:space="0" w:color="auto"/>
        <w:left w:val="none" w:sz="0" w:space="0" w:color="auto"/>
        <w:bottom w:val="none" w:sz="0" w:space="0" w:color="auto"/>
        <w:right w:val="none" w:sz="0" w:space="0" w:color="auto"/>
      </w:divBdr>
    </w:div>
    <w:div w:id="587276403">
      <w:bodyDiv w:val="1"/>
      <w:marLeft w:val="0"/>
      <w:marRight w:val="0"/>
      <w:marTop w:val="0"/>
      <w:marBottom w:val="0"/>
      <w:divBdr>
        <w:top w:val="none" w:sz="0" w:space="0" w:color="auto"/>
        <w:left w:val="none" w:sz="0" w:space="0" w:color="auto"/>
        <w:bottom w:val="none" w:sz="0" w:space="0" w:color="auto"/>
        <w:right w:val="none" w:sz="0" w:space="0" w:color="auto"/>
      </w:divBdr>
    </w:div>
    <w:div w:id="623775472">
      <w:bodyDiv w:val="1"/>
      <w:marLeft w:val="0"/>
      <w:marRight w:val="0"/>
      <w:marTop w:val="0"/>
      <w:marBottom w:val="0"/>
      <w:divBdr>
        <w:top w:val="none" w:sz="0" w:space="0" w:color="auto"/>
        <w:left w:val="none" w:sz="0" w:space="0" w:color="auto"/>
        <w:bottom w:val="none" w:sz="0" w:space="0" w:color="auto"/>
        <w:right w:val="none" w:sz="0" w:space="0" w:color="auto"/>
      </w:divBdr>
    </w:div>
    <w:div w:id="671373840">
      <w:bodyDiv w:val="1"/>
      <w:marLeft w:val="0"/>
      <w:marRight w:val="0"/>
      <w:marTop w:val="0"/>
      <w:marBottom w:val="0"/>
      <w:divBdr>
        <w:top w:val="none" w:sz="0" w:space="0" w:color="auto"/>
        <w:left w:val="none" w:sz="0" w:space="0" w:color="auto"/>
        <w:bottom w:val="none" w:sz="0" w:space="0" w:color="auto"/>
        <w:right w:val="none" w:sz="0" w:space="0" w:color="auto"/>
      </w:divBdr>
    </w:div>
    <w:div w:id="943264756">
      <w:bodyDiv w:val="1"/>
      <w:marLeft w:val="0"/>
      <w:marRight w:val="0"/>
      <w:marTop w:val="0"/>
      <w:marBottom w:val="0"/>
      <w:divBdr>
        <w:top w:val="none" w:sz="0" w:space="0" w:color="auto"/>
        <w:left w:val="none" w:sz="0" w:space="0" w:color="auto"/>
        <w:bottom w:val="none" w:sz="0" w:space="0" w:color="auto"/>
        <w:right w:val="none" w:sz="0" w:space="0" w:color="auto"/>
      </w:divBdr>
    </w:div>
    <w:div w:id="1061948278">
      <w:bodyDiv w:val="1"/>
      <w:marLeft w:val="0"/>
      <w:marRight w:val="0"/>
      <w:marTop w:val="0"/>
      <w:marBottom w:val="0"/>
      <w:divBdr>
        <w:top w:val="none" w:sz="0" w:space="0" w:color="auto"/>
        <w:left w:val="none" w:sz="0" w:space="0" w:color="auto"/>
        <w:bottom w:val="none" w:sz="0" w:space="0" w:color="auto"/>
        <w:right w:val="none" w:sz="0" w:space="0" w:color="auto"/>
      </w:divBdr>
    </w:div>
    <w:div w:id="1086920855">
      <w:bodyDiv w:val="1"/>
      <w:marLeft w:val="0"/>
      <w:marRight w:val="0"/>
      <w:marTop w:val="0"/>
      <w:marBottom w:val="0"/>
      <w:divBdr>
        <w:top w:val="none" w:sz="0" w:space="0" w:color="auto"/>
        <w:left w:val="none" w:sz="0" w:space="0" w:color="auto"/>
        <w:bottom w:val="none" w:sz="0" w:space="0" w:color="auto"/>
        <w:right w:val="none" w:sz="0" w:space="0" w:color="auto"/>
      </w:divBdr>
    </w:div>
    <w:div w:id="1216431152">
      <w:bodyDiv w:val="1"/>
      <w:marLeft w:val="0"/>
      <w:marRight w:val="0"/>
      <w:marTop w:val="0"/>
      <w:marBottom w:val="0"/>
      <w:divBdr>
        <w:top w:val="none" w:sz="0" w:space="0" w:color="auto"/>
        <w:left w:val="none" w:sz="0" w:space="0" w:color="auto"/>
        <w:bottom w:val="none" w:sz="0" w:space="0" w:color="auto"/>
        <w:right w:val="none" w:sz="0" w:space="0" w:color="auto"/>
      </w:divBdr>
    </w:div>
    <w:div w:id="1267035655">
      <w:bodyDiv w:val="1"/>
      <w:marLeft w:val="0"/>
      <w:marRight w:val="0"/>
      <w:marTop w:val="0"/>
      <w:marBottom w:val="0"/>
      <w:divBdr>
        <w:top w:val="none" w:sz="0" w:space="0" w:color="auto"/>
        <w:left w:val="none" w:sz="0" w:space="0" w:color="auto"/>
        <w:bottom w:val="none" w:sz="0" w:space="0" w:color="auto"/>
        <w:right w:val="none" w:sz="0" w:space="0" w:color="auto"/>
      </w:divBdr>
    </w:div>
    <w:div w:id="1568227761">
      <w:bodyDiv w:val="1"/>
      <w:marLeft w:val="0"/>
      <w:marRight w:val="0"/>
      <w:marTop w:val="0"/>
      <w:marBottom w:val="0"/>
      <w:divBdr>
        <w:top w:val="none" w:sz="0" w:space="0" w:color="auto"/>
        <w:left w:val="none" w:sz="0" w:space="0" w:color="auto"/>
        <w:bottom w:val="none" w:sz="0" w:space="0" w:color="auto"/>
        <w:right w:val="none" w:sz="0" w:space="0" w:color="auto"/>
      </w:divBdr>
    </w:div>
    <w:div w:id="1729303427">
      <w:bodyDiv w:val="1"/>
      <w:marLeft w:val="0"/>
      <w:marRight w:val="0"/>
      <w:marTop w:val="0"/>
      <w:marBottom w:val="0"/>
      <w:divBdr>
        <w:top w:val="none" w:sz="0" w:space="0" w:color="auto"/>
        <w:left w:val="none" w:sz="0" w:space="0" w:color="auto"/>
        <w:bottom w:val="none" w:sz="0" w:space="0" w:color="auto"/>
        <w:right w:val="none" w:sz="0" w:space="0" w:color="auto"/>
      </w:divBdr>
    </w:div>
    <w:div w:id="1795324477">
      <w:bodyDiv w:val="1"/>
      <w:marLeft w:val="0"/>
      <w:marRight w:val="0"/>
      <w:marTop w:val="0"/>
      <w:marBottom w:val="0"/>
      <w:divBdr>
        <w:top w:val="none" w:sz="0" w:space="0" w:color="auto"/>
        <w:left w:val="none" w:sz="0" w:space="0" w:color="auto"/>
        <w:bottom w:val="none" w:sz="0" w:space="0" w:color="auto"/>
        <w:right w:val="none" w:sz="0" w:space="0" w:color="auto"/>
      </w:divBdr>
    </w:div>
    <w:div w:id="1824161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sb.aval.ua/news/?id=26062" TargetMode="External"/><Relationship Id="rId3" Type="http://schemas.openxmlformats.org/officeDocument/2006/relationships/styles" Target="styles.xml"/><Relationship Id="rId7" Type="http://schemas.openxmlformats.org/officeDocument/2006/relationships/hyperlink" Target="http://minagro.gov.ua/node/233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5.rada.gov.ua/laws/show/425-1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7C2D-827D-4ED1-9C5E-68BA241C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14</Pages>
  <Words>16794</Words>
  <Characters>9574</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anex</cp:lastModifiedBy>
  <cp:revision>3</cp:revision>
  <dcterms:created xsi:type="dcterms:W3CDTF">2020-07-30T13:52:00Z</dcterms:created>
  <dcterms:modified xsi:type="dcterms:W3CDTF">2020-07-30T21:30:00Z</dcterms:modified>
</cp:coreProperties>
</file>