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F85" w:rsidRPr="001E5E9F" w:rsidRDefault="002A0D02" w:rsidP="00614F85">
      <w:pPr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Прибыльный бизнес – зарядка электрокаров</w:t>
      </w:r>
    </w:p>
    <w:p w:rsidR="001E5E9F" w:rsidRDefault="00361A85" w:rsidP="00614F85">
      <w:pPr>
        <w:rPr>
          <w:sz w:val="24"/>
          <w:szCs w:val="24"/>
          <w:lang w:val="ru-RU"/>
        </w:rPr>
      </w:pPr>
      <w:r>
        <w:rPr>
          <w:sz w:val="36"/>
          <w:szCs w:val="36"/>
          <w:lang w:val="ru-RU"/>
        </w:rPr>
        <w:t xml:space="preserve">     </w:t>
      </w:r>
      <w:r w:rsidR="0015738B">
        <w:rPr>
          <w:sz w:val="36"/>
          <w:szCs w:val="36"/>
          <w:lang w:val="ru-RU"/>
        </w:rPr>
        <w:t xml:space="preserve">   </w:t>
      </w:r>
      <w:r>
        <w:rPr>
          <w:sz w:val="24"/>
          <w:szCs w:val="24"/>
          <w:lang w:val="ru-RU"/>
        </w:rPr>
        <w:t xml:space="preserve">Бизнес в сфере обслуживания получил уникальную возможность расширения и </w:t>
      </w:r>
      <w:r w:rsidR="00A02A5D">
        <w:rPr>
          <w:sz w:val="24"/>
          <w:szCs w:val="24"/>
          <w:lang w:val="ru-RU"/>
        </w:rPr>
        <w:t>извлечения</w:t>
      </w:r>
      <w:r>
        <w:rPr>
          <w:sz w:val="24"/>
          <w:szCs w:val="24"/>
          <w:lang w:val="ru-RU"/>
        </w:rPr>
        <w:t xml:space="preserve"> дополнительной прибыли за счет предоставления услуг по зарядке электромобилей. Сравнительно недорогое и быстро окупаемое оборудование позволяет сделать вашу локацию более привлекательной для клиентов, что еще более увеличит доходы.</w:t>
      </w:r>
    </w:p>
    <w:p w:rsidR="00361A85" w:rsidRPr="001E5E9F" w:rsidRDefault="001E5E9F" w:rsidP="00614F85">
      <w:pPr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</w:t>
      </w:r>
      <w:r w:rsidR="0015738B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 xml:space="preserve"> </w:t>
      </w:r>
      <w:r w:rsidRPr="001E5E9F">
        <w:rPr>
          <w:b/>
          <w:sz w:val="24"/>
          <w:szCs w:val="24"/>
          <w:lang w:val="ru-RU"/>
        </w:rPr>
        <w:t>Коммерческие зарядные станции для электромобилей</w:t>
      </w: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занимают минимум полезной площади и требуют только непродолжительного периодического обслуживания. При этом, они приносят доход круглосуточно, без выходных.</w:t>
      </w:r>
      <w:r w:rsidR="00361A85" w:rsidRPr="001E5E9F">
        <w:rPr>
          <w:b/>
          <w:sz w:val="24"/>
          <w:szCs w:val="24"/>
          <w:lang w:val="ru-RU"/>
        </w:rPr>
        <w:t xml:space="preserve"> </w:t>
      </w:r>
    </w:p>
    <w:p w:rsidR="00361A85" w:rsidRDefault="00361A85" w:rsidP="00361A85">
      <w:pPr>
        <w:pStyle w:val="elementor-heading-title"/>
        <w:shd w:val="clear" w:color="auto" w:fill="FFFFFF"/>
        <w:spacing w:before="0" w:beforeAutospacing="0" w:after="0" w:afterAutospacing="0" w:line="288" w:lineRule="atLeast"/>
        <w:rPr>
          <w:rFonts w:ascii="Montserrat" w:hAnsi="Montserrat"/>
          <w:color w:val="C7C7C7"/>
          <w:sz w:val="26"/>
          <w:szCs w:val="26"/>
        </w:rPr>
      </w:pPr>
    </w:p>
    <w:p w:rsidR="00614F85" w:rsidRDefault="001E5E9F" w:rsidP="00614F85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Лучшие места для установки зарядной станции</w:t>
      </w:r>
    </w:p>
    <w:p w:rsidR="001E5E9F" w:rsidRDefault="001E5E9F" w:rsidP="00614F85">
      <w:pPr>
        <w:rPr>
          <w:sz w:val="24"/>
          <w:szCs w:val="24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15738B">
        <w:rPr>
          <w:b/>
          <w:sz w:val="28"/>
          <w:szCs w:val="28"/>
          <w:lang w:val="ru-RU"/>
        </w:rPr>
        <w:t xml:space="preserve">   </w:t>
      </w:r>
      <w:r w:rsidRPr="001E5E9F">
        <w:rPr>
          <w:sz w:val="24"/>
          <w:szCs w:val="24"/>
          <w:lang w:val="ru-RU"/>
        </w:rPr>
        <w:t>Идея наглядна, проста и понятна.</w:t>
      </w:r>
      <w:r w:rsidR="0097239D">
        <w:rPr>
          <w:sz w:val="24"/>
          <w:szCs w:val="24"/>
          <w:lang w:val="ru-RU"/>
        </w:rPr>
        <w:t xml:space="preserve"> Больше всего клиентов будет в местах скопления частного транспорта. Еще лучше, если это место предполагает длительную стоянку. К таким местам относятся:</w:t>
      </w:r>
    </w:p>
    <w:p w:rsidR="0097239D" w:rsidRDefault="0097239D" w:rsidP="0097239D">
      <w:pPr>
        <w:pStyle w:val="a4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гостиницы;</w:t>
      </w:r>
    </w:p>
    <w:p w:rsidR="0097239D" w:rsidRDefault="0097239D" w:rsidP="0097239D">
      <w:pPr>
        <w:pStyle w:val="a4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рестораны;</w:t>
      </w:r>
    </w:p>
    <w:p w:rsidR="0097239D" w:rsidRDefault="0097239D" w:rsidP="0097239D">
      <w:pPr>
        <w:pStyle w:val="a4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</w:rPr>
        <w:t>spa –</w:t>
      </w:r>
      <w:r>
        <w:rPr>
          <w:sz w:val="24"/>
          <w:szCs w:val="24"/>
          <w:lang w:val="ru-RU"/>
        </w:rPr>
        <w:t xml:space="preserve"> салоны;</w:t>
      </w:r>
    </w:p>
    <w:p w:rsidR="0097239D" w:rsidRDefault="0097239D" w:rsidP="0097239D">
      <w:pPr>
        <w:pStyle w:val="a4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паркинги;</w:t>
      </w:r>
    </w:p>
    <w:p w:rsidR="0097239D" w:rsidRDefault="0097239D" w:rsidP="0097239D">
      <w:pPr>
        <w:pStyle w:val="a4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развлекательные и торговые центры.</w:t>
      </w:r>
    </w:p>
    <w:p w:rsidR="00C2162C" w:rsidRPr="00C2162C" w:rsidRDefault="00C2162C" w:rsidP="00C2162C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15738B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>Наиболее привлекательными можно считать места постоянного пребывания автомобилей. Гаражные кооперативы – это сотни машин, которые требуют десятк</w:t>
      </w:r>
      <w:r w:rsidR="008A21E1">
        <w:rPr>
          <w:sz w:val="24"/>
          <w:szCs w:val="24"/>
          <w:lang w:val="ru-RU"/>
        </w:rPr>
        <w:t>ов</w:t>
      </w:r>
      <w:r>
        <w:rPr>
          <w:sz w:val="24"/>
          <w:szCs w:val="24"/>
          <w:lang w:val="ru-RU"/>
        </w:rPr>
        <w:t xml:space="preserve"> точек зарядки. Следует отметить, что зарядка электромобиля принципиально отличается от заправки жидким топливом или газом </w:t>
      </w:r>
      <w:r w:rsidR="00E05462">
        <w:rPr>
          <w:sz w:val="24"/>
          <w:szCs w:val="24"/>
          <w:lang w:val="ru-RU"/>
        </w:rPr>
        <w:t>длительностью процесса.</w:t>
      </w:r>
    </w:p>
    <w:p w:rsidR="00614F85" w:rsidRDefault="004128B0" w:rsidP="00614F85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Э</w:t>
      </w:r>
      <w:r w:rsidR="00614F85" w:rsidRPr="001E5E9F">
        <w:rPr>
          <w:b/>
          <w:sz w:val="28"/>
          <w:szCs w:val="28"/>
          <w:lang w:val="ru-RU"/>
        </w:rPr>
        <w:t>лектрозаправк</w:t>
      </w:r>
      <w:r>
        <w:rPr>
          <w:b/>
          <w:sz w:val="28"/>
          <w:szCs w:val="28"/>
          <w:lang w:val="ru-RU"/>
        </w:rPr>
        <w:t>а – выгодный бизнес</w:t>
      </w:r>
    </w:p>
    <w:p w:rsidR="00BF5CFA" w:rsidRDefault="00BF5CFA" w:rsidP="00614F85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15738B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>Выгода от наличия электрозаправки состоит из двух основных частей. Первая часть – это непосредственные доходы, которые владелец имеет от зарядки электрокаров. Вторую часть можно рассматривать, как косвенную или им</w:t>
      </w:r>
      <w:r w:rsidR="00A37698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>джевую.</w:t>
      </w:r>
    </w:p>
    <w:p w:rsidR="00A37698" w:rsidRDefault="00A37698" w:rsidP="00614F85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15738B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>Прибыль владельца составит разницу между расходами на содержание</w:t>
      </w:r>
      <w:r w:rsidR="00F73834">
        <w:rPr>
          <w:sz w:val="24"/>
          <w:szCs w:val="24"/>
          <w:lang w:val="ru-RU"/>
        </w:rPr>
        <w:t xml:space="preserve"> оборудования </w:t>
      </w:r>
      <w:r>
        <w:rPr>
          <w:sz w:val="24"/>
          <w:szCs w:val="24"/>
          <w:lang w:val="ru-RU"/>
        </w:rPr>
        <w:t>станции</w:t>
      </w:r>
      <w:r w:rsidR="00BF4EF2">
        <w:rPr>
          <w:sz w:val="24"/>
          <w:szCs w:val="24"/>
          <w:lang w:val="ru-RU"/>
        </w:rPr>
        <w:t>, платы за электроэнергию и доходами, полученн</w:t>
      </w:r>
      <w:r w:rsidR="002A0D02">
        <w:rPr>
          <w:sz w:val="24"/>
          <w:szCs w:val="24"/>
          <w:lang w:val="ru-RU"/>
        </w:rPr>
        <w:t>ыми от продажи услуг по зарядке.</w:t>
      </w:r>
    </w:p>
    <w:p w:rsidR="00BF4EF2" w:rsidRDefault="00BF4EF2" w:rsidP="00614F85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15738B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>Мониторинг рынка услуг показывает особенную привлекательность объектов, оснащенных точками для зарядки электрокаров.</w:t>
      </w:r>
      <w:r w:rsidR="00E05462">
        <w:rPr>
          <w:sz w:val="24"/>
          <w:szCs w:val="24"/>
          <w:lang w:val="ru-RU"/>
        </w:rPr>
        <w:t xml:space="preserve"> С учетом того, что владельцы не дешевых электрокаров, как правило, люди зажиточные, объект получает новых выгодных клиентов.</w:t>
      </w:r>
    </w:p>
    <w:p w:rsidR="00E05462" w:rsidRDefault="00E05462" w:rsidP="00614F85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15738B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>Имиджевая часть дохода превращается в весомые конкурентные преимущества</w:t>
      </w:r>
      <w:r w:rsidR="00040CD5">
        <w:rPr>
          <w:sz w:val="24"/>
          <w:szCs w:val="24"/>
          <w:lang w:val="ru-RU"/>
        </w:rPr>
        <w:t xml:space="preserve"> для владельца и состоит из следующих частей:</w:t>
      </w:r>
    </w:p>
    <w:p w:rsidR="00040CD5" w:rsidRDefault="00040CD5" w:rsidP="00040CD5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позиционирование всего бизнеса, как компании с инновационным подходом;</w:t>
      </w:r>
    </w:p>
    <w:p w:rsidR="00040CD5" w:rsidRDefault="00040CD5" w:rsidP="00040CD5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приток новых денежных клиентов;</w:t>
      </w:r>
    </w:p>
    <w:p w:rsidR="00040CD5" w:rsidRDefault="00040CD5" w:rsidP="00040CD5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демонстрация экологического подхода к решению технических задач.</w:t>
      </w:r>
    </w:p>
    <w:p w:rsidR="008D133E" w:rsidRDefault="008D133E" w:rsidP="008D133E">
      <w:pPr>
        <w:rPr>
          <w:b/>
          <w:sz w:val="24"/>
          <w:szCs w:val="24"/>
          <w:lang w:val="ru-RU"/>
        </w:rPr>
      </w:pPr>
      <w:r w:rsidRPr="008D133E">
        <w:rPr>
          <w:b/>
          <w:sz w:val="24"/>
          <w:szCs w:val="24"/>
          <w:lang w:val="ru-RU"/>
        </w:rPr>
        <w:t xml:space="preserve">Расходы на обустройство </w:t>
      </w:r>
    </w:p>
    <w:p w:rsidR="008D133E" w:rsidRDefault="008D133E" w:rsidP="008D133E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</w:t>
      </w:r>
      <w:r w:rsidR="0015738B">
        <w:rPr>
          <w:b/>
          <w:sz w:val="24"/>
          <w:szCs w:val="24"/>
          <w:lang w:val="ru-RU"/>
        </w:rPr>
        <w:t xml:space="preserve">   </w:t>
      </w:r>
      <w:r w:rsidRPr="008D133E">
        <w:rPr>
          <w:sz w:val="24"/>
          <w:szCs w:val="24"/>
          <w:lang w:val="ru-RU"/>
        </w:rPr>
        <w:t>Даже одна зарядная станция потребляет значительное количество электро</w:t>
      </w:r>
      <w:r>
        <w:rPr>
          <w:sz w:val="24"/>
          <w:szCs w:val="24"/>
          <w:lang w:val="ru-RU"/>
        </w:rPr>
        <w:t>э</w:t>
      </w:r>
      <w:r w:rsidRPr="008D133E">
        <w:rPr>
          <w:sz w:val="24"/>
          <w:szCs w:val="24"/>
          <w:lang w:val="ru-RU"/>
        </w:rPr>
        <w:t xml:space="preserve">нергии. </w:t>
      </w:r>
      <w:r>
        <w:rPr>
          <w:sz w:val="24"/>
          <w:szCs w:val="24"/>
          <w:lang w:val="ru-RU"/>
        </w:rPr>
        <w:t>В н</w:t>
      </w:r>
      <w:r w:rsidRPr="008D133E">
        <w:rPr>
          <w:sz w:val="24"/>
          <w:szCs w:val="24"/>
          <w:lang w:val="ru-RU"/>
        </w:rPr>
        <w:t>астоящее время наибольш</w:t>
      </w:r>
      <w:r>
        <w:rPr>
          <w:sz w:val="24"/>
          <w:szCs w:val="24"/>
          <w:lang w:val="ru-RU"/>
        </w:rPr>
        <w:t>ей</w:t>
      </w:r>
      <w:r w:rsidRPr="008D133E">
        <w:rPr>
          <w:sz w:val="24"/>
          <w:szCs w:val="24"/>
          <w:lang w:val="ru-RU"/>
        </w:rPr>
        <w:t xml:space="preserve"> популя</w:t>
      </w:r>
      <w:r>
        <w:rPr>
          <w:sz w:val="24"/>
          <w:szCs w:val="24"/>
          <w:lang w:val="ru-RU"/>
        </w:rPr>
        <w:t xml:space="preserve">рностью пользуются </w:t>
      </w:r>
      <w:r w:rsidR="00F73834">
        <w:rPr>
          <w:sz w:val="24"/>
          <w:szCs w:val="24"/>
          <w:lang w:val="ru-RU"/>
        </w:rPr>
        <w:t>модели</w:t>
      </w:r>
      <w:r>
        <w:rPr>
          <w:sz w:val="24"/>
          <w:szCs w:val="24"/>
          <w:lang w:val="ru-RU"/>
        </w:rPr>
        <w:t xml:space="preserve"> мощностью от 7 кВт и до 44 кВт. Такой агрегат не получится просто воткнуть в розетку и начинать считать доходы.</w:t>
      </w:r>
    </w:p>
    <w:p w:rsidR="008D133E" w:rsidRDefault="008D133E" w:rsidP="008D133E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="0015738B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>Поэтому первой существенной частью расходов будет</w:t>
      </w:r>
      <w:r w:rsidR="0096297F">
        <w:rPr>
          <w:sz w:val="24"/>
          <w:szCs w:val="24"/>
          <w:lang w:val="ru-RU"/>
        </w:rPr>
        <w:t xml:space="preserve"> получение разрешения на подключение к существующей сети, либо прокладка новой сети. После решения вопроса о подключении можно приступать к приобретению</w:t>
      </w:r>
      <w:r w:rsidR="00F73834">
        <w:rPr>
          <w:sz w:val="24"/>
          <w:szCs w:val="24"/>
          <w:lang w:val="ru-RU"/>
        </w:rPr>
        <w:t xml:space="preserve"> оборудования.</w:t>
      </w:r>
    </w:p>
    <w:p w:rsidR="00562CDD" w:rsidRDefault="002622CC" w:rsidP="00562CDD">
      <w:pPr>
        <w:spacing w:after="150" w:line="240" w:lineRule="auto"/>
        <w:rPr>
          <w:rFonts w:eastAsia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15738B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>Сложность и стоимость программного обеспечения завис</w:t>
      </w:r>
      <w:r w:rsidR="00BF3F28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>т от количества станций и необходимости организации их эксплуатации в единой сети.</w:t>
      </w:r>
      <w:r w:rsidR="00BF3F28">
        <w:rPr>
          <w:sz w:val="24"/>
          <w:szCs w:val="24"/>
          <w:lang w:val="ru-RU"/>
        </w:rPr>
        <w:t xml:space="preserve"> Разветвленная система строится как «умная сеть», имеет дополнительные преимущества и позволяет увеличить доход.</w:t>
      </w:r>
      <w:r w:rsidR="00562CDD">
        <w:rPr>
          <w:sz w:val="24"/>
          <w:szCs w:val="24"/>
          <w:lang w:val="ru-RU"/>
        </w:rPr>
        <w:t xml:space="preserve"> Управление </w:t>
      </w:r>
      <w:r w:rsidR="00F73834">
        <w:rPr>
          <w:sz w:val="24"/>
          <w:szCs w:val="24"/>
          <w:lang w:val="ru-RU"/>
        </w:rPr>
        <w:t>оборудованием</w:t>
      </w:r>
      <w:r w:rsidR="00562CDD">
        <w:rPr>
          <w:sz w:val="24"/>
          <w:szCs w:val="24"/>
          <w:lang w:val="ru-RU"/>
        </w:rPr>
        <w:t xml:space="preserve"> по бизнес модели </w:t>
      </w:r>
      <w:r w:rsidR="00562CDD" w:rsidRPr="002622CC">
        <w:rPr>
          <w:rFonts w:eastAsia="Times New Roman"/>
          <w:sz w:val="24"/>
          <w:szCs w:val="24"/>
          <w:lang w:val="ru-RU"/>
        </w:rPr>
        <w:t>E-Mobility</w:t>
      </w:r>
      <w:r w:rsidR="00562CDD">
        <w:rPr>
          <w:rFonts w:eastAsia="Times New Roman"/>
          <w:sz w:val="24"/>
          <w:szCs w:val="24"/>
          <w:lang w:val="ru-RU"/>
        </w:rPr>
        <w:t xml:space="preserve"> позволяет:</w:t>
      </w:r>
    </w:p>
    <w:p w:rsidR="00562CDD" w:rsidRDefault="00562CDD" w:rsidP="00562CDD">
      <w:pPr>
        <w:pStyle w:val="a4"/>
        <w:numPr>
          <w:ilvl w:val="0"/>
          <w:numId w:val="11"/>
        </w:numPr>
        <w:spacing w:after="150" w:line="240" w:lineRule="auto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менять тарифы в зависимости от времени суток;</w:t>
      </w:r>
    </w:p>
    <w:p w:rsidR="00562CDD" w:rsidRDefault="00562CDD" w:rsidP="00562CDD">
      <w:pPr>
        <w:pStyle w:val="a4"/>
        <w:numPr>
          <w:ilvl w:val="0"/>
          <w:numId w:val="11"/>
        </w:numPr>
        <w:spacing w:after="150" w:line="240" w:lineRule="auto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получать отчетность и статистику, необходимую для экономического анализа;</w:t>
      </w:r>
    </w:p>
    <w:p w:rsidR="00562CDD" w:rsidRDefault="00562CDD" w:rsidP="00562CDD">
      <w:pPr>
        <w:pStyle w:val="a4"/>
        <w:numPr>
          <w:ilvl w:val="0"/>
          <w:numId w:val="11"/>
        </w:numPr>
        <w:spacing w:after="150" w:line="240" w:lineRule="auto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получать сведения о поломках в режиме реального времени;</w:t>
      </w:r>
    </w:p>
    <w:p w:rsidR="00562CDD" w:rsidRDefault="00562CDD" w:rsidP="00562CDD">
      <w:pPr>
        <w:pStyle w:val="a4"/>
        <w:numPr>
          <w:ilvl w:val="0"/>
          <w:numId w:val="11"/>
        </w:numPr>
        <w:spacing w:after="150" w:line="240" w:lineRule="auto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адекватно реагировать при падении показателей качества сети.</w:t>
      </w:r>
    </w:p>
    <w:p w:rsidR="00562CDD" w:rsidRDefault="00562CDD" w:rsidP="00562CDD">
      <w:pPr>
        <w:spacing w:after="150" w:line="240" w:lineRule="auto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 xml:space="preserve">     </w:t>
      </w:r>
      <w:r w:rsidR="0015738B">
        <w:rPr>
          <w:rFonts w:eastAsia="Times New Roman"/>
          <w:sz w:val="24"/>
          <w:szCs w:val="24"/>
          <w:lang w:val="ru-RU"/>
        </w:rPr>
        <w:t xml:space="preserve">   </w:t>
      </w:r>
      <w:r>
        <w:rPr>
          <w:rFonts w:eastAsia="Times New Roman"/>
          <w:sz w:val="24"/>
          <w:szCs w:val="24"/>
          <w:lang w:val="ru-RU"/>
        </w:rPr>
        <w:t>Вышеперечисленные расходы являются одноразовым</w:t>
      </w:r>
      <w:r w:rsidR="009A0E35">
        <w:rPr>
          <w:rFonts w:eastAsia="Times New Roman"/>
          <w:sz w:val="24"/>
          <w:szCs w:val="24"/>
          <w:lang w:val="ru-RU"/>
        </w:rPr>
        <w:t>и. К периодическим расходам относят оплату электроэнергии и услуг ремонтных и обслуживающих организаций. Следует отметить, что современные модели зарядных станций рассчитаны на долговременную безаварийную работу и требуют минимальных расходов на обслуживание и ремонт.</w:t>
      </w:r>
    </w:p>
    <w:p w:rsidR="009A0E35" w:rsidRDefault="009A0E35" w:rsidP="00562CDD">
      <w:pPr>
        <w:spacing w:after="150" w:line="240" w:lineRule="auto"/>
        <w:rPr>
          <w:rFonts w:eastAsia="Times New Roman"/>
          <w:sz w:val="24"/>
          <w:szCs w:val="24"/>
          <w:lang w:val="ru-RU"/>
        </w:rPr>
      </w:pPr>
    </w:p>
    <w:p w:rsidR="009A0E35" w:rsidRPr="009A0E35" w:rsidRDefault="009A0E35" w:rsidP="00562CDD">
      <w:pPr>
        <w:spacing w:after="150" w:line="240" w:lineRule="auto"/>
        <w:rPr>
          <w:rFonts w:eastAsia="Times New Roman"/>
          <w:b/>
          <w:sz w:val="24"/>
          <w:szCs w:val="24"/>
          <w:lang w:val="ru-RU"/>
        </w:rPr>
      </w:pPr>
      <w:r w:rsidRPr="009A0E35">
        <w:rPr>
          <w:rFonts w:eastAsia="Times New Roman"/>
          <w:b/>
          <w:sz w:val="24"/>
          <w:szCs w:val="24"/>
          <w:lang w:val="ru-RU"/>
        </w:rPr>
        <w:t>Доходная часть</w:t>
      </w:r>
    </w:p>
    <w:p w:rsidR="002622CC" w:rsidRDefault="009A0E35" w:rsidP="008D133E">
      <w:pPr>
        <w:rPr>
          <w:sz w:val="24"/>
          <w:szCs w:val="24"/>
          <w:lang w:val="ru-RU"/>
        </w:rPr>
      </w:pPr>
      <w:r w:rsidRPr="009A0E35">
        <w:rPr>
          <w:sz w:val="24"/>
          <w:szCs w:val="24"/>
          <w:lang w:val="ru-RU"/>
        </w:rPr>
        <w:t xml:space="preserve">     </w:t>
      </w:r>
      <w:r w:rsidR="0015738B">
        <w:rPr>
          <w:sz w:val="24"/>
          <w:szCs w:val="24"/>
          <w:lang w:val="ru-RU"/>
        </w:rPr>
        <w:t xml:space="preserve">   </w:t>
      </w:r>
      <w:r w:rsidRPr="009A0E35">
        <w:rPr>
          <w:sz w:val="24"/>
          <w:szCs w:val="24"/>
          <w:lang w:val="ru-RU"/>
        </w:rPr>
        <w:t>Организация получения дохода</w:t>
      </w:r>
      <w:r>
        <w:rPr>
          <w:sz w:val="24"/>
          <w:szCs w:val="24"/>
          <w:lang w:val="ru-RU"/>
        </w:rPr>
        <w:t xml:space="preserve"> от зарядки электрокаров может быть осуществлена различными способами и в большинстве случаев ограничена только фантазией владельца бизнеса.</w:t>
      </w:r>
      <w:r w:rsidR="00AB633F">
        <w:rPr>
          <w:sz w:val="24"/>
          <w:szCs w:val="24"/>
          <w:lang w:val="ru-RU"/>
        </w:rPr>
        <w:t xml:space="preserve"> Зачастую услуга зарядки предлагается на без оплатной основе.</w:t>
      </w:r>
    </w:p>
    <w:p w:rsidR="00AB633F" w:rsidRDefault="00AB633F" w:rsidP="008D133E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15738B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>В таком случае прибыль получается от увеличения числа клиентов основного бизнеса (гостиницы, парковки и т.п.) путем добавления нескольких процентов к стоимости других услуг.</w:t>
      </w:r>
    </w:p>
    <w:p w:rsidR="0015738B" w:rsidRDefault="00AB633F" w:rsidP="0015738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15738B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 xml:space="preserve"> Можно пойти другим путем и брать плату именно за зарядку автомобиля. В таком случае прибыль рассчитывается классическим способом</w:t>
      </w:r>
      <w:r w:rsidR="0015738B">
        <w:rPr>
          <w:sz w:val="24"/>
          <w:szCs w:val="24"/>
          <w:lang w:val="ru-RU"/>
        </w:rPr>
        <w:t>: как разница между доходом и расходом. Доход в данном варианте один: оплата клиентом заправки автомобиля. К расходам относят стоимость обслуживания оборудования и клиентов, стоимость электроэнергии, налоги, аренда и прочее.</w:t>
      </w:r>
    </w:p>
    <w:p w:rsidR="00614F85" w:rsidRDefault="00614F85" w:rsidP="0015738B">
      <w:pPr>
        <w:rPr>
          <w:b/>
          <w:sz w:val="28"/>
          <w:szCs w:val="28"/>
          <w:lang w:val="ru-RU"/>
        </w:rPr>
      </w:pPr>
      <w:r w:rsidRPr="001E5E9F">
        <w:rPr>
          <w:b/>
          <w:sz w:val="28"/>
          <w:szCs w:val="28"/>
          <w:lang w:val="ru-RU"/>
        </w:rPr>
        <w:t xml:space="preserve"> Как выбрать и купить зарядную станцию</w:t>
      </w:r>
    </w:p>
    <w:p w:rsidR="003D6E34" w:rsidRDefault="003D6E34" w:rsidP="0015738B">
      <w:pPr>
        <w:rPr>
          <w:sz w:val="24"/>
          <w:szCs w:val="24"/>
          <w:lang w:val="ru-RU"/>
        </w:rPr>
      </w:pPr>
      <w:r w:rsidRPr="003D6E34">
        <w:rPr>
          <w:sz w:val="28"/>
          <w:szCs w:val="28"/>
          <w:lang w:val="ru-RU"/>
        </w:rPr>
        <w:t xml:space="preserve">        </w:t>
      </w:r>
      <w:r w:rsidRPr="003D6E34">
        <w:rPr>
          <w:sz w:val="24"/>
          <w:szCs w:val="24"/>
          <w:lang w:val="ru-RU"/>
        </w:rPr>
        <w:t xml:space="preserve">Выбор </w:t>
      </w:r>
      <w:r w:rsidR="00F73834">
        <w:rPr>
          <w:sz w:val="24"/>
          <w:szCs w:val="24"/>
          <w:lang w:val="ru-RU"/>
        </w:rPr>
        <w:t>конкретной модели</w:t>
      </w:r>
      <w:r w:rsidRPr="003D6E34">
        <w:rPr>
          <w:sz w:val="24"/>
          <w:szCs w:val="24"/>
          <w:lang w:val="ru-RU"/>
        </w:rPr>
        <w:t xml:space="preserve"> для бизнеса</w:t>
      </w:r>
      <w:r w:rsidR="00E94DE4">
        <w:rPr>
          <w:sz w:val="24"/>
          <w:szCs w:val="24"/>
          <w:lang w:val="ru-RU"/>
        </w:rPr>
        <w:t xml:space="preserve"> -</w:t>
      </w:r>
      <w:r>
        <w:rPr>
          <w:sz w:val="24"/>
          <w:szCs w:val="24"/>
          <w:lang w:val="ru-RU"/>
        </w:rPr>
        <w:t xml:space="preserve"> задача не из легких. Сложность заключается в том, что на данном этапе не существует каких-либо единых </w:t>
      </w:r>
      <w:r>
        <w:rPr>
          <w:sz w:val="24"/>
          <w:szCs w:val="24"/>
          <w:lang w:val="ru-RU"/>
        </w:rPr>
        <w:lastRenderedPageBreak/>
        <w:t>стандартов</w:t>
      </w:r>
      <w:r w:rsidR="00034A13">
        <w:rPr>
          <w:sz w:val="24"/>
          <w:szCs w:val="24"/>
          <w:lang w:val="ru-RU"/>
        </w:rPr>
        <w:t xml:space="preserve"> и различные автомобили требуют разных станций зарядки и разъ</w:t>
      </w:r>
      <w:r w:rsidR="00E94DE4">
        <w:rPr>
          <w:sz w:val="24"/>
          <w:szCs w:val="24"/>
          <w:lang w:val="ru-RU"/>
        </w:rPr>
        <w:t>е</w:t>
      </w:r>
      <w:r w:rsidR="00034A13">
        <w:rPr>
          <w:sz w:val="24"/>
          <w:szCs w:val="24"/>
          <w:lang w:val="ru-RU"/>
        </w:rPr>
        <w:t>мов.</w:t>
      </w:r>
    </w:p>
    <w:p w:rsidR="00092D1E" w:rsidRDefault="00E94DE4" w:rsidP="00092D1E">
      <w:pPr>
        <w:pStyle w:val="3"/>
        <w:spacing w:before="0" w:after="225" w:line="360" w:lineRule="atLeast"/>
        <w:rPr>
          <w:rFonts w:ascii="Arial" w:hAnsi="Arial" w:cs="Arial"/>
          <w:bCs/>
          <w:color w:val="auto"/>
          <w:lang w:val="ru-RU"/>
        </w:rPr>
      </w:pPr>
      <w:r w:rsidRPr="00092D1E">
        <w:rPr>
          <w:color w:val="auto"/>
          <w:lang w:val="ru-RU"/>
        </w:rPr>
        <w:t xml:space="preserve">       </w:t>
      </w:r>
      <w:r w:rsidRPr="00092D1E">
        <w:rPr>
          <w:rFonts w:ascii="Arial" w:hAnsi="Arial" w:cs="Arial"/>
          <w:color w:val="auto"/>
          <w:lang w:val="ru-RU"/>
        </w:rPr>
        <w:t xml:space="preserve">Для начала придется решить главный вопрос: </w:t>
      </w:r>
      <w:r w:rsidR="00092D1E" w:rsidRPr="00092D1E">
        <w:rPr>
          <w:rFonts w:ascii="Arial" w:hAnsi="Arial" w:cs="Arial"/>
          <w:color w:val="auto"/>
          <w:lang w:val="ru-RU"/>
        </w:rPr>
        <w:t xml:space="preserve">о выборе </w:t>
      </w:r>
      <w:r w:rsidR="00F73834">
        <w:rPr>
          <w:rFonts w:ascii="Arial" w:hAnsi="Arial" w:cs="Arial"/>
          <w:color w:val="auto"/>
          <w:lang w:val="ru-RU"/>
        </w:rPr>
        <w:t>модели</w:t>
      </w:r>
      <w:r w:rsidR="00092D1E" w:rsidRPr="00092D1E">
        <w:rPr>
          <w:rFonts w:ascii="Arial" w:hAnsi="Arial" w:cs="Arial"/>
          <w:color w:val="auto"/>
          <w:lang w:val="ru-RU"/>
        </w:rPr>
        <w:t xml:space="preserve"> для бизнеса. Всего принято рассматривать четыре типа: </w:t>
      </w:r>
      <w:r w:rsidR="00092D1E" w:rsidRPr="00092D1E">
        <w:rPr>
          <w:rFonts w:ascii="Arial" w:hAnsi="Arial" w:cs="Arial"/>
          <w:bCs/>
          <w:color w:val="auto"/>
        </w:rPr>
        <w:t>Mode</w:t>
      </w:r>
      <w:r w:rsidR="00092D1E" w:rsidRPr="00092D1E">
        <w:rPr>
          <w:rFonts w:ascii="Arial" w:hAnsi="Arial" w:cs="Arial"/>
          <w:bCs/>
          <w:color w:val="auto"/>
          <w:lang w:val="ru-RU"/>
        </w:rPr>
        <w:t xml:space="preserve"> 1</w:t>
      </w:r>
      <w:r w:rsidR="00092D1E" w:rsidRPr="00092D1E">
        <w:rPr>
          <w:rFonts w:ascii="Arial" w:hAnsi="Arial" w:cs="Arial"/>
          <w:bCs/>
          <w:color w:val="auto"/>
          <w:lang w:val="ru-RU"/>
        </w:rPr>
        <w:t xml:space="preserve">, </w:t>
      </w:r>
      <w:r w:rsidR="00092D1E" w:rsidRPr="00092D1E">
        <w:rPr>
          <w:rFonts w:ascii="Arial" w:hAnsi="Arial" w:cs="Arial"/>
          <w:bCs/>
          <w:color w:val="auto"/>
        </w:rPr>
        <w:t>Mode</w:t>
      </w:r>
      <w:r w:rsidR="00092D1E" w:rsidRPr="00092D1E">
        <w:rPr>
          <w:rFonts w:ascii="Arial" w:hAnsi="Arial" w:cs="Arial"/>
          <w:bCs/>
          <w:color w:val="auto"/>
          <w:lang w:val="ru-RU"/>
        </w:rPr>
        <w:t xml:space="preserve"> 2</w:t>
      </w:r>
      <w:r w:rsidR="00092D1E" w:rsidRPr="00092D1E">
        <w:rPr>
          <w:rFonts w:ascii="Arial" w:hAnsi="Arial" w:cs="Arial"/>
          <w:bCs/>
          <w:color w:val="auto"/>
          <w:lang w:val="ru-RU"/>
        </w:rPr>
        <w:t xml:space="preserve">, </w:t>
      </w:r>
      <w:r w:rsidR="00092D1E" w:rsidRPr="00092D1E">
        <w:rPr>
          <w:rFonts w:ascii="Arial" w:hAnsi="Arial" w:cs="Arial"/>
          <w:bCs/>
          <w:color w:val="auto"/>
        </w:rPr>
        <w:t>Mode</w:t>
      </w:r>
      <w:r w:rsidR="00092D1E" w:rsidRPr="00092D1E">
        <w:rPr>
          <w:rFonts w:ascii="Arial" w:hAnsi="Arial" w:cs="Arial"/>
          <w:bCs/>
          <w:color w:val="auto"/>
          <w:lang w:val="ru-RU"/>
        </w:rPr>
        <w:t xml:space="preserve"> 3</w:t>
      </w:r>
      <w:r w:rsidR="00092D1E" w:rsidRPr="00092D1E">
        <w:rPr>
          <w:rFonts w:ascii="Arial" w:hAnsi="Arial" w:cs="Arial"/>
          <w:bCs/>
          <w:color w:val="auto"/>
          <w:lang w:val="ru-RU"/>
        </w:rPr>
        <w:t xml:space="preserve">, </w:t>
      </w:r>
      <w:r w:rsidR="00092D1E" w:rsidRPr="00092D1E">
        <w:rPr>
          <w:rFonts w:ascii="Arial" w:hAnsi="Arial" w:cs="Arial"/>
          <w:bCs/>
          <w:color w:val="auto"/>
        </w:rPr>
        <w:t>Mode</w:t>
      </w:r>
      <w:r w:rsidR="00092D1E" w:rsidRPr="00092D1E">
        <w:rPr>
          <w:rFonts w:ascii="Arial" w:hAnsi="Arial" w:cs="Arial"/>
          <w:bCs/>
          <w:color w:val="auto"/>
          <w:lang w:val="ru-RU"/>
        </w:rPr>
        <w:t xml:space="preserve"> 4</w:t>
      </w:r>
      <w:r w:rsidR="00092D1E" w:rsidRPr="00092D1E">
        <w:rPr>
          <w:rFonts w:ascii="Arial" w:hAnsi="Arial" w:cs="Arial"/>
          <w:bCs/>
          <w:color w:val="auto"/>
          <w:lang w:val="ru-RU"/>
        </w:rPr>
        <w:t xml:space="preserve"> и</w:t>
      </w:r>
      <w:r w:rsidR="007610BD">
        <w:rPr>
          <w:rFonts w:ascii="Arial" w:hAnsi="Arial" w:cs="Arial"/>
          <w:bCs/>
          <w:color w:val="auto"/>
          <w:lang w:val="ru-RU"/>
        </w:rPr>
        <w:t xml:space="preserve"> </w:t>
      </w:r>
      <w:r w:rsidR="00092D1E" w:rsidRPr="00092D1E">
        <w:rPr>
          <w:rFonts w:ascii="Arial" w:hAnsi="Arial" w:cs="Arial"/>
          <w:bCs/>
          <w:color w:val="auto"/>
        </w:rPr>
        <w:t>Tesla</w:t>
      </w:r>
      <w:r w:rsidR="00092D1E" w:rsidRPr="00092D1E">
        <w:rPr>
          <w:rFonts w:ascii="Arial" w:hAnsi="Arial" w:cs="Arial"/>
          <w:bCs/>
          <w:color w:val="auto"/>
          <w:lang w:val="ru-RU"/>
        </w:rPr>
        <w:t xml:space="preserve"> </w:t>
      </w:r>
      <w:r w:rsidR="00092D1E" w:rsidRPr="00092D1E">
        <w:rPr>
          <w:rFonts w:ascii="Arial" w:hAnsi="Arial" w:cs="Arial"/>
          <w:bCs/>
          <w:color w:val="auto"/>
        </w:rPr>
        <w:t>Supercharger</w:t>
      </w:r>
      <w:r w:rsidR="00092D1E">
        <w:rPr>
          <w:rFonts w:ascii="Arial" w:hAnsi="Arial" w:cs="Arial"/>
          <w:bCs/>
          <w:color w:val="auto"/>
          <w:lang w:val="ru-RU"/>
        </w:rPr>
        <w:t>.</w:t>
      </w:r>
      <w:r w:rsidR="007D1372">
        <w:rPr>
          <w:rFonts w:ascii="Arial" w:hAnsi="Arial" w:cs="Arial"/>
          <w:bCs/>
          <w:color w:val="auto"/>
          <w:lang w:val="ru-RU"/>
        </w:rPr>
        <w:t xml:space="preserve">  </w:t>
      </w:r>
    </w:p>
    <w:p w:rsidR="007D1372" w:rsidRDefault="007D1372" w:rsidP="007D1372">
      <w:pPr>
        <w:rPr>
          <w:bCs/>
          <w:sz w:val="24"/>
          <w:szCs w:val="24"/>
          <w:lang w:val="ru-RU"/>
        </w:rPr>
      </w:pPr>
      <w:r w:rsidRPr="007D1372">
        <w:rPr>
          <w:sz w:val="24"/>
          <w:szCs w:val="24"/>
          <w:lang w:val="ru-RU"/>
        </w:rPr>
        <w:t xml:space="preserve">        </w:t>
      </w:r>
      <w:r w:rsidRPr="007D1372">
        <w:rPr>
          <w:bCs/>
          <w:sz w:val="24"/>
          <w:szCs w:val="24"/>
        </w:rPr>
        <w:t>Mode</w:t>
      </w:r>
      <w:r w:rsidRPr="007D1372">
        <w:rPr>
          <w:bCs/>
          <w:sz w:val="24"/>
          <w:szCs w:val="24"/>
          <w:lang w:val="ru-RU"/>
        </w:rPr>
        <w:t xml:space="preserve"> 1</w:t>
      </w:r>
      <w:r>
        <w:rPr>
          <w:bCs/>
          <w:sz w:val="24"/>
          <w:szCs w:val="24"/>
          <w:lang w:val="ru-RU"/>
        </w:rPr>
        <w:t xml:space="preserve"> применяют для продолжительной зарядки частных автомобилей непосредственно от бытовой сети. Имеет малую мощность, низкую надежность и не используется для коммерческого применения. </w:t>
      </w:r>
    </w:p>
    <w:p w:rsidR="007D1372" w:rsidRDefault="007D1372" w:rsidP="007D1372">
      <w:pPr>
        <w:rPr>
          <w:bCs/>
          <w:sz w:val="24"/>
          <w:szCs w:val="24"/>
          <w:lang w:val="ru-RU"/>
        </w:rPr>
      </w:pPr>
      <w:r w:rsidRPr="007D1372">
        <w:rPr>
          <w:bCs/>
          <w:sz w:val="24"/>
          <w:szCs w:val="24"/>
          <w:lang w:val="ru-RU"/>
        </w:rPr>
        <w:t xml:space="preserve">        </w:t>
      </w:r>
      <w:r>
        <w:rPr>
          <w:bCs/>
          <w:sz w:val="24"/>
          <w:szCs w:val="24"/>
          <w:lang w:val="ru-RU"/>
        </w:rPr>
        <w:t xml:space="preserve">Зарядные станции типа </w:t>
      </w:r>
      <w:r w:rsidRPr="007D1372">
        <w:rPr>
          <w:bCs/>
          <w:sz w:val="24"/>
          <w:szCs w:val="24"/>
        </w:rPr>
        <w:t>Mode</w:t>
      </w:r>
      <w:r w:rsidRPr="007D1372">
        <w:rPr>
          <w:bCs/>
          <w:sz w:val="24"/>
          <w:szCs w:val="24"/>
          <w:lang w:val="ru-RU"/>
        </w:rPr>
        <w:t xml:space="preserve"> 2</w:t>
      </w:r>
      <w:r>
        <w:rPr>
          <w:bCs/>
          <w:sz w:val="24"/>
          <w:szCs w:val="24"/>
          <w:lang w:val="ru-RU"/>
        </w:rPr>
        <w:t xml:space="preserve"> получили широкое распространение благодаря своей универсальност</w:t>
      </w:r>
      <w:r w:rsidR="00502D6E">
        <w:rPr>
          <w:bCs/>
          <w:sz w:val="24"/>
          <w:szCs w:val="24"/>
          <w:lang w:val="ru-RU"/>
        </w:rPr>
        <w:t>и</w:t>
      </w:r>
      <w:r>
        <w:rPr>
          <w:bCs/>
          <w:sz w:val="24"/>
          <w:szCs w:val="24"/>
          <w:lang w:val="ru-RU"/>
        </w:rPr>
        <w:t xml:space="preserve"> и относительно небольшой цене. Используются как в личном пользовании, так и в коммерческих целях. Позволяют заряжать автомобили всех типов. Зарядка занимает до 8 часов, при емкости батареи до 25</w:t>
      </w:r>
      <w:r w:rsidR="00367C9D">
        <w:rPr>
          <w:bCs/>
          <w:sz w:val="24"/>
          <w:szCs w:val="24"/>
          <w:lang w:val="ru-RU"/>
        </w:rPr>
        <w:t xml:space="preserve"> кВт часов.</w:t>
      </w:r>
    </w:p>
    <w:p w:rsidR="00367C9D" w:rsidRDefault="00367C9D" w:rsidP="007D1372">
      <w:pPr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        Самы</w:t>
      </w:r>
      <w:r w:rsidR="00F73834">
        <w:rPr>
          <w:bCs/>
          <w:sz w:val="24"/>
          <w:szCs w:val="24"/>
          <w:lang w:val="ru-RU"/>
        </w:rPr>
        <w:t>е</w:t>
      </w:r>
      <w:r>
        <w:rPr>
          <w:bCs/>
          <w:sz w:val="24"/>
          <w:szCs w:val="24"/>
          <w:lang w:val="ru-RU"/>
        </w:rPr>
        <w:t xml:space="preserve"> мощны</w:t>
      </w:r>
      <w:r w:rsidR="00F73834">
        <w:rPr>
          <w:bCs/>
          <w:sz w:val="24"/>
          <w:szCs w:val="24"/>
          <w:lang w:val="ru-RU"/>
        </w:rPr>
        <w:t>е</w:t>
      </w:r>
      <w:r>
        <w:rPr>
          <w:bCs/>
          <w:sz w:val="24"/>
          <w:szCs w:val="24"/>
          <w:lang w:val="ru-RU"/>
        </w:rPr>
        <w:t xml:space="preserve"> </w:t>
      </w:r>
      <w:r w:rsidR="000D1B00">
        <w:rPr>
          <w:bCs/>
          <w:sz w:val="24"/>
          <w:szCs w:val="24"/>
          <w:lang w:val="ru-RU"/>
        </w:rPr>
        <w:t>устройства</w:t>
      </w:r>
      <w:r>
        <w:rPr>
          <w:bCs/>
          <w:sz w:val="24"/>
          <w:szCs w:val="24"/>
          <w:lang w:val="ru-RU"/>
        </w:rPr>
        <w:t xml:space="preserve"> переменного тока </w:t>
      </w:r>
      <w:r w:rsidR="00F73834">
        <w:rPr>
          <w:bCs/>
          <w:sz w:val="24"/>
          <w:szCs w:val="24"/>
          <w:lang w:val="ru-RU"/>
        </w:rPr>
        <w:t>представлены образцами</w:t>
      </w:r>
      <w:r>
        <w:rPr>
          <w:bCs/>
          <w:sz w:val="24"/>
          <w:szCs w:val="24"/>
          <w:lang w:val="ru-RU"/>
        </w:rPr>
        <w:t xml:space="preserve"> типа </w:t>
      </w:r>
      <w:r w:rsidRPr="00367C9D">
        <w:rPr>
          <w:bCs/>
          <w:sz w:val="24"/>
          <w:szCs w:val="24"/>
        </w:rPr>
        <w:t>Mode</w:t>
      </w:r>
      <w:r w:rsidRPr="00367C9D">
        <w:rPr>
          <w:bCs/>
          <w:sz w:val="24"/>
          <w:szCs w:val="24"/>
          <w:lang w:val="ru-RU"/>
        </w:rPr>
        <w:t xml:space="preserve"> 3</w:t>
      </w:r>
      <w:r>
        <w:rPr>
          <w:bCs/>
          <w:sz w:val="24"/>
          <w:szCs w:val="24"/>
          <w:lang w:val="ru-RU"/>
        </w:rPr>
        <w:t xml:space="preserve">. Имеется возможность работы с однофазным напряжением (разъем </w:t>
      </w:r>
      <w:r w:rsidRPr="00367C9D">
        <w:rPr>
          <w:sz w:val="24"/>
          <w:szCs w:val="24"/>
        </w:rPr>
        <w:t>Type</w:t>
      </w:r>
      <w:r w:rsidRPr="00367C9D">
        <w:rPr>
          <w:sz w:val="24"/>
          <w:szCs w:val="24"/>
          <w:lang w:val="ru-RU"/>
        </w:rPr>
        <w:t xml:space="preserve"> 1</w:t>
      </w:r>
      <w:r>
        <w:rPr>
          <w:sz w:val="24"/>
          <w:szCs w:val="24"/>
          <w:lang w:val="ru-RU"/>
        </w:rPr>
        <w:t xml:space="preserve">) и трехфазным (разъем </w:t>
      </w:r>
      <w:r w:rsidRPr="00367C9D">
        <w:rPr>
          <w:sz w:val="24"/>
          <w:szCs w:val="24"/>
        </w:rPr>
        <w:t>Type</w:t>
      </w:r>
      <w:r w:rsidRPr="00367C9D">
        <w:rPr>
          <w:sz w:val="24"/>
          <w:szCs w:val="24"/>
          <w:lang w:val="ru-RU"/>
        </w:rPr>
        <w:t xml:space="preserve"> 2</w:t>
      </w:r>
      <w:r>
        <w:rPr>
          <w:sz w:val="24"/>
          <w:szCs w:val="24"/>
          <w:lang w:val="ru-RU"/>
        </w:rPr>
        <w:t>).</w:t>
      </w:r>
    </w:p>
    <w:p w:rsidR="00367C9D" w:rsidRDefault="00367C9D" w:rsidP="007D1372">
      <w:pPr>
        <w:rPr>
          <w:b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Достаточно редко встречаются станции типа </w:t>
      </w:r>
      <w:r w:rsidRPr="00367C9D">
        <w:rPr>
          <w:bCs/>
          <w:sz w:val="24"/>
          <w:szCs w:val="24"/>
        </w:rPr>
        <w:t>Mode</w:t>
      </w:r>
      <w:r w:rsidRPr="00367C9D">
        <w:rPr>
          <w:bCs/>
          <w:sz w:val="24"/>
          <w:szCs w:val="24"/>
          <w:lang w:val="ru-RU"/>
        </w:rPr>
        <w:t xml:space="preserve"> 4</w:t>
      </w:r>
      <w:r>
        <w:rPr>
          <w:bCs/>
          <w:sz w:val="24"/>
          <w:szCs w:val="24"/>
          <w:lang w:val="ru-RU"/>
        </w:rPr>
        <w:t xml:space="preserve">, </w:t>
      </w:r>
      <w:r w:rsidR="002937D4">
        <w:rPr>
          <w:bCs/>
          <w:sz w:val="24"/>
          <w:szCs w:val="24"/>
          <w:lang w:val="ru-RU"/>
        </w:rPr>
        <w:t xml:space="preserve">выдающие постоянный </w:t>
      </w:r>
      <w:r>
        <w:rPr>
          <w:bCs/>
          <w:sz w:val="24"/>
          <w:szCs w:val="24"/>
          <w:lang w:val="ru-RU"/>
        </w:rPr>
        <w:t xml:space="preserve">  ток</w:t>
      </w:r>
      <w:r w:rsidR="002937D4">
        <w:rPr>
          <w:bCs/>
          <w:sz w:val="24"/>
          <w:szCs w:val="24"/>
          <w:lang w:val="ru-RU"/>
        </w:rPr>
        <w:t>. Это очень хорош</w:t>
      </w:r>
      <w:r w:rsidR="00F73834">
        <w:rPr>
          <w:bCs/>
          <w:sz w:val="24"/>
          <w:szCs w:val="24"/>
          <w:lang w:val="ru-RU"/>
        </w:rPr>
        <w:t>е</w:t>
      </w:r>
      <w:r w:rsidR="002937D4">
        <w:rPr>
          <w:bCs/>
          <w:sz w:val="24"/>
          <w:szCs w:val="24"/>
          <w:lang w:val="ru-RU"/>
        </w:rPr>
        <w:t xml:space="preserve">е </w:t>
      </w:r>
      <w:r w:rsidR="00F73834">
        <w:rPr>
          <w:bCs/>
          <w:sz w:val="24"/>
          <w:szCs w:val="24"/>
          <w:lang w:val="ru-RU"/>
        </w:rPr>
        <w:t>оборудование</w:t>
      </w:r>
      <w:r w:rsidR="002937D4">
        <w:rPr>
          <w:bCs/>
          <w:sz w:val="24"/>
          <w:szCs w:val="24"/>
          <w:lang w:val="ru-RU"/>
        </w:rPr>
        <w:t xml:space="preserve"> для бизнеса. Обладающие большим запасом мощности, подобные </w:t>
      </w:r>
      <w:r w:rsidR="00F73834">
        <w:rPr>
          <w:bCs/>
          <w:sz w:val="24"/>
          <w:szCs w:val="24"/>
          <w:lang w:val="ru-RU"/>
        </w:rPr>
        <w:t>устройства</w:t>
      </w:r>
      <w:r w:rsidR="002937D4">
        <w:rPr>
          <w:bCs/>
          <w:sz w:val="24"/>
          <w:szCs w:val="24"/>
          <w:lang w:val="ru-RU"/>
        </w:rPr>
        <w:t xml:space="preserve"> могут зарядить авто до 80% заряда за 30 минут. Поэтому их целесообразно использовать на трассе около автозаправок.</w:t>
      </w:r>
    </w:p>
    <w:p w:rsidR="002937D4" w:rsidRDefault="002937D4" w:rsidP="007D1372">
      <w:pPr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        Малое распространение типа </w:t>
      </w:r>
      <w:r w:rsidRPr="00367C9D">
        <w:rPr>
          <w:bCs/>
          <w:sz w:val="24"/>
          <w:szCs w:val="24"/>
        </w:rPr>
        <w:t>Mode</w:t>
      </w:r>
      <w:r w:rsidRPr="00367C9D">
        <w:rPr>
          <w:bCs/>
          <w:sz w:val="24"/>
          <w:szCs w:val="24"/>
          <w:lang w:val="ru-RU"/>
        </w:rPr>
        <w:t xml:space="preserve"> 4</w:t>
      </w:r>
      <w:r>
        <w:rPr>
          <w:bCs/>
          <w:sz w:val="24"/>
          <w:szCs w:val="24"/>
          <w:lang w:val="ru-RU"/>
        </w:rPr>
        <w:t xml:space="preserve"> легко объясняется их большой стоимостью и потребностью в больших подводимых мощностях. Последнее обстоятельство, как правило, приводит к необходимости прокладки отдельных линий электропередач.</w:t>
      </w:r>
    </w:p>
    <w:p w:rsidR="003F1FDA" w:rsidRDefault="003F1FDA" w:rsidP="003F1FDA">
      <w:pPr>
        <w:rPr>
          <w:bCs/>
          <w:color w:val="333333"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        Ознакомление с различными типами зарядных станций будет неполным, если не сказать пару слов о </w:t>
      </w:r>
      <w:r w:rsidRPr="003F1FDA">
        <w:rPr>
          <w:bCs/>
          <w:color w:val="333333"/>
          <w:sz w:val="24"/>
          <w:szCs w:val="24"/>
        </w:rPr>
        <w:t>Tesla</w:t>
      </w:r>
      <w:r w:rsidRPr="003F1FDA">
        <w:rPr>
          <w:bCs/>
          <w:color w:val="333333"/>
          <w:sz w:val="24"/>
          <w:szCs w:val="24"/>
          <w:lang w:val="ru-RU"/>
        </w:rPr>
        <w:t xml:space="preserve"> </w:t>
      </w:r>
      <w:r w:rsidRPr="003F1FDA">
        <w:rPr>
          <w:bCs/>
          <w:color w:val="333333"/>
          <w:sz w:val="24"/>
          <w:szCs w:val="24"/>
        </w:rPr>
        <w:t>Supercharger</w:t>
      </w:r>
      <w:r>
        <w:rPr>
          <w:bCs/>
          <w:color w:val="333333"/>
          <w:sz w:val="24"/>
          <w:szCs w:val="24"/>
          <w:lang w:val="ru-RU"/>
        </w:rPr>
        <w:t>. Эти «монстры» способны в считанные минуты зарядить любой автомобиль. Понятно, что стоят они фантастических денег, мало приспособлены для украинского рынка и могут рассматриваться только в качестве</w:t>
      </w:r>
      <w:r w:rsidR="00D17334">
        <w:rPr>
          <w:bCs/>
          <w:color w:val="333333"/>
          <w:sz w:val="24"/>
          <w:szCs w:val="24"/>
          <w:lang w:val="ru-RU"/>
        </w:rPr>
        <w:t xml:space="preserve"> указателя направления для развития.</w:t>
      </w:r>
    </w:p>
    <w:p w:rsidR="00D17334" w:rsidRDefault="00D17334" w:rsidP="003F1FDA">
      <w:pPr>
        <w:rPr>
          <w:b/>
          <w:bCs/>
          <w:color w:val="333333"/>
          <w:sz w:val="24"/>
          <w:szCs w:val="24"/>
          <w:lang w:val="ru-RU"/>
        </w:rPr>
      </w:pPr>
      <w:r w:rsidRPr="00D17334">
        <w:rPr>
          <w:b/>
          <w:bCs/>
          <w:color w:val="333333"/>
          <w:sz w:val="24"/>
          <w:szCs w:val="24"/>
          <w:lang w:val="ru-RU"/>
        </w:rPr>
        <w:t>Альтернативные классификации</w:t>
      </w:r>
    </w:p>
    <w:p w:rsidR="00D17334" w:rsidRDefault="00D17334" w:rsidP="003F1FDA">
      <w:pPr>
        <w:rPr>
          <w:bCs/>
          <w:color w:val="333333"/>
          <w:sz w:val="24"/>
          <w:szCs w:val="24"/>
          <w:lang w:val="ru-RU"/>
        </w:rPr>
      </w:pPr>
      <w:r w:rsidRPr="00D17334">
        <w:rPr>
          <w:bCs/>
          <w:color w:val="333333"/>
          <w:sz w:val="24"/>
          <w:szCs w:val="24"/>
          <w:lang w:val="ru-RU"/>
        </w:rPr>
        <w:t xml:space="preserve">        При выборе </w:t>
      </w:r>
      <w:r w:rsidR="00F73834">
        <w:rPr>
          <w:bCs/>
          <w:color w:val="333333"/>
          <w:sz w:val="24"/>
          <w:szCs w:val="24"/>
          <w:lang w:val="ru-RU"/>
        </w:rPr>
        <w:t>оборудования</w:t>
      </w:r>
      <w:r w:rsidRPr="00D17334">
        <w:rPr>
          <w:bCs/>
          <w:color w:val="333333"/>
          <w:sz w:val="24"/>
          <w:szCs w:val="24"/>
          <w:lang w:val="ru-RU"/>
        </w:rPr>
        <w:t xml:space="preserve"> приходится сталкиваться с различными альтернативными </w:t>
      </w:r>
      <w:r w:rsidR="00502D6E">
        <w:rPr>
          <w:bCs/>
          <w:color w:val="333333"/>
          <w:sz w:val="24"/>
          <w:szCs w:val="24"/>
          <w:lang w:val="ru-RU"/>
        </w:rPr>
        <w:t>способами</w:t>
      </w:r>
      <w:bookmarkStart w:id="0" w:name="_GoBack"/>
      <w:bookmarkEnd w:id="0"/>
      <w:r>
        <w:rPr>
          <w:bCs/>
          <w:color w:val="333333"/>
          <w:sz w:val="24"/>
          <w:szCs w:val="24"/>
          <w:lang w:val="ru-RU"/>
        </w:rPr>
        <w:t xml:space="preserve"> классификации. Часто встречаются попытки упростить вопрос и свести все к разнице в потребляемой мощности. Иногда, наоборот, все усложняют</w:t>
      </w:r>
      <w:r w:rsidR="006D151C">
        <w:rPr>
          <w:bCs/>
          <w:color w:val="333333"/>
          <w:sz w:val="24"/>
          <w:szCs w:val="24"/>
          <w:lang w:val="ru-RU"/>
        </w:rPr>
        <w:t>, добавляя к мощностным характеристикам применяемые виды разъемов (коннекторов).</w:t>
      </w:r>
    </w:p>
    <w:p w:rsidR="006D151C" w:rsidRDefault="006D151C" w:rsidP="003F1FDA">
      <w:pPr>
        <w:rPr>
          <w:bCs/>
          <w:color w:val="333333"/>
          <w:sz w:val="24"/>
          <w:szCs w:val="24"/>
          <w:lang w:val="ru-RU"/>
        </w:rPr>
      </w:pPr>
      <w:r>
        <w:rPr>
          <w:bCs/>
          <w:color w:val="333333"/>
          <w:sz w:val="24"/>
          <w:szCs w:val="24"/>
          <w:lang w:val="ru-RU"/>
        </w:rPr>
        <w:t xml:space="preserve">        Такие попытки усложняют вопрос выбора для бизнесменов. Описание различных разъемов не имеет особого смысла, поскольку, благодаря китайским «умельцам», их образцы постоянно меняются. Остается надеяться, что, в конце концов, возобладает здравый смысл и будет принят международный стандарт на коннекторы</w:t>
      </w:r>
    </w:p>
    <w:p w:rsidR="003F1FDA" w:rsidRDefault="00DB3650" w:rsidP="007D1372">
      <w:pPr>
        <w:rPr>
          <w:b/>
          <w:sz w:val="24"/>
          <w:szCs w:val="24"/>
          <w:lang w:val="ru-RU"/>
        </w:rPr>
      </w:pPr>
      <w:r w:rsidRPr="00DB3650">
        <w:rPr>
          <w:b/>
          <w:bCs/>
          <w:color w:val="333333"/>
          <w:sz w:val="24"/>
          <w:szCs w:val="24"/>
          <w:lang w:val="ru-RU"/>
        </w:rPr>
        <w:t>Покупайте «с умом»</w:t>
      </w:r>
    </w:p>
    <w:p w:rsidR="00DB3650" w:rsidRDefault="00DB3650" w:rsidP="007D1372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 xml:space="preserve">        </w:t>
      </w:r>
      <w:r w:rsidRPr="00DB3650">
        <w:rPr>
          <w:sz w:val="24"/>
          <w:szCs w:val="24"/>
          <w:lang w:val="ru-RU"/>
        </w:rPr>
        <w:t>Если вы определились с типом зарядной станции</w:t>
      </w:r>
      <w:r>
        <w:rPr>
          <w:sz w:val="24"/>
          <w:szCs w:val="24"/>
          <w:lang w:val="ru-RU"/>
        </w:rPr>
        <w:t xml:space="preserve">, можно переходить к приобретению. В точном выборе модели, которая нужна именно вам, помогут консультанты нашего магазина. Здесь можно обсудить любые тонкости работы </w:t>
      </w:r>
      <w:r w:rsidR="00C05286">
        <w:rPr>
          <w:sz w:val="24"/>
          <w:szCs w:val="24"/>
          <w:lang w:val="ru-RU"/>
        </w:rPr>
        <w:t>оборудования</w:t>
      </w:r>
      <w:r>
        <w:rPr>
          <w:sz w:val="24"/>
          <w:szCs w:val="24"/>
          <w:lang w:val="ru-RU"/>
        </w:rPr>
        <w:t xml:space="preserve"> и их соответствие задачам вашего бизнеса.</w:t>
      </w:r>
    </w:p>
    <w:p w:rsidR="00DB3650" w:rsidRPr="00DB3650" w:rsidRDefault="00DB3650" w:rsidP="007D137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Не доверяйтесь случайным людям, работайте с профессионалами. Заходите на сайт </w:t>
      </w:r>
      <w:hyperlink r:id="rId6" w:history="1">
        <w:r w:rsidRPr="00EC5E4D">
          <w:rPr>
            <w:rStyle w:val="a6"/>
            <w:sz w:val="24"/>
            <w:szCs w:val="24"/>
          </w:rPr>
          <w:t>www</w:t>
        </w:r>
        <w:r w:rsidRPr="00DB3650">
          <w:rPr>
            <w:rStyle w:val="a6"/>
            <w:sz w:val="24"/>
            <w:szCs w:val="24"/>
            <w:lang w:val="ru-RU"/>
          </w:rPr>
          <w:t>.</w:t>
        </w:r>
        <w:r w:rsidRPr="00EC5E4D">
          <w:rPr>
            <w:rStyle w:val="a6"/>
            <w:sz w:val="24"/>
            <w:szCs w:val="24"/>
            <w:lang w:val="ru-RU"/>
          </w:rPr>
          <w:t>toka.energy</w:t>
        </w:r>
        <w:r w:rsidRPr="00DB3650">
          <w:rPr>
            <w:rStyle w:val="a6"/>
            <w:sz w:val="24"/>
            <w:szCs w:val="24"/>
            <w:lang w:val="ru-RU"/>
          </w:rPr>
          <w:t>/</w:t>
        </w:r>
      </w:hyperlink>
      <w:r>
        <w:rPr>
          <w:sz w:val="24"/>
          <w:szCs w:val="24"/>
          <w:lang w:val="ru-RU"/>
        </w:rPr>
        <w:t>. Здесь большой выбор продукции от лучших европейских и мировых производителей. Для жителей Киева бесплатная доставка. И главное – всегда рады вам.</w:t>
      </w:r>
    </w:p>
    <w:p w:rsidR="007D1372" w:rsidRPr="007D1372" w:rsidRDefault="007D1372" w:rsidP="007D1372">
      <w:pPr>
        <w:rPr>
          <w:lang w:val="ru-RU"/>
        </w:rPr>
      </w:pPr>
      <w:r>
        <w:rPr>
          <w:lang w:val="ru-RU"/>
        </w:rPr>
        <w:t xml:space="preserve">        </w:t>
      </w:r>
    </w:p>
    <w:p w:rsidR="00092D1E" w:rsidRPr="003D6E34" w:rsidRDefault="00092D1E" w:rsidP="00092D1E">
      <w:pPr>
        <w:pStyle w:val="3"/>
        <w:spacing w:before="0" w:after="225" w:line="360" w:lineRule="atLeast"/>
        <w:rPr>
          <w:rFonts w:ascii="inherit" w:hAnsi="inherit"/>
          <w:color w:val="333333"/>
          <w:sz w:val="27"/>
          <w:szCs w:val="27"/>
          <w:lang w:val="ru-RU"/>
        </w:rPr>
      </w:pPr>
    </w:p>
    <w:p w:rsidR="0015738B" w:rsidRPr="0015738B" w:rsidRDefault="0015738B" w:rsidP="0015738B">
      <w:pPr>
        <w:ind w:left="720"/>
        <w:rPr>
          <w:sz w:val="24"/>
          <w:szCs w:val="24"/>
          <w:lang w:val="ru-RU"/>
        </w:rPr>
      </w:pPr>
    </w:p>
    <w:sectPr w:rsidR="0015738B" w:rsidRPr="00157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891803"/>
    <w:multiLevelType w:val="hybridMultilevel"/>
    <w:tmpl w:val="45DC814E"/>
    <w:lvl w:ilvl="0" w:tplc="2B6418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01C7E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FED9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346C9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268DC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A693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3EA87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30CDA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968C8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A66FD2C2"/>
    <w:multiLevelType w:val="hybridMultilevel"/>
    <w:tmpl w:val="3D72B308"/>
    <w:lvl w:ilvl="0" w:tplc="DC146F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1E23D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5CC1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54E40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B90CE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645D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447C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7228DC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2EBC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9DE56EF"/>
    <w:multiLevelType w:val="hybridMultilevel"/>
    <w:tmpl w:val="2A2EAD6A"/>
    <w:lvl w:ilvl="0" w:tplc="5C84B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780A2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0C3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1D673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D324C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1057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042FD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0EE63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78B4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2710A8"/>
    <w:multiLevelType w:val="multilevel"/>
    <w:tmpl w:val="53623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E21B5A"/>
    <w:multiLevelType w:val="multilevel"/>
    <w:tmpl w:val="1488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015DCF"/>
    <w:multiLevelType w:val="hybridMultilevel"/>
    <w:tmpl w:val="32CC2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335E8"/>
    <w:multiLevelType w:val="hybridMultilevel"/>
    <w:tmpl w:val="71147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479D5"/>
    <w:multiLevelType w:val="multilevel"/>
    <w:tmpl w:val="746A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EE6E2E"/>
    <w:multiLevelType w:val="hybridMultilevel"/>
    <w:tmpl w:val="778C9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A0782"/>
    <w:multiLevelType w:val="multilevel"/>
    <w:tmpl w:val="6956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C17510"/>
    <w:multiLevelType w:val="multilevel"/>
    <w:tmpl w:val="7002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38242F"/>
    <w:multiLevelType w:val="multilevel"/>
    <w:tmpl w:val="A014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1E5D7B"/>
    <w:multiLevelType w:val="multilevel"/>
    <w:tmpl w:val="13C4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9A6719"/>
    <w:multiLevelType w:val="multilevel"/>
    <w:tmpl w:val="CA94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BE3F0E"/>
    <w:multiLevelType w:val="multilevel"/>
    <w:tmpl w:val="7A30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1967E1"/>
    <w:multiLevelType w:val="multilevel"/>
    <w:tmpl w:val="FE18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72137A"/>
    <w:multiLevelType w:val="multilevel"/>
    <w:tmpl w:val="A3B4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12"/>
  </w:num>
  <w:num w:numId="6">
    <w:abstractNumId w:val="15"/>
  </w:num>
  <w:num w:numId="7">
    <w:abstractNumId w:val="6"/>
  </w:num>
  <w:num w:numId="8">
    <w:abstractNumId w:val="14"/>
  </w:num>
  <w:num w:numId="9">
    <w:abstractNumId w:val="11"/>
  </w:num>
  <w:num w:numId="10">
    <w:abstractNumId w:val="10"/>
  </w:num>
  <w:num w:numId="11">
    <w:abstractNumId w:val="8"/>
  </w:num>
  <w:num w:numId="12">
    <w:abstractNumId w:val="13"/>
  </w:num>
  <w:num w:numId="13">
    <w:abstractNumId w:val="16"/>
  </w:num>
  <w:num w:numId="14">
    <w:abstractNumId w:val="7"/>
  </w:num>
  <w:num w:numId="15">
    <w:abstractNumId w:val="4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85"/>
    <w:rsid w:val="0001117C"/>
    <w:rsid w:val="00034A13"/>
    <w:rsid w:val="00040CD5"/>
    <w:rsid w:val="00092D1E"/>
    <w:rsid w:val="000D1B00"/>
    <w:rsid w:val="0015738B"/>
    <w:rsid w:val="001E5E9F"/>
    <w:rsid w:val="002622CC"/>
    <w:rsid w:val="002937D4"/>
    <w:rsid w:val="002A0D02"/>
    <w:rsid w:val="00361A85"/>
    <w:rsid w:val="00367C9D"/>
    <w:rsid w:val="003D6E34"/>
    <w:rsid w:val="003F1FDA"/>
    <w:rsid w:val="004128B0"/>
    <w:rsid w:val="004F085B"/>
    <w:rsid w:val="00502D6E"/>
    <w:rsid w:val="00562CDD"/>
    <w:rsid w:val="00614F85"/>
    <w:rsid w:val="006D151C"/>
    <w:rsid w:val="007610BD"/>
    <w:rsid w:val="007D1372"/>
    <w:rsid w:val="008A21E1"/>
    <w:rsid w:val="008D133E"/>
    <w:rsid w:val="0096297F"/>
    <w:rsid w:val="0097239D"/>
    <w:rsid w:val="009A0E35"/>
    <w:rsid w:val="00A02A5D"/>
    <w:rsid w:val="00A37698"/>
    <w:rsid w:val="00AB633F"/>
    <w:rsid w:val="00BF3F28"/>
    <w:rsid w:val="00BF4EF2"/>
    <w:rsid w:val="00BF5CFA"/>
    <w:rsid w:val="00C05286"/>
    <w:rsid w:val="00C2162C"/>
    <w:rsid w:val="00D17334"/>
    <w:rsid w:val="00D7234E"/>
    <w:rsid w:val="00DB3650"/>
    <w:rsid w:val="00E05462"/>
    <w:rsid w:val="00E94DE4"/>
    <w:rsid w:val="00F73834"/>
    <w:rsid w:val="00FA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535C"/>
  <w15:chartTrackingRefBased/>
  <w15:docId w15:val="{DCA57643-5092-44CB-B007-8C2ACE09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F85"/>
    <w:pPr>
      <w:spacing w:line="256" w:lineRule="auto"/>
    </w:pPr>
    <w:rPr>
      <w:rFonts w:ascii="Arial" w:eastAsia="Arial" w:hAnsi="Arial" w:cs="Arial"/>
      <w:sz w:val="20"/>
      <w:szCs w:val="20"/>
      <w:lang w:val="en-US" w:eastAsia="ru-RU"/>
    </w:rPr>
  </w:style>
  <w:style w:type="paragraph" w:styleId="2">
    <w:name w:val="heading 2"/>
    <w:basedOn w:val="a"/>
    <w:link w:val="20"/>
    <w:uiPriority w:val="9"/>
    <w:qFormat/>
    <w:rsid w:val="00361A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E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A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elementor-heading-title">
    <w:name w:val="elementor-heading-title"/>
    <w:basedOn w:val="a"/>
    <w:rsid w:val="0036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3">
    <w:name w:val="Strong"/>
    <w:basedOn w:val="a0"/>
    <w:uiPriority w:val="22"/>
    <w:qFormat/>
    <w:rsid w:val="00361A85"/>
    <w:rPr>
      <w:b/>
      <w:bCs/>
    </w:rPr>
  </w:style>
  <w:style w:type="paragraph" w:styleId="a4">
    <w:name w:val="List Paragraph"/>
    <w:basedOn w:val="a"/>
    <w:uiPriority w:val="34"/>
    <w:qFormat/>
    <w:rsid w:val="0097239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1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BF5CF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D6E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ru-RU"/>
    </w:rPr>
  </w:style>
  <w:style w:type="paragraph" w:customStyle="1" w:styleId="wp-caption-text">
    <w:name w:val="wp-caption-text"/>
    <w:basedOn w:val="a"/>
    <w:rsid w:val="003D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cent-color-strong">
    <w:name w:val="accent-color-strong"/>
    <w:basedOn w:val="a0"/>
    <w:rsid w:val="003D6E34"/>
  </w:style>
  <w:style w:type="character" w:customStyle="1" w:styleId="accent-color-b">
    <w:name w:val="accent-color-b"/>
    <w:basedOn w:val="a0"/>
    <w:rsid w:val="003D6E34"/>
  </w:style>
  <w:style w:type="character" w:styleId="a7">
    <w:name w:val="Emphasis"/>
    <w:basedOn w:val="a0"/>
    <w:uiPriority w:val="20"/>
    <w:qFormat/>
    <w:rsid w:val="003D6E34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6E34"/>
    <w:pPr>
      <w:pBdr>
        <w:bottom w:val="single" w:sz="6" w:space="1" w:color="auto"/>
      </w:pBdr>
      <w:spacing w:after="0" w:line="240" w:lineRule="auto"/>
      <w:jc w:val="center"/>
    </w:pPr>
    <w:rPr>
      <w:rFonts w:eastAsia="Times New Roman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6E3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6E34"/>
    <w:pPr>
      <w:pBdr>
        <w:top w:val="single" w:sz="6" w:space="1" w:color="auto"/>
      </w:pBdr>
      <w:spacing w:after="0" w:line="240" w:lineRule="auto"/>
      <w:jc w:val="center"/>
    </w:pPr>
    <w:rPr>
      <w:rFonts w:eastAsia="Times New Roman"/>
      <w:vanish/>
      <w:sz w:val="16"/>
      <w:szCs w:val="16"/>
      <w:lang w:val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6E34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84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20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891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1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2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666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4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973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732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1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857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8469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9562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268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9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223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028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69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4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410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14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432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1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48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77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1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874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7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245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350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6105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2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1993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1692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77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58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54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676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821405">
          <w:marLeft w:val="0"/>
          <w:marRight w:val="0"/>
          <w:marTop w:val="0"/>
          <w:marBottom w:val="0"/>
          <w:divBdr>
            <w:top w:val="single" w:sz="12" w:space="0" w:color="CCCCCC"/>
            <w:left w:val="single" w:sz="12" w:space="0" w:color="CCCCCC"/>
            <w:bottom w:val="single" w:sz="12" w:space="0" w:color="CCCCCC"/>
            <w:right w:val="single" w:sz="12" w:space="0" w:color="CCCCCC"/>
          </w:divBdr>
          <w:divsChild>
            <w:div w:id="14500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73345">
              <w:marLeft w:val="675"/>
              <w:marRight w:val="6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3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304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6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9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93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5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53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38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9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08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5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4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956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8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65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87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54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4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914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2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56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ka.energ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818CC-A104-491E-BB8E-215C28CC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11</cp:revision>
  <dcterms:created xsi:type="dcterms:W3CDTF">2022-08-06T05:09:00Z</dcterms:created>
  <dcterms:modified xsi:type="dcterms:W3CDTF">2022-08-07T07:34:00Z</dcterms:modified>
</cp:coreProperties>
</file>