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D9" w:rsidRDefault="008B0ED9" w:rsidP="008B0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43D">
        <w:rPr>
          <w:rFonts w:ascii="Times New Roman" w:hAnsi="Times New Roman" w:cs="Times New Roman"/>
          <w:sz w:val="28"/>
          <w:szCs w:val="28"/>
          <w:lang w:val="ru-RU"/>
        </w:rPr>
        <w:t xml:space="preserve">Пилка банан коричневая 100/180 </w:t>
      </w:r>
      <w:proofErr w:type="spellStart"/>
      <w:r w:rsidRPr="0069643D">
        <w:rPr>
          <w:rFonts w:ascii="Times New Roman" w:hAnsi="Times New Roman" w:cs="Times New Roman"/>
          <w:sz w:val="28"/>
          <w:szCs w:val="28"/>
          <w:lang w:val="ru-RU"/>
        </w:rPr>
        <w:t>Kodi</w:t>
      </w:r>
      <w:proofErr w:type="spellEnd"/>
      <w:r w:rsidRPr="00696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643D">
        <w:rPr>
          <w:rFonts w:ascii="Times New Roman" w:hAnsi="Times New Roman" w:cs="Times New Roman"/>
          <w:sz w:val="28"/>
          <w:szCs w:val="28"/>
          <w:lang w:val="ru-RU"/>
        </w:rPr>
        <w:t>Half</w:t>
      </w:r>
      <w:proofErr w:type="spellEnd"/>
      <w:r w:rsidRPr="00696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643D">
        <w:rPr>
          <w:rFonts w:ascii="Times New Roman" w:hAnsi="Times New Roman" w:cs="Times New Roman"/>
          <w:sz w:val="28"/>
          <w:szCs w:val="28"/>
          <w:lang w:val="ru-RU"/>
        </w:rPr>
        <w:t>Brown</w:t>
      </w:r>
      <w:proofErr w:type="spellEnd"/>
    </w:p>
    <w:p w:rsidR="008B0ED9" w:rsidRDefault="008B0ED9" w:rsidP="008B0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Правильно подобранная </w:t>
      </w:r>
      <w:r w:rsidRPr="0069643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пилка для ногтей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это 90% удачного маникюра. От ее качества зависит то насколько аккуратно и тщательно вы сможете обработать ногти. Одной из разновидностей является </w:t>
      </w:r>
      <w:r w:rsidRPr="0069643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пилка банан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Это незаменимый инструмент в работе каждого мастера маникюра. Она предназначена для опиливания свободного края ногтя, коррекции длины и формы в маникюре и моделировании. Также может использоваться как шлифовщик </w:t>
      </w:r>
      <w:r w:rsidRPr="004C7CC4">
        <w:rPr>
          <w:rFonts w:ascii="Times New Roman" w:hAnsi="Times New Roman" w:cs="Times New Roman"/>
          <w:sz w:val="28"/>
          <w:szCs w:val="28"/>
          <w:lang w:val="ru-RU"/>
        </w:rPr>
        <w:t>для грубой кожи на боковых валиках.</w:t>
      </w:r>
    </w:p>
    <w:p w:rsidR="008B0ED9" w:rsidRDefault="008B0ED9" w:rsidP="008B0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Перед вами пилочка от компании </w:t>
      </w:r>
      <w:proofErr w:type="spellStart"/>
      <w:r w:rsidRPr="0069643D">
        <w:rPr>
          <w:rFonts w:ascii="Times New Roman" w:hAnsi="Times New Roman" w:cs="Times New Roman"/>
          <w:sz w:val="28"/>
          <w:szCs w:val="28"/>
          <w:lang w:val="ru-RU"/>
        </w:rPr>
        <w:t>Kodi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Она имеет удобную форму банана, благодаря которой качественно обрабатывает ростковую зону возле кутикулы. Также ее изогнутость способствует более комфортному и легкому опиливанию арки ногтя. Пилка изготовлена на бумажной основе, в следствии чего ее цена несомненно вас порадует. Данная пилочка имеет две стороны с разной зернистостью Показатель первой – 100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гритт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Она предназначена для работы с искусственными ногтями (акрил, гель лак). Она хорошо опиливает свободный край, придает ему форму. Вторая сторона имеет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абразивность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180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гритт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С ее помощью можно обрабатывать как искусственные, так и натуральные ногти, например, подготавливать их к наращиванию или покрытию гель лаком. </w:t>
      </w:r>
    </w:p>
    <w:p w:rsidR="008B0ED9" w:rsidRDefault="008B0ED9" w:rsidP="008B0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Другими преимуществами этой пилочки банана являются:</w:t>
      </w:r>
    </w:p>
    <w:p w:rsidR="008B0ED9" w:rsidRPr="00813BD8" w:rsidRDefault="008B0ED9" w:rsidP="008B0E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13BD8">
        <w:rPr>
          <w:rFonts w:ascii="Times New Roman" w:hAnsi="Times New Roman" w:cs="Times New Roman"/>
          <w:sz w:val="28"/>
          <w:szCs w:val="28"/>
          <w:lang w:val="ru-RU"/>
        </w:rPr>
        <w:t>Гипоаллергенность</w:t>
      </w:r>
      <w:proofErr w:type="spellEnd"/>
      <w:r w:rsidRPr="00813BD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ED9" w:rsidRPr="00813BD8" w:rsidRDefault="008B0ED9" w:rsidP="008B0E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BD8">
        <w:rPr>
          <w:rFonts w:ascii="Times New Roman" w:hAnsi="Times New Roman" w:cs="Times New Roman"/>
          <w:sz w:val="28"/>
          <w:szCs w:val="28"/>
          <w:lang w:val="ru-RU"/>
        </w:rPr>
        <w:t>Хорошо переносит быстродействующие дезинфекторы;</w:t>
      </w:r>
    </w:p>
    <w:p w:rsidR="008B0ED9" w:rsidRPr="00813BD8" w:rsidRDefault="008B0ED9" w:rsidP="008B0E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BD8">
        <w:rPr>
          <w:rFonts w:ascii="Times New Roman" w:hAnsi="Times New Roman" w:cs="Times New Roman"/>
          <w:sz w:val="28"/>
          <w:szCs w:val="28"/>
          <w:lang w:val="ru-RU"/>
        </w:rPr>
        <w:t>Легко моется под проточной водой;</w:t>
      </w:r>
    </w:p>
    <w:p w:rsidR="008B0ED9" w:rsidRPr="00813BD8" w:rsidRDefault="008B0ED9" w:rsidP="008B0E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13BD8">
        <w:rPr>
          <w:rFonts w:ascii="Times New Roman" w:hAnsi="Times New Roman" w:cs="Times New Roman"/>
          <w:sz w:val="28"/>
          <w:szCs w:val="28"/>
          <w:lang w:val="ru-RU"/>
        </w:rPr>
        <w:t>Стрейчевость</w:t>
      </w:r>
      <w:proofErr w:type="spellEnd"/>
      <w:r w:rsidRPr="00813BD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ED9" w:rsidRPr="008B0ED9" w:rsidRDefault="008B0ED9" w:rsidP="008B0E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BD8">
        <w:rPr>
          <w:rFonts w:ascii="Times New Roman" w:hAnsi="Times New Roman" w:cs="Times New Roman"/>
          <w:sz w:val="28"/>
          <w:szCs w:val="28"/>
          <w:lang w:val="ru-RU"/>
        </w:rPr>
        <w:t xml:space="preserve">Тонкость, благодаря чему достаточно легко обрабатывать торец и боковые стороны ногтя. </w:t>
      </w:r>
      <w:bookmarkStart w:id="0" w:name="_GoBack"/>
      <w:bookmarkEnd w:id="0"/>
    </w:p>
    <w:p w:rsidR="008B0ED9" w:rsidRDefault="008B0ED9" w:rsidP="008B0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BD8">
        <w:rPr>
          <w:rFonts w:ascii="Times New Roman" w:hAnsi="Times New Roman" w:cs="Times New Roman"/>
          <w:b/>
          <w:bCs/>
          <w:sz w:val="28"/>
          <w:szCs w:val="28"/>
          <w:lang w:val="ru-RU"/>
        </w:rPr>
        <w:t>Купить пилки для ногтей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нашем интернет-магазине можно, не выходя из дома. Чтобы быть уверенными в правильности своего выбора, просмотрите </w:t>
      </w:r>
      <w:r w:rsidRPr="00813BD8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фото пилок для ногтей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которые представлены на нашем сайте. </w:t>
      </w:r>
    </w:p>
    <w:p w:rsidR="00C82DAE" w:rsidRPr="008B0ED9" w:rsidRDefault="00C82DAE">
      <w:pPr>
        <w:rPr>
          <w:lang w:val="ru-RU"/>
        </w:rPr>
      </w:pPr>
    </w:p>
    <w:sectPr w:rsidR="00C82DAE" w:rsidRPr="008B0E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9C4D62"/>
    <w:multiLevelType w:val="hybridMultilevel"/>
    <w:tmpl w:val="EBB07E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9"/>
    <w:rsid w:val="008B0ED9"/>
    <w:rsid w:val="00C8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8880F-62AF-4BE2-B874-3CF6CF78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Пасичная</dc:creator>
  <cp:keywords/>
  <dc:description/>
  <cp:lastModifiedBy>Алина Пасичная</cp:lastModifiedBy>
  <cp:revision>1</cp:revision>
  <dcterms:created xsi:type="dcterms:W3CDTF">2018-03-31T18:53:00Z</dcterms:created>
  <dcterms:modified xsi:type="dcterms:W3CDTF">2018-03-31T18:53:00Z</dcterms:modified>
</cp:coreProperties>
</file>