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221" w:rsidRPr="001C5D01" w:rsidRDefault="004F767B">
      <w:pPr>
        <w:rPr>
          <w:b/>
          <w:bCs/>
          <w:sz w:val="24"/>
          <w:szCs w:val="24"/>
        </w:rPr>
      </w:pPr>
      <w:r w:rsidRPr="001C5D01">
        <w:rPr>
          <w:b/>
          <w:bCs/>
          <w:sz w:val="24"/>
          <w:szCs w:val="24"/>
        </w:rPr>
        <w:t>Порядок продления туристической визы</w:t>
      </w:r>
      <w:proofErr w:type="gramStart"/>
      <w:r w:rsidRPr="001C5D01">
        <w:rPr>
          <w:b/>
          <w:bCs/>
          <w:sz w:val="24"/>
          <w:szCs w:val="24"/>
        </w:rPr>
        <w:t xml:space="preserve"> В</w:t>
      </w:r>
      <w:proofErr w:type="gramEnd"/>
      <w:r w:rsidRPr="001C5D01">
        <w:rPr>
          <w:b/>
          <w:bCs/>
          <w:sz w:val="24"/>
          <w:szCs w:val="24"/>
        </w:rPr>
        <w:t>/2</w:t>
      </w:r>
    </w:p>
    <w:p w:rsidR="004F767B" w:rsidRPr="001C5D01" w:rsidRDefault="004F767B">
      <w:pPr>
        <w:rPr>
          <w:b/>
          <w:bCs/>
        </w:rPr>
      </w:pPr>
    </w:p>
    <w:p w:rsidR="004F767B" w:rsidRDefault="001C5D01" w:rsidP="001C5D01">
      <w:pPr>
        <w:rPr>
          <w:b/>
          <w:bCs/>
        </w:rPr>
      </w:pPr>
      <w:r w:rsidRPr="001C5D01">
        <w:rPr>
          <w:b/>
          <w:bCs/>
        </w:rPr>
        <w:t>1. Общие положения</w:t>
      </w:r>
    </w:p>
    <w:p w:rsidR="001C5D01" w:rsidRDefault="003A11EE" w:rsidP="001C5D01">
      <w:r>
        <w:t>Туристам из стран, не поддерживающих безвизовый режим с Израилем, или желающим продлить срок своего пребывания в стране полагается заранее начать процедуру продления туристической визы.</w:t>
      </w:r>
    </w:p>
    <w:p w:rsidR="003A11EE" w:rsidRPr="003A11EE" w:rsidRDefault="003A11EE" w:rsidP="001C5D01">
      <w:pPr>
        <w:rPr>
          <w:b/>
          <w:bCs/>
        </w:rPr>
      </w:pPr>
      <w:r w:rsidRPr="003A11EE">
        <w:rPr>
          <w:b/>
          <w:bCs/>
        </w:rPr>
        <w:t>2. Цель процедуры</w:t>
      </w:r>
    </w:p>
    <w:p w:rsidR="003A11EE" w:rsidRDefault="009A7B07" w:rsidP="001C5D01">
      <w:r>
        <w:t>Определить порядок рассмотрения заявки на продление туристической визы типа</w:t>
      </w:r>
      <w:proofErr w:type="gramStart"/>
      <w:r>
        <w:t xml:space="preserve"> В</w:t>
      </w:r>
      <w:proofErr w:type="gramEnd"/>
      <w:r>
        <w:t xml:space="preserve">/2 </w:t>
      </w:r>
      <w:r w:rsidR="00BE504B">
        <w:t>для лиц, желающих продлить срок своего пребывания в Израиле.</w:t>
      </w:r>
    </w:p>
    <w:p w:rsidR="00BE504B" w:rsidRPr="00F769F5" w:rsidRDefault="00F769F5" w:rsidP="001C5D01">
      <w:pPr>
        <w:rPr>
          <w:b/>
          <w:bCs/>
        </w:rPr>
      </w:pPr>
      <w:r w:rsidRPr="00F769F5">
        <w:rPr>
          <w:b/>
          <w:bCs/>
        </w:rPr>
        <w:t>3. Условия и требования</w:t>
      </w:r>
    </w:p>
    <w:p w:rsidR="00F769F5" w:rsidRDefault="00FA7A6C" w:rsidP="001C5D01">
      <w:r>
        <w:t>От лица, желающего продлить срок своего пребывания в Израиле, требуется следующее:</w:t>
      </w:r>
    </w:p>
    <w:p w:rsidR="00FA7A6C" w:rsidRDefault="00B4304A" w:rsidP="00FA7A6C">
      <w:pPr>
        <w:pStyle w:val="a3"/>
        <w:numPr>
          <w:ilvl w:val="0"/>
          <w:numId w:val="2"/>
        </w:numPr>
      </w:pPr>
      <w:r>
        <w:t>наличие места проживания;</w:t>
      </w:r>
    </w:p>
    <w:p w:rsidR="00B4304A" w:rsidRDefault="00B4304A" w:rsidP="00964EF9">
      <w:pPr>
        <w:pStyle w:val="a3"/>
        <w:numPr>
          <w:ilvl w:val="0"/>
          <w:numId w:val="2"/>
        </w:numPr>
      </w:pPr>
      <w:r>
        <w:t xml:space="preserve">заполненный бланк </w:t>
      </w:r>
      <w:r w:rsidR="00964EF9">
        <w:t>прошения</w:t>
      </w:r>
      <w:r>
        <w:t xml:space="preserve"> на продление визы;</w:t>
      </w:r>
    </w:p>
    <w:p w:rsidR="00B4304A" w:rsidRDefault="00B4304A" w:rsidP="00FA7A6C">
      <w:pPr>
        <w:pStyle w:val="a3"/>
        <w:numPr>
          <w:ilvl w:val="0"/>
          <w:numId w:val="2"/>
        </w:numPr>
      </w:pPr>
      <w:r>
        <w:t>паспорт, действительный в течение шести месяцев с момента въезда сверх срока, уже проведённого заявителем в Израиле (для лиц, имеющих право на репатриацию – трёх месяцев);</w:t>
      </w:r>
    </w:p>
    <w:p w:rsidR="00B4304A" w:rsidRDefault="00097C0F" w:rsidP="00964EF9">
      <w:pPr>
        <w:pStyle w:val="a3"/>
        <w:numPr>
          <w:ilvl w:val="0"/>
          <w:numId w:val="2"/>
        </w:numPr>
      </w:pPr>
      <w:r>
        <w:t xml:space="preserve">актуальная на момент подачи </w:t>
      </w:r>
      <w:r w:rsidR="00964EF9">
        <w:t>прошения</w:t>
      </w:r>
      <w:r>
        <w:t xml:space="preserve"> фотография в паспорте заявителя;</w:t>
      </w:r>
    </w:p>
    <w:p w:rsidR="00097C0F" w:rsidRDefault="00097C0F" w:rsidP="00FA7A6C">
      <w:pPr>
        <w:pStyle w:val="a3"/>
        <w:numPr>
          <w:ilvl w:val="0"/>
          <w:numId w:val="2"/>
        </w:numPr>
      </w:pPr>
      <w:r>
        <w:t>личное присутствие заявителя;</w:t>
      </w:r>
    </w:p>
    <w:p w:rsidR="00097C0F" w:rsidRDefault="00097C0F" w:rsidP="00C13073">
      <w:pPr>
        <w:pStyle w:val="a3"/>
        <w:numPr>
          <w:ilvl w:val="0"/>
          <w:numId w:val="2"/>
        </w:numPr>
      </w:pPr>
      <w:r>
        <w:t>если заявитель несовершеннолетний – разрешение, подписанное обоими родителями</w:t>
      </w:r>
      <w:r w:rsidR="00C13073">
        <w:t xml:space="preserve"> или законным опекуном</w:t>
      </w:r>
      <w:r>
        <w:t xml:space="preserve"> </w:t>
      </w:r>
      <w:r w:rsidR="00C93041">
        <w:t>(в случае, если один из родителей или оба на</w:t>
      </w:r>
      <w:r w:rsidR="0018711A">
        <w:t>х</w:t>
      </w:r>
      <w:r w:rsidR="00C93041">
        <w:t>одятся за пределами страны, требуется заключение консула</w:t>
      </w:r>
      <w:r w:rsidR="0057658C">
        <w:t xml:space="preserve"> или нотариуса + подтверждение </w:t>
      </w:r>
      <w:r w:rsidR="00C13073">
        <w:t>в консульстве/региональном отделении министерства внутренних дел</w:t>
      </w:r>
      <w:r w:rsidR="00C93041">
        <w:t>)</w:t>
      </w:r>
      <w:r w:rsidR="00C13073">
        <w:t>; аналогично для случаев, если со страной заявителя установлен безвизовый режим;</w:t>
      </w:r>
    </w:p>
    <w:p w:rsidR="00C13073" w:rsidRDefault="00E818FF" w:rsidP="00964EF9">
      <w:pPr>
        <w:pStyle w:val="a3"/>
        <w:numPr>
          <w:ilvl w:val="0"/>
          <w:numId w:val="2"/>
        </w:numPr>
      </w:pPr>
      <w:r>
        <w:t xml:space="preserve">письменное изложение причины подачи </w:t>
      </w:r>
      <w:r w:rsidR="00964EF9">
        <w:t>прошения</w:t>
      </w:r>
      <w:r>
        <w:t xml:space="preserve"> с прикреплёнными документами, подтверждающими основания для продления визы;</w:t>
      </w:r>
    </w:p>
    <w:p w:rsidR="00AC4287" w:rsidRDefault="00964EF9" w:rsidP="00AC4287">
      <w:pPr>
        <w:pStyle w:val="a3"/>
        <w:numPr>
          <w:ilvl w:val="0"/>
          <w:numId w:val="2"/>
        </w:numPr>
      </w:pPr>
      <w:r>
        <w:t xml:space="preserve">если причины связаны с медицинскими показаниями, необходимо </w:t>
      </w:r>
      <w:proofErr w:type="gramStart"/>
      <w:r>
        <w:t>предоставить последнюю справку</w:t>
      </w:r>
      <w:proofErr w:type="gramEnd"/>
      <w:r>
        <w:t xml:space="preserve"> от врача (выданную не ранее, чем за месяц до подачи прошения)</w:t>
      </w:r>
      <w:r w:rsidR="00ED522E">
        <w:t xml:space="preserve"> из медицинского учреждения, в котором проходит лечение заявитель, с указанием текущего состояния пациента, а также предполагаемой продолжительности нахождения на лечении;</w:t>
      </w:r>
    </w:p>
    <w:p w:rsidR="00ED522E" w:rsidRPr="00C349AD" w:rsidRDefault="00AC4287" w:rsidP="00AC4287">
      <w:pPr>
        <w:pStyle w:val="a3"/>
        <w:rPr>
          <w:i/>
          <w:iCs/>
        </w:rPr>
      </w:pPr>
      <w:r w:rsidRPr="00C349AD">
        <w:rPr>
          <w:i/>
          <w:iCs/>
        </w:rPr>
        <w:t>/список разбивается «шапкой» документа с эмблемой Отдела по делам эмиграции, датой, номером страницы и т.п.; переводить нет необходимости/</w:t>
      </w:r>
    </w:p>
    <w:p w:rsidR="002B748D" w:rsidRDefault="008F0FB9" w:rsidP="002B748D">
      <w:pPr>
        <w:pStyle w:val="a3"/>
        <w:numPr>
          <w:ilvl w:val="0"/>
          <w:numId w:val="2"/>
        </w:numPr>
      </w:pPr>
      <w:r>
        <w:t xml:space="preserve">если заявитель состоит в родственных/дружеских отношениях с гражданином или резидентом Израиля, он должен </w:t>
      </w:r>
      <w:proofErr w:type="gramStart"/>
      <w:r>
        <w:t>предоставить доказательства</w:t>
      </w:r>
      <w:proofErr w:type="gramEnd"/>
      <w:r>
        <w:t xml:space="preserve"> наличия связи, объяснительное письмо</w:t>
      </w:r>
      <w:r w:rsidR="002B748D">
        <w:t>,  также подтверждение личности приглашающего;</w:t>
      </w:r>
    </w:p>
    <w:p w:rsidR="002B748D" w:rsidRDefault="002B748D" w:rsidP="00630CA0">
      <w:pPr>
        <w:pStyle w:val="a3"/>
        <w:numPr>
          <w:ilvl w:val="0"/>
          <w:numId w:val="2"/>
        </w:numPr>
      </w:pPr>
      <w:r>
        <w:t>в случае</w:t>
      </w:r>
      <w:proofErr w:type="gramStart"/>
      <w:r>
        <w:t>,</w:t>
      </w:r>
      <w:proofErr w:type="gramEnd"/>
      <w:r>
        <w:t xml:space="preserve"> если з</w:t>
      </w:r>
      <w:r w:rsidR="00630CA0">
        <w:t>а заявителя при въезде была внесена банковская гарантия, необходимо продлить срок её действия;</w:t>
      </w:r>
    </w:p>
    <w:p w:rsidR="00630CA0" w:rsidRDefault="004E3000" w:rsidP="00810962">
      <w:pPr>
        <w:pStyle w:val="a3"/>
        <w:numPr>
          <w:ilvl w:val="0"/>
          <w:numId w:val="2"/>
        </w:numPr>
      </w:pPr>
      <w:r>
        <w:t>в случае</w:t>
      </w:r>
      <w:r w:rsidR="00F909F9">
        <w:t xml:space="preserve"> если заявитель прибыл в Израиль для участия в судебном деле, </w:t>
      </w:r>
      <w:r w:rsidR="001869AF">
        <w:t xml:space="preserve">длительность которого превышает срок действия визы, </w:t>
      </w:r>
      <w:r w:rsidR="00DD65BE">
        <w:t xml:space="preserve">заявитель должен </w:t>
      </w:r>
      <w:proofErr w:type="gramStart"/>
      <w:r w:rsidR="00DD65BE">
        <w:t>предоставить документы</w:t>
      </w:r>
      <w:proofErr w:type="gramEnd"/>
      <w:r w:rsidR="00DD65BE">
        <w:t>, подтверждающие то, что судебный процесс продолжается</w:t>
      </w:r>
      <w:r w:rsidR="000A4804">
        <w:t xml:space="preserve"> </w:t>
      </w:r>
      <w:r w:rsidR="00DD65BE">
        <w:t>(</w:t>
      </w:r>
      <w:r w:rsidR="00387886">
        <w:t>документы, где указан</w:t>
      </w:r>
      <w:r w:rsidR="00810962">
        <w:t>а очная дата слушания,</w:t>
      </w:r>
      <w:r w:rsidR="00387886">
        <w:t xml:space="preserve"> а также обоснована необходимость присутствия заявителя</w:t>
      </w:r>
      <w:r w:rsidR="00DD65BE">
        <w:t>)</w:t>
      </w:r>
      <w:r w:rsidR="00387886">
        <w:t>;</w:t>
      </w:r>
    </w:p>
    <w:p w:rsidR="00387886" w:rsidRDefault="00810962" w:rsidP="00903A02">
      <w:pPr>
        <w:pStyle w:val="a3"/>
        <w:numPr>
          <w:ilvl w:val="0"/>
          <w:numId w:val="2"/>
        </w:numPr>
      </w:pPr>
      <w:r>
        <w:lastRenderedPageBreak/>
        <w:t xml:space="preserve">работник департамента </w:t>
      </w:r>
      <w:r w:rsidR="00F75AAC">
        <w:t xml:space="preserve">проверяет и подтверждает, что </w:t>
      </w:r>
      <w:r w:rsidR="00903A02">
        <w:t>у заявителя имеются средства для обеспечения своего пребывания в стране, билеты и письмо от приглашающей стороны;</w:t>
      </w:r>
    </w:p>
    <w:p w:rsidR="00903A02" w:rsidRDefault="002B1477" w:rsidP="006779AD">
      <w:pPr>
        <w:pStyle w:val="a3"/>
        <w:numPr>
          <w:ilvl w:val="0"/>
          <w:numId w:val="2"/>
        </w:numPr>
      </w:pPr>
      <w:r>
        <w:t xml:space="preserve">если заявитель утверждает, что на него распространяется действие «Закона о возвращении», </w:t>
      </w:r>
      <w:r w:rsidR="001D3685">
        <w:t xml:space="preserve">он должен </w:t>
      </w:r>
      <w:proofErr w:type="gramStart"/>
      <w:r w:rsidR="001D3685">
        <w:t>предоставить документы</w:t>
      </w:r>
      <w:proofErr w:type="gramEnd"/>
      <w:r w:rsidR="001D3685">
        <w:t>, доказывающие это, после чего приступить к процедуре 5.2.0001 «Порядок изменения статуса туриста на статус репатрианта»</w:t>
      </w:r>
      <w:r w:rsidR="006779AD">
        <w:t>;</w:t>
      </w:r>
    </w:p>
    <w:p w:rsidR="006779AD" w:rsidRDefault="00306162" w:rsidP="006779AD">
      <w:pPr>
        <w:pStyle w:val="a3"/>
        <w:numPr>
          <w:ilvl w:val="0"/>
          <w:numId w:val="2"/>
        </w:numPr>
      </w:pPr>
      <w:r>
        <w:t xml:space="preserve">размер пошлины указан в таблице платежей; исключение делается для граждан стран Бенилюкса (Бельгия, Нидерланды и Люксембург), которые </w:t>
      </w:r>
      <w:r w:rsidR="00E67C88">
        <w:t xml:space="preserve">освобождены от уплаты пошлины за продление визы до 12 месяцев </w:t>
      </w:r>
      <w:proofErr w:type="gramStart"/>
      <w:r w:rsidR="00E67C88">
        <w:t>с даты въезда</w:t>
      </w:r>
      <w:proofErr w:type="gramEnd"/>
      <w:r w:rsidR="00E67C88">
        <w:t>.</w:t>
      </w:r>
    </w:p>
    <w:p w:rsidR="00E67C88" w:rsidRPr="00E67C88" w:rsidRDefault="00E67C88" w:rsidP="00E67C88">
      <w:pPr>
        <w:rPr>
          <w:b/>
          <w:bCs/>
        </w:rPr>
      </w:pPr>
      <w:r>
        <w:rPr>
          <w:b/>
          <w:bCs/>
        </w:rPr>
        <w:t>4</w:t>
      </w:r>
      <w:r w:rsidRPr="00E67C88">
        <w:rPr>
          <w:b/>
          <w:bCs/>
        </w:rPr>
        <w:t>. Порядок процедуры</w:t>
      </w:r>
    </w:p>
    <w:p w:rsidR="00E67C88" w:rsidRDefault="00795D1B" w:rsidP="00173BC1">
      <w:pPr>
        <w:pStyle w:val="a3"/>
        <w:numPr>
          <w:ilvl w:val="0"/>
          <w:numId w:val="3"/>
        </w:numPr>
      </w:pPr>
      <w:r>
        <w:t xml:space="preserve">Работник департамента, принимающий пакет документов на подачу прошения, устанавливает личность заявителя и соответствие её паспортным </w:t>
      </w:r>
      <w:r w:rsidR="00D05784">
        <w:t>данным и фотографии в паспорте, проверяет правильность заполнения прошений приглашающе</w:t>
      </w:r>
      <w:r w:rsidR="00391F76">
        <w:t>й стороны и приглашаемого лица и</w:t>
      </w:r>
      <w:r w:rsidR="00173BC1">
        <w:t xml:space="preserve"> пакет документов (особо – отказы и подтверждения иностранных консульств)</w:t>
      </w:r>
      <w:r w:rsidR="000663A2">
        <w:t xml:space="preserve">. Если все документы подлинны и являются действительными, </w:t>
      </w:r>
      <w:r w:rsidR="008913BB">
        <w:t>он вносит изменения в регистрационный лист приглашающего и приглашаемого.</w:t>
      </w:r>
    </w:p>
    <w:p w:rsidR="008913BB" w:rsidRDefault="008913BB" w:rsidP="00173BC1">
      <w:pPr>
        <w:pStyle w:val="a3"/>
        <w:numPr>
          <w:ilvl w:val="0"/>
          <w:numId w:val="3"/>
        </w:numPr>
      </w:pPr>
      <w:r>
        <w:t xml:space="preserve">Удостоверяется, что паспорт заявителя действителен в течение 6 месяцев </w:t>
      </w:r>
      <w:r w:rsidR="007A4E4E">
        <w:t>сверх сроков приглашения.</w:t>
      </w:r>
    </w:p>
    <w:p w:rsidR="007A4E4E" w:rsidRDefault="003F35AB" w:rsidP="00FA31A6">
      <w:pPr>
        <w:pStyle w:val="a3"/>
        <w:numPr>
          <w:ilvl w:val="0"/>
          <w:numId w:val="3"/>
        </w:numPr>
      </w:pPr>
      <w:r>
        <w:t xml:space="preserve">Удостоверяется, что нет никаких препятствий к проведению процедуры. </w:t>
      </w:r>
      <w:r w:rsidR="00FA31A6">
        <w:t>В случае</w:t>
      </w:r>
      <w:proofErr w:type="gramStart"/>
      <w:r w:rsidR="00FA31A6">
        <w:t>,</w:t>
      </w:r>
      <w:proofErr w:type="gramEnd"/>
      <w:r w:rsidR="00FA31A6">
        <w:t xml:space="preserve"> если препятствия имеются, необходимо действовать согласно «Порядку предоставления услуг в ситуациях, требующих предварительного расследования» 1.2.0001.</w:t>
      </w:r>
    </w:p>
    <w:p w:rsidR="00FA31A6" w:rsidRDefault="00FA31A6" w:rsidP="00FA31A6">
      <w:pPr>
        <w:pStyle w:val="a3"/>
        <w:numPr>
          <w:ilvl w:val="0"/>
          <w:numId w:val="3"/>
        </w:numPr>
      </w:pPr>
      <w:r>
        <w:t>Проводится проверка личного дела и удостоверяется, что у заявителя нет активного личного регистрационного номера, и что его родители не зарегистрированы как граждане Израиля.</w:t>
      </w:r>
    </w:p>
    <w:p w:rsidR="00FA31A6" w:rsidRPr="00357968" w:rsidRDefault="00357968" w:rsidP="003A2401">
      <w:pPr>
        <w:rPr>
          <w:b/>
          <w:bCs/>
        </w:rPr>
      </w:pPr>
      <w:r w:rsidRPr="00357968">
        <w:rPr>
          <w:b/>
          <w:bCs/>
        </w:rPr>
        <w:t>5.</w:t>
      </w:r>
      <w:r w:rsidR="000176CB">
        <w:rPr>
          <w:b/>
          <w:bCs/>
        </w:rPr>
        <w:t xml:space="preserve"> Продление визы</w:t>
      </w:r>
    </w:p>
    <w:p w:rsidR="00E201D7" w:rsidRDefault="00357968" w:rsidP="0079577A">
      <w:pPr>
        <w:pStyle w:val="a3"/>
        <w:numPr>
          <w:ilvl w:val="0"/>
          <w:numId w:val="4"/>
        </w:numPr>
      </w:pPr>
      <w:r>
        <w:t>Продление разрешения на пребывание в Израиле входит в полномочия</w:t>
      </w:r>
      <w:r w:rsidR="0038620B">
        <w:t xml:space="preserve"> руководителя департамента и заверяется в </w:t>
      </w:r>
      <w:r w:rsidR="00B5430A">
        <w:t>срок до 6</w:t>
      </w:r>
      <w:r w:rsidR="0038620B">
        <w:t xml:space="preserve"> месяцев с момента въезда. </w:t>
      </w:r>
      <w:r w:rsidR="00CB15EE">
        <w:t xml:space="preserve">Прошения, решения по которым выносятся дольше 6 месяцев, передаются в региональный визовый </w:t>
      </w:r>
      <w:r w:rsidR="0079577A">
        <w:t>центр и рассматривается в течение срока до 12 месяцев. По истечении этого срока прошение рассматривается комитетом</w:t>
      </w:r>
      <w:r w:rsidR="000176CB">
        <w:t>, решение по результатам рассмотрения принимается руководителем департамента</w:t>
      </w:r>
      <w:r w:rsidR="00E201D7">
        <w:t>, в полномочия которого входит подтверждение прошения, в срок до 27 месяцев.</w:t>
      </w:r>
    </w:p>
    <w:p w:rsidR="002C51B2" w:rsidRDefault="002C51B2" w:rsidP="002C51B2">
      <w:pPr>
        <w:rPr>
          <w:b/>
          <w:bCs/>
        </w:rPr>
      </w:pPr>
      <w:r>
        <w:rPr>
          <w:b/>
          <w:bCs/>
        </w:rPr>
        <w:t xml:space="preserve"> 5.1 </w:t>
      </w:r>
      <w:r w:rsidR="0056366F" w:rsidRPr="002C51B2">
        <w:rPr>
          <w:b/>
          <w:bCs/>
        </w:rPr>
        <w:t>Лица, подпадающие под «Закон о возвращении»</w:t>
      </w:r>
    </w:p>
    <w:p w:rsidR="002E62FA" w:rsidRPr="002C51B2" w:rsidRDefault="002C51B2" w:rsidP="002C51B2">
      <w:pPr>
        <w:pStyle w:val="a3"/>
        <w:numPr>
          <w:ilvl w:val="0"/>
          <w:numId w:val="4"/>
        </w:numPr>
        <w:rPr>
          <w:b/>
          <w:bCs/>
        </w:rPr>
      </w:pPr>
      <w:r>
        <w:t>Н</w:t>
      </w:r>
      <w:r w:rsidR="0056366F" w:rsidRPr="0056366F">
        <w:t>а</w:t>
      </w:r>
      <w:r w:rsidR="0056366F" w:rsidRPr="002C51B2">
        <w:rPr>
          <w:b/>
          <w:bCs/>
        </w:rPr>
        <w:t xml:space="preserve"> </w:t>
      </w:r>
      <w:r w:rsidR="0056366F">
        <w:t>лицо, признанное имеющим право на репатриацию, вышеописанны</w:t>
      </w:r>
      <w:r w:rsidR="00CB5F3C">
        <w:t>е правила не распространяются. В</w:t>
      </w:r>
      <w:r w:rsidR="0056366F">
        <w:t xml:space="preserve"> этом случае делается следующее: глава местного визового департамента подписывает прошение о продлении гостевой визы согласно закону о въезде в Израиль</w:t>
      </w:r>
      <w:r w:rsidR="009260C8">
        <w:t xml:space="preserve"> в срок </w:t>
      </w:r>
      <w:r w:rsidR="00CB5F3C">
        <w:t>до 60 месяцев с момента въезда; разрешение даётся на срок 24 мес</w:t>
      </w:r>
      <w:r w:rsidR="002D3A0D">
        <w:t>яца, а также утверждается повторный въезд в Израиль (</w:t>
      </w:r>
      <w:proofErr w:type="spellStart"/>
      <w:r w:rsidR="002D3A0D" w:rsidRPr="002C51B2">
        <w:rPr>
          <w:lang w:val="de-DE"/>
        </w:rPr>
        <w:t>inter</w:t>
      </w:r>
      <w:proofErr w:type="spellEnd"/>
      <w:r w:rsidR="002D3A0D">
        <w:t xml:space="preserve">-виза) </w:t>
      </w:r>
      <w:r w:rsidR="002E62FA">
        <w:t>на весь срок действия разрешения.</w:t>
      </w:r>
    </w:p>
    <w:p w:rsidR="00357968" w:rsidRDefault="002C51B2" w:rsidP="00E201D7">
      <w:pPr>
        <w:rPr>
          <w:b/>
          <w:bCs/>
        </w:rPr>
      </w:pPr>
      <w:r w:rsidRPr="002C51B2">
        <w:rPr>
          <w:b/>
          <w:bCs/>
        </w:rPr>
        <w:t>5.2 Члены семей лиц, подпадающих под «Закон о возвращении»</w:t>
      </w:r>
    </w:p>
    <w:p w:rsidR="00AC4287" w:rsidRDefault="002C51B2" w:rsidP="002C51B2">
      <w:pPr>
        <w:pStyle w:val="a3"/>
        <w:numPr>
          <w:ilvl w:val="0"/>
          <w:numId w:val="4"/>
        </w:numPr>
      </w:pPr>
      <w:r w:rsidRPr="002C51B2">
        <w:lastRenderedPageBreak/>
        <w:t>Сроки пребы</w:t>
      </w:r>
      <w:r>
        <w:t>вания на территории Израиля продлеваются следующим группам лиц, имеющих отношение к лицам, проходящим процедуру репатриации:</w:t>
      </w:r>
    </w:p>
    <w:p w:rsidR="002C51B2" w:rsidRDefault="002C51B2" w:rsidP="002C51B2">
      <w:pPr>
        <w:pStyle w:val="a3"/>
        <w:numPr>
          <w:ilvl w:val="1"/>
          <w:numId w:val="4"/>
        </w:numPr>
      </w:pPr>
      <w:r>
        <w:t>родители – до года;</w:t>
      </w:r>
    </w:p>
    <w:p w:rsidR="002C51B2" w:rsidRDefault="002C51B2" w:rsidP="002C51B2">
      <w:pPr>
        <w:pStyle w:val="a3"/>
        <w:numPr>
          <w:ilvl w:val="1"/>
          <w:numId w:val="4"/>
        </w:numPr>
      </w:pPr>
      <w:r>
        <w:t>братья и сёстры – до 6 месяцев;</w:t>
      </w:r>
    </w:p>
    <w:p w:rsidR="002C51B2" w:rsidRDefault="007C5323" w:rsidP="002C51B2">
      <w:pPr>
        <w:pStyle w:val="a3"/>
        <w:numPr>
          <w:ilvl w:val="1"/>
          <w:numId w:val="4"/>
        </w:numPr>
      </w:pPr>
      <w:r>
        <w:t>дети (несовершеннолетние) – до 6 месяцев;</w:t>
      </w:r>
    </w:p>
    <w:p w:rsidR="007C5323" w:rsidRDefault="007C5323" w:rsidP="002C51B2">
      <w:pPr>
        <w:pStyle w:val="a3"/>
        <w:numPr>
          <w:ilvl w:val="1"/>
          <w:numId w:val="4"/>
        </w:numPr>
      </w:pPr>
      <w:r>
        <w:t>дети (взрослые) – до 1 месяца.</w:t>
      </w:r>
    </w:p>
    <w:p w:rsidR="00AA02E2" w:rsidRDefault="00AA02E2" w:rsidP="00AA02E2">
      <w:pPr>
        <w:pStyle w:val="a3"/>
        <w:numPr>
          <w:ilvl w:val="0"/>
          <w:numId w:val="4"/>
        </w:numPr>
      </w:pPr>
      <w:r>
        <w:t>Продление пребывания на территории Израиля сверх указ</w:t>
      </w:r>
      <w:r w:rsidR="00577A92">
        <w:t>анных выше сроков обсуждается выездной комиссией во главе с руководителем регионального отде</w:t>
      </w:r>
      <w:r w:rsidR="00024194">
        <w:t>ла министерства внутренних дел (в соответствии с законом о предоставлении разрешения на въезд)</w:t>
      </w:r>
      <w:r w:rsidR="009D4F12">
        <w:t xml:space="preserve">; срок пребывания может быть продлён до 27 месяцев. </w:t>
      </w:r>
    </w:p>
    <w:p w:rsidR="009D4F12" w:rsidRDefault="00ED5466" w:rsidP="00D669C9">
      <w:pPr>
        <w:pStyle w:val="a3"/>
        <w:numPr>
          <w:ilvl w:val="0"/>
          <w:numId w:val="4"/>
        </w:numPr>
      </w:pPr>
      <w:r>
        <w:t>Член семьи</w:t>
      </w:r>
      <w:r w:rsidR="00691F45">
        <w:t xml:space="preserve"> репатрианта</w:t>
      </w:r>
      <w:r>
        <w:t xml:space="preserve">, </w:t>
      </w:r>
      <w:r w:rsidR="00691F45">
        <w:t xml:space="preserve">пробывший на территории Израиля максимальный срок, </w:t>
      </w:r>
      <w:r w:rsidR="00D669C9">
        <w:t>имеет право вернуться в Израиль не ранее, чем через год после окончания этого срока. Исключения рассматриваются на совещании работников отделения министерства внутренних дел.</w:t>
      </w:r>
    </w:p>
    <w:p w:rsidR="00232E4D" w:rsidRDefault="00232E4D" w:rsidP="00232E4D">
      <w:pPr>
        <w:pStyle w:val="a3"/>
        <w:numPr>
          <w:ilvl w:val="0"/>
          <w:numId w:val="4"/>
        </w:numPr>
      </w:pPr>
      <w:r>
        <w:t>После принятия решения о продлении сроков пребывания в паспорте заявителя будет сделана соответствующая отметка.</w:t>
      </w:r>
    </w:p>
    <w:p w:rsidR="00232E4D" w:rsidRPr="005E4F9E" w:rsidRDefault="005E4F9E" w:rsidP="005E4F9E">
      <w:pPr>
        <w:rPr>
          <w:b/>
          <w:bCs/>
        </w:rPr>
      </w:pPr>
      <w:r w:rsidRPr="005E4F9E">
        <w:rPr>
          <w:b/>
          <w:bCs/>
        </w:rPr>
        <w:t>6. Отказ в продлении сроков пребывания</w:t>
      </w:r>
    </w:p>
    <w:p w:rsidR="005E4F9E" w:rsidRDefault="005E4F9E" w:rsidP="005E4F9E">
      <w:r>
        <w:t>В продлении сроков пребывания может быть отказано следующим лицам:</w:t>
      </w:r>
    </w:p>
    <w:p w:rsidR="005E4F9E" w:rsidRDefault="005E4F9E" w:rsidP="005E4F9E">
      <w:pPr>
        <w:pStyle w:val="a3"/>
        <w:numPr>
          <w:ilvl w:val="0"/>
          <w:numId w:val="5"/>
        </w:numPr>
      </w:pPr>
      <w:proofErr w:type="gramStart"/>
      <w:r>
        <w:t>нарушившим</w:t>
      </w:r>
      <w:proofErr w:type="gramEnd"/>
      <w:r>
        <w:t xml:space="preserve"> условия временного проживания на территории Израиля;</w:t>
      </w:r>
    </w:p>
    <w:p w:rsidR="005E4F9E" w:rsidRDefault="005E4F9E" w:rsidP="005E4F9E">
      <w:pPr>
        <w:pStyle w:val="a3"/>
        <w:numPr>
          <w:ilvl w:val="0"/>
          <w:numId w:val="5"/>
        </w:numPr>
      </w:pPr>
      <w:proofErr w:type="gramStart"/>
      <w:r>
        <w:t>незаконно пребывающим на территории Израиля;</w:t>
      </w:r>
      <w:proofErr w:type="gramEnd"/>
    </w:p>
    <w:p w:rsidR="005E4F9E" w:rsidRDefault="00F62058" w:rsidP="005E4F9E">
      <w:pPr>
        <w:pStyle w:val="a3"/>
        <w:numPr>
          <w:ilvl w:val="0"/>
          <w:numId w:val="5"/>
        </w:numPr>
      </w:pPr>
      <w:r>
        <w:t xml:space="preserve">не </w:t>
      </w:r>
      <w:proofErr w:type="gramStart"/>
      <w:r>
        <w:t>имеющим</w:t>
      </w:r>
      <w:proofErr w:type="gramEnd"/>
      <w:r>
        <w:t xml:space="preserve"> достаточного количества денежных средств для пребывания на территории страны;</w:t>
      </w:r>
    </w:p>
    <w:p w:rsidR="00F62058" w:rsidRDefault="00C44713" w:rsidP="005E4F9E">
      <w:pPr>
        <w:pStyle w:val="a3"/>
        <w:numPr>
          <w:ilvl w:val="0"/>
          <w:numId w:val="5"/>
        </w:numPr>
      </w:pPr>
      <w:r>
        <w:t xml:space="preserve">лицам, законность пребывания которых на территории страны сомнительна. </w:t>
      </w:r>
      <w:r w:rsidR="004346BE">
        <w:t>Следует принять во внимание, что граждане определённых стран</w:t>
      </w:r>
      <w:r w:rsidR="001A2382">
        <w:t xml:space="preserve"> имеют склонность к незаконному проникновению в страну;</w:t>
      </w:r>
    </w:p>
    <w:p w:rsidR="001A2382" w:rsidRDefault="00CA574B" w:rsidP="005E4F9E">
      <w:pPr>
        <w:pStyle w:val="a3"/>
        <w:numPr>
          <w:ilvl w:val="0"/>
          <w:numId w:val="5"/>
        </w:numPr>
      </w:pPr>
      <w:r>
        <w:t xml:space="preserve">лицам, срок </w:t>
      </w:r>
      <w:proofErr w:type="gramStart"/>
      <w:r>
        <w:t>действия</w:t>
      </w:r>
      <w:proofErr w:type="gramEnd"/>
      <w:r>
        <w:t xml:space="preserve"> паспорта которых истёк или истекает в ближайшее время, и продлить его в представительстве соответствующей страны в Израиле невозможно;</w:t>
      </w:r>
    </w:p>
    <w:p w:rsidR="00CA574B" w:rsidRDefault="00CA574B" w:rsidP="00FB563B"/>
    <w:p w:rsidR="00FB563B" w:rsidRDefault="00FB563B" w:rsidP="00FB563B">
      <w:pPr>
        <w:pStyle w:val="a3"/>
        <w:numPr>
          <w:ilvl w:val="0"/>
          <w:numId w:val="5"/>
        </w:numPr>
      </w:pPr>
      <w:proofErr w:type="gramStart"/>
      <w:r>
        <w:t>Обратите внимание, что в паспорте над печатью о получении или продлении визы должна стоять печать отделения, выдавшего/продлившего визу</w:t>
      </w:r>
      <w:r w:rsidR="003C2028">
        <w:t xml:space="preserve"> (например:</w:t>
      </w:r>
      <w:proofErr w:type="gramEnd"/>
      <w:r w:rsidR="003C2028">
        <w:t xml:space="preserve"> </w:t>
      </w:r>
      <w:proofErr w:type="spellStart"/>
      <w:proofErr w:type="gramStart"/>
      <w:r w:rsidR="003C2028">
        <w:t>Тель</w:t>
      </w:r>
      <w:proofErr w:type="spellEnd"/>
      <w:r w:rsidR="003C2028">
        <w:t xml:space="preserve"> </w:t>
      </w:r>
      <w:proofErr w:type="spellStart"/>
      <w:r w:rsidR="003C2028">
        <w:t>Авив</w:t>
      </w:r>
      <w:proofErr w:type="spellEnd"/>
      <w:proofErr w:type="gramEnd"/>
      <w:r w:rsidR="003C2028">
        <w:t>, Х 51)</w:t>
      </w:r>
      <w:r>
        <w:t>.</w:t>
      </w:r>
    </w:p>
    <w:p w:rsidR="00FB563B" w:rsidRDefault="00FB563B" w:rsidP="00FB563B">
      <w:pPr>
        <w:pStyle w:val="a3"/>
      </w:pPr>
    </w:p>
    <w:p w:rsidR="00FB563B" w:rsidRDefault="00C122D2" w:rsidP="002F03E4">
      <w:pPr>
        <w:pStyle w:val="a3"/>
        <w:numPr>
          <w:ilvl w:val="0"/>
          <w:numId w:val="5"/>
        </w:numPr>
      </w:pPr>
      <w:r>
        <w:t>В случае отказа – письмо с отказом и обоснованием причин выдаётся заявителю в руки. В случае</w:t>
      </w:r>
      <w:proofErr w:type="gramStart"/>
      <w:r>
        <w:t>,</w:t>
      </w:r>
      <w:proofErr w:type="gramEnd"/>
      <w:r>
        <w:t xml:space="preserve"> если заявитель не может прибыть в департамент, </w:t>
      </w:r>
      <w:r w:rsidR="002F03E4">
        <w:t>письмо высылается ему на почту вместе с уведомлением о необходимости выехать из страны в течение 14 дней с момента отправки письма.</w:t>
      </w:r>
    </w:p>
    <w:p w:rsidR="002F03E4" w:rsidRDefault="002F03E4" w:rsidP="002F03E4">
      <w:pPr>
        <w:pStyle w:val="a3"/>
      </w:pPr>
    </w:p>
    <w:p w:rsidR="002F03E4" w:rsidRDefault="008E3D34" w:rsidP="002F03E4">
      <w:pPr>
        <w:pStyle w:val="a3"/>
        <w:numPr>
          <w:ilvl w:val="0"/>
          <w:numId w:val="5"/>
        </w:numPr>
      </w:pPr>
      <w:r>
        <w:t>Работник департамента проверяет информацию в прошении, делает отметку об отказе и вносит эти данные в электронный документ.</w:t>
      </w:r>
    </w:p>
    <w:p w:rsidR="008E3D34" w:rsidRDefault="008E3D34" w:rsidP="008E3D34">
      <w:pPr>
        <w:pStyle w:val="a3"/>
      </w:pPr>
    </w:p>
    <w:p w:rsidR="008E3D34" w:rsidRDefault="008E3D34" w:rsidP="004C5C71">
      <w:bookmarkStart w:id="0" w:name="_GoBack"/>
      <w:bookmarkEnd w:id="0"/>
    </w:p>
    <w:p w:rsidR="00097C0F" w:rsidRPr="001C5D01" w:rsidRDefault="00097C0F" w:rsidP="00097C0F"/>
    <w:sectPr w:rsidR="00097C0F" w:rsidRPr="001C5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A233F"/>
    <w:multiLevelType w:val="hybridMultilevel"/>
    <w:tmpl w:val="D076E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45525D"/>
    <w:multiLevelType w:val="hybridMultilevel"/>
    <w:tmpl w:val="E640E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8D588D"/>
    <w:multiLevelType w:val="hybridMultilevel"/>
    <w:tmpl w:val="7EE6C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1B10AE"/>
    <w:multiLevelType w:val="hybridMultilevel"/>
    <w:tmpl w:val="2E3AB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DC00DA"/>
    <w:multiLevelType w:val="hybridMultilevel"/>
    <w:tmpl w:val="070CC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67B"/>
    <w:rsid w:val="000176CB"/>
    <w:rsid w:val="00024194"/>
    <w:rsid w:val="000663A2"/>
    <w:rsid w:val="00097C0F"/>
    <w:rsid w:val="000A4804"/>
    <w:rsid w:val="00173BC1"/>
    <w:rsid w:val="001869AF"/>
    <w:rsid w:val="0018711A"/>
    <w:rsid w:val="001A2382"/>
    <w:rsid w:val="001C5D01"/>
    <w:rsid w:val="001D3685"/>
    <w:rsid w:val="00232E4D"/>
    <w:rsid w:val="002B1477"/>
    <w:rsid w:val="002B748D"/>
    <w:rsid w:val="002C51B2"/>
    <w:rsid w:val="002D3A0D"/>
    <w:rsid w:val="002E62FA"/>
    <w:rsid w:val="002F03E4"/>
    <w:rsid w:val="00306162"/>
    <w:rsid w:val="00357968"/>
    <w:rsid w:val="0038620B"/>
    <w:rsid w:val="00387886"/>
    <w:rsid w:val="00391F76"/>
    <w:rsid w:val="003A11EE"/>
    <w:rsid w:val="003A2401"/>
    <w:rsid w:val="003C2028"/>
    <w:rsid w:val="003F35AB"/>
    <w:rsid w:val="004346BE"/>
    <w:rsid w:val="004C5C71"/>
    <w:rsid w:val="004E3000"/>
    <w:rsid w:val="004F767B"/>
    <w:rsid w:val="00520010"/>
    <w:rsid w:val="0056366F"/>
    <w:rsid w:val="0057658C"/>
    <w:rsid w:val="00577A92"/>
    <w:rsid w:val="005E4F9E"/>
    <w:rsid w:val="00630CA0"/>
    <w:rsid w:val="006403C8"/>
    <w:rsid w:val="006779AD"/>
    <w:rsid w:val="00691F45"/>
    <w:rsid w:val="0079577A"/>
    <w:rsid w:val="00795D1B"/>
    <w:rsid w:val="007A4E4E"/>
    <w:rsid w:val="007C5323"/>
    <w:rsid w:val="007E7633"/>
    <w:rsid w:val="00810962"/>
    <w:rsid w:val="008913BB"/>
    <w:rsid w:val="008E3D34"/>
    <w:rsid w:val="008F0FB9"/>
    <w:rsid w:val="00903A02"/>
    <w:rsid w:val="009260C8"/>
    <w:rsid w:val="00964EF9"/>
    <w:rsid w:val="009A7B07"/>
    <w:rsid w:val="009D4F12"/>
    <w:rsid w:val="00AA02E2"/>
    <w:rsid w:val="00AC4287"/>
    <w:rsid w:val="00B4304A"/>
    <w:rsid w:val="00B5430A"/>
    <w:rsid w:val="00BE504B"/>
    <w:rsid w:val="00C122D2"/>
    <w:rsid w:val="00C13073"/>
    <w:rsid w:val="00C349AD"/>
    <w:rsid w:val="00C44713"/>
    <w:rsid w:val="00C50221"/>
    <w:rsid w:val="00C93041"/>
    <w:rsid w:val="00CA574B"/>
    <w:rsid w:val="00CB15EE"/>
    <w:rsid w:val="00CB5F3C"/>
    <w:rsid w:val="00D05784"/>
    <w:rsid w:val="00D669C9"/>
    <w:rsid w:val="00DD65BE"/>
    <w:rsid w:val="00E201D7"/>
    <w:rsid w:val="00E67C88"/>
    <w:rsid w:val="00E75598"/>
    <w:rsid w:val="00E818FF"/>
    <w:rsid w:val="00ED522E"/>
    <w:rsid w:val="00ED5466"/>
    <w:rsid w:val="00F62058"/>
    <w:rsid w:val="00F75AAC"/>
    <w:rsid w:val="00F769F5"/>
    <w:rsid w:val="00F909F9"/>
    <w:rsid w:val="00FA31A6"/>
    <w:rsid w:val="00FA7A6C"/>
    <w:rsid w:val="00FB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D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D9438-2EA3-47CB-87D2-AEE261ED4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3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68</cp:revision>
  <dcterms:created xsi:type="dcterms:W3CDTF">2017-01-30T12:05:00Z</dcterms:created>
  <dcterms:modified xsi:type="dcterms:W3CDTF">2017-02-01T07:38:00Z</dcterms:modified>
</cp:coreProperties>
</file>