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94B147" w:rsidP="2C94B147" w:rsidRDefault="2C94B147" w14:noSpellErr="1" w14:paraId="2A5613D1" w14:textId="6A8289AD">
      <w:pPr>
        <w:pStyle w:val="Heading1"/>
      </w:pPr>
      <w:r w:rsidR="2C94B147">
        <w:rPr/>
        <w:t>Начинающим: выращивание марихуаны в горшке</w:t>
      </w:r>
    </w:p>
    <w:p w:rsidR="2C94B147" w:rsidP="2C94B147" w:rsidRDefault="2C94B147" w14:paraId="615559CC" w14:textId="71290BE1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 приходом весны все любители конопли ощущают в себе дух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гроверства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, наполняются энтузиазмом и диким желанием вырастить хотя бы один малюсенький кустик марихуаны у себя в комнате.</w:t>
      </w:r>
    </w:p>
    <w:p w:rsidR="2C94B147" w:rsidP="2C94B147" w:rsidRDefault="2C94B147" w14:noSpellErr="1" w14:paraId="211D7D6A" w14:textId="3736602F">
      <w:pPr>
        <w:pStyle w:val="Heading3"/>
      </w:pPr>
      <w:r w:rsidRPr="2C94B147" w:rsidR="2C94B147">
        <w:rPr>
          <w:b w:val="1"/>
          <w:bCs w:val="1"/>
          <w:color w:val="3A7702"/>
          <w:sz w:val="27"/>
          <w:szCs w:val="27"/>
        </w:rPr>
        <w:t>Начало</w:t>
      </w:r>
    </w:p>
    <w:p w:rsidR="2C94B147" w:rsidP="2C94B147" w:rsidRDefault="2C94B147" w14:paraId="5BBDDF31" w14:textId="32ADA23D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Не волнуйтесь о том, что вы не справитесь с задачей.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Индорное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культивирование — довольно простой способ порадовать себя шишечками через некоторое время. Стоит учесть, что марихуана — это цветущий вид растения. Другими словами, плоды можно собирать только один раз в год, осенью, когда дни становятся короче, а ночи — длиннее. Домашние коноплеводы должны четко запомнить этот фактор, так как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фотопериод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черенка, то есть - световой режим, нужно всегда контролировать. Если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стрейн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получает более 11-12 часов дневного освещения, он или зацветет гораздо позже, или не зацветет вообще, завянет.</w:t>
      </w:r>
    </w:p>
    <w:p w:rsidR="2C94B147" w:rsidP="2C94B147" w:rsidRDefault="2C94B147" w14:paraId="2C7EBF4F" w14:textId="72844A3D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Многие новички думают, что можно дать саженцу быстро расцвести, получить плотные шишки и наслаждаться свежими косячками. И они, несомненно, правы. Такой способ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харвеста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имеет место, однако недозрелый куст, хоть и за кратчайший срок, принесет мало урожая. Если вы хотите здоровый, обильный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харв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, нужно дать настояться рассаде 4-6 недель перед цветением, чтобы она впитала в себя как можно больше света (16-20 часов). Для этого вам понадобится хорошая лампа даже в том случае, когда куст растет прямо под окном.</w:t>
      </w:r>
    </w:p>
    <w:p w:rsidR="2C94B147" w:rsidP="2C94B147" w:rsidRDefault="2C94B147" w14:noSpellErr="1" w14:paraId="0776AAC2" w14:textId="47C0A03A">
      <w:pPr>
        <w:pStyle w:val="Heading3"/>
      </w:pPr>
      <w:r w:rsidRPr="2C94B147" w:rsidR="2C94B147">
        <w:rPr>
          <w:b w:val="1"/>
          <w:bCs w:val="1"/>
          <w:color w:val="3A7702"/>
          <w:sz w:val="27"/>
          <w:szCs w:val="27"/>
        </w:rPr>
        <w:t>Освещение</w:t>
      </w:r>
    </w:p>
    <w:p w:rsidR="2C94B147" w:rsidP="2C94B147" w:rsidRDefault="2C94B147" w14:paraId="6178EE5F" w14:textId="51F12B69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При желании собрать добротный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харв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придется потратиться на качественную лампу. Есть, конечно, дорогостоящие профессиональные приборы, однако начинающие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гроверы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выбирают более бюджетные аналоги. Осветительные устройства HID и HPS подойдут для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индорной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культивации, однако с креплением возникнут незначительные проблемы: они не подходят к домашним патронам.</w:t>
      </w:r>
    </w:p>
    <w:p w:rsidR="2C94B147" w:rsidP="2C94B147" w:rsidRDefault="2C94B147" w14:paraId="3518AF1E" w14:textId="2CF065F4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Если контейнер стоит на подоконнике, куда поступает достаточно солнечных лучей, можно обойтись люминесцентной лампой в качестве поддержки. Люминесцентный осветитель нельзя использовать как основной. В том случае, когда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растишка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не получает требуемого количества дневного освещения, а питается только от такого источника света, она вырастет тонкой и слабой. Выходом из сложившейся ситуации станет приобретение HID на 250 Вт.</w:t>
      </w:r>
    </w:p>
    <w:p w:rsidR="2C94B147" w:rsidP="2C94B147" w:rsidRDefault="2C94B147" w14:noSpellErr="1" w14:paraId="7B2AC670" w14:textId="7625F8C1">
      <w:pPr>
        <w:pStyle w:val="Heading3"/>
      </w:pPr>
      <w:r w:rsidRPr="2C94B147" w:rsidR="2C94B147">
        <w:rPr>
          <w:b w:val="1"/>
          <w:bCs w:val="1"/>
          <w:color w:val="3A7702"/>
          <w:sz w:val="27"/>
          <w:szCs w:val="27"/>
        </w:rPr>
        <w:t>Провокация цветения</w:t>
      </w:r>
    </w:p>
    <w:p w:rsidR="2C94B147" w:rsidP="2C94B147" w:rsidRDefault="2C94B147" w14:paraId="289D0CB4" w14:textId="27ED4AD1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При достижении достаточного развития росток может производить немалое число бутонов для богатого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харва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. Приходит час цикла 12 на 12. Если кусточек стоит половину суток под солнцем, сильное домашнее освещение не пригодится. Но на открытой местности это нереально, поэтому оптимальным вариантом будет поставить горшок в закрытое место. Прикрепите источник света к самому верху «убежища» и регулируйте цикл. С этим поможет таймер, установленный на 12 часов.</w:t>
      </w:r>
    </w:p>
    <w:p w:rsidR="2C94B147" w:rsidP="2C94B147" w:rsidRDefault="2C94B147" w14:noSpellErr="1" w14:paraId="6F8BC9E3" w14:textId="0E7576C6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Во время темной фазы нельзя допускать ни малейшего попадания света на листы каннабиса: это нарушит рост, вызовет стресс, понизит плодородность и качество кустика.</w:t>
      </w:r>
    </w:p>
    <w:p w:rsidR="2C94B147" w:rsidP="2C94B147" w:rsidRDefault="2C94B147" w14:noSpellErr="1" w14:paraId="61295428" w14:textId="6E15577D">
      <w:pPr>
        <w:pStyle w:val="Heading3"/>
      </w:pPr>
      <w:r w:rsidRPr="2C94B147" w:rsidR="2C94B147">
        <w:rPr>
          <w:b w:val="1"/>
          <w:bCs w:val="1"/>
          <w:color w:val="3A7702"/>
          <w:sz w:val="27"/>
          <w:szCs w:val="27"/>
        </w:rPr>
        <w:t>Рекомендации и советы</w:t>
      </w:r>
    </w:p>
    <w:p w:rsidR="2C94B147" w:rsidP="2C94B147" w:rsidRDefault="2C94B147" w14:paraId="75355B45" w14:textId="270E6FAD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Факторы, которые следует учитывать при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индорном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гровинге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:</w:t>
      </w:r>
    </w:p>
    <w:p w:rsidR="2C94B147" w:rsidP="2C94B147" w:rsidRDefault="2C94B147" w14:noSpellErr="1" w14:paraId="226F7979" w14:textId="1B19CC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C94B147" w:rsidR="2C94B147">
        <w:rPr>
          <w:rFonts w:ascii="Calibri" w:hAnsi="Calibri" w:eastAsia="Calibri" w:cs="Calibri"/>
          <w:noProof w:val="0"/>
          <w:sz w:val="21"/>
          <w:szCs w:val="21"/>
          <w:lang w:val="ru-RU"/>
        </w:rPr>
        <w:t>Вариант контейнера;</w:t>
      </w:r>
    </w:p>
    <w:p w:rsidR="2C94B147" w:rsidP="2C94B147" w:rsidRDefault="2C94B147" w14:noSpellErr="1" w14:paraId="0C028CC1" w14:textId="2745B8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C94B147" w:rsidR="2C94B147">
        <w:rPr>
          <w:rFonts w:ascii="Calibri" w:hAnsi="Calibri" w:eastAsia="Calibri" w:cs="Calibri"/>
          <w:noProof w:val="0"/>
          <w:sz w:val="21"/>
          <w:szCs w:val="21"/>
          <w:lang w:val="ru-RU"/>
        </w:rPr>
        <w:t>Лучший грунт;</w:t>
      </w:r>
    </w:p>
    <w:p w:rsidR="2C94B147" w:rsidP="2C94B147" w:rsidRDefault="2C94B147" w14:paraId="1C4F0B32" w14:textId="3C7628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C94B147" w:rsidR="2C94B147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Полезные минералы и вещества для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1"/>
          <w:szCs w:val="21"/>
          <w:lang w:val="ru-RU"/>
        </w:rPr>
        <w:t>канопля</w:t>
      </w:r>
      <w:proofErr w:type="spellEnd"/>
      <w:r w:rsidRPr="2C94B147" w:rsidR="2C94B147">
        <w:rPr>
          <w:rFonts w:ascii="Calibri" w:hAnsi="Calibri" w:eastAsia="Calibri" w:cs="Calibri"/>
          <w:noProof w:val="0"/>
          <w:sz w:val="21"/>
          <w:szCs w:val="21"/>
          <w:lang w:val="ru-RU"/>
        </w:rPr>
        <w:t>.</w:t>
      </w:r>
    </w:p>
    <w:p w:rsidR="2C94B147" w:rsidP="2C94B147" w:rsidRDefault="2C94B147" w14:paraId="0A364547" w14:textId="59387DBE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Хорошие тары способны пропускать воздух, например, горшки из ткани. В стенках должны быть отверстия для стока лишней воды и блюдце, на которое будет стекать жидкость. При чрезмерном количестве влаги изменится и земля, и сам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канабис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, а также заведутся клопы и плесень.</w:t>
      </w:r>
    </w:p>
    <w:p w:rsidR="2C94B147" w:rsidP="2C94B147" w:rsidRDefault="2C94B147" w14:noSpellErr="1" w14:paraId="7E056E07" w14:textId="1319BE02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Субстраты следует выбирать кокосовые, торфяные и сфагновые, которые пропускают кислород и позволяют ему проникать в корневую систему.</w:t>
      </w:r>
    </w:p>
    <w:p w:rsidR="2C94B147" w:rsidP="2C94B147" w:rsidRDefault="2C94B147" w14:noSpellErr="1" w14:paraId="5272C1FF" w14:textId="2125FC03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Рекомендуется приобрести органические питательные элементы, так от них будет больше пользы, чем проблем, в отличие от синтетических и искусственных аналогов.</w:t>
      </w:r>
    </w:p>
    <w:p w:rsidR="2C94B147" w:rsidP="2C94B147" w:rsidRDefault="2C94B147" w14:noSpellErr="1" w14:paraId="3723BA97" w14:textId="31815024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Несмотря на эти пункты, важно запомнить, что выращивание не только каннабиса, но и любого другого растения, должно приносить вам радость и наслаждение, иначе весь процесс теряет всякий смысл.</w:t>
      </w:r>
    </w:p>
    <w:p w:rsidR="2C94B147" w:rsidP="2C94B147" w:rsidRDefault="2C94B147" w14:noSpellErr="1" w14:paraId="165521A4" w14:textId="5998F579">
      <w:pPr>
        <w:pStyle w:val="Heading3"/>
      </w:pPr>
      <w:r w:rsidRPr="2C94B147" w:rsidR="2C94B147">
        <w:rPr>
          <w:b w:val="1"/>
          <w:bCs w:val="1"/>
          <w:color w:val="3A7702"/>
          <w:sz w:val="27"/>
          <w:szCs w:val="27"/>
        </w:rPr>
        <w:t>Какие сорта конопли приносят больше плодов?</w:t>
      </w:r>
    </w:p>
    <w:p w:rsidR="2C94B147" w:rsidP="2C94B147" w:rsidRDefault="2C94B147" w14:paraId="0B09004B" w14:textId="79BEE69D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Ознакомившись со всеми нюансами горшочного взращивания,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гровер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хочет запастись семенами и через некоторое время сделать огромный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харвест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. Но какие семена стоит приобрести?</w:t>
      </w:r>
    </w:p>
    <w:p w:rsidR="2C94B147" w:rsidP="2C94B147" w:rsidRDefault="2C94B147" w14:paraId="159D208C" w14:textId="5E3174E4">
      <w:pPr>
        <w:pStyle w:val="ListParagraph"/>
        <w:numPr>
          <w:ilvl w:val="0"/>
          <w:numId w:val="1"/>
        </w:numPr>
        <w:rPr>
          <w:sz w:val="22"/>
          <w:szCs w:val="22"/>
        </w:rPr>
      </w:pPr>
      <w:hyperlink r:id="Re866593f5a5740e7">
        <w:r w:rsidRPr="2C94B147" w:rsidR="2C94B147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7"/>
            <w:szCs w:val="27"/>
            <w:lang w:val="ru-RU"/>
          </w:rPr>
          <w:t>Cream Mandarine</w:t>
        </w:r>
      </w:hyperlink>
    </w:p>
    <w:p w:rsidR="2C94B147" w:rsidP="2C94B147" w:rsidRDefault="2C94B147" w14:paraId="68DF70CF" w14:textId="7F3D1D78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Один из самых сладких гибридов, произведенный голландским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сидбанком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Это усовершенствованная версия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Cream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Caramel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выделяющаяся увеличенной производительностью и новым уровнем качества. Подходит как для открытого грунта, так и закрытого. При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индорном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культивировании дает 550 граммов шишек на квадратный метр, а при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аутдорном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— 200 г на куст.</w:t>
      </w:r>
    </w:p>
    <w:p w:rsidR="2C94B147" w:rsidP="2C94B147" w:rsidRDefault="2C94B147" w14:paraId="3A9E83E8" w14:textId="3E2F1F70">
      <w:pPr>
        <w:pStyle w:val="ListParagraph"/>
        <w:numPr>
          <w:ilvl w:val="0"/>
          <w:numId w:val="1"/>
        </w:numPr>
        <w:rPr>
          <w:sz w:val="22"/>
          <w:szCs w:val="22"/>
        </w:rPr>
      </w:pPr>
      <w:hyperlink r:id="R81650b07ddb54121">
        <w:r w:rsidRPr="2C94B147" w:rsidR="2C94B147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7"/>
            <w:szCs w:val="27"/>
            <w:lang w:val="ru-RU"/>
          </w:rPr>
          <w:t>Afghan Kush</w:t>
        </w:r>
      </w:hyperlink>
    </w:p>
    <w:p w:rsidR="2C94B147" w:rsidP="2C94B147" w:rsidRDefault="2C94B147" w14:paraId="3B1F6BC4" w14:textId="6B1740F7">
      <w:pPr>
        <w:spacing w:line="390" w:lineRule="exact"/>
      </w:pPr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Победитель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Canarias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Secrert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Cup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2015 состоит на 100 процентов из </w:t>
      </w:r>
      <w:proofErr w:type="spellStart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индики</w:t>
      </w:r>
      <w:proofErr w:type="spellEnd"/>
      <w:r w:rsidRPr="2C94B147" w:rsidR="2C94B147">
        <w:rPr>
          <w:rFonts w:ascii="Calibri" w:hAnsi="Calibri" w:eastAsia="Calibri" w:cs="Calibri"/>
          <w:noProof w:val="0"/>
          <w:sz w:val="22"/>
          <w:szCs w:val="22"/>
          <w:lang w:val="ru-RU"/>
        </w:rPr>
        <w:t>, за счет которой наделяет курильщика стоун-эффектом, расслабляет и позволяет забыть о всех проблемах. При культивации дома можно собрать до половины килограмма шишечек.</w:t>
      </w:r>
    </w:p>
    <w:p w:rsidR="2C94B147" w:rsidP="2C94B147" w:rsidRDefault="2C94B147" w14:paraId="15F397B5" w14:textId="5725D109">
      <w:pPr>
        <w:pStyle w:val="Normal"/>
      </w:pPr>
      <w:bookmarkStart w:name="_GoBack" w:id="0"/>
      <w:bookmarkEnd w:id="0"/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202D26"/>
  <w15:docId w15:val="{84fdeb9e-4dcc-4a11-bc2e-2d04390cceeb}"/>
  <w:rsids>
    <w:rsidRoot w:val="58202D26"/>
    <w:rsid w:val="2C94B147"/>
    <w:rsid w:val="58202D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h.growerz.club/growerz_seeds/avtocvetushie_fem./cream_mandarine_auto_fem..html" TargetMode="External" Id="Re866593f5a5740e7" /><Relationship Type="http://schemas.openxmlformats.org/officeDocument/2006/relationships/hyperlink" Target="https://h.growerz.club/growerz_seeds/feminizirovannye/afghan_kush_fem..html" TargetMode="External" Id="R81650b07ddb54121" /><Relationship Type="http://schemas.openxmlformats.org/officeDocument/2006/relationships/numbering" Target="/word/numbering.xml" Id="R51f342bd55b84f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2018-11-25T07:30:48.9220471Z</dcterms:created>
  <dcterms:modified xsi:type="dcterms:W3CDTF">2018-11-25T07:31:50.4742361Z</dcterms:modified>
  <dc:creator>Ggg Ggg</dc:creator>
  <lastModifiedBy>Ggg Ggg</lastModifiedBy>
</coreProperties>
</file>