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30" w:rsidRPr="00C96125" w:rsidRDefault="00AB6F40" w:rsidP="00AB6F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8"/>
        </w:rPr>
      </w:pPr>
      <w:r w:rsidRPr="00C96125">
        <w:rPr>
          <w:rFonts w:ascii="Times New Roman" w:hAnsi="Times New Roman" w:cs="Times New Roman"/>
          <w:b/>
          <w:sz w:val="40"/>
          <w:szCs w:val="38"/>
        </w:rPr>
        <w:t>Контрольна робота № 1 «Теорема косинусів. Теорема синусів»</w:t>
      </w:r>
    </w:p>
    <w:p w:rsidR="00AB6F40" w:rsidRPr="00C96125" w:rsidRDefault="00AB6F40" w:rsidP="00AB6F4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8"/>
        </w:rPr>
      </w:pPr>
      <w:r w:rsidRPr="00C96125">
        <w:rPr>
          <w:rFonts w:ascii="Times New Roman" w:hAnsi="Times New Roman" w:cs="Times New Roman"/>
          <w:b/>
          <w:sz w:val="40"/>
          <w:szCs w:val="38"/>
        </w:rPr>
        <w:t>Варіант 1</w:t>
      </w:r>
    </w:p>
    <w:p w:rsidR="00AB6F40" w:rsidRPr="00C96125" w:rsidRDefault="00AB6F40" w:rsidP="00AB6F4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Якщо в трикутнику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∠</m:t>
        </m:r>
        <m:r>
          <w:rPr>
            <w:rFonts w:ascii="Cambria Math" w:eastAsiaTheme="minorEastAsia" w:hAnsi="Cambria Math" w:cs="Times New Roman"/>
            <w:sz w:val="40"/>
            <w:szCs w:val="3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40"/>
            <w:szCs w:val="38"/>
            <w:lang w:val="en-US"/>
          </w:rPr>
          <m:t>β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AB=c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BC=a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(</w:t>
      </w:r>
      <w:r w:rsidRPr="00C96125">
        <w:rPr>
          <w:rFonts w:ascii="Times New Roman" w:eastAsiaTheme="minorEastAsia" w:hAnsi="Times New Roman" w:cs="Times New Roman"/>
          <w:sz w:val="40"/>
          <w:szCs w:val="38"/>
        </w:rPr>
        <w:t>рис. 1</w:t>
      </w:r>
      <w:r w:rsidR="00771B64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), то </w:t>
      </w: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5130"/>
      </w:tblGrid>
      <w:tr w:rsidR="00C86C8D" w:rsidRPr="00C96125" w:rsidTr="00771B64">
        <w:tc>
          <w:tcPr>
            <w:tcW w:w="5376" w:type="dxa"/>
            <w:vAlign w:val="center"/>
          </w:tcPr>
          <w:p w:rsidR="00C86C8D" w:rsidRPr="00C96125" w:rsidRDefault="00C86C8D" w:rsidP="00C96125">
            <w:pPr>
              <w:pStyle w:val="a3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+2ac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3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β</m:t>
                  </m:r>
                </m:e>
              </m:func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C86C8D" w:rsidRPr="00C96125" w:rsidRDefault="00C86C8D" w:rsidP="00C96125">
            <w:pPr>
              <w:pStyle w:val="a3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-ac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3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β</m:t>
                  </m:r>
                </m:e>
              </m:func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C86C8D" w:rsidRPr="00C96125" w:rsidRDefault="00C86C8D" w:rsidP="00C96125">
            <w:pPr>
              <w:pStyle w:val="a3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-2ac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3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β</m:t>
                  </m:r>
                </m:e>
              </m:func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C86C8D" w:rsidRPr="00C96125" w:rsidRDefault="00C86C8D" w:rsidP="00C96125">
            <w:pPr>
              <w:pStyle w:val="a3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+ac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3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β</m:t>
                  </m:r>
                </m:e>
              </m:func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.</w:t>
            </w:r>
          </w:p>
        </w:tc>
        <w:tc>
          <w:tcPr>
            <w:tcW w:w="5130" w:type="dxa"/>
            <w:vAlign w:val="center"/>
          </w:tcPr>
          <w:p w:rsidR="00C86C8D" w:rsidRPr="00C96125" w:rsidRDefault="00C96125" w:rsidP="00C961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w:r w:rsidRPr="00C96125">
              <w:rPr>
                <w:noProof/>
                <w:sz w:val="40"/>
                <w:szCs w:val="38"/>
                <w:lang w:eastAsia="uk-UA"/>
              </w:rPr>
              <w:drawing>
                <wp:inline distT="0" distB="0" distL="0" distR="0" wp14:anchorId="7251C2E6" wp14:editId="5D68F186">
                  <wp:extent cx="2533216" cy="180000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398" t="5822" r="2652" b="5803"/>
                          <a:stretch/>
                        </pic:blipFill>
                        <pic:spPr bwMode="auto">
                          <a:xfrm>
                            <a:off x="0" y="0"/>
                            <a:ext cx="2533216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6F40" w:rsidRPr="00C96125" w:rsidRDefault="00AB6F40" w:rsidP="00AB6F4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Якщо в трикутнику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∠C=γ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AB=c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BC=a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w:r w:rsidR="00771B64">
        <w:rPr>
          <w:rFonts w:ascii="Times New Roman" w:eastAsiaTheme="minorEastAsia" w:hAnsi="Times New Roman" w:cs="Times New Roman"/>
          <w:sz w:val="40"/>
          <w:szCs w:val="38"/>
        </w:rPr>
        <w:t xml:space="preserve">(рис. 2), то </w:t>
      </w: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3225"/>
        <w:gridCol w:w="4057"/>
      </w:tblGrid>
      <w:tr w:rsidR="00C96125" w:rsidRPr="00C96125" w:rsidTr="00C96125">
        <w:tc>
          <w:tcPr>
            <w:tcW w:w="3738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γ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40"/>
                          <w:szCs w:val="38"/>
                        </w:rPr>
                        <m:t>∠</m:t>
                      </m:r>
                      <m:r>
                        <w:rPr>
                          <w:rFonts w:ascii="Cambria Math" w:eastAsiaTheme="minorEastAsia" w:hAnsi="Cambria Math" w:cs="Times New Roman"/>
                          <w:sz w:val="40"/>
                          <w:szCs w:val="38"/>
                          <w:lang w:val="ru-RU"/>
                        </w:rPr>
                        <m:t>B</m:t>
                      </m:r>
                    </m:e>
                  </m:func>
                </m:den>
              </m:f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C96125" w:rsidRPr="00C96125" w:rsidRDefault="00C96125" w:rsidP="00C96125">
            <w:pPr>
              <w:pStyle w:val="a3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γ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40"/>
                          <w:szCs w:val="38"/>
                        </w:rPr>
                        <m:t>∠</m:t>
                      </m:r>
                      <m:r>
                        <w:rPr>
                          <w:rFonts w:ascii="Cambria Math" w:eastAsiaTheme="minorEastAsia" w:hAnsi="Cambria Math" w:cs="Times New Roman"/>
                          <w:sz w:val="40"/>
                          <w:szCs w:val="38"/>
                          <w:lang w:val="ru-RU"/>
                        </w:rPr>
                        <m:t>A</m:t>
                      </m:r>
                    </m:e>
                  </m:func>
                </m:den>
              </m:f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</w:tc>
        <w:tc>
          <w:tcPr>
            <w:tcW w:w="3739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γ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40"/>
                          <w:szCs w:val="38"/>
                        </w:rPr>
                        <m:t>∠A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den>
              </m:f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C96125" w:rsidRPr="00C96125" w:rsidRDefault="00C96125" w:rsidP="00C96125">
            <w:pPr>
              <w:pStyle w:val="a3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γ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40"/>
                          <w:szCs w:val="38"/>
                        </w:rPr>
                        <m:t>∠B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den>
              </m:f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.</w:t>
            </w:r>
          </w:p>
        </w:tc>
        <w:tc>
          <w:tcPr>
            <w:tcW w:w="3739" w:type="dxa"/>
            <w:vAlign w:val="center"/>
          </w:tcPr>
          <w:p w:rsidR="00C96125" w:rsidRPr="00C96125" w:rsidRDefault="00C96125" w:rsidP="00C961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w:r w:rsidRPr="00C96125">
              <w:rPr>
                <w:noProof/>
                <w:sz w:val="40"/>
                <w:szCs w:val="38"/>
                <w:lang w:eastAsia="uk-UA"/>
              </w:rPr>
              <w:drawing>
                <wp:inline distT="0" distB="0" distL="0" distR="0" wp14:anchorId="59C9E4A5" wp14:editId="680C1D23">
                  <wp:extent cx="2439187" cy="180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254" t="4234" r="2210" b="5533"/>
                          <a:stretch/>
                        </pic:blipFill>
                        <pic:spPr bwMode="auto">
                          <a:xfrm>
                            <a:off x="0" y="0"/>
                            <a:ext cx="2439187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6F40" w:rsidRPr="00C96125" w:rsidRDefault="00C4324D" w:rsidP="00771B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>Я</w:t>
      </w:r>
      <w:r w:rsidR="00FE520E" w:rsidRPr="00C96125">
        <w:rPr>
          <w:rFonts w:ascii="Times New Roman" w:hAnsi="Times New Roman" w:cs="Times New Roman"/>
          <w:sz w:val="40"/>
          <w:szCs w:val="38"/>
        </w:rPr>
        <w:t>кщо в трикут</w:t>
      </w:r>
      <w:bookmarkStart w:id="0" w:name="_GoBack"/>
      <w:bookmarkEnd w:id="0"/>
      <w:r w:rsidR="00FE520E" w:rsidRPr="00C96125">
        <w:rPr>
          <w:rFonts w:ascii="Times New Roman" w:hAnsi="Times New Roman" w:cs="Times New Roman"/>
          <w:sz w:val="40"/>
          <w:szCs w:val="38"/>
        </w:rPr>
        <w:t xml:space="preserve">нику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="00FE520E"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∠A=40°</m:t>
        </m:r>
      </m:oMath>
      <w:r w:rsidR="00FE520E"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∠B=80°</m:t>
        </m:r>
      </m:oMath>
      <w:r w:rsidR="00FE520E"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w:r w:rsidR="00FE520E" w:rsidRPr="00C96125">
        <w:rPr>
          <w:rFonts w:ascii="Times New Roman" w:eastAsiaTheme="minorEastAsia" w:hAnsi="Times New Roman" w:cs="Times New Roman"/>
          <w:sz w:val="40"/>
          <w:szCs w:val="38"/>
        </w:rPr>
        <w:t>то найбільшою є сторона …</w:t>
      </w: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4"/>
        <w:gridCol w:w="2264"/>
        <w:gridCol w:w="2265"/>
        <w:gridCol w:w="3703"/>
      </w:tblGrid>
      <w:tr w:rsidR="00C96125" w:rsidRPr="00C96125" w:rsidTr="00C96125">
        <w:tc>
          <w:tcPr>
            <w:tcW w:w="2264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AB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2264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BC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2265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AC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3703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4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Всі сторони рівні.</w:t>
            </w:r>
          </w:p>
        </w:tc>
      </w:tr>
    </w:tbl>
    <w:p w:rsidR="00FE520E" w:rsidRPr="00C96125" w:rsidRDefault="003D482B" w:rsidP="00771B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Якщо в трикутнику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en-US"/>
          </w:rPr>
          <m:t>AB</m:t>
        </m:r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 xml:space="preserve">=6 </m:t>
        </m:r>
        <m:r>
          <w:rPr>
            <w:rFonts w:ascii="Cambria Math" w:eastAsiaTheme="minorEastAsia" w:hAnsi="Cambria Math" w:cs="Times New Roman"/>
            <w:sz w:val="40"/>
            <w:szCs w:val="38"/>
          </w:rPr>
          <m:t>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BC=8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AC=10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, то найбільшим є кут …</w:t>
      </w:r>
    </w:p>
    <w:tbl>
      <w:tblPr>
        <w:tblStyle w:val="a5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1981"/>
        <w:gridCol w:w="1981"/>
        <w:gridCol w:w="4553"/>
      </w:tblGrid>
      <w:tr w:rsidR="00C96125" w:rsidRPr="00C96125" w:rsidTr="00771B64">
        <w:tc>
          <w:tcPr>
            <w:tcW w:w="1981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1981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B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1981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C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4553" w:type="dxa"/>
            <w:vAlign w:val="center"/>
          </w:tcPr>
          <w:p w:rsidR="00C96125" w:rsidRPr="00C96125" w:rsidRDefault="00C96125" w:rsidP="00C96125">
            <w:pPr>
              <w:pStyle w:val="a3"/>
              <w:numPr>
                <w:ilvl w:val="0"/>
                <w:numId w:val="5"/>
              </w:numPr>
              <w:ind w:left="360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Визначити неможливо.</w:t>
            </w:r>
          </w:p>
        </w:tc>
      </w:tr>
    </w:tbl>
    <w:p w:rsidR="003D482B" w:rsidRPr="00C96125" w:rsidRDefault="00C96125" w:rsidP="00771B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Визнач вид трикутника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якщо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a=24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b=10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c</m:t>
        </m:r>
        <m:r>
          <w:rPr>
            <w:rFonts w:ascii="Cambria Math" w:eastAsiaTheme="minorEastAsia" w:hAnsi="Cambria Math" w:cs="Times New Roman"/>
            <w:sz w:val="40"/>
            <w:szCs w:val="38"/>
          </w:rPr>
          <m:t> </m:t>
        </m:r>
        <m:r>
          <w:rPr>
            <w:rFonts w:ascii="Cambria Math" w:eastAsiaTheme="minorEastAsia" w:hAnsi="Cambria Math" w:cs="Times New Roman"/>
            <w:sz w:val="40"/>
            <w:szCs w:val="38"/>
          </w:rPr>
          <m:t>=</m:t>
        </m:r>
        <m:r>
          <w:rPr>
            <w:rFonts w:ascii="Cambria Math" w:eastAsiaTheme="minorEastAsia" w:hAnsi="Cambria Math" w:cs="Times New Roman"/>
            <w:sz w:val="40"/>
            <w:szCs w:val="38"/>
          </w:rPr>
          <m:t> </m:t>
        </m:r>
        <m:r>
          <w:rPr>
            <w:rFonts w:ascii="Cambria Math" w:eastAsiaTheme="minorEastAsia" w:hAnsi="Cambria Math" w:cs="Times New Roman"/>
            <w:sz w:val="40"/>
            <w:szCs w:val="38"/>
          </w:rPr>
          <m:t>26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.</w:t>
      </w:r>
    </w:p>
    <w:p w:rsidR="003D482B" w:rsidRPr="00C96125" w:rsidRDefault="003D482B" w:rsidP="00771B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Дві сторони трикутника дорівнюють відповідно </w:t>
      </w:r>
      <m:oMath>
        <m:r>
          <w:rPr>
            <w:rFonts w:ascii="Cambria Math" w:hAnsi="Cambria Math" w:cs="Times New Roman"/>
            <w:sz w:val="40"/>
            <w:szCs w:val="38"/>
          </w:rPr>
          <m:t>3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40"/>
                <w:szCs w:val="38"/>
              </w:rPr>
            </m:ctrlPr>
          </m:radPr>
          <m:deg/>
          <m:e>
            <m:r>
              <w:rPr>
                <w:rFonts w:ascii="Cambria Math" w:hAnsi="Cambria Math" w:cs="Times New Roman"/>
                <w:sz w:val="40"/>
                <w:szCs w:val="38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40"/>
            <w:szCs w:val="38"/>
          </w:rPr>
          <m:t xml:space="preserve">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 і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6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а кут між ними становить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45°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. Чому дорівнює третя сторона трикутника?</w:t>
      </w:r>
    </w:p>
    <w:p w:rsidR="003D482B" w:rsidRPr="00C96125" w:rsidRDefault="003D482B" w:rsidP="00771B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Одна сторона трикутника дорівнює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10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а прилеглі до неї кути становлять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75°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 і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60°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. Знайди сторону, якщо кут, прилеглий до неї, дорівнює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60°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.</w:t>
      </w:r>
    </w:p>
    <w:p w:rsidR="003D482B" w:rsidRPr="00C96125" w:rsidRDefault="0016093B" w:rsidP="00771B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Діагоналі паралелограма дорівнюють </w:t>
      </w:r>
      <m:oMath>
        <m:r>
          <w:rPr>
            <w:rFonts w:ascii="Cambria Math" w:hAnsi="Cambria Math" w:cs="Times New Roman"/>
            <w:sz w:val="40"/>
            <w:szCs w:val="38"/>
          </w:rPr>
          <m:t>2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 і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40"/>
                <w:szCs w:val="3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40"/>
                <w:szCs w:val="38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40"/>
            <w:szCs w:val="38"/>
          </w:rPr>
          <m:t xml:space="preserve">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а кут між ними становить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30°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. Чому дорівнює менша сторона паралелограма?</w:t>
      </w:r>
    </w:p>
    <w:p w:rsidR="0016093B" w:rsidRPr="00C96125" w:rsidRDefault="0016093B" w:rsidP="0016093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8"/>
        </w:rPr>
      </w:pPr>
      <w:r w:rsidRPr="00C96125">
        <w:rPr>
          <w:rFonts w:ascii="Times New Roman" w:hAnsi="Times New Roman" w:cs="Times New Roman"/>
          <w:b/>
          <w:sz w:val="40"/>
          <w:szCs w:val="38"/>
        </w:rPr>
        <w:lastRenderedPageBreak/>
        <w:t>Контрольна робота № 1 «Теорема косинусів. Теорема синусів»</w:t>
      </w:r>
    </w:p>
    <w:p w:rsidR="0016093B" w:rsidRPr="00C96125" w:rsidRDefault="0016093B" w:rsidP="0016093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8"/>
        </w:rPr>
      </w:pPr>
      <w:r w:rsidRPr="00C96125">
        <w:rPr>
          <w:rFonts w:ascii="Times New Roman" w:hAnsi="Times New Roman" w:cs="Times New Roman"/>
          <w:b/>
          <w:sz w:val="40"/>
          <w:szCs w:val="38"/>
        </w:rPr>
        <w:t>Варіант 2</w:t>
      </w:r>
    </w:p>
    <w:p w:rsidR="0016093B" w:rsidRPr="00C96125" w:rsidRDefault="0016093B" w:rsidP="0016093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Якщо в трикутнику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∠</m:t>
        </m:r>
        <m:r>
          <w:rPr>
            <w:rFonts w:ascii="Cambria Math" w:eastAsiaTheme="minorEastAsia" w:hAnsi="Cambria Math" w:cs="Times New Roman"/>
            <w:sz w:val="40"/>
            <w:szCs w:val="3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=</m:t>
        </m:r>
        <m:r>
          <w:rPr>
            <w:rFonts w:ascii="Cambria Math" w:eastAsiaTheme="minorEastAsia" w:hAnsi="Cambria Math" w:cs="Times New Roman"/>
            <w:sz w:val="40"/>
            <w:szCs w:val="38"/>
            <w:lang w:val="en-US"/>
          </w:rPr>
          <m:t>α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AB=c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AC=b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(</w:t>
      </w:r>
      <w:r w:rsidRPr="00C96125">
        <w:rPr>
          <w:rFonts w:ascii="Times New Roman" w:eastAsiaTheme="minorEastAsia" w:hAnsi="Times New Roman" w:cs="Times New Roman"/>
          <w:sz w:val="40"/>
          <w:szCs w:val="38"/>
        </w:rPr>
        <w:t>рис. 1</w:t>
      </w:r>
      <w:r w:rsidR="00771B64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), то </w:t>
      </w:r>
    </w:p>
    <w:tbl>
      <w:tblPr>
        <w:tblStyle w:val="a5"/>
        <w:tblW w:w="48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4"/>
        <w:gridCol w:w="4113"/>
      </w:tblGrid>
      <w:tr w:rsidR="00610125" w:rsidRPr="00C96125" w:rsidTr="00610125">
        <w:tc>
          <w:tcPr>
            <w:tcW w:w="3092" w:type="pct"/>
            <w:vAlign w:val="center"/>
          </w:tcPr>
          <w:p w:rsidR="00610125" w:rsidRPr="00C96125" w:rsidRDefault="00610125" w:rsidP="00365DB2">
            <w:pPr>
              <w:pStyle w:val="a3"/>
              <w:numPr>
                <w:ilvl w:val="0"/>
                <w:numId w:val="7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-bc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3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α</m:t>
                  </m:r>
                </m:e>
              </m:func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610125" w:rsidRPr="00C96125" w:rsidRDefault="00610125" w:rsidP="00365DB2">
            <w:pPr>
              <w:pStyle w:val="a3"/>
              <w:numPr>
                <w:ilvl w:val="0"/>
                <w:numId w:val="7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-2bc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3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α</m:t>
                  </m:r>
                </m:e>
              </m:func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610125" w:rsidRPr="00C96125" w:rsidRDefault="00610125" w:rsidP="00365DB2">
            <w:pPr>
              <w:pStyle w:val="a3"/>
              <w:numPr>
                <w:ilvl w:val="0"/>
                <w:numId w:val="7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+bc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3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α</m:t>
                  </m:r>
                </m:e>
              </m:func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610125" w:rsidRPr="00C96125" w:rsidRDefault="00610125" w:rsidP="00365DB2">
            <w:pPr>
              <w:pStyle w:val="a3"/>
              <w:numPr>
                <w:ilvl w:val="0"/>
                <w:numId w:val="7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c</m:t>
                  </m:r>
                </m:e>
                <m:sup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40"/>
                  <w:szCs w:val="38"/>
                </w:rPr>
                <m:t>+2bc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0"/>
                      <w:szCs w:val="3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α</m:t>
                  </m:r>
                </m:e>
              </m:func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.</w:t>
            </w:r>
          </w:p>
        </w:tc>
        <w:tc>
          <w:tcPr>
            <w:tcW w:w="1908" w:type="pct"/>
          </w:tcPr>
          <w:p w:rsidR="00610125" w:rsidRPr="00C96125" w:rsidRDefault="00610125" w:rsidP="00610125">
            <w:pPr>
              <w:jc w:val="center"/>
              <w:rPr>
                <w:rFonts w:ascii="Times New Roman" w:eastAsia="Calibri" w:hAnsi="Times New Roman" w:cs="Times New Roman"/>
                <w:sz w:val="40"/>
                <w:szCs w:val="38"/>
              </w:rPr>
            </w:pPr>
            <w:r w:rsidRPr="00C96125">
              <w:rPr>
                <w:noProof/>
                <w:sz w:val="40"/>
                <w:szCs w:val="38"/>
                <w:lang w:eastAsia="uk-UA"/>
              </w:rPr>
              <w:drawing>
                <wp:inline distT="0" distB="0" distL="0" distR="0" wp14:anchorId="0DE4E6D4" wp14:editId="217811CF">
                  <wp:extent cx="1873896" cy="1728000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636" t="4262" r="3935" b="6404"/>
                          <a:stretch/>
                        </pic:blipFill>
                        <pic:spPr bwMode="auto">
                          <a:xfrm>
                            <a:off x="0" y="0"/>
                            <a:ext cx="1873896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93B" w:rsidRPr="00C96125" w:rsidRDefault="0016093B" w:rsidP="0016093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Якщо в трикутнику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BC=a</m:t>
        </m:r>
      </m:oMath>
      <w:r w:rsidR="0041648C"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∠A=α,</m:t>
        </m:r>
      </m:oMath>
      <w:r w:rsidR="0041648C"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∠C=γ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w:r w:rsidR="00771B64">
        <w:rPr>
          <w:rFonts w:ascii="Times New Roman" w:eastAsiaTheme="minorEastAsia" w:hAnsi="Times New Roman" w:cs="Times New Roman"/>
          <w:sz w:val="40"/>
          <w:szCs w:val="38"/>
        </w:rPr>
        <w:t xml:space="preserve">(рис. 2), то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1"/>
        <w:gridCol w:w="3421"/>
        <w:gridCol w:w="4384"/>
      </w:tblGrid>
      <w:tr w:rsidR="00610125" w:rsidRPr="00C96125" w:rsidTr="00607C10">
        <w:trPr>
          <w:trHeight w:val="2835"/>
        </w:trPr>
        <w:tc>
          <w:tcPr>
            <w:tcW w:w="3421" w:type="dxa"/>
            <w:vAlign w:val="center"/>
          </w:tcPr>
          <w:p w:rsidR="00610125" w:rsidRPr="00C96125" w:rsidRDefault="00610125" w:rsidP="00365DB2">
            <w:pPr>
              <w:pStyle w:val="a3"/>
              <w:numPr>
                <w:ilvl w:val="0"/>
                <w:numId w:val="8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γ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AB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40"/>
                          <w:szCs w:val="38"/>
                        </w:rPr>
                        <m:t>α</m:t>
                      </m:r>
                    </m:e>
                  </m:func>
                </m:den>
              </m:f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610125" w:rsidRPr="00C96125" w:rsidRDefault="00610125" w:rsidP="00365DB2">
            <w:pPr>
              <w:pStyle w:val="a3"/>
              <w:numPr>
                <w:ilvl w:val="0"/>
                <w:numId w:val="8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α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AB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γ</m:t>
                      </m:r>
                    </m:e>
                  </m:func>
                </m:den>
              </m:f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</w:tc>
        <w:tc>
          <w:tcPr>
            <w:tcW w:w="3421" w:type="dxa"/>
            <w:vAlign w:val="center"/>
          </w:tcPr>
          <w:p w:rsidR="00610125" w:rsidRPr="00C96125" w:rsidRDefault="00610125" w:rsidP="00365DB2">
            <w:pPr>
              <w:pStyle w:val="a3"/>
              <w:numPr>
                <w:ilvl w:val="0"/>
                <w:numId w:val="8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α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AC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γ</m:t>
                      </m:r>
                    </m:e>
                  </m:func>
                </m:den>
              </m:f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;</w:t>
            </w:r>
          </w:p>
          <w:p w:rsidR="00610125" w:rsidRPr="00C96125" w:rsidRDefault="00610125" w:rsidP="00365DB2">
            <w:pPr>
              <w:pStyle w:val="a3"/>
              <w:numPr>
                <w:ilvl w:val="0"/>
                <w:numId w:val="8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a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α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40"/>
                  <w:szCs w:val="3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40"/>
                      <w:szCs w:val="3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40"/>
                      <w:szCs w:val="38"/>
                    </w:rPr>
                    <m:t>BC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40"/>
                          <w:szCs w:val="3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40"/>
                          <w:szCs w:val="38"/>
                        </w:rPr>
                        <m:t>γ</m:t>
                      </m:r>
                    </m:e>
                  </m:func>
                </m:den>
              </m:f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.</w:t>
            </w:r>
          </w:p>
        </w:tc>
        <w:tc>
          <w:tcPr>
            <w:tcW w:w="4384" w:type="dxa"/>
          </w:tcPr>
          <w:p w:rsidR="00610125" w:rsidRPr="00C96125" w:rsidRDefault="00610125" w:rsidP="00610125">
            <w:pPr>
              <w:pStyle w:val="a3"/>
              <w:ind w:left="357"/>
              <w:rPr>
                <w:rFonts w:ascii="Times New Roman" w:eastAsia="Calibri" w:hAnsi="Times New Roman" w:cs="Times New Roman"/>
                <w:sz w:val="40"/>
                <w:szCs w:val="38"/>
              </w:rPr>
            </w:pPr>
            <w:r w:rsidRPr="00C96125">
              <w:rPr>
                <w:noProof/>
                <w:sz w:val="40"/>
                <w:szCs w:val="38"/>
                <w:lang w:eastAsia="uk-UA"/>
              </w:rPr>
              <w:drawing>
                <wp:inline distT="0" distB="0" distL="0" distR="0" wp14:anchorId="21551EB4" wp14:editId="5987AB71">
                  <wp:extent cx="2409825" cy="179959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952" t="7674" r="3012" b="4216"/>
                          <a:stretch/>
                        </pic:blipFill>
                        <pic:spPr bwMode="auto">
                          <a:xfrm>
                            <a:off x="0" y="0"/>
                            <a:ext cx="2410374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48C" w:rsidRPr="00C96125" w:rsidRDefault="0016093B" w:rsidP="00771B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Якщо в трикутнику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∠A=30°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∠B=70°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, </w:t>
      </w:r>
      <w:r w:rsidRPr="00C96125">
        <w:rPr>
          <w:rFonts w:ascii="Times New Roman" w:eastAsiaTheme="minorEastAsia" w:hAnsi="Times New Roman" w:cs="Times New Roman"/>
          <w:sz w:val="40"/>
          <w:szCs w:val="38"/>
        </w:rPr>
        <w:t>то найбільшою є сторона …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4"/>
        <w:gridCol w:w="2504"/>
        <w:gridCol w:w="2504"/>
        <w:gridCol w:w="3714"/>
      </w:tblGrid>
      <w:tr w:rsidR="00365DB2" w:rsidRPr="00C96125" w:rsidTr="00771B64">
        <w:tc>
          <w:tcPr>
            <w:tcW w:w="1115" w:type="pct"/>
            <w:vAlign w:val="center"/>
          </w:tcPr>
          <w:p w:rsidR="009B6E2E" w:rsidRPr="00C96125" w:rsidRDefault="009B6E2E" w:rsidP="00365DB2">
            <w:pPr>
              <w:pStyle w:val="a3"/>
              <w:numPr>
                <w:ilvl w:val="0"/>
                <w:numId w:val="9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AB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1115" w:type="pct"/>
            <w:vAlign w:val="center"/>
          </w:tcPr>
          <w:p w:rsidR="009B6E2E" w:rsidRPr="00C96125" w:rsidRDefault="009B6E2E" w:rsidP="00365DB2">
            <w:pPr>
              <w:pStyle w:val="a3"/>
              <w:numPr>
                <w:ilvl w:val="0"/>
                <w:numId w:val="9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BC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1115" w:type="pct"/>
            <w:vAlign w:val="center"/>
          </w:tcPr>
          <w:p w:rsidR="009B6E2E" w:rsidRPr="00C96125" w:rsidRDefault="009B6E2E" w:rsidP="00365DB2">
            <w:pPr>
              <w:pStyle w:val="a3"/>
              <w:numPr>
                <w:ilvl w:val="0"/>
                <w:numId w:val="9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AC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1654" w:type="pct"/>
            <w:vAlign w:val="center"/>
          </w:tcPr>
          <w:p w:rsidR="009B6E2E" w:rsidRPr="00C96125" w:rsidRDefault="009B6E2E" w:rsidP="00365DB2">
            <w:pPr>
              <w:pStyle w:val="a3"/>
              <w:numPr>
                <w:ilvl w:val="0"/>
                <w:numId w:val="9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Всі сторони рівні.</w:t>
            </w:r>
          </w:p>
        </w:tc>
      </w:tr>
    </w:tbl>
    <w:p w:rsidR="0016093B" w:rsidRPr="00C96125" w:rsidRDefault="0016093B" w:rsidP="0016093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Якщо в трикутнику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  <w:lang w:val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en-US"/>
          </w:rPr>
          <m:t>AB</m:t>
        </m:r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 xml:space="preserve">=5 </m:t>
        </m:r>
        <m:r>
          <w:rPr>
            <w:rFonts w:ascii="Cambria Math" w:eastAsiaTheme="minorEastAsia" w:hAnsi="Cambria Math" w:cs="Times New Roman"/>
            <w:sz w:val="40"/>
            <w:szCs w:val="38"/>
          </w:rPr>
          <m:t>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BC=7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AC=10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, то найбільшим є кут …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0"/>
        <w:gridCol w:w="2221"/>
        <w:gridCol w:w="2223"/>
        <w:gridCol w:w="4562"/>
      </w:tblGrid>
      <w:tr w:rsidR="00365DB2" w:rsidRPr="00C96125" w:rsidTr="00771B64">
        <w:tc>
          <w:tcPr>
            <w:tcW w:w="989" w:type="pct"/>
            <w:vAlign w:val="center"/>
          </w:tcPr>
          <w:p w:rsidR="00365DB2" w:rsidRPr="00C96125" w:rsidRDefault="00365DB2" w:rsidP="00365DB2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A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989" w:type="pct"/>
            <w:vAlign w:val="center"/>
          </w:tcPr>
          <w:p w:rsidR="00365DB2" w:rsidRPr="00C96125" w:rsidRDefault="00365DB2" w:rsidP="00365DB2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B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990" w:type="pct"/>
            <w:vAlign w:val="center"/>
          </w:tcPr>
          <w:p w:rsidR="00365DB2" w:rsidRPr="00C96125" w:rsidRDefault="00365DB2" w:rsidP="00365DB2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38"/>
                </w:rPr>
                <m:t>C</m:t>
              </m:r>
            </m:oMath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  <w:lang w:val="en-US"/>
              </w:rPr>
              <w:t>;</w:t>
            </w:r>
          </w:p>
        </w:tc>
        <w:tc>
          <w:tcPr>
            <w:tcW w:w="2032" w:type="pct"/>
            <w:vAlign w:val="center"/>
          </w:tcPr>
          <w:p w:rsidR="00365DB2" w:rsidRPr="00C96125" w:rsidRDefault="00365DB2" w:rsidP="00365DB2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hAnsi="Times New Roman" w:cs="Times New Roman"/>
                <w:sz w:val="40"/>
                <w:szCs w:val="38"/>
              </w:rPr>
            </w:pPr>
            <w:r w:rsidRPr="00C96125">
              <w:rPr>
                <w:rFonts w:ascii="Times New Roman" w:eastAsiaTheme="minorEastAsia" w:hAnsi="Times New Roman" w:cs="Times New Roman"/>
                <w:sz w:val="40"/>
                <w:szCs w:val="38"/>
              </w:rPr>
              <w:t>Визначити неможливо.</w:t>
            </w:r>
          </w:p>
        </w:tc>
      </w:tr>
    </w:tbl>
    <w:p w:rsidR="0016093B" w:rsidRPr="00C96125" w:rsidRDefault="00C96125" w:rsidP="00771B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Визнач вид трикутника </w:t>
      </w:r>
      <m:oMath>
        <m:r>
          <w:rPr>
            <w:rFonts w:ascii="Cambria Math" w:hAnsi="Cambria Math" w:cs="Times New Roman"/>
            <w:sz w:val="40"/>
            <w:szCs w:val="38"/>
          </w:rPr>
          <m:t>ABC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якщо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a</m:t>
        </m:r>
        <m:r>
          <w:rPr>
            <w:rFonts w:ascii="Cambria Math" w:eastAsiaTheme="minorEastAsia" w:hAnsi="Cambria Math" w:cs="Times New Roman"/>
            <w:sz w:val="40"/>
            <w:szCs w:val="38"/>
          </w:rPr>
          <m:t>=15</m:t>
        </m:r>
        <m:r>
          <w:rPr>
            <w:rFonts w:ascii="Cambria Math" w:eastAsiaTheme="minorEastAsia" w:hAnsi="Cambria Math" w:cs="Times New Roman"/>
            <w:sz w:val="40"/>
            <w:szCs w:val="38"/>
          </w:rPr>
          <m:t xml:space="preserve">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b</m:t>
        </m:r>
        <m:r>
          <w:rPr>
            <w:rFonts w:ascii="Cambria Math" w:eastAsiaTheme="minorEastAsia" w:hAnsi="Cambria Math" w:cs="Times New Roman"/>
            <w:sz w:val="40"/>
            <w:szCs w:val="38"/>
          </w:rPr>
          <m:t>=2</m:t>
        </m:r>
        <m:r>
          <w:rPr>
            <w:rFonts w:ascii="Cambria Math" w:eastAsiaTheme="minorEastAsia" w:hAnsi="Cambria Math" w:cs="Times New Roman"/>
            <w:sz w:val="40"/>
            <w:szCs w:val="38"/>
          </w:rPr>
          <m:t>0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c</m:t>
        </m:r>
        <m:r>
          <w:rPr>
            <w:rFonts w:ascii="Cambria Math" w:eastAsiaTheme="minorEastAsia" w:hAnsi="Cambria Math" w:cs="Times New Roman"/>
            <w:sz w:val="40"/>
            <w:szCs w:val="38"/>
          </w:rPr>
          <m:t>= </m:t>
        </m:r>
        <m:r>
          <w:rPr>
            <w:rFonts w:ascii="Cambria Math" w:eastAsiaTheme="minorEastAsia" w:hAnsi="Cambria Math" w:cs="Times New Roman"/>
            <w:sz w:val="40"/>
            <w:szCs w:val="38"/>
          </w:rPr>
          <m:t>25</m:t>
        </m:r>
        <m:r>
          <w:rPr>
            <w:rFonts w:ascii="Cambria Math" w:eastAsiaTheme="minorEastAsia" w:hAnsi="Cambria Math" w:cs="Times New Roman"/>
            <w:sz w:val="40"/>
            <w:szCs w:val="38"/>
          </w:rPr>
          <m:t xml:space="preserve">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.</w:t>
      </w:r>
    </w:p>
    <w:p w:rsidR="0016093B" w:rsidRPr="00C96125" w:rsidRDefault="0016093B" w:rsidP="00771B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Дві сторони трикутника дорівнюють відповідно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40"/>
                <w:szCs w:val="38"/>
              </w:rPr>
            </m:ctrlPr>
          </m:radPr>
          <m:deg/>
          <m:e>
            <m:r>
              <w:rPr>
                <w:rFonts w:ascii="Cambria Math" w:hAnsi="Cambria Math" w:cs="Times New Roman"/>
                <w:sz w:val="40"/>
                <w:szCs w:val="38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40"/>
            <w:szCs w:val="38"/>
          </w:rPr>
          <m:t xml:space="preserve">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 і </w:t>
      </w:r>
      <m:oMath>
        <m:r>
          <w:rPr>
            <w:rFonts w:ascii="Cambria Math" w:eastAsiaTheme="minorEastAsia" w:hAnsi="Cambria Math" w:cs="Times New Roman"/>
            <w:sz w:val="40"/>
            <w:szCs w:val="38"/>
            <w:lang w:val="ru-RU"/>
          </w:rPr>
          <m:t>1</m:t>
        </m:r>
        <m:r>
          <w:rPr>
            <w:rFonts w:ascii="Cambria Math" w:eastAsiaTheme="minorEastAsia" w:hAnsi="Cambria Math" w:cs="Times New Roman"/>
            <w:sz w:val="40"/>
            <w:szCs w:val="38"/>
          </w:rPr>
          <m:t xml:space="preserve">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а кут між ними становить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30°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. Чому дорівнює третя сторона трикутника?</w:t>
      </w:r>
    </w:p>
    <w:p w:rsidR="0016093B" w:rsidRPr="00C96125" w:rsidRDefault="0016093B" w:rsidP="00771B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Одна сторона трикутника дорівнює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12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а прилеглі до неї кути становлять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75°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 і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45°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. Знайди сторону, якщо кут, прилеглий до неї, дорівнює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45°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.</w:t>
      </w:r>
    </w:p>
    <w:p w:rsidR="0016093B" w:rsidRPr="00771B64" w:rsidRDefault="0016093B" w:rsidP="00771B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38"/>
        </w:rPr>
      </w:pPr>
      <w:r w:rsidRPr="00C96125">
        <w:rPr>
          <w:rFonts w:ascii="Times New Roman" w:hAnsi="Times New Roman" w:cs="Times New Roman"/>
          <w:sz w:val="40"/>
          <w:szCs w:val="38"/>
        </w:rPr>
        <w:t xml:space="preserve">Діагоналі паралелограма дорівнюють </w:t>
      </w:r>
      <m:oMath>
        <m:r>
          <w:rPr>
            <w:rFonts w:ascii="Cambria Math" w:hAnsi="Cambria Math" w:cs="Times New Roman"/>
            <w:sz w:val="40"/>
            <w:szCs w:val="38"/>
          </w:rPr>
          <m:t>1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 і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3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40"/>
                <w:szCs w:val="3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40"/>
                <w:szCs w:val="38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40"/>
            <w:szCs w:val="38"/>
          </w:rPr>
          <m:t xml:space="preserve"> см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 xml:space="preserve">, а кут між ними становить </w:t>
      </w:r>
      <m:oMath>
        <m:r>
          <w:rPr>
            <w:rFonts w:ascii="Cambria Math" w:eastAsiaTheme="minorEastAsia" w:hAnsi="Cambria Math" w:cs="Times New Roman"/>
            <w:sz w:val="40"/>
            <w:szCs w:val="38"/>
          </w:rPr>
          <m:t>45°</m:t>
        </m:r>
      </m:oMath>
      <w:r w:rsidRPr="00C96125">
        <w:rPr>
          <w:rFonts w:ascii="Times New Roman" w:eastAsiaTheme="minorEastAsia" w:hAnsi="Times New Roman" w:cs="Times New Roman"/>
          <w:sz w:val="40"/>
          <w:szCs w:val="38"/>
        </w:rPr>
        <w:t>. Чому дорівнює менша сторона паралелограма?</w:t>
      </w:r>
    </w:p>
    <w:sectPr w:rsidR="0016093B" w:rsidRPr="00771B64" w:rsidSect="0041648C">
      <w:type w:val="continuous"/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0E2"/>
    <w:multiLevelType w:val="hybridMultilevel"/>
    <w:tmpl w:val="A03EF9C2"/>
    <w:lvl w:ilvl="0" w:tplc="AF92F0BE">
      <w:start w:val="1"/>
      <w:numFmt w:val="russianUpper"/>
      <w:lvlText w:val="%1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EC97726"/>
    <w:multiLevelType w:val="hybridMultilevel"/>
    <w:tmpl w:val="A03EF9C2"/>
    <w:lvl w:ilvl="0" w:tplc="AF92F0BE">
      <w:start w:val="1"/>
      <w:numFmt w:val="russianUpper"/>
      <w:lvlText w:val="%1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BE25E7"/>
    <w:multiLevelType w:val="hybridMultilevel"/>
    <w:tmpl w:val="827A01FE"/>
    <w:lvl w:ilvl="0" w:tplc="AF92F0BE">
      <w:start w:val="1"/>
      <w:numFmt w:val="russianUpper"/>
      <w:lvlText w:val="%1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ED1384"/>
    <w:multiLevelType w:val="hybridMultilevel"/>
    <w:tmpl w:val="0EB80374"/>
    <w:lvl w:ilvl="0" w:tplc="AF92F0BE">
      <w:start w:val="1"/>
      <w:numFmt w:val="russianUpper"/>
      <w:lvlText w:val="%1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0880514"/>
    <w:multiLevelType w:val="hybridMultilevel"/>
    <w:tmpl w:val="0EB80374"/>
    <w:lvl w:ilvl="0" w:tplc="AF92F0BE">
      <w:start w:val="1"/>
      <w:numFmt w:val="russianUpper"/>
      <w:lvlText w:val="%1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987004"/>
    <w:multiLevelType w:val="hybridMultilevel"/>
    <w:tmpl w:val="4476F4C8"/>
    <w:lvl w:ilvl="0" w:tplc="AF92F0BE">
      <w:start w:val="1"/>
      <w:numFmt w:val="russianUpper"/>
      <w:lvlText w:val="%1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4B1377"/>
    <w:multiLevelType w:val="hybridMultilevel"/>
    <w:tmpl w:val="4C1094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51C1A"/>
    <w:multiLevelType w:val="hybridMultilevel"/>
    <w:tmpl w:val="4476F4C8"/>
    <w:lvl w:ilvl="0" w:tplc="AF92F0BE">
      <w:start w:val="1"/>
      <w:numFmt w:val="russianUpper"/>
      <w:lvlText w:val="%1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1372D1"/>
    <w:multiLevelType w:val="hybridMultilevel"/>
    <w:tmpl w:val="4C1094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B08B6"/>
    <w:multiLevelType w:val="hybridMultilevel"/>
    <w:tmpl w:val="827A01FE"/>
    <w:lvl w:ilvl="0" w:tplc="AF92F0BE">
      <w:start w:val="1"/>
      <w:numFmt w:val="russianUpper"/>
      <w:lvlText w:val="%1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40"/>
    <w:rsid w:val="0016093B"/>
    <w:rsid w:val="00365DB2"/>
    <w:rsid w:val="003D482B"/>
    <w:rsid w:val="0041648C"/>
    <w:rsid w:val="004B241B"/>
    <w:rsid w:val="005636BD"/>
    <w:rsid w:val="00610125"/>
    <w:rsid w:val="00771B64"/>
    <w:rsid w:val="009B6E2E"/>
    <w:rsid w:val="00AB6F40"/>
    <w:rsid w:val="00AE7630"/>
    <w:rsid w:val="00C4324D"/>
    <w:rsid w:val="00C86C8D"/>
    <w:rsid w:val="00C96125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3FF20"/>
  <w15:chartTrackingRefBased/>
  <w15:docId w15:val="{AC6F5DDE-B4BE-490C-BD32-75B8CF20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F4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B6F40"/>
    <w:rPr>
      <w:color w:val="808080"/>
    </w:rPr>
  </w:style>
  <w:style w:type="table" w:styleId="a5">
    <w:name w:val="Table Grid"/>
    <w:basedOn w:val="a1"/>
    <w:uiPriority w:val="39"/>
    <w:rsid w:val="009B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1480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Гнідак</dc:creator>
  <cp:keywords/>
  <dc:description/>
  <cp:lastModifiedBy>Марина Гнідак</cp:lastModifiedBy>
  <cp:revision>9</cp:revision>
  <dcterms:created xsi:type="dcterms:W3CDTF">2022-10-17T18:18:00Z</dcterms:created>
  <dcterms:modified xsi:type="dcterms:W3CDTF">2022-10-17T20:26:00Z</dcterms:modified>
</cp:coreProperties>
</file>