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4F2820" w:rsidTr="00CD5C2F">
        <w:tblPrEx>
          <w:tblCellMar>
            <w:top w:w="0" w:type="dxa"/>
            <w:bottom w:w="0" w:type="dxa"/>
          </w:tblCellMar>
        </w:tblPrEx>
        <w:tc>
          <w:tcPr>
            <w:tcW w:w="9747" w:type="dxa"/>
          </w:tcPr>
          <w:p w:rsidR="004F2820" w:rsidRPr="004F2820" w:rsidRDefault="004F2820" w:rsidP="004F2820">
            <w:pPr>
              <w:rPr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GB"/>
              </w:rPr>
              <w:t>Pevno</w:t>
            </w:r>
            <w:proofErr w:type="spellEnd"/>
            <w:r>
              <w:rPr>
                <w:b/>
                <w:sz w:val="22"/>
                <w:lang w:val="en-GB"/>
              </w:rPr>
              <w:t xml:space="preserve"> Valerie </w:t>
            </w:r>
            <w:r>
              <w:rPr>
                <w:sz w:val="22"/>
                <w:lang w:val="en-GB"/>
              </w:rPr>
              <w:t xml:space="preserve">Editor-in-chief, popular science journal «Pulsar», </w:t>
            </w:r>
            <w:r w:rsidRPr="004F2820">
              <w:rPr>
                <w:sz w:val="22"/>
                <w:lang w:val="en-US"/>
              </w:rPr>
              <w:t>8</w:t>
            </w:r>
            <w:r w:rsidR="00C9200B">
              <w:rPr>
                <w:sz w:val="22"/>
                <w:lang w:val="en-US"/>
              </w:rPr>
              <w:t> </w:t>
            </w:r>
            <w:r w:rsidRPr="004F2820">
              <w:rPr>
                <w:sz w:val="22"/>
                <w:lang w:val="en-US"/>
              </w:rPr>
              <w:t>095</w:t>
            </w:r>
            <w:r w:rsidR="00C9200B">
              <w:rPr>
                <w:sz w:val="22"/>
                <w:lang w:val="en-US"/>
              </w:rPr>
              <w:t> </w:t>
            </w:r>
            <w:r w:rsidRPr="004F2820">
              <w:rPr>
                <w:sz w:val="22"/>
                <w:lang w:val="en-US"/>
              </w:rPr>
              <w:t>368</w:t>
            </w:r>
            <w:r w:rsidR="00C9200B" w:rsidRPr="00C9200B">
              <w:rPr>
                <w:sz w:val="22"/>
                <w:lang w:val="en-US"/>
              </w:rPr>
              <w:t xml:space="preserve"> </w:t>
            </w:r>
            <w:r w:rsidRPr="004F2820">
              <w:rPr>
                <w:sz w:val="22"/>
                <w:lang w:val="en-US"/>
              </w:rPr>
              <w:t>47</w:t>
            </w:r>
            <w:r w:rsidR="00C9200B" w:rsidRPr="00C9200B">
              <w:rPr>
                <w:sz w:val="22"/>
                <w:lang w:val="en-US"/>
              </w:rPr>
              <w:t xml:space="preserve"> </w:t>
            </w:r>
            <w:bookmarkStart w:id="0" w:name="_GoBack"/>
            <w:bookmarkEnd w:id="0"/>
            <w:r w:rsidRPr="004F2820">
              <w:rPr>
                <w:sz w:val="22"/>
                <w:lang w:val="en-US"/>
              </w:rPr>
              <w:t>42</w:t>
            </w:r>
          </w:p>
        </w:tc>
      </w:tr>
    </w:tbl>
    <w:p w:rsidR="004F2820" w:rsidRPr="004F2820" w:rsidRDefault="004F2820" w:rsidP="004F2820">
      <w:pPr>
        <w:pStyle w:val="a6"/>
        <w:jc w:val="center"/>
        <w:rPr>
          <w:rFonts w:ascii="Times New Roman" w:hAnsi="Times New Roman"/>
          <w:lang w:val="en-US"/>
        </w:rPr>
      </w:pPr>
    </w:p>
    <w:p w:rsidR="004F2820" w:rsidRDefault="004F2820" w:rsidP="004F2820">
      <w:pPr>
        <w:pStyle w:val="a6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«Четвертая волна цивилизации» —</w:t>
      </w:r>
    </w:p>
    <w:p w:rsidR="004F2820" w:rsidRDefault="004F2820" w:rsidP="004F2820">
      <w:pPr>
        <w:pStyle w:val="a6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канун эпохи </w:t>
      </w:r>
      <w:proofErr w:type="gramStart"/>
      <w:r>
        <w:rPr>
          <w:rFonts w:ascii="Times New Roman" w:hAnsi="Times New Roman"/>
          <w:b/>
          <w:sz w:val="28"/>
          <w:lang w:val="ru-RU"/>
        </w:rPr>
        <w:t>гуманист</w:t>
      </w:r>
      <w:r>
        <w:rPr>
          <w:rFonts w:ascii="Times New Roman" w:hAnsi="Times New Roman"/>
          <w:b/>
          <w:sz w:val="28"/>
          <w:lang w:val="ru-RU"/>
        </w:rPr>
        <w:t>и</w:t>
      </w:r>
      <w:r>
        <w:rPr>
          <w:rFonts w:ascii="Times New Roman" w:hAnsi="Times New Roman"/>
          <w:b/>
          <w:sz w:val="28"/>
          <w:lang w:val="ru-RU"/>
        </w:rPr>
        <w:t>ческого</w:t>
      </w:r>
      <w:proofErr w:type="gramEnd"/>
      <w:r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ru-RU"/>
        </w:rPr>
        <w:t>Неоренессанса</w:t>
      </w:r>
      <w:proofErr w:type="spellEnd"/>
      <w:r>
        <w:rPr>
          <w:rFonts w:ascii="Times New Roman" w:hAnsi="Times New Roman"/>
          <w:lang w:val="ru-RU"/>
        </w:rPr>
        <w:t>.</w:t>
      </w:r>
    </w:p>
    <w:p w:rsidR="004F2820" w:rsidRDefault="004F2820" w:rsidP="004F2820">
      <w:pPr>
        <w:pStyle w:val="a6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(Поиск путей преодоления глобального кризиса цивилизации).</w:t>
      </w:r>
    </w:p>
    <w:p w:rsidR="004F2820" w:rsidRPr="004F2820" w:rsidRDefault="00C9200B" w:rsidP="004F2820">
      <w:pPr>
        <w:jc w:val="center"/>
        <w:rPr>
          <w:sz w:val="22"/>
          <w:lang w:val="en-US"/>
        </w:rPr>
      </w:pPr>
      <w:r w:rsidRPr="004F2820">
        <w:rPr>
          <w:sz w:val="22"/>
          <w:lang w:val="en-US"/>
        </w:rPr>
        <w:t xml:space="preserve"> </w:t>
      </w:r>
      <w:r w:rsidR="004F2820" w:rsidRPr="004F2820">
        <w:rPr>
          <w:sz w:val="22"/>
          <w:lang w:val="en-US"/>
        </w:rPr>
        <w:t>(</w:t>
      </w:r>
      <w:r w:rsidR="004F2820">
        <w:rPr>
          <w:sz w:val="22"/>
        </w:rPr>
        <w:t>Вторая</w:t>
      </w:r>
      <w:r w:rsidR="004F2820" w:rsidRPr="004F2820">
        <w:rPr>
          <w:sz w:val="22"/>
          <w:lang w:val="en-US"/>
        </w:rPr>
        <w:t xml:space="preserve"> </w:t>
      </w:r>
      <w:r w:rsidR="004F2820">
        <w:rPr>
          <w:sz w:val="22"/>
        </w:rPr>
        <w:t>книга</w:t>
      </w:r>
      <w:r w:rsidR="004F2820" w:rsidRPr="004F2820">
        <w:rPr>
          <w:sz w:val="22"/>
          <w:lang w:val="en-US"/>
        </w:rPr>
        <w:t xml:space="preserve"> </w:t>
      </w:r>
      <w:r w:rsidR="004F2820">
        <w:rPr>
          <w:sz w:val="22"/>
        </w:rPr>
        <w:t>тетралогии</w:t>
      </w:r>
      <w:r w:rsidR="004F2820" w:rsidRPr="004F2820">
        <w:rPr>
          <w:sz w:val="22"/>
          <w:lang w:val="en-US"/>
        </w:rPr>
        <w:t>)</w:t>
      </w:r>
    </w:p>
    <w:p w:rsidR="004F2820" w:rsidRPr="004F2820" w:rsidRDefault="004F2820" w:rsidP="004F2820">
      <w:pPr>
        <w:jc w:val="center"/>
        <w:rPr>
          <w:sz w:val="22"/>
          <w:lang w:val="en-US"/>
        </w:rPr>
      </w:pPr>
    </w:p>
    <w:p w:rsidR="004F2820" w:rsidRDefault="004F2820" w:rsidP="004F2820">
      <w:pPr>
        <w:spacing w:line="360" w:lineRule="auto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«The Fourth Wave Civilization» –</w:t>
      </w:r>
      <w:r>
        <w:rPr>
          <w:b/>
          <w:sz w:val="28"/>
          <w:lang w:val="en-GB"/>
        </w:rPr>
        <w:br/>
        <w:t xml:space="preserve">is Eve of Epoch </w:t>
      </w:r>
      <w:proofErr w:type="spellStart"/>
      <w:r>
        <w:rPr>
          <w:b/>
          <w:sz w:val="28"/>
          <w:lang w:val="en-GB"/>
        </w:rPr>
        <w:t>Humanit</w:t>
      </w:r>
      <w:proofErr w:type="spellEnd"/>
      <w:r>
        <w:rPr>
          <w:b/>
          <w:sz w:val="28"/>
          <w:lang w:val="uk-UA"/>
        </w:rPr>
        <w:t>і</w:t>
      </w:r>
      <w:proofErr w:type="spellStart"/>
      <w:r>
        <w:rPr>
          <w:b/>
          <w:sz w:val="28"/>
          <w:lang w:val="en-GB"/>
        </w:rPr>
        <w:t>tes</w:t>
      </w:r>
      <w:proofErr w:type="spellEnd"/>
      <w:r>
        <w:rPr>
          <w:b/>
          <w:sz w:val="28"/>
          <w:lang w:val="en-GB"/>
        </w:rPr>
        <w:t xml:space="preserve"> </w:t>
      </w:r>
      <w:proofErr w:type="spellStart"/>
      <w:r>
        <w:rPr>
          <w:b/>
          <w:sz w:val="28"/>
          <w:lang w:val="en-GB"/>
        </w:rPr>
        <w:t>Neorenaissance</w:t>
      </w:r>
      <w:proofErr w:type="spellEnd"/>
      <w:r>
        <w:rPr>
          <w:b/>
          <w:sz w:val="28"/>
          <w:lang w:val="en-GB"/>
        </w:rPr>
        <w:t>.</w:t>
      </w:r>
    </w:p>
    <w:p w:rsidR="004F2820" w:rsidRDefault="004F2820" w:rsidP="004F2820">
      <w:pPr>
        <w:pStyle w:val="a6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(The search of path gets of the global crisis civilization). </w:t>
      </w:r>
    </w:p>
    <w:p w:rsidR="004F2820" w:rsidRDefault="004F2820" w:rsidP="004F2820">
      <w:pPr>
        <w:pStyle w:val="3"/>
        <w:rPr>
          <w:b/>
          <w:sz w:val="24"/>
        </w:rPr>
      </w:pPr>
      <w:r>
        <w:rPr>
          <w:sz w:val="24"/>
        </w:rPr>
        <w:t>CONTENTS</w:t>
      </w:r>
    </w:p>
    <w:p w:rsidR="004F2820" w:rsidRDefault="004F2820" w:rsidP="004F2820">
      <w:pPr>
        <w:ind w:left="1418" w:hanging="1418"/>
        <w:jc w:val="both"/>
        <w:rPr>
          <w:caps/>
          <w:sz w:val="24"/>
          <w:lang w:val="en-GB"/>
        </w:rPr>
      </w:pPr>
      <w:r>
        <w:rPr>
          <w:b/>
          <w:sz w:val="24"/>
          <w:lang w:val="en-GB"/>
        </w:rPr>
        <w:t>Introduction:</w:t>
      </w:r>
      <w:r>
        <w:rPr>
          <w:caps/>
          <w:sz w:val="24"/>
          <w:lang w:val="en-GB"/>
        </w:rPr>
        <w:t xml:space="preserve"> </w:t>
      </w:r>
    </w:p>
    <w:p w:rsidR="004F2820" w:rsidRDefault="004F2820" w:rsidP="004F2820">
      <w:pPr>
        <w:ind w:left="851" w:hanging="142"/>
        <w:jc w:val="both"/>
        <w:rPr>
          <w:sz w:val="24"/>
          <w:lang w:val="en-GB"/>
        </w:rPr>
      </w:pPr>
      <w:proofErr w:type="gramStart"/>
      <w:r>
        <w:rPr>
          <w:sz w:val="24"/>
          <w:lang w:val="en-GB"/>
        </w:rPr>
        <w:t xml:space="preserve">«Limits of growth» of information-technological civilization, and paradigms of Humanity </w:t>
      </w:r>
      <w:proofErr w:type="spellStart"/>
      <w:r>
        <w:rPr>
          <w:sz w:val="24"/>
          <w:lang w:val="en-GB"/>
        </w:rPr>
        <w:t>Human</w:t>
      </w:r>
      <w:r>
        <w:rPr>
          <w:sz w:val="24"/>
          <w:lang w:val="en-GB"/>
        </w:rPr>
        <w:t>i</w:t>
      </w:r>
      <w:r>
        <w:rPr>
          <w:sz w:val="24"/>
          <w:lang w:val="en-GB"/>
        </w:rPr>
        <w:t>tare</w:t>
      </w:r>
      <w:proofErr w:type="spellEnd"/>
      <w:r>
        <w:rPr>
          <w:sz w:val="24"/>
          <w:lang w:val="en-GB"/>
        </w:rPr>
        <w:t>.</w:t>
      </w:r>
      <w:proofErr w:type="gramEnd"/>
    </w:p>
    <w:p w:rsidR="004F2820" w:rsidRDefault="004F2820" w:rsidP="004F2820">
      <w:pPr>
        <w:spacing w:before="60"/>
        <w:jc w:val="both"/>
        <w:rPr>
          <w:b/>
          <w:sz w:val="24"/>
          <w:lang w:val="en-GB"/>
        </w:rPr>
      </w:pPr>
      <w:r>
        <w:rPr>
          <w:b/>
          <w:sz w:val="24"/>
          <w:lang w:val="en-GB"/>
        </w:rPr>
        <w:t>Chapter I: The survey of models futuristic at global progress.</w:t>
      </w:r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§1.</w:t>
      </w:r>
      <w:r>
        <w:rPr>
          <w:sz w:val="24"/>
          <w:lang w:val="en-GB"/>
        </w:rPr>
        <w:t xml:space="preserve"> «Pan-information» models of post-industrial society, or debunk panacea.</w:t>
      </w:r>
    </w:p>
    <w:p w:rsidR="004F2820" w:rsidRDefault="004F2820" w:rsidP="004F2820">
      <w:pPr>
        <w:ind w:left="709" w:hanging="425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§2.</w:t>
      </w:r>
      <w:r>
        <w:rPr>
          <w:sz w:val="24"/>
          <w:lang w:val="en-GB"/>
        </w:rPr>
        <w:t> </w:t>
      </w:r>
      <w:proofErr w:type="gramStart"/>
      <w:r>
        <w:rPr>
          <w:sz w:val="24"/>
          <w:lang w:val="en-GB"/>
        </w:rPr>
        <w:t xml:space="preserve">The idea of transformation mass consciousness – as alternative information-technological </w:t>
      </w:r>
      <w:proofErr w:type="spellStart"/>
      <w:r>
        <w:rPr>
          <w:sz w:val="24"/>
          <w:lang w:val="en-GB"/>
        </w:rPr>
        <w:t>hypostazis</w:t>
      </w:r>
      <w:proofErr w:type="spellEnd"/>
      <w:r>
        <w:rPr>
          <w:sz w:val="24"/>
          <w:lang w:val="en-GB"/>
        </w:rPr>
        <w:t>.</w:t>
      </w:r>
      <w:proofErr w:type="gramEnd"/>
    </w:p>
    <w:p w:rsidR="004F2820" w:rsidRDefault="004F2820" w:rsidP="004F2820">
      <w:pPr>
        <w:pStyle w:val="a9"/>
        <w:ind w:firstLine="0"/>
        <w:rPr>
          <w:b/>
          <w:bCs/>
          <w:lang w:val="en-GB"/>
        </w:rPr>
      </w:pPr>
      <w:r>
        <w:rPr>
          <w:b/>
          <w:bCs/>
          <w:lang w:val="en-GB"/>
        </w:rPr>
        <w:t xml:space="preserve">Chapter II: «The Fourth </w:t>
      </w:r>
      <w:proofErr w:type="spellStart"/>
      <w:r>
        <w:rPr>
          <w:b/>
          <w:bCs/>
          <w:lang w:val="en-GB"/>
        </w:rPr>
        <w:t>Humanitites</w:t>
      </w:r>
      <w:proofErr w:type="spellEnd"/>
      <w:r>
        <w:rPr>
          <w:b/>
          <w:bCs/>
          <w:lang w:val="en-GB"/>
        </w:rPr>
        <w:t xml:space="preserve"> Wave» civilization – natural and necessary tendency of present stage in developed Global Integration Strategy Civilization (GISC).</w:t>
      </w:r>
    </w:p>
    <w:p w:rsidR="004F2820" w:rsidRDefault="004F2820" w:rsidP="004F2820">
      <w:pPr>
        <w:ind w:left="709" w:hanging="425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§1.</w:t>
      </w:r>
      <w:r>
        <w:rPr>
          <w:sz w:val="24"/>
          <w:lang w:val="en-GB"/>
        </w:rPr>
        <w:t xml:space="preserve"> The qualitative, value reorientation – as paradigms of total transformation society </w:t>
      </w:r>
      <w:proofErr w:type="spellStart"/>
      <w:proofErr w:type="gramStart"/>
      <w:r>
        <w:rPr>
          <w:sz w:val="24"/>
          <w:lang w:val="en-GB"/>
        </w:rPr>
        <w:t>an</w:t>
      </w:r>
      <w:proofErr w:type="spellEnd"/>
      <w:r>
        <w:rPr>
          <w:sz w:val="24"/>
          <w:lang w:val="en-GB"/>
        </w:rPr>
        <w:t xml:space="preserve"> the</w:t>
      </w:r>
      <w:proofErr w:type="gramEnd"/>
      <w:r>
        <w:rPr>
          <w:sz w:val="24"/>
          <w:lang w:val="en-GB"/>
        </w:rPr>
        <w:t xml:space="preserve"> foundations «Fourth Wave».</w:t>
      </w:r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§2.</w:t>
      </w:r>
      <w:r>
        <w:rPr>
          <w:sz w:val="24"/>
          <w:lang w:val="en-GB"/>
        </w:rPr>
        <w:t xml:space="preserve"> </w:t>
      </w:r>
      <w:proofErr w:type="gramStart"/>
      <w:r>
        <w:rPr>
          <w:sz w:val="24"/>
          <w:lang w:val="en-GB"/>
        </w:rPr>
        <w:t>«The fourth wave manifesto», or «first wave» of epoch cosmic-civilizations.</w:t>
      </w:r>
      <w:proofErr w:type="gramEnd"/>
    </w:p>
    <w:p w:rsidR="004F2820" w:rsidRDefault="004F2820" w:rsidP="004F2820">
      <w:pPr>
        <w:ind w:left="709" w:hanging="425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§3.</w:t>
      </w:r>
      <w:r>
        <w:rPr>
          <w:sz w:val="24"/>
          <w:lang w:val="en-GB"/>
        </w:rPr>
        <w:t xml:space="preserve"> Information-waved model of developed Global Integration Strategy Civilization (GISC) – as process stepwise </w:t>
      </w:r>
      <w:proofErr w:type="spellStart"/>
      <w:r>
        <w:rPr>
          <w:sz w:val="24"/>
          <w:lang w:val="en-GB"/>
        </w:rPr>
        <w:t>neg</w:t>
      </w:r>
      <w:proofErr w:type="spellEnd"/>
      <w:r>
        <w:rPr>
          <w:sz w:val="24"/>
          <w:lang w:val="en-GB"/>
        </w:rPr>
        <w:t>-entropic increased of «Vector Progress». «Fourth wave» in context of Inform</w:t>
      </w:r>
      <w:r>
        <w:rPr>
          <w:sz w:val="24"/>
          <w:lang w:val="en-GB"/>
        </w:rPr>
        <w:t>a</w:t>
      </w:r>
      <w:r>
        <w:rPr>
          <w:sz w:val="24"/>
          <w:lang w:val="en-GB"/>
        </w:rPr>
        <w:t>tion-waved model: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1.</w:t>
      </w:r>
      <w:proofErr w:type="gramEnd"/>
      <w:r>
        <w:rPr>
          <w:b/>
          <w:i/>
          <w:sz w:val="22"/>
          <w:lang w:val="en-GB"/>
        </w:rPr>
        <w:t> </w:t>
      </w:r>
      <w:proofErr w:type="spellStart"/>
      <w:r>
        <w:rPr>
          <w:sz w:val="22"/>
          <w:lang w:val="en-GB"/>
        </w:rPr>
        <w:t>Hyperwavy</w:t>
      </w:r>
      <w:proofErr w:type="spellEnd"/>
      <w:r>
        <w:rPr>
          <w:sz w:val="22"/>
          <w:lang w:val="en-GB"/>
        </w:rPr>
        <w:t xml:space="preserve"> Macro Dynamics of convergence at spiral developments, and two questions in co</w:t>
      </w:r>
      <w:r>
        <w:rPr>
          <w:sz w:val="22"/>
          <w:lang w:val="en-GB"/>
        </w:rPr>
        <w:t>n</w:t>
      </w:r>
      <w:r>
        <w:rPr>
          <w:sz w:val="22"/>
          <w:lang w:val="en-GB"/>
        </w:rPr>
        <w:t>text;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2.</w:t>
      </w:r>
      <w:proofErr w:type="gramEnd"/>
      <w:r>
        <w:rPr>
          <w:sz w:val="22"/>
          <w:lang w:val="en-GB"/>
        </w:rPr>
        <w:t xml:space="preserve"> Answer to first question: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r>
        <w:rPr>
          <w:sz w:val="22"/>
          <w:lang w:val="en-GB"/>
        </w:rPr>
        <w:t>– </w:t>
      </w:r>
      <w:proofErr w:type="gramStart"/>
      <w:r>
        <w:rPr>
          <w:i/>
          <w:sz w:val="22"/>
          <w:lang w:val="en-GB"/>
        </w:rPr>
        <w:t>advance</w:t>
      </w:r>
      <w:proofErr w:type="gramEnd"/>
      <w:r>
        <w:rPr>
          <w:i/>
          <w:sz w:val="22"/>
          <w:lang w:val="en-GB"/>
        </w:rPr>
        <w:t xml:space="preserve"> appraisal</w:t>
      </w:r>
      <w:r>
        <w:rPr>
          <w:sz w:val="22"/>
          <w:lang w:val="en-GB"/>
        </w:rPr>
        <w:t xml:space="preserve">. </w:t>
      </w:r>
      <w:proofErr w:type="gramStart"/>
      <w:r>
        <w:rPr>
          <w:sz w:val="22"/>
          <w:lang w:val="en-GB"/>
        </w:rPr>
        <w:t xml:space="preserve">Appraisal of statistic weight of the Crucial Point of </w:t>
      </w:r>
      <w:proofErr w:type="spellStart"/>
      <w:r>
        <w:rPr>
          <w:sz w:val="22"/>
          <w:lang w:val="en-GB"/>
        </w:rPr>
        <w:t>Hyperwavy</w:t>
      </w:r>
      <w:proofErr w:type="spellEnd"/>
      <w:r>
        <w:rPr>
          <w:sz w:val="22"/>
          <w:lang w:val="en-GB"/>
        </w:rPr>
        <w:t xml:space="preserve"> Transitions — as «phase transition of first kind».</w:t>
      </w:r>
      <w:proofErr w:type="gramEnd"/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r>
        <w:rPr>
          <w:sz w:val="22"/>
          <w:lang w:val="en-GB"/>
        </w:rPr>
        <w:t>– </w:t>
      </w:r>
      <w:proofErr w:type="gramStart"/>
      <w:r>
        <w:rPr>
          <w:i/>
          <w:sz w:val="22"/>
          <w:lang w:val="en-GB"/>
        </w:rPr>
        <w:t>final</w:t>
      </w:r>
      <w:proofErr w:type="gramEnd"/>
      <w:r>
        <w:rPr>
          <w:i/>
          <w:sz w:val="22"/>
          <w:lang w:val="en-GB"/>
        </w:rPr>
        <w:t xml:space="preserve"> appraisal</w:t>
      </w:r>
      <w:r>
        <w:rPr>
          <w:sz w:val="22"/>
          <w:lang w:val="en-GB"/>
        </w:rPr>
        <w:t>. «Gauss distribution» for the fluctuation increased entropic is «</w:t>
      </w:r>
      <w:proofErr w:type="spellStart"/>
      <w:r>
        <w:rPr>
          <w:sz w:val="22"/>
          <w:lang w:val="en-GB"/>
        </w:rPr>
        <w:t>macrostate</w:t>
      </w:r>
      <w:proofErr w:type="spellEnd"/>
      <w:r>
        <w:rPr>
          <w:sz w:val="22"/>
          <w:lang w:val="en-GB"/>
        </w:rPr>
        <w:t>-wave», or Crucial Point of transition fluctuations (entropy nature) in status New Information Dom</w:t>
      </w:r>
      <w:r>
        <w:rPr>
          <w:sz w:val="22"/>
          <w:lang w:val="en-GB"/>
        </w:rPr>
        <w:t>i</w:t>
      </w:r>
      <w:r>
        <w:rPr>
          <w:sz w:val="22"/>
          <w:lang w:val="en-GB"/>
        </w:rPr>
        <w:t>nant;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3.</w:t>
      </w:r>
      <w:proofErr w:type="gramEnd"/>
      <w:r>
        <w:rPr>
          <w:sz w:val="22"/>
          <w:lang w:val="en-GB"/>
        </w:rPr>
        <w:t xml:space="preserve"> Answer to second question: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r>
        <w:rPr>
          <w:sz w:val="22"/>
          <w:lang w:val="en-GB"/>
        </w:rPr>
        <w:t>– parameter of progress – as increasing-acceleration» of the «increment (</w:t>
      </w:r>
      <w:r>
        <w:rPr>
          <w:rFonts w:ascii="TimesET" w:hAnsi="TimesET"/>
          <w:sz w:val="22"/>
          <w:lang w:val="en-GB"/>
        </w:rPr>
        <w:sym w:font="Symbol" w:char="F064"/>
      </w:r>
      <w:proofErr w:type="gramStart"/>
      <w:r>
        <w:rPr>
          <w:sz w:val="22"/>
          <w:lang w:val="en-GB"/>
        </w:rPr>
        <w:t>)»</w:t>
      </w:r>
      <w:proofErr w:type="gramEnd"/>
      <w:r>
        <w:rPr>
          <w:sz w:val="22"/>
          <w:lang w:val="en-GB"/>
        </w:rPr>
        <w:t>, in base of Function Global-Integration Strategy Civilization (GISC);</w:t>
      </w:r>
    </w:p>
    <w:p w:rsidR="004F2820" w:rsidRDefault="004F2820" w:rsidP="004F2820">
      <w:pPr>
        <w:ind w:left="1276" w:hanging="567"/>
        <w:jc w:val="both"/>
        <w:rPr>
          <w:sz w:val="24"/>
          <w:lang w:val="en-GB"/>
        </w:rPr>
      </w:pPr>
      <w:r>
        <w:rPr>
          <w:sz w:val="22"/>
          <w:lang w:val="en-GB"/>
        </w:rPr>
        <w:t>– limits application of the qualitative criteria’s «increment (</w:t>
      </w:r>
      <w:r>
        <w:rPr>
          <w:rFonts w:ascii="TimesET" w:hAnsi="TimesET"/>
          <w:sz w:val="22"/>
          <w:lang w:val="en-GB"/>
        </w:rPr>
        <w:sym w:font="Symbol" w:char="F064"/>
      </w:r>
      <w:proofErr w:type="gramStart"/>
      <w:r>
        <w:rPr>
          <w:sz w:val="24"/>
          <w:lang w:val="en-GB"/>
        </w:rPr>
        <w:t>)»</w:t>
      </w:r>
      <w:proofErr w:type="gramEnd"/>
      <w:r>
        <w:rPr>
          <w:sz w:val="24"/>
          <w:lang w:val="en-GB"/>
        </w:rPr>
        <w:t xml:space="preserve">, and theirs permission in </w:t>
      </w:r>
      <w:proofErr w:type="spellStart"/>
      <w:r>
        <w:rPr>
          <w:sz w:val="24"/>
          <w:lang w:val="en-GB"/>
        </w:rPr>
        <w:t>Hyperepochal</w:t>
      </w:r>
      <w:proofErr w:type="spellEnd"/>
      <w:r>
        <w:rPr>
          <w:sz w:val="24"/>
          <w:lang w:val="en-GB"/>
        </w:rPr>
        <w:t xml:space="preserve"> Macro Dynamics of convergence at spiral develo</w:t>
      </w:r>
      <w:r>
        <w:rPr>
          <w:sz w:val="24"/>
          <w:lang w:val="en-GB"/>
        </w:rPr>
        <w:t>p</w:t>
      </w:r>
      <w:r>
        <w:rPr>
          <w:sz w:val="24"/>
          <w:lang w:val="en-GB"/>
        </w:rPr>
        <w:t>ments.</w:t>
      </w:r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§4.</w:t>
      </w:r>
      <w:r>
        <w:rPr>
          <w:sz w:val="24"/>
          <w:lang w:val="en-GB"/>
        </w:rPr>
        <w:t> </w:t>
      </w:r>
      <w:proofErr w:type="gramStart"/>
      <w:r>
        <w:rPr>
          <w:sz w:val="24"/>
          <w:lang w:val="en-GB"/>
        </w:rPr>
        <w:t>Transition at the «Fourth Wave» eat</w:t>
      </w:r>
      <w:proofErr w:type="gramEnd"/>
      <w:r>
        <w:rPr>
          <w:sz w:val="24"/>
          <w:lang w:val="en-GB"/>
        </w:rPr>
        <w:t>:</w:t>
      </w:r>
    </w:p>
    <w:p w:rsidR="004F2820" w:rsidRDefault="004F2820" w:rsidP="004F2820">
      <w:pPr>
        <w:ind w:firstLine="709"/>
        <w:jc w:val="both"/>
        <w:rPr>
          <w:sz w:val="22"/>
          <w:lang w:val="en-GB"/>
        </w:rPr>
      </w:pPr>
      <w:r>
        <w:rPr>
          <w:sz w:val="22"/>
          <w:lang w:val="en-GB"/>
        </w:rPr>
        <w:t>a) by-transition in limits of the ones levels organizations;</w:t>
      </w:r>
    </w:p>
    <w:p w:rsidR="004F2820" w:rsidRDefault="004F2820" w:rsidP="004F2820">
      <w:pPr>
        <w:ind w:firstLine="709"/>
        <w:jc w:val="both"/>
        <w:rPr>
          <w:sz w:val="22"/>
          <w:lang w:val="en-GB"/>
        </w:rPr>
      </w:pPr>
      <w:r>
        <w:rPr>
          <w:sz w:val="22"/>
          <w:lang w:val="en-GB"/>
        </w:rPr>
        <w:t>b) </w:t>
      </w:r>
      <w:proofErr w:type="gramStart"/>
      <w:r>
        <w:rPr>
          <w:sz w:val="22"/>
          <w:lang w:val="en-GB"/>
        </w:rPr>
        <w:t>transition</w:t>
      </w:r>
      <w:proofErr w:type="gramEnd"/>
      <w:r>
        <w:rPr>
          <w:sz w:val="22"/>
          <w:lang w:val="en-GB"/>
        </w:rPr>
        <w:t xml:space="preserve"> from ones levels organizations on the next;</w:t>
      </w:r>
    </w:p>
    <w:p w:rsidR="004F2820" w:rsidRDefault="004F2820" w:rsidP="004F2820">
      <w:pPr>
        <w:ind w:firstLine="709"/>
        <w:jc w:val="both"/>
        <w:rPr>
          <w:sz w:val="22"/>
          <w:lang w:val="en-GB"/>
        </w:rPr>
      </w:pPr>
      <w:r>
        <w:rPr>
          <w:sz w:val="22"/>
          <w:lang w:val="en-GB"/>
        </w:rPr>
        <w:t>c) </w:t>
      </w:r>
      <w:proofErr w:type="spellStart"/>
      <w:proofErr w:type="gramStart"/>
      <w:r>
        <w:rPr>
          <w:sz w:val="22"/>
          <w:lang w:val="en-GB"/>
        </w:rPr>
        <w:t>hyperepochal</w:t>
      </w:r>
      <w:proofErr w:type="spellEnd"/>
      <w:proofErr w:type="gramEnd"/>
      <w:r>
        <w:rPr>
          <w:sz w:val="22"/>
          <w:lang w:val="en-GB"/>
        </w:rPr>
        <w:t xml:space="preserve"> transition from «Homo socio» to «Homo cosmic»?</w:t>
      </w:r>
    </w:p>
    <w:p w:rsidR="004F2820" w:rsidRDefault="004F2820" w:rsidP="004F2820">
      <w:pPr>
        <w:spacing w:before="240"/>
        <w:jc w:val="both"/>
        <w:rPr>
          <w:b/>
          <w:sz w:val="24"/>
          <w:lang w:val="en-GB"/>
        </w:rPr>
      </w:pPr>
      <w:r>
        <w:rPr>
          <w:b/>
          <w:sz w:val="24"/>
          <w:lang w:val="en-GB"/>
        </w:rPr>
        <w:t>Chapter III: The foundations of «Fourth Wave Civilization».</w:t>
      </w:r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§1.</w:t>
      </w:r>
      <w:r>
        <w:rPr>
          <w:sz w:val="24"/>
          <w:lang w:val="en-GB"/>
        </w:rPr>
        <w:t xml:space="preserve"> </w:t>
      </w:r>
      <w:proofErr w:type="gramStart"/>
      <w:r>
        <w:rPr>
          <w:sz w:val="24"/>
          <w:lang w:val="en-GB"/>
        </w:rPr>
        <w:t>Lyrical immersion in the «I»-neuter (gender).</w:t>
      </w:r>
      <w:proofErr w:type="gramEnd"/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§2.</w:t>
      </w:r>
      <w:r>
        <w:rPr>
          <w:sz w:val="24"/>
          <w:lang w:val="en-GB"/>
        </w:rPr>
        <w:t> </w:t>
      </w:r>
      <w:proofErr w:type="gramStart"/>
      <w:r>
        <w:rPr>
          <w:sz w:val="24"/>
          <w:lang w:val="en-GB"/>
        </w:rPr>
        <w:t xml:space="preserve">The first foundations – </w:t>
      </w:r>
      <w:proofErr w:type="spellStart"/>
      <w:r>
        <w:rPr>
          <w:sz w:val="24"/>
          <w:lang w:val="en-GB"/>
        </w:rPr>
        <w:t>Neohumanism</w:t>
      </w:r>
      <w:proofErr w:type="spellEnd"/>
      <w:r>
        <w:rPr>
          <w:sz w:val="24"/>
          <w:lang w:val="en-GB"/>
        </w:rPr>
        <w:t>.</w:t>
      </w:r>
      <w:proofErr w:type="gramEnd"/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§3.</w:t>
      </w:r>
      <w:r>
        <w:rPr>
          <w:sz w:val="24"/>
          <w:lang w:val="en-GB"/>
        </w:rPr>
        <w:t> </w:t>
      </w:r>
      <w:proofErr w:type="gramStart"/>
      <w:r>
        <w:rPr>
          <w:sz w:val="24"/>
          <w:lang w:val="en-GB"/>
        </w:rPr>
        <w:t>The second foundations – Cosmopolitanism (Globalise).</w:t>
      </w:r>
      <w:proofErr w:type="gramEnd"/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1.</w:t>
      </w:r>
      <w:proofErr w:type="gramEnd"/>
      <w:r>
        <w:rPr>
          <w:sz w:val="22"/>
          <w:lang w:val="en-GB"/>
        </w:rPr>
        <w:t xml:space="preserve"> Antique cosmopolitanism of the </w:t>
      </w:r>
      <w:proofErr w:type="spellStart"/>
      <w:r>
        <w:rPr>
          <w:sz w:val="22"/>
          <w:lang w:val="en-GB"/>
        </w:rPr>
        <w:t>kinicous</w:t>
      </w:r>
      <w:proofErr w:type="spellEnd"/>
      <w:r>
        <w:rPr>
          <w:sz w:val="22"/>
          <w:lang w:val="en-GB"/>
        </w:rPr>
        <w:t>;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2.</w:t>
      </w:r>
      <w:proofErr w:type="gramEnd"/>
      <w:r>
        <w:rPr>
          <w:sz w:val="22"/>
          <w:lang w:val="en-GB"/>
        </w:rPr>
        <w:t xml:space="preserve"> Latin cosmopolitanism of Roman stoicism;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3.</w:t>
      </w:r>
      <w:proofErr w:type="gramEnd"/>
      <w:r>
        <w:rPr>
          <w:b/>
          <w:i/>
          <w:sz w:val="22"/>
          <w:lang w:val="en-GB"/>
        </w:rPr>
        <w:t> </w:t>
      </w:r>
      <w:r>
        <w:rPr>
          <w:sz w:val="22"/>
          <w:lang w:val="en-GB"/>
        </w:rPr>
        <w:t xml:space="preserve">Renaissance </w:t>
      </w:r>
      <w:proofErr w:type="gramStart"/>
      <w:r>
        <w:rPr>
          <w:sz w:val="22"/>
          <w:lang w:val="en-GB"/>
        </w:rPr>
        <w:t>cosmopolitanism,</w:t>
      </w:r>
      <w:proofErr w:type="gramEnd"/>
      <w:r>
        <w:rPr>
          <w:sz w:val="22"/>
          <w:lang w:val="en-GB"/>
        </w:rPr>
        <w:t xml:space="preserve"> and two stages of Epoch Great Geography Disco</w:t>
      </w:r>
      <w:r>
        <w:rPr>
          <w:sz w:val="22"/>
          <w:lang w:val="en-GB"/>
        </w:rPr>
        <w:t>v</w:t>
      </w:r>
      <w:r>
        <w:rPr>
          <w:sz w:val="22"/>
          <w:lang w:val="en-GB"/>
        </w:rPr>
        <w:t>eries.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4.</w:t>
      </w:r>
      <w:proofErr w:type="gramEnd"/>
      <w:r>
        <w:rPr>
          <w:b/>
          <w:i/>
          <w:sz w:val="22"/>
          <w:lang w:val="en-GB"/>
        </w:rPr>
        <w:t> </w:t>
      </w:r>
      <w:r>
        <w:rPr>
          <w:sz w:val="22"/>
          <w:lang w:val="en-GB"/>
        </w:rPr>
        <w:t>Cosmopolitanism in context of Communism (Socialism) in the ends of XIX century;</w:t>
      </w:r>
    </w:p>
    <w:p w:rsidR="004F2820" w:rsidRDefault="004F2820" w:rsidP="004F2820">
      <w:pPr>
        <w:ind w:left="1276" w:hanging="567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5.</w:t>
      </w:r>
      <w:proofErr w:type="gramEnd"/>
      <w:r>
        <w:rPr>
          <w:b/>
          <w:i/>
          <w:sz w:val="22"/>
          <w:lang w:val="en-GB"/>
        </w:rPr>
        <w:t> </w:t>
      </w:r>
      <w:proofErr w:type="spellStart"/>
      <w:proofErr w:type="gramStart"/>
      <w:r>
        <w:rPr>
          <w:sz w:val="22"/>
          <w:lang w:val="en-GB"/>
        </w:rPr>
        <w:t>Neohumanism</w:t>
      </w:r>
      <w:proofErr w:type="spellEnd"/>
      <w:r>
        <w:rPr>
          <w:sz w:val="22"/>
          <w:lang w:val="en-GB"/>
        </w:rPr>
        <w:t xml:space="preserve"> Cosmopolitanism of Cosmic eras, and his role in becoming «homo cosmic».</w:t>
      </w:r>
      <w:proofErr w:type="gramEnd"/>
      <w:r>
        <w:rPr>
          <w:sz w:val="22"/>
          <w:lang w:val="en-GB"/>
        </w:rPr>
        <w:t xml:space="preserve"> </w:t>
      </w:r>
      <w:proofErr w:type="gramStart"/>
      <w:r>
        <w:rPr>
          <w:sz w:val="22"/>
          <w:lang w:val="en-GB"/>
        </w:rPr>
        <w:t>Credo cosmopolitan.</w:t>
      </w:r>
      <w:proofErr w:type="gramEnd"/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lastRenderedPageBreak/>
        <w:t>§4.</w:t>
      </w:r>
      <w:r>
        <w:rPr>
          <w:sz w:val="24"/>
          <w:lang w:val="en-GB"/>
        </w:rPr>
        <w:t> </w:t>
      </w:r>
      <w:proofErr w:type="gramStart"/>
      <w:r>
        <w:rPr>
          <w:sz w:val="24"/>
          <w:lang w:val="en-GB"/>
        </w:rPr>
        <w:t>The third foundations – Liberties-Socialism (Socialization).</w:t>
      </w:r>
      <w:proofErr w:type="gramEnd"/>
    </w:p>
    <w:p w:rsidR="004F2820" w:rsidRDefault="004F2820" w:rsidP="004F2820">
      <w:pPr>
        <w:ind w:firstLine="709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1.</w:t>
      </w:r>
      <w:proofErr w:type="gramEnd"/>
      <w:r>
        <w:rPr>
          <w:b/>
          <w:i/>
          <w:sz w:val="22"/>
          <w:lang w:val="en-GB"/>
        </w:rPr>
        <w:t> </w:t>
      </w:r>
      <w:r>
        <w:rPr>
          <w:sz w:val="22"/>
          <w:lang w:val="en-GB"/>
        </w:rPr>
        <w:t>Measure of conformity:</w:t>
      </w:r>
    </w:p>
    <w:p w:rsidR="004F2820" w:rsidRDefault="004F2820" w:rsidP="004F2820">
      <w:pPr>
        <w:ind w:firstLine="1276"/>
        <w:jc w:val="both"/>
        <w:rPr>
          <w:sz w:val="22"/>
          <w:lang w:val="en-GB"/>
        </w:rPr>
      </w:pPr>
      <w:r>
        <w:rPr>
          <w:sz w:val="22"/>
          <w:lang w:val="en-GB"/>
        </w:rPr>
        <w:t>a) Liberties Socialism</w:t>
      </w:r>
      <w:r>
        <w:rPr>
          <w:sz w:val="24"/>
          <w:lang w:val="en-GB"/>
        </w:rPr>
        <w:t xml:space="preserve"> </w:t>
      </w:r>
      <w:r>
        <w:rPr>
          <w:sz w:val="22"/>
          <w:lang w:val="en-GB"/>
        </w:rPr>
        <w:t>(social) and Humanism;</w:t>
      </w:r>
    </w:p>
    <w:p w:rsidR="004F2820" w:rsidRDefault="004F2820" w:rsidP="004F2820">
      <w:pPr>
        <w:ind w:firstLine="1276"/>
        <w:jc w:val="both"/>
        <w:rPr>
          <w:sz w:val="22"/>
          <w:lang w:val="en-GB"/>
        </w:rPr>
      </w:pPr>
      <w:r>
        <w:rPr>
          <w:sz w:val="22"/>
          <w:lang w:val="en-GB"/>
        </w:rPr>
        <w:t>b) Liberties Socialism</w:t>
      </w:r>
      <w:r>
        <w:rPr>
          <w:sz w:val="24"/>
          <w:lang w:val="en-GB"/>
        </w:rPr>
        <w:t xml:space="preserve"> </w:t>
      </w:r>
      <w:r>
        <w:rPr>
          <w:sz w:val="22"/>
          <w:lang w:val="en-GB"/>
        </w:rPr>
        <w:t>(social) and Cosmopolitanism;</w:t>
      </w:r>
    </w:p>
    <w:p w:rsidR="004F2820" w:rsidRDefault="004F2820" w:rsidP="004F2820">
      <w:pPr>
        <w:ind w:firstLine="1276"/>
        <w:jc w:val="both"/>
        <w:rPr>
          <w:sz w:val="22"/>
          <w:lang w:val="en-GB"/>
        </w:rPr>
      </w:pPr>
      <w:r>
        <w:rPr>
          <w:sz w:val="22"/>
          <w:lang w:val="en-GB"/>
        </w:rPr>
        <w:t>c) Liberties Socialism</w:t>
      </w:r>
      <w:r>
        <w:rPr>
          <w:sz w:val="24"/>
          <w:lang w:val="en-GB"/>
        </w:rPr>
        <w:t xml:space="preserve"> </w:t>
      </w:r>
      <w:r>
        <w:rPr>
          <w:sz w:val="22"/>
          <w:lang w:val="en-GB"/>
        </w:rPr>
        <w:t>(social) and «Neo Homo»;</w:t>
      </w:r>
    </w:p>
    <w:p w:rsidR="004F2820" w:rsidRDefault="004F2820" w:rsidP="004F2820">
      <w:pPr>
        <w:ind w:firstLine="709"/>
        <w:jc w:val="both"/>
        <w:rPr>
          <w:sz w:val="22"/>
          <w:lang w:val="en-GB"/>
        </w:rPr>
      </w:pPr>
      <w:proofErr w:type="gramStart"/>
      <w:r>
        <w:rPr>
          <w:b/>
          <w:i/>
          <w:sz w:val="22"/>
          <w:lang w:val="en-GB"/>
        </w:rPr>
        <w:t>p. 2.</w:t>
      </w:r>
      <w:proofErr w:type="gramEnd"/>
      <w:r>
        <w:rPr>
          <w:b/>
          <w:i/>
          <w:sz w:val="22"/>
          <w:lang w:val="en-GB"/>
        </w:rPr>
        <w:t> </w:t>
      </w:r>
      <w:proofErr w:type="gramStart"/>
      <w:r>
        <w:rPr>
          <w:sz w:val="22"/>
          <w:lang w:val="en-GB"/>
        </w:rPr>
        <w:t>The Problem at conformity – «idea – realization», or «</w:t>
      </w:r>
      <w:proofErr w:type="spellStart"/>
      <w:r>
        <w:rPr>
          <w:sz w:val="22"/>
          <w:lang w:val="en-GB"/>
        </w:rPr>
        <w:t>nervus</w:t>
      </w:r>
      <w:proofErr w:type="spellEnd"/>
      <w:r>
        <w:rPr>
          <w:sz w:val="22"/>
          <w:lang w:val="en-GB"/>
        </w:rPr>
        <w:t xml:space="preserve"> vivendi» of Marxism.</w:t>
      </w:r>
      <w:proofErr w:type="gramEnd"/>
    </w:p>
    <w:p w:rsidR="004F2820" w:rsidRDefault="004F2820" w:rsidP="004F2820">
      <w:pPr>
        <w:ind w:firstLine="284"/>
        <w:jc w:val="both"/>
        <w:rPr>
          <w:iCs/>
          <w:sz w:val="24"/>
          <w:lang w:val="en-GB"/>
        </w:rPr>
      </w:pPr>
      <w:r>
        <w:rPr>
          <w:b/>
          <w:bCs/>
          <w:iCs/>
          <w:sz w:val="24"/>
          <w:lang w:val="en-US"/>
        </w:rPr>
        <w:t>§ 5</w:t>
      </w:r>
      <w:r>
        <w:rPr>
          <w:iCs/>
          <w:sz w:val="24"/>
          <w:lang w:val="en-US"/>
        </w:rPr>
        <w:t xml:space="preserve">. </w:t>
      </w:r>
      <w:r>
        <w:rPr>
          <w:sz w:val="24"/>
          <w:lang w:val="en-GB"/>
        </w:rPr>
        <w:t>The</w:t>
      </w:r>
      <w:r>
        <w:rPr>
          <w:iCs/>
          <w:sz w:val="24"/>
          <w:lang w:val="en-US"/>
        </w:rPr>
        <w:t xml:space="preserve"> «Autonomous personality» – as result synthesis </w:t>
      </w:r>
      <w:proofErr w:type="spellStart"/>
      <w:r>
        <w:rPr>
          <w:iCs/>
          <w:sz w:val="24"/>
          <w:lang w:val="en-US"/>
        </w:rPr>
        <w:t>Elitarist</w:t>
      </w:r>
      <w:proofErr w:type="spellEnd"/>
      <w:r>
        <w:rPr>
          <w:iCs/>
          <w:sz w:val="24"/>
          <w:lang w:val="en-US"/>
        </w:rPr>
        <w:t xml:space="preserve"> and </w:t>
      </w:r>
      <w:proofErr w:type="spellStart"/>
      <w:r>
        <w:rPr>
          <w:iCs/>
          <w:sz w:val="24"/>
          <w:lang w:val="en-US"/>
        </w:rPr>
        <w:t>Egalitarist</w:t>
      </w:r>
      <w:proofErr w:type="spellEnd"/>
      <w:r>
        <w:rPr>
          <w:iCs/>
          <w:sz w:val="24"/>
          <w:lang w:val="en-US"/>
        </w:rPr>
        <w:t xml:space="preserve"> models of</w:t>
      </w:r>
      <w:r>
        <w:rPr>
          <w:sz w:val="24"/>
          <w:lang w:val="en-GB"/>
        </w:rPr>
        <w:t xml:space="preserve"> developed</w:t>
      </w:r>
      <w:r>
        <w:rPr>
          <w:iCs/>
          <w:sz w:val="24"/>
          <w:lang w:val="en-US"/>
        </w:rPr>
        <w:t xml:space="preserve">. </w:t>
      </w:r>
      <w:proofErr w:type="gramStart"/>
      <w:r>
        <w:rPr>
          <w:iCs/>
          <w:sz w:val="24"/>
          <w:lang w:val="en-US"/>
        </w:rPr>
        <w:t>D</w:t>
      </w:r>
      <w:r>
        <w:rPr>
          <w:iCs/>
          <w:sz w:val="24"/>
          <w:lang w:val="en-US"/>
        </w:rPr>
        <w:t>y</w:t>
      </w:r>
      <w:r>
        <w:rPr>
          <w:iCs/>
          <w:sz w:val="24"/>
          <w:lang w:val="en-US"/>
        </w:rPr>
        <w:t>namics Formula of process</w:t>
      </w:r>
      <w:r>
        <w:rPr>
          <w:iCs/>
          <w:sz w:val="24"/>
          <w:lang w:val="en-GB"/>
        </w:rPr>
        <w:t xml:space="preserve"> </w:t>
      </w:r>
      <w:r>
        <w:rPr>
          <w:sz w:val="24"/>
          <w:lang w:val="en-GB"/>
        </w:rPr>
        <w:t>Global Integration</w:t>
      </w:r>
      <w:r>
        <w:rPr>
          <w:iCs/>
          <w:sz w:val="24"/>
          <w:lang w:val="en-GB"/>
        </w:rPr>
        <w:t>.</w:t>
      </w:r>
      <w:proofErr w:type="gramEnd"/>
    </w:p>
    <w:p w:rsidR="004F2820" w:rsidRDefault="004F2820" w:rsidP="004F2820">
      <w:pPr>
        <w:ind w:firstLine="284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§6.</w:t>
      </w:r>
      <w:r>
        <w:rPr>
          <w:sz w:val="24"/>
          <w:lang w:val="en-GB"/>
        </w:rPr>
        <w:t> </w:t>
      </w:r>
      <w:proofErr w:type="gramStart"/>
      <w:r>
        <w:rPr>
          <w:sz w:val="24"/>
          <w:lang w:val="en-GB"/>
        </w:rPr>
        <w:t>Foundation of foundations.</w:t>
      </w:r>
      <w:proofErr w:type="gramEnd"/>
      <w:r>
        <w:rPr>
          <w:sz w:val="24"/>
          <w:lang w:val="en-GB"/>
        </w:rPr>
        <w:t xml:space="preserve"> «Crisis» of philosophy, or: «King died! – Long lives King</w:t>
      </w:r>
      <w:proofErr w:type="gramStart"/>
      <w:r>
        <w:rPr>
          <w:sz w:val="24"/>
          <w:lang w:val="en-GB"/>
        </w:rPr>
        <w:t>!»</w:t>
      </w:r>
      <w:proofErr w:type="gramEnd"/>
    </w:p>
    <w:p w:rsidR="004F2820" w:rsidRDefault="004F2820" w:rsidP="004F2820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Post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skriptum</w:t>
      </w:r>
      <w:proofErr w:type="spellEnd"/>
      <w:r>
        <w:rPr>
          <w:b/>
          <w:sz w:val="24"/>
        </w:rPr>
        <w:t>.</w:t>
      </w:r>
    </w:p>
    <w:p w:rsidR="004F2820" w:rsidRDefault="004F2820" w:rsidP="004F2820">
      <w:pPr>
        <w:ind w:firstLine="567"/>
        <w:jc w:val="both"/>
        <w:rPr>
          <w:b/>
          <w:sz w:val="24"/>
        </w:rPr>
      </w:pPr>
    </w:p>
    <w:p w:rsidR="004F2820" w:rsidRDefault="004F2820" w:rsidP="004F2820">
      <w:pPr>
        <w:ind w:firstLine="567"/>
        <w:jc w:val="both"/>
        <w:rPr>
          <w:sz w:val="24"/>
        </w:rPr>
      </w:pPr>
    </w:p>
    <w:p w:rsidR="004F2820" w:rsidRDefault="004F2820" w:rsidP="004F2820">
      <w:pPr>
        <w:pStyle w:val="a6"/>
        <w:jc w:val="center"/>
        <w:rPr>
          <w:rFonts w:ascii="Times New Roman" w:hAnsi="Times New Roman"/>
          <w:lang w:val="ru-RU"/>
        </w:rPr>
      </w:pP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СОДЕРЖАНИЕ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Введение: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«Пределы роста» информационно-технологической цивилизации и </w:t>
      </w:r>
      <w:proofErr w:type="spellStart"/>
      <w:r>
        <w:rPr>
          <w:rFonts w:ascii="Times New Roman" w:hAnsi="Times New Roman"/>
          <w:lang w:val="ru-RU"/>
        </w:rPr>
        <w:t>парадейгмы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гуманиз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рованного</w:t>
      </w:r>
      <w:proofErr w:type="spellEnd"/>
      <w:r>
        <w:rPr>
          <w:rFonts w:ascii="Times New Roman" w:hAnsi="Times New Roman"/>
          <w:lang w:val="ru-RU"/>
        </w:rPr>
        <w:t xml:space="preserve"> человечества.</w:t>
      </w:r>
    </w:p>
    <w:p w:rsidR="004F2820" w:rsidRDefault="004F2820" w:rsidP="004F2820">
      <w:pPr>
        <w:pStyle w:val="a6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Глава І: Обзор футурологических моделей глобального развития.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§1. «Пан-</w:t>
      </w:r>
      <w:proofErr w:type="spellStart"/>
      <w:r>
        <w:rPr>
          <w:rFonts w:ascii="Times New Roman" w:hAnsi="Times New Roman"/>
          <w:lang w:val="ru-RU"/>
        </w:rPr>
        <w:t>информационистские</w:t>
      </w:r>
      <w:proofErr w:type="spellEnd"/>
      <w:r>
        <w:rPr>
          <w:rFonts w:ascii="Times New Roman" w:hAnsi="Times New Roman"/>
          <w:lang w:val="ru-RU"/>
        </w:rPr>
        <w:t xml:space="preserve">» модели постиндустриального    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общества, или развенчанная панацея.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§2. Идея трансформации массового сознания — как альтернатива </w:t>
      </w:r>
      <w:proofErr w:type="gramStart"/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формационно-технологическому</w:t>
      </w:r>
      <w:proofErr w:type="gram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гипостазису</w:t>
      </w:r>
      <w:proofErr w:type="spellEnd"/>
      <w:r>
        <w:rPr>
          <w:rFonts w:ascii="Times New Roman" w:hAnsi="Times New Roman"/>
          <w:lang w:val="ru-RU"/>
        </w:rPr>
        <w:t>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Глава ІІ: «Четвертая </w:t>
      </w:r>
      <w:proofErr w:type="spellStart"/>
      <w:r>
        <w:rPr>
          <w:rFonts w:ascii="Times New Roman" w:hAnsi="Times New Roman"/>
          <w:b/>
          <w:lang w:val="ru-RU"/>
        </w:rPr>
        <w:t>гуманизированная</w:t>
      </w:r>
      <w:proofErr w:type="spellEnd"/>
      <w:r>
        <w:rPr>
          <w:rFonts w:ascii="Times New Roman" w:hAnsi="Times New Roman"/>
          <w:b/>
          <w:lang w:val="ru-RU"/>
        </w:rPr>
        <w:t xml:space="preserve"> волна» цивилизации — естественная и н</w:t>
      </w:r>
      <w:r>
        <w:rPr>
          <w:rFonts w:ascii="Times New Roman" w:hAnsi="Times New Roman"/>
          <w:b/>
          <w:lang w:val="ru-RU"/>
        </w:rPr>
        <w:t>е</w:t>
      </w:r>
      <w:r>
        <w:rPr>
          <w:rFonts w:ascii="Times New Roman" w:hAnsi="Times New Roman"/>
          <w:b/>
          <w:lang w:val="ru-RU"/>
        </w:rPr>
        <w:t>обходимая тенденция настоящего этапа разворачивания Глобально-интеграционной стратегии цивилизации</w:t>
      </w:r>
      <w:r>
        <w:rPr>
          <w:rFonts w:ascii="Times New Roman" w:hAnsi="Times New Roman"/>
          <w:lang w:val="ru-RU"/>
        </w:rPr>
        <w:t>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§1. Качественная ценностная переориентация — как </w:t>
      </w:r>
      <w:proofErr w:type="spellStart"/>
      <w:r>
        <w:rPr>
          <w:rFonts w:ascii="Times New Roman" w:hAnsi="Times New Roman"/>
          <w:lang w:val="ru-RU"/>
        </w:rPr>
        <w:t>парадейгма</w:t>
      </w:r>
      <w:proofErr w:type="spellEnd"/>
      <w:r>
        <w:rPr>
          <w:rFonts w:ascii="Times New Roman" w:hAnsi="Times New Roman"/>
          <w:lang w:val="ru-RU"/>
        </w:rPr>
        <w:t xml:space="preserve"> тотальной трансформ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ции сообщества на основаниях «</w:t>
      </w:r>
      <w:r>
        <w:rPr>
          <w:rFonts w:ascii="Times New Roman" w:hAnsi="Times New Roman"/>
          <w:i/>
          <w:lang w:val="ru-RU"/>
        </w:rPr>
        <w:t>4-й волны</w:t>
      </w:r>
      <w:r>
        <w:rPr>
          <w:rFonts w:ascii="Times New Roman" w:hAnsi="Times New Roman"/>
          <w:lang w:val="ru-RU"/>
        </w:rPr>
        <w:t>».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§2. «Манифест </w:t>
      </w:r>
      <w:r>
        <w:rPr>
          <w:rFonts w:ascii="Times New Roman" w:hAnsi="Times New Roman"/>
          <w:i/>
          <w:lang w:val="ru-RU"/>
        </w:rPr>
        <w:t>4-й волны</w:t>
      </w:r>
      <w:r>
        <w:rPr>
          <w:rFonts w:ascii="Times New Roman" w:hAnsi="Times New Roman"/>
          <w:lang w:val="ru-RU"/>
        </w:rPr>
        <w:t xml:space="preserve"> цивилизации», или «первой волны» эпохи космических цивил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заций. Украина в контексте глобальной трансформации.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§3. Информационно-волновая модель разворачивания Глобально-интеграционной страт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 xml:space="preserve">гии цивилизации — как процесс поэтапного </w:t>
      </w:r>
      <w:proofErr w:type="spellStart"/>
      <w:r>
        <w:rPr>
          <w:rFonts w:ascii="Times New Roman" w:hAnsi="Times New Roman"/>
          <w:lang w:val="ru-RU"/>
        </w:rPr>
        <w:t>негэнтропийного</w:t>
      </w:r>
      <w:proofErr w:type="spellEnd"/>
      <w:r>
        <w:rPr>
          <w:rFonts w:ascii="Times New Roman" w:hAnsi="Times New Roman"/>
          <w:lang w:val="ru-RU"/>
        </w:rPr>
        <w:t xml:space="preserve"> приращения вектора прогресса. «</w:t>
      </w:r>
      <w:r>
        <w:rPr>
          <w:rFonts w:ascii="Times New Roman" w:hAnsi="Times New Roman"/>
          <w:i/>
          <w:lang w:val="ru-RU"/>
        </w:rPr>
        <w:t>4-ая волна</w:t>
      </w:r>
      <w:r>
        <w:rPr>
          <w:rFonts w:ascii="Times New Roman" w:hAnsi="Times New Roman"/>
          <w:lang w:val="ru-RU"/>
        </w:rPr>
        <w:t>» в контексте информацио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но-волновой модели: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п.1. </w:t>
      </w:r>
      <w:proofErr w:type="spellStart"/>
      <w:r>
        <w:rPr>
          <w:rFonts w:ascii="Times New Roman" w:hAnsi="Times New Roman"/>
          <w:sz w:val="22"/>
          <w:lang w:val="ru-RU"/>
        </w:rPr>
        <w:t>Гиперволновая</w:t>
      </w:r>
      <w:proofErr w:type="spellEnd"/>
      <w:r>
        <w:rPr>
          <w:rFonts w:ascii="Times New Roman" w:hAnsi="Times New Roman"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lang w:val="ru-RU"/>
        </w:rPr>
        <w:t>макродинамика</w:t>
      </w:r>
      <w:proofErr w:type="spellEnd"/>
      <w:r>
        <w:rPr>
          <w:rFonts w:ascii="Times New Roman" w:hAnsi="Times New Roman"/>
          <w:sz w:val="22"/>
          <w:lang w:val="ru-RU"/>
        </w:rPr>
        <w:t xml:space="preserve"> сходящейся спирали развития и два вопроса в конте</w:t>
      </w:r>
      <w:r>
        <w:rPr>
          <w:rFonts w:ascii="Times New Roman" w:hAnsi="Times New Roman"/>
          <w:sz w:val="22"/>
          <w:lang w:val="ru-RU"/>
        </w:rPr>
        <w:t>к</w:t>
      </w:r>
      <w:r>
        <w:rPr>
          <w:rFonts w:ascii="Times New Roman" w:hAnsi="Times New Roman"/>
          <w:sz w:val="22"/>
          <w:lang w:val="ru-RU"/>
        </w:rPr>
        <w:t>сте;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п.2. Ответ на вопрос «а</w:t>
      </w:r>
      <w:proofErr w:type="gramStart"/>
      <w:r>
        <w:rPr>
          <w:rFonts w:ascii="Times New Roman" w:hAnsi="Times New Roman"/>
          <w:sz w:val="22"/>
          <w:lang w:val="ru-RU"/>
        </w:rPr>
        <w:t>1</w:t>
      </w:r>
      <w:proofErr w:type="gramEnd"/>
      <w:r>
        <w:rPr>
          <w:rFonts w:ascii="Times New Roman" w:hAnsi="Times New Roman"/>
          <w:sz w:val="22"/>
          <w:lang w:val="ru-RU"/>
        </w:rPr>
        <w:t>»:</w:t>
      </w:r>
    </w:p>
    <w:p w:rsidR="004F2820" w:rsidRDefault="004F2820" w:rsidP="004F2820">
      <w:pPr>
        <w:pStyle w:val="a6"/>
        <w:ind w:left="644" w:hanging="360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— </w:t>
      </w:r>
      <w:r>
        <w:rPr>
          <w:rFonts w:ascii="Times New Roman" w:hAnsi="Times New Roman"/>
          <w:i/>
          <w:sz w:val="22"/>
          <w:lang w:val="ru-RU"/>
        </w:rPr>
        <w:t>предварительная оценка</w:t>
      </w:r>
      <w:r>
        <w:rPr>
          <w:rFonts w:ascii="Times New Roman" w:hAnsi="Times New Roman"/>
          <w:sz w:val="22"/>
          <w:lang w:val="ru-RU"/>
        </w:rPr>
        <w:t xml:space="preserve">. Оценка статистического веса критической точки </w:t>
      </w:r>
      <w:proofErr w:type="spellStart"/>
      <w:r>
        <w:rPr>
          <w:rFonts w:ascii="Times New Roman" w:hAnsi="Times New Roman"/>
          <w:sz w:val="22"/>
          <w:lang w:val="ru-RU"/>
        </w:rPr>
        <w:t>гиперволнового</w:t>
      </w:r>
      <w:proofErr w:type="spellEnd"/>
      <w:r>
        <w:rPr>
          <w:rFonts w:ascii="Times New Roman" w:hAnsi="Times New Roman"/>
          <w:sz w:val="22"/>
          <w:lang w:val="ru-RU"/>
        </w:rPr>
        <w:t xml:space="preserve"> п</w:t>
      </w:r>
      <w:r>
        <w:rPr>
          <w:rFonts w:ascii="Times New Roman" w:hAnsi="Times New Roman"/>
          <w:sz w:val="22"/>
          <w:lang w:val="ru-RU"/>
        </w:rPr>
        <w:t>е</w:t>
      </w:r>
      <w:r>
        <w:rPr>
          <w:rFonts w:ascii="Times New Roman" w:hAnsi="Times New Roman"/>
          <w:sz w:val="22"/>
          <w:lang w:val="ru-RU"/>
        </w:rPr>
        <w:t>рехода — как «фазового перехода первого рода»,</w:t>
      </w:r>
    </w:p>
    <w:p w:rsidR="004F2820" w:rsidRDefault="004F2820" w:rsidP="004F2820">
      <w:pPr>
        <w:pStyle w:val="a6"/>
        <w:ind w:left="644" w:hanging="360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— </w:t>
      </w:r>
      <w:r>
        <w:rPr>
          <w:rFonts w:ascii="Times New Roman" w:hAnsi="Times New Roman"/>
          <w:i/>
          <w:sz w:val="22"/>
          <w:lang w:val="ru-RU"/>
        </w:rPr>
        <w:t>окончательная оценка</w:t>
      </w:r>
      <w:r>
        <w:rPr>
          <w:rFonts w:ascii="Times New Roman" w:hAnsi="Times New Roman"/>
          <w:sz w:val="22"/>
          <w:lang w:val="ru-RU"/>
        </w:rPr>
        <w:t xml:space="preserve">. Распределение </w:t>
      </w:r>
      <w:r>
        <w:rPr>
          <w:rFonts w:ascii="Times New Roman" w:hAnsi="Times New Roman"/>
          <w:i/>
          <w:sz w:val="22"/>
          <w:lang w:val="ru-RU"/>
        </w:rPr>
        <w:t>Гаусса</w:t>
      </w:r>
      <w:r>
        <w:rPr>
          <w:rFonts w:ascii="Times New Roman" w:hAnsi="Times New Roman"/>
          <w:sz w:val="22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2"/>
          <w:lang w:val="ru-RU"/>
        </w:rPr>
        <w:t>флуктуационного</w:t>
      </w:r>
      <w:proofErr w:type="spellEnd"/>
      <w:r>
        <w:rPr>
          <w:rFonts w:ascii="Times New Roman" w:hAnsi="Times New Roman"/>
          <w:sz w:val="22"/>
          <w:lang w:val="ru-RU"/>
        </w:rPr>
        <w:t xml:space="preserve"> приращения энтропии «</w:t>
      </w:r>
      <w:proofErr w:type="spellStart"/>
      <w:r>
        <w:rPr>
          <w:rFonts w:ascii="Times New Roman" w:hAnsi="Times New Roman"/>
          <w:sz w:val="22"/>
          <w:lang w:val="ru-RU"/>
        </w:rPr>
        <w:t>макросостояния</w:t>
      </w:r>
      <w:proofErr w:type="spellEnd"/>
      <w:r>
        <w:rPr>
          <w:rFonts w:ascii="Times New Roman" w:hAnsi="Times New Roman"/>
          <w:sz w:val="22"/>
          <w:lang w:val="ru-RU"/>
        </w:rPr>
        <w:t>-волны», или критическая точка перехода флуктуаций (</w:t>
      </w:r>
      <w:proofErr w:type="spellStart"/>
      <w:r>
        <w:rPr>
          <w:rFonts w:ascii="Times New Roman" w:hAnsi="Times New Roman"/>
          <w:sz w:val="22"/>
          <w:lang w:val="ru-RU"/>
        </w:rPr>
        <w:t>энтропийного</w:t>
      </w:r>
      <w:proofErr w:type="spellEnd"/>
      <w:r>
        <w:rPr>
          <w:rFonts w:ascii="Times New Roman" w:hAnsi="Times New Roman"/>
          <w:sz w:val="22"/>
          <w:lang w:val="ru-RU"/>
        </w:rPr>
        <w:t xml:space="preserve"> характера) в статус новой информационной дом</w:t>
      </w:r>
      <w:r>
        <w:rPr>
          <w:rFonts w:ascii="Times New Roman" w:hAnsi="Times New Roman"/>
          <w:sz w:val="22"/>
          <w:lang w:val="ru-RU"/>
        </w:rPr>
        <w:t>и</w:t>
      </w:r>
      <w:r>
        <w:rPr>
          <w:rFonts w:ascii="Times New Roman" w:hAnsi="Times New Roman"/>
          <w:sz w:val="22"/>
          <w:lang w:val="ru-RU"/>
        </w:rPr>
        <w:t>нанты;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п.3. Ответ на вопрос «а</w:t>
      </w:r>
      <w:proofErr w:type="gramStart"/>
      <w:r>
        <w:rPr>
          <w:rFonts w:ascii="Times New Roman" w:hAnsi="Times New Roman"/>
          <w:sz w:val="22"/>
          <w:lang w:val="ru-RU"/>
        </w:rPr>
        <w:t>2</w:t>
      </w:r>
      <w:proofErr w:type="gramEnd"/>
      <w:r>
        <w:rPr>
          <w:rFonts w:ascii="Times New Roman" w:hAnsi="Times New Roman"/>
          <w:sz w:val="22"/>
          <w:lang w:val="ru-RU"/>
        </w:rPr>
        <w:t>»:</w:t>
      </w:r>
    </w:p>
    <w:p w:rsidR="004F2820" w:rsidRDefault="004F2820" w:rsidP="004F2820">
      <w:pPr>
        <w:pStyle w:val="a6"/>
        <w:ind w:left="644" w:hanging="360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— параметр прогресса — как приращение-ускорение инкремента</w:t>
      </w:r>
      <w:proofErr w:type="gramStart"/>
      <w:r>
        <w:rPr>
          <w:rFonts w:ascii="Times New Roman" w:hAnsi="Times New Roman"/>
          <w:sz w:val="22"/>
          <w:lang w:val="ru-RU"/>
        </w:rPr>
        <w:t xml:space="preserve"> (</w:t>
      </w:r>
      <w:r>
        <w:rPr>
          <w:rFonts w:ascii="Symbol" w:hAnsi="Symbol"/>
          <w:sz w:val="22"/>
          <w:lang w:val="ru-RU"/>
        </w:rPr>
        <w:t></w:t>
      </w:r>
      <w:r>
        <w:rPr>
          <w:rFonts w:ascii="Times New Roman" w:hAnsi="Times New Roman"/>
          <w:sz w:val="22"/>
          <w:lang w:val="ru-RU"/>
        </w:rPr>
        <w:t xml:space="preserve">), </w:t>
      </w:r>
      <w:proofErr w:type="gramEnd"/>
      <w:r>
        <w:rPr>
          <w:rFonts w:ascii="Times New Roman" w:hAnsi="Times New Roman"/>
          <w:sz w:val="22"/>
          <w:lang w:val="ru-RU"/>
        </w:rPr>
        <w:t>лежащего в основании функции Глобально-интеграционной стратегии цивилиз</w:t>
      </w:r>
      <w:r>
        <w:rPr>
          <w:rFonts w:ascii="Times New Roman" w:hAnsi="Times New Roman"/>
          <w:sz w:val="22"/>
          <w:lang w:val="ru-RU"/>
        </w:rPr>
        <w:t>а</w:t>
      </w:r>
      <w:r>
        <w:rPr>
          <w:rFonts w:ascii="Times New Roman" w:hAnsi="Times New Roman"/>
          <w:sz w:val="22"/>
          <w:lang w:val="ru-RU"/>
        </w:rPr>
        <w:t>ции,</w:t>
      </w:r>
    </w:p>
    <w:p w:rsidR="004F2820" w:rsidRDefault="004F2820" w:rsidP="004F2820">
      <w:pPr>
        <w:pStyle w:val="a6"/>
        <w:ind w:left="644" w:hanging="360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2"/>
          <w:lang w:val="ru-RU"/>
        </w:rPr>
        <w:t>— пределы применимости качественных критериев инкремента (</w:t>
      </w:r>
      <w:r>
        <w:rPr>
          <w:rFonts w:ascii="Symbol" w:hAnsi="Symbol"/>
          <w:sz w:val="22"/>
          <w:lang w:val="ru-RU"/>
        </w:rPr>
        <w:t></w:t>
      </w:r>
      <w:r>
        <w:rPr>
          <w:rFonts w:ascii="Symbol" w:hAnsi="Symbol"/>
          <w:sz w:val="22"/>
          <w:lang w:val="ru-RU"/>
        </w:rPr>
        <w:t></w:t>
      </w:r>
      <w:r>
        <w:rPr>
          <w:rFonts w:ascii="Times New Roman" w:hAnsi="Times New Roman"/>
          <w:sz w:val="22"/>
          <w:lang w:val="ru-RU"/>
        </w:rPr>
        <w:t></w:t>
      </w:r>
      <w:r>
        <w:rPr>
          <w:rFonts w:ascii="Times New Roman" w:hAnsi="Times New Roman"/>
          <w:sz w:val="22"/>
          <w:lang w:val="ru-RU"/>
        </w:rPr>
        <w:t></w:t>
      </w:r>
      <w:r>
        <w:rPr>
          <w:rFonts w:ascii="Times New Roman" w:hAnsi="Times New Roman"/>
          <w:sz w:val="22"/>
          <w:lang w:val="ru-RU"/>
        </w:rPr>
        <w:t xml:space="preserve"> и их разрешение в </w:t>
      </w:r>
      <w:proofErr w:type="spellStart"/>
      <w:r>
        <w:rPr>
          <w:rFonts w:ascii="Times New Roman" w:hAnsi="Times New Roman"/>
          <w:sz w:val="22"/>
          <w:lang w:val="ru-RU"/>
        </w:rPr>
        <w:t>гипе</w:t>
      </w:r>
      <w:r>
        <w:rPr>
          <w:rFonts w:ascii="Times New Roman" w:hAnsi="Times New Roman"/>
          <w:sz w:val="22"/>
          <w:lang w:val="ru-RU"/>
        </w:rPr>
        <w:t>р</w:t>
      </w:r>
      <w:r>
        <w:rPr>
          <w:rFonts w:ascii="Times New Roman" w:hAnsi="Times New Roman"/>
          <w:sz w:val="22"/>
          <w:lang w:val="ru-RU"/>
        </w:rPr>
        <w:t>эпохальной</w:t>
      </w:r>
      <w:proofErr w:type="spellEnd"/>
      <w:r>
        <w:rPr>
          <w:rFonts w:ascii="Times New Roman" w:hAnsi="Times New Roman"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lang w:val="ru-RU"/>
        </w:rPr>
        <w:t>макродинамике</w:t>
      </w:r>
      <w:proofErr w:type="spellEnd"/>
      <w:r>
        <w:rPr>
          <w:rFonts w:ascii="Times New Roman" w:hAnsi="Times New Roman"/>
          <w:sz w:val="22"/>
          <w:lang w:val="ru-RU"/>
        </w:rPr>
        <w:t xml:space="preserve"> сходящейся спирали развития.</w:t>
      </w:r>
      <w:proofErr w:type="gramEnd"/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§4. Переход к «</w:t>
      </w:r>
      <w:r>
        <w:rPr>
          <w:rFonts w:ascii="Times New Roman" w:hAnsi="Times New Roman"/>
          <w:i/>
          <w:lang w:val="ru-RU"/>
        </w:rPr>
        <w:t>4-й волне</w:t>
      </w:r>
      <w:r>
        <w:rPr>
          <w:rFonts w:ascii="Times New Roman" w:hAnsi="Times New Roman"/>
          <w:lang w:val="ru-RU"/>
        </w:rPr>
        <w:t>» есть: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а) </w:t>
      </w:r>
      <w:proofErr w:type="spellStart"/>
      <w:r>
        <w:rPr>
          <w:rFonts w:ascii="Times New Roman" w:hAnsi="Times New Roman"/>
          <w:sz w:val="22"/>
          <w:lang w:val="ru-RU"/>
        </w:rPr>
        <w:t>субпереход</w:t>
      </w:r>
      <w:proofErr w:type="spellEnd"/>
      <w:r>
        <w:rPr>
          <w:rFonts w:ascii="Times New Roman" w:hAnsi="Times New Roman"/>
          <w:sz w:val="22"/>
          <w:lang w:val="ru-RU"/>
        </w:rPr>
        <w:t xml:space="preserve"> в рамках одного уровня организации;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б) переход с одного уровня организации </w:t>
      </w:r>
      <w:proofErr w:type="gramStart"/>
      <w:r>
        <w:rPr>
          <w:rFonts w:ascii="Times New Roman" w:hAnsi="Times New Roman"/>
          <w:sz w:val="22"/>
          <w:lang w:val="ru-RU"/>
        </w:rPr>
        <w:t>на</w:t>
      </w:r>
      <w:proofErr w:type="gramEnd"/>
      <w:r>
        <w:rPr>
          <w:rFonts w:ascii="Times New Roman" w:hAnsi="Times New Roman"/>
          <w:sz w:val="22"/>
          <w:lang w:val="ru-RU"/>
        </w:rPr>
        <w:t xml:space="preserve"> следующий;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в) </w:t>
      </w:r>
      <w:proofErr w:type="spellStart"/>
      <w:r>
        <w:rPr>
          <w:rFonts w:ascii="Times New Roman" w:hAnsi="Times New Roman"/>
          <w:sz w:val="22"/>
          <w:lang w:val="ru-RU"/>
        </w:rPr>
        <w:t>гиперэпохальный</w:t>
      </w:r>
      <w:proofErr w:type="spellEnd"/>
      <w:r>
        <w:rPr>
          <w:rFonts w:ascii="Times New Roman" w:hAnsi="Times New Roman"/>
          <w:sz w:val="22"/>
          <w:lang w:val="ru-RU"/>
        </w:rPr>
        <w:t xml:space="preserve"> переход от </w:t>
      </w:r>
      <w:r>
        <w:rPr>
          <w:rFonts w:ascii="Times New Roman" w:hAnsi="Times New Roman"/>
          <w:i/>
          <w:sz w:val="22"/>
          <w:lang w:val="ru-RU"/>
        </w:rPr>
        <w:t>«</w:t>
      </w:r>
      <w:proofErr w:type="spellStart"/>
      <w:r>
        <w:rPr>
          <w:rFonts w:ascii="Times New Roman" w:hAnsi="Times New Roman"/>
          <w:i/>
          <w:sz w:val="22"/>
          <w:lang w:val="ru-RU"/>
        </w:rPr>
        <w:t>homo</w:t>
      </w:r>
      <w:proofErr w:type="spellEnd"/>
      <w:r>
        <w:rPr>
          <w:rFonts w:ascii="Times New Roman" w:hAnsi="Times New Roman"/>
          <w:i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2"/>
          <w:lang w:val="ru-RU"/>
        </w:rPr>
        <w:t>socio</w:t>
      </w:r>
      <w:proofErr w:type="spellEnd"/>
      <w:r>
        <w:rPr>
          <w:rFonts w:ascii="Times New Roman" w:hAnsi="Times New Roman"/>
          <w:sz w:val="22"/>
          <w:lang w:val="ru-RU"/>
        </w:rPr>
        <w:t>» к «</w:t>
      </w:r>
      <w:proofErr w:type="spellStart"/>
      <w:r>
        <w:rPr>
          <w:rFonts w:ascii="Times New Roman" w:hAnsi="Times New Roman"/>
          <w:i/>
          <w:sz w:val="22"/>
          <w:lang w:val="ru-RU"/>
        </w:rPr>
        <w:t>homo</w:t>
      </w:r>
      <w:proofErr w:type="spellEnd"/>
      <w:r>
        <w:rPr>
          <w:rFonts w:ascii="Times New Roman" w:hAnsi="Times New Roman"/>
          <w:i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2"/>
          <w:lang w:val="ru-RU"/>
        </w:rPr>
        <w:t>kosmicus</w:t>
      </w:r>
      <w:proofErr w:type="spellEnd"/>
      <w:r>
        <w:rPr>
          <w:rFonts w:ascii="Times New Roman" w:hAnsi="Times New Roman"/>
          <w:sz w:val="22"/>
          <w:lang w:val="ru-RU"/>
        </w:rPr>
        <w:t>»?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Глава ІІІ: Основания «</w:t>
      </w:r>
      <w:r>
        <w:rPr>
          <w:rFonts w:ascii="Times New Roman" w:hAnsi="Times New Roman"/>
          <w:b/>
          <w:i/>
          <w:lang w:val="ru-RU"/>
        </w:rPr>
        <w:t>4-й волны</w:t>
      </w:r>
      <w:r>
        <w:rPr>
          <w:rFonts w:ascii="Times New Roman" w:hAnsi="Times New Roman"/>
          <w:b/>
          <w:lang w:val="ru-RU"/>
        </w:rPr>
        <w:t>» цивилизации</w:t>
      </w:r>
      <w:r>
        <w:rPr>
          <w:rFonts w:ascii="Times New Roman" w:hAnsi="Times New Roman"/>
          <w:lang w:val="ru-RU"/>
        </w:rPr>
        <w:t>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§1. Лирическое погружение в «Я» среднего рода».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§2. Основание первое — </w:t>
      </w:r>
      <w:proofErr w:type="spellStart"/>
      <w:r>
        <w:rPr>
          <w:rFonts w:ascii="Times New Roman" w:hAnsi="Times New Roman"/>
          <w:lang w:val="ru-RU"/>
        </w:rPr>
        <w:t>Неогуманизм</w:t>
      </w:r>
      <w:proofErr w:type="spellEnd"/>
      <w:r>
        <w:rPr>
          <w:rFonts w:ascii="Times New Roman" w:hAnsi="Times New Roman"/>
          <w:lang w:val="ru-RU"/>
        </w:rPr>
        <w:t>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§3. Основание второе — Космополитизм (Глобализм):</w:t>
      </w:r>
    </w:p>
    <w:p w:rsidR="004F2820" w:rsidRDefault="004F2820" w:rsidP="004F2820">
      <w:pPr>
        <w:pStyle w:val="a6"/>
        <w:ind w:left="851" w:hanging="284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п.1. Античный космополитизм киников;</w:t>
      </w:r>
    </w:p>
    <w:p w:rsidR="004F2820" w:rsidRDefault="004F2820" w:rsidP="004F2820">
      <w:pPr>
        <w:pStyle w:val="a6"/>
        <w:ind w:left="851" w:hanging="284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lastRenderedPageBreak/>
        <w:t xml:space="preserve">п.2. Латинский космополитизм </w:t>
      </w:r>
      <w:proofErr w:type="gramStart"/>
      <w:r>
        <w:rPr>
          <w:rFonts w:ascii="Times New Roman" w:hAnsi="Times New Roman"/>
          <w:sz w:val="22"/>
          <w:lang w:val="ru-RU"/>
        </w:rPr>
        <w:t>римской</w:t>
      </w:r>
      <w:proofErr w:type="gramEnd"/>
      <w:r>
        <w:rPr>
          <w:rFonts w:ascii="Times New Roman" w:hAnsi="Times New Roman"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lang w:val="ru-RU"/>
        </w:rPr>
        <w:t>стои</w:t>
      </w:r>
      <w:proofErr w:type="spellEnd"/>
      <w:r>
        <w:rPr>
          <w:rFonts w:ascii="Times New Roman" w:hAnsi="Times New Roman"/>
          <w:sz w:val="22"/>
          <w:lang w:val="ru-RU"/>
        </w:rPr>
        <w:t>;</w:t>
      </w:r>
    </w:p>
    <w:p w:rsidR="004F2820" w:rsidRDefault="004F2820" w:rsidP="004F2820">
      <w:pPr>
        <w:pStyle w:val="a6"/>
        <w:ind w:left="851" w:hanging="284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п.3. Возрожденческий космополитизм и его трансформация на двух этапах эпохи Великих ге</w:t>
      </w:r>
      <w:r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  <w:lang w:val="ru-RU"/>
        </w:rPr>
        <w:t>графических открытий;</w:t>
      </w:r>
    </w:p>
    <w:p w:rsidR="004F2820" w:rsidRDefault="004F2820" w:rsidP="004F2820">
      <w:pPr>
        <w:pStyle w:val="a6"/>
        <w:ind w:left="851" w:hanging="284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п.4. Космополитизм в контексте идей коммунизма-социализма, конца ХІ</w:t>
      </w:r>
      <w:proofErr w:type="gramStart"/>
      <w:r>
        <w:rPr>
          <w:rFonts w:ascii="Times New Roman" w:hAnsi="Times New Roman"/>
          <w:sz w:val="22"/>
          <w:lang w:val="ru-RU"/>
        </w:rPr>
        <w:t>Х</w:t>
      </w:r>
      <w:proofErr w:type="gramEnd"/>
      <w:r>
        <w:rPr>
          <w:rFonts w:ascii="Times New Roman" w:hAnsi="Times New Roman"/>
          <w:sz w:val="22"/>
          <w:lang w:val="ru-RU"/>
        </w:rPr>
        <w:t xml:space="preserve"> начала ХХ в</w:t>
      </w:r>
      <w:r>
        <w:rPr>
          <w:rFonts w:ascii="Times New Roman" w:hAnsi="Times New Roman"/>
          <w:sz w:val="22"/>
          <w:lang w:val="ru-RU"/>
        </w:rPr>
        <w:t>е</w:t>
      </w:r>
      <w:r>
        <w:rPr>
          <w:rFonts w:ascii="Times New Roman" w:hAnsi="Times New Roman"/>
          <w:sz w:val="22"/>
          <w:lang w:val="ru-RU"/>
        </w:rPr>
        <w:t>ка;</w:t>
      </w:r>
    </w:p>
    <w:p w:rsidR="004F2820" w:rsidRDefault="004F2820" w:rsidP="004F2820">
      <w:pPr>
        <w:pStyle w:val="a6"/>
        <w:ind w:left="851" w:hanging="284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п.5. </w:t>
      </w:r>
      <w:proofErr w:type="spellStart"/>
      <w:r>
        <w:rPr>
          <w:rFonts w:ascii="Times New Roman" w:hAnsi="Times New Roman"/>
          <w:sz w:val="22"/>
          <w:lang w:val="ru-RU"/>
        </w:rPr>
        <w:t>Неогуманистический</w:t>
      </w:r>
      <w:proofErr w:type="spellEnd"/>
      <w:r>
        <w:rPr>
          <w:rFonts w:ascii="Times New Roman" w:hAnsi="Times New Roman"/>
          <w:sz w:val="22"/>
          <w:lang w:val="ru-RU"/>
        </w:rPr>
        <w:t xml:space="preserve"> космополитизм космической эры и его роль в становлении «</w:t>
      </w:r>
      <w:proofErr w:type="spellStart"/>
      <w:r>
        <w:rPr>
          <w:rFonts w:ascii="Times New Roman" w:hAnsi="Times New Roman"/>
          <w:i/>
          <w:sz w:val="22"/>
          <w:lang w:val="ru-RU"/>
        </w:rPr>
        <w:t>homo</w:t>
      </w:r>
      <w:proofErr w:type="spellEnd"/>
      <w:r>
        <w:rPr>
          <w:rFonts w:ascii="Times New Roman" w:hAnsi="Times New Roman"/>
          <w:i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2"/>
          <w:lang w:val="ru-RU"/>
        </w:rPr>
        <w:t>kosmicus</w:t>
      </w:r>
      <w:proofErr w:type="spellEnd"/>
      <w:r>
        <w:rPr>
          <w:rFonts w:ascii="Times New Roman" w:hAnsi="Times New Roman"/>
          <w:sz w:val="22"/>
          <w:lang w:val="ru-RU"/>
        </w:rPr>
        <w:t>». Кредо космополита.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§4. Основание третье — </w:t>
      </w:r>
      <w:proofErr w:type="spellStart"/>
      <w:r>
        <w:rPr>
          <w:rFonts w:ascii="Times New Roman" w:hAnsi="Times New Roman"/>
          <w:lang w:val="ru-RU"/>
        </w:rPr>
        <w:t>Либертизм</w:t>
      </w:r>
      <w:proofErr w:type="spellEnd"/>
      <w:r>
        <w:rPr>
          <w:rFonts w:ascii="Times New Roman" w:hAnsi="Times New Roman"/>
          <w:lang w:val="ru-RU"/>
        </w:rPr>
        <w:t>-социализм (Социализация):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п.1. Мера соответствия </w:t>
      </w:r>
      <w:proofErr w:type="spellStart"/>
      <w:r>
        <w:rPr>
          <w:rFonts w:ascii="Times New Roman" w:hAnsi="Times New Roman"/>
          <w:sz w:val="22"/>
          <w:lang w:val="ru-RU"/>
        </w:rPr>
        <w:t>Либертизма</w:t>
      </w:r>
      <w:proofErr w:type="spellEnd"/>
      <w:r>
        <w:rPr>
          <w:rFonts w:ascii="Times New Roman" w:hAnsi="Times New Roman"/>
          <w:sz w:val="22"/>
          <w:lang w:val="ru-RU"/>
        </w:rPr>
        <w:t>-социализма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2"/>
          <w:lang w:val="ru-RU"/>
        </w:rPr>
        <w:t>(Социализации) двум первым основаниям «</w:t>
      </w:r>
      <w:r>
        <w:rPr>
          <w:rFonts w:ascii="Times New Roman" w:hAnsi="Times New Roman"/>
          <w:i/>
          <w:sz w:val="22"/>
          <w:lang w:val="ru-RU"/>
        </w:rPr>
        <w:t>4-й волны</w:t>
      </w:r>
      <w:proofErr w:type="gramStart"/>
      <w:r>
        <w:rPr>
          <w:rFonts w:ascii="Times New Roman" w:hAnsi="Times New Roman"/>
          <w:sz w:val="22"/>
          <w:lang w:val="ru-RU"/>
        </w:rPr>
        <w:t>»:</w:t>
      </w:r>
      <w:proofErr w:type="gramEnd"/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</w:t>
      </w:r>
      <w:r>
        <w:rPr>
          <w:rFonts w:ascii="Times New Roman" w:hAnsi="Times New Roman"/>
          <w:sz w:val="22"/>
          <w:lang w:val="ru-RU"/>
        </w:rPr>
        <w:t></w:t>
      </w:r>
      <w:r>
        <w:rPr>
          <w:rFonts w:ascii="Times New Roman" w:hAnsi="Times New Roman"/>
          <w:sz w:val="22"/>
          <w:lang w:val="ru-RU"/>
        </w:rPr>
        <w:t></w:t>
      </w:r>
      <w:r>
        <w:rPr>
          <w:rFonts w:ascii="Times New Roman" w:hAnsi="Times New Roman"/>
          <w:sz w:val="22"/>
          <w:lang w:val="ru-RU"/>
        </w:rPr>
        <w:t></w:t>
      </w:r>
      <w:r>
        <w:rPr>
          <w:rFonts w:ascii="Times New Roman" w:hAnsi="Times New Roman"/>
          <w:sz w:val="22"/>
          <w:lang w:val="ru-RU"/>
        </w:rPr>
        <w:sym w:font="Symbol" w:char="F061"/>
      </w:r>
      <w:r>
        <w:rPr>
          <w:rFonts w:ascii="Times New Roman" w:hAnsi="Times New Roman"/>
          <w:sz w:val="22"/>
          <w:lang w:val="ru-RU"/>
        </w:rPr>
        <w:t xml:space="preserve">. </w:t>
      </w:r>
      <w:proofErr w:type="spellStart"/>
      <w:r>
        <w:rPr>
          <w:rFonts w:ascii="Times New Roman" w:hAnsi="Times New Roman"/>
          <w:sz w:val="22"/>
          <w:lang w:val="ru-RU"/>
        </w:rPr>
        <w:t>Либертизм</w:t>
      </w:r>
      <w:proofErr w:type="spellEnd"/>
      <w:r>
        <w:rPr>
          <w:rFonts w:ascii="Times New Roman" w:hAnsi="Times New Roman"/>
          <w:sz w:val="22"/>
          <w:lang w:val="ru-RU"/>
        </w:rPr>
        <w:t>-социализм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2"/>
          <w:lang w:val="ru-RU"/>
        </w:rPr>
        <w:t>(Социализация) и гуманизм,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Symbol" w:hAnsi="Symbol"/>
          <w:sz w:val="22"/>
          <w:lang w:val="ru-RU"/>
        </w:rPr>
        <w:sym w:font="Symbol" w:char="F062"/>
      </w:r>
      <w:r>
        <w:rPr>
          <w:rFonts w:ascii="Times New Roman" w:hAnsi="Times New Roman"/>
          <w:b/>
          <w:bCs/>
          <w:sz w:val="22"/>
          <w:lang w:val="ru-RU"/>
        </w:rPr>
        <w:t></w:t>
      </w:r>
      <w:r>
        <w:rPr>
          <w:rFonts w:ascii="Times New Roman" w:hAnsi="Times New Roman"/>
          <w:sz w:val="22"/>
          <w:lang w:val="ru-RU"/>
        </w:rPr>
        <w:t xml:space="preserve">.  </w:t>
      </w:r>
      <w:proofErr w:type="spellStart"/>
      <w:r>
        <w:rPr>
          <w:rFonts w:ascii="Times New Roman" w:hAnsi="Times New Roman"/>
          <w:sz w:val="22"/>
          <w:lang w:val="ru-RU"/>
        </w:rPr>
        <w:t>Либертизм</w:t>
      </w:r>
      <w:proofErr w:type="spellEnd"/>
      <w:r>
        <w:rPr>
          <w:rFonts w:ascii="Times New Roman" w:hAnsi="Times New Roman"/>
          <w:sz w:val="22"/>
          <w:lang w:val="ru-RU"/>
        </w:rPr>
        <w:t>-социализм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2"/>
          <w:lang w:val="ru-RU"/>
        </w:rPr>
        <w:t>(Социализация) и космополитизм,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Symbol" w:hAnsi="Symbol"/>
          <w:sz w:val="22"/>
          <w:lang w:val="ru-RU"/>
        </w:rPr>
        <w:sym w:font="Symbol" w:char="F067"/>
      </w:r>
      <w:r>
        <w:rPr>
          <w:rFonts w:ascii="Times New Roman" w:hAnsi="Times New Roman"/>
          <w:sz w:val="22"/>
          <w:lang w:val="ru-RU"/>
        </w:rPr>
        <w:t>.</w:t>
      </w:r>
      <w:r>
        <w:rPr>
          <w:rFonts w:ascii="Times New Roman" w:hAnsi="Times New Roman"/>
          <w:b/>
          <w:bCs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lang w:val="ru-RU"/>
        </w:rPr>
        <w:t>Либертизм</w:t>
      </w:r>
      <w:proofErr w:type="spellEnd"/>
      <w:r>
        <w:rPr>
          <w:rFonts w:ascii="Times New Roman" w:hAnsi="Times New Roman"/>
          <w:sz w:val="22"/>
          <w:lang w:val="ru-RU"/>
        </w:rPr>
        <w:t>-социализм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2"/>
          <w:lang w:val="ru-RU"/>
        </w:rPr>
        <w:t>(Социализация) и новый человек;</w:t>
      </w:r>
    </w:p>
    <w:p w:rsidR="004F2820" w:rsidRDefault="004F2820" w:rsidP="004F2820">
      <w:pPr>
        <w:pStyle w:val="a6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п.2. Проблема соответствия «идея </w:t>
      </w:r>
      <w:r>
        <w:rPr>
          <w:rFonts w:ascii="Symbol" w:hAnsi="Symbol"/>
          <w:sz w:val="22"/>
          <w:lang w:val="ru-RU"/>
        </w:rPr>
        <w:t></w:t>
      </w:r>
      <w:r>
        <w:rPr>
          <w:rFonts w:ascii="Times New Roman" w:hAnsi="Times New Roman"/>
          <w:sz w:val="22"/>
          <w:lang w:val="ru-RU"/>
        </w:rPr>
        <w:t xml:space="preserve"> воплощение», или </w:t>
      </w:r>
      <w:proofErr w:type="spellStart"/>
      <w:r>
        <w:rPr>
          <w:rFonts w:ascii="Times New Roman" w:hAnsi="Times New Roman"/>
          <w:i/>
          <w:sz w:val="22"/>
          <w:lang w:val="ru-RU"/>
        </w:rPr>
        <w:t>nervus</w:t>
      </w:r>
      <w:proofErr w:type="spellEnd"/>
      <w:r>
        <w:rPr>
          <w:rFonts w:ascii="Times New Roman" w:hAnsi="Times New Roman"/>
          <w:i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2"/>
          <w:lang w:val="ru-RU"/>
        </w:rPr>
        <w:t>vivendi</w:t>
      </w:r>
      <w:proofErr w:type="spellEnd"/>
      <w:r>
        <w:rPr>
          <w:rFonts w:ascii="Times New Roman" w:hAnsi="Times New Roman"/>
          <w:sz w:val="22"/>
          <w:lang w:val="ru-RU"/>
        </w:rPr>
        <w:t xml:space="preserve"> маркси</w:t>
      </w:r>
      <w:r>
        <w:rPr>
          <w:rFonts w:ascii="Times New Roman" w:hAnsi="Times New Roman"/>
          <w:sz w:val="22"/>
          <w:lang w:val="ru-RU"/>
        </w:rPr>
        <w:t>з</w:t>
      </w:r>
      <w:r>
        <w:rPr>
          <w:rFonts w:ascii="Times New Roman" w:hAnsi="Times New Roman"/>
          <w:sz w:val="22"/>
          <w:lang w:val="ru-RU"/>
        </w:rPr>
        <w:t>ма.</w:t>
      </w:r>
    </w:p>
    <w:p w:rsidR="004F2820" w:rsidRDefault="004F2820" w:rsidP="004F2820">
      <w:pPr>
        <w:ind w:firstLine="284"/>
        <w:rPr>
          <w:iCs/>
          <w:sz w:val="24"/>
        </w:rPr>
      </w:pPr>
      <w:r>
        <w:rPr>
          <w:iCs/>
          <w:sz w:val="24"/>
        </w:rPr>
        <w:t>§ 5. «</w:t>
      </w:r>
      <w:proofErr w:type="gramStart"/>
      <w:r>
        <w:rPr>
          <w:iCs/>
          <w:sz w:val="24"/>
        </w:rPr>
        <w:t>Личностная</w:t>
      </w:r>
      <w:proofErr w:type="gramEnd"/>
      <w:r>
        <w:rPr>
          <w:iCs/>
          <w:sz w:val="24"/>
        </w:rPr>
        <w:t xml:space="preserve"> автономизация» как результат синтеза  </w:t>
      </w:r>
      <w:proofErr w:type="spellStart"/>
      <w:r>
        <w:rPr>
          <w:iCs/>
          <w:sz w:val="24"/>
        </w:rPr>
        <w:t>эгалитаристских</w:t>
      </w:r>
      <w:proofErr w:type="spellEnd"/>
      <w:r>
        <w:rPr>
          <w:iCs/>
          <w:sz w:val="24"/>
        </w:rPr>
        <w:t xml:space="preserve"> и </w:t>
      </w:r>
      <w:proofErr w:type="spellStart"/>
      <w:r>
        <w:rPr>
          <w:iCs/>
          <w:sz w:val="24"/>
        </w:rPr>
        <w:t>элитарис</w:t>
      </w:r>
      <w:r>
        <w:rPr>
          <w:iCs/>
          <w:sz w:val="24"/>
        </w:rPr>
        <w:t>т</w:t>
      </w:r>
      <w:r>
        <w:rPr>
          <w:iCs/>
          <w:sz w:val="24"/>
        </w:rPr>
        <w:t>ских</w:t>
      </w:r>
      <w:proofErr w:type="spellEnd"/>
      <w:r>
        <w:rPr>
          <w:iCs/>
          <w:sz w:val="24"/>
        </w:rPr>
        <w:t xml:space="preserve"> моделей развития. Формула динамики процессов глобальной интеграции.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§6. Основание оснований.</w:t>
      </w:r>
    </w:p>
    <w:p w:rsidR="004F2820" w:rsidRDefault="004F2820" w:rsidP="004F2820">
      <w:pPr>
        <w:pStyle w:val="a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«Кризис» философии, или: «Король умер! — Да здравствует Король!»</w:t>
      </w:r>
    </w:p>
    <w:p w:rsidR="004F2820" w:rsidRDefault="004F2820" w:rsidP="004F2820">
      <w:pPr>
        <w:pStyle w:val="a6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 xml:space="preserve">Post </w:t>
      </w:r>
      <w:proofErr w:type="spellStart"/>
      <w:r>
        <w:rPr>
          <w:rFonts w:ascii="Times New Roman" w:hAnsi="Times New Roman"/>
          <w:b/>
          <w:lang w:val="en-GB"/>
        </w:rPr>
        <w:t>skriptum</w:t>
      </w:r>
      <w:proofErr w:type="spellEnd"/>
      <w:r>
        <w:rPr>
          <w:rFonts w:ascii="Times New Roman" w:hAnsi="Times New Roman"/>
          <w:b/>
          <w:lang w:val="en-GB"/>
        </w:rPr>
        <w:t>.</w:t>
      </w:r>
    </w:p>
    <w:p w:rsidR="004F2820" w:rsidRDefault="004F2820" w:rsidP="004F2820">
      <w:pPr>
        <w:pStyle w:val="a6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 xml:space="preserve">  </w:t>
      </w:r>
    </w:p>
    <w:p w:rsidR="004F2820" w:rsidRDefault="004F2820" w:rsidP="004F2820">
      <w:pPr>
        <w:pStyle w:val="a6"/>
        <w:rPr>
          <w:rFonts w:ascii="Times New Roman" w:hAnsi="Times New Roman"/>
          <w:lang w:val="en-GB"/>
        </w:rPr>
      </w:pPr>
    </w:p>
    <w:p w:rsidR="004F2820" w:rsidRDefault="004F2820" w:rsidP="004F2820">
      <w:pPr>
        <w:ind w:left="644" w:hanging="360"/>
        <w:jc w:val="center"/>
        <w:rPr>
          <w:b/>
          <w:sz w:val="24"/>
          <w:lang w:val="en-GB"/>
        </w:rPr>
      </w:pPr>
      <w:r>
        <w:rPr>
          <w:b/>
          <w:sz w:val="24"/>
          <w:lang w:val="en-GB"/>
        </w:rPr>
        <w:t>Short — Report</w:t>
      </w:r>
      <w:r>
        <w:rPr>
          <w:rStyle w:val="a8"/>
          <w:b/>
          <w:sz w:val="24"/>
          <w:lang w:val="en-GB"/>
        </w:rPr>
        <w:footnoteReference w:id="1"/>
      </w:r>
    </w:p>
    <w:p w:rsidR="004F2820" w:rsidRDefault="004F2820" w:rsidP="004F2820">
      <w:pPr>
        <w:ind w:left="644" w:hanging="360"/>
        <w:jc w:val="right"/>
        <w:rPr>
          <w:sz w:val="24"/>
          <w:lang w:val="en-GB"/>
        </w:rPr>
      </w:pPr>
      <w:r>
        <w:rPr>
          <w:b/>
          <w:i/>
          <w:sz w:val="24"/>
          <w:lang w:val="en-GB"/>
        </w:rPr>
        <w:tab/>
      </w:r>
      <w:proofErr w:type="gramStart"/>
      <w:r>
        <w:rPr>
          <w:b/>
          <w:i/>
          <w:sz w:val="24"/>
          <w:lang w:val="en-GB"/>
        </w:rPr>
        <w:t xml:space="preserve">Pro mundi </w:t>
      </w:r>
      <w:proofErr w:type="spellStart"/>
      <w:r>
        <w:rPr>
          <w:b/>
          <w:i/>
          <w:sz w:val="24"/>
          <w:lang w:val="en-GB"/>
        </w:rPr>
        <w:t>benefitio</w:t>
      </w:r>
      <w:proofErr w:type="spellEnd"/>
      <w:r>
        <w:rPr>
          <w:b/>
          <w:i/>
          <w:sz w:val="24"/>
          <w:lang w:val="en-GB"/>
        </w:rPr>
        <w:t>.</w:t>
      </w:r>
      <w:proofErr w:type="gramEnd"/>
      <w:r>
        <w:rPr>
          <w:b/>
          <w:i/>
          <w:sz w:val="24"/>
          <w:lang w:val="en-GB"/>
        </w:rPr>
        <w:t xml:space="preserve"> </w:t>
      </w:r>
    </w:p>
    <w:p w:rsidR="004F2820" w:rsidRDefault="004F2820" w:rsidP="004F2820">
      <w:pPr>
        <w:ind w:left="644" w:hanging="360"/>
        <w:rPr>
          <w:sz w:val="24"/>
          <w:lang w:val="en-GB"/>
        </w:rPr>
      </w:pPr>
      <w:r>
        <w:rPr>
          <w:b/>
          <w:i/>
          <w:sz w:val="24"/>
          <w:lang w:val="en-GB"/>
        </w:rPr>
        <w:tab/>
        <w:t xml:space="preserve">                  </w:t>
      </w:r>
    </w:p>
    <w:p w:rsidR="004F2820" w:rsidRDefault="004F2820" w:rsidP="004F2820">
      <w:pPr>
        <w:ind w:left="644" w:hanging="360"/>
        <w:rPr>
          <w:sz w:val="24"/>
          <w:lang w:val="en-GB"/>
        </w:rPr>
      </w:pPr>
      <w:r>
        <w:rPr>
          <w:sz w:val="24"/>
          <w:lang w:val="en-GB"/>
        </w:rPr>
        <w:tab/>
      </w:r>
    </w:p>
    <w:p w:rsidR="004F2820" w:rsidRDefault="004F2820" w:rsidP="004F2820">
      <w:pPr>
        <w:ind w:left="644" w:hanging="360"/>
        <w:jc w:val="center"/>
        <w:rPr>
          <w:b/>
          <w:sz w:val="24"/>
          <w:lang w:val="en-US"/>
        </w:rPr>
      </w:pPr>
      <w:r>
        <w:rPr>
          <w:b/>
          <w:sz w:val="24"/>
          <w:lang w:val="en-GB"/>
        </w:rPr>
        <w:tab/>
      </w:r>
      <w:r>
        <w:rPr>
          <w:b/>
          <w:sz w:val="24"/>
          <w:lang w:val="en-US"/>
        </w:rPr>
        <w:t xml:space="preserve">«Limits of growth» of an informational-technological civilization and </w:t>
      </w:r>
    </w:p>
    <w:p w:rsidR="004F2820" w:rsidRDefault="004F2820" w:rsidP="004F2820">
      <w:pPr>
        <w:ind w:left="644" w:hanging="360"/>
        <w:jc w:val="center"/>
        <w:rPr>
          <w:sz w:val="24"/>
          <w:lang w:val="en-US"/>
        </w:rPr>
      </w:pPr>
      <w:r>
        <w:rPr>
          <w:b/>
          <w:sz w:val="24"/>
          <w:lang w:val="en-US"/>
        </w:rPr>
        <w:tab/>
      </w:r>
      <w:proofErr w:type="gramStart"/>
      <w:r>
        <w:rPr>
          <w:b/>
          <w:sz w:val="24"/>
          <w:lang w:val="en-US"/>
        </w:rPr>
        <w:t>Paradigms humanism of mankind.</w:t>
      </w:r>
      <w:proofErr w:type="gramEnd"/>
    </w:p>
    <w:p w:rsidR="004F2820" w:rsidRDefault="004F2820" w:rsidP="004F2820">
      <w:pPr>
        <w:ind w:left="644" w:hanging="360"/>
        <w:rPr>
          <w:sz w:val="24"/>
          <w:lang w:val="en-US"/>
        </w:rPr>
      </w:pP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>In the beginning of the 80-th years the concept «of an information society» was formulated. But in case it was a natural continuation of the doctrine «postindustrial society» and like it has r</w:t>
      </w:r>
      <w:r>
        <w:rPr>
          <w:sz w:val="24"/>
          <w:lang w:val="en-US"/>
        </w:rPr>
        <w:t>e</w:t>
      </w:r>
      <w:r>
        <w:rPr>
          <w:sz w:val="24"/>
          <w:lang w:val="en-US"/>
        </w:rPr>
        <w:t>mained within the framework of technological determinism. Exponent growth of opening in the field of computer science, automation accompanying with intensive development of new technol</w:t>
      </w:r>
      <w:r>
        <w:rPr>
          <w:sz w:val="24"/>
          <w:lang w:val="en-US"/>
        </w:rPr>
        <w:t>o</w:t>
      </w:r>
      <w:r>
        <w:rPr>
          <w:sz w:val="24"/>
          <w:lang w:val="en-US"/>
        </w:rPr>
        <w:t>gies in microelectronics etc., — all this has resulted to  «new quality» and in such spheres of public life, as business, communications, education... But the natural enthusiasm concerning «informatio</w:t>
      </w:r>
      <w:r>
        <w:rPr>
          <w:sz w:val="24"/>
          <w:lang w:val="en-US"/>
        </w:rPr>
        <w:t>n</w:t>
      </w:r>
      <w:r>
        <w:rPr>
          <w:sz w:val="24"/>
          <w:lang w:val="en-US"/>
        </w:rPr>
        <w:t>al-technological» progress has resulted to unjustified exaggeration of a «of new quality» role — as radical factor promoting the beginning of new public rel</w:t>
      </w:r>
      <w:r>
        <w:rPr>
          <w:sz w:val="24"/>
          <w:lang w:val="en-US"/>
        </w:rPr>
        <w:t>a</w:t>
      </w:r>
      <w:r>
        <w:rPr>
          <w:sz w:val="24"/>
          <w:lang w:val="en-US"/>
        </w:rPr>
        <w:t>tions and even of «the new man, new the public relations», by «a maximum type, of attitudes». Result of technocrats «pan-of optimism» is so-called technocrats exaggeration anthropocentrism, in which the ma</w:t>
      </w:r>
      <w:r>
        <w:rPr>
          <w:sz w:val="24"/>
          <w:lang w:val="en-US"/>
        </w:rPr>
        <w:t>n</w:t>
      </w:r>
      <w:r>
        <w:rPr>
          <w:sz w:val="24"/>
          <w:lang w:val="en-US"/>
        </w:rPr>
        <w:t>kind appears completely pulled out from uniform system of planetary evolution, which in turn will result to degeneration and d</w:t>
      </w:r>
      <w:r>
        <w:rPr>
          <w:sz w:val="24"/>
          <w:lang w:val="en-US"/>
        </w:rPr>
        <w:t>e</w:t>
      </w:r>
      <w:r>
        <w:rPr>
          <w:sz w:val="24"/>
          <w:lang w:val="en-US"/>
        </w:rPr>
        <w:t>struction.</w:t>
      </w: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«Evolution or extinction» — such alternative is put before mankind by the professor of </w:t>
      </w:r>
      <w:smartTag w:uri="urn:schemas-microsoft-com:office:smarttags" w:element="City">
        <w:smartTag w:uri="urn:schemas-microsoft-com:office:smarttags" w:element="place">
          <w:r>
            <w:rPr>
              <w:sz w:val="24"/>
              <w:lang w:val="en-US"/>
            </w:rPr>
            <w:t>Ind</w:t>
          </w:r>
          <w:r>
            <w:rPr>
              <w:sz w:val="24"/>
              <w:lang w:val="en-US"/>
            </w:rPr>
            <w:t>i</w:t>
          </w:r>
          <w:r>
            <w:rPr>
              <w:sz w:val="24"/>
              <w:lang w:val="en-US"/>
            </w:rPr>
            <w:t>anapolis</w:t>
          </w:r>
        </w:smartTag>
      </w:smartTag>
      <w:r>
        <w:rPr>
          <w:sz w:val="24"/>
          <w:lang w:val="en-US"/>
        </w:rPr>
        <w:t xml:space="preserve"> </w:t>
      </w:r>
      <w:proofErr w:type="gramStart"/>
      <w:r>
        <w:rPr>
          <w:sz w:val="24"/>
          <w:lang w:val="en-US"/>
        </w:rPr>
        <w:t>university</w:t>
      </w:r>
      <w:proofErr w:type="gramEnd"/>
      <w:r>
        <w:rPr>
          <w:sz w:val="24"/>
          <w:lang w:val="en-US"/>
        </w:rPr>
        <w:t xml:space="preserve"> Richard </w:t>
      </w:r>
      <w:proofErr w:type="spellStart"/>
      <w:r>
        <w:rPr>
          <w:sz w:val="24"/>
          <w:lang w:val="en-US"/>
        </w:rPr>
        <w:t>Kertis</w:t>
      </w:r>
      <w:proofErr w:type="spellEnd"/>
      <w:r>
        <w:rPr>
          <w:sz w:val="24"/>
          <w:lang w:val="en-US"/>
        </w:rPr>
        <w:t xml:space="preserve"> in his monographic. But actually in his «alternative» there is no alternative of its kind. For, considering types of consciousness, </w:t>
      </w:r>
      <w:proofErr w:type="spellStart"/>
      <w:r>
        <w:rPr>
          <w:sz w:val="24"/>
          <w:lang w:val="en-US"/>
        </w:rPr>
        <w:t>Kertis</w:t>
      </w:r>
      <w:proofErr w:type="spellEnd"/>
      <w:r>
        <w:rPr>
          <w:sz w:val="24"/>
          <w:lang w:val="en-US"/>
        </w:rPr>
        <w:t xml:space="preserve"> comes to a conclusion that the consecutive change of types of consciousness results to construction «of an information society», in which the maximum type of consciousness </w:t>
      </w:r>
      <w:r>
        <w:rPr>
          <w:sz w:val="24"/>
          <w:lang w:val="en-GB"/>
        </w:rPr>
        <w:t>«</w:t>
      </w:r>
      <w:r>
        <w:rPr>
          <w:sz w:val="24"/>
          <w:lang w:val="en-US"/>
        </w:rPr>
        <w:t>is realized</w:t>
      </w:r>
      <w:r>
        <w:rPr>
          <w:sz w:val="24"/>
          <w:lang w:val="en-GB"/>
        </w:rPr>
        <w:t>»</w:t>
      </w:r>
      <w:r>
        <w:rPr>
          <w:sz w:val="24"/>
          <w:lang w:val="en-US"/>
        </w:rPr>
        <w:t>. But exaggeration of one of the ordinary factors (which also is «information»)</w:t>
      </w:r>
      <w:proofErr w:type="gramStart"/>
      <w:r>
        <w:rPr>
          <w:sz w:val="24"/>
          <w:lang w:val="en-US"/>
        </w:rPr>
        <w:t>,</w:t>
      </w:r>
      <w:proofErr w:type="gramEnd"/>
      <w:r>
        <w:rPr>
          <w:sz w:val="24"/>
          <w:lang w:val="en-US"/>
        </w:rPr>
        <w:t xml:space="preserve"> up to a level total of a majoring there is a first attribute fall down and degeneration in «information Zombie». Just in this sense «Evolution...» of Mr. </w:t>
      </w:r>
      <w:proofErr w:type="spellStart"/>
      <w:r>
        <w:rPr>
          <w:sz w:val="24"/>
          <w:lang w:val="en-US"/>
        </w:rPr>
        <w:t>Kertis</w:t>
      </w:r>
      <w:proofErr w:type="spellEnd"/>
      <w:r>
        <w:rPr>
          <w:sz w:val="24"/>
          <w:lang w:val="en-US"/>
        </w:rPr>
        <w:t xml:space="preserve"> there is a first step toward to fall down, so, it is identically equal to «Involution» and actually to «Extinction». </w:t>
      </w: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>«Information» only has proved to be continued an evolutionary wave of «industrialism», up to an extreme by aggravating thus the contradiction of the conservative public relations and info</w:t>
      </w:r>
      <w:r>
        <w:rPr>
          <w:sz w:val="24"/>
          <w:lang w:val="en-US"/>
        </w:rPr>
        <w:t>r</w:t>
      </w:r>
      <w:r>
        <w:rPr>
          <w:sz w:val="24"/>
          <w:lang w:val="en-US"/>
        </w:rPr>
        <w:t xml:space="preserve">mation productive forces. </w:t>
      </w:r>
      <w:smartTag w:uri="urn:schemas-microsoft-com:office:smarttags" w:element="place">
        <w:r>
          <w:rPr>
            <w:sz w:val="24"/>
            <w:lang w:val="en-US"/>
          </w:rPr>
          <w:t>Main</w:t>
        </w:r>
      </w:smartTag>
      <w:r>
        <w:rPr>
          <w:sz w:val="24"/>
          <w:lang w:val="en-US"/>
        </w:rPr>
        <w:t xml:space="preserve"> in this contradiction is that «information» </w:t>
      </w:r>
      <w:proofErr w:type="gramStart"/>
      <w:r>
        <w:rPr>
          <w:sz w:val="24"/>
          <w:lang w:val="en-US"/>
        </w:rPr>
        <w:t>globalize</w:t>
      </w:r>
      <w:proofErr w:type="gramEnd"/>
      <w:r>
        <w:rPr>
          <w:sz w:val="24"/>
          <w:lang w:val="en-US"/>
        </w:rPr>
        <w:t xml:space="preserve"> productive for</w:t>
      </w:r>
      <w:r>
        <w:rPr>
          <w:sz w:val="24"/>
          <w:lang w:val="en-US"/>
        </w:rPr>
        <w:t>c</w:t>
      </w:r>
      <w:r>
        <w:rPr>
          <w:sz w:val="24"/>
          <w:lang w:val="en-US"/>
        </w:rPr>
        <w:t xml:space="preserve">es and naturally demands adequate global universalism both in sphere local public relations, and at a level of World community. But as globalize is naturally accompanied by unification, to observe </w:t>
      </w:r>
      <w:r>
        <w:rPr>
          <w:sz w:val="24"/>
          <w:lang w:val="en-US"/>
        </w:rPr>
        <w:lastRenderedPageBreak/>
        <w:t xml:space="preserve">a reasonable measure of global unification and not to fall down thus in a society, where the man will become an appendage for the machine, naturally there is a question on equilibrating compensating factor. And such factor certainly is outstripping </w:t>
      </w:r>
      <w:r>
        <w:rPr>
          <w:b/>
          <w:sz w:val="24"/>
          <w:lang w:val="en-US"/>
        </w:rPr>
        <w:t xml:space="preserve">humanization </w:t>
      </w:r>
      <w:r>
        <w:rPr>
          <w:sz w:val="24"/>
          <w:lang w:val="en-US"/>
        </w:rPr>
        <w:t>of all spheres as local public rel</w:t>
      </w:r>
      <w:r>
        <w:rPr>
          <w:sz w:val="24"/>
          <w:lang w:val="en-US"/>
        </w:rPr>
        <w:t>a</w:t>
      </w:r>
      <w:r>
        <w:rPr>
          <w:sz w:val="24"/>
          <w:lang w:val="en-US"/>
        </w:rPr>
        <w:t>tions, and at a level of Community. And that the information requires (demands) planetary globa</w:t>
      </w:r>
      <w:r>
        <w:rPr>
          <w:sz w:val="24"/>
          <w:lang w:val="en-US"/>
        </w:rPr>
        <w:t>l</w:t>
      </w:r>
      <w:r>
        <w:rPr>
          <w:sz w:val="24"/>
          <w:lang w:val="en-US"/>
        </w:rPr>
        <w:t xml:space="preserve">ize, it is possible to assert, that the epoch of technological determinism has approached to the end, and the Community should answer with new quality of the public relations, namely </w:t>
      </w:r>
      <w:proofErr w:type="spellStart"/>
      <w:r>
        <w:rPr>
          <w:sz w:val="24"/>
          <w:lang w:val="en-US"/>
        </w:rPr>
        <w:t>Neohumanism</w:t>
      </w:r>
      <w:proofErr w:type="spellEnd"/>
      <w:r>
        <w:rPr>
          <w:sz w:val="24"/>
          <w:lang w:val="en-US"/>
        </w:rPr>
        <w:t>. I.e. in connection with threat of unification of the man and mankind as a whole, I</w:t>
      </w:r>
      <w:r>
        <w:rPr>
          <w:sz w:val="24"/>
          <w:lang w:val="en-US"/>
        </w:rPr>
        <w:t>m</w:t>
      </w:r>
      <w:r>
        <w:rPr>
          <w:sz w:val="24"/>
          <w:lang w:val="en-US"/>
        </w:rPr>
        <w:t xml:space="preserve">perative of the natural human rights directly </w:t>
      </w:r>
      <w:proofErr w:type="spellStart"/>
      <w:r>
        <w:rPr>
          <w:sz w:val="24"/>
          <w:lang w:val="en-US"/>
        </w:rPr>
        <w:t>staticized</w:t>
      </w:r>
      <w:proofErr w:type="spellEnd"/>
      <w:r>
        <w:rPr>
          <w:sz w:val="24"/>
          <w:lang w:val="en-US"/>
        </w:rPr>
        <w:t xml:space="preserve"> at the given stage of deployment the equality different is Global — Integration of strategy of a civilization, as </w:t>
      </w:r>
      <w:proofErr w:type="spellStart"/>
      <w:r>
        <w:rPr>
          <w:sz w:val="24"/>
          <w:lang w:val="en-US"/>
        </w:rPr>
        <w:t>Neohumanism</w:t>
      </w:r>
      <w:proofErr w:type="spellEnd"/>
      <w:r>
        <w:rPr>
          <w:sz w:val="24"/>
          <w:lang w:val="en-US"/>
        </w:rPr>
        <w:t xml:space="preserve"> Imperative «of the Fourth wave» civ</w:t>
      </w:r>
      <w:r>
        <w:rPr>
          <w:sz w:val="24"/>
          <w:lang w:val="en-US"/>
        </w:rPr>
        <w:t>i</w:t>
      </w:r>
      <w:r>
        <w:rPr>
          <w:sz w:val="24"/>
          <w:lang w:val="en-US"/>
        </w:rPr>
        <w:t xml:space="preserve">lizations. </w:t>
      </w: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The requirement of Planetary </w:t>
      </w:r>
      <w:proofErr w:type="spellStart"/>
      <w:r>
        <w:rPr>
          <w:sz w:val="24"/>
          <w:lang w:val="en-US"/>
        </w:rPr>
        <w:t>Neohumanism</w:t>
      </w:r>
      <w:proofErr w:type="spellEnd"/>
      <w:r>
        <w:rPr>
          <w:sz w:val="24"/>
          <w:lang w:val="en-US"/>
        </w:rPr>
        <w:t xml:space="preserve"> is not utopias. It is a natural stage of real global process described nowadays as dialectic global synthesis or beginning of new quality. </w:t>
      </w: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Lithosphere, stratosphere, aqua-sphere, atmosphere, biosphere and, at last, top of uniform and continuous evolution of a planet the Earth — Man, as a phenomenon of space evolution, as the creator of </w:t>
      </w:r>
      <w:proofErr w:type="spellStart"/>
      <w:r>
        <w:rPr>
          <w:sz w:val="24"/>
          <w:lang w:val="en-US"/>
        </w:rPr>
        <w:t>a</w:t>
      </w:r>
      <w:r>
        <w:rPr>
          <w:sz w:val="24"/>
          <w:lang w:val="en-US"/>
        </w:rPr>
        <w:t>n</w:t>
      </w:r>
      <w:r>
        <w:rPr>
          <w:sz w:val="24"/>
          <w:lang w:val="en-US"/>
        </w:rPr>
        <w:t>tropo</w:t>
      </w:r>
      <w:proofErr w:type="spellEnd"/>
      <w:r>
        <w:rPr>
          <w:sz w:val="24"/>
          <w:lang w:val="en-US"/>
        </w:rPr>
        <w:t xml:space="preserve">-sphere or </w:t>
      </w:r>
      <w:proofErr w:type="spellStart"/>
      <w:r>
        <w:rPr>
          <w:sz w:val="24"/>
          <w:lang w:val="en-US"/>
        </w:rPr>
        <w:t>noo</w:t>
      </w:r>
      <w:proofErr w:type="spellEnd"/>
      <w:r>
        <w:rPr>
          <w:sz w:val="24"/>
          <w:lang w:val="en-US"/>
        </w:rPr>
        <w:t>-sphere. All these «... The spheres « are in sensitive, steady, equilibrium, self-organizing with — Existence.</w:t>
      </w: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proofErr w:type="spellStart"/>
      <w:proofErr w:type="gramStart"/>
      <w:r>
        <w:rPr>
          <w:sz w:val="24"/>
          <w:lang w:val="en-US"/>
        </w:rPr>
        <w:t>Antropo</w:t>
      </w:r>
      <w:proofErr w:type="spellEnd"/>
      <w:r>
        <w:rPr>
          <w:sz w:val="24"/>
          <w:lang w:val="en-US"/>
        </w:rPr>
        <w:t>-sphere, before the certain time, a participated in it with— Existence.</w:t>
      </w:r>
      <w:proofErr w:type="gramEnd"/>
      <w:r>
        <w:rPr>
          <w:sz w:val="24"/>
          <w:lang w:val="en-US"/>
        </w:rPr>
        <w:t xml:space="preserve"> But once upon a time a human the </w:t>
      </w:r>
      <w:proofErr w:type="spellStart"/>
      <w:r>
        <w:rPr>
          <w:sz w:val="24"/>
          <w:lang w:val="en-US"/>
        </w:rPr>
        <w:t>Antropo</w:t>
      </w:r>
      <w:proofErr w:type="spellEnd"/>
      <w:r>
        <w:rPr>
          <w:sz w:val="24"/>
          <w:lang w:val="en-US"/>
        </w:rPr>
        <w:t>-sphere creator — has appeared before a choice: or to change and d</w:t>
      </w:r>
      <w:r>
        <w:rPr>
          <w:sz w:val="24"/>
          <w:lang w:val="en-US"/>
        </w:rPr>
        <w:t>e</w:t>
      </w:r>
      <w:r>
        <w:rPr>
          <w:sz w:val="24"/>
          <w:lang w:val="en-US"/>
        </w:rPr>
        <w:t>velop himself according to varying external conditions with the purpose of a survival (we shall re</w:t>
      </w:r>
      <w:r>
        <w:rPr>
          <w:sz w:val="24"/>
          <w:lang w:val="en-US"/>
        </w:rPr>
        <w:t>c</w:t>
      </w:r>
      <w:r>
        <w:rPr>
          <w:sz w:val="24"/>
          <w:lang w:val="en-US"/>
        </w:rPr>
        <w:t>ollect ancient «Learn itself» and «Change itself»); or to intrude into «external environment» and to change it totally to adapt it for himself, with the purpose of the survival.</w:t>
      </w: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Conditionally allocated «Eastern man», as less aggressive and </w:t>
      </w:r>
      <w:proofErr w:type="gramStart"/>
      <w:r>
        <w:rPr>
          <w:sz w:val="24"/>
          <w:lang w:val="en-US"/>
        </w:rPr>
        <w:t>more hardy</w:t>
      </w:r>
      <w:proofErr w:type="gramEnd"/>
      <w:r>
        <w:rPr>
          <w:sz w:val="24"/>
          <w:lang w:val="en-US"/>
        </w:rPr>
        <w:t>, sensitive to itself and to the world, has selected mainly first way, «Western man», as more aggressive and «imp</w:t>
      </w:r>
      <w:r>
        <w:rPr>
          <w:sz w:val="24"/>
          <w:lang w:val="en-US"/>
        </w:rPr>
        <w:t>a</w:t>
      </w:r>
      <w:r>
        <w:rPr>
          <w:sz w:val="24"/>
          <w:lang w:val="en-US"/>
        </w:rPr>
        <w:t xml:space="preserve">tient», has gone shorter way of the «least resistance» (rather), i.e. on second. </w:t>
      </w:r>
    </w:p>
    <w:p w:rsidR="004F2820" w:rsidRDefault="004F2820" w:rsidP="004F2820">
      <w:pPr>
        <w:pStyle w:val="32"/>
      </w:pPr>
      <w:r>
        <w:t>And here result: active, aggressive West looks certainly more «prospering», rather than «co</w:t>
      </w:r>
      <w:r>
        <w:t>n</w:t>
      </w:r>
      <w:r>
        <w:t>template» East. And East, whether is free involuntarily, begins to be poured in the European type of a civiliz</w:t>
      </w:r>
      <w:r>
        <w:t>a</w:t>
      </w:r>
      <w:r>
        <w:t xml:space="preserve">tion, not knowing its </w:t>
      </w:r>
      <w:proofErr w:type="spellStart"/>
      <w:r>
        <w:t>permiciousness</w:t>
      </w:r>
      <w:proofErr w:type="spellEnd"/>
      <w:r>
        <w:t>.</w:t>
      </w:r>
    </w:p>
    <w:p w:rsidR="004F2820" w:rsidRDefault="004F2820" w:rsidP="004F2820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But what is </w:t>
      </w:r>
      <w:proofErr w:type="spellStart"/>
      <w:r>
        <w:rPr>
          <w:sz w:val="24"/>
          <w:lang w:val="en-US"/>
        </w:rPr>
        <w:t>permiciousness</w:t>
      </w:r>
      <w:proofErr w:type="spellEnd"/>
      <w:r>
        <w:rPr>
          <w:sz w:val="24"/>
          <w:lang w:val="en-US"/>
        </w:rPr>
        <w:t xml:space="preserve"> of this way? That </w:t>
      </w:r>
      <w:proofErr w:type="spellStart"/>
      <w:r>
        <w:rPr>
          <w:sz w:val="24"/>
          <w:lang w:val="en-US"/>
        </w:rPr>
        <w:t>àntropo</w:t>
      </w:r>
      <w:proofErr w:type="spellEnd"/>
      <w:r>
        <w:rPr>
          <w:sz w:val="24"/>
          <w:lang w:val="en-US"/>
        </w:rPr>
        <w:t xml:space="preserve">-sphere is transformed mainly in techno-sphere, in </w:t>
      </w:r>
      <w:proofErr w:type="spellStart"/>
      <w:r>
        <w:rPr>
          <w:sz w:val="24"/>
          <w:lang w:val="en-US"/>
        </w:rPr>
        <w:t>Technos</w:t>
      </w:r>
      <w:proofErr w:type="spellEnd"/>
      <w:r>
        <w:rPr>
          <w:sz w:val="24"/>
          <w:lang w:val="en-US"/>
        </w:rPr>
        <w:t xml:space="preserve">, which conflicts with Geos, so and with all other spheres of the Earth, enters more and more becoming aggravated conflict with Geos. The man — </w:t>
      </w:r>
      <w:proofErr w:type="spellStart"/>
      <w:r>
        <w:rPr>
          <w:sz w:val="24"/>
          <w:lang w:val="en-US"/>
        </w:rPr>
        <w:t>Techne</w:t>
      </w:r>
      <w:proofErr w:type="spellEnd"/>
      <w:r>
        <w:rPr>
          <w:sz w:val="24"/>
          <w:lang w:val="en-US"/>
        </w:rPr>
        <w:t xml:space="preserve"> is pulled out from under authority of «aggressive» external world and thus runs into depen</w:t>
      </w:r>
      <w:r>
        <w:rPr>
          <w:sz w:val="24"/>
          <w:lang w:val="en-US"/>
        </w:rPr>
        <w:t>d</w:t>
      </w:r>
      <w:r>
        <w:rPr>
          <w:sz w:val="24"/>
          <w:lang w:val="en-US"/>
        </w:rPr>
        <w:t xml:space="preserve">ence on </w:t>
      </w:r>
      <w:proofErr w:type="spellStart"/>
      <w:r>
        <w:rPr>
          <w:sz w:val="24"/>
          <w:lang w:val="en-US"/>
        </w:rPr>
        <w:t>Technos</w:t>
      </w:r>
      <w:proofErr w:type="spellEnd"/>
      <w:r>
        <w:rPr>
          <w:sz w:val="24"/>
          <w:lang w:val="en-US"/>
        </w:rPr>
        <w:t xml:space="preserve">. And, this dependence is terrible also by derivative conducting the man to complete isolation and short circuit in techno-sphere. For the </w:t>
      </w:r>
      <w:proofErr w:type="spellStart"/>
      <w:r>
        <w:rPr>
          <w:sz w:val="24"/>
          <w:lang w:val="en-US"/>
        </w:rPr>
        <w:t>Technos</w:t>
      </w:r>
      <w:proofErr w:type="spellEnd"/>
      <w:r>
        <w:rPr>
          <w:sz w:val="24"/>
          <w:lang w:val="en-US"/>
        </w:rPr>
        <w:t xml:space="preserve"> influence on Geos — is not only expansive-overwhelming but also is fraught with the unforeseen consequences. The ruthless operation of Geos, results to degr</w:t>
      </w:r>
      <w:r>
        <w:rPr>
          <w:sz w:val="24"/>
          <w:lang w:val="en-US"/>
        </w:rPr>
        <w:t>a</w:t>
      </w:r>
      <w:r>
        <w:rPr>
          <w:sz w:val="24"/>
          <w:lang w:val="en-US"/>
        </w:rPr>
        <w:t xml:space="preserve">dation and irreversible unexpected changes in all other spheres, and Geos particular. Thus: The speed of these changes more and more </w:t>
      </w:r>
      <w:proofErr w:type="gramStart"/>
      <w:r>
        <w:rPr>
          <w:sz w:val="24"/>
          <w:lang w:val="en-US"/>
        </w:rPr>
        <w:t>grows,</w:t>
      </w:r>
      <w:proofErr w:type="gramEnd"/>
      <w:r>
        <w:rPr>
          <w:sz w:val="24"/>
          <w:lang w:val="en-US"/>
        </w:rPr>
        <w:t xml:space="preserve"> the man ceases to have time adequately to react to them by forces </w:t>
      </w:r>
      <w:proofErr w:type="spellStart"/>
      <w:r>
        <w:rPr>
          <w:sz w:val="24"/>
          <w:lang w:val="en-US"/>
        </w:rPr>
        <w:t>Technos</w:t>
      </w:r>
      <w:proofErr w:type="spellEnd"/>
      <w:r>
        <w:rPr>
          <w:sz w:val="24"/>
          <w:lang w:val="en-US"/>
        </w:rPr>
        <w:t>, the avalanche of changes accrues after an exhibitor. And, at last, there comes the moment, when the natural factors used by the man for maint</w:t>
      </w:r>
      <w:r>
        <w:rPr>
          <w:sz w:val="24"/>
          <w:lang w:val="en-US"/>
        </w:rPr>
        <w:t>e</w:t>
      </w:r>
      <w:r>
        <w:rPr>
          <w:sz w:val="24"/>
          <w:lang w:val="en-US"/>
        </w:rPr>
        <w:t>nance of the existence (air, water, vegetative and animal world) regenerate and are made completely u</w:t>
      </w:r>
      <w:r>
        <w:rPr>
          <w:sz w:val="24"/>
          <w:lang w:val="en-US"/>
        </w:rPr>
        <w:t>n</w:t>
      </w:r>
      <w:r>
        <w:rPr>
          <w:sz w:val="24"/>
          <w:lang w:val="en-US"/>
        </w:rPr>
        <w:t>suitable for this purpose. And created by the man Techno-sphere ceases utilization of products of its acti</w:t>
      </w:r>
      <w:r>
        <w:rPr>
          <w:sz w:val="24"/>
          <w:lang w:val="en-US"/>
        </w:rPr>
        <w:t>v</w:t>
      </w:r>
      <w:r>
        <w:rPr>
          <w:sz w:val="24"/>
          <w:lang w:val="en-US"/>
        </w:rPr>
        <w:t>ity, i.e. has no time to react to external aggression aggravated by derivative «self-aggression» (for example — New il</w:t>
      </w:r>
      <w:r>
        <w:rPr>
          <w:sz w:val="24"/>
          <w:lang w:val="en-US"/>
        </w:rPr>
        <w:t>l</w:t>
      </w:r>
      <w:r>
        <w:rPr>
          <w:sz w:val="24"/>
          <w:lang w:val="en-US"/>
        </w:rPr>
        <w:t>nesses) and ceases ideally to carry out function of a synthetic substitute of the natural factors su</w:t>
      </w:r>
      <w:r>
        <w:rPr>
          <w:sz w:val="24"/>
          <w:lang w:val="en-US"/>
        </w:rPr>
        <w:t>p</w:t>
      </w:r>
      <w:r>
        <w:rPr>
          <w:sz w:val="24"/>
          <w:lang w:val="en-US"/>
        </w:rPr>
        <w:t xml:space="preserve">porting the existence Homo sapiens. And the man, by appearing in complete slavish dependence from </w:t>
      </w:r>
      <w:proofErr w:type="spellStart"/>
      <w:r>
        <w:rPr>
          <w:sz w:val="24"/>
          <w:lang w:val="en-US"/>
        </w:rPr>
        <w:t>Technos</w:t>
      </w:r>
      <w:proofErr w:type="spellEnd"/>
      <w:r>
        <w:rPr>
          <w:sz w:val="24"/>
          <w:lang w:val="en-US"/>
        </w:rPr>
        <w:t>, is doomed on constant painful dying, accompanying by a Techn</w:t>
      </w:r>
      <w:r>
        <w:rPr>
          <w:sz w:val="24"/>
          <w:lang w:val="en-US"/>
        </w:rPr>
        <w:t>o</w:t>
      </w:r>
      <w:r>
        <w:rPr>
          <w:sz w:val="24"/>
          <w:lang w:val="en-US"/>
        </w:rPr>
        <w:t>-sphere collapse as a whole. And as about great disposal he will ask God, to send him an instant death.</w:t>
      </w:r>
    </w:p>
    <w:p w:rsidR="004F2820" w:rsidRDefault="004F2820" w:rsidP="004F2820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  <w:t xml:space="preserve">Geos superseded </w:t>
      </w:r>
      <w:proofErr w:type="spellStart"/>
      <w:r>
        <w:rPr>
          <w:sz w:val="24"/>
          <w:lang w:val="en-US"/>
        </w:rPr>
        <w:t>Technos</w:t>
      </w:r>
      <w:proofErr w:type="spellEnd"/>
      <w:r>
        <w:rPr>
          <w:sz w:val="24"/>
          <w:lang w:val="en-US"/>
        </w:rPr>
        <w:t>, «has revenged» the man by including protective mechanisms of a Planet and it drove unreasonable child away...</w:t>
      </w:r>
    </w:p>
    <w:p w:rsidR="004F2820" w:rsidRDefault="004F2820" w:rsidP="004F2820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  <w:t xml:space="preserve"> But there </w:t>
      </w:r>
      <w:proofErr w:type="gramStart"/>
      <w:r>
        <w:rPr>
          <w:sz w:val="24"/>
          <w:lang w:val="en-US"/>
        </w:rPr>
        <w:t>is,</w:t>
      </w:r>
      <w:proofErr w:type="gramEnd"/>
      <w:r>
        <w:rPr>
          <w:sz w:val="24"/>
          <w:lang w:val="en-US"/>
        </w:rPr>
        <w:t xml:space="preserve"> a third road...</w:t>
      </w:r>
    </w:p>
    <w:p w:rsidR="004F2820" w:rsidRDefault="004F2820" w:rsidP="004F2820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  <w:t xml:space="preserve">Actually it is way of a natural Measure, </w:t>
      </w:r>
    </w:p>
    <w:p w:rsidR="004F2820" w:rsidRDefault="004F2820" w:rsidP="004F2820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  <w:t>Being a child of a space body and space elements, the Man is able to open completely evolutionary potential, only consciously and consistently realizing the true essence — Phenomenon space (ther</w:t>
      </w:r>
      <w:r>
        <w:rPr>
          <w:sz w:val="24"/>
          <w:lang w:val="en-US"/>
        </w:rPr>
        <w:t>e</w:t>
      </w:r>
      <w:r>
        <w:rPr>
          <w:sz w:val="24"/>
          <w:lang w:val="en-US"/>
        </w:rPr>
        <w:t>fore epoch coming on change of era «</w:t>
      </w:r>
      <w:proofErr w:type="spellStart"/>
      <w:r>
        <w:rPr>
          <w:sz w:val="24"/>
          <w:lang w:val="en-US"/>
        </w:rPr>
        <w:t>techne</w:t>
      </w:r>
      <w:proofErr w:type="spellEnd"/>
      <w:r>
        <w:rPr>
          <w:sz w:val="24"/>
          <w:lang w:val="en-US"/>
        </w:rPr>
        <w:t xml:space="preserve">» — Epoch of a </w:t>
      </w:r>
      <w:r>
        <w:rPr>
          <w:sz w:val="24"/>
          <w:lang w:val="en-GB"/>
        </w:rPr>
        <w:t>«</w:t>
      </w:r>
      <w:r>
        <w:rPr>
          <w:sz w:val="24"/>
          <w:lang w:val="en-US"/>
        </w:rPr>
        <w:t>space civilization»).</w:t>
      </w:r>
    </w:p>
    <w:p w:rsidR="004F2820" w:rsidRDefault="004F2820" w:rsidP="004F2820">
      <w:pPr>
        <w:jc w:val="center"/>
        <w:rPr>
          <w:b/>
          <w:bCs/>
          <w:sz w:val="24"/>
          <w:lang w:val="en-US"/>
        </w:rPr>
      </w:pPr>
      <w:proofErr w:type="spellStart"/>
      <w:r>
        <w:rPr>
          <w:b/>
          <w:bCs/>
          <w:sz w:val="24"/>
          <w:lang w:val="en-US"/>
        </w:rPr>
        <w:t>Dixi</w:t>
      </w:r>
      <w:proofErr w:type="spellEnd"/>
    </w:p>
    <w:p w:rsidR="000A6B3B" w:rsidRDefault="000A6B3B"/>
    <w:sectPr w:rsidR="000A6B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31" w:rsidRDefault="00AC5431" w:rsidP="004F2820">
      <w:r>
        <w:separator/>
      </w:r>
    </w:p>
  </w:endnote>
  <w:endnote w:type="continuationSeparator" w:id="0">
    <w:p w:rsidR="00AC5431" w:rsidRDefault="00AC5431" w:rsidP="004F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E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31" w:rsidRDefault="00AC5431" w:rsidP="004F2820">
      <w:r>
        <w:separator/>
      </w:r>
    </w:p>
  </w:footnote>
  <w:footnote w:type="continuationSeparator" w:id="0">
    <w:p w:rsidR="00AC5431" w:rsidRDefault="00AC5431" w:rsidP="004F2820">
      <w:r>
        <w:continuationSeparator/>
      </w:r>
    </w:p>
  </w:footnote>
  <w:footnote w:id="1">
    <w:p w:rsidR="004F2820" w:rsidRDefault="004F2820" w:rsidP="004F2820">
      <w:pPr>
        <w:pStyle w:val="a4"/>
        <w:rPr>
          <w:lang w:val="en-US"/>
        </w:rPr>
      </w:pPr>
      <w:r>
        <w:rPr>
          <w:rStyle w:val="a8"/>
        </w:rPr>
        <w:footnoteRef/>
      </w:r>
      <w:r>
        <w:rPr>
          <w:lang w:val="en-GB"/>
        </w:rPr>
        <w:t xml:space="preserve"> The stand-reports et fifth </w:t>
      </w:r>
      <w:r>
        <w:rPr>
          <w:b/>
          <w:bCs/>
          <w:lang w:val="en-GB"/>
        </w:rPr>
        <w:t>International Conference on Persons</w:t>
      </w:r>
      <w:r>
        <w:rPr>
          <w:lang w:val="en-GB"/>
        </w:rPr>
        <w:t xml:space="preserve"> organized by the International Forum on Persons will be held at St. John’s College in Santa Fe, New Mexico, August 3-8, 1999.</w:t>
      </w:r>
      <w:r>
        <w:rPr>
          <w:lang w:val="en-US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8720" w:allStyles="0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BA"/>
    <w:rsid w:val="0002168C"/>
    <w:rsid w:val="000A6B3B"/>
    <w:rsid w:val="00127D89"/>
    <w:rsid w:val="00431A9E"/>
    <w:rsid w:val="004F2820"/>
    <w:rsid w:val="00501634"/>
    <w:rsid w:val="005E2333"/>
    <w:rsid w:val="005F5D4F"/>
    <w:rsid w:val="00681426"/>
    <w:rsid w:val="0078474C"/>
    <w:rsid w:val="007C5A8D"/>
    <w:rsid w:val="00856A31"/>
    <w:rsid w:val="008B650C"/>
    <w:rsid w:val="009E7C20"/>
    <w:rsid w:val="00A361B9"/>
    <w:rsid w:val="00A71522"/>
    <w:rsid w:val="00AC5431"/>
    <w:rsid w:val="00BC4900"/>
    <w:rsid w:val="00C1464B"/>
    <w:rsid w:val="00C575F1"/>
    <w:rsid w:val="00C9200B"/>
    <w:rsid w:val="00CB6F3E"/>
    <w:rsid w:val="00CE6E17"/>
    <w:rsid w:val="00D82E46"/>
    <w:rsid w:val="00DA39FA"/>
    <w:rsid w:val="00DD6880"/>
    <w:rsid w:val="00E105BA"/>
    <w:rsid w:val="00E56546"/>
    <w:rsid w:val="00F7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2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val="ru-RU" w:eastAsia="ru-RU"/>
    </w:rPr>
  </w:style>
  <w:style w:type="paragraph" w:styleId="3">
    <w:name w:val="heading 3"/>
    <w:basedOn w:val="a"/>
    <w:next w:val="a"/>
    <w:link w:val="30"/>
    <w:qFormat/>
    <w:rsid w:val="004F2820"/>
    <w:pPr>
      <w:keepNext/>
      <w:spacing w:line="360" w:lineRule="auto"/>
      <w:jc w:val="center"/>
      <w:outlineLvl w:val="2"/>
    </w:pPr>
    <w:rPr>
      <w:iCs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next w:val="a3"/>
    <w:qFormat/>
    <w:rsid w:val="00E56546"/>
    <w:pPr>
      <w:suppressAutoHyphens/>
      <w:spacing w:line="360" w:lineRule="auto"/>
      <w:ind w:firstLine="540"/>
      <w:jc w:val="both"/>
    </w:pPr>
    <w:rPr>
      <w:rFonts w:ascii="Helvetica" w:hAnsi="Helvetica" w:cs="Helvetica"/>
      <w:color w:val="000000"/>
      <w:sz w:val="21"/>
      <w:szCs w:val="21"/>
    </w:rPr>
  </w:style>
  <w:style w:type="paragraph" w:styleId="a3">
    <w:name w:val="No Spacing"/>
    <w:uiPriority w:val="1"/>
    <w:qFormat/>
    <w:rsid w:val="00E56546"/>
    <w:rPr>
      <w:lang w:val="ru-RU"/>
    </w:rPr>
  </w:style>
  <w:style w:type="paragraph" w:customStyle="1" w:styleId="31">
    <w:name w:val="Стиль3"/>
    <w:basedOn w:val="a3"/>
    <w:autoRedefine/>
    <w:qFormat/>
    <w:rsid w:val="00A71522"/>
    <w:rPr>
      <w:rFonts w:eastAsia="Times New Roman"/>
      <w:sz w:val="16"/>
      <w:szCs w:val="16"/>
      <w:lang w:eastAsia="uk-UA"/>
    </w:rPr>
  </w:style>
  <w:style w:type="character" w:customStyle="1" w:styleId="30">
    <w:name w:val="Заголовок 3 Знак"/>
    <w:basedOn w:val="a0"/>
    <w:link w:val="3"/>
    <w:rsid w:val="004F2820"/>
    <w:rPr>
      <w:rFonts w:eastAsia="Times New Roman"/>
      <w:iCs/>
      <w:sz w:val="28"/>
      <w:lang w:val="en-GB" w:eastAsia="ru-RU"/>
    </w:rPr>
  </w:style>
  <w:style w:type="paragraph" w:styleId="a4">
    <w:name w:val="footnote text"/>
    <w:basedOn w:val="a"/>
    <w:link w:val="a5"/>
    <w:semiHidden/>
    <w:rsid w:val="004F2820"/>
  </w:style>
  <w:style w:type="character" w:customStyle="1" w:styleId="a5">
    <w:name w:val="Текст сноски Знак"/>
    <w:basedOn w:val="a0"/>
    <w:link w:val="a4"/>
    <w:semiHidden/>
    <w:rsid w:val="004F2820"/>
    <w:rPr>
      <w:rFonts w:eastAsia="Times New Roman"/>
      <w:lang w:val="ru-RU" w:eastAsia="ru-RU"/>
    </w:rPr>
  </w:style>
  <w:style w:type="paragraph" w:styleId="a6">
    <w:name w:val="Plain Text"/>
    <w:basedOn w:val="a"/>
    <w:link w:val="a7"/>
    <w:rsid w:val="004F2820"/>
    <w:pPr>
      <w:ind w:firstLine="284"/>
      <w:jc w:val="both"/>
    </w:pPr>
    <w:rPr>
      <w:rFonts w:ascii="TimesET" w:hAnsi="TimesET"/>
      <w:sz w:val="24"/>
      <w:lang w:val="uk-UA"/>
    </w:rPr>
  </w:style>
  <w:style w:type="character" w:customStyle="1" w:styleId="a7">
    <w:name w:val="Текст Знак"/>
    <w:basedOn w:val="a0"/>
    <w:link w:val="a6"/>
    <w:rsid w:val="004F2820"/>
    <w:rPr>
      <w:rFonts w:ascii="TimesET" w:eastAsia="Times New Roman" w:hAnsi="TimesET"/>
      <w:sz w:val="24"/>
      <w:lang w:eastAsia="ru-RU"/>
    </w:rPr>
  </w:style>
  <w:style w:type="character" w:styleId="a8">
    <w:name w:val="footnote reference"/>
    <w:basedOn w:val="a0"/>
    <w:semiHidden/>
    <w:rsid w:val="004F2820"/>
    <w:rPr>
      <w:vertAlign w:val="superscript"/>
    </w:rPr>
  </w:style>
  <w:style w:type="paragraph" w:styleId="a9">
    <w:name w:val="Body Text Indent"/>
    <w:basedOn w:val="a"/>
    <w:link w:val="aa"/>
    <w:rsid w:val="004F2820"/>
    <w:pPr>
      <w:ind w:firstLine="720"/>
      <w:jc w:val="both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4F2820"/>
    <w:rPr>
      <w:rFonts w:eastAsia="Times New Roman"/>
      <w:sz w:val="24"/>
      <w:lang w:val="ru-RU" w:eastAsia="ru-RU"/>
    </w:rPr>
  </w:style>
  <w:style w:type="paragraph" w:styleId="32">
    <w:name w:val="Body Text Indent 3"/>
    <w:basedOn w:val="a"/>
    <w:link w:val="33"/>
    <w:rsid w:val="004F2820"/>
    <w:pPr>
      <w:ind w:firstLine="567"/>
      <w:jc w:val="both"/>
    </w:pPr>
    <w:rPr>
      <w:sz w:val="24"/>
      <w:lang w:val="en-US"/>
    </w:rPr>
  </w:style>
  <w:style w:type="character" w:customStyle="1" w:styleId="33">
    <w:name w:val="Основной текст с отступом 3 Знак"/>
    <w:basedOn w:val="a0"/>
    <w:link w:val="32"/>
    <w:rsid w:val="004F2820"/>
    <w:rPr>
      <w:rFonts w:eastAsia="Times New Roman"/>
      <w:sz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2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val="ru-RU" w:eastAsia="ru-RU"/>
    </w:rPr>
  </w:style>
  <w:style w:type="paragraph" w:styleId="3">
    <w:name w:val="heading 3"/>
    <w:basedOn w:val="a"/>
    <w:next w:val="a"/>
    <w:link w:val="30"/>
    <w:qFormat/>
    <w:rsid w:val="004F2820"/>
    <w:pPr>
      <w:keepNext/>
      <w:spacing w:line="360" w:lineRule="auto"/>
      <w:jc w:val="center"/>
      <w:outlineLvl w:val="2"/>
    </w:pPr>
    <w:rPr>
      <w:iCs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next w:val="a3"/>
    <w:qFormat/>
    <w:rsid w:val="00E56546"/>
    <w:pPr>
      <w:suppressAutoHyphens/>
      <w:spacing w:line="360" w:lineRule="auto"/>
      <w:ind w:firstLine="540"/>
      <w:jc w:val="both"/>
    </w:pPr>
    <w:rPr>
      <w:rFonts w:ascii="Helvetica" w:hAnsi="Helvetica" w:cs="Helvetica"/>
      <w:color w:val="000000"/>
      <w:sz w:val="21"/>
      <w:szCs w:val="21"/>
    </w:rPr>
  </w:style>
  <w:style w:type="paragraph" w:styleId="a3">
    <w:name w:val="No Spacing"/>
    <w:uiPriority w:val="1"/>
    <w:qFormat/>
    <w:rsid w:val="00E56546"/>
    <w:rPr>
      <w:lang w:val="ru-RU"/>
    </w:rPr>
  </w:style>
  <w:style w:type="paragraph" w:customStyle="1" w:styleId="31">
    <w:name w:val="Стиль3"/>
    <w:basedOn w:val="a3"/>
    <w:autoRedefine/>
    <w:qFormat/>
    <w:rsid w:val="00A71522"/>
    <w:rPr>
      <w:rFonts w:eastAsia="Times New Roman"/>
      <w:sz w:val="16"/>
      <w:szCs w:val="16"/>
      <w:lang w:eastAsia="uk-UA"/>
    </w:rPr>
  </w:style>
  <w:style w:type="character" w:customStyle="1" w:styleId="30">
    <w:name w:val="Заголовок 3 Знак"/>
    <w:basedOn w:val="a0"/>
    <w:link w:val="3"/>
    <w:rsid w:val="004F2820"/>
    <w:rPr>
      <w:rFonts w:eastAsia="Times New Roman"/>
      <w:iCs/>
      <w:sz w:val="28"/>
      <w:lang w:val="en-GB" w:eastAsia="ru-RU"/>
    </w:rPr>
  </w:style>
  <w:style w:type="paragraph" w:styleId="a4">
    <w:name w:val="footnote text"/>
    <w:basedOn w:val="a"/>
    <w:link w:val="a5"/>
    <w:semiHidden/>
    <w:rsid w:val="004F2820"/>
  </w:style>
  <w:style w:type="character" w:customStyle="1" w:styleId="a5">
    <w:name w:val="Текст сноски Знак"/>
    <w:basedOn w:val="a0"/>
    <w:link w:val="a4"/>
    <w:semiHidden/>
    <w:rsid w:val="004F2820"/>
    <w:rPr>
      <w:rFonts w:eastAsia="Times New Roman"/>
      <w:lang w:val="ru-RU" w:eastAsia="ru-RU"/>
    </w:rPr>
  </w:style>
  <w:style w:type="paragraph" w:styleId="a6">
    <w:name w:val="Plain Text"/>
    <w:basedOn w:val="a"/>
    <w:link w:val="a7"/>
    <w:rsid w:val="004F2820"/>
    <w:pPr>
      <w:ind w:firstLine="284"/>
      <w:jc w:val="both"/>
    </w:pPr>
    <w:rPr>
      <w:rFonts w:ascii="TimesET" w:hAnsi="TimesET"/>
      <w:sz w:val="24"/>
      <w:lang w:val="uk-UA"/>
    </w:rPr>
  </w:style>
  <w:style w:type="character" w:customStyle="1" w:styleId="a7">
    <w:name w:val="Текст Знак"/>
    <w:basedOn w:val="a0"/>
    <w:link w:val="a6"/>
    <w:rsid w:val="004F2820"/>
    <w:rPr>
      <w:rFonts w:ascii="TimesET" w:eastAsia="Times New Roman" w:hAnsi="TimesET"/>
      <w:sz w:val="24"/>
      <w:lang w:eastAsia="ru-RU"/>
    </w:rPr>
  </w:style>
  <w:style w:type="character" w:styleId="a8">
    <w:name w:val="footnote reference"/>
    <w:basedOn w:val="a0"/>
    <w:semiHidden/>
    <w:rsid w:val="004F2820"/>
    <w:rPr>
      <w:vertAlign w:val="superscript"/>
    </w:rPr>
  </w:style>
  <w:style w:type="paragraph" w:styleId="a9">
    <w:name w:val="Body Text Indent"/>
    <w:basedOn w:val="a"/>
    <w:link w:val="aa"/>
    <w:rsid w:val="004F2820"/>
    <w:pPr>
      <w:ind w:firstLine="720"/>
      <w:jc w:val="both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4F2820"/>
    <w:rPr>
      <w:rFonts w:eastAsia="Times New Roman"/>
      <w:sz w:val="24"/>
      <w:lang w:val="ru-RU" w:eastAsia="ru-RU"/>
    </w:rPr>
  </w:style>
  <w:style w:type="paragraph" w:styleId="32">
    <w:name w:val="Body Text Indent 3"/>
    <w:basedOn w:val="a"/>
    <w:link w:val="33"/>
    <w:rsid w:val="004F2820"/>
    <w:pPr>
      <w:ind w:firstLine="567"/>
      <w:jc w:val="both"/>
    </w:pPr>
    <w:rPr>
      <w:sz w:val="24"/>
      <w:lang w:val="en-US"/>
    </w:rPr>
  </w:style>
  <w:style w:type="character" w:customStyle="1" w:styleId="33">
    <w:name w:val="Основной текст с отступом 3 Знак"/>
    <w:basedOn w:val="a0"/>
    <w:link w:val="32"/>
    <w:rsid w:val="004F2820"/>
    <w:rPr>
      <w:rFonts w:eastAsia="Times New Roman"/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2083</Words>
  <Characters>11874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Virtus</dc:creator>
  <cp:keywords/>
  <dc:description/>
  <cp:lastModifiedBy>Virtus</cp:lastModifiedBy>
  <cp:revision>3</cp:revision>
  <dcterms:created xsi:type="dcterms:W3CDTF">2025-08-23T11:49:00Z</dcterms:created>
  <dcterms:modified xsi:type="dcterms:W3CDTF">2025-08-23T11:54:00Z</dcterms:modified>
</cp:coreProperties>
</file>