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21" w:rsidRPr="00A37C57" w:rsidRDefault="00C92E21" w:rsidP="00C92E21">
      <w:pPr>
        <w:tabs>
          <w:tab w:val="center" w:pos="4677"/>
          <w:tab w:val="left" w:pos="7791"/>
        </w:tabs>
        <w:rPr>
          <w:rFonts w:ascii="Arial Black" w:hAnsi="Arial Black"/>
          <w:sz w:val="36"/>
          <w:szCs w:val="36"/>
        </w:rPr>
      </w:pPr>
      <w:r w:rsidRPr="00A37C57">
        <w:rPr>
          <w:rFonts w:ascii="Arial Black" w:hAnsi="Arial Black"/>
          <w:sz w:val="36"/>
          <w:szCs w:val="36"/>
        </w:rPr>
        <w:t>Umowa</w:t>
      </w:r>
      <w:r>
        <w:rPr>
          <w:rFonts w:ascii="Arial Black" w:hAnsi="Arial Black"/>
          <w:sz w:val="36"/>
          <w:szCs w:val="36"/>
        </w:rPr>
        <w:tab/>
      </w:r>
    </w:p>
    <w:p w:rsidR="00C92E21" w:rsidRDefault="00C92E21" w:rsidP="00C92E21">
      <w:pPr>
        <w:jc w:val="center"/>
        <w:rPr>
          <w:rFonts w:cs="Arial"/>
          <w:b/>
          <w:sz w:val="18"/>
          <w:szCs w:val="18"/>
        </w:rPr>
      </w:pPr>
      <w:r w:rsidRPr="00A37C57">
        <w:rPr>
          <w:rFonts w:cs="Arial"/>
          <w:b/>
          <w:sz w:val="18"/>
          <w:szCs w:val="18"/>
        </w:rPr>
        <w:t xml:space="preserve">nr </w:t>
      </w:r>
      <w:r>
        <w:rPr>
          <w:rFonts w:cs="Arial"/>
          <w:b/>
          <w:sz w:val="18"/>
          <w:szCs w:val="18"/>
        </w:rPr>
        <w:fldChar w:fldCharType="begin">
          <w:ffData>
            <w:name w:val="Text1"/>
            <w:enabled/>
            <w:calcOnExit w:val="0"/>
            <w:textInput>
              <w:default w:val="               "/>
              <w:maxLength w:val="15"/>
            </w:textInput>
          </w:ffData>
        </w:fldChar>
      </w:r>
      <w:bookmarkStart w:id="0" w:name="Text1"/>
      <w:r>
        <w:rPr>
          <w:rFonts w:cs="Arial"/>
          <w:b/>
          <w:sz w:val="18"/>
          <w:szCs w:val="18"/>
        </w:rPr>
        <w:instrText xml:space="preserve"> FORMTEXT </w:instrText>
      </w:r>
      <w:r>
        <w:rPr>
          <w:rFonts w:cs="Arial"/>
          <w:b/>
          <w:sz w:val="18"/>
          <w:szCs w:val="18"/>
        </w:rPr>
      </w:r>
      <w:r>
        <w:rPr>
          <w:rFonts w:cs="Arial"/>
          <w:b/>
          <w:sz w:val="18"/>
          <w:szCs w:val="18"/>
        </w:rPr>
        <w:fldChar w:fldCharType="separate"/>
      </w:r>
      <w:r>
        <w:rPr>
          <w:rFonts w:cs="Arial"/>
          <w:b/>
          <w:noProof/>
          <w:sz w:val="18"/>
          <w:szCs w:val="18"/>
        </w:rPr>
        <w:t xml:space="preserve">               </w:t>
      </w:r>
      <w:r>
        <w:rPr>
          <w:rFonts w:cs="Arial"/>
          <w:b/>
          <w:sz w:val="18"/>
          <w:szCs w:val="18"/>
        </w:rPr>
        <w:fldChar w:fldCharType="end"/>
      </w:r>
      <w:bookmarkEnd w:id="0"/>
      <w:r w:rsidRPr="00A37C57">
        <w:rPr>
          <w:rFonts w:cs="Arial"/>
          <w:b/>
          <w:sz w:val="18"/>
          <w:szCs w:val="18"/>
        </w:rPr>
        <w:t>/</w:t>
      </w:r>
      <w:r>
        <w:rPr>
          <w:rFonts w:cs="Arial"/>
          <w:b/>
          <w:sz w:val="18"/>
          <w:szCs w:val="18"/>
        </w:rPr>
        <w:t>TS</w:t>
      </w:r>
      <w:r w:rsidRPr="00A37C57">
        <w:rPr>
          <w:rFonts w:cs="Arial"/>
          <w:b/>
          <w:sz w:val="18"/>
          <w:szCs w:val="18"/>
        </w:rPr>
        <w:t>/20</w:t>
      </w:r>
      <w:r>
        <w:rPr>
          <w:rFonts w:cs="Arial"/>
          <w:b/>
          <w:sz w:val="18"/>
          <w:szCs w:val="18"/>
        </w:rPr>
        <w:t>1</w:t>
      </w:r>
      <w:r>
        <w:rPr>
          <w:rFonts w:cs="Arial"/>
          <w:sz w:val="18"/>
          <w:szCs w:val="18"/>
        </w:rPr>
        <w:fldChar w:fldCharType="begin">
          <w:ffData>
            <w:name w:val=""/>
            <w:enabled/>
            <w:calcOnExit w:val="0"/>
            <w:textInput>
              <w:default w:val="..."/>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w:t>
      </w:r>
      <w:r>
        <w:rPr>
          <w:rFonts w:cs="Arial"/>
          <w:sz w:val="18"/>
          <w:szCs w:val="18"/>
        </w:rPr>
        <w:fldChar w:fldCharType="end"/>
      </w:r>
    </w:p>
    <w:p w:rsidR="00C92E21" w:rsidRPr="00A6753B" w:rsidRDefault="00C92E21" w:rsidP="00C92E21">
      <w:pPr>
        <w:jc w:val="center"/>
        <w:rPr>
          <w:rFonts w:cs="Arial"/>
          <w:b/>
          <w:sz w:val="18"/>
          <w:szCs w:val="18"/>
        </w:rPr>
      </w:pPr>
      <w:r w:rsidRPr="00A37C57">
        <w:rPr>
          <w:rFonts w:cs="Arial"/>
          <w:b/>
          <w:sz w:val="18"/>
          <w:szCs w:val="18"/>
        </w:rPr>
        <w:t xml:space="preserve">o świadczenie </w:t>
      </w:r>
      <w:r>
        <w:rPr>
          <w:rFonts w:cs="Arial"/>
          <w:b/>
          <w:sz w:val="18"/>
          <w:szCs w:val="18"/>
        </w:rPr>
        <w:t xml:space="preserve">usług zaufania </w:t>
      </w:r>
      <w:r w:rsidRPr="00332B17">
        <w:rPr>
          <w:rFonts w:cs="Arial"/>
          <w:b/>
          <w:sz w:val="18"/>
          <w:szCs w:val="18"/>
        </w:rPr>
        <w:t>WebNotarius</w:t>
      </w:r>
      <w:r w:rsidRPr="00F96D67">
        <w:rPr>
          <w:rFonts w:cs="Arial"/>
          <w:b/>
          <w:sz w:val="18"/>
          <w:szCs w:val="18"/>
          <w:vertAlign w:val="superscript"/>
        </w:rPr>
        <w:t>®</w:t>
      </w:r>
    </w:p>
    <w:p w:rsidR="00C92E21" w:rsidRPr="00A37C57" w:rsidRDefault="00C92E21" w:rsidP="00C92E21">
      <w:pPr>
        <w:pStyle w:val="a9"/>
        <w:jc w:val="center"/>
        <w:rPr>
          <w:rFonts w:ascii="Arial" w:hAnsi="Arial" w:cs="Arial"/>
          <w:sz w:val="18"/>
          <w:szCs w:val="18"/>
        </w:rPr>
      </w:pPr>
      <w:r w:rsidRPr="00A37C57">
        <w:rPr>
          <w:rFonts w:ascii="Arial" w:hAnsi="Arial" w:cs="Arial"/>
          <w:sz w:val="18"/>
          <w:szCs w:val="18"/>
        </w:rPr>
        <w:t xml:space="preserve">zawarta w </w:t>
      </w:r>
      <w:r w:rsidRPr="00A37C57">
        <w:rPr>
          <w:rFonts w:ascii="Arial" w:hAnsi="Arial" w:cs="Arial"/>
          <w:sz w:val="18"/>
          <w:szCs w:val="18"/>
        </w:rPr>
        <w:fldChar w:fldCharType="begin">
          <w:ffData>
            <w:name w:val=""/>
            <w:enabled/>
            <w:calcOnExit w:val="0"/>
            <w:textInput>
              <w:default w:val=".............................."/>
            </w:textInput>
          </w:ffData>
        </w:fldChar>
      </w:r>
      <w:r w:rsidRPr="00A37C57">
        <w:rPr>
          <w:rFonts w:ascii="Arial" w:hAnsi="Arial" w:cs="Arial"/>
          <w:sz w:val="18"/>
          <w:szCs w:val="18"/>
        </w:rPr>
        <w:instrText xml:space="preserve"> FORMTEXT </w:instrText>
      </w:r>
      <w:r w:rsidRPr="00A37C57">
        <w:rPr>
          <w:rFonts w:ascii="Arial" w:hAnsi="Arial" w:cs="Arial"/>
          <w:sz w:val="18"/>
          <w:szCs w:val="18"/>
        </w:rPr>
      </w:r>
      <w:r w:rsidRPr="00A37C57">
        <w:rPr>
          <w:rFonts w:ascii="Arial" w:hAnsi="Arial" w:cs="Arial"/>
          <w:sz w:val="18"/>
          <w:szCs w:val="18"/>
        </w:rPr>
        <w:fldChar w:fldCharType="separate"/>
      </w:r>
      <w:r w:rsidRPr="00A37C57">
        <w:rPr>
          <w:rFonts w:ascii="Arial" w:hAnsi="Arial" w:cs="Arial"/>
          <w:noProof/>
          <w:sz w:val="18"/>
          <w:szCs w:val="18"/>
        </w:rPr>
        <w:t>..............................</w:t>
      </w:r>
      <w:r w:rsidRPr="00A37C57">
        <w:rPr>
          <w:rFonts w:ascii="Arial" w:hAnsi="Arial" w:cs="Arial"/>
          <w:sz w:val="18"/>
          <w:szCs w:val="18"/>
        </w:rPr>
        <w:fldChar w:fldCharType="end"/>
      </w:r>
      <w:r w:rsidRPr="00A37C57">
        <w:rPr>
          <w:rFonts w:ascii="Arial" w:hAnsi="Arial" w:cs="Arial"/>
          <w:sz w:val="18"/>
          <w:szCs w:val="18"/>
        </w:rPr>
        <w:t xml:space="preserve"> dnia </w:t>
      </w:r>
      <w:r w:rsidRPr="00A37C57">
        <w:rPr>
          <w:rFonts w:ascii="Arial" w:hAnsi="Arial" w:cs="Arial"/>
          <w:sz w:val="18"/>
          <w:szCs w:val="18"/>
        </w:rPr>
        <w:fldChar w:fldCharType="begin">
          <w:ffData>
            <w:name w:val=""/>
            <w:enabled/>
            <w:calcOnExit w:val="0"/>
            <w:textInput>
              <w:default w:val=".............................."/>
            </w:textInput>
          </w:ffData>
        </w:fldChar>
      </w:r>
      <w:r w:rsidRPr="00A37C57">
        <w:rPr>
          <w:rFonts w:ascii="Arial" w:hAnsi="Arial" w:cs="Arial"/>
          <w:sz w:val="18"/>
          <w:szCs w:val="18"/>
        </w:rPr>
        <w:instrText xml:space="preserve"> FORMTEXT </w:instrText>
      </w:r>
      <w:r w:rsidRPr="00A37C57">
        <w:rPr>
          <w:rFonts w:ascii="Arial" w:hAnsi="Arial" w:cs="Arial"/>
          <w:sz w:val="18"/>
          <w:szCs w:val="18"/>
        </w:rPr>
      </w:r>
      <w:r w:rsidRPr="00A37C57">
        <w:rPr>
          <w:rFonts w:ascii="Arial" w:hAnsi="Arial" w:cs="Arial"/>
          <w:sz w:val="18"/>
          <w:szCs w:val="18"/>
        </w:rPr>
        <w:fldChar w:fldCharType="separate"/>
      </w:r>
      <w:r w:rsidRPr="00A37C57">
        <w:rPr>
          <w:rFonts w:ascii="Arial" w:hAnsi="Arial" w:cs="Arial"/>
          <w:noProof/>
          <w:sz w:val="18"/>
          <w:szCs w:val="18"/>
        </w:rPr>
        <w:t>..............................</w:t>
      </w:r>
      <w:r w:rsidRPr="00A37C57">
        <w:rPr>
          <w:rFonts w:ascii="Arial" w:hAnsi="Arial" w:cs="Arial"/>
          <w:sz w:val="18"/>
          <w:szCs w:val="18"/>
        </w:rPr>
        <w:fldChar w:fldCharType="end"/>
      </w:r>
      <w:r w:rsidRPr="00A37C57">
        <w:rPr>
          <w:rFonts w:ascii="Arial" w:hAnsi="Arial" w:cs="Arial"/>
          <w:sz w:val="18"/>
          <w:szCs w:val="18"/>
        </w:rPr>
        <w:t xml:space="preserve"> 20</w:t>
      </w:r>
      <w:r>
        <w:rPr>
          <w:rFonts w:ascii="Arial" w:hAnsi="Arial" w:cs="Arial"/>
          <w:sz w:val="18"/>
          <w:szCs w:val="18"/>
        </w:rPr>
        <w:t>1</w:t>
      </w:r>
      <w:r>
        <w:rPr>
          <w:rFonts w:ascii="Arial" w:hAnsi="Arial" w:cs="Arial"/>
          <w:sz w:val="18"/>
          <w:szCs w:val="18"/>
        </w:rPr>
        <w:fldChar w:fldCharType="begin">
          <w:ffData>
            <w:name w:val=""/>
            <w:enabled/>
            <w:calcOnExit w:val="0"/>
            <w:textInput>
              <w:default w:val="..."/>
              <w:maxLength w:val="3"/>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w:t>
      </w:r>
      <w:r>
        <w:rPr>
          <w:rFonts w:ascii="Arial" w:hAnsi="Arial" w:cs="Arial"/>
          <w:sz w:val="18"/>
          <w:szCs w:val="18"/>
        </w:rPr>
        <w:fldChar w:fldCharType="end"/>
      </w:r>
      <w:r w:rsidRPr="00A37C57">
        <w:rPr>
          <w:rFonts w:ascii="Arial" w:hAnsi="Arial" w:cs="Arial"/>
          <w:sz w:val="18"/>
          <w:szCs w:val="18"/>
        </w:rPr>
        <w:t xml:space="preserve"> roku</w:t>
      </w:r>
    </w:p>
    <w:p w:rsidR="00C92E21" w:rsidRPr="00A37C57" w:rsidRDefault="00C92E21" w:rsidP="00C92E21">
      <w:pPr>
        <w:pStyle w:val="a9"/>
        <w:rPr>
          <w:rFonts w:ascii="Arial" w:hAnsi="Arial" w:cs="Arial"/>
          <w:sz w:val="18"/>
          <w:szCs w:val="18"/>
        </w:rPr>
      </w:pPr>
    </w:p>
    <w:p w:rsidR="00C92E21" w:rsidRPr="00A37C57" w:rsidRDefault="00C92E21" w:rsidP="00C92E21">
      <w:pPr>
        <w:pStyle w:val="a3"/>
        <w:jc w:val="both"/>
        <w:outlineLvl w:val="0"/>
        <w:rPr>
          <w:rFonts w:cs="Arial"/>
          <w:szCs w:val="16"/>
        </w:rPr>
      </w:pPr>
      <w:r w:rsidRPr="00A37C57">
        <w:rPr>
          <w:rFonts w:cs="Arial"/>
          <w:b w:val="0"/>
          <w:bCs/>
          <w:szCs w:val="16"/>
        </w:rPr>
        <w:t>Umowa zawarta pomiędzy Stronami:</w:t>
      </w:r>
    </w:p>
    <w:p w:rsidR="00C92E21" w:rsidRDefault="00C92E21" w:rsidP="00C92E21">
      <w:pPr>
        <w:pStyle w:val="a3"/>
        <w:jc w:val="both"/>
        <w:outlineLvl w:val="0"/>
        <w:rPr>
          <w:rFonts w:cs="Arial"/>
          <w:b w:val="0"/>
          <w:bCs/>
          <w:szCs w:val="16"/>
        </w:rPr>
      </w:pPr>
      <w:r>
        <w:rPr>
          <w:rFonts w:cs="Arial"/>
          <w:szCs w:val="16"/>
        </w:rPr>
        <w:t>Asseco Data Systems</w:t>
      </w:r>
      <w:r w:rsidRPr="00A37C57">
        <w:rPr>
          <w:rFonts w:cs="Arial"/>
          <w:szCs w:val="16"/>
        </w:rPr>
        <w:t xml:space="preserve"> S.A. </w:t>
      </w:r>
      <w:r w:rsidRPr="00A37C57">
        <w:rPr>
          <w:rFonts w:cs="Arial"/>
          <w:b w:val="0"/>
          <w:szCs w:val="16"/>
        </w:rPr>
        <w:t xml:space="preserve">z siedzibą w </w:t>
      </w:r>
      <w:r>
        <w:rPr>
          <w:rFonts w:cs="Arial"/>
          <w:b w:val="0"/>
          <w:szCs w:val="16"/>
        </w:rPr>
        <w:t>Gdyni, 81-387</w:t>
      </w:r>
      <w:r w:rsidRPr="00A37C57">
        <w:rPr>
          <w:rFonts w:cs="Arial"/>
          <w:b w:val="0"/>
          <w:szCs w:val="16"/>
        </w:rPr>
        <w:t xml:space="preserve">, przy ul. </w:t>
      </w:r>
      <w:r>
        <w:rPr>
          <w:rFonts w:cs="Arial"/>
          <w:b w:val="0"/>
          <w:szCs w:val="16"/>
        </w:rPr>
        <w:t>Żwirki i Wigury 15</w:t>
      </w:r>
      <w:r w:rsidRPr="00A37C57">
        <w:rPr>
          <w:rFonts w:cs="Arial"/>
          <w:b w:val="0"/>
          <w:szCs w:val="16"/>
        </w:rPr>
        <w:t>, wpisaną do rejestru sądowego prowadzonego przez Sąd Rejonowy</w:t>
      </w:r>
      <w:r>
        <w:rPr>
          <w:rFonts w:cs="Arial"/>
          <w:b w:val="0"/>
          <w:szCs w:val="16"/>
        </w:rPr>
        <w:t xml:space="preserve"> Gdańsk-Północ w Gdańsku, VI</w:t>
      </w:r>
      <w:r w:rsidRPr="00A37C57">
        <w:rPr>
          <w:rFonts w:cs="Arial"/>
          <w:b w:val="0"/>
          <w:szCs w:val="16"/>
        </w:rPr>
        <w:t>II Wydział Gospodarczy Krajowego Rejestru Sądowego</w:t>
      </w:r>
      <w:r>
        <w:rPr>
          <w:rFonts w:cs="Arial"/>
          <w:b w:val="0"/>
          <w:szCs w:val="16"/>
        </w:rPr>
        <w:t xml:space="preserve">, </w:t>
      </w:r>
      <w:r w:rsidRPr="00A37C57">
        <w:rPr>
          <w:rFonts w:cs="Arial"/>
          <w:b w:val="0"/>
          <w:szCs w:val="16"/>
        </w:rPr>
        <w:t xml:space="preserve">nr KRS </w:t>
      </w:r>
      <w:r>
        <w:rPr>
          <w:rFonts w:cs="Arial"/>
          <w:b w:val="0"/>
          <w:szCs w:val="16"/>
        </w:rPr>
        <w:t>0000421310</w:t>
      </w:r>
      <w:r w:rsidRPr="00A37C57">
        <w:rPr>
          <w:rFonts w:cs="Arial"/>
          <w:b w:val="0"/>
          <w:szCs w:val="16"/>
        </w:rPr>
        <w:t xml:space="preserve">, </w:t>
      </w:r>
      <w:r>
        <w:rPr>
          <w:rFonts w:cs="Arial"/>
          <w:b w:val="0"/>
          <w:szCs w:val="16"/>
        </w:rPr>
        <w:t xml:space="preserve">NIP: 517-035-94-58, kapitał zakładowy 120.002.940,00 zł (wpłacony w całości), </w:t>
      </w:r>
      <w:r w:rsidRPr="00A37C57">
        <w:rPr>
          <w:rFonts w:cs="Arial"/>
          <w:b w:val="0"/>
          <w:bCs/>
          <w:szCs w:val="16"/>
        </w:rPr>
        <w:t>reprezentowaną przez</w:t>
      </w:r>
      <w:r>
        <w:rPr>
          <w:rFonts w:cs="Arial"/>
          <w:b w:val="0"/>
          <w:bCs/>
          <w:szCs w:val="16"/>
        </w:rPr>
        <w:t>:</w:t>
      </w:r>
    </w:p>
    <w:p w:rsidR="00C92E21" w:rsidRDefault="00C92E21" w:rsidP="00C92E21">
      <w:pPr>
        <w:pStyle w:val="a3"/>
        <w:jc w:val="both"/>
        <w:outlineLvl w:val="0"/>
        <w:rPr>
          <w:rFonts w:cs="Arial"/>
          <w:szCs w:val="16"/>
        </w:rPr>
      </w:pPr>
      <w:r>
        <w:rPr>
          <w:rFonts w:cs="Arial"/>
          <w:szCs w:val="16"/>
        </w:rPr>
        <w:t>……………………………………..,</w:t>
      </w:r>
    </w:p>
    <w:p w:rsidR="00C92E21" w:rsidRDefault="00C92E21" w:rsidP="00C92E21">
      <w:pPr>
        <w:pStyle w:val="a3"/>
        <w:jc w:val="both"/>
        <w:outlineLvl w:val="0"/>
        <w:rPr>
          <w:rFonts w:cs="Arial"/>
          <w:szCs w:val="16"/>
        </w:rPr>
      </w:pPr>
      <w:r>
        <w:rPr>
          <w:rFonts w:cs="Arial"/>
          <w:szCs w:val="16"/>
        </w:rPr>
        <w:t>……………………………………..,</w:t>
      </w:r>
      <w:r w:rsidRPr="00A37C57">
        <w:rPr>
          <w:rFonts w:cs="Arial"/>
          <w:szCs w:val="16"/>
        </w:rPr>
        <w:t xml:space="preserve">  </w:t>
      </w:r>
    </w:p>
    <w:p w:rsidR="00C92E21" w:rsidRPr="00A37C57" w:rsidRDefault="00C92E21" w:rsidP="00C92E21">
      <w:pPr>
        <w:pStyle w:val="a3"/>
        <w:jc w:val="both"/>
        <w:outlineLvl w:val="0"/>
        <w:rPr>
          <w:rFonts w:cs="Arial"/>
          <w:b w:val="0"/>
          <w:szCs w:val="16"/>
        </w:rPr>
      </w:pPr>
      <w:r w:rsidRPr="00A37C57">
        <w:rPr>
          <w:rFonts w:cs="Arial"/>
          <w:b w:val="0"/>
          <w:szCs w:val="16"/>
        </w:rPr>
        <w:t xml:space="preserve">zwaną dalej </w:t>
      </w:r>
      <w:r w:rsidRPr="00A37C57">
        <w:rPr>
          <w:rFonts w:cs="Arial"/>
          <w:bCs/>
          <w:szCs w:val="16"/>
        </w:rPr>
        <w:t>„</w:t>
      </w:r>
      <w:r w:rsidRPr="0092081E">
        <w:rPr>
          <w:rFonts w:cs="Arial"/>
          <w:szCs w:val="16"/>
        </w:rPr>
        <w:t>Usługodawcą</w:t>
      </w:r>
      <w:r w:rsidRPr="00A37C57">
        <w:rPr>
          <w:rFonts w:cs="Arial"/>
          <w:bCs/>
          <w:szCs w:val="16"/>
        </w:rPr>
        <w:t>”</w:t>
      </w:r>
      <w:r w:rsidRPr="00A37C57">
        <w:rPr>
          <w:rFonts w:cs="Arial"/>
          <w:b w:val="0"/>
          <w:szCs w:val="16"/>
        </w:rPr>
        <w:t>, a</w:t>
      </w:r>
    </w:p>
    <w:p w:rsidR="00C92E21" w:rsidRPr="00A37C57" w:rsidRDefault="00C92E21" w:rsidP="00C92E21">
      <w:pPr>
        <w:pStyle w:val="a3"/>
        <w:jc w:val="left"/>
        <w:outlineLvl w:val="0"/>
        <w:rPr>
          <w:rFonts w:cs="Arial"/>
          <w:b w:val="0"/>
          <w:i/>
          <w:iCs/>
          <w:sz w:val="12"/>
          <w:szCs w:val="12"/>
        </w:rPr>
      </w:pPr>
    </w:p>
    <w:p w:rsidR="00C92E21" w:rsidRPr="005E74EA" w:rsidRDefault="00C92E21" w:rsidP="00C92E21">
      <w:pPr>
        <w:pStyle w:val="a3"/>
        <w:spacing w:before="80"/>
        <w:jc w:val="both"/>
        <w:outlineLvl w:val="0"/>
        <w:rPr>
          <w:rFonts w:cs="Arial"/>
          <w:b w:val="0"/>
          <w:sz w:val="18"/>
          <w:szCs w:val="18"/>
        </w:rPr>
      </w:pPr>
      <w:r>
        <w:rPr>
          <w:sz w:val="18"/>
          <w:szCs w:val="18"/>
        </w:rPr>
        <w:fldChar w:fldCharType="begin">
          <w:ffData>
            <w:name w:val="Text4"/>
            <w:enabled/>
            <w:calcOnExit w:val="0"/>
            <w:textInput>
              <w:default w:val="................................................................................"/>
            </w:textInput>
          </w:ffData>
        </w:fldChar>
      </w:r>
      <w:bookmarkStart w:id="1" w:name="Text4"/>
      <w:r>
        <w:rPr>
          <w:sz w:val="18"/>
          <w:szCs w:val="18"/>
        </w:rPr>
        <w:instrText xml:space="preserve"> FORMTEXT </w:instrText>
      </w:r>
      <w:r>
        <w:rPr>
          <w:sz w:val="18"/>
          <w:szCs w:val="18"/>
        </w:rPr>
      </w:r>
      <w:r>
        <w:rPr>
          <w:sz w:val="18"/>
          <w:szCs w:val="18"/>
        </w:rPr>
        <w:fldChar w:fldCharType="separate"/>
      </w:r>
      <w:r>
        <w:rPr>
          <w:noProof/>
          <w:sz w:val="18"/>
          <w:szCs w:val="18"/>
        </w:rPr>
        <w:t>................................................................................</w:t>
      </w:r>
      <w:r>
        <w:rPr>
          <w:sz w:val="18"/>
          <w:szCs w:val="18"/>
        </w:rPr>
        <w:fldChar w:fldCharType="end"/>
      </w:r>
      <w:bookmarkEnd w:id="1"/>
    </w:p>
    <w:p w:rsidR="00C92E21" w:rsidRPr="00A37C57" w:rsidRDefault="00C92E21" w:rsidP="00C92E21">
      <w:pPr>
        <w:pStyle w:val="a3"/>
        <w:jc w:val="both"/>
        <w:outlineLvl w:val="0"/>
        <w:rPr>
          <w:rFonts w:cs="Arial"/>
          <w:b w:val="0"/>
          <w:i/>
          <w:sz w:val="12"/>
          <w:szCs w:val="12"/>
        </w:rPr>
      </w:pPr>
      <w:r w:rsidRPr="00A37C57">
        <w:rPr>
          <w:rFonts w:cs="Arial"/>
          <w:b w:val="0"/>
          <w:i/>
          <w:sz w:val="12"/>
          <w:szCs w:val="12"/>
        </w:rPr>
        <w:t>Nazwa</w:t>
      </w:r>
    </w:p>
    <w:p w:rsidR="00C92E21" w:rsidRPr="00A37C57" w:rsidRDefault="00C92E21" w:rsidP="00C92E21">
      <w:pPr>
        <w:pStyle w:val="a3"/>
        <w:spacing w:before="80"/>
        <w:jc w:val="both"/>
        <w:outlineLvl w:val="0"/>
        <w:rPr>
          <w:sz w:val="18"/>
          <w:szCs w:val="18"/>
        </w:rPr>
      </w:pPr>
      <w:r>
        <w:rPr>
          <w:sz w:val="18"/>
          <w:szCs w:val="18"/>
        </w:rPr>
        <w:fldChar w:fldCharType="begin">
          <w:ffData>
            <w:name w:val=""/>
            <w:enabled/>
            <w:calcOnExit w:val="0"/>
            <w:textInput>
              <w:default w:val="................................................................................"/>
            </w:textInput>
          </w:ffData>
        </w:fldChar>
      </w:r>
      <w:r>
        <w:rPr>
          <w:sz w:val="18"/>
          <w:szCs w:val="18"/>
        </w:rPr>
        <w:instrText xml:space="preserve"> FORMTEXT </w:instrText>
      </w:r>
      <w:r>
        <w:rPr>
          <w:sz w:val="18"/>
          <w:szCs w:val="18"/>
        </w:rPr>
      </w:r>
      <w:r>
        <w:rPr>
          <w:sz w:val="18"/>
          <w:szCs w:val="18"/>
        </w:rPr>
        <w:fldChar w:fldCharType="separate"/>
      </w:r>
      <w:r>
        <w:rPr>
          <w:noProof/>
          <w:sz w:val="18"/>
          <w:szCs w:val="18"/>
        </w:rPr>
        <w:t>................................................................................</w:t>
      </w:r>
      <w:r>
        <w:rPr>
          <w:sz w:val="18"/>
          <w:szCs w:val="18"/>
        </w:rPr>
        <w:fldChar w:fldCharType="end"/>
      </w:r>
    </w:p>
    <w:p w:rsidR="00C92E21" w:rsidRPr="00A37C57" w:rsidRDefault="00C92E21" w:rsidP="00C92E21">
      <w:pPr>
        <w:pStyle w:val="a3"/>
        <w:jc w:val="both"/>
        <w:outlineLvl w:val="0"/>
        <w:rPr>
          <w:rFonts w:cs="Arial"/>
          <w:b w:val="0"/>
          <w:i/>
          <w:sz w:val="12"/>
          <w:szCs w:val="12"/>
        </w:rPr>
      </w:pPr>
      <w:r w:rsidRPr="00A37C57">
        <w:rPr>
          <w:rFonts w:cs="Arial"/>
          <w:b w:val="0"/>
          <w:i/>
          <w:sz w:val="12"/>
          <w:szCs w:val="12"/>
        </w:rPr>
        <w:t>Adres</w:t>
      </w:r>
      <w:r w:rsidRPr="00A37C57">
        <w:rPr>
          <w:rFonts w:cs="Arial"/>
          <w:b w:val="0"/>
          <w:i/>
          <w:sz w:val="12"/>
          <w:szCs w:val="12"/>
        </w:rPr>
        <w:tab/>
      </w:r>
      <w:r w:rsidRPr="00A37C57">
        <w:rPr>
          <w:rFonts w:cs="Arial"/>
          <w:b w:val="0"/>
          <w:i/>
          <w:sz w:val="12"/>
          <w:szCs w:val="12"/>
        </w:rPr>
        <w:tab/>
      </w:r>
      <w:r w:rsidRPr="00A37C57">
        <w:rPr>
          <w:rFonts w:cs="Arial"/>
          <w:b w:val="0"/>
          <w:i/>
          <w:sz w:val="12"/>
          <w:szCs w:val="12"/>
        </w:rPr>
        <w:tab/>
      </w:r>
      <w:r w:rsidRPr="00A37C57">
        <w:rPr>
          <w:rFonts w:cs="Arial"/>
          <w:b w:val="0"/>
          <w:i/>
          <w:sz w:val="12"/>
          <w:szCs w:val="12"/>
        </w:rPr>
        <w:tab/>
      </w:r>
      <w:r w:rsidRPr="00A37C57">
        <w:rPr>
          <w:rFonts w:cs="Arial"/>
          <w:b w:val="0"/>
          <w:i/>
          <w:sz w:val="12"/>
          <w:szCs w:val="12"/>
        </w:rPr>
        <w:tab/>
      </w:r>
      <w:r w:rsidRPr="00A37C57">
        <w:rPr>
          <w:rFonts w:cs="Arial"/>
          <w:b w:val="0"/>
          <w:i/>
          <w:sz w:val="12"/>
          <w:szCs w:val="12"/>
        </w:rPr>
        <w:tab/>
      </w:r>
    </w:p>
    <w:p w:rsidR="00C92E21" w:rsidRPr="00A37C57" w:rsidRDefault="00C92E21" w:rsidP="00C92E21">
      <w:pPr>
        <w:pStyle w:val="a3"/>
        <w:spacing w:before="80"/>
        <w:jc w:val="both"/>
        <w:outlineLvl w:val="0"/>
        <w:rPr>
          <w:sz w:val="18"/>
          <w:szCs w:val="18"/>
        </w:rPr>
      </w:pPr>
      <w:r>
        <w:rPr>
          <w:sz w:val="18"/>
          <w:szCs w:val="18"/>
        </w:rPr>
        <w:fldChar w:fldCharType="begin">
          <w:ffData>
            <w:name w:val=""/>
            <w:enabled/>
            <w:calcOnExit w:val="0"/>
            <w:textInput>
              <w:default w:val="................................................................................"/>
            </w:textInput>
          </w:ffData>
        </w:fldChar>
      </w:r>
      <w:r>
        <w:rPr>
          <w:sz w:val="18"/>
          <w:szCs w:val="18"/>
        </w:rPr>
        <w:instrText xml:space="preserve"> FORMTEXT </w:instrText>
      </w:r>
      <w:r>
        <w:rPr>
          <w:sz w:val="18"/>
          <w:szCs w:val="18"/>
        </w:rPr>
      </w:r>
      <w:r>
        <w:rPr>
          <w:sz w:val="18"/>
          <w:szCs w:val="18"/>
        </w:rPr>
        <w:fldChar w:fldCharType="separate"/>
      </w:r>
      <w:r>
        <w:rPr>
          <w:noProof/>
          <w:sz w:val="18"/>
          <w:szCs w:val="18"/>
        </w:rPr>
        <w:t>................................................................................</w:t>
      </w:r>
      <w:r>
        <w:rPr>
          <w:sz w:val="18"/>
          <w:szCs w:val="18"/>
        </w:rPr>
        <w:fldChar w:fldCharType="end"/>
      </w:r>
    </w:p>
    <w:p w:rsidR="00C92E21" w:rsidRPr="00A37C57" w:rsidRDefault="00C92E21" w:rsidP="00C92E21">
      <w:pPr>
        <w:pStyle w:val="a3"/>
        <w:jc w:val="both"/>
        <w:outlineLvl w:val="0"/>
        <w:rPr>
          <w:rFonts w:cs="Arial"/>
          <w:b w:val="0"/>
          <w:i/>
          <w:sz w:val="12"/>
          <w:szCs w:val="12"/>
        </w:rPr>
      </w:pPr>
      <w:r w:rsidRPr="00A37C57">
        <w:rPr>
          <w:rFonts w:cs="Arial"/>
          <w:b w:val="0"/>
          <w:i/>
          <w:sz w:val="12"/>
          <w:szCs w:val="12"/>
        </w:rPr>
        <w:t>Siedziba</w:t>
      </w:r>
    </w:p>
    <w:p w:rsidR="00C92E21" w:rsidRPr="007C45EB" w:rsidRDefault="00C92E21" w:rsidP="00C92E21">
      <w:pPr>
        <w:pStyle w:val="a3"/>
        <w:spacing w:before="80"/>
        <w:jc w:val="both"/>
        <w:outlineLvl w:val="0"/>
        <w:rPr>
          <w:sz w:val="18"/>
          <w:szCs w:val="18"/>
        </w:rPr>
      </w:pPr>
      <w:r>
        <w:rPr>
          <w:sz w:val="18"/>
          <w:szCs w:val="18"/>
        </w:rPr>
        <w:fldChar w:fldCharType="begin">
          <w:ffData>
            <w:name w:val=""/>
            <w:enabled/>
            <w:calcOnExit w:val="0"/>
            <w:textInput>
              <w:default w:val="................................................................................"/>
            </w:textInput>
          </w:ffData>
        </w:fldChar>
      </w:r>
      <w:r>
        <w:rPr>
          <w:sz w:val="18"/>
          <w:szCs w:val="18"/>
        </w:rPr>
        <w:instrText xml:space="preserve"> FORMTEXT </w:instrText>
      </w:r>
      <w:r>
        <w:rPr>
          <w:sz w:val="18"/>
          <w:szCs w:val="18"/>
        </w:rPr>
      </w:r>
      <w:r>
        <w:rPr>
          <w:sz w:val="18"/>
          <w:szCs w:val="18"/>
        </w:rPr>
        <w:fldChar w:fldCharType="separate"/>
      </w:r>
      <w:r>
        <w:rPr>
          <w:noProof/>
          <w:sz w:val="18"/>
          <w:szCs w:val="18"/>
        </w:rPr>
        <w:t>................................................................................</w:t>
      </w:r>
      <w:r>
        <w:rPr>
          <w:sz w:val="18"/>
          <w:szCs w:val="18"/>
        </w:rPr>
        <w:fldChar w:fldCharType="end"/>
      </w:r>
    </w:p>
    <w:p w:rsidR="00C92E21" w:rsidRPr="00A37C57" w:rsidRDefault="00C92E21" w:rsidP="00C92E21">
      <w:pPr>
        <w:pStyle w:val="a3"/>
        <w:jc w:val="both"/>
        <w:outlineLvl w:val="0"/>
        <w:rPr>
          <w:rFonts w:cs="Arial"/>
          <w:b w:val="0"/>
          <w:i/>
          <w:sz w:val="12"/>
          <w:szCs w:val="12"/>
        </w:rPr>
      </w:pPr>
      <w:r w:rsidRPr="00A37C57">
        <w:rPr>
          <w:rFonts w:cs="Arial"/>
          <w:b w:val="0"/>
          <w:i/>
          <w:sz w:val="12"/>
          <w:szCs w:val="12"/>
        </w:rPr>
        <w:t>N</w:t>
      </w:r>
      <w:r>
        <w:rPr>
          <w:rFonts w:cs="Arial"/>
          <w:b w:val="0"/>
          <w:i/>
          <w:sz w:val="12"/>
          <w:szCs w:val="12"/>
        </w:rPr>
        <w:t>umer</w:t>
      </w:r>
      <w:r w:rsidRPr="00A37C57">
        <w:rPr>
          <w:rFonts w:cs="Arial"/>
          <w:b w:val="0"/>
          <w:i/>
          <w:sz w:val="12"/>
          <w:szCs w:val="12"/>
        </w:rPr>
        <w:t xml:space="preserve"> w KRS lub podstawa prawna funkcjonowania </w:t>
      </w:r>
    </w:p>
    <w:p w:rsidR="00C92E21" w:rsidRPr="00A37C57" w:rsidRDefault="00C92E21" w:rsidP="00C92E21">
      <w:pPr>
        <w:pStyle w:val="a3"/>
        <w:spacing w:before="80"/>
        <w:jc w:val="both"/>
        <w:outlineLvl w:val="0"/>
        <w:rPr>
          <w:sz w:val="18"/>
          <w:szCs w:val="18"/>
        </w:rPr>
      </w:pPr>
      <w:r>
        <w:rPr>
          <w:sz w:val="18"/>
          <w:szCs w:val="18"/>
        </w:rPr>
        <w:fldChar w:fldCharType="begin">
          <w:ffData>
            <w:name w:val=""/>
            <w:enabled/>
            <w:calcOnExit w:val="0"/>
            <w:textInput>
              <w:default w:val="................................................................................"/>
            </w:textInput>
          </w:ffData>
        </w:fldChar>
      </w:r>
      <w:r>
        <w:rPr>
          <w:sz w:val="18"/>
          <w:szCs w:val="18"/>
        </w:rPr>
        <w:instrText xml:space="preserve"> FORMTEXT </w:instrText>
      </w:r>
      <w:r>
        <w:rPr>
          <w:sz w:val="18"/>
          <w:szCs w:val="18"/>
        </w:rPr>
      </w:r>
      <w:r>
        <w:rPr>
          <w:sz w:val="18"/>
          <w:szCs w:val="18"/>
        </w:rPr>
        <w:fldChar w:fldCharType="separate"/>
      </w:r>
      <w:r>
        <w:rPr>
          <w:noProof/>
          <w:sz w:val="18"/>
          <w:szCs w:val="18"/>
        </w:rPr>
        <w:t>................................................................................</w:t>
      </w:r>
      <w:r>
        <w:rPr>
          <w:sz w:val="18"/>
          <w:szCs w:val="18"/>
        </w:rPr>
        <w:fldChar w:fldCharType="end"/>
      </w:r>
    </w:p>
    <w:p w:rsidR="00C92E21" w:rsidRPr="00A37C57" w:rsidRDefault="00C92E21" w:rsidP="00C92E21">
      <w:pPr>
        <w:pStyle w:val="a3"/>
        <w:jc w:val="left"/>
        <w:outlineLvl w:val="0"/>
        <w:rPr>
          <w:rFonts w:cs="Arial"/>
          <w:b w:val="0"/>
          <w:i/>
          <w:sz w:val="12"/>
          <w:szCs w:val="12"/>
        </w:rPr>
      </w:pPr>
      <w:r w:rsidRPr="00A37C57">
        <w:rPr>
          <w:rFonts w:cs="Arial"/>
          <w:b w:val="0"/>
          <w:i/>
          <w:sz w:val="12"/>
          <w:szCs w:val="12"/>
        </w:rPr>
        <w:t>Adres do korespondencji, jeżeli jest inny niż powyżej</w:t>
      </w:r>
    </w:p>
    <w:p w:rsidR="00C92E21" w:rsidRPr="000F57E2" w:rsidRDefault="00C92E21" w:rsidP="00C92E21">
      <w:pPr>
        <w:pStyle w:val="a3"/>
        <w:spacing w:before="80"/>
        <w:jc w:val="both"/>
        <w:outlineLvl w:val="0"/>
        <w:rPr>
          <w:sz w:val="18"/>
          <w:szCs w:val="18"/>
        </w:rPr>
      </w:pPr>
      <w:r>
        <w:rPr>
          <w:sz w:val="18"/>
          <w:szCs w:val="18"/>
        </w:rPr>
        <w:fldChar w:fldCharType="begin">
          <w:ffData>
            <w:name w:val=""/>
            <w:enabled/>
            <w:calcOnExit w:val="0"/>
            <w:textInput>
              <w:default w:val="................................................................................"/>
            </w:textInput>
          </w:ffData>
        </w:fldChar>
      </w:r>
      <w:r>
        <w:rPr>
          <w:sz w:val="18"/>
          <w:szCs w:val="18"/>
        </w:rPr>
        <w:instrText xml:space="preserve"> FORMTEXT </w:instrText>
      </w:r>
      <w:r>
        <w:rPr>
          <w:sz w:val="18"/>
          <w:szCs w:val="18"/>
        </w:rPr>
      </w:r>
      <w:r>
        <w:rPr>
          <w:sz w:val="18"/>
          <w:szCs w:val="18"/>
        </w:rPr>
        <w:fldChar w:fldCharType="separate"/>
      </w:r>
      <w:r>
        <w:rPr>
          <w:noProof/>
          <w:sz w:val="18"/>
          <w:szCs w:val="18"/>
        </w:rPr>
        <w:t>................................................................................</w:t>
      </w:r>
      <w:r>
        <w:rPr>
          <w:sz w:val="18"/>
          <w:szCs w:val="18"/>
        </w:rPr>
        <w:fldChar w:fldCharType="end"/>
      </w:r>
    </w:p>
    <w:p w:rsidR="00C92E21" w:rsidRPr="000F57E2" w:rsidRDefault="00C92E21" w:rsidP="00C92E21">
      <w:pPr>
        <w:pStyle w:val="a3"/>
        <w:jc w:val="left"/>
        <w:outlineLvl w:val="0"/>
        <w:rPr>
          <w:rFonts w:cs="Arial"/>
          <w:b w:val="0"/>
          <w:i/>
          <w:sz w:val="12"/>
          <w:szCs w:val="12"/>
        </w:rPr>
      </w:pPr>
      <w:r>
        <w:rPr>
          <w:rFonts w:cs="Arial"/>
          <w:b w:val="0"/>
          <w:i/>
          <w:sz w:val="12"/>
          <w:szCs w:val="12"/>
        </w:rPr>
        <w:t>Adres email do elektronicznej korespondencji</w:t>
      </w:r>
    </w:p>
    <w:p w:rsidR="00C92E21" w:rsidRPr="00A37C57" w:rsidRDefault="00C92E21" w:rsidP="00C92E21">
      <w:pPr>
        <w:pStyle w:val="a3"/>
        <w:spacing w:before="80"/>
        <w:jc w:val="both"/>
        <w:outlineLvl w:val="0"/>
        <w:rPr>
          <w:sz w:val="18"/>
          <w:szCs w:val="18"/>
        </w:rPr>
      </w:pPr>
      <w:r>
        <w:rPr>
          <w:sz w:val="18"/>
          <w:szCs w:val="18"/>
        </w:rPr>
        <w:fldChar w:fldCharType="begin">
          <w:ffData>
            <w:name w:val=""/>
            <w:enabled/>
            <w:calcOnExit w:val="0"/>
            <w:textInput>
              <w:default w:val="................................................................................"/>
            </w:textInput>
          </w:ffData>
        </w:fldChar>
      </w:r>
      <w:r>
        <w:rPr>
          <w:sz w:val="18"/>
          <w:szCs w:val="18"/>
        </w:rPr>
        <w:instrText xml:space="preserve"> FORMTEXT </w:instrText>
      </w:r>
      <w:r>
        <w:rPr>
          <w:sz w:val="18"/>
          <w:szCs w:val="18"/>
        </w:rPr>
      </w:r>
      <w:r>
        <w:rPr>
          <w:sz w:val="18"/>
          <w:szCs w:val="18"/>
        </w:rPr>
        <w:fldChar w:fldCharType="separate"/>
      </w:r>
      <w:r>
        <w:rPr>
          <w:noProof/>
          <w:sz w:val="18"/>
          <w:szCs w:val="18"/>
        </w:rPr>
        <w:t>................................................................................</w:t>
      </w:r>
      <w:r>
        <w:rPr>
          <w:sz w:val="18"/>
          <w:szCs w:val="18"/>
        </w:rPr>
        <w:fldChar w:fldCharType="end"/>
      </w:r>
    </w:p>
    <w:p w:rsidR="00C92E21" w:rsidRPr="00A37C57" w:rsidRDefault="00C92E21" w:rsidP="00C92E21">
      <w:pPr>
        <w:pStyle w:val="a3"/>
        <w:jc w:val="left"/>
        <w:outlineLvl w:val="0"/>
        <w:rPr>
          <w:rFonts w:cs="Arial"/>
          <w:b w:val="0"/>
          <w:i/>
          <w:sz w:val="12"/>
          <w:szCs w:val="12"/>
        </w:rPr>
      </w:pPr>
      <w:r w:rsidRPr="00A37C57">
        <w:rPr>
          <w:rFonts w:cs="Arial"/>
          <w:b w:val="0"/>
          <w:i/>
          <w:sz w:val="12"/>
          <w:szCs w:val="12"/>
        </w:rPr>
        <w:t>Osoba lub osoby reprezentujące</w:t>
      </w:r>
    </w:p>
    <w:p w:rsidR="00C92E21" w:rsidRPr="00A37C57" w:rsidRDefault="00C92E21" w:rsidP="00C92E21">
      <w:pPr>
        <w:pStyle w:val="a3"/>
        <w:jc w:val="left"/>
        <w:outlineLvl w:val="0"/>
        <w:rPr>
          <w:rFonts w:cs="Arial"/>
          <w:b w:val="0"/>
          <w:i/>
          <w:iCs/>
          <w:sz w:val="12"/>
          <w:szCs w:val="12"/>
        </w:rPr>
      </w:pPr>
    </w:p>
    <w:p w:rsidR="00C92E21" w:rsidRPr="00A37C57" w:rsidRDefault="00C92E21" w:rsidP="00C92E21">
      <w:pPr>
        <w:pStyle w:val="a3"/>
        <w:spacing w:line="360" w:lineRule="auto"/>
        <w:jc w:val="left"/>
        <w:outlineLvl w:val="0"/>
        <w:rPr>
          <w:b w:val="0"/>
          <w:szCs w:val="16"/>
        </w:rPr>
      </w:pPr>
      <w:r w:rsidRPr="00A37C57">
        <w:rPr>
          <w:b w:val="0"/>
          <w:szCs w:val="16"/>
        </w:rPr>
        <w:t xml:space="preserve">zwaną dalej </w:t>
      </w:r>
      <w:r w:rsidRPr="00A37C57">
        <w:rPr>
          <w:bCs/>
          <w:i/>
          <w:iCs/>
          <w:szCs w:val="16"/>
        </w:rPr>
        <w:t>„Zamawiającym”</w:t>
      </w:r>
      <w:r w:rsidRPr="00A37C57">
        <w:rPr>
          <w:b w:val="0"/>
          <w:bCs/>
          <w:szCs w:val="16"/>
        </w:rPr>
        <w:t xml:space="preserve">, </w:t>
      </w:r>
      <w:r w:rsidRPr="00A37C57">
        <w:rPr>
          <w:b w:val="0"/>
          <w:szCs w:val="16"/>
        </w:rPr>
        <w:t>o następującej treści:</w:t>
      </w:r>
    </w:p>
    <w:p w:rsidR="00C92E21" w:rsidRDefault="00C92E21" w:rsidP="00C92E21">
      <w:pPr>
        <w:keepNext/>
        <w:spacing w:before="120"/>
        <w:jc w:val="center"/>
        <w:rPr>
          <w:rFonts w:cs="Arial"/>
          <w:b/>
          <w:sz w:val="18"/>
          <w:szCs w:val="18"/>
        </w:rPr>
      </w:pPr>
    </w:p>
    <w:p w:rsidR="00C92E21" w:rsidRPr="00A37C57" w:rsidRDefault="00C92E21" w:rsidP="00C92E21">
      <w:pPr>
        <w:keepNext/>
        <w:spacing w:before="120"/>
        <w:jc w:val="center"/>
        <w:rPr>
          <w:rFonts w:cs="Arial"/>
          <w:b/>
          <w:sz w:val="18"/>
          <w:szCs w:val="18"/>
        </w:rPr>
      </w:pPr>
      <w:r w:rsidRPr="00A37C57">
        <w:rPr>
          <w:rFonts w:cs="Arial"/>
          <w:b/>
          <w:sz w:val="18"/>
          <w:szCs w:val="18"/>
        </w:rPr>
        <w:t>§ 1 DEFINICJE</w:t>
      </w:r>
    </w:p>
    <w:p w:rsidR="00C92E21" w:rsidRPr="008B6FF3" w:rsidRDefault="00C92E21" w:rsidP="00C92E21">
      <w:pPr>
        <w:numPr>
          <w:ilvl w:val="0"/>
          <w:numId w:val="1"/>
        </w:numPr>
        <w:tabs>
          <w:tab w:val="clear" w:pos="360"/>
        </w:tabs>
        <w:spacing w:before="40"/>
        <w:ind w:left="227" w:hanging="227"/>
        <w:jc w:val="both"/>
        <w:rPr>
          <w:rFonts w:cs="Arial"/>
          <w:szCs w:val="16"/>
        </w:rPr>
      </w:pPr>
      <w:r w:rsidRPr="00CB51CC">
        <w:rPr>
          <w:rFonts w:cs="Arial"/>
          <w:b/>
          <w:szCs w:val="16"/>
        </w:rPr>
        <w:t>Centrum Danych</w:t>
      </w:r>
      <w:r w:rsidRPr="008B6FF3">
        <w:rPr>
          <w:rFonts w:cs="Arial"/>
          <w:szCs w:val="16"/>
        </w:rPr>
        <w:t xml:space="preserve"> – jednostka </w:t>
      </w:r>
      <w:r>
        <w:rPr>
          <w:rFonts w:cs="Arial"/>
          <w:szCs w:val="16"/>
        </w:rPr>
        <w:t xml:space="preserve">organizacyjna </w:t>
      </w:r>
      <w:r w:rsidRPr="009D66A8">
        <w:rPr>
          <w:rFonts w:cs="Arial"/>
          <w:szCs w:val="16"/>
        </w:rPr>
        <w:t>Usługodawcy</w:t>
      </w:r>
      <w:r>
        <w:rPr>
          <w:rFonts w:cs="Arial"/>
          <w:szCs w:val="16"/>
        </w:rPr>
        <w:t xml:space="preserve"> odpowiedzialna za dostarczenie usługi hostingowej na potrzeby świadczenia usług zaufania. Świadczy</w:t>
      </w:r>
      <w:r w:rsidRPr="002A7626">
        <w:rPr>
          <w:rFonts w:cs="Arial"/>
          <w:szCs w:val="16"/>
        </w:rPr>
        <w:t xml:space="preserve"> usługi na rzecz Powszechnego Centrum Certyfikacji </w:t>
      </w:r>
      <w:r>
        <w:rPr>
          <w:rFonts w:cs="Arial"/>
          <w:szCs w:val="16"/>
        </w:rPr>
        <w:t>CERTUM;</w:t>
      </w:r>
    </w:p>
    <w:p w:rsidR="00C92E21" w:rsidRDefault="00C92E21" w:rsidP="00C92E21">
      <w:pPr>
        <w:numPr>
          <w:ilvl w:val="0"/>
          <w:numId w:val="1"/>
        </w:numPr>
        <w:tabs>
          <w:tab w:val="clear" w:pos="360"/>
        </w:tabs>
        <w:spacing w:before="40"/>
        <w:ind w:left="227" w:hanging="227"/>
        <w:jc w:val="both"/>
        <w:rPr>
          <w:rFonts w:cs="Arial"/>
          <w:szCs w:val="16"/>
        </w:rPr>
      </w:pPr>
      <w:r w:rsidRPr="00A37C57">
        <w:rPr>
          <w:rFonts w:cs="Arial"/>
          <w:b/>
          <w:szCs w:val="16"/>
        </w:rPr>
        <w:t>CERTUM</w:t>
      </w:r>
      <w:r w:rsidRPr="00A37C57">
        <w:rPr>
          <w:rFonts w:cs="Arial"/>
          <w:szCs w:val="16"/>
        </w:rPr>
        <w:t xml:space="preserve"> </w:t>
      </w:r>
      <w:r w:rsidRPr="00A37C57">
        <w:rPr>
          <w:rFonts w:cs="Arial"/>
          <w:b/>
          <w:szCs w:val="16"/>
        </w:rPr>
        <w:t xml:space="preserve">- Powszechne Centrum Certyfikacji </w:t>
      </w:r>
      <w:r w:rsidRPr="00A37C57">
        <w:rPr>
          <w:rFonts w:cs="Arial"/>
          <w:szCs w:val="16"/>
        </w:rPr>
        <w:t xml:space="preserve">(zwane dalej CERTUM) – jednostka usługowa </w:t>
      </w:r>
      <w:r w:rsidRPr="0092081E">
        <w:rPr>
          <w:rFonts w:cs="Arial"/>
          <w:szCs w:val="16"/>
        </w:rPr>
        <w:t>Usługodawcy</w:t>
      </w:r>
      <w:r w:rsidRPr="00A37C57">
        <w:rPr>
          <w:rFonts w:cs="Arial"/>
          <w:szCs w:val="16"/>
        </w:rPr>
        <w:t xml:space="preserve">, świadcząca niekwalifikowane i kwalifikowane usługi certyfikacyjne. Kwalifikowane usługi certyfikacyjne świadczy w zakresie wydawania kwalifikowanych certyfikatów klucza publicznego </w:t>
      </w:r>
      <w:r>
        <w:rPr>
          <w:rFonts w:cs="Arial"/>
          <w:szCs w:val="16"/>
        </w:rPr>
        <w:t xml:space="preserve">podpisu i walidacji online </w:t>
      </w:r>
      <w:r w:rsidRPr="00A37C57">
        <w:rPr>
          <w:rFonts w:cs="Arial"/>
          <w:szCs w:val="16"/>
        </w:rPr>
        <w:t xml:space="preserve">oraz znakowania czasem zgodnie z </w:t>
      </w:r>
      <w:r>
        <w:rPr>
          <w:rFonts w:cs="Arial"/>
          <w:szCs w:val="16"/>
        </w:rPr>
        <w:t xml:space="preserve">Rozporządzeniem Parlamentu Europejskiego i Rady (UE) nr 910/2014 z dnia 23 lipca 2014 r. w sprawie identyfikacji elektronicznej i usług zaufania w odniesieniu do transakcji elektronicznych na rynku wewnętrznym oraz uchylające dyrektywę 1999/93/WE z dnia 23 lipca 2014 r. (Dz.Urz.UE.L 2014 Nr 257, str. 73); </w:t>
      </w:r>
    </w:p>
    <w:p w:rsidR="00C92E21" w:rsidRPr="005C714D" w:rsidRDefault="00C92E21" w:rsidP="00C92E21">
      <w:pPr>
        <w:numPr>
          <w:ilvl w:val="0"/>
          <w:numId w:val="1"/>
        </w:numPr>
        <w:tabs>
          <w:tab w:val="clear" w:pos="360"/>
        </w:tabs>
        <w:spacing w:before="40"/>
        <w:ind w:left="227" w:hanging="227"/>
        <w:jc w:val="both"/>
        <w:rPr>
          <w:rFonts w:cs="Arial"/>
          <w:szCs w:val="16"/>
        </w:rPr>
      </w:pPr>
      <w:r>
        <w:rPr>
          <w:rFonts w:cs="Arial"/>
          <w:b/>
          <w:szCs w:val="16"/>
        </w:rPr>
        <w:t xml:space="preserve">Godziny robocze </w:t>
      </w:r>
      <w:r>
        <w:rPr>
          <w:rFonts w:cs="Arial"/>
          <w:szCs w:val="16"/>
        </w:rPr>
        <w:t>– godziny od 8:00 do 16:00 w ciągu dni roboczych (od poniedziałku do piątku) z wyłączeniem świąt oraz dni ustawowo wolnych od pracy</w:t>
      </w:r>
      <w:r w:rsidRPr="005C714D">
        <w:rPr>
          <w:rFonts w:cs="Arial"/>
          <w:b/>
          <w:szCs w:val="16"/>
        </w:rPr>
        <w:t>;</w:t>
      </w:r>
      <w:r w:rsidRPr="00A37C57">
        <w:rPr>
          <w:rFonts w:cs="Arial"/>
          <w:b/>
          <w:szCs w:val="16"/>
        </w:rPr>
        <w:t xml:space="preserve"> </w:t>
      </w:r>
    </w:p>
    <w:p w:rsidR="00C92E21" w:rsidRPr="00C92E21" w:rsidRDefault="00C92E21" w:rsidP="00C92E21">
      <w:pPr>
        <w:numPr>
          <w:ilvl w:val="0"/>
          <w:numId w:val="1"/>
        </w:numPr>
        <w:tabs>
          <w:tab w:val="clear" w:pos="360"/>
        </w:tabs>
        <w:spacing w:before="40"/>
        <w:ind w:left="227" w:hanging="227"/>
        <w:jc w:val="both"/>
        <w:rPr>
          <w:rFonts w:cs="Arial"/>
          <w:szCs w:val="16"/>
        </w:rPr>
      </w:pPr>
      <w:r w:rsidRPr="00A37C57">
        <w:rPr>
          <w:rFonts w:cs="Arial"/>
          <w:b/>
          <w:szCs w:val="16"/>
        </w:rPr>
        <w:t xml:space="preserve">Kodeks Postępowania Certyfikacyjnego </w:t>
      </w:r>
      <w:r w:rsidRPr="00A37C57">
        <w:rPr>
          <w:rFonts w:cs="Arial"/>
          <w:szCs w:val="16"/>
        </w:rPr>
        <w:t xml:space="preserve">– dokument opisujący szczegółowo proces certyfikacji klucza publicznego, uczestników tego procesu, oraz określający obszary zastosowań uzyskanych w jego wyniku certyfikatów, opublikowany w </w:t>
      </w:r>
      <w:r>
        <w:rPr>
          <w:rFonts w:cs="Arial"/>
          <w:szCs w:val="16"/>
        </w:rPr>
        <w:t>I</w:t>
      </w:r>
      <w:r w:rsidRPr="00A37C57">
        <w:rPr>
          <w:rFonts w:cs="Arial"/>
          <w:szCs w:val="16"/>
        </w:rPr>
        <w:t xml:space="preserve">nternecie pod adresem </w:t>
      </w:r>
      <w:r w:rsidR="00045AB6">
        <w:fldChar w:fldCharType="begin"/>
      </w:r>
      <w:r w:rsidR="00045AB6">
        <w:instrText xml:space="preserve"> HYPERLINK "http://www.certum.pl" </w:instrText>
      </w:r>
      <w:r w:rsidR="00045AB6">
        <w:fldChar w:fldCharType="separate"/>
      </w:r>
      <w:r w:rsidRPr="00154BD4">
        <w:rPr>
          <w:rStyle w:val="a5"/>
          <w:rFonts w:cs="Arial"/>
          <w:szCs w:val="16"/>
        </w:rPr>
        <w:t>http://www.certum.pl</w:t>
      </w:r>
      <w:r w:rsidR="00045AB6">
        <w:rPr>
          <w:rStyle w:val="a5"/>
          <w:rFonts w:cs="Arial"/>
          <w:szCs w:val="16"/>
        </w:rPr>
        <w:fldChar w:fldCharType="end"/>
      </w:r>
      <w:r>
        <w:rPr>
          <w:rFonts w:cs="Arial"/>
          <w:szCs w:val="16"/>
        </w:rPr>
        <w:t>; Aktualna wersja dokumentu obowiązująca od momentu podpisania umowy v.4.3</w:t>
      </w:r>
    </w:p>
    <w:p w:rsidR="00C92E21" w:rsidRPr="005C714D" w:rsidRDefault="00C92E21" w:rsidP="00C92E21">
      <w:pPr>
        <w:numPr>
          <w:ilvl w:val="0"/>
          <w:numId w:val="1"/>
        </w:numPr>
        <w:tabs>
          <w:tab w:val="clear" w:pos="360"/>
        </w:tabs>
        <w:spacing w:before="40"/>
        <w:ind w:left="227" w:hanging="227"/>
        <w:jc w:val="both"/>
        <w:rPr>
          <w:rFonts w:cs="Arial"/>
          <w:strike/>
          <w:szCs w:val="16"/>
        </w:rPr>
      </w:pPr>
      <w:r w:rsidRPr="00A37C57">
        <w:rPr>
          <w:rFonts w:cs="Arial"/>
          <w:b/>
          <w:szCs w:val="16"/>
        </w:rPr>
        <w:t xml:space="preserve">Polityka Certyfikacji </w:t>
      </w:r>
      <w:r w:rsidRPr="00A37C57">
        <w:rPr>
          <w:rFonts w:cs="Arial"/>
          <w:szCs w:val="16"/>
        </w:rPr>
        <w:t xml:space="preserve">– dokument określający ogólne zasady stosowane przez CERTUM </w:t>
      </w:r>
      <w:r>
        <w:rPr>
          <w:rFonts w:cs="Arial"/>
          <w:szCs w:val="16"/>
        </w:rPr>
        <w:t xml:space="preserve">związane ze świadczeniem usług certyfikacyjnych, w tym w szczególności </w:t>
      </w:r>
      <w:r w:rsidRPr="00A37C57">
        <w:rPr>
          <w:rFonts w:cs="Arial"/>
          <w:szCs w:val="16"/>
        </w:rPr>
        <w:t>proces</w:t>
      </w:r>
      <w:r>
        <w:rPr>
          <w:rFonts w:cs="Arial"/>
          <w:szCs w:val="16"/>
        </w:rPr>
        <w:t>u</w:t>
      </w:r>
      <w:r w:rsidRPr="00A37C57">
        <w:rPr>
          <w:rFonts w:cs="Arial"/>
          <w:szCs w:val="16"/>
        </w:rPr>
        <w:t xml:space="preserve"> certyfikacji kluczy publicznych, definiujący uczestników tego procesu, ich obowiązki i odpowiedzialność, typy certyfikatów, procedury weryfikacji tożsamości używane przy ich wydawaniu oraz obszary zastosowań, opublikowany w </w:t>
      </w:r>
      <w:r>
        <w:rPr>
          <w:rFonts w:cs="Arial"/>
          <w:szCs w:val="16"/>
        </w:rPr>
        <w:t>I</w:t>
      </w:r>
      <w:r w:rsidRPr="00A37C57">
        <w:rPr>
          <w:rFonts w:cs="Arial"/>
          <w:szCs w:val="16"/>
        </w:rPr>
        <w:t xml:space="preserve">nternecie pod adresem </w:t>
      </w:r>
      <w:r w:rsidRPr="005C714D">
        <w:rPr>
          <w:rFonts w:cs="Arial"/>
          <w:szCs w:val="16"/>
        </w:rPr>
        <w:t>http://www.certum.pl</w:t>
      </w:r>
      <w:r>
        <w:rPr>
          <w:rFonts w:cs="Arial"/>
          <w:szCs w:val="16"/>
        </w:rPr>
        <w:t>;</w:t>
      </w:r>
    </w:p>
    <w:p w:rsidR="00C92E21" w:rsidRPr="00625950" w:rsidRDefault="00C92E21" w:rsidP="00C92E21">
      <w:pPr>
        <w:numPr>
          <w:ilvl w:val="0"/>
          <w:numId w:val="1"/>
        </w:numPr>
        <w:tabs>
          <w:tab w:val="clear" w:pos="360"/>
        </w:tabs>
        <w:spacing w:before="40"/>
        <w:ind w:left="227" w:hanging="227"/>
        <w:jc w:val="both"/>
        <w:rPr>
          <w:rFonts w:cs="Arial"/>
          <w:szCs w:val="16"/>
        </w:rPr>
      </w:pPr>
      <w:r w:rsidRPr="00625950">
        <w:rPr>
          <w:rFonts w:cs="Arial"/>
          <w:b/>
          <w:szCs w:val="16"/>
        </w:rPr>
        <w:t>Regulamin Usług</w:t>
      </w:r>
      <w:r>
        <w:rPr>
          <w:rFonts w:cs="Arial"/>
          <w:b/>
          <w:szCs w:val="16"/>
        </w:rPr>
        <w:t>i</w:t>
      </w:r>
      <w:r w:rsidRPr="00625950">
        <w:rPr>
          <w:rFonts w:cs="Arial"/>
          <w:b/>
          <w:szCs w:val="16"/>
        </w:rPr>
        <w:t xml:space="preserve"> WebNotarius </w:t>
      </w:r>
      <w:r w:rsidRPr="00625950">
        <w:rPr>
          <w:rFonts w:cs="Arial"/>
          <w:szCs w:val="16"/>
        </w:rPr>
        <w:t xml:space="preserve">- dokument regulujący podstawowe prawa i obowiązki Stron umowy o świadczenie usług </w:t>
      </w:r>
      <w:r>
        <w:rPr>
          <w:rFonts w:cs="Arial"/>
          <w:szCs w:val="16"/>
        </w:rPr>
        <w:t>zaufania</w:t>
      </w:r>
      <w:r w:rsidRPr="00625950">
        <w:rPr>
          <w:rFonts w:cs="Arial"/>
          <w:szCs w:val="16"/>
        </w:rPr>
        <w:t xml:space="preserve">, opublikowany w Internecie pod adresem </w:t>
      </w:r>
      <w:r w:rsidR="00045AB6">
        <w:fldChar w:fldCharType="begin"/>
      </w:r>
      <w:r w:rsidR="00045AB6">
        <w:instrText xml:space="preserve"> HYPERLINK "https://www.webnotarius.pl" </w:instrText>
      </w:r>
      <w:r w:rsidR="00045AB6">
        <w:fldChar w:fldCharType="separate"/>
      </w:r>
      <w:r w:rsidRPr="00154BD4">
        <w:rPr>
          <w:rStyle w:val="a5"/>
          <w:rFonts w:cs="Arial"/>
          <w:szCs w:val="16"/>
        </w:rPr>
        <w:t>https://www.webnotarius.pl</w:t>
      </w:r>
      <w:r w:rsidR="00045AB6">
        <w:rPr>
          <w:rStyle w:val="a5"/>
          <w:rFonts w:cs="Arial"/>
          <w:szCs w:val="16"/>
        </w:rPr>
        <w:fldChar w:fldCharType="end"/>
      </w:r>
      <w:r>
        <w:rPr>
          <w:rFonts w:cs="Arial"/>
          <w:szCs w:val="16"/>
        </w:rPr>
        <w:t>; Aktualna wersja dokumentu obowiązująca od momentu podpisania umowy v.2.0</w:t>
      </w:r>
    </w:p>
    <w:p w:rsidR="00C92E21" w:rsidRDefault="00C92E21" w:rsidP="00C92E21">
      <w:pPr>
        <w:numPr>
          <w:ilvl w:val="0"/>
          <w:numId w:val="1"/>
        </w:numPr>
        <w:tabs>
          <w:tab w:val="clear" w:pos="360"/>
        </w:tabs>
        <w:spacing w:before="40"/>
        <w:ind w:left="227" w:hanging="227"/>
        <w:jc w:val="both"/>
        <w:rPr>
          <w:rFonts w:cs="Arial"/>
          <w:szCs w:val="16"/>
        </w:rPr>
      </w:pPr>
      <w:r>
        <w:rPr>
          <w:rFonts w:cs="Arial"/>
          <w:b/>
          <w:szCs w:val="16"/>
        </w:rPr>
        <w:t xml:space="preserve">Rozporządzenie eIDAS </w:t>
      </w:r>
      <w:r>
        <w:rPr>
          <w:rFonts w:cs="Arial"/>
          <w:szCs w:val="16"/>
        </w:rPr>
        <w:t>– Rozporządzenie Parlamentu Europejskiego i Rady (UE) nr 910/2014 z dnia 23 lipca 2014 r. w sprawie identyfikacji elektronicznej i usług zaufania w odniesieniu do transakcji elektronicznych na rynku wewnętrznym oraz uchylające dyrektywę 1999/93/WE z dnia 23 lipca 2014 r. (Dz.Urz.UE.L 2014 Nr 257, str. 73);</w:t>
      </w:r>
    </w:p>
    <w:p w:rsidR="00C92E21" w:rsidRPr="005C714D" w:rsidRDefault="00C92E21" w:rsidP="00C92E21">
      <w:pPr>
        <w:numPr>
          <w:ilvl w:val="0"/>
          <w:numId w:val="1"/>
        </w:numPr>
        <w:tabs>
          <w:tab w:val="clear" w:pos="360"/>
        </w:tabs>
        <w:spacing w:before="40"/>
        <w:ind w:left="227" w:hanging="227"/>
        <w:jc w:val="both"/>
        <w:rPr>
          <w:rFonts w:cs="Arial"/>
          <w:szCs w:val="16"/>
        </w:rPr>
      </w:pPr>
      <w:r w:rsidRPr="005C714D">
        <w:rPr>
          <w:rFonts w:cs="Arial"/>
          <w:b/>
          <w:szCs w:val="16"/>
        </w:rPr>
        <w:t>SLA</w:t>
      </w:r>
      <w:r>
        <w:rPr>
          <w:rFonts w:cs="Arial"/>
          <w:szCs w:val="16"/>
        </w:rPr>
        <w:t xml:space="preserve"> – (z ang. Service Level Agreement) zakres wsparcia technicznego dla usługi zaufania WebNotarius® świadczony przez Usługodawcę;</w:t>
      </w:r>
    </w:p>
    <w:p w:rsidR="00C92E21" w:rsidRPr="00F32D4E" w:rsidRDefault="00C92E21" w:rsidP="00C92E21">
      <w:pPr>
        <w:numPr>
          <w:ilvl w:val="0"/>
          <w:numId w:val="1"/>
        </w:numPr>
        <w:tabs>
          <w:tab w:val="clear" w:pos="360"/>
        </w:tabs>
        <w:spacing w:before="40"/>
        <w:ind w:left="227" w:hanging="227"/>
        <w:jc w:val="both"/>
        <w:rPr>
          <w:rFonts w:cs="Arial"/>
          <w:strike/>
          <w:szCs w:val="16"/>
        </w:rPr>
      </w:pPr>
      <w:r w:rsidRPr="00CB51CC">
        <w:rPr>
          <w:rFonts w:cs="Arial"/>
          <w:b/>
          <w:szCs w:val="16"/>
        </w:rPr>
        <w:t>WebNotarius</w:t>
      </w:r>
      <w:r w:rsidRPr="00CB51CC">
        <w:rPr>
          <w:rFonts w:cs="Arial"/>
          <w:b/>
          <w:szCs w:val="16"/>
          <w:vertAlign w:val="superscript"/>
        </w:rPr>
        <w:t>®</w:t>
      </w:r>
      <w:r>
        <w:rPr>
          <w:rFonts w:cs="Arial"/>
          <w:b/>
          <w:sz w:val="18"/>
          <w:szCs w:val="18"/>
        </w:rPr>
        <w:t xml:space="preserve"> </w:t>
      </w:r>
      <w:r>
        <w:rPr>
          <w:rFonts w:cs="Arial"/>
          <w:szCs w:val="16"/>
        </w:rPr>
        <w:t>–</w:t>
      </w:r>
      <w:r w:rsidRPr="00AF3C28">
        <w:rPr>
          <w:rFonts w:cs="Arial"/>
          <w:b/>
          <w:szCs w:val="16"/>
        </w:rPr>
        <w:t xml:space="preserve"> </w:t>
      </w:r>
      <w:r>
        <w:rPr>
          <w:szCs w:val="16"/>
        </w:rPr>
        <w:t xml:space="preserve">pakiet </w:t>
      </w:r>
      <w:r w:rsidRPr="00AF3C28">
        <w:rPr>
          <w:szCs w:val="16"/>
        </w:rPr>
        <w:t>usług</w:t>
      </w:r>
      <w:r>
        <w:rPr>
          <w:szCs w:val="16"/>
        </w:rPr>
        <w:t xml:space="preserve"> zaufania, który obejmuje zarówno usługi kwalifikowane jak i niekwalifikowane, świadczonych przez Usługodawcę zgodnie z umową i z Regulaminem Usługi WebNotarius;</w:t>
      </w:r>
    </w:p>
    <w:p w:rsidR="00C92E21" w:rsidRPr="00F32D4E" w:rsidRDefault="00C92E21" w:rsidP="00C92E21">
      <w:pPr>
        <w:numPr>
          <w:ilvl w:val="0"/>
          <w:numId w:val="1"/>
        </w:numPr>
        <w:tabs>
          <w:tab w:val="clear" w:pos="360"/>
        </w:tabs>
        <w:spacing w:before="40"/>
        <w:ind w:left="227" w:hanging="227"/>
        <w:jc w:val="both"/>
        <w:rPr>
          <w:rFonts w:cs="Arial"/>
          <w:strike/>
          <w:szCs w:val="16"/>
        </w:rPr>
      </w:pPr>
      <w:r>
        <w:rPr>
          <w:rFonts w:cs="Arial"/>
          <w:b/>
          <w:szCs w:val="16"/>
        </w:rPr>
        <w:t>Dedykowany serwis WWW –</w:t>
      </w:r>
      <w:r>
        <w:rPr>
          <w:rFonts w:cs="Arial"/>
          <w:strike/>
          <w:szCs w:val="16"/>
        </w:rPr>
        <w:t xml:space="preserve"> </w:t>
      </w:r>
      <w:r>
        <w:rPr>
          <w:rFonts w:cs="Arial"/>
          <w:szCs w:val="16"/>
        </w:rPr>
        <w:t>wariant usługi, który umożliwia dostęp do niej, za pośrednictwem przeglądarki WWW;</w:t>
      </w:r>
    </w:p>
    <w:p w:rsidR="00C92E21" w:rsidRPr="00F32D4E" w:rsidRDefault="00C92E21" w:rsidP="00C92E21">
      <w:pPr>
        <w:numPr>
          <w:ilvl w:val="0"/>
          <w:numId w:val="1"/>
        </w:numPr>
        <w:tabs>
          <w:tab w:val="clear" w:pos="360"/>
        </w:tabs>
        <w:spacing w:before="40"/>
        <w:ind w:left="227" w:hanging="227"/>
        <w:jc w:val="both"/>
        <w:rPr>
          <w:rFonts w:cs="Arial"/>
          <w:strike/>
          <w:szCs w:val="16"/>
        </w:rPr>
      </w:pPr>
      <w:r>
        <w:rPr>
          <w:rFonts w:cs="Arial"/>
          <w:szCs w:val="16"/>
        </w:rPr>
        <w:t>API – wariant usługi, który umożliwia pełną automatyzację procesu w systemach dziedzinowych;</w:t>
      </w:r>
    </w:p>
    <w:p w:rsidR="00C92E21" w:rsidRPr="000E310E" w:rsidRDefault="00C92E21" w:rsidP="00C92E21">
      <w:pPr>
        <w:numPr>
          <w:ilvl w:val="0"/>
          <w:numId w:val="1"/>
        </w:numPr>
        <w:tabs>
          <w:tab w:val="clear" w:pos="360"/>
        </w:tabs>
        <w:spacing w:before="40"/>
        <w:ind w:left="227" w:hanging="227"/>
        <w:jc w:val="both"/>
        <w:rPr>
          <w:rFonts w:cs="Arial"/>
          <w:strike/>
          <w:szCs w:val="16"/>
        </w:rPr>
      </w:pPr>
      <w:r>
        <w:rPr>
          <w:rFonts w:cs="Arial"/>
          <w:szCs w:val="16"/>
        </w:rPr>
        <w:t>EVI – (Email Validation Interface) wariant usługi, który umżliwia dostęp do niej za pośrednictwem poczty elektronicznej.</w:t>
      </w:r>
    </w:p>
    <w:p w:rsidR="00C92E21" w:rsidRPr="00A37C57" w:rsidRDefault="00C92E21" w:rsidP="00C92E21">
      <w:pPr>
        <w:numPr>
          <w:ilvl w:val="0"/>
          <w:numId w:val="1"/>
        </w:numPr>
        <w:tabs>
          <w:tab w:val="clear" w:pos="360"/>
        </w:tabs>
        <w:spacing w:before="40"/>
        <w:ind w:left="227" w:hanging="227"/>
        <w:jc w:val="both"/>
        <w:rPr>
          <w:rFonts w:cs="Arial"/>
          <w:szCs w:val="16"/>
        </w:rPr>
      </w:pPr>
      <w:r>
        <w:rPr>
          <w:rFonts w:cs="Arial"/>
          <w:b/>
          <w:szCs w:val="16"/>
        </w:rPr>
        <w:t>Zamówienie</w:t>
      </w:r>
      <w:r>
        <w:rPr>
          <w:rFonts w:cs="Arial"/>
          <w:szCs w:val="16"/>
        </w:rPr>
        <w:t xml:space="preserve"> – zamówienie na świadczenie usług zaufania WebNotarius®, zgodne ze wzorem określonym w załączniku nr 1 do umowy, złożone przez Zamawiającego. </w:t>
      </w:r>
    </w:p>
    <w:p w:rsidR="00C92E21" w:rsidRDefault="00C92E21" w:rsidP="00C92E21">
      <w:pPr>
        <w:keepNext/>
        <w:spacing w:before="120"/>
        <w:jc w:val="center"/>
        <w:rPr>
          <w:rFonts w:cs="Arial"/>
          <w:b/>
          <w:sz w:val="18"/>
          <w:szCs w:val="18"/>
        </w:rPr>
      </w:pPr>
    </w:p>
    <w:p w:rsidR="00C92E21" w:rsidRDefault="00C92E21" w:rsidP="00C92E21">
      <w:pPr>
        <w:spacing w:after="200" w:line="276" w:lineRule="auto"/>
        <w:rPr>
          <w:rFonts w:cs="Arial"/>
          <w:b/>
          <w:sz w:val="18"/>
          <w:szCs w:val="18"/>
        </w:rPr>
      </w:pPr>
      <w:r>
        <w:rPr>
          <w:rFonts w:cs="Arial"/>
          <w:b/>
          <w:sz w:val="18"/>
          <w:szCs w:val="18"/>
        </w:rPr>
        <w:br w:type="page"/>
      </w:r>
    </w:p>
    <w:p w:rsidR="00C92E21" w:rsidRPr="00A37C57" w:rsidRDefault="00C92E21" w:rsidP="00C92E21">
      <w:pPr>
        <w:keepNext/>
        <w:spacing w:before="120" w:line="360" w:lineRule="auto"/>
        <w:jc w:val="center"/>
        <w:rPr>
          <w:rFonts w:cs="Arial"/>
          <w:b/>
          <w:sz w:val="18"/>
          <w:szCs w:val="18"/>
        </w:rPr>
      </w:pPr>
      <w:r w:rsidRPr="00A37C57">
        <w:rPr>
          <w:rFonts w:cs="Arial"/>
          <w:b/>
          <w:sz w:val="18"/>
          <w:szCs w:val="18"/>
        </w:rPr>
        <w:lastRenderedPageBreak/>
        <w:t>§ 2 PRZEDMIOT UMOWY</w:t>
      </w:r>
      <w:r>
        <w:rPr>
          <w:rFonts w:cs="Arial"/>
          <w:b/>
          <w:sz w:val="18"/>
          <w:szCs w:val="18"/>
        </w:rPr>
        <w:t xml:space="preserve"> I WARUNKI REALIZACJI</w:t>
      </w:r>
    </w:p>
    <w:p w:rsidR="00C92E21" w:rsidRDefault="00C92E21" w:rsidP="00C92E21">
      <w:pPr>
        <w:numPr>
          <w:ilvl w:val="0"/>
          <w:numId w:val="2"/>
        </w:numPr>
        <w:tabs>
          <w:tab w:val="clear" w:pos="360"/>
        </w:tabs>
        <w:spacing w:before="40"/>
        <w:ind w:left="227" w:hanging="227"/>
        <w:jc w:val="both"/>
        <w:rPr>
          <w:rFonts w:cs="Arial"/>
          <w:szCs w:val="16"/>
        </w:rPr>
      </w:pPr>
      <w:r w:rsidRPr="009547B6">
        <w:rPr>
          <w:rFonts w:cs="Arial"/>
          <w:szCs w:val="16"/>
        </w:rPr>
        <w:t>Przedmiotem umowy jest świadczenie w formie outsourcingu usług</w:t>
      </w:r>
      <w:r>
        <w:rPr>
          <w:rFonts w:cs="Arial"/>
          <w:szCs w:val="16"/>
        </w:rPr>
        <w:t xml:space="preserve"> zaufania</w:t>
      </w:r>
      <w:r w:rsidRPr="009547B6">
        <w:rPr>
          <w:rFonts w:cs="Arial"/>
          <w:szCs w:val="16"/>
        </w:rPr>
        <w:t xml:space="preserve"> </w:t>
      </w:r>
      <w:r w:rsidRPr="00332B17">
        <w:rPr>
          <w:rFonts w:cs="Arial"/>
          <w:szCs w:val="16"/>
        </w:rPr>
        <w:t>WebNotarius</w:t>
      </w:r>
      <w:r w:rsidRPr="00F96D67">
        <w:rPr>
          <w:rFonts w:cs="Arial"/>
          <w:szCs w:val="16"/>
          <w:vertAlign w:val="superscript"/>
        </w:rPr>
        <w:t>®</w:t>
      </w:r>
      <w:r>
        <w:rPr>
          <w:rFonts w:cs="Arial"/>
          <w:szCs w:val="16"/>
        </w:rPr>
        <w:t xml:space="preserve"> w wariancie dedykowanego WWW/ API/ EVI </w:t>
      </w:r>
      <w:r w:rsidRPr="009547B6">
        <w:rPr>
          <w:rFonts w:cs="Arial"/>
          <w:szCs w:val="16"/>
        </w:rPr>
        <w:t xml:space="preserve">na rzecz </w:t>
      </w:r>
      <w:r w:rsidRPr="00CB51CC">
        <w:rPr>
          <w:rFonts w:cs="Arial"/>
          <w:szCs w:val="16"/>
        </w:rPr>
        <w:t>Zamawiającego</w:t>
      </w:r>
      <w:r>
        <w:rPr>
          <w:rFonts w:cs="Arial"/>
          <w:szCs w:val="16"/>
        </w:rPr>
        <w:t xml:space="preserve"> zgodnie z Zamówieniem, którego wzór wskazany jest w załączniku nr 1</w:t>
      </w:r>
      <w:r w:rsidRPr="009547B6">
        <w:rPr>
          <w:rFonts w:cs="Arial"/>
          <w:szCs w:val="16"/>
        </w:rPr>
        <w:t xml:space="preserve">. </w:t>
      </w:r>
    </w:p>
    <w:p w:rsidR="00C92E21" w:rsidRPr="007A0BC9" w:rsidRDefault="00C92E21" w:rsidP="00C92E21">
      <w:pPr>
        <w:numPr>
          <w:ilvl w:val="0"/>
          <w:numId w:val="2"/>
        </w:numPr>
        <w:tabs>
          <w:tab w:val="clear" w:pos="360"/>
        </w:tabs>
        <w:spacing w:before="40"/>
        <w:ind w:left="227" w:hanging="227"/>
        <w:jc w:val="both"/>
        <w:rPr>
          <w:rFonts w:cs="Arial"/>
          <w:szCs w:val="16"/>
        </w:rPr>
      </w:pPr>
      <w:r w:rsidRPr="007A0BC9">
        <w:rPr>
          <w:rFonts w:cs="Arial"/>
          <w:szCs w:val="16"/>
        </w:rPr>
        <w:t>Usługi zaufania WebNotarius</w:t>
      </w:r>
      <w:r w:rsidRPr="007A0BC9">
        <w:rPr>
          <w:rFonts w:cs="Arial"/>
          <w:szCs w:val="16"/>
          <w:vertAlign w:val="superscript"/>
        </w:rPr>
        <w:t>®</w:t>
      </w:r>
      <w:r w:rsidRPr="007A0BC9">
        <w:rPr>
          <w:rFonts w:cs="Arial"/>
          <w:szCs w:val="16"/>
        </w:rPr>
        <w:t xml:space="preserve"> rozliczane będą za pośrednictwem </w:t>
      </w:r>
      <w:r w:rsidRPr="005C714D">
        <w:rPr>
          <w:rFonts w:cs="Arial"/>
          <w:szCs w:val="16"/>
        </w:rPr>
        <w:t>pakietów</w:t>
      </w:r>
      <w:r w:rsidRPr="007A0BC9">
        <w:rPr>
          <w:rFonts w:cs="Arial"/>
          <w:szCs w:val="16"/>
        </w:rPr>
        <w:t xml:space="preserve"> usług zamawianych przez Zamawiającego. </w:t>
      </w:r>
      <w:r>
        <w:rPr>
          <w:rFonts w:cs="Arial"/>
          <w:szCs w:val="16"/>
        </w:rPr>
        <w:br/>
      </w:r>
      <w:r w:rsidRPr="007A0BC9">
        <w:rPr>
          <w:rFonts w:cs="Arial"/>
          <w:szCs w:val="16"/>
        </w:rPr>
        <w:t>Pakiet usług zaufania jest ważny przez okres</w:t>
      </w:r>
      <w:r>
        <w:rPr>
          <w:rFonts w:cs="Arial"/>
          <w:szCs w:val="16"/>
        </w:rPr>
        <w:t xml:space="preserve"> wskazany w Zamówieniu</w:t>
      </w:r>
      <w:r w:rsidRPr="007A0BC9">
        <w:rPr>
          <w:rFonts w:cs="Arial"/>
          <w:szCs w:val="16"/>
        </w:rPr>
        <w:t>, liczon</w:t>
      </w:r>
      <w:r>
        <w:rPr>
          <w:rFonts w:cs="Arial"/>
          <w:szCs w:val="16"/>
        </w:rPr>
        <w:t>y</w:t>
      </w:r>
      <w:r w:rsidRPr="007A0BC9">
        <w:rPr>
          <w:rFonts w:cs="Arial"/>
          <w:szCs w:val="16"/>
        </w:rPr>
        <w:t xml:space="preserve"> od daty otrzymania przez Usługodawcę podpisanego Zamówienia przez Zamawiającego. Każdorazowe wykorzystanie usługi zaufania WebNotarius</w:t>
      </w:r>
      <w:r w:rsidRPr="007A0BC9">
        <w:rPr>
          <w:rFonts w:cs="Arial"/>
          <w:szCs w:val="16"/>
          <w:vertAlign w:val="superscript"/>
        </w:rPr>
        <w:t>®</w:t>
      </w:r>
      <w:r w:rsidRPr="007A0BC9">
        <w:rPr>
          <w:rFonts w:cs="Arial"/>
          <w:szCs w:val="16"/>
        </w:rPr>
        <w:t>, zmniejsza zakupiony w ramach pakietu limit usługi o 1 szt.</w:t>
      </w:r>
      <w:r w:rsidRPr="007A0BC9">
        <w:rPr>
          <w:rFonts w:cs="Arial"/>
          <w:strike/>
          <w:szCs w:val="16"/>
        </w:rPr>
        <w:t xml:space="preserve"> </w:t>
      </w:r>
    </w:p>
    <w:p w:rsidR="00C92E21" w:rsidRDefault="00C92E21" w:rsidP="00C92E21">
      <w:pPr>
        <w:numPr>
          <w:ilvl w:val="0"/>
          <w:numId w:val="2"/>
        </w:numPr>
        <w:spacing w:before="40"/>
        <w:jc w:val="both"/>
        <w:rPr>
          <w:rFonts w:cs="Arial"/>
          <w:szCs w:val="16"/>
        </w:rPr>
      </w:pPr>
      <w:r w:rsidRPr="009547B6">
        <w:rPr>
          <w:rFonts w:cs="Arial"/>
          <w:szCs w:val="16"/>
        </w:rPr>
        <w:t xml:space="preserve">W przypadku wyczerpania </w:t>
      </w:r>
      <w:r>
        <w:rPr>
          <w:rFonts w:cs="Arial"/>
          <w:szCs w:val="16"/>
        </w:rPr>
        <w:t>rocznego limitu w ramach zakupionego na podstawie złożonego Zamówienia pakietu usług zaufania</w:t>
      </w:r>
      <w:r w:rsidRPr="00A93FE4">
        <w:rPr>
          <w:rFonts w:cs="Arial"/>
          <w:szCs w:val="16"/>
        </w:rPr>
        <w:t xml:space="preserve"> </w:t>
      </w:r>
      <w:r w:rsidRPr="00332B17">
        <w:rPr>
          <w:rFonts w:cs="Arial"/>
          <w:szCs w:val="16"/>
        </w:rPr>
        <w:t>WebNotarius</w:t>
      </w:r>
      <w:r w:rsidRPr="00F96D67">
        <w:rPr>
          <w:rFonts w:cs="Arial"/>
          <w:szCs w:val="16"/>
          <w:vertAlign w:val="superscript"/>
        </w:rPr>
        <w:t>®</w:t>
      </w:r>
      <w:r>
        <w:rPr>
          <w:rFonts w:cs="Arial"/>
          <w:szCs w:val="16"/>
        </w:rPr>
        <w:t xml:space="preserve">, albo upływu ważności wykupionego pakietu, umowa </w:t>
      </w:r>
      <w:r w:rsidRPr="00576132">
        <w:rPr>
          <w:rFonts w:cs="Arial"/>
          <w:szCs w:val="16"/>
        </w:rPr>
        <w:t>zostaje automatycznie przedłużona na</w:t>
      </w:r>
      <w:r>
        <w:rPr>
          <w:rFonts w:cs="Arial"/>
          <w:szCs w:val="16"/>
        </w:rPr>
        <w:t xml:space="preserve"> kolejny</w:t>
      </w:r>
      <w:r w:rsidRPr="00576132">
        <w:rPr>
          <w:rFonts w:cs="Arial"/>
          <w:szCs w:val="16"/>
        </w:rPr>
        <w:t xml:space="preserve"> okres 12 miesięcy bez konieczności składania przez Strony dodatkowych oświadczeń</w:t>
      </w:r>
      <w:r>
        <w:rPr>
          <w:rFonts w:cs="Arial"/>
          <w:szCs w:val="16"/>
        </w:rPr>
        <w:t xml:space="preserve">, o ile żadna ze Stron nie złoży oświadczenia o wypowiedzeniu umowy w trybie określonym w § 10 ust. 2. </w:t>
      </w:r>
    </w:p>
    <w:p w:rsidR="00C92E21" w:rsidRDefault="00C92E21" w:rsidP="00C92E21">
      <w:pPr>
        <w:numPr>
          <w:ilvl w:val="0"/>
          <w:numId w:val="2"/>
        </w:numPr>
        <w:tabs>
          <w:tab w:val="clear" w:pos="360"/>
        </w:tabs>
        <w:spacing w:before="40"/>
        <w:ind w:left="227" w:hanging="227"/>
        <w:jc w:val="both"/>
        <w:rPr>
          <w:rFonts w:cs="Arial"/>
          <w:szCs w:val="16"/>
        </w:rPr>
      </w:pPr>
      <w:r>
        <w:rPr>
          <w:rFonts w:cs="Arial"/>
          <w:szCs w:val="16"/>
        </w:rPr>
        <w:t>Zamawiający uzyskuje dostęp do usługi zaufania WebNotarius® w trybie określonym w załączniku nr 2 do umowy.</w:t>
      </w:r>
    </w:p>
    <w:p w:rsidR="00C92E21" w:rsidRDefault="00C92E21" w:rsidP="00C92E21">
      <w:pPr>
        <w:numPr>
          <w:ilvl w:val="0"/>
          <w:numId w:val="2"/>
        </w:numPr>
        <w:spacing w:before="40"/>
        <w:jc w:val="both"/>
        <w:rPr>
          <w:rFonts w:cs="Arial"/>
          <w:szCs w:val="16"/>
        </w:rPr>
      </w:pPr>
      <w:r w:rsidRPr="00DD1B8E">
        <w:rPr>
          <w:rFonts w:cs="Arial"/>
          <w:szCs w:val="16"/>
        </w:rPr>
        <w:t>Zamawiający uzyskuje dostęp do informacji dotyczących ilości wykorzystanych usług</w:t>
      </w:r>
      <w:r>
        <w:rPr>
          <w:rFonts w:cs="Arial"/>
          <w:szCs w:val="16"/>
        </w:rPr>
        <w:t xml:space="preserve"> zaufania WebNotarius®</w:t>
      </w:r>
      <w:r w:rsidRPr="00DD1B8E">
        <w:rPr>
          <w:rFonts w:cs="Arial"/>
          <w:szCs w:val="16"/>
        </w:rPr>
        <w:t xml:space="preserve"> </w:t>
      </w:r>
      <w:r>
        <w:rPr>
          <w:rFonts w:cs="Arial"/>
          <w:szCs w:val="16"/>
        </w:rPr>
        <w:t>poprzez</w:t>
      </w:r>
      <w:r w:rsidRPr="00DD1B8E">
        <w:rPr>
          <w:rFonts w:cs="Arial"/>
          <w:szCs w:val="16"/>
        </w:rPr>
        <w:t xml:space="preserve"> przesłani</w:t>
      </w:r>
      <w:r>
        <w:rPr>
          <w:rFonts w:cs="Arial"/>
          <w:szCs w:val="16"/>
        </w:rPr>
        <w:t>e</w:t>
      </w:r>
      <w:r w:rsidRPr="00DD1B8E">
        <w:rPr>
          <w:rFonts w:cs="Arial"/>
          <w:szCs w:val="16"/>
        </w:rPr>
        <w:t xml:space="preserve"> zapytania na adres e-mail support@certum.pl, wpisując w temacie „</w:t>
      </w:r>
      <w:r>
        <w:rPr>
          <w:rFonts w:cs="Arial"/>
          <w:szCs w:val="16"/>
        </w:rPr>
        <w:t>…</w:t>
      </w:r>
      <w:r w:rsidRPr="00F32D4E">
        <w:rPr>
          <w:rFonts w:cs="Arial"/>
          <w:szCs w:val="16"/>
          <w:highlight w:val="yellow"/>
        </w:rPr>
        <w:t>………………</w:t>
      </w:r>
      <w:r>
        <w:rPr>
          <w:rFonts w:cs="Arial"/>
          <w:szCs w:val="16"/>
        </w:rPr>
        <w:t>…”.</w:t>
      </w:r>
    </w:p>
    <w:p w:rsidR="00C92E21" w:rsidRDefault="00C92E21" w:rsidP="00C92E21">
      <w:pPr>
        <w:keepNext/>
        <w:spacing w:before="120"/>
        <w:rPr>
          <w:rFonts w:cs="Arial"/>
          <w:szCs w:val="16"/>
        </w:rPr>
      </w:pPr>
    </w:p>
    <w:p w:rsidR="00C92E21" w:rsidRPr="00A37C57" w:rsidRDefault="00C92E21" w:rsidP="00C92E21">
      <w:pPr>
        <w:keepNext/>
        <w:spacing w:before="120" w:line="360" w:lineRule="auto"/>
        <w:jc w:val="center"/>
        <w:rPr>
          <w:rFonts w:cs="Arial"/>
          <w:b/>
          <w:sz w:val="18"/>
          <w:szCs w:val="18"/>
        </w:rPr>
      </w:pPr>
      <w:r w:rsidRPr="00A37C57">
        <w:rPr>
          <w:rFonts w:cs="Arial"/>
          <w:b/>
          <w:sz w:val="18"/>
          <w:szCs w:val="18"/>
        </w:rPr>
        <w:t xml:space="preserve">§ 3 ZOBOWIĄZANIA </w:t>
      </w:r>
      <w:r>
        <w:rPr>
          <w:rFonts w:cs="Arial"/>
          <w:b/>
          <w:sz w:val="18"/>
          <w:szCs w:val="18"/>
        </w:rPr>
        <w:t>USŁUGODAWCY</w:t>
      </w:r>
    </w:p>
    <w:p w:rsidR="00C92E21" w:rsidRPr="00A37C57" w:rsidRDefault="00C92E21" w:rsidP="00C92E21">
      <w:pPr>
        <w:spacing w:before="80"/>
        <w:jc w:val="both"/>
        <w:rPr>
          <w:rFonts w:cs="Arial"/>
          <w:szCs w:val="16"/>
        </w:rPr>
      </w:pPr>
      <w:r w:rsidRPr="009D66A8">
        <w:rPr>
          <w:rFonts w:cs="Arial"/>
          <w:szCs w:val="16"/>
        </w:rPr>
        <w:t>Usługodawc</w:t>
      </w:r>
      <w:r>
        <w:rPr>
          <w:rFonts w:cs="Arial"/>
          <w:szCs w:val="16"/>
        </w:rPr>
        <w:t xml:space="preserve">a </w:t>
      </w:r>
      <w:r w:rsidRPr="00A37C57">
        <w:rPr>
          <w:rFonts w:cs="Arial"/>
          <w:szCs w:val="16"/>
        </w:rPr>
        <w:t>zobowiązuje się do:</w:t>
      </w:r>
    </w:p>
    <w:p w:rsidR="00C92E21" w:rsidRPr="000C4D33" w:rsidRDefault="00C92E21" w:rsidP="00C92E21">
      <w:pPr>
        <w:numPr>
          <w:ilvl w:val="0"/>
          <w:numId w:val="6"/>
        </w:numPr>
        <w:tabs>
          <w:tab w:val="clear" w:pos="360"/>
          <w:tab w:val="left" w:pos="284"/>
          <w:tab w:val="num" w:pos="1800"/>
        </w:tabs>
        <w:ind w:left="284" w:hanging="284"/>
        <w:jc w:val="both"/>
        <w:rPr>
          <w:rFonts w:cs="Arial"/>
        </w:rPr>
      </w:pPr>
      <w:r>
        <w:rPr>
          <w:rFonts w:cs="Arial"/>
        </w:rPr>
        <w:t>W</w:t>
      </w:r>
      <w:r w:rsidRPr="00743C9B">
        <w:rPr>
          <w:rFonts w:cs="Arial"/>
        </w:rPr>
        <w:t xml:space="preserve">ykorzystywania informacji objętych tajemnicą, uzyskanych w związku z realizacją </w:t>
      </w:r>
      <w:r>
        <w:rPr>
          <w:rFonts w:cs="Arial"/>
        </w:rPr>
        <w:t>u</w:t>
      </w:r>
      <w:r w:rsidRPr="00743C9B">
        <w:rPr>
          <w:rFonts w:cs="Arial"/>
        </w:rPr>
        <w:t xml:space="preserve">mowy, wyłącznie w celu wykonywania </w:t>
      </w:r>
      <w:r>
        <w:rPr>
          <w:rFonts w:cs="Arial"/>
        </w:rPr>
        <w:t>U</w:t>
      </w:r>
      <w:r w:rsidRPr="00743C9B">
        <w:rPr>
          <w:rFonts w:cs="Arial"/>
        </w:rPr>
        <w:t>mowy,</w:t>
      </w:r>
    </w:p>
    <w:p w:rsidR="00C92E21" w:rsidRDefault="00C92E21" w:rsidP="00C92E21">
      <w:pPr>
        <w:numPr>
          <w:ilvl w:val="0"/>
          <w:numId w:val="6"/>
        </w:numPr>
        <w:tabs>
          <w:tab w:val="clear" w:pos="360"/>
          <w:tab w:val="left" w:pos="284"/>
        </w:tabs>
        <w:spacing w:before="40"/>
        <w:ind w:left="284" w:hanging="284"/>
        <w:jc w:val="both"/>
        <w:rPr>
          <w:rFonts w:cs="Arial"/>
          <w:szCs w:val="16"/>
        </w:rPr>
      </w:pPr>
      <w:r>
        <w:rPr>
          <w:rFonts w:cs="Arial"/>
          <w:szCs w:val="16"/>
        </w:rPr>
        <w:t>Ś</w:t>
      </w:r>
      <w:r w:rsidRPr="00A37C57">
        <w:rPr>
          <w:rFonts w:cs="Arial"/>
          <w:szCs w:val="16"/>
        </w:rPr>
        <w:t>wiadcz</w:t>
      </w:r>
      <w:r>
        <w:rPr>
          <w:rFonts w:cs="Arial"/>
          <w:szCs w:val="16"/>
        </w:rPr>
        <w:t>enia</w:t>
      </w:r>
      <w:r w:rsidRPr="00A37C57">
        <w:rPr>
          <w:rFonts w:cs="Arial"/>
          <w:szCs w:val="16"/>
        </w:rPr>
        <w:t xml:space="preserve"> usług zgodnie z</w:t>
      </w:r>
      <w:r>
        <w:rPr>
          <w:rFonts w:cs="Arial"/>
          <w:szCs w:val="16"/>
        </w:rPr>
        <w:t xml:space="preserve"> umową, przepisami powszechnie obowiązującego prawa, w szczególności z</w:t>
      </w:r>
      <w:r w:rsidRPr="00A37C57">
        <w:rPr>
          <w:rFonts w:cs="Arial"/>
          <w:szCs w:val="16"/>
        </w:rPr>
        <w:t xml:space="preserve"> w</w:t>
      </w:r>
      <w:r>
        <w:rPr>
          <w:rFonts w:cs="Arial"/>
          <w:szCs w:val="16"/>
        </w:rPr>
        <w:t>ytycznymi</w:t>
      </w:r>
      <w:r w:rsidRPr="00A37C57">
        <w:rPr>
          <w:rFonts w:cs="Arial"/>
          <w:szCs w:val="16"/>
        </w:rPr>
        <w:t xml:space="preserve"> określonymi w </w:t>
      </w:r>
      <w:r>
        <w:rPr>
          <w:rFonts w:cs="Arial"/>
          <w:szCs w:val="16"/>
        </w:rPr>
        <w:t>Rozporządzeniu eIDAS,</w:t>
      </w:r>
    </w:p>
    <w:p w:rsidR="00C92E21" w:rsidRPr="008A6E59" w:rsidRDefault="00C92E21" w:rsidP="00C92E21">
      <w:pPr>
        <w:numPr>
          <w:ilvl w:val="0"/>
          <w:numId w:val="6"/>
        </w:numPr>
        <w:tabs>
          <w:tab w:val="clear" w:pos="360"/>
          <w:tab w:val="left" w:pos="284"/>
        </w:tabs>
        <w:spacing w:before="40"/>
        <w:ind w:left="284" w:hanging="284"/>
        <w:jc w:val="both"/>
        <w:rPr>
          <w:rFonts w:cs="Arial"/>
          <w:szCs w:val="16"/>
        </w:rPr>
      </w:pPr>
      <w:r w:rsidRPr="008A6E59">
        <w:rPr>
          <w:rFonts w:cs="Arial"/>
          <w:szCs w:val="16"/>
        </w:rPr>
        <w:t>Świadczenia usług zgodnie z Regulaminem Usług WebNotarius, oraz Polityką Certyfikacji dla usług kwalifikowanych oraz Kodeksem</w:t>
      </w:r>
      <w:r>
        <w:rPr>
          <w:rFonts w:cs="Arial"/>
          <w:szCs w:val="16"/>
        </w:rPr>
        <w:t xml:space="preserve"> </w:t>
      </w:r>
      <w:r w:rsidRPr="008A6E59">
        <w:rPr>
          <w:rFonts w:cs="Arial"/>
          <w:szCs w:val="16"/>
        </w:rPr>
        <w:t>Postępowania Certyfikacyjnego dla usług kwalifikowanych.</w:t>
      </w:r>
    </w:p>
    <w:p w:rsidR="00C92E21" w:rsidRDefault="00C92E21" w:rsidP="00C92E21">
      <w:pPr>
        <w:keepNext/>
        <w:spacing w:before="120"/>
        <w:jc w:val="center"/>
        <w:rPr>
          <w:rFonts w:cs="Arial"/>
          <w:b/>
          <w:sz w:val="18"/>
          <w:szCs w:val="18"/>
        </w:rPr>
      </w:pPr>
    </w:p>
    <w:p w:rsidR="00C92E21" w:rsidRPr="00A37C57" w:rsidRDefault="00C92E21" w:rsidP="00C92E21">
      <w:pPr>
        <w:keepNext/>
        <w:spacing w:before="120" w:line="360" w:lineRule="auto"/>
        <w:jc w:val="center"/>
        <w:rPr>
          <w:rFonts w:cs="Arial"/>
          <w:b/>
          <w:sz w:val="18"/>
          <w:szCs w:val="18"/>
        </w:rPr>
      </w:pPr>
      <w:r w:rsidRPr="00A37C57">
        <w:rPr>
          <w:rFonts w:cs="Arial"/>
          <w:b/>
          <w:sz w:val="18"/>
          <w:szCs w:val="18"/>
        </w:rPr>
        <w:t>§ 4 ZOBOWIĄZANIA ZAMAWIAJĄCEGO</w:t>
      </w:r>
    </w:p>
    <w:p w:rsidR="00C92E21" w:rsidRPr="00A37C57" w:rsidRDefault="00C92E21" w:rsidP="00C92E21">
      <w:pPr>
        <w:numPr>
          <w:ilvl w:val="0"/>
          <w:numId w:val="20"/>
        </w:numPr>
        <w:spacing w:before="80"/>
        <w:jc w:val="both"/>
        <w:rPr>
          <w:rFonts w:cs="Arial"/>
          <w:szCs w:val="16"/>
        </w:rPr>
      </w:pPr>
      <w:r w:rsidRPr="005C714D">
        <w:rPr>
          <w:rFonts w:cs="Arial"/>
          <w:szCs w:val="16"/>
        </w:rPr>
        <w:t xml:space="preserve">Zamawiający </w:t>
      </w:r>
      <w:r w:rsidRPr="008A6E59">
        <w:rPr>
          <w:rFonts w:cs="Arial"/>
          <w:szCs w:val="16"/>
        </w:rPr>
        <w:t>zobowiązuje</w:t>
      </w:r>
      <w:r w:rsidRPr="000C4D33">
        <w:rPr>
          <w:rFonts w:cs="Arial"/>
          <w:szCs w:val="16"/>
        </w:rPr>
        <w:t xml:space="preserve"> się do</w:t>
      </w:r>
      <w:r w:rsidRPr="00A37C57">
        <w:rPr>
          <w:rFonts w:cs="Arial"/>
          <w:szCs w:val="16"/>
        </w:rPr>
        <w:t>:</w:t>
      </w:r>
    </w:p>
    <w:p w:rsidR="00C92E21" w:rsidRDefault="00C92E21" w:rsidP="00C92E21">
      <w:pPr>
        <w:numPr>
          <w:ilvl w:val="0"/>
          <w:numId w:val="47"/>
        </w:numPr>
        <w:tabs>
          <w:tab w:val="clear" w:pos="360"/>
          <w:tab w:val="num" w:pos="851"/>
        </w:tabs>
        <w:spacing w:before="40"/>
        <w:ind w:left="851" w:hanging="425"/>
        <w:jc w:val="both"/>
        <w:rPr>
          <w:rFonts w:cs="Arial"/>
          <w:szCs w:val="16"/>
        </w:rPr>
      </w:pPr>
      <w:r>
        <w:rPr>
          <w:rFonts w:cs="Arial"/>
          <w:szCs w:val="16"/>
        </w:rPr>
        <w:t xml:space="preserve">Przekazania </w:t>
      </w:r>
      <w:r w:rsidRPr="009D66A8">
        <w:rPr>
          <w:rFonts w:cs="Arial"/>
          <w:szCs w:val="16"/>
        </w:rPr>
        <w:t>Usługodawc</w:t>
      </w:r>
      <w:r>
        <w:rPr>
          <w:rFonts w:cs="Arial"/>
          <w:szCs w:val="16"/>
        </w:rPr>
        <w:t>y dokumentu Zamówienia, będącego załącznikiem nr 1 do niniejszej Umowy, w terminie nie dłuższym niż 14 dni od momentu podpisania niniejszej Umowy</w:t>
      </w:r>
      <w:r w:rsidRPr="00A37C57">
        <w:rPr>
          <w:rFonts w:cs="Arial"/>
          <w:szCs w:val="16"/>
        </w:rPr>
        <w:t>,</w:t>
      </w:r>
    </w:p>
    <w:p w:rsidR="00C92E21" w:rsidRPr="00A37C57" w:rsidRDefault="00C92E21" w:rsidP="00C92E21">
      <w:pPr>
        <w:numPr>
          <w:ilvl w:val="0"/>
          <w:numId w:val="47"/>
        </w:numPr>
        <w:tabs>
          <w:tab w:val="clear" w:pos="360"/>
          <w:tab w:val="num" w:pos="851"/>
        </w:tabs>
        <w:spacing w:before="40"/>
        <w:ind w:left="851" w:hanging="425"/>
        <w:jc w:val="both"/>
        <w:rPr>
          <w:rFonts w:cs="Arial"/>
          <w:szCs w:val="16"/>
        </w:rPr>
      </w:pPr>
      <w:r>
        <w:rPr>
          <w:rFonts w:cs="Arial"/>
          <w:szCs w:val="16"/>
        </w:rPr>
        <w:t>Przestrzegania zasad korzystania z usługi zaufania WebNotarius® określonych w Regulaminie Usługi WebNotarius.</w:t>
      </w:r>
    </w:p>
    <w:p w:rsidR="00C92E21" w:rsidRDefault="00C92E21" w:rsidP="00C92E21">
      <w:pPr>
        <w:numPr>
          <w:ilvl w:val="0"/>
          <w:numId w:val="20"/>
        </w:numPr>
        <w:tabs>
          <w:tab w:val="num" w:pos="709"/>
        </w:tabs>
        <w:jc w:val="both"/>
        <w:rPr>
          <w:rFonts w:cs="Arial"/>
        </w:rPr>
      </w:pPr>
      <w:r w:rsidRPr="005346A3">
        <w:rPr>
          <w:rFonts w:cs="Arial"/>
        </w:rPr>
        <w:t xml:space="preserve">W przypadku korzystania przez </w:t>
      </w:r>
      <w:r w:rsidRPr="00470F56">
        <w:rPr>
          <w:rFonts w:cs="Arial"/>
        </w:rPr>
        <w:t>Zamawiającego</w:t>
      </w:r>
      <w:r w:rsidRPr="00470F56">
        <w:rPr>
          <w:rFonts w:cs="Arial"/>
          <w:i/>
        </w:rPr>
        <w:t xml:space="preserve"> </w:t>
      </w:r>
      <w:r w:rsidRPr="00470F56">
        <w:rPr>
          <w:rFonts w:cs="Arial"/>
        </w:rPr>
        <w:t xml:space="preserve">z </w:t>
      </w:r>
      <w:r w:rsidRPr="00CB51CC">
        <w:rPr>
          <w:rFonts w:cs="Arial"/>
        </w:rPr>
        <w:t xml:space="preserve">usług podwykonawców w ramach procesów integracji lub świadczenia usługi </w:t>
      </w:r>
      <w:r>
        <w:rPr>
          <w:rFonts w:cs="Arial"/>
        </w:rPr>
        <w:t xml:space="preserve">zaufania </w:t>
      </w:r>
      <w:r w:rsidRPr="005346A3">
        <w:rPr>
          <w:rFonts w:cs="Arial"/>
        </w:rPr>
        <w:t>WebNotarius</w:t>
      </w:r>
      <w:r w:rsidRPr="005346A3">
        <w:rPr>
          <w:rFonts w:cs="Arial"/>
          <w:szCs w:val="16"/>
          <w:vertAlign w:val="superscript"/>
        </w:rPr>
        <w:t>®</w:t>
      </w:r>
      <w:r w:rsidRPr="00470F56">
        <w:rPr>
          <w:rFonts w:cs="Arial"/>
        </w:rPr>
        <w:t>, Zamawiający odpowiada za ich działania jak za swoje własne.</w:t>
      </w:r>
    </w:p>
    <w:p w:rsidR="00C92E21" w:rsidRPr="008A6E59" w:rsidRDefault="00C92E21" w:rsidP="00C92E21">
      <w:pPr>
        <w:numPr>
          <w:ilvl w:val="0"/>
          <w:numId w:val="20"/>
        </w:numPr>
        <w:tabs>
          <w:tab w:val="num" w:pos="709"/>
        </w:tabs>
        <w:jc w:val="both"/>
        <w:rPr>
          <w:rFonts w:cs="Arial"/>
        </w:rPr>
      </w:pPr>
      <w:r>
        <w:rPr>
          <w:rFonts w:cs="Arial"/>
          <w:color w:val="000000"/>
          <w:szCs w:val="16"/>
        </w:rPr>
        <w:t xml:space="preserve">W </w:t>
      </w:r>
      <w:r w:rsidRPr="005C714D">
        <w:t>przypadku</w:t>
      </w:r>
      <w:r w:rsidRPr="008A6E59">
        <w:rPr>
          <w:rFonts w:cs="Arial"/>
          <w:color w:val="000000"/>
          <w:szCs w:val="16"/>
        </w:rPr>
        <w:t xml:space="preserve"> </w:t>
      </w:r>
      <w:r>
        <w:rPr>
          <w:rFonts w:cs="Arial"/>
          <w:color w:val="000000"/>
          <w:szCs w:val="16"/>
        </w:rPr>
        <w:t xml:space="preserve">rozwiązania umowy przez Zamawiającego: </w:t>
      </w:r>
    </w:p>
    <w:p w:rsidR="00C92E21" w:rsidRPr="005C714D" w:rsidRDefault="00C92E21" w:rsidP="00C92E21">
      <w:pPr>
        <w:pStyle w:val="af4"/>
        <w:numPr>
          <w:ilvl w:val="0"/>
          <w:numId w:val="53"/>
        </w:numPr>
        <w:jc w:val="both"/>
        <w:rPr>
          <w:rFonts w:cs="Arial"/>
        </w:rPr>
      </w:pPr>
      <w:r w:rsidRPr="005C714D">
        <w:rPr>
          <w:rFonts w:cs="Arial"/>
          <w:color w:val="000000"/>
          <w:szCs w:val="16"/>
        </w:rPr>
        <w:t xml:space="preserve">przed złożeniem Zamówienia, o którym mowa w  </w:t>
      </w:r>
      <w:r w:rsidRPr="008A6E59">
        <w:rPr>
          <w:rFonts w:cs="Arial"/>
          <w:szCs w:val="16"/>
        </w:rPr>
        <w:t>§</w:t>
      </w:r>
      <w:r w:rsidRPr="005C714D">
        <w:rPr>
          <w:rFonts w:cs="Arial"/>
          <w:color w:val="000000"/>
          <w:szCs w:val="16"/>
        </w:rPr>
        <w:t xml:space="preserve"> 4 ust.  1</w:t>
      </w:r>
      <w:r>
        <w:rPr>
          <w:rFonts w:cs="Arial"/>
          <w:color w:val="000000"/>
          <w:szCs w:val="16"/>
        </w:rPr>
        <w:t xml:space="preserve"> – </w:t>
      </w:r>
      <w:r w:rsidRPr="005C714D">
        <w:rPr>
          <w:rFonts w:cs="Arial"/>
          <w:color w:val="000000"/>
          <w:szCs w:val="16"/>
        </w:rPr>
        <w:t xml:space="preserve">Zamawiający zobowiązany jest do zapłaty </w:t>
      </w:r>
      <w:r w:rsidRPr="008A6E59">
        <w:rPr>
          <w:rFonts w:cs="Arial"/>
          <w:szCs w:val="16"/>
        </w:rPr>
        <w:t>Usługodawcy kary umownej w wysokości 1.000,00 zł (słownie: jeden tysiąc złotych 00/100</w:t>
      </w:r>
      <w:r>
        <w:rPr>
          <w:rFonts w:cs="Arial"/>
          <w:szCs w:val="16"/>
        </w:rPr>
        <w:t>)</w:t>
      </w:r>
      <w:r>
        <w:rPr>
          <w:rFonts w:cs="Arial"/>
          <w:color w:val="000000"/>
          <w:szCs w:val="16"/>
        </w:rPr>
        <w:t>,</w:t>
      </w:r>
      <w:r w:rsidRPr="005C714D">
        <w:rPr>
          <w:rFonts w:cs="Arial"/>
          <w:color w:val="000000"/>
          <w:szCs w:val="16"/>
        </w:rPr>
        <w:t xml:space="preserve"> </w:t>
      </w:r>
    </w:p>
    <w:p w:rsidR="00C92E21" w:rsidRPr="005C714D" w:rsidRDefault="00C92E21" w:rsidP="00C92E21">
      <w:pPr>
        <w:pStyle w:val="af4"/>
        <w:numPr>
          <w:ilvl w:val="0"/>
          <w:numId w:val="53"/>
        </w:numPr>
        <w:jc w:val="both"/>
        <w:rPr>
          <w:rFonts w:cs="Arial"/>
        </w:rPr>
      </w:pPr>
      <w:r w:rsidRPr="005C714D">
        <w:rPr>
          <w:rFonts w:cs="Arial"/>
          <w:color w:val="000000"/>
          <w:szCs w:val="16"/>
        </w:rPr>
        <w:t xml:space="preserve">przed upływem 12 miesięcy od daty jej podpisania z przyczyn niezależnych od </w:t>
      </w:r>
      <w:r w:rsidRPr="008A6E59">
        <w:rPr>
          <w:rFonts w:cs="Arial"/>
          <w:szCs w:val="16"/>
        </w:rPr>
        <w:t>Usługodawcy</w:t>
      </w:r>
      <w:r>
        <w:rPr>
          <w:rFonts w:cs="Arial"/>
          <w:szCs w:val="16"/>
        </w:rPr>
        <w:t xml:space="preserve"> – wysokości ……….% wartości danego Zamówienia.</w:t>
      </w:r>
      <w:r w:rsidRPr="005C714D">
        <w:rPr>
          <w:rFonts w:cs="Arial"/>
          <w:color w:val="000000"/>
          <w:szCs w:val="16"/>
        </w:rPr>
        <w:t xml:space="preserve"> </w:t>
      </w:r>
    </w:p>
    <w:p w:rsidR="00C92E21" w:rsidRPr="00792ED7" w:rsidRDefault="00C92E21" w:rsidP="00C92E21">
      <w:pPr>
        <w:jc w:val="both"/>
        <w:rPr>
          <w:rFonts w:cs="Arial"/>
        </w:rPr>
      </w:pPr>
    </w:p>
    <w:p w:rsidR="00C92E21" w:rsidRPr="00A37C57" w:rsidRDefault="00C92E21" w:rsidP="00C92E21">
      <w:pPr>
        <w:keepNext/>
        <w:spacing w:before="120" w:line="360" w:lineRule="auto"/>
        <w:jc w:val="center"/>
        <w:rPr>
          <w:rFonts w:cs="Arial"/>
          <w:b/>
          <w:sz w:val="18"/>
          <w:szCs w:val="18"/>
        </w:rPr>
      </w:pPr>
      <w:r w:rsidRPr="00A37C57">
        <w:rPr>
          <w:rFonts w:cs="Arial"/>
          <w:b/>
          <w:sz w:val="18"/>
          <w:szCs w:val="18"/>
        </w:rPr>
        <w:t>§ 5 SPOSÓB DOSTAWY</w:t>
      </w:r>
    </w:p>
    <w:p w:rsidR="00C92E21" w:rsidRDefault="00C92E21" w:rsidP="00C92E21">
      <w:pPr>
        <w:numPr>
          <w:ilvl w:val="0"/>
          <w:numId w:val="16"/>
        </w:numPr>
        <w:tabs>
          <w:tab w:val="clear" w:pos="397"/>
        </w:tabs>
        <w:spacing w:before="80"/>
        <w:ind w:left="227" w:hanging="227"/>
        <w:jc w:val="both"/>
        <w:rPr>
          <w:rFonts w:cs="Arial"/>
          <w:szCs w:val="16"/>
        </w:rPr>
      </w:pPr>
      <w:r w:rsidRPr="009D66A8">
        <w:rPr>
          <w:rFonts w:cs="Arial"/>
          <w:szCs w:val="16"/>
        </w:rPr>
        <w:t>Usługodawc</w:t>
      </w:r>
      <w:r>
        <w:rPr>
          <w:rFonts w:cs="Arial"/>
          <w:szCs w:val="16"/>
        </w:rPr>
        <w:t xml:space="preserve">a </w:t>
      </w:r>
      <w:r w:rsidRPr="00F41CF1">
        <w:rPr>
          <w:rFonts w:cs="Arial"/>
          <w:szCs w:val="16"/>
        </w:rPr>
        <w:t>w terminie nie dłuższym niż 30 dni od momentu otrzymania poprawnie wypełnionego Zamówienia</w:t>
      </w:r>
      <w:r w:rsidRPr="00470F56">
        <w:rPr>
          <w:rFonts w:cs="Arial"/>
          <w:szCs w:val="16"/>
        </w:rPr>
        <w:t xml:space="preserve">, udostępni na rzecz </w:t>
      </w:r>
      <w:r w:rsidRPr="00CB51CC">
        <w:rPr>
          <w:rFonts w:cs="Arial"/>
          <w:szCs w:val="16"/>
        </w:rPr>
        <w:t>Zamawiającego</w:t>
      </w:r>
      <w:r w:rsidRPr="00F41CF1">
        <w:rPr>
          <w:rFonts w:cs="Arial"/>
          <w:szCs w:val="16"/>
        </w:rPr>
        <w:t xml:space="preserve"> </w:t>
      </w:r>
      <w:r w:rsidRPr="00CB51CC">
        <w:rPr>
          <w:rFonts w:cs="Arial"/>
          <w:szCs w:val="16"/>
        </w:rPr>
        <w:t>zamawian</w:t>
      </w:r>
      <w:r>
        <w:rPr>
          <w:rFonts w:cs="Arial"/>
          <w:szCs w:val="16"/>
        </w:rPr>
        <w:t>e</w:t>
      </w:r>
      <w:r w:rsidRPr="00F41CF1">
        <w:rPr>
          <w:rFonts w:cs="Arial"/>
          <w:szCs w:val="16"/>
        </w:rPr>
        <w:t xml:space="preserve"> usług</w:t>
      </w:r>
      <w:r>
        <w:rPr>
          <w:rFonts w:cs="Arial"/>
          <w:szCs w:val="16"/>
        </w:rPr>
        <w:t>i zaufania</w:t>
      </w:r>
      <w:r w:rsidRPr="00F41CF1">
        <w:rPr>
          <w:rFonts w:cs="Arial"/>
          <w:szCs w:val="16"/>
        </w:rPr>
        <w:t xml:space="preserve"> WebNotarius</w:t>
      </w:r>
      <w:r w:rsidRPr="00470F56">
        <w:rPr>
          <w:rFonts w:cs="Arial"/>
          <w:szCs w:val="16"/>
          <w:vertAlign w:val="superscript"/>
        </w:rPr>
        <w:t>®</w:t>
      </w:r>
      <w:r>
        <w:rPr>
          <w:rFonts w:cs="Arial"/>
          <w:szCs w:val="16"/>
        </w:rPr>
        <w:t>, w sposób określony w załączniku nr 2 do umowy.</w:t>
      </w:r>
    </w:p>
    <w:p w:rsidR="00C92E21" w:rsidRDefault="00C92E21" w:rsidP="00C92E21">
      <w:pPr>
        <w:numPr>
          <w:ilvl w:val="0"/>
          <w:numId w:val="16"/>
        </w:numPr>
        <w:tabs>
          <w:tab w:val="clear" w:pos="397"/>
        </w:tabs>
        <w:spacing w:before="80"/>
        <w:ind w:left="227" w:hanging="227"/>
        <w:jc w:val="both"/>
        <w:rPr>
          <w:rFonts w:cs="Arial"/>
          <w:szCs w:val="16"/>
        </w:rPr>
      </w:pPr>
      <w:r>
        <w:t xml:space="preserve">W okresie obowiązywania Umowy </w:t>
      </w:r>
      <w:r w:rsidRPr="009D66A8">
        <w:rPr>
          <w:rFonts w:cs="Arial"/>
          <w:szCs w:val="16"/>
        </w:rPr>
        <w:t>Usługodawc</w:t>
      </w:r>
      <w:r>
        <w:rPr>
          <w:rFonts w:cs="Arial"/>
          <w:szCs w:val="16"/>
        </w:rPr>
        <w:t xml:space="preserve">a </w:t>
      </w:r>
      <w:r>
        <w:t>odpowiada wyłącznie za błędy powstałe w ramach świadczonych usług zaufania WebNotarius, opisanych w § 8 ust. 2 niniejszej Umowy.</w:t>
      </w:r>
    </w:p>
    <w:p w:rsidR="00C92E21" w:rsidRPr="00091941" w:rsidRDefault="00C92E21" w:rsidP="00C92E21">
      <w:pPr>
        <w:ind w:left="1416"/>
        <w:rPr>
          <w:rFonts w:cs="Arial"/>
        </w:rPr>
      </w:pPr>
    </w:p>
    <w:p w:rsidR="00C92E21" w:rsidRPr="00A37C57" w:rsidRDefault="00C92E21" w:rsidP="00C92E21">
      <w:pPr>
        <w:keepNext/>
        <w:spacing w:before="120" w:line="360" w:lineRule="auto"/>
        <w:jc w:val="center"/>
        <w:rPr>
          <w:rFonts w:cs="Arial"/>
          <w:b/>
          <w:sz w:val="18"/>
          <w:szCs w:val="18"/>
        </w:rPr>
      </w:pPr>
      <w:r w:rsidRPr="00A37C57">
        <w:rPr>
          <w:rFonts w:cs="Arial"/>
          <w:b/>
          <w:sz w:val="18"/>
          <w:szCs w:val="18"/>
        </w:rPr>
        <w:t>§ 6 ZASADY PŁATNOŚCI</w:t>
      </w:r>
    </w:p>
    <w:p w:rsidR="00C92E21" w:rsidRPr="00A37C57" w:rsidRDefault="00C92E21" w:rsidP="00C92E21">
      <w:pPr>
        <w:numPr>
          <w:ilvl w:val="0"/>
          <w:numId w:val="5"/>
        </w:numPr>
        <w:tabs>
          <w:tab w:val="clear" w:pos="360"/>
        </w:tabs>
        <w:spacing w:before="40"/>
        <w:ind w:left="227" w:hanging="227"/>
        <w:jc w:val="both"/>
        <w:rPr>
          <w:rFonts w:cs="Arial"/>
          <w:szCs w:val="16"/>
        </w:rPr>
      </w:pPr>
      <w:r w:rsidRPr="00A37C57">
        <w:rPr>
          <w:rFonts w:cs="Arial"/>
          <w:szCs w:val="16"/>
        </w:rPr>
        <w:t>Podstawę do wystawienia</w:t>
      </w:r>
      <w:r>
        <w:rPr>
          <w:rFonts w:cs="Arial"/>
          <w:szCs w:val="16"/>
        </w:rPr>
        <w:t xml:space="preserve"> pierwszej</w:t>
      </w:r>
      <w:r w:rsidRPr="00A37C57">
        <w:rPr>
          <w:rFonts w:cs="Arial"/>
          <w:szCs w:val="16"/>
        </w:rPr>
        <w:t xml:space="preserve"> faktury jest </w:t>
      </w:r>
      <w:r>
        <w:rPr>
          <w:rFonts w:cs="Arial"/>
          <w:szCs w:val="16"/>
        </w:rPr>
        <w:t>Z</w:t>
      </w:r>
      <w:r w:rsidRPr="00A37C57">
        <w:rPr>
          <w:rFonts w:cs="Arial"/>
          <w:szCs w:val="16"/>
        </w:rPr>
        <w:t xml:space="preserve">amówienie </w:t>
      </w:r>
      <w:r>
        <w:rPr>
          <w:rFonts w:cs="Arial"/>
          <w:szCs w:val="16"/>
        </w:rPr>
        <w:t xml:space="preserve">sporządzone wg wzoru </w:t>
      </w:r>
      <w:r w:rsidRPr="00A37C57">
        <w:rPr>
          <w:rFonts w:cs="Arial"/>
          <w:szCs w:val="16"/>
        </w:rPr>
        <w:t>będące</w:t>
      </w:r>
      <w:r>
        <w:rPr>
          <w:rFonts w:cs="Arial"/>
          <w:szCs w:val="16"/>
        </w:rPr>
        <w:t>go z</w:t>
      </w:r>
      <w:r w:rsidRPr="00A37C57">
        <w:rPr>
          <w:rFonts w:cs="Arial"/>
          <w:szCs w:val="16"/>
        </w:rPr>
        <w:t xml:space="preserve">ałącznikiem nr </w:t>
      </w:r>
      <w:r>
        <w:rPr>
          <w:rFonts w:cs="Arial"/>
          <w:szCs w:val="16"/>
        </w:rPr>
        <w:t>1</w:t>
      </w:r>
      <w:r w:rsidRPr="00A37C57">
        <w:rPr>
          <w:rFonts w:cs="Arial"/>
          <w:szCs w:val="16"/>
        </w:rPr>
        <w:t xml:space="preserve"> do niniejszej </w:t>
      </w:r>
      <w:r>
        <w:rPr>
          <w:rFonts w:cs="Arial"/>
          <w:szCs w:val="16"/>
        </w:rPr>
        <w:t>U</w:t>
      </w:r>
      <w:r w:rsidRPr="00A37C57">
        <w:rPr>
          <w:rFonts w:cs="Arial"/>
          <w:szCs w:val="16"/>
        </w:rPr>
        <w:t>mowy.</w:t>
      </w:r>
    </w:p>
    <w:p w:rsidR="00C92E21" w:rsidRDefault="00C92E21" w:rsidP="00C92E21">
      <w:pPr>
        <w:numPr>
          <w:ilvl w:val="0"/>
          <w:numId w:val="5"/>
        </w:numPr>
        <w:tabs>
          <w:tab w:val="clear" w:pos="360"/>
        </w:tabs>
        <w:spacing w:before="40"/>
        <w:ind w:left="227" w:hanging="227"/>
        <w:jc w:val="both"/>
        <w:rPr>
          <w:rFonts w:cs="Arial"/>
          <w:szCs w:val="16"/>
        </w:rPr>
      </w:pPr>
      <w:r w:rsidRPr="00A37C57">
        <w:rPr>
          <w:rFonts w:cs="Arial"/>
          <w:szCs w:val="16"/>
        </w:rPr>
        <w:t>Wystawienie</w:t>
      </w:r>
      <w:r>
        <w:rPr>
          <w:rFonts w:cs="Arial"/>
          <w:szCs w:val="16"/>
        </w:rPr>
        <w:t xml:space="preserve"> pierwszej</w:t>
      </w:r>
      <w:r w:rsidRPr="00A37C57">
        <w:rPr>
          <w:rFonts w:cs="Arial"/>
          <w:szCs w:val="16"/>
        </w:rPr>
        <w:t xml:space="preserve"> faktury nastąpi po</w:t>
      </w:r>
      <w:r>
        <w:rPr>
          <w:rFonts w:cs="Arial"/>
          <w:szCs w:val="16"/>
        </w:rPr>
        <w:t xml:space="preserve"> </w:t>
      </w:r>
      <w:r>
        <w:t>przekazaniu informacji o  aktywacji usługi</w:t>
      </w:r>
      <w:r>
        <w:rPr>
          <w:rFonts w:cs="Arial"/>
          <w:szCs w:val="16"/>
        </w:rPr>
        <w:t>.</w:t>
      </w:r>
    </w:p>
    <w:p w:rsidR="00C92E21" w:rsidRDefault="00C92E21" w:rsidP="00C92E21">
      <w:pPr>
        <w:numPr>
          <w:ilvl w:val="0"/>
          <w:numId w:val="5"/>
        </w:numPr>
        <w:tabs>
          <w:tab w:val="clear" w:pos="360"/>
        </w:tabs>
        <w:spacing w:before="40"/>
        <w:ind w:left="227" w:hanging="227"/>
        <w:jc w:val="both"/>
        <w:rPr>
          <w:rFonts w:cs="Arial"/>
          <w:szCs w:val="16"/>
        </w:rPr>
      </w:pPr>
      <w:r>
        <w:rPr>
          <w:rFonts w:cs="Arial"/>
          <w:szCs w:val="16"/>
        </w:rPr>
        <w:t xml:space="preserve">Pierwsza faktura obejmuje opłatę za podłączenie usługi  oraz wybrany pakiet usług zaufania </w:t>
      </w:r>
      <w:r w:rsidRPr="00F41CF1">
        <w:rPr>
          <w:rFonts w:cs="Arial"/>
          <w:szCs w:val="16"/>
        </w:rPr>
        <w:t>WebNotarius</w:t>
      </w:r>
      <w:r w:rsidRPr="00470F56">
        <w:rPr>
          <w:rFonts w:cs="Arial"/>
          <w:szCs w:val="16"/>
          <w:vertAlign w:val="superscript"/>
        </w:rPr>
        <w:t>®</w:t>
      </w:r>
      <w:r>
        <w:rPr>
          <w:rFonts w:cs="Arial"/>
          <w:szCs w:val="16"/>
        </w:rPr>
        <w:t xml:space="preserve"> (zgodnie z wybranym trybem rozliczenia) oraz wybrane przez Zamawiającego usługi dodatkowe (np. wsparcie techniczne, wsparcie podczas audytów, itp.).</w:t>
      </w:r>
    </w:p>
    <w:p w:rsidR="00C92E21" w:rsidRPr="00AE6211" w:rsidRDefault="00C92E21" w:rsidP="00C92E21">
      <w:pPr>
        <w:numPr>
          <w:ilvl w:val="0"/>
          <w:numId w:val="5"/>
        </w:numPr>
        <w:tabs>
          <w:tab w:val="clear" w:pos="360"/>
        </w:tabs>
        <w:spacing w:before="40"/>
        <w:ind w:left="227" w:hanging="227"/>
        <w:jc w:val="both"/>
        <w:rPr>
          <w:rFonts w:cs="Arial"/>
          <w:szCs w:val="16"/>
        </w:rPr>
      </w:pPr>
      <w:r>
        <w:rPr>
          <w:rFonts w:cs="Arial"/>
          <w:szCs w:val="16"/>
        </w:rPr>
        <w:t xml:space="preserve">Pakiet usług zaufania WebNotarius® oraz usługi dodatkowe, rozliczane i fakturowane są w trybie </w:t>
      </w:r>
      <w:r w:rsidRPr="00353128">
        <w:rPr>
          <w:rFonts w:cs="Arial"/>
          <w:highlight w:val="yellow"/>
        </w:rPr>
        <w:t>miesięcznym/kwartalnym/rocznym</w:t>
      </w:r>
      <w:r w:rsidRPr="00AF18F5">
        <w:rPr>
          <w:rFonts w:cs="Arial"/>
        </w:rPr>
        <w:t>*</w:t>
      </w:r>
      <w:r>
        <w:rPr>
          <w:rFonts w:cs="Arial"/>
        </w:rPr>
        <w:t>.</w:t>
      </w:r>
      <w:r w:rsidRPr="00AF18F5">
        <w:rPr>
          <w:rFonts w:cs="Arial"/>
        </w:rPr>
        <w:t xml:space="preserve"> </w:t>
      </w:r>
    </w:p>
    <w:p w:rsidR="00C92E21" w:rsidRDefault="00C92E21" w:rsidP="00C92E21">
      <w:pPr>
        <w:numPr>
          <w:ilvl w:val="0"/>
          <w:numId w:val="5"/>
        </w:numPr>
        <w:spacing w:before="40"/>
        <w:ind w:left="227"/>
        <w:jc w:val="both"/>
        <w:rPr>
          <w:rFonts w:cs="Arial"/>
          <w:szCs w:val="16"/>
        </w:rPr>
      </w:pPr>
      <w:r w:rsidRPr="00916205">
        <w:rPr>
          <w:rFonts w:cs="Arial"/>
          <w:szCs w:val="16"/>
        </w:rPr>
        <w:t xml:space="preserve">Przy zakupieniu kolejnego </w:t>
      </w:r>
      <w:r>
        <w:rPr>
          <w:rFonts w:cs="Arial"/>
          <w:szCs w:val="16"/>
        </w:rPr>
        <w:t>p</w:t>
      </w:r>
      <w:r w:rsidRPr="00916205">
        <w:rPr>
          <w:rFonts w:cs="Arial"/>
          <w:szCs w:val="16"/>
        </w:rPr>
        <w:t xml:space="preserve">akietu usług zaufania </w:t>
      </w:r>
      <w:r w:rsidRPr="00F41CF1">
        <w:rPr>
          <w:rFonts w:cs="Arial"/>
          <w:szCs w:val="16"/>
        </w:rPr>
        <w:t>WebNotarius</w:t>
      </w:r>
      <w:r w:rsidRPr="00470F56">
        <w:rPr>
          <w:rFonts w:cs="Arial"/>
          <w:szCs w:val="16"/>
          <w:vertAlign w:val="superscript"/>
        </w:rPr>
        <w:t>®</w:t>
      </w:r>
      <w:r>
        <w:rPr>
          <w:rFonts w:cs="Arial"/>
          <w:szCs w:val="16"/>
          <w:vertAlign w:val="superscript"/>
        </w:rPr>
        <w:t xml:space="preserve"> </w:t>
      </w:r>
      <w:r w:rsidRPr="00916205">
        <w:rPr>
          <w:rFonts w:cs="Arial"/>
          <w:szCs w:val="16"/>
        </w:rPr>
        <w:t>w okresie obowiązywania Umowy</w:t>
      </w:r>
      <w:r>
        <w:rPr>
          <w:rFonts w:cs="Arial"/>
          <w:szCs w:val="16"/>
        </w:rPr>
        <w:t>.</w:t>
      </w:r>
      <w:r w:rsidRPr="00916205">
        <w:rPr>
          <w:rFonts w:cs="Arial"/>
          <w:szCs w:val="16"/>
        </w:rPr>
        <w:t xml:space="preserve"> </w:t>
      </w:r>
    </w:p>
    <w:p w:rsidR="00C92E21" w:rsidRDefault="00C92E21" w:rsidP="00C92E21">
      <w:pPr>
        <w:numPr>
          <w:ilvl w:val="0"/>
          <w:numId w:val="5"/>
        </w:numPr>
        <w:spacing w:before="40"/>
        <w:ind w:left="227"/>
        <w:jc w:val="both"/>
        <w:rPr>
          <w:rFonts w:cs="Arial"/>
          <w:szCs w:val="16"/>
        </w:rPr>
      </w:pPr>
      <w:r>
        <w:rPr>
          <w:rFonts w:cs="Arial"/>
          <w:szCs w:val="16"/>
        </w:rPr>
        <w:t>P</w:t>
      </w:r>
      <w:r w:rsidRPr="00916205">
        <w:rPr>
          <w:rFonts w:cs="Arial"/>
          <w:szCs w:val="16"/>
        </w:rPr>
        <w:t xml:space="preserve">odstawą do wystawienia  faktury za kolejny </w:t>
      </w:r>
      <w:r>
        <w:rPr>
          <w:rFonts w:cs="Arial"/>
          <w:szCs w:val="16"/>
        </w:rPr>
        <w:t>p</w:t>
      </w:r>
      <w:r w:rsidRPr="00916205">
        <w:rPr>
          <w:rFonts w:cs="Arial"/>
          <w:szCs w:val="16"/>
        </w:rPr>
        <w:t>akiet</w:t>
      </w:r>
      <w:r w:rsidRPr="005B3347">
        <w:rPr>
          <w:rFonts w:cs="Arial"/>
          <w:szCs w:val="16"/>
        </w:rPr>
        <w:t xml:space="preserve"> usług</w:t>
      </w:r>
      <w:r w:rsidRPr="00AC3CC1">
        <w:rPr>
          <w:rFonts w:cs="Arial"/>
          <w:szCs w:val="16"/>
        </w:rPr>
        <w:t xml:space="preserve"> zaufania </w:t>
      </w:r>
      <w:r w:rsidRPr="00F41CF1">
        <w:rPr>
          <w:rFonts w:cs="Arial"/>
          <w:szCs w:val="16"/>
        </w:rPr>
        <w:t>WebNotarius</w:t>
      </w:r>
      <w:r w:rsidRPr="00470F56">
        <w:rPr>
          <w:rFonts w:cs="Arial"/>
          <w:szCs w:val="16"/>
          <w:vertAlign w:val="superscript"/>
        </w:rPr>
        <w:t>®</w:t>
      </w:r>
      <w:r w:rsidRPr="00AC3CC1">
        <w:rPr>
          <w:rFonts w:cs="Arial"/>
          <w:szCs w:val="16"/>
        </w:rPr>
        <w:t xml:space="preserve"> jest kolejne Zamówienie sporządzone wg wzoru będącego załącznikiem nr 1 do niniejszej </w:t>
      </w:r>
      <w:r w:rsidRPr="00A74AE5">
        <w:rPr>
          <w:rFonts w:cs="Arial"/>
          <w:szCs w:val="16"/>
        </w:rPr>
        <w:t>Umowy</w:t>
      </w:r>
      <w:r>
        <w:rPr>
          <w:rFonts w:cs="Arial"/>
          <w:szCs w:val="16"/>
        </w:rPr>
        <w:t xml:space="preserve"> nie później niż 14 dni przed wygaśnięciem ważności aktualnego pakietu, z zastrzeżeniem ust. 7 poniżej</w:t>
      </w:r>
      <w:r w:rsidRPr="00A74AE5">
        <w:rPr>
          <w:rFonts w:cs="Arial"/>
          <w:szCs w:val="16"/>
        </w:rPr>
        <w:t>.</w:t>
      </w:r>
    </w:p>
    <w:p w:rsidR="00C92E21" w:rsidRPr="00A74AE5" w:rsidRDefault="00C92E21" w:rsidP="00C92E21">
      <w:pPr>
        <w:numPr>
          <w:ilvl w:val="0"/>
          <w:numId w:val="5"/>
        </w:numPr>
        <w:spacing w:before="40"/>
        <w:jc w:val="both"/>
        <w:rPr>
          <w:rFonts w:cs="Arial"/>
          <w:szCs w:val="16"/>
        </w:rPr>
      </w:pPr>
      <w:r>
        <w:rPr>
          <w:rFonts w:cs="Arial"/>
          <w:szCs w:val="16"/>
        </w:rPr>
        <w:t xml:space="preserve">W okresie obowiązywania umowy w przypadku, gdy Zamawiający nie złoży Zamówienia na kolejny okres rozliczeniowy w terminie określonym w ust. 6 powyżej, Strony domniemują, że Zamawiający wyraził wolę zamówienia pakietu usług zaufania WebNotarius® na kolejny okres rozliczeniowy (identyczny jak w aktualnym Zamówieniu). W przypadku wystąpienia sytuacji, o której mowa w zdaniu poprzednim, Usługodawca uprawniony będzie do wystawienia faktury za udostępnienie usługi zaufania WEbNotatrius® według aktualnie obowiązującego cennika. </w:t>
      </w:r>
    </w:p>
    <w:p w:rsidR="00C92E21" w:rsidRPr="00A37C57" w:rsidRDefault="00C92E21" w:rsidP="00C92E21">
      <w:pPr>
        <w:numPr>
          <w:ilvl w:val="0"/>
          <w:numId w:val="5"/>
        </w:numPr>
        <w:tabs>
          <w:tab w:val="clear" w:pos="360"/>
        </w:tabs>
        <w:spacing w:before="40"/>
        <w:ind w:left="227" w:hanging="227"/>
        <w:jc w:val="both"/>
        <w:rPr>
          <w:rFonts w:cs="Arial"/>
          <w:szCs w:val="16"/>
        </w:rPr>
      </w:pPr>
      <w:r w:rsidRPr="00B17016">
        <w:rPr>
          <w:rFonts w:cs="Arial"/>
          <w:szCs w:val="16"/>
        </w:rPr>
        <w:t xml:space="preserve">Zamawiający </w:t>
      </w:r>
      <w:r w:rsidRPr="00A37C57">
        <w:rPr>
          <w:rFonts w:cs="Arial"/>
          <w:szCs w:val="16"/>
        </w:rPr>
        <w:t xml:space="preserve">jest zobowiązany do uregulowania płatności w terminie </w:t>
      </w:r>
      <w:r>
        <w:rPr>
          <w:rFonts w:cs="Arial"/>
          <w:szCs w:val="16"/>
        </w:rPr>
        <w:t xml:space="preserve">14 </w:t>
      </w:r>
      <w:r w:rsidRPr="00A37C57">
        <w:rPr>
          <w:rFonts w:cs="Arial"/>
          <w:szCs w:val="16"/>
        </w:rPr>
        <w:t xml:space="preserve">dni od </w:t>
      </w:r>
      <w:r>
        <w:rPr>
          <w:rFonts w:cs="Arial"/>
          <w:szCs w:val="16"/>
        </w:rPr>
        <w:t xml:space="preserve">daty </w:t>
      </w:r>
      <w:r w:rsidRPr="00A37C57">
        <w:rPr>
          <w:rFonts w:cs="Arial"/>
          <w:szCs w:val="16"/>
        </w:rPr>
        <w:t>wystawienia</w:t>
      </w:r>
      <w:r>
        <w:rPr>
          <w:rFonts w:cs="Arial"/>
          <w:szCs w:val="16"/>
        </w:rPr>
        <w:t xml:space="preserve"> przez </w:t>
      </w:r>
      <w:r w:rsidRPr="009D66A8">
        <w:rPr>
          <w:rFonts w:cs="Arial"/>
          <w:szCs w:val="16"/>
        </w:rPr>
        <w:t>Usługodawc</w:t>
      </w:r>
      <w:r>
        <w:rPr>
          <w:rFonts w:cs="Arial"/>
          <w:szCs w:val="16"/>
        </w:rPr>
        <w:t xml:space="preserve">ę </w:t>
      </w:r>
      <w:r w:rsidRPr="00A37C57">
        <w:rPr>
          <w:rFonts w:cs="Arial"/>
          <w:szCs w:val="16"/>
        </w:rPr>
        <w:t>faktury</w:t>
      </w:r>
      <w:r>
        <w:rPr>
          <w:rFonts w:cs="Arial"/>
          <w:szCs w:val="16"/>
        </w:rPr>
        <w:t>.</w:t>
      </w:r>
    </w:p>
    <w:p w:rsidR="00C92E21" w:rsidRDefault="00C92E21" w:rsidP="00C92E21">
      <w:pPr>
        <w:numPr>
          <w:ilvl w:val="0"/>
          <w:numId w:val="5"/>
        </w:numPr>
        <w:tabs>
          <w:tab w:val="clear" w:pos="360"/>
        </w:tabs>
        <w:spacing w:before="40"/>
        <w:ind w:left="227" w:hanging="227"/>
        <w:jc w:val="both"/>
        <w:rPr>
          <w:rFonts w:cs="Arial"/>
          <w:szCs w:val="16"/>
        </w:rPr>
      </w:pPr>
      <w:r w:rsidRPr="00A37C57">
        <w:rPr>
          <w:rFonts w:cs="Arial"/>
          <w:szCs w:val="16"/>
        </w:rPr>
        <w:t xml:space="preserve">W przypadku opóźnienia w uregulowaniu płatności </w:t>
      </w:r>
      <w:r w:rsidRPr="009D66A8">
        <w:rPr>
          <w:rFonts w:cs="Arial"/>
          <w:szCs w:val="16"/>
        </w:rPr>
        <w:t>Usługodawc</w:t>
      </w:r>
      <w:r>
        <w:rPr>
          <w:rFonts w:cs="Arial"/>
          <w:szCs w:val="16"/>
        </w:rPr>
        <w:t xml:space="preserve">a </w:t>
      </w:r>
      <w:r w:rsidRPr="00A37C57">
        <w:rPr>
          <w:rFonts w:cs="Arial"/>
          <w:szCs w:val="16"/>
        </w:rPr>
        <w:t xml:space="preserve">naliczy </w:t>
      </w:r>
      <w:r w:rsidRPr="00B17016">
        <w:rPr>
          <w:rFonts w:cs="Arial"/>
          <w:szCs w:val="16"/>
        </w:rPr>
        <w:t>Zamawiającemu</w:t>
      </w:r>
      <w:r w:rsidRPr="00A37C57">
        <w:rPr>
          <w:rFonts w:cs="Arial"/>
          <w:i/>
          <w:szCs w:val="16"/>
        </w:rPr>
        <w:t xml:space="preserve"> </w:t>
      </w:r>
      <w:r w:rsidRPr="00A37C57">
        <w:rPr>
          <w:rFonts w:cs="Arial"/>
          <w:szCs w:val="16"/>
        </w:rPr>
        <w:t>odsetki ustawowe.</w:t>
      </w:r>
    </w:p>
    <w:p w:rsidR="00C92E21" w:rsidRDefault="00C92E21" w:rsidP="00C92E21">
      <w:pPr>
        <w:numPr>
          <w:ilvl w:val="0"/>
          <w:numId w:val="5"/>
        </w:numPr>
        <w:tabs>
          <w:tab w:val="clear" w:pos="360"/>
        </w:tabs>
        <w:spacing w:before="40"/>
        <w:ind w:left="227" w:hanging="227"/>
        <w:jc w:val="both"/>
        <w:rPr>
          <w:rFonts w:cs="Arial"/>
          <w:szCs w:val="16"/>
        </w:rPr>
      </w:pPr>
      <w:r w:rsidRPr="00A37C57">
        <w:rPr>
          <w:rFonts w:cs="Arial"/>
          <w:szCs w:val="16"/>
        </w:rPr>
        <w:lastRenderedPageBreak/>
        <w:t>W przypadku opóźnienia w uregulowaniu płatności</w:t>
      </w:r>
      <w:r>
        <w:rPr>
          <w:rFonts w:cs="Arial"/>
          <w:szCs w:val="16"/>
        </w:rPr>
        <w:t xml:space="preserve"> przez Zamawiającego, powyżej 30 dni w stosunku do terminu określonego w ust. 6 powyżej, </w:t>
      </w:r>
      <w:r w:rsidRPr="00C4140A">
        <w:rPr>
          <w:rFonts w:cs="Arial"/>
          <w:szCs w:val="16"/>
        </w:rPr>
        <w:t xml:space="preserve">Usługodawca </w:t>
      </w:r>
      <w:r w:rsidRPr="005C714D">
        <w:rPr>
          <w:rFonts w:cs="Arial"/>
          <w:szCs w:val="16"/>
        </w:rPr>
        <w:t xml:space="preserve">ma prawo do momentu </w:t>
      </w:r>
      <w:r w:rsidRPr="00C4140A">
        <w:rPr>
          <w:rFonts w:cs="Arial"/>
          <w:szCs w:val="16"/>
        </w:rPr>
        <w:t xml:space="preserve">uregulowaniu płatności </w:t>
      </w:r>
      <w:r w:rsidRPr="005C714D">
        <w:rPr>
          <w:rFonts w:cs="Arial"/>
          <w:szCs w:val="16"/>
        </w:rPr>
        <w:t xml:space="preserve">wstrzymać dostęp do  </w:t>
      </w:r>
      <w:r w:rsidRPr="00C4140A">
        <w:rPr>
          <w:rFonts w:cs="Arial"/>
          <w:szCs w:val="16"/>
        </w:rPr>
        <w:t>usług zaufania WebNotarius</w:t>
      </w:r>
      <w:r w:rsidRPr="00C4140A">
        <w:rPr>
          <w:rFonts w:cs="Arial"/>
          <w:szCs w:val="16"/>
          <w:vertAlign w:val="superscript"/>
        </w:rPr>
        <w:t>®</w:t>
      </w:r>
      <w:r w:rsidRPr="00C4140A">
        <w:rPr>
          <w:rFonts w:cs="Arial"/>
          <w:szCs w:val="16"/>
        </w:rPr>
        <w:t>.</w:t>
      </w:r>
      <w:r w:rsidRPr="00732359">
        <w:rPr>
          <w:rFonts w:cs="Arial"/>
          <w:szCs w:val="16"/>
        </w:rPr>
        <w:t xml:space="preserve">  </w:t>
      </w:r>
    </w:p>
    <w:p w:rsidR="00C92E21" w:rsidRDefault="00C92E21" w:rsidP="00C92E21">
      <w:pPr>
        <w:spacing w:before="40"/>
        <w:jc w:val="both"/>
        <w:rPr>
          <w:rFonts w:cs="Arial"/>
          <w:szCs w:val="16"/>
        </w:rPr>
      </w:pPr>
    </w:p>
    <w:p w:rsidR="00C92E21" w:rsidRPr="00A37C57" w:rsidRDefault="00C92E21" w:rsidP="00C92E21">
      <w:pPr>
        <w:spacing w:before="40"/>
        <w:jc w:val="both"/>
        <w:rPr>
          <w:rFonts w:cs="Arial"/>
          <w:szCs w:val="16"/>
        </w:rPr>
      </w:pPr>
    </w:p>
    <w:p w:rsidR="00C92E21" w:rsidRPr="00A37C57" w:rsidRDefault="00C92E21" w:rsidP="00C92E21">
      <w:pPr>
        <w:keepNext/>
        <w:spacing w:before="120" w:line="360" w:lineRule="auto"/>
        <w:jc w:val="center"/>
        <w:rPr>
          <w:rFonts w:cs="Arial"/>
          <w:b/>
          <w:sz w:val="18"/>
          <w:szCs w:val="18"/>
        </w:rPr>
      </w:pPr>
      <w:r w:rsidRPr="00A37C57">
        <w:rPr>
          <w:rFonts w:cs="Arial"/>
          <w:b/>
          <w:sz w:val="18"/>
          <w:szCs w:val="18"/>
        </w:rPr>
        <w:t>§ 7 OŚWIADCZENIE ZAMAWIAJĄCEGO</w:t>
      </w:r>
    </w:p>
    <w:p w:rsidR="00C92E21" w:rsidRPr="00A37C57" w:rsidRDefault="00C92E21" w:rsidP="00C92E21">
      <w:pPr>
        <w:spacing w:before="40"/>
        <w:ind w:left="227" w:hanging="227"/>
        <w:jc w:val="both"/>
        <w:rPr>
          <w:rFonts w:cs="Arial"/>
          <w:szCs w:val="16"/>
        </w:rPr>
      </w:pPr>
      <w:r w:rsidRPr="005C714D">
        <w:rPr>
          <w:rFonts w:cs="Arial"/>
          <w:szCs w:val="16"/>
        </w:rPr>
        <w:t>Zamawiający</w:t>
      </w:r>
      <w:r w:rsidRPr="00C4140A">
        <w:rPr>
          <w:rFonts w:cs="Arial"/>
          <w:szCs w:val="16"/>
        </w:rPr>
        <w:t xml:space="preserve"> </w:t>
      </w:r>
      <w:r w:rsidRPr="00A37C57">
        <w:rPr>
          <w:rFonts w:cs="Arial"/>
          <w:szCs w:val="16"/>
        </w:rPr>
        <w:t>oświadcza, że:</w:t>
      </w:r>
    </w:p>
    <w:p w:rsidR="00C92E21" w:rsidRPr="00353128" w:rsidRDefault="00C92E21" w:rsidP="00C92E21">
      <w:pPr>
        <w:numPr>
          <w:ilvl w:val="0"/>
          <w:numId w:val="24"/>
        </w:numPr>
        <w:spacing w:before="40"/>
        <w:jc w:val="both"/>
        <w:rPr>
          <w:rFonts w:cs="Arial"/>
          <w:szCs w:val="16"/>
        </w:rPr>
      </w:pPr>
      <w:r>
        <w:rPr>
          <w:rFonts w:cs="Arial"/>
          <w:color w:val="000000"/>
          <w:szCs w:val="16"/>
        </w:rPr>
        <w:t>nie jest podmiotem zobowiązanym do stosowania</w:t>
      </w:r>
      <w:r w:rsidRPr="007C45EB">
        <w:rPr>
          <w:rFonts w:cs="Arial"/>
          <w:color w:val="000000"/>
          <w:szCs w:val="16"/>
        </w:rPr>
        <w:t xml:space="preserve"> ustawy z dnia 29.01.2004 r Prawo zamówień Publicznych (tj.</w:t>
      </w:r>
      <w:r>
        <w:rPr>
          <w:rFonts w:cs="Arial"/>
          <w:color w:val="000000"/>
          <w:szCs w:val="16"/>
        </w:rPr>
        <w:t xml:space="preserve"> </w:t>
      </w:r>
      <w:r w:rsidRPr="007C45EB">
        <w:rPr>
          <w:rFonts w:cs="Arial"/>
          <w:color w:val="000000"/>
          <w:szCs w:val="16"/>
        </w:rPr>
        <w:t>Dz.U</w:t>
      </w:r>
      <w:r>
        <w:rPr>
          <w:rFonts w:cs="Arial"/>
          <w:color w:val="000000"/>
          <w:szCs w:val="16"/>
        </w:rPr>
        <w:t>. z</w:t>
      </w:r>
      <w:r w:rsidRPr="007C45EB">
        <w:rPr>
          <w:rFonts w:cs="Arial"/>
          <w:color w:val="000000"/>
          <w:szCs w:val="16"/>
        </w:rPr>
        <w:t xml:space="preserve"> 20</w:t>
      </w:r>
      <w:r>
        <w:rPr>
          <w:rFonts w:cs="Arial"/>
          <w:color w:val="000000"/>
          <w:szCs w:val="16"/>
        </w:rPr>
        <w:t>15</w:t>
      </w:r>
      <w:r w:rsidRPr="007C45EB">
        <w:rPr>
          <w:rFonts w:cs="Arial"/>
          <w:color w:val="000000"/>
          <w:szCs w:val="16"/>
        </w:rPr>
        <w:t xml:space="preserve"> r</w:t>
      </w:r>
      <w:r>
        <w:rPr>
          <w:rFonts w:cs="Arial"/>
          <w:color w:val="000000"/>
          <w:szCs w:val="16"/>
        </w:rPr>
        <w:t>.</w:t>
      </w:r>
      <w:r w:rsidRPr="007C45EB">
        <w:rPr>
          <w:rFonts w:cs="Arial"/>
          <w:color w:val="000000"/>
          <w:szCs w:val="16"/>
        </w:rPr>
        <w:t xml:space="preserve">  poz.</w:t>
      </w:r>
      <w:r>
        <w:rPr>
          <w:rFonts w:cs="Arial"/>
          <w:color w:val="000000"/>
          <w:szCs w:val="16"/>
        </w:rPr>
        <w:t xml:space="preserve"> 2164 ze zm.</w:t>
      </w:r>
      <w:r w:rsidRPr="007C45EB">
        <w:rPr>
          <w:rFonts w:cs="Arial"/>
          <w:color w:val="000000"/>
          <w:szCs w:val="16"/>
        </w:rPr>
        <w:t>)</w:t>
      </w:r>
      <w:r>
        <w:rPr>
          <w:rFonts w:cs="Arial"/>
          <w:color w:val="000000"/>
          <w:szCs w:val="16"/>
        </w:rPr>
        <w:t>;</w:t>
      </w:r>
    </w:p>
    <w:p w:rsidR="00C92E21" w:rsidRPr="00707E3B" w:rsidRDefault="00C92E21" w:rsidP="00C92E21">
      <w:pPr>
        <w:numPr>
          <w:ilvl w:val="0"/>
          <w:numId w:val="24"/>
        </w:numPr>
        <w:spacing w:before="40"/>
        <w:jc w:val="both"/>
        <w:rPr>
          <w:rFonts w:cs="Arial"/>
          <w:szCs w:val="16"/>
        </w:rPr>
      </w:pPr>
      <w:r>
        <w:rPr>
          <w:rFonts w:cs="Arial"/>
          <w:color w:val="000000"/>
          <w:szCs w:val="16"/>
        </w:rPr>
        <w:t>zapoznał się z zasadami korzystania z usługi zaufania WebNotarius® określonymi w umowie i w Regulaminie Usługi WebNotarius.</w:t>
      </w:r>
    </w:p>
    <w:p w:rsidR="00C92E21" w:rsidRPr="000C4D33" w:rsidRDefault="00C92E21" w:rsidP="00C92E21">
      <w:pPr>
        <w:jc w:val="both"/>
        <w:rPr>
          <w:rFonts w:cs="Arial"/>
          <w:szCs w:val="16"/>
        </w:rPr>
      </w:pPr>
    </w:p>
    <w:p w:rsidR="00C92E21" w:rsidRPr="007C45EB" w:rsidRDefault="00C92E21" w:rsidP="00C92E21">
      <w:pPr>
        <w:spacing w:before="40"/>
        <w:jc w:val="both"/>
        <w:rPr>
          <w:rFonts w:cs="Arial"/>
          <w:szCs w:val="16"/>
        </w:rPr>
      </w:pPr>
    </w:p>
    <w:p w:rsidR="00C92E21" w:rsidRPr="00A37C57" w:rsidRDefault="00C92E21" w:rsidP="00C92E21">
      <w:pPr>
        <w:keepNext/>
        <w:spacing w:before="120" w:line="360" w:lineRule="auto"/>
        <w:jc w:val="center"/>
        <w:rPr>
          <w:rFonts w:cs="Arial"/>
          <w:b/>
          <w:sz w:val="18"/>
          <w:szCs w:val="18"/>
        </w:rPr>
      </w:pPr>
      <w:r w:rsidRPr="00A37C57">
        <w:rPr>
          <w:rFonts w:cs="Arial"/>
          <w:b/>
          <w:sz w:val="18"/>
          <w:szCs w:val="18"/>
        </w:rPr>
        <w:t xml:space="preserve">§ 8 </w:t>
      </w:r>
      <w:r>
        <w:rPr>
          <w:rFonts w:cs="Arial"/>
          <w:b/>
          <w:sz w:val="18"/>
          <w:szCs w:val="18"/>
        </w:rPr>
        <w:t>ODPOWIEDZIALNOŚĆ I GWARANCJE USŁUGODAWCY</w:t>
      </w:r>
    </w:p>
    <w:p w:rsidR="00C92E21" w:rsidRPr="006116AD" w:rsidRDefault="00C92E21" w:rsidP="00C92E21">
      <w:pPr>
        <w:numPr>
          <w:ilvl w:val="1"/>
          <w:numId w:val="30"/>
        </w:numPr>
        <w:spacing w:after="120"/>
        <w:ind w:left="363" w:hanging="357"/>
        <w:jc w:val="both"/>
        <w:rPr>
          <w:rFonts w:cs="Arial"/>
          <w:szCs w:val="16"/>
        </w:rPr>
      </w:pPr>
      <w:r w:rsidRPr="009D66A8">
        <w:rPr>
          <w:rFonts w:cs="Arial"/>
          <w:szCs w:val="16"/>
        </w:rPr>
        <w:t>Usługodawc</w:t>
      </w:r>
      <w:r>
        <w:rPr>
          <w:rFonts w:cs="Arial"/>
          <w:szCs w:val="16"/>
        </w:rPr>
        <w:t xml:space="preserve">a </w:t>
      </w:r>
      <w:r w:rsidRPr="006116AD">
        <w:rPr>
          <w:rFonts w:cs="Arial"/>
        </w:rPr>
        <w:t>gwarantuje jakość i zapewnia bezpieczeństwo świadczonych usług</w:t>
      </w:r>
      <w:r>
        <w:rPr>
          <w:rFonts w:cs="Arial"/>
        </w:rPr>
        <w:t xml:space="preserve"> zaufania</w:t>
      </w:r>
      <w:r w:rsidRPr="006116AD">
        <w:rPr>
          <w:rFonts w:cs="Arial"/>
        </w:rPr>
        <w:t xml:space="preserve">, zgodnie z </w:t>
      </w:r>
      <w:r>
        <w:rPr>
          <w:rFonts w:cs="Arial"/>
        </w:rPr>
        <w:t>§</w:t>
      </w:r>
      <w:r w:rsidRPr="006116AD">
        <w:rPr>
          <w:rFonts w:cs="Arial"/>
        </w:rPr>
        <w:t xml:space="preserve"> 9 niniejszej Umowy w okresie jej obowiązywania.</w:t>
      </w:r>
    </w:p>
    <w:p w:rsidR="00C92E21" w:rsidRPr="006116AD" w:rsidRDefault="00C92E21" w:rsidP="00C92E21">
      <w:pPr>
        <w:numPr>
          <w:ilvl w:val="1"/>
          <w:numId w:val="30"/>
        </w:numPr>
        <w:ind w:hanging="357"/>
        <w:jc w:val="both"/>
        <w:rPr>
          <w:rFonts w:cs="Arial"/>
        </w:rPr>
      </w:pPr>
      <w:r>
        <w:rPr>
          <w:rFonts w:cs="Arial"/>
        </w:rPr>
        <w:t>Zakres SLA określony jest w załączniku nr 3 do umowy.</w:t>
      </w:r>
    </w:p>
    <w:p w:rsidR="00C92E21" w:rsidRPr="006116AD" w:rsidRDefault="00C92E21" w:rsidP="00C92E21">
      <w:pPr>
        <w:numPr>
          <w:ilvl w:val="1"/>
          <w:numId w:val="30"/>
        </w:numPr>
        <w:ind w:left="357" w:hanging="357"/>
        <w:jc w:val="both"/>
        <w:rPr>
          <w:rFonts w:cs="Arial"/>
        </w:rPr>
      </w:pPr>
      <w:r w:rsidRPr="009D66A8">
        <w:rPr>
          <w:rFonts w:cs="Arial"/>
          <w:szCs w:val="16"/>
        </w:rPr>
        <w:t>Usługodawc</w:t>
      </w:r>
      <w:r>
        <w:rPr>
          <w:rFonts w:cs="Arial"/>
          <w:szCs w:val="16"/>
        </w:rPr>
        <w:t xml:space="preserve">a </w:t>
      </w:r>
      <w:r w:rsidRPr="006116AD">
        <w:rPr>
          <w:rFonts w:cs="Arial"/>
        </w:rPr>
        <w:t>nie ponosi odpowiedzialności za:</w:t>
      </w:r>
    </w:p>
    <w:p w:rsidR="00C92E21" w:rsidRPr="005C714D" w:rsidRDefault="00C92E21" w:rsidP="00C92E21">
      <w:pPr>
        <w:numPr>
          <w:ilvl w:val="0"/>
          <w:numId w:val="33"/>
        </w:numPr>
        <w:tabs>
          <w:tab w:val="clear" w:pos="1440"/>
          <w:tab w:val="num" w:pos="851"/>
        </w:tabs>
        <w:ind w:left="851" w:hanging="426"/>
        <w:jc w:val="both"/>
        <w:rPr>
          <w:rFonts w:cs="Arial"/>
        </w:rPr>
      </w:pPr>
      <w:r w:rsidRPr="006116AD">
        <w:rPr>
          <w:rFonts w:cs="Arial"/>
        </w:rPr>
        <w:t xml:space="preserve">szkody powstałe w wyniku działania lub zaniechania zawinionego przez </w:t>
      </w:r>
      <w:r w:rsidRPr="005C714D">
        <w:rPr>
          <w:rFonts w:cs="Arial"/>
        </w:rPr>
        <w:t>Zamawiającego</w:t>
      </w:r>
      <w:r w:rsidRPr="00D74BD7">
        <w:rPr>
          <w:rFonts w:cs="Arial"/>
        </w:rPr>
        <w:t>, jego zleceniobiorców i podwykonawców,</w:t>
      </w:r>
    </w:p>
    <w:p w:rsidR="00C92E21" w:rsidRPr="00D74BD7" w:rsidRDefault="00C92E21" w:rsidP="00C92E21">
      <w:pPr>
        <w:numPr>
          <w:ilvl w:val="0"/>
          <w:numId w:val="33"/>
        </w:numPr>
        <w:tabs>
          <w:tab w:val="clear" w:pos="1440"/>
          <w:tab w:val="num" w:pos="851"/>
        </w:tabs>
        <w:ind w:left="851" w:hanging="426"/>
        <w:jc w:val="both"/>
        <w:rPr>
          <w:rFonts w:cs="Arial"/>
        </w:rPr>
      </w:pPr>
      <w:r w:rsidRPr="005C714D">
        <w:rPr>
          <w:rFonts w:cs="Arial"/>
        </w:rPr>
        <w:t>szkody poniesione na skutek działania siły wyższej lub z innych przyczyn powstałych bez winy Zamawiającego</w:t>
      </w:r>
      <w:r w:rsidRPr="00D74BD7">
        <w:rPr>
          <w:rFonts w:cs="Arial"/>
        </w:rPr>
        <w:t>,</w:t>
      </w:r>
    </w:p>
    <w:p w:rsidR="00C92E21" w:rsidRPr="006116AD" w:rsidRDefault="00C92E21" w:rsidP="00C92E21">
      <w:pPr>
        <w:numPr>
          <w:ilvl w:val="0"/>
          <w:numId w:val="33"/>
        </w:numPr>
        <w:tabs>
          <w:tab w:val="clear" w:pos="1440"/>
          <w:tab w:val="num" w:pos="851"/>
        </w:tabs>
        <w:ind w:left="851" w:hanging="426"/>
        <w:jc w:val="both"/>
        <w:rPr>
          <w:rFonts w:cs="Arial"/>
        </w:rPr>
      </w:pPr>
      <w:r w:rsidRPr="005C714D">
        <w:rPr>
          <w:rFonts w:cs="Arial"/>
        </w:rPr>
        <w:t>szkody powstałe w wyniku nieprawidłowej integracji usług zaufania z systemami IT Zamawiającego, realizowanej</w:t>
      </w:r>
      <w:r>
        <w:rPr>
          <w:rFonts w:cs="Arial"/>
        </w:rPr>
        <w:t xml:space="preserve"> przez Zamawiającego lub wyznaczonych przez niego podwykonawców,</w:t>
      </w:r>
    </w:p>
    <w:p w:rsidR="00C92E21" w:rsidRPr="006116AD" w:rsidRDefault="00C92E21" w:rsidP="00C92E21">
      <w:pPr>
        <w:numPr>
          <w:ilvl w:val="0"/>
          <w:numId w:val="33"/>
        </w:numPr>
        <w:tabs>
          <w:tab w:val="clear" w:pos="1440"/>
          <w:tab w:val="num" w:pos="851"/>
        </w:tabs>
        <w:spacing w:after="120"/>
        <w:ind w:left="850" w:hanging="425"/>
        <w:jc w:val="both"/>
        <w:rPr>
          <w:rFonts w:cs="Arial"/>
        </w:rPr>
      </w:pPr>
      <w:r w:rsidRPr="006116AD">
        <w:rPr>
          <w:rFonts w:cs="Arial"/>
        </w:rPr>
        <w:t xml:space="preserve">szkody lub problemy wynikające z awarii łącza lub jego niewystarczającej przepustowości ze strony </w:t>
      </w:r>
      <w:r w:rsidRPr="00CB51CC">
        <w:rPr>
          <w:rFonts w:cs="Arial"/>
        </w:rPr>
        <w:t>Zamawiającego</w:t>
      </w:r>
      <w:r w:rsidRPr="00470F56">
        <w:rPr>
          <w:rFonts w:cs="Arial"/>
        </w:rPr>
        <w:t>.</w:t>
      </w:r>
    </w:p>
    <w:p w:rsidR="00C92E21" w:rsidRPr="00A96732" w:rsidRDefault="00C92E21" w:rsidP="00C92E21">
      <w:pPr>
        <w:numPr>
          <w:ilvl w:val="0"/>
          <w:numId w:val="31"/>
        </w:numPr>
        <w:tabs>
          <w:tab w:val="clear" w:pos="720"/>
          <w:tab w:val="num" w:pos="426"/>
        </w:tabs>
        <w:autoSpaceDE w:val="0"/>
        <w:autoSpaceDN w:val="0"/>
        <w:adjustRightInd w:val="0"/>
        <w:spacing w:after="120"/>
        <w:ind w:left="425" w:hanging="425"/>
        <w:jc w:val="both"/>
        <w:rPr>
          <w:rFonts w:cs="Arial"/>
          <w:color w:val="000000"/>
        </w:rPr>
      </w:pPr>
      <w:r w:rsidRPr="00A96732">
        <w:rPr>
          <w:rFonts w:cs="Arial"/>
        </w:rPr>
        <w:t xml:space="preserve"> </w:t>
      </w:r>
      <w:r w:rsidRPr="00A96732">
        <w:rPr>
          <w:rFonts w:cs="Arial"/>
          <w:szCs w:val="16"/>
        </w:rPr>
        <w:t>Usługodawc</w:t>
      </w:r>
      <w:r w:rsidRPr="00227B7E">
        <w:rPr>
          <w:rFonts w:cs="Arial"/>
          <w:szCs w:val="16"/>
        </w:rPr>
        <w:t xml:space="preserve">a </w:t>
      </w:r>
      <w:r w:rsidRPr="00A96732">
        <w:rPr>
          <w:rFonts w:cs="Arial"/>
        </w:rPr>
        <w:t xml:space="preserve">ma prawo do konserwacji systemu. </w:t>
      </w:r>
      <w:r w:rsidRPr="00A96732">
        <w:rPr>
          <w:rFonts w:cs="Arial"/>
          <w:color w:val="000000"/>
        </w:rPr>
        <w:t xml:space="preserve">W czasie trwania konserwacji system może być </w:t>
      </w:r>
      <w:r w:rsidRPr="00227B7E">
        <w:rPr>
          <w:rFonts w:cs="Arial"/>
          <w:color w:val="000000"/>
        </w:rPr>
        <w:t>czasowo niedostępny lub może nie spełniać</w:t>
      </w:r>
      <w:r w:rsidRPr="00A96732">
        <w:rPr>
          <w:rFonts w:cs="Arial"/>
          <w:color w:val="000000"/>
        </w:rPr>
        <w:t xml:space="preserve"> wszystkich funkcjonalności.</w:t>
      </w:r>
    </w:p>
    <w:p w:rsidR="00C92E21" w:rsidRPr="005A312C" w:rsidRDefault="00C92E21" w:rsidP="00C92E21">
      <w:pPr>
        <w:numPr>
          <w:ilvl w:val="0"/>
          <w:numId w:val="31"/>
        </w:numPr>
        <w:tabs>
          <w:tab w:val="clear" w:pos="720"/>
          <w:tab w:val="left" w:pos="403"/>
        </w:tabs>
        <w:spacing w:after="120"/>
        <w:ind w:left="425" w:hanging="425"/>
        <w:jc w:val="both"/>
        <w:rPr>
          <w:rFonts w:cs="Arial"/>
          <w:i/>
          <w:szCs w:val="16"/>
        </w:rPr>
      </w:pPr>
      <w:r w:rsidRPr="006116AD">
        <w:rPr>
          <w:rFonts w:cs="Arial"/>
        </w:rPr>
        <w:t xml:space="preserve">W przypadku wystąpienia zdarzeń związanych z siłą wyższą mają zastosowanie przepisy Kodeksu </w:t>
      </w:r>
      <w:r>
        <w:rPr>
          <w:rFonts w:cs="Arial"/>
        </w:rPr>
        <w:t>c</w:t>
      </w:r>
      <w:r w:rsidRPr="006116AD">
        <w:rPr>
          <w:rFonts w:cs="Arial"/>
        </w:rPr>
        <w:t>ywilnego</w:t>
      </w:r>
      <w:r w:rsidRPr="00412CA3">
        <w:rPr>
          <w:rFonts w:cs="Arial"/>
        </w:rPr>
        <w:t>.</w:t>
      </w:r>
    </w:p>
    <w:p w:rsidR="00C92E21" w:rsidRPr="00583546" w:rsidRDefault="00C92E21" w:rsidP="00C92E21">
      <w:pPr>
        <w:numPr>
          <w:ilvl w:val="0"/>
          <w:numId w:val="31"/>
        </w:numPr>
        <w:tabs>
          <w:tab w:val="clear" w:pos="720"/>
          <w:tab w:val="left" w:pos="403"/>
        </w:tabs>
        <w:spacing w:after="120"/>
        <w:ind w:left="425" w:hanging="425"/>
        <w:jc w:val="both"/>
        <w:rPr>
          <w:rFonts w:cs="Arial"/>
          <w:i/>
          <w:szCs w:val="16"/>
        </w:rPr>
      </w:pPr>
      <w:r w:rsidRPr="009D66A8">
        <w:rPr>
          <w:rFonts w:cs="Arial"/>
          <w:szCs w:val="16"/>
        </w:rPr>
        <w:t>Usługodawc</w:t>
      </w:r>
      <w:r>
        <w:rPr>
          <w:rFonts w:cs="Arial"/>
          <w:szCs w:val="16"/>
        </w:rPr>
        <w:t xml:space="preserve">a </w:t>
      </w:r>
      <w:r>
        <w:rPr>
          <w:rFonts w:cs="Arial"/>
        </w:rPr>
        <w:t>nie ponosi odpowiedzialności za błędy wynikające z nieprawidłowego świadczenia usług certyfikacyjnych (tj. jak np. wydanie nieprawidłowego certyfikatu, błędy CRL itp.) przez podmioty, których certyfikaty są weryfikowane w ramach usługi zaufania WebNotarius</w:t>
      </w:r>
      <w:r w:rsidRPr="00F96D67">
        <w:rPr>
          <w:rFonts w:cs="Arial"/>
          <w:szCs w:val="16"/>
          <w:vertAlign w:val="superscript"/>
        </w:rPr>
        <w:t>®</w:t>
      </w:r>
      <w:r>
        <w:rPr>
          <w:rFonts w:cs="Arial"/>
        </w:rPr>
        <w:t xml:space="preserve"> oraz za błędy wynikające z nieprawidłowości w ramach informacji udostępnianych przez podmioty Unii Europejskiej upoważnione prawnie do udostępniania list TSL, CRL i </w:t>
      </w:r>
      <w:r w:rsidRPr="00583546">
        <w:rPr>
          <w:rFonts w:cs="Arial"/>
        </w:rPr>
        <w:t xml:space="preserve">innych narzędzi prawnie dopuszczonych do </w:t>
      </w:r>
      <w:r>
        <w:rPr>
          <w:rFonts w:cs="Arial"/>
        </w:rPr>
        <w:t>wystawiania certyfikatów do składania podpisu elektronicznego.</w:t>
      </w:r>
    </w:p>
    <w:p w:rsidR="00C92E21" w:rsidRPr="00923DA1" w:rsidRDefault="00C92E21" w:rsidP="00C92E21">
      <w:pPr>
        <w:tabs>
          <w:tab w:val="left" w:pos="403"/>
        </w:tabs>
        <w:ind w:left="851"/>
        <w:jc w:val="both"/>
        <w:rPr>
          <w:rFonts w:cs="Arial"/>
          <w:szCs w:val="16"/>
        </w:rPr>
      </w:pPr>
    </w:p>
    <w:p w:rsidR="00C92E21" w:rsidRDefault="00C92E21" w:rsidP="00C92E21">
      <w:pPr>
        <w:keepNext/>
        <w:spacing w:before="120" w:line="360" w:lineRule="auto"/>
        <w:jc w:val="center"/>
        <w:rPr>
          <w:rFonts w:cs="Arial"/>
          <w:b/>
          <w:sz w:val="18"/>
          <w:szCs w:val="18"/>
        </w:rPr>
      </w:pPr>
      <w:r w:rsidRPr="00A37C57">
        <w:rPr>
          <w:rFonts w:cs="Arial"/>
          <w:b/>
          <w:sz w:val="18"/>
          <w:szCs w:val="18"/>
        </w:rPr>
        <w:t xml:space="preserve">§ 9 </w:t>
      </w:r>
      <w:r>
        <w:rPr>
          <w:rFonts w:cs="Arial"/>
          <w:b/>
          <w:sz w:val="18"/>
          <w:szCs w:val="18"/>
        </w:rPr>
        <w:t>POUFNOŚĆ</w:t>
      </w:r>
    </w:p>
    <w:p w:rsidR="00C92E21" w:rsidRPr="00743C9B" w:rsidRDefault="00C92E21" w:rsidP="00C92E21">
      <w:pPr>
        <w:numPr>
          <w:ilvl w:val="1"/>
          <w:numId w:val="35"/>
        </w:numPr>
        <w:jc w:val="both"/>
        <w:rPr>
          <w:rFonts w:cs="Arial"/>
        </w:rPr>
      </w:pPr>
      <w:r w:rsidRPr="00743C9B">
        <w:rPr>
          <w:rFonts w:cs="Arial"/>
        </w:rPr>
        <w:t>Informacje i dane uznawane i oznaczone  przez daną Stronę  jako zastrzeżone, lecz udostępniane lub ujawniane drugiej Stronie w ramach wykonywania umowy, muszą być traktowane jako poufne przez Stronę je otrzymującą i mogą być ujawniane wyłącznie tym pracownikom i upoważnionym przedstawicielom, których obowiązkiem jest wdrażanie lub realizacja umowy, pod rygorem pociągnięcia przez Stronę udostępniającą do odpowiedzialności za naruszenie poufności. Żadna ze Stron nie może być pociągnięta do odpowiedzialności za ujawnienie czy wykorzystanie tych danych lub zastrzeżonych informacji w przypadku, gdy:</w:t>
      </w:r>
    </w:p>
    <w:p w:rsidR="00C92E21" w:rsidRPr="00743C9B" w:rsidRDefault="00C92E21" w:rsidP="00C92E21">
      <w:pPr>
        <w:numPr>
          <w:ilvl w:val="0"/>
          <w:numId w:val="36"/>
        </w:numPr>
        <w:tabs>
          <w:tab w:val="clear" w:pos="927"/>
          <w:tab w:val="num" w:pos="284"/>
        </w:tabs>
        <w:ind w:left="851" w:hanging="284"/>
        <w:jc w:val="both"/>
        <w:rPr>
          <w:rFonts w:cs="Arial"/>
        </w:rPr>
      </w:pPr>
      <w:r w:rsidRPr="00743C9B">
        <w:rPr>
          <w:rFonts w:cs="Arial"/>
        </w:rPr>
        <w:t>są lub staną się one powszechnie znane z powodów innych niż naruszenie warunków umowy,</w:t>
      </w:r>
    </w:p>
    <w:p w:rsidR="00C92E21" w:rsidRPr="00743C9B" w:rsidRDefault="00C92E21" w:rsidP="00C92E21">
      <w:pPr>
        <w:numPr>
          <w:ilvl w:val="0"/>
          <w:numId w:val="36"/>
        </w:numPr>
        <w:tabs>
          <w:tab w:val="clear" w:pos="927"/>
          <w:tab w:val="num" w:pos="284"/>
        </w:tabs>
        <w:ind w:left="851" w:hanging="284"/>
        <w:jc w:val="both"/>
        <w:rPr>
          <w:rFonts w:cs="Arial"/>
        </w:rPr>
      </w:pPr>
      <w:r w:rsidRPr="00743C9B">
        <w:rPr>
          <w:rFonts w:cs="Arial"/>
        </w:rPr>
        <w:t>były one uprzednio znane Stronie otrzymującej dane bez naruszenia klauzuli o poufności,</w:t>
      </w:r>
    </w:p>
    <w:p w:rsidR="00C92E21" w:rsidRPr="00743C9B" w:rsidRDefault="00C92E21" w:rsidP="00C92E21">
      <w:pPr>
        <w:numPr>
          <w:ilvl w:val="0"/>
          <w:numId w:val="36"/>
        </w:numPr>
        <w:tabs>
          <w:tab w:val="clear" w:pos="927"/>
          <w:tab w:val="num" w:pos="284"/>
        </w:tabs>
        <w:ind w:left="851" w:hanging="284"/>
        <w:jc w:val="both"/>
        <w:rPr>
          <w:rFonts w:cs="Arial"/>
        </w:rPr>
      </w:pPr>
      <w:r>
        <w:rPr>
          <w:rFonts w:cs="Arial"/>
        </w:rPr>
        <w:t xml:space="preserve"> </w:t>
      </w:r>
      <w:r w:rsidRPr="00743C9B">
        <w:rPr>
          <w:rFonts w:cs="Arial"/>
        </w:rPr>
        <w:t>dane te są w dowolnym czasie tworzone przez Stronę otrzymującą, zupełnie niezależnie od ujawnienia danych w ramach umowy,</w:t>
      </w:r>
    </w:p>
    <w:p w:rsidR="00C92E21" w:rsidRPr="00743C9B" w:rsidRDefault="00C92E21" w:rsidP="00C92E21">
      <w:pPr>
        <w:numPr>
          <w:ilvl w:val="0"/>
          <w:numId w:val="36"/>
        </w:numPr>
        <w:tabs>
          <w:tab w:val="clear" w:pos="927"/>
          <w:tab w:val="num" w:pos="284"/>
        </w:tabs>
        <w:ind w:left="851" w:hanging="284"/>
        <w:jc w:val="both"/>
        <w:rPr>
          <w:rFonts w:cs="Arial"/>
        </w:rPr>
      </w:pPr>
      <w:r w:rsidRPr="00743C9B">
        <w:rPr>
          <w:rFonts w:cs="Arial"/>
        </w:rPr>
        <w:t>ich ujawnienie jest wymogiem prawnym,</w:t>
      </w:r>
    </w:p>
    <w:p w:rsidR="00C92E21" w:rsidRPr="00743C9B" w:rsidRDefault="00C92E21" w:rsidP="00C92E21">
      <w:pPr>
        <w:numPr>
          <w:ilvl w:val="0"/>
          <w:numId w:val="36"/>
        </w:numPr>
        <w:tabs>
          <w:tab w:val="clear" w:pos="927"/>
          <w:tab w:val="num" w:pos="284"/>
        </w:tabs>
        <w:spacing w:after="120"/>
        <w:ind w:left="851" w:hanging="284"/>
        <w:jc w:val="both"/>
        <w:rPr>
          <w:rFonts w:cs="Arial"/>
        </w:rPr>
      </w:pPr>
      <w:r w:rsidRPr="00743C9B">
        <w:rPr>
          <w:rFonts w:cs="Arial"/>
        </w:rPr>
        <w:t>ujawnienie tych danych okaże się niezbędne do wykonania wszelkich czynności faktycznych i prawnych mających na celu należytą realizację postanowień umowy.</w:t>
      </w:r>
    </w:p>
    <w:p w:rsidR="00C92E21" w:rsidRPr="00743C9B" w:rsidRDefault="00C92E21" w:rsidP="00C92E21">
      <w:pPr>
        <w:numPr>
          <w:ilvl w:val="1"/>
          <w:numId w:val="35"/>
        </w:numPr>
        <w:spacing w:after="120"/>
        <w:ind w:left="357" w:hanging="357"/>
        <w:jc w:val="both"/>
        <w:rPr>
          <w:rFonts w:cs="Arial"/>
        </w:rPr>
      </w:pPr>
      <w:r w:rsidRPr="009D66A8">
        <w:rPr>
          <w:rFonts w:cs="Arial"/>
          <w:szCs w:val="16"/>
        </w:rPr>
        <w:t>Usługodawc</w:t>
      </w:r>
      <w:r>
        <w:rPr>
          <w:rFonts w:cs="Arial"/>
          <w:szCs w:val="16"/>
        </w:rPr>
        <w:t xml:space="preserve">a </w:t>
      </w:r>
      <w:r w:rsidRPr="00743C9B">
        <w:rPr>
          <w:rFonts w:cs="Arial"/>
        </w:rPr>
        <w:t>zobowiązan</w:t>
      </w:r>
      <w:r>
        <w:rPr>
          <w:rFonts w:cs="Arial"/>
        </w:rPr>
        <w:t>a</w:t>
      </w:r>
      <w:r w:rsidRPr="00743C9B">
        <w:rPr>
          <w:rFonts w:cs="Arial"/>
        </w:rPr>
        <w:t xml:space="preserve"> jest do niezwłocznego zawiadomienia </w:t>
      </w:r>
      <w:r w:rsidRPr="00AF18F5">
        <w:rPr>
          <w:rFonts w:ascii="Helv" w:hAnsi="Helv" w:cs="Helv"/>
          <w:color w:val="000000"/>
        </w:rPr>
        <w:t>Zamawiającego</w:t>
      </w:r>
      <w:r w:rsidRPr="00743C9B">
        <w:rPr>
          <w:rFonts w:cs="Arial"/>
        </w:rPr>
        <w:t xml:space="preserve"> o każdym przypadku żądania przez osoby trzecie ujawnienia informacji objętych tajemnicą </w:t>
      </w:r>
      <w:r w:rsidRPr="00AF18F5">
        <w:rPr>
          <w:rFonts w:ascii="Helv" w:hAnsi="Helv" w:cs="Helv"/>
          <w:color w:val="000000"/>
        </w:rPr>
        <w:t>Zamawiającego</w:t>
      </w:r>
      <w:r w:rsidRPr="00743C9B">
        <w:rPr>
          <w:rFonts w:cs="Arial"/>
        </w:rPr>
        <w:t xml:space="preserve"> lub ochroną danych osobowych.</w:t>
      </w:r>
    </w:p>
    <w:p w:rsidR="00C92E21" w:rsidRPr="00743C9B" w:rsidRDefault="00C92E21" w:rsidP="00C92E21">
      <w:pPr>
        <w:numPr>
          <w:ilvl w:val="1"/>
          <w:numId w:val="35"/>
        </w:numPr>
        <w:ind w:hanging="357"/>
        <w:jc w:val="both"/>
        <w:rPr>
          <w:rFonts w:cs="Arial"/>
        </w:rPr>
      </w:pPr>
      <w:r w:rsidRPr="00743C9B">
        <w:rPr>
          <w:rFonts w:cs="Arial"/>
        </w:rPr>
        <w:t xml:space="preserve">W ramach ochrony tajemnicy informacji oraz danych osobowych </w:t>
      </w:r>
      <w:r w:rsidRPr="009D66A8">
        <w:rPr>
          <w:rFonts w:cs="Arial"/>
          <w:szCs w:val="16"/>
        </w:rPr>
        <w:t>Usługodawc</w:t>
      </w:r>
      <w:r>
        <w:rPr>
          <w:rFonts w:cs="Arial"/>
          <w:szCs w:val="16"/>
        </w:rPr>
        <w:t xml:space="preserve">a </w:t>
      </w:r>
      <w:r w:rsidRPr="00743C9B">
        <w:rPr>
          <w:rFonts w:cs="Arial"/>
        </w:rPr>
        <w:t>zobowiązuje się do:</w:t>
      </w:r>
    </w:p>
    <w:p w:rsidR="00C92E21" w:rsidRPr="00743C9B" w:rsidRDefault="00C92E21" w:rsidP="00C92E21">
      <w:pPr>
        <w:numPr>
          <w:ilvl w:val="0"/>
          <w:numId w:val="37"/>
        </w:numPr>
        <w:ind w:hanging="357"/>
        <w:jc w:val="both"/>
        <w:rPr>
          <w:rFonts w:cs="Arial"/>
        </w:rPr>
      </w:pPr>
      <w:r w:rsidRPr="00743C9B">
        <w:rPr>
          <w:rFonts w:cs="Arial"/>
        </w:rPr>
        <w:t xml:space="preserve">nie ujawniania w jakiejkolwiek formie informacji uzyskanych w trakcie realizacji umowy jakiejkolwiek osobie trzeciej, z wyjątkiem osób upoważnionych przez </w:t>
      </w:r>
      <w:r w:rsidRPr="00AF18F5">
        <w:rPr>
          <w:rFonts w:ascii="Helv" w:hAnsi="Helv" w:cs="Helv"/>
          <w:color w:val="000000"/>
        </w:rPr>
        <w:t>Zamawiającego</w:t>
      </w:r>
      <w:r w:rsidRPr="00743C9B">
        <w:rPr>
          <w:rFonts w:cs="Arial"/>
        </w:rPr>
        <w:t>, a także gdy jest do tego zobowiązany na podstawie innych szczególnych przepisów prawa,</w:t>
      </w:r>
    </w:p>
    <w:p w:rsidR="00C92E21" w:rsidRPr="00743C9B" w:rsidRDefault="00C92E21" w:rsidP="00C92E21">
      <w:pPr>
        <w:numPr>
          <w:ilvl w:val="0"/>
          <w:numId w:val="37"/>
        </w:numPr>
        <w:ind w:hanging="357"/>
        <w:jc w:val="both"/>
        <w:rPr>
          <w:rFonts w:cs="Arial"/>
        </w:rPr>
      </w:pPr>
      <w:r w:rsidRPr="00743C9B">
        <w:rPr>
          <w:rFonts w:cs="Arial"/>
        </w:rPr>
        <w:t xml:space="preserve">udostępniania swoim pracownikom zatrudnionym przy przetwarzaniu danych przekazanych przez </w:t>
      </w:r>
      <w:r w:rsidRPr="005C714D">
        <w:rPr>
          <w:rFonts w:ascii="Helv" w:hAnsi="Helv" w:cs="Helv"/>
          <w:color w:val="000000"/>
        </w:rPr>
        <w:t>Zamawiającego</w:t>
      </w:r>
      <w:r w:rsidRPr="00743C9B">
        <w:rPr>
          <w:rFonts w:cs="Arial"/>
        </w:rPr>
        <w:t xml:space="preserve"> informacji tylko w zakresie podstawowej i niezbędnej wiedzy dla potrzeb wykonania umowy,</w:t>
      </w:r>
    </w:p>
    <w:p w:rsidR="00C92E21" w:rsidRPr="00743C9B" w:rsidRDefault="00C92E21" w:rsidP="00C92E21">
      <w:pPr>
        <w:numPr>
          <w:ilvl w:val="0"/>
          <w:numId w:val="37"/>
        </w:numPr>
        <w:ind w:hanging="357"/>
        <w:jc w:val="both"/>
        <w:rPr>
          <w:rFonts w:cs="Arial"/>
        </w:rPr>
      </w:pPr>
      <w:r w:rsidRPr="00743C9B">
        <w:rPr>
          <w:rFonts w:cs="Arial"/>
        </w:rPr>
        <w:t xml:space="preserve">przetwarzania wszelkich danych osobowych przekazanych przez </w:t>
      </w:r>
      <w:r w:rsidRPr="00AF18F5">
        <w:rPr>
          <w:rFonts w:ascii="Helv" w:hAnsi="Helv" w:cs="Helv"/>
          <w:color w:val="000000"/>
        </w:rPr>
        <w:t>Zamawiającego</w:t>
      </w:r>
      <w:r w:rsidRPr="00743C9B">
        <w:rPr>
          <w:rFonts w:cs="Arial"/>
        </w:rPr>
        <w:t xml:space="preserve"> zgodnie z ustawą z dnia 29 sierpnia 1997 r. o ochronie danych osobowych (</w:t>
      </w:r>
      <w:r>
        <w:rPr>
          <w:rFonts w:cs="Arial"/>
        </w:rPr>
        <w:t xml:space="preserve">t.j. </w:t>
      </w:r>
      <w:r w:rsidRPr="00743C9B">
        <w:rPr>
          <w:rFonts w:cs="Arial"/>
        </w:rPr>
        <w:t>Dz.U.20</w:t>
      </w:r>
      <w:r>
        <w:rPr>
          <w:rFonts w:cs="Arial"/>
        </w:rPr>
        <w:t>16 poz. 922</w:t>
      </w:r>
      <w:r w:rsidRPr="00743C9B">
        <w:rPr>
          <w:rFonts w:cs="Arial"/>
        </w:rPr>
        <w:t xml:space="preserve"> ze zm.),</w:t>
      </w:r>
    </w:p>
    <w:p w:rsidR="00C92E21" w:rsidRPr="00743C9B" w:rsidRDefault="00C92E21" w:rsidP="00C92E21">
      <w:pPr>
        <w:numPr>
          <w:ilvl w:val="0"/>
          <w:numId w:val="37"/>
        </w:numPr>
        <w:ind w:left="924" w:hanging="357"/>
        <w:jc w:val="both"/>
        <w:rPr>
          <w:rFonts w:cs="Arial"/>
        </w:rPr>
      </w:pPr>
      <w:r w:rsidRPr="00743C9B">
        <w:rPr>
          <w:rFonts w:cs="Arial"/>
        </w:rPr>
        <w:t xml:space="preserve">zabezpieczenia urządzeń zasilanych energią elektryczną przed utratą danych przekazywanych przez </w:t>
      </w:r>
      <w:r w:rsidRPr="005C714D">
        <w:rPr>
          <w:rFonts w:ascii="Helv" w:hAnsi="Helv" w:cs="Helv"/>
          <w:color w:val="000000"/>
        </w:rPr>
        <w:t>Zamawiającego</w:t>
      </w:r>
      <w:r w:rsidRPr="00D74BD7">
        <w:rPr>
          <w:rFonts w:cs="Arial"/>
        </w:rPr>
        <w:t xml:space="preserve"> </w:t>
      </w:r>
      <w:r w:rsidRPr="00743C9B">
        <w:rPr>
          <w:rFonts w:cs="Arial"/>
        </w:rPr>
        <w:t>na skutek zakłóceń lub awarii zasilania,</w:t>
      </w:r>
    </w:p>
    <w:p w:rsidR="00C92E21" w:rsidRPr="00743C9B" w:rsidRDefault="00C92E21" w:rsidP="00C92E21">
      <w:pPr>
        <w:numPr>
          <w:ilvl w:val="0"/>
          <w:numId w:val="37"/>
        </w:numPr>
        <w:ind w:left="924"/>
        <w:jc w:val="both"/>
        <w:rPr>
          <w:rFonts w:cs="Arial"/>
        </w:rPr>
      </w:pPr>
      <w:r w:rsidRPr="00743C9B">
        <w:rPr>
          <w:rFonts w:cs="Arial"/>
        </w:rPr>
        <w:t>wyposażenia systemów informatycznych w mechanizmy uwierzytelniania oraz kontroli dostępu oraz dopuszczania do ich obsługi wyłącznie osoby posiadające do tego pisemne upoważnienie,</w:t>
      </w:r>
    </w:p>
    <w:p w:rsidR="00C92E21" w:rsidRPr="00743C9B" w:rsidRDefault="00C92E21" w:rsidP="00C92E21">
      <w:pPr>
        <w:numPr>
          <w:ilvl w:val="0"/>
          <w:numId w:val="37"/>
        </w:numPr>
        <w:ind w:left="924"/>
        <w:jc w:val="both"/>
        <w:rPr>
          <w:rFonts w:cs="Arial"/>
        </w:rPr>
      </w:pPr>
      <w:r w:rsidRPr="00743C9B">
        <w:rPr>
          <w:rFonts w:cs="Arial"/>
        </w:rPr>
        <w:t>prowadzenia ewidencji osób zatrudnionych przy realizacji usługi oraz do uzyskania od tych osób pisemnego oświadczenia o zachowaniu w tajemnicy informacji o danych osobowych uzyskanych w związku z wykonywaniem obowiązków,</w:t>
      </w:r>
    </w:p>
    <w:p w:rsidR="00C92E21" w:rsidRPr="00743C9B" w:rsidRDefault="00C92E21" w:rsidP="00C92E21">
      <w:pPr>
        <w:numPr>
          <w:ilvl w:val="0"/>
          <w:numId w:val="37"/>
        </w:numPr>
        <w:spacing w:after="120"/>
        <w:ind w:left="918" w:hanging="357"/>
        <w:jc w:val="both"/>
        <w:rPr>
          <w:rFonts w:cs="Arial"/>
        </w:rPr>
      </w:pPr>
      <w:r w:rsidRPr="00743C9B">
        <w:rPr>
          <w:rFonts w:cs="Arial"/>
        </w:rPr>
        <w:t xml:space="preserve">nieodwracalnego usuwania z nośników wszystkich danych przekazanych przez </w:t>
      </w:r>
      <w:r w:rsidRPr="00AF18F5">
        <w:rPr>
          <w:rFonts w:ascii="Helv" w:hAnsi="Helv" w:cs="Helv"/>
          <w:color w:val="000000"/>
        </w:rPr>
        <w:t>Zamawiającego</w:t>
      </w:r>
      <w:r w:rsidRPr="00743C9B">
        <w:rPr>
          <w:rFonts w:cs="Arial"/>
        </w:rPr>
        <w:t xml:space="preserve">, po ich wykorzystaniu, po wygaśnięciu obowiązkowego okresu archiwizacji lub na pisemne żądanie </w:t>
      </w:r>
      <w:r w:rsidRPr="00AF18F5">
        <w:rPr>
          <w:rFonts w:ascii="Helv" w:hAnsi="Helv" w:cs="Helv"/>
          <w:color w:val="000000"/>
        </w:rPr>
        <w:t>Zamawiającego</w:t>
      </w:r>
      <w:r w:rsidRPr="00743C9B">
        <w:rPr>
          <w:rFonts w:cs="Arial"/>
        </w:rPr>
        <w:t xml:space="preserve"> – w dowolnym, innym momencie.</w:t>
      </w:r>
    </w:p>
    <w:p w:rsidR="00C92E21" w:rsidRPr="00743C9B" w:rsidRDefault="00C92E21" w:rsidP="00C92E21">
      <w:pPr>
        <w:numPr>
          <w:ilvl w:val="1"/>
          <w:numId w:val="35"/>
        </w:numPr>
        <w:spacing w:after="120"/>
        <w:ind w:left="357" w:hanging="357"/>
        <w:jc w:val="both"/>
        <w:rPr>
          <w:rFonts w:cs="Arial"/>
        </w:rPr>
      </w:pPr>
      <w:r w:rsidRPr="00743C9B">
        <w:rPr>
          <w:rFonts w:cs="Arial"/>
        </w:rPr>
        <w:lastRenderedPageBreak/>
        <w:t>Strony zobowiązują się do utrzymania w tajemnicy informacji o warunkach umowy oraz informacji o swoich przedsiębiorstwach uzyskanych w związku z realizacją umowy na zasadach określonych w obowiązujących przepisach prawa, o ile informacje takie nie są powszechnie znane lub na ich ujawnienie Strona uzyskała wcześniej pisemną zgodę drugiej Strony.</w:t>
      </w:r>
    </w:p>
    <w:p w:rsidR="00C92E21" w:rsidRPr="00743C9B" w:rsidRDefault="00C92E21" w:rsidP="00C92E21">
      <w:pPr>
        <w:numPr>
          <w:ilvl w:val="1"/>
          <w:numId w:val="35"/>
        </w:numPr>
        <w:ind w:left="357" w:hanging="357"/>
        <w:jc w:val="both"/>
        <w:rPr>
          <w:rFonts w:cs="Arial"/>
        </w:rPr>
      </w:pPr>
      <w:r w:rsidRPr="00743C9B">
        <w:rPr>
          <w:rFonts w:cs="Arial"/>
        </w:rPr>
        <w:t>Zobowiązania i zastrzeżenie poufności będzie obowiązywać w trakcie obowiązywania umowy oraz przez okres 5 lat od czasu jej rozwiązania.</w:t>
      </w:r>
    </w:p>
    <w:p w:rsidR="00C92E21" w:rsidRDefault="00C92E21" w:rsidP="00C92E21">
      <w:pPr>
        <w:keepNext/>
        <w:spacing w:before="120"/>
        <w:jc w:val="center"/>
        <w:rPr>
          <w:rFonts w:cs="Arial"/>
          <w:b/>
          <w:sz w:val="18"/>
          <w:szCs w:val="18"/>
        </w:rPr>
      </w:pPr>
    </w:p>
    <w:p w:rsidR="00C92E21" w:rsidRPr="00A37C57" w:rsidRDefault="00C92E21" w:rsidP="00C92E21">
      <w:pPr>
        <w:keepNext/>
        <w:spacing w:before="120" w:line="360" w:lineRule="auto"/>
        <w:jc w:val="center"/>
        <w:rPr>
          <w:rFonts w:cs="Arial"/>
          <w:b/>
          <w:sz w:val="18"/>
          <w:szCs w:val="18"/>
        </w:rPr>
      </w:pPr>
      <w:r>
        <w:rPr>
          <w:rFonts w:cs="Arial"/>
          <w:b/>
          <w:sz w:val="18"/>
          <w:szCs w:val="18"/>
        </w:rPr>
        <w:t>§ 10</w:t>
      </w:r>
      <w:r w:rsidRPr="00A37C57">
        <w:rPr>
          <w:rFonts w:cs="Arial"/>
          <w:b/>
          <w:sz w:val="18"/>
          <w:szCs w:val="18"/>
        </w:rPr>
        <w:t xml:space="preserve"> </w:t>
      </w:r>
      <w:r>
        <w:rPr>
          <w:rFonts w:cs="Arial"/>
          <w:b/>
          <w:sz w:val="18"/>
          <w:szCs w:val="18"/>
        </w:rPr>
        <w:t>OBOWIĄZYWANIE</w:t>
      </w:r>
      <w:r w:rsidRPr="00A37C57">
        <w:rPr>
          <w:rFonts w:cs="Arial"/>
          <w:b/>
          <w:sz w:val="18"/>
          <w:szCs w:val="18"/>
        </w:rPr>
        <w:t xml:space="preserve"> UMOWY</w:t>
      </w:r>
    </w:p>
    <w:p w:rsidR="00C92E21" w:rsidRDefault="00C92E21" w:rsidP="00C92E21">
      <w:pPr>
        <w:numPr>
          <w:ilvl w:val="0"/>
          <w:numId w:val="8"/>
        </w:numPr>
        <w:tabs>
          <w:tab w:val="clear" w:pos="360"/>
          <w:tab w:val="left" w:pos="284"/>
        </w:tabs>
        <w:spacing w:before="40"/>
        <w:ind w:left="284" w:hanging="284"/>
        <w:jc w:val="both"/>
        <w:rPr>
          <w:rFonts w:cs="Arial"/>
          <w:szCs w:val="16"/>
        </w:rPr>
      </w:pPr>
      <w:r w:rsidRPr="00A37C57">
        <w:rPr>
          <w:rFonts w:cs="Arial"/>
          <w:szCs w:val="16"/>
        </w:rPr>
        <w:t xml:space="preserve">Umowa wchodzi w życie </w:t>
      </w:r>
      <w:r>
        <w:rPr>
          <w:rFonts w:cs="Arial"/>
          <w:szCs w:val="16"/>
        </w:rPr>
        <w:t xml:space="preserve">od dnia </w:t>
      </w:r>
      <w:r w:rsidRPr="00F74615">
        <w:rPr>
          <w:rFonts w:cs="Arial"/>
          <w:szCs w:val="16"/>
          <w:highlight w:val="yellow"/>
        </w:rPr>
        <w:t>…………</w:t>
      </w:r>
    </w:p>
    <w:p w:rsidR="00C92E21" w:rsidRDefault="00C92E21" w:rsidP="00C92E21">
      <w:pPr>
        <w:numPr>
          <w:ilvl w:val="0"/>
          <w:numId w:val="8"/>
        </w:numPr>
        <w:tabs>
          <w:tab w:val="clear" w:pos="360"/>
          <w:tab w:val="left" w:pos="284"/>
        </w:tabs>
        <w:spacing w:before="40"/>
        <w:ind w:left="284" w:hanging="284"/>
        <w:jc w:val="both"/>
        <w:rPr>
          <w:rFonts w:cs="Arial"/>
          <w:szCs w:val="16"/>
        </w:rPr>
      </w:pPr>
      <w:r>
        <w:rPr>
          <w:rFonts w:cs="Arial"/>
          <w:szCs w:val="16"/>
        </w:rPr>
        <w:t>Umowa obowiązuje na okres 12 miesięcy.</w:t>
      </w:r>
    </w:p>
    <w:p w:rsidR="00C92E21" w:rsidRPr="00A37C57" w:rsidRDefault="00C92E21" w:rsidP="00C92E21">
      <w:pPr>
        <w:numPr>
          <w:ilvl w:val="0"/>
          <w:numId w:val="8"/>
        </w:numPr>
        <w:tabs>
          <w:tab w:val="clear" w:pos="360"/>
          <w:tab w:val="left" w:pos="284"/>
        </w:tabs>
        <w:spacing w:before="40"/>
        <w:ind w:left="284" w:hanging="284"/>
        <w:jc w:val="both"/>
        <w:rPr>
          <w:rFonts w:cs="Arial"/>
          <w:szCs w:val="16"/>
        </w:rPr>
      </w:pPr>
      <w:r>
        <w:rPr>
          <w:rFonts w:cs="Arial"/>
          <w:szCs w:val="16"/>
        </w:rPr>
        <w:t>Umowa jest automatycznie przedłużana na nowy okres 12 miesięcy po zakończeniu aktualnego okresu rozliczeniowego, o ile żadna ze Stron nie złoży oświadczenia o wypowiedzeniu umowy nie później niż na 30 dni przed upływem kolejnych 12 miesięcy obowiązywania umowy. Ceny usług zaufania WebNotarius są aktualizowane wg. cennika obowiązującego na dzień przedłużenia umowy.</w:t>
      </w:r>
    </w:p>
    <w:p w:rsidR="00C92E21" w:rsidRDefault="00C92E21" w:rsidP="00C92E21">
      <w:pPr>
        <w:numPr>
          <w:ilvl w:val="0"/>
          <w:numId w:val="8"/>
        </w:numPr>
        <w:tabs>
          <w:tab w:val="clear" w:pos="360"/>
          <w:tab w:val="left" w:pos="284"/>
        </w:tabs>
        <w:spacing w:before="40"/>
        <w:ind w:left="284" w:hanging="284"/>
        <w:jc w:val="both"/>
        <w:rPr>
          <w:rFonts w:cs="Arial"/>
          <w:szCs w:val="16"/>
        </w:rPr>
      </w:pPr>
      <w:r>
        <w:rPr>
          <w:rFonts w:cs="Arial"/>
          <w:szCs w:val="16"/>
        </w:rPr>
        <w:t>Każda ze Stron ma prawo wypowiedzieć umowę z zachowaniem 3 miesięcznego okresu wypowiedzenia skutkującego na koniec miesiąca.</w:t>
      </w:r>
    </w:p>
    <w:p w:rsidR="00C92E21" w:rsidRDefault="00C92E21" w:rsidP="00C92E21">
      <w:pPr>
        <w:numPr>
          <w:ilvl w:val="0"/>
          <w:numId w:val="8"/>
        </w:numPr>
        <w:tabs>
          <w:tab w:val="clear" w:pos="360"/>
          <w:tab w:val="left" w:pos="284"/>
        </w:tabs>
        <w:spacing w:before="40"/>
        <w:ind w:left="284" w:hanging="284"/>
        <w:jc w:val="both"/>
        <w:rPr>
          <w:rFonts w:cs="Arial"/>
          <w:szCs w:val="16"/>
        </w:rPr>
      </w:pPr>
      <w:r>
        <w:rPr>
          <w:rFonts w:cs="Arial"/>
          <w:szCs w:val="16"/>
        </w:rPr>
        <w:t>W przypadku niewykorzystania wykupionych pakietów</w:t>
      </w:r>
      <w:r w:rsidRPr="00470F56">
        <w:rPr>
          <w:rFonts w:cs="Arial"/>
          <w:szCs w:val="16"/>
        </w:rPr>
        <w:t xml:space="preserve"> </w:t>
      </w:r>
      <w:r w:rsidRPr="00CB51CC">
        <w:rPr>
          <w:rFonts w:cs="Arial"/>
          <w:szCs w:val="16"/>
        </w:rPr>
        <w:t>usług zaufania</w:t>
      </w:r>
      <w:r>
        <w:rPr>
          <w:rFonts w:cs="Arial"/>
          <w:szCs w:val="16"/>
        </w:rPr>
        <w:t xml:space="preserve"> </w:t>
      </w:r>
      <w:r w:rsidRPr="00CB51CC">
        <w:rPr>
          <w:rFonts w:cs="Arial"/>
          <w:szCs w:val="16"/>
        </w:rPr>
        <w:t>Zamawiającemu</w:t>
      </w:r>
      <w:r w:rsidRPr="00470F56">
        <w:rPr>
          <w:rFonts w:cs="Arial"/>
          <w:szCs w:val="16"/>
        </w:rPr>
        <w:t xml:space="preserve"> </w:t>
      </w:r>
      <w:r>
        <w:rPr>
          <w:rFonts w:cs="Arial"/>
          <w:szCs w:val="16"/>
        </w:rPr>
        <w:t>nie przysługuje prawo ich zwrotu za wynagrodzeniem.</w:t>
      </w:r>
    </w:p>
    <w:p w:rsidR="00C92E21" w:rsidRPr="00A37C57" w:rsidRDefault="00C92E21" w:rsidP="00C92E21">
      <w:pPr>
        <w:spacing w:before="40"/>
        <w:jc w:val="both"/>
        <w:rPr>
          <w:rFonts w:cs="Arial"/>
          <w:szCs w:val="16"/>
        </w:rPr>
      </w:pPr>
    </w:p>
    <w:p w:rsidR="00C92E21" w:rsidRPr="00A37C57" w:rsidRDefault="00C92E21" w:rsidP="00C92E21">
      <w:pPr>
        <w:keepNext/>
        <w:spacing w:before="120" w:line="360" w:lineRule="auto"/>
        <w:jc w:val="center"/>
        <w:rPr>
          <w:rFonts w:cs="Arial"/>
          <w:b/>
          <w:sz w:val="18"/>
          <w:szCs w:val="18"/>
        </w:rPr>
      </w:pPr>
      <w:r w:rsidRPr="00A37C57">
        <w:rPr>
          <w:rFonts w:cs="Arial"/>
          <w:b/>
          <w:sz w:val="18"/>
          <w:szCs w:val="18"/>
        </w:rPr>
        <w:t>§ 1</w:t>
      </w:r>
      <w:r>
        <w:rPr>
          <w:rFonts w:cs="Arial"/>
          <w:b/>
          <w:sz w:val="18"/>
          <w:szCs w:val="18"/>
        </w:rPr>
        <w:t xml:space="preserve">1 </w:t>
      </w:r>
      <w:r w:rsidRPr="00A37C57">
        <w:rPr>
          <w:rFonts w:cs="Arial"/>
          <w:b/>
          <w:sz w:val="18"/>
          <w:szCs w:val="18"/>
        </w:rPr>
        <w:t>POSTANOWIENIA KOŃCOWE</w:t>
      </w:r>
    </w:p>
    <w:p w:rsidR="00C92E21" w:rsidRDefault="00C92E21" w:rsidP="00C92E21">
      <w:pPr>
        <w:numPr>
          <w:ilvl w:val="0"/>
          <w:numId w:val="18"/>
        </w:numPr>
        <w:tabs>
          <w:tab w:val="clear" w:pos="360"/>
          <w:tab w:val="left" w:pos="284"/>
        </w:tabs>
        <w:spacing w:after="120"/>
        <w:ind w:left="284" w:hanging="284"/>
        <w:jc w:val="both"/>
        <w:rPr>
          <w:rFonts w:cs="Arial"/>
          <w:szCs w:val="16"/>
        </w:rPr>
      </w:pPr>
      <w:r w:rsidRPr="00A37C57">
        <w:rPr>
          <w:rFonts w:cs="Arial"/>
          <w:szCs w:val="16"/>
        </w:rPr>
        <w:t xml:space="preserve">W sprawach nieuregulowanych niniejszą umową zastosowanie mają przepisy Kodeksu </w:t>
      </w:r>
      <w:r>
        <w:rPr>
          <w:rFonts w:cs="Arial"/>
          <w:szCs w:val="16"/>
        </w:rPr>
        <w:t>c</w:t>
      </w:r>
      <w:r w:rsidRPr="00A37C57">
        <w:rPr>
          <w:rFonts w:cs="Arial"/>
          <w:szCs w:val="16"/>
        </w:rPr>
        <w:t>ywilnego</w:t>
      </w:r>
      <w:r>
        <w:rPr>
          <w:rFonts w:cs="Arial"/>
          <w:szCs w:val="16"/>
        </w:rPr>
        <w:t>, Kodeksu Postępowania Certyfikacyjnego, Regulaminu Usługi WebNotarius i Rozporządzeniu eIDAS</w:t>
      </w:r>
      <w:r w:rsidRPr="00A37C57">
        <w:rPr>
          <w:rFonts w:cs="Arial"/>
          <w:szCs w:val="16"/>
        </w:rPr>
        <w:t>.</w:t>
      </w:r>
      <w:r>
        <w:rPr>
          <w:rFonts w:cs="Arial"/>
          <w:szCs w:val="16"/>
        </w:rPr>
        <w:t xml:space="preserve"> W przypadku rozbieżności pomiędzy postanowieniami niniejszej umowy, a postanowieniami Regulaminu Usługi WebNotarius, postanowienia zawarte w umowie mają znaczenie nadrzędne.</w:t>
      </w:r>
    </w:p>
    <w:p w:rsidR="00C92E21" w:rsidRDefault="00C92E21" w:rsidP="00C92E21">
      <w:pPr>
        <w:numPr>
          <w:ilvl w:val="0"/>
          <w:numId w:val="18"/>
        </w:numPr>
        <w:tabs>
          <w:tab w:val="clear" w:pos="360"/>
          <w:tab w:val="left" w:pos="284"/>
        </w:tabs>
        <w:spacing w:after="120"/>
        <w:ind w:left="284" w:hanging="284"/>
        <w:jc w:val="both"/>
        <w:rPr>
          <w:rFonts w:cs="Arial"/>
        </w:rPr>
      </w:pPr>
      <w:r w:rsidRPr="00743C9B">
        <w:rPr>
          <w:rFonts w:cs="Arial"/>
        </w:rPr>
        <w:t xml:space="preserve">Strony nie będą odpowiedzialne wobec siebie za jakiekolwiek straty powstałe w związku z jakimikolwiek oświadczeniami, porozumieniami lub ustaleniami dokonanymi przed zawarciem umowy, które to oświadczenia, porozumienia lub ustalenia nie zostały zawarte w umowie, za wyjątkiem Regulaminu </w:t>
      </w:r>
      <w:r>
        <w:rPr>
          <w:rFonts w:cs="Arial"/>
        </w:rPr>
        <w:t>Usługi WebNotarius</w:t>
      </w:r>
      <w:r w:rsidRPr="00743C9B">
        <w:rPr>
          <w:rFonts w:cs="Arial"/>
        </w:rPr>
        <w:t xml:space="preserve">, który </w:t>
      </w:r>
      <w:r w:rsidRPr="00AF18F5">
        <w:rPr>
          <w:rFonts w:ascii="Helv" w:hAnsi="Helv" w:cs="Helv"/>
          <w:color w:val="000000"/>
        </w:rPr>
        <w:t>Zamawiając</w:t>
      </w:r>
      <w:r>
        <w:rPr>
          <w:rFonts w:ascii="Helv" w:hAnsi="Helv" w:cs="Helv"/>
          <w:color w:val="000000"/>
        </w:rPr>
        <w:t>y</w:t>
      </w:r>
      <w:r w:rsidRPr="00743C9B">
        <w:rPr>
          <w:rFonts w:cs="Arial"/>
        </w:rPr>
        <w:t xml:space="preserve"> przyjął do wiadomości przed podpisaniem niniejszej umowy </w:t>
      </w:r>
      <w:r>
        <w:rPr>
          <w:rFonts w:cs="Arial"/>
        </w:rPr>
        <w:t xml:space="preserve">i potwierdził to swoim podpisem w dniu </w:t>
      </w:r>
      <w:r w:rsidRPr="007705F5">
        <w:rPr>
          <w:rFonts w:cs="Arial"/>
          <w:highlight w:val="yellow"/>
        </w:rPr>
        <w:t>……………...</w:t>
      </w:r>
      <w:r>
        <w:rPr>
          <w:rFonts w:cs="Arial"/>
        </w:rPr>
        <w:t xml:space="preserve"> roku.</w:t>
      </w:r>
    </w:p>
    <w:p w:rsidR="00C92E21" w:rsidRPr="00826435" w:rsidRDefault="00C92E21" w:rsidP="00C92E21">
      <w:pPr>
        <w:numPr>
          <w:ilvl w:val="0"/>
          <w:numId w:val="18"/>
        </w:numPr>
        <w:tabs>
          <w:tab w:val="clear" w:pos="360"/>
          <w:tab w:val="left" w:pos="284"/>
        </w:tabs>
        <w:spacing w:after="120"/>
        <w:ind w:left="284" w:hanging="284"/>
        <w:jc w:val="both"/>
        <w:rPr>
          <w:rFonts w:cs="Arial"/>
          <w:szCs w:val="16"/>
        </w:rPr>
      </w:pPr>
      <w:r w:rsidRPr="00826435">
        <w:rPr>
          <w:rFonts w:cs="Arial"/>
          <w:szCs w:val="16"/>
        </w:rPr>
        <w:t xml:space="preserve">Wszelkie spory wynikłe na tle niniejszej umowy będzie rozstrzygał sąd powszechny właściwy dla siedziby </w:t>
      </w:r>
      <w:r w:rsidRPr="009D66A8">
        <w:rPr>
          <w:rFonts w:cs="Arial"/>
          <w:szCs w:val="16"/>
        </w:rPr>
        <w:t>Usługodawc</w:t>
      </w:r>
      <w:r>
        <w:rPr>
          <w:rFonts w:cs="Arial"/>
          <w:szCs w:val="16"/>
        </w:rPr>
        <w:t>y</w:t>
      </w:r>
      <w:r w:rsidRPr="00826435">
        <w:rPr>
          <w:rFonts w:cs="Arial"/>
          <w:szCs w:val="16"/>
        </w:rPr>
        <w:t>.</w:t>
      </w:r>
    </w:p>
    <w:p w:rsidR="00C92E21" w:rsidRPr="00946471" w:rsidRDefault="00C92E21" w:rsidP="00C92E21">
      <w:pPr>
        <w:numPr>
          <w:ilvl w:val="0"/>
          <w:numId w:val="18"/>
        </w:numPr>
        <w:tabs>
          <w:tab w:val="clear" w:pos="360"/>
          <w:tab w:val="left" w:pos="284"/>
        </w:tabs>
        <w:spacing w:after="120"/>
        <w:ind w:left="284" w:hanging="284"/>
        <w:jc w:val="both"/>
        <w:rPr>
          <w:rFonts w:cs="Arial"/>
          <w:szCs w:val="16"/>
        </w:rPr>
      </w:pPr>
      <w:r w:rsidRPr="00A37C57">
        <w:rPr>
          <w:rFonts w:cs="Arial"/>
          <w:szCs w:val="16"/>
        </w:rPr>
        <w:t xml:space="preserve">Umowa została sporządzona w dwóch jednobrzmiących egzemplarzach, po jednym dla każdej ze </w:t>
      </w:r>
      <w:r>
        <w:rPr>
          <w:rFonts w:cs="Arial"/>
          <w:szCs w:val="16"/>
        </w:rPr>
        <w:t>S</w:t>
      </w:r>
      <w:r w:rsidRPr="00A37C57">
        <w:rPr>
          <w:rFonts w:cs="Arial"/>
          <w:szCs w:val="16"/>
        </w:rPr>
        <w:t>tron.</w:t>
      </w:r>
    </w:p>
    <w:p w:rsidR="00C92E21" w:rsidRPr="00AF18F5" w:rsidRDefault="00C92E21" w:rsidP="00C92E21">
      <w:pPr>
        <w:numPr>
          <w:ilvl w:val="0"/>
          <w:numId w:val="18"/>
        </w:numPr>
        <w:tabs>
          <w:tab w:val="clear" w:pos="360"/>
          <w:tab w:val="left" w:pos="284"/>
        </w:tabs>
        <w:spacing w:after="120"/>
        <w:ind w:left="284" w:hanging="284"/>
        <w:jc w:val="both"/>
        <w:rPr>
          <w:rFonts w:cs="Arial"/>
          <w:b/>
          <w:sz w:val="18"/>
          <w:szCs w:val="18"/>
        </w:rPr>
      </w:pPr>
      <w:r w:rsidRPr="00A37C57">
        <w:rPr>
          <w:rFonts w:cs="Arial"/>
          <w:szCs w:val="16"/>
        </w:rPr>
        <w:t>Zmiany niniejszej umowy wymagają formy pisemnej pod rygorem nieważności.</w:t>
      </w:r>
    </w:p>
    <w:p w:rsidR="00C92E21" w:rsidRPr="00022EE4" w:rsidRDefault="00C92E21" w:rsidP="00C92E21">
      <w:pPr>
        <w:numPr>
          <w:ilvl w:val="0"/>
          <w:numId w:val="18"/>
        </w:numPr>
        <w:tabs>
          <w:tab w:val="clear" w:pos="360"/>
          <w:tab w:val="left" w:pos="284"/>
        </w:tabs>
        <w:spacing w:after="120"/>
        <w:ind w:left="284" w:hanging="284"/>
        <w:jc w:val="both"/>
        <w:rPr>
          <w:rFonts w:cs="Arial"/>
          <w:b/>
          <w:sz w:val="18"/>
          <w:szCs w:val="18"/>
        </w:rPr>
      </w:pPr>
      <w:r>
        <w:rPr>
          <w:rFonts w:cs="Arial"/>
          <w:szCs w:val="16"/>
        </w:rPr>
        <w:t>Integralną częścią umowy jest:</w:t>
      </w:r>
    </w:p>
    <w:p w:rsidR="00C92E21" w:rsidRDefault="00C92E21" w:rsidP="00C92E21">
      <w:pPr>
        <w:numPr>
          <w:ilvl w:val="0"/>
          <w:numId w:val="52"/>
        </w:numPr>
        <w:tabs>
          <w:tab w:val="left" w:pos="284"/>
        </w:tabs>
        <w:spacing w:after="120"/>
        <w:jc w:val="both"/>
        <w:rPr>
          <w:rFonts w:cs="Arial"/>
          <w:szCs w:val="16"/>
        </w:rPr>
      </w:pPr>
      <w:r w:rsidRPr="00022EE4">
        <w:rPr>
          <w:rFonts w:cs="Arial"/>
          <w:szCs w:val="16"/>
        </w:rPr>
        <w:t>Załącznik nr 1 – wzór zamówienia</w:t>
      </w:r>
      <w:r>
        <w:rPr>
          <w:rFonts w:cs="Arial"/>
          <w:szCs w:val="16"/>
        </w:rPr>
        <w:t>;</w:t>
      </w:r>
    </w:p>
    <w:p w:rsidR="00C92E21" w:rsidRDefault="00C92E21" w:rsidP="00C92E21">
      <w:pPr>
        <w:numPr>
          <w:ilvl w:val="0"/>
          <w:numId w:val="52"/>
        </w:numPr>
        <w:tabs>
          <w:tab w:val="left" w:pos="284"/>
        </w:tabs>
        <w:spacing w:after="120"/>
        <w:jc w:val="both"/>
        <w:rPr>
          <w:rFonts w:cs="Arial"/>
          <w:szCs w:val="16"/>
        </w:rPr>
      </w:pPr>
      <w:r>
        <w:rPr>
          <w:rFonts w:cs="Arial"/>
          <w:szCs w:val="16"/>
        </w:rPr>
        <w:t>Załącznik nr 2 – sposób uzyskania dostępu do usługi zaufania WebNotarius®;</w:t>
      </w:r>
    </w:p>
    <w:p w:rsidR="00C92E21" w:rsidRPr="00022EE4" w:rsidRDefault="00C92E21" w:rsidP="00C92E21">
      <w:pPr>
        <w:numPr>
          <w:ilvl w:val="0"/>
          <w:numId w:val="52"/>
        </w:numPr>
        <w:tabs>
          <w:tab w:val="left" w:pos="284"/>
        </w:tabs>
        <w:spacing w:after="120"/>
        <w:jc w:val="both"/>
        <w:rPr>
          <w:rFonts w:cs="Arial"/>
          <w:szCs w:val="16"/>
        </w:rPr>
      </w:pPr>
      <w:r>
        <w:rPr>
          <w:rFonts w:cs="Arial"/>
          <w:szCs w:val="16"/>
        </w:rPr>
        <w:t>Załączniku nr 3 – zakres SLA</w:t>
      </w:r>
      <w:r w:rsidRPr="00022EE4">
        <w:rPr>
          <w:rFonts w:cs="Arial"/>
          <w:szCs w:val="16"/>
        </w:rPr>
        <w:t>.</w:t>
      </w:r>
    </w:p>
    <w:p w:rsidR="00C92E21" w:rsidRDefault="00C92E21" w:rsidP="00C92E21">
      <w:pPr>
        <w:jc w:val="both"/>
        <w:rPr>
          <w:rFonts w:cs="Arial"/>
          <w:szCs w:val="16"/>
        </w:rPr>
      </w:pPr>
    </w:p>
    <w:p w:rsidR="00C92E21" w:rsidRDefault="00C92E21" w:rsidP="00C92E21">
      <w:pPr>
        <w:jc w:val="both"/>
        <w:rPr>
          <w:rFonts w:cs="Arial"/>
          <w:szCs w:val="16"/>
        </w:rPr>
      </w:pPr>
    </w:p>
    <w:p w:rsidR="00C92E21" w:rsidRDefault="00C92E21" w:rsidP="00C92E21">
      <w:pPr>
        <w:jc w:val="both"/>
        <w:rPr>
          <w:rFonts w:cs="Arial"/>
          <w:szCs w:val="16"/>
        </w:rPr>
      </w:pPr>
    </w:p>
    <w:p w:rsidR="00C92E21" w:rsidRPr="00A37C57" w:rsidRDefault="00C92E21" w:rsidP="00C92E21">
      <w:pPr>
        <w:jc w:val="both"/>
        <w:rPr>
          <w:rFonts w:cs="Arial"/>
          <w:szCs w:val="16"/>
        </w:rPr>
      </w:pPr>
    </w:p>
    <w:p w:rsidR="00C92E21" w:rsidRPr="00A37C57" w:rsidRDefault="00C92E21" w:rsidP="00C92E21">
      <w:pPr>
        <w:pStyle w:val="a3"/>
        <w:outlineLvl w:val="0"/>
        <w:rPr>
          <w:rFonts w:cs="Arial"/>
          <w:b w:val="0"/>
          <w:i/>
          <w:sz w:val="12"/>
          <w:szCs w:val="12"/>
        </w:rPr>
      </w:pPr>
      <w:r w:rsidRPr="00A37C57">
        <w:rPr>
          <w:rFonts w:cs="Arial"/>
          <w:b w:val="0"/>
          <w:i/>
          <w:sz w:val="12"/>
          <w:szCs w:val="12"/>
        </w:rPr>
        <w:t xml:space="preserve">………………………………………………………… </w:t>
      </w:r>
      <w:r w:rsidRPr="00A37C57">
        <w:rPr>
          <w:rFonts w:cs="Arial"/>
          <w:b w:val="0"/>
          <w:i/>
          <w:sz w:val="12"/>
          <w:szCs w:val="12"/>
        </w:rPr>
        <w:tab/>
      </w:r>
      <w:r w:rsidRPr="00A37C57">
        <w:rPr>
          <w:rFonts w:cs="Arial"/>
          <w:b w:val="0"/>
          <w:i/>
          <w:sz w:val="12"/>
          <w:szCs w:val="12"/>
        </w:rPr>
        <w:tab/>
      </w:r>
      <w:r w:rsidRPr="00A37C57">
        <w:rPr>
          <w:rFonts w:cs="Arial"/>
          <w:b w:val="0"/>
          <w:i/>
          <w:sz w:val="12"/>
          <w:szCs w:val="12"/>
        </w:rPr>
        <w:tab/>
      </w:r>
      <w:r w:rsidRPr="00A37C57">
        <w:rPr>
          <w:rFonts w:cs="Arial"/>
          <w:b w:val="0"/>
          <w:i/>
          <w:sz w:val="12"/>
          <w:szCs w:val="12"/>
        </w:rPr>
        <w:tab/>
      </w:r>
      <w:r w:rsidRPr="00A37C57">
        <w:rPr>
          <w:rFonts w:cs="Arial"/>
          <w:b w:val="0"/>
          <w:i/>
          <w:sz w:val="12"/>
          <w:szCs w:val="12"/>
        </w:rPr>
        <w:tab/>
        <w:t>…………………………………………………………</w:t>
      </w:r>
    </w:p>
    <w:p w:rsidR="00C92E21" w:rsidRDefault="00C92E21" w:rsidP="00C92E21">
      <w:pPr>
        <w:pStyle w:val="a3"/>
        <w:outlineLvl w:val="0"/>
        <w:rPr>
          <w:rFonts w:cs="Arial"/>
          <w:b w:val="0"/>
          <w:i/>
          <w:sz w:val="12"/>
          <w:szCs w:val="12"/>
        </w:rPr>
      </w:pPr>
      <w:r>
        <w:rPr>
          <w:rFonts w:cs="Arial"/>
          <w:b w:val="0"/>
          <w:i/>
          <w:sz w:val="12"/>
          <w:szCs w:val="12"/>
        </w:rPr>
        <w:t xml:space="preserve">        </w:t>
      </w:r>
      <w:r w:rsidRPr="0092081E">
        <w:rPr>
          <w:rFonts w:cs="Arial"/>
          <w:b w:val="0"/>
          <w:i/>
          <w:sz w:val="12"/>
          <w:szCs w:val="12"/>
        </w:rPr>
        <w:t>Usługodawca</w:t>
      </w:r>
      <w:r>
        <w:rPr>
          <w:rFonts w:cs="Arial"/>
          <w:b w:val="0"/>
          <w:i/>
          <w:sz w:val="12"/>
          <w:szCs w:val="12"/>
        </w:rPr>
        <w:t xml:space="preserve"> </w:t>
      </w:r>
      <w:r w:rsidRPr="00A37C57">
        <w:rPr>
          <w:rFonts w:cs="Arial"/>
          <w:b w:val="0"/>
          <w:i/>
          <w:sz w:val="12"/>
          <w:szCs w:val="12"/>
        </w:rPr>
        <w:tab/>
      </w:r>
      <w:r w:rsidRPr="00A37C57">
        <w:rPr>
          <w:rFonts w:cs="Arial"/>
          <w:b w:val="0"/>
          <w:i/>
          <w:sz w:val="12"/>
          <w:szCs w:val="12"/>
        </w:rPr>
        <w:tab/>
      </w:r>
      <w:r w:rsidRPr="00A37C57">
        <w:rPr>
          <w:rFonts w:cs="Arial"/>
          <w:b w:val="0"/>
          <w:i/>
          <w:sz w:val="12"/>
          <w:szCs w:val="12"/>
        </w:rPr>
        <w:tab/>
      </w:r>
      <w:r w:rsidRPr="00A37C57">
        <w:rPr>
          <w:rFonts w:cs="Arial"/>
          <w:b w:val="0"/>
          <w:i/>
          <w:sz w:val="12"/>
          <w:szCs w:val="12"/>
        </w:rPr>
        <w:tab/>
      </w:r>
      <w:r w:rsidRPr="00A37C57">
        <w:rPr>
          <w:rFonts w:cs="Arial"/>
          <w:b w:val="0"/>
          <w:i/>
          <w:sz w:val="12"/>
          <w:szCs w:val="12"/>
        </w:rPr>
        <w:tab/>
      </w:r>
      <w:r w:rsidRPr="00A37C57">
        <w:rPr>
          <w:rFonts w:cs="Arial"/>
          <w:b w:val="0"/>
          <w:i/>
          <w:sz w:val="12"/>
          <w:szCs w:val="12"/>
        </w:rPr>
        <w:tab/>
      </w:r>
      <w:r w:rsidRPr="00A37C57">
        <w:rPr>
          <w:rFonts w:cs="Arial"/>
          <w:b w:val="0"/>
          <w:i/>
          <w:sz w:val="12"/>
          <w:szCs w:val="12"/>
        </w:rPr>
        <w:tab/>
      </w:r>
      <w:r w:rsidRPr="00A37C57">
        <w:rPr>
          <w:rFonts w:cs="Arial"/>
          <w:b w:val="0"/>
          <w:i/>
          <w:sz w:val="12"/>
          <w:szCs w:val="12"/>
        </w:rPr>
        <w:tab/>
        <w:t>Zamawiający</w:t>
      </w:r>
    </w:p>
    <w:p w:rsidR="00C92E21" w:rsidRPr="000D369B" w:rsidRDefault="00C92E21" w:rsidP="00C92E21">
      <w:pPr>
        <w:pStyle w:val="a3"/>
        <w:jc w:val="left"/>
        <w:outlineLvl w:val="0"/>
        <w:rPr>
          <w:rFonts w:cs="Arial"/>
          <w:b w:val="0"/>
          <w:i/>
          <w:sz w:val="12"/>
          <w:szCs w:val="12"/>
          <w:lang w:val="en-US"/>
        </w:rPr>
      </w:pPr>
      <w:r w:rsidRPr="000D369B">
        <w:rPr>
          <w:rFonts w:cs="Arial"/>
          <w:b w:val="0"/>
          <w:i/>
          <w:sz w:val="12"/>
          <w:szCs w:val="12"/>
          <w:lang w:val="en-US"/>
        </w:rPr>
        <w:t xml:space="preserve">                         (ASSECO DATA SYSTEMS S.A.)</w:t>
      </w:r>
    </w:p>
    <w:p w:rsidR="00C92E21" w:rsidRPr="000D369B" w:rsidRDefault="00C92E21" w:rsidP="00C92E21">
      <w:pPr>
        <w:jc w:val="both"/>
        <w:rPr>
          <w:rFonts w:cs="Arial"/>
          <w:szCs w:val="16"/>
          <w:lang w:val="en-US"/>
        </w:rPr>
      </w:pPr>
    </w:p>
    <w:p w:rsidR="00045AB6" w:rsidRDefault="00045AB6" w:rsidP="00C92E21">
      <w:pPr>
        <w:rPr>
          <w:lang w:val="en-US"/>
        </w:rPr>
      </w:pPr>
      <w:r>
        <w:rPr>
          <w:lang w:val="en-US"/>
        </w:rPr>
        <w:br w:type="page"/>
      </w:r>
    </w:p>
    <w:p w:rsidR="00045AB6" w:rsidRPr="00045AB6" w:rsidRDefault="00045AB6" w:rsidP="00045AB6">
      <w:pPr>
        <w:tabs>
          <w:tab w:val="center" w:pos="4677"/>
          <w:tab w:val="left" w:pos="7791"/>
        </w:tabs>
        <w:jc w:val="center"/>
        <w:rPr>
          <w:rFonts w:ascii="Arial Black" w:hAnsi="Arial Black"/>
          <w:color w:val="FF0000"/>
          <w:sz w:val="28"/>
          <w:szCs w:val="36"/>
        </w:rPr>
      </w:pPr>
      <w:r w:rsidRPr="00045AB6">
        <w:rPr>
          <w:rFonts w:ascii="Arial Black" w:hAnsi="Arial Black"/>
          <w:color w:val="FF0000"/>
          <w:sz w:val="28"/>
          <w:szCs w:val="36"/>
          <w:lang w:val="ru-RU"/>
        </w:rPr>
        <w:lastRenderedPageBreak/>
        <w:t>ПЕРЕВОД</w:t>
      </w:r>
      <w:bookmarkStart w:id="2" w:name="_GoBack"/>
      <w:bookmarkEnd w:id="2"/>
      <w:r w:rsidRPr="00045AB6">
        <w:rPr>
          <w:rFonts w:ascii="Arial Black" w:hAnsi="Arial Black"/>
          <w:color w:val="FF0000"/>
          <w:sz w:val="28"/>
          <w:szCs w:val="36"/>
          <w:lang w:val="ru-RU"/>
        </w:rPr>
        <w:t xml:space="preserve"> </w:t>
      </w:r>
      <w:r w:rsidRPr="00045AB6">
        <w:rPr>
          <w:rFonts w:ascii="Arial Black" w:hAnsi="Arial Black"/>
          <w:color w:val="FF0000"/>
          <w:sz w:val="28"/>
          <w:szCs w:val="36"/>
          <w:lang w:val="en-US"/>
        </w:rPr>
        <w:t xml:space="preserve">/ </w:t>
      </w:r>
      <w:r w:rsidRPr="00045AB6">
        <w:rPr>
          <w:rFonts w:ascii="Arial Black" w:hAnsi="Arial Black"/>
          <w:color w:val="FF0000"/>
          <w:sz w:val="28"/>
          <w:szCs w:val="36"/>
        </w:rPr>
        <w:t>TŁUMACZENIE</w:t>
      </w:r>
    </w:p>
    <w:p w:rsidR="00045AB6" w:rsidRPr="00045AB6" w:rsidRDefault="00045AB6" w:rsidP="00045AB6">
      <w:pPr>
        <w:tabs>
          <w:tab w:val="center" w:pos="4677"/>
          <w:tab w:val="left" w:pos="7791"/>
        </w:tabs>
        <w:rPr>
          <w:rFonts w:ascii="Arial Black" w:hAnsi="Arial Black"/>
          <w:sz w:val="36"/>
          <w:szCs w:val="36"/>
          <w:lang w:val="ru-RU"/>
        </w:rPr>
      </w:pPr>
      <w:r w:rsidRPr="00045AB6">
        <w:rPr>
          <w:rFonts w:ascii="Arial Black" w:hAnsi="Arial Black"/>
          <w:sz w:val="36"/>
          <w:szCs w:val="36"/>
          <w:lang w:val="ru-RU"/>
        </w:rPr>
        <w:t>Договор</w:t>
      </w:r>
      <w:r w:rsidRPr="00045AB6">
        <w:rPr>
          <w:rFonts w:ascii="Arial Black" w:hAnsi="Arial Black"/>
          <w:sz w:val="36"/>
          <w:szCs w:val="36"/>
          <w:lang w:val="ru-RU"/>
        </w:rPr>
        <w:tab/>
      </w:r>
    </w:p>
    <w:p w:rsidR="00045AB6" w:rsidRPr="00045AB6" w:rsidRDefault="00045AB6" w:rsidP="00045AB6">
      <w:pPr>
        <w:jc w:val="center"/>
        <w:rPr>
          <w:rFonts w:cs="Arial"/>
          <w:b/>
          <w:sz w:val="18"/>
          <w:szCs w:val="18"/>
          <w:lang w:val="ru-RU"/>
        </w:rPr>
      </w:pPr>
      <w:r w:rsidRPr="00045AB6">
        <w:rPr>
          <w:rFonts w:cs="Arial"/>
          <w:b/>
          <w:sz w:val="18"/>
          <w:szCs w:val="18"/>
          <w:lang w:val="ru-RU"/>
        </w:rPr>
        <w:t xml:space="preserve">№ </w:t>
      </w:r>
      <w:r w:rsidRPr="00045AB6">
        <w:rPr>
          <w:rFonts w:cs="Arial"/>
          <w:b/>
          <w:sz w:val="18"/>
          <w:szCs w:val="18"/>
        </w:rPr>
        <w:fldChar w:fldCharType="begin">
          <w:ffData>
            <w:name w:val="Text1"/>
            <w:enabled/>
            <w:calcOnExit w:val="0"/>
            <w:textInput>
              <w:default w:val="               "/>
              <w:maxLength w:val="15"/>
            </w:textInput>
          </w:ffData>
        </w:fldChar>
      </w:r>
      <w:r w:rsidRPr="00045AB6">
        <w:rPr>
          <w:rFonts w:cs="Arial"/>
          <w:b/>
          <w:sz w:val="18"/>
          <w:szCs w:val="18"/>
          <w:lang w:val="ru-RU"/>
        </w:rPr>
        <w:instrText xml:space="preserve"> </w:instrText>
      </w:r>
      <w:r w:rsidRPr="00045AB6">
        <w:rPr>
          <w:rFonts w:cs="Arial"/>
          <w:b/>
          <w:sz w:val="18"/>
          <w:szCs w:val="18"/>
        </w:rPr>
        <w:instrText>FORMTEXT</w:instrText>
      </w:r>
      <w:r w:rsidRPr="00045AB6">
        <w:rPr>
          <w:rFonts w:cs="Arial"/>
          <w:b/>
          <w:sz w:val="18"/>
          <w:szCs w:val="18"/>
          <w:lang w:val="ru-RU"/>
        </w:rPr>
        <w:instrText xml:space="preserve"> </w:instrText>
      </w:r>
      <w:r w:rsidRPr="00045AB6">
        <w:rPr>
          <w:rFonts w:cs="Arial"/>
          <w:b/>
          <w:sz w:val="18"/>
          <w:szCs w:val="18"/>
        </w:rPr>
      </w:r>
      <w:r w:rsidRPr="00045AB6">
        <w:rPr>
          <w:rFonts w:cs="Arial"/>
          <w:b/>
          <w:sz w:val="18"/>
          <w:szCs w:val="18"/>
        </w:rPr>
        <w:fldChar w:fldCharType="separate"/>
      </w:r>
      <w:r w:rsidRPr="00045AB6">
        <w:rPr>
          <w:rFonts w:cs="Arial"/>
          <w:b/>
          <w:noProof/>
          <w:sz w:val="18"/>
          <w:szCs w:val="18"/>
          <w:lang w:val="ru-RU"/>
        </w:rPr>
        <w:t xml:space="preserve">               </w:t>
      </w:r>
      <w:r w:rsidRPr="00045AB6">
        <w:rPr>
          <w:rFonts w:cs="Arial"/>
          <w:b/>
          <w:sz w:val="18"/>
          <w:szCs w:val="18"/>
        </w:rPr>
        <w:fldChar w:fldCharType="end"/>
      </w:r>
      <w:r w:rsidRPr="00045AB6">
        <w:rPr>
          <w:rFonts w:cs="Arial"/>
          <w:b/>
          <w:sz w:val="18"/>
          <w:szCs w:val="18"/>
          <w:lang w:val="ru-RU"/>
        </w:rPr>
        <w:t>/</w:t>
      </w:r>
      <w:r w:rsidRPr="00045AB6">
        <w:rPr>
          <w:rFonts w:cs="Arial"/>
          <w:b/>
          <w:sz w:val="18"/>
          <w:szCs w:val="18"/>
        </w:rPr>
        <w:t>TS</w:t>
      </w:r>
      <w:r w:rsidRPr="00045AB6">
        <w:rPr>
          <w:rFonts w:cs="Arial"/>
          <w:b/>
          <w:sz w:val="18"/>
          <w:szCs w:val="18"/>
          <w:lang w:val="ru-RU"/>
        </w:rPr>
        <w:t>/201</w:t>
      </w:r>
      <w:r w:rsidRPr="00045AB6">
        <w:rPr>
          <w:rFonts w:cs="Arial"/>
          <w:sz w:val="18"/>
          <w:szCs w:val="18"/>
        </w:rPr>
        <w:fldChar w:fldCharType="begin">
          <w:ffData>
            <w:name w:val=""/>
            <w:enabled/>
            <w:calcOnExit w:val="0"/>
            <w:textInput>
              <w:default w:val="..."/>
              <w:maxLength w:val="3"/>
            </w:textInput>
          </w:ffData>
        </w:fldChar>
      </w:r>
      <w:r w:rsidRPr="00045AB6">
        <w:rPr>
          <w:rFonts w:cs="Arial"/>
          <w:sz w:val="18"/>
          <w:szCs w:val="18"/>
          <w:lang w:val="ru-RU"/>
        </w:rPr>
        <w:instrText xml:space="preserve"> </w:instrText>
      </w:r>
      <w:r w:rsidRPr="00045AB6">
        <w:rPr>
          <w:rFonts w:cs="Arial"/>
          <w:sz w:val="18"/>
          <w:szCs w:val="18"/>
        </w:rPr>
        <w:instrText>FORMTEXT</w:instrText>
      </w:r>
      <w:r w:rsidRPr="00045AB6">
        <w:rPr>
          <w:rFonts w:cs="Arial"/>
          <w:sz w:val="18"/>
          <w:szCs w:val="18"/>
          <w:lang w:val="ru-RU"/>
        </w:rPr>
        <w:instrText xml:space="preserve"> </w:instrText>
      </w:r>
      <w:r w:rsidRPr="00045AB6">
        <w:rPr>
          <w:rFonts w:cs="Arial"/>
          <w:sz w:val="18"/>
          <w:szCs w:val="18"/>
        </w:rPr>
      </w:r>
      <w:r w:rsidRPr="00045AB6">
        <w:rPr>
          <w:rFonts w:cs="Arial"/>
          <w:sz w:val="18"/>
          <w:szCs w:val="18"/>
        </w:rPr>
        <w:fldChar w:fldCharType="separate"/>
      </w:r>
      <w:r w:rsidRPr="00045AB6">
        <w:rPr>
          <w:rFonts w:cs="Arial"/>
          <w:noProof/>
          <w:sz w:val="18"/>
          <w:szCs w:val="18"/>
          <w:lang w:val="ru-RU"/>
        </w:rPr>
        <w:t>...</w:t>
      </w:r>
      <w:r w:rsidRPr="00045AB6">
        <w:rPr>
          <w:rFonts w:cs="Arial"/>
          <w:sz w:val="18"/>
          <w:szCs w:val="18"/>
        </w:rPr>
        <w:fldChar w:fldCharType="end"/>
      </w:r>
    </w:p>
    <w:p w:rsidR="00045AB6" w:rsidRPr="00045AB6" w:rsidRDefault="00045AB6" w:rsidP="00045AB6">
      <w:pPr>
        <w:jc w:val="center"/>
        <w:rPr>
          <w:rFonts w:cs="Arial"/>
          <w:b/>
          <w:sz w:val="18"/>
          <w:szCs w:val="18"/>
          <w:lang w:val="ru-RU"/>
        </w:rPr>
      </w:pPr>
      <w:r w:rsidRPr="00045AB6">
        <w:rPr>
          <w:rFonts w:cs="Arial"/>
          <w:b/>
          <w:sz w:val="18"/>
          <w:szCs w:val="18"/>
          <w:lang w:val="ru-RU"/>
        </w:rPr>
        <w:t xml:space="preserve">о предоставлении доверительных услуг </w:t>
      </w:r>
      <w:r w:rsidRPr="00045AB6">
        <w:rPr>
          <w:rFonts w:cs="Arial"/>
          <w:b/>
          <w:sz w:val="18"/>
          <w:szCs w:val="18"/>
        </w:rPr>
        <w:t>WebNotarius</w:t>
      </w:r>
      <w:r w:rsidRPr="00045AB6">
        <w:rPr>
          <w:rFonts w:cs="Arial"/>
          <w:b/>
          <w:sz w:val="18"/>
          <w:szCs w:val="18"/>
          <w:vertAlign w:val="superscript"/>
          <w:lang w:val="ru-RU"/>
        </w:rPr>
        <w:t>®</w:t>
      </w:r>
    </w:p>
    <w:p w:rsidR="00045AB6" w:rsidRPr="00045AB6" w:rsidRDefault="00045AB6" w:rsidP="00045AB6">
      <w:pPr>
        <w:jc w:val="center"/>
        <w:rPr>
          <w:rFonts w:cs="Arial"/>
          <w:sz w:val="18"/>
          <w:szCs w:val="18"/>
          <w:lang w:val="ru-RU"/>
        </w:rPr>
      </w:pPr>
      <w:proofErr w:type="gramStart"/>
      <w:r w:rsidRPr="00045AB6">
        <w:rPr>
          <w:rFonts w:cs="Arial"/>
          <w:sz w:val="18"/>
          <w:szCs w:val="18"/>
          <w:lang w:val="ru-RU"/>
        </w:rPr>
        <w:t>заключен</w:t>
      </w:r>
      <w:proofErr w:type="gramEnd"/>
      <w:r w:rsidRPr="00045AB6">
        <w:rPr>
          <w:rFonts w:cs="Arial"/>
          <w:sz w:val="18"/>
          <w:szCs w:val="18"/>
          <w:lang w:val="ru-RU"/>
        </w:rPr>
        <w:t xml:space="preserve"> в </w:t>
      </w:r>
      <w:r w:rsidRPr="00045AB6">
        <w:rPr>
          <w:rFonts w:cs="Arial"/>
          <w:sz w:val="18"/>
          <w:szCs w:val="18"/>
        </w:rPr>
        <w:fldChar w:fldCharType="begin">
          <w:ffData>
            <w:name w:val=""/>
            <w:enabled/>
            <w:calcOnExit w:val="0"/>
            <w:textInput>
              <w:default w:val=".............................."/>
            </w:textInput>
          </w:ffData>
        </w:fldChar>
      </w:r>
      <w:r w:rsidRPr="00045AB6">
        <w:rPr>
          <w:rFonts w:cs="Arial"/>
          <w:sz w:val="18"/>
          <w:szCs w:val="18"/>
          <w:lang w:val="ru-RU"/>
        </w:rPr>
        <w:instrText xml:space="preserve"> </w:instrText>
      </w:r>
      <w:r w:rsidRPr="00045AB6">
        <w:rPr>
          <w:rFonts w:cs="Arial"/>
          <w:sz w:val="18"/>
          <w:szCs w:val="18"/>
        </w:rPr>
        <w:instrText>FORMTEXT</w:instrText>
      </w:r>
      <w:r w:rsidRPr="00045AB6">
        <w:rPr>
          <w:rFonts w:cs="Arial"/>
          <w:sz w:val="18"/>
          <w:szCs w:val="18"/>
          <w:lang w:val="ru-RU"/>
        </w:rPr>
        <w:instrText xml:space="preserve"> </w:instrText>
      </w:r>
      <w:r w:rsidRPr="00045AB6">
        <w:rPr>
          <w:rFonts w:cs="Arial"/>
          <w:sz w:val="18"/>
          <w:szCs w:val="18"/>
        </w:rPr>
      </w:r>
      <w:r w:rsidRPr="00045AB6">
        <w:rPr>
          <w:rFonts w:cs="Arial"/>
          <w:sz w:val="18"/>
          <w:szCs w:val="18"/>
        </w:rPr>
        <w:fldChar w:fldCharType="separate"/>
      </w:r>
      <w:r w:rsidRPr="00045AB6">
        <w:rPr>
          <w:rFonts w:cs="Arial"/>
          <w:noProof/>
          <w:sz w:val="18"/>
          <w:szCs w:val="18"/>
          <w:lang w:val="ru-RU"/>
        </w:rPr>
        <w:t>..............................</w:t>
      </w:r>
      <w:r w:rsidRPr="00045AB6">
        <w:rPr>
          <w:rFonts w:cs="Arial"/>
          <w:sz w:val="18"/>
          <w:szCs w:val="18"/>
        </w:rPr>
        <w:fldChar w:fldCharType="end"/>
      </w:r>
      <w:r w:rsidRPr="00045AB6">
        <w:rPr>
          <w:rFonts w:cs="Arial"/>
          <w:sz w:val="18"/>
          <w:szCs w:val="18"/>
          <w:lang w:val="ru-RU"/>
        </w:rPr>
        <w:t xml:space="preserve"> на </w:t>
      </w:r>
      <w:r w:rsidRPr="00045AB6">
        <w:rPr>
          <w:rFonts w:cs="Arial"/>
          <w:sz w:val="18"/>
          <w:szCs w:val="18"/>
        </w:rPr>
        <w:fldChar w:fldCharType="begin">
          <w:ffData>
            <w:name w:val=""/>
            <w:enabled/>
            <w:calcOnExit w:val="0"/>
            <w:textInput>
              <w:default w:val=".............................."/>
            </w:textInput>
          </w:ffData>
        </w:fldChar>
      </w:r>
      <w:r w:rsidRPr="00045AB6">
        <w:rPr>
          <w:rFonts w:cs="Arial"/>
          <w:sz w:val="18"/>
          <w:szCs w:val="18"/>
          <w:lang w:val="ru-RU"/>
        </w:rPr>
        <w:instrText xml:space="preserve"> </w:instrText>
      </w:r>
      <w:r w:rsidRPr="00045AB6">
        <w:rPr>
          <w:rFonts w:cs="Arial"/>
          <w:sz w:val="18"/>
          <w:szCs w:val="18"/>
        </w:rPr>
        <w:instrText>FORMTEXT</w:instrText>
      </w:r>
      <w:r w:rsidRPr="00045AB6">
        <w:rPr>
          <w:rFonts w:cs="Arial"/>
          <w:sz w:val="18"/>
          <w:szCs w:val="18"/>
          <w:lang w:val="ru-RU"/>
        </w:rPr>
        <w:instrText xml:space="preserve"> </w:instrText>
      </w:r>
      <w:r w:rsidRPr="00045AB6">
        <w:rPr>
          <w:rFonts w:cs="Arial"/>
          <w:sz w:val="18"/>
          <w:szCs w:val="18"/>
        </w:rPr>
      </w:r>
      <w:r w:rsidRPr="00045AB6">
        <w:rPr>
          <w:rFonts w:cs="Arial"/>
          <w:sz w:val="18"/>
          <w:szCs w:val="18"/>
        </w:rPr>
        <w:fldChar w:fldCharType="separate"/>
      </w:r>
      <w:r w:rsidRPr="00045AB6">
        <w:rPr>
          <w:rFonts w:cs="Arial"/>
          <w:noProof/>
          <w:sz w:val="18"/>
          <w:szCs w:val="18"/>
          <w:lang w:val="ru-RU"/>
        </w:rPr>
        <w:t>..............................</w:t>
      </w:r>
      <w:r w:rsidRPr="00045AB6">
        <w:rPr>
          <w:rFonts w:cs="Arial"/>
          <w:sz w:val="18"/>
          <w:szCs w:val="18"/>
        </w:rPr>
        <w:fldChar w:fldCharType="end"/>
      </w:r>
      <w:r w:rsidRPr="00045AB6">
        <w:rPr>
          <w:rFonts w:cs="Arial"/>
          <w:sz w:val="18"/>
          <w:szCs w:val="18"/>
          <w:lang w:val="ru-RU"/>
        </w:rPr>
        <w:t xml:space="preserve"> 201</w:t>
      </w:r>
      <w:r w:rsidRPr="00045AB6">
        <w:rPr>
          <w:rFonts w:cs="Arial"/>
          <w:sz w:val="18"/>
          <w:szCs w:val="18"/>
        </w:rPr>
        <w:fldChar w:fldCharType="begin">
          <w:ffData>
            <w:name w:val=""/>
            <w:enabled/>
            <w:calcOnExit w:val="0"/>
            <w:textInput>
              <w:default w:val="..."/>
              <w:maxLength w:val="3"/>
            </w:textInput>
          </w:ffData>
        </w:fldChar>
      </w:r>
      <w:r w:rsidRPr="00045AB6">
        <w:rPr>
          <w:rFonts w:cs="Arial"/>
          <w:sz w:val="18"/>
          <w:szCs w:val="18"/>
          <w:lang w:val="ru-RU"/>
        </w:rPr>
        <w:instrText xml:space="preserve"> </w:instrText>
      </w:r>
      <w:r w:rsidRPr="00045AB6">
        <w:rPr>
          <w:rFonts w:cs="Arial"/>
          <w:sz w:val="18"/>
          <w:szCs w:val="18"/>
        </w:rPr>
        <w:instrText>FORMTEXT</w:instrText>
      </w:r>
      <w:r w:rsidRPr="00045AB6">
        <w:rPr>
          <w:rFonts w:cs="Arial"/>
          <w:sz w:val="18"/>
          <w:szCs w:val="18"/>
          <w:lang w:val="ru-RU"/>
        </w:rPr>
        <w:instrText xml:space="preserve"> </w:instrText>
      </w:r>
      <w:r w:rsidRPr="00045AB6">
        <w:rPr>
          <w:rFonts w:cs="Arial"/>
          <w:sz w:val="18"/>
          <w:szCs w:val="18"/>
        </w:rPr>
      </w:r>
      <w:r w:rsidRPr="00045AB6">
        <w:rPr>
          <w:rFonts w:cs="Arial"/>
          <w:sz w:val="18"/>
          <w:szCs w:val="18"/>
        </w:rPr>
        <w:fldChar w:fldCharType="separate"/>
      </w:r>
      <w:r w:rsidRPr="00045AB6">
        <w:rPr>
          <w:rFonts w:cs="Arial"/>
          <w:noProof/>
          <w:sz w:val="18"/>
          <w:szCs w:val="18"/>
          <w:lang w:val="ru-RU"/>
        </w:rPr>
        <w:t>...</w:t>
      </w:r>
      <w:r w:rsidRPr="00045AB6">
        <w:rPr>
          <w:rFonts w:cs="Arial"/>
          <w:sz w:val="18"/>
          <w:szCs w:val="18"/>
        </w:rPr>
        <w:fldChar w:fldCharType="end"/>
      </w:r>
      <w:r w:rsidRPr="00045AB6">
        <w:rPr>
          <w:rFonts w:cs="Arial"/>
          <w:sz w:val="18"/>
          <w:szCs w:val="18"/>
          <w:lang w:val="ru-RU"/>
        </w:rPr>
        <w:t xml:space="preserve"> года</w:t>
      </w:r>
    </w:p>
    <w:p w:rsidR="00045AB6" w:rsidRPr="00045AB6" w:rsidRDefault="00045AB6" w:rsidP="00045AB6">
      <w:pPr>
        <w:rPr>
          <w:rFonts w:cs="Arial"/>
          <w:sz w:val="18"/>
          <w:szCs w:val="18"/>
          <w:lang w:val="ru-RU"/>
        </w:rPr>
      </w:pPr>
    </w:p>
    <w:p w:rsidR="00045AB6" w:rsidRPr="00045AB6" w:rsidRDefault="00045AB6" w:rsidP="00045AB6">
      <w:pPr>
        <w:jc w:val="both"/>
        <w:outlineLvl w:val="0"/>
        <w:rPr>
          <w:rFonts w:cs="Arial"/>
          <w:b/>
          <w:szCs w:val="16"/>
          <w:lang w:val="ru-RU"/>
        </w:rPr>
      </w:pPr>
      <w:r w:rsidRPr="00045AB6">
        <w:rPr>
          <w:rFonts w:cs="Arial"/>
          <w:bCs/>
          <w:szCs w:val="16"/>
          <w:lang w:val="ru-RU"/>
        </w:rPr>
        <w:t>Договор заключен между Сторонами:</w:t>
      </w:r>
    </w:p>
    <w:p w:rsidR="00045AB6" w:rsidRPr="00045AB6" w:rsidRDefault="00045AB6" w:rsidP="00045AB6">
      <w:pPr>
        <w:jc w:val="both"/>
        <w:outlineLvl w:val="0"/>
        <w:rPr>
          <w:rFonts w:cs="Arial"/>
          <w:bCs/>
          <w:szCs w:val="16"/>
          <w:lang w:val="ru-RU"/>
        </w:rPr>
      </w:pPr>
      <w:r w:rsidRPr="00045AB6">
        <w:rPr>
          <w:rFonts w:cs="Arial"/>
          <w:b/>
          <w:szCs w:val="16"/>
          <w:lang w:val="ru-RU"/>
        </w:rPr>
        <w:t>АО «</w:t>
      </w:r>
      <w:r w:rsidRPr="00045AB6">
        <w:rPr>
          <w:rFonts w:cs="Arial"/>
          <w:b/>
          <w:szCs w:val="16"/>
        </w:rPr>
        <w:t>Asseco</w:t>
      </w:r>
      <w:r w:rsidRPr="00045AB6">
        <w:rPr>
          <w:rFonts w:cs="Arial"/>
          <w:b/>
          <w:szCs w:val="16"/>
          <w:lang w:val="ru-RU"/>
        </w:rPr>
        <w:t xml:space="preserve"> </w:t>
      </w:r>
      <w:r w:rsidRPr="00045AB6">
        <w:rPr>
          <w:rFonts w:cs="Arial"/>
          <w:b/>
          <w:szCs w:val="16"/>
        </w:rPr>
        <w:t>Data</w:t>
      </w:r>
      <w:r w:rsidRPr="00045AB6">
        <w:rPr>
          <w:rFonts w:cs="Arial"/>
          <w:b/>
          <w:szCs w:val="16"/>
          <w:lang w:val="ru-RU"/>
        </w:rPr>
        <w:t xml:space="preserve"> </w:t>
      </w:r>
      <w:r w:rsidRPr="00045AB6">
        <w:rPr>
          <w:rFonts w:cs="Arial"/>
          <w:b/>
          <w:szCs w:val="16"/>
        </w:rPr>
        <w:t>Systems</w:t>
      </w:r>
      <w:r w:rsidRPr="00045AB6">
        <w:rPr>
          <w:rFonts w:cs="Arial"/>
          <w:b/>
          <w:szCs w:val="16"/>
          <w:lang w:val="ru-RU"/>
        </w:rPr>
        <w:t xml:space="preserve">» </w:t>
      </w:r>
      <w:r w:rsidRPr="00045AB6">
        <w:rPr>
          <w:rFonts w:cs="Arial"/>
          <w:szCs w:val="16"/>
          <w:lang w:val="ru-RU"/>
        </w:rPr>
        <w:t xml:space="preserve">с главным офисом в Гдыне, 81-387, на ул. </w:t>
      </w:r>
      <w:proofErr w:type="spellStart"/>
      <w:r w:rsidRPr="00045AB6">
        <w:rPr>
          <w:rFonts w:cs="Arial"/>
          <w:szCs w:val="16"/>
          <w:lang w:val="ru-RU"/>
        </w:rPr>
        <w:t>Жвирки</w:t>
      </w:r>
      <w:proofErr w:type="spellEnd"/>
      <w:r w:rsidRPr="00045AB6">
        <w:rPr>
          <w:rFonts w:cs="Arial"/>
          <w:szCs w:val="16"/>
          <w:lang w:val="ru-RU"/>
        </w:rPr>
        <w:t xml:space="preserve"> и </w:t>
      </w:r>
      <w:proofErr w:type="spellStart"/>
      <w:r w:rsidRPr="00045AB6">
        <w:rPr>
          <w:rFonts w:cs="Arial"/>
          <w:szCs w:val="16"/>
          <w:lang w:val="ru-RU"/>
        </w:rPr>
        <w:t>Вигуры</w:t>
      </w:r>
      <w:proofErr w:type="spellEnd"/>
      <w:r w:rsidRPr="00045AB6">
        <w:rPr>
          <w:rFonts w:cs="Arial"/>
          <w:szCs w:val="16"/>
          <w:lang w:val="ru-RU"/>
        </w:rPr>
        <w:t xml:space="preserve">, 15, </w:t>
      </w:r>
      <w:proofErr w:type="gramStart"/>
      <w:r w:rsidRPr="00045AB6">
        <w:rPr>
          <w:rFonts w:cs="Arial"/>
          <w:szCs w:val="16"/>
          <w:lang w:val="ru-RU"/>
        </w:rPr>
        <w:t>внесенная</w:t>
      </w:r>
      <w:proofErr w:type="gramEnd"/>
      <w:r w:rsidRPr="00045AB6">
        <w:rPr>
          <w:rFonts w:cs="Arial"/>
          <w:szCs w:val="16"/>
          <w:lang w:val="ru-RU"/>
        </w:rPr>
        <w:t xml:space="preserve"> в судебный реестр окружного суда Гданьск-Север в Гданьске, </w:t>
      </w:r>
      <w:r w:rsidRPr="00045AB6">
        <w:rPr>
          <w:rFonts w:cs="Arial"/>
          <w:szCs w:val="16"/>
        </w:rPr>
        <w:t>VIII</w:t>
      </w:r>
      <w:r w:rsidRPr="00045AB6">
        <w:rPr>
          <w:rFonts w:cs="Arial"/>
          <w:szCs w:val="16"/>
          <w:lang w:val="ru-RU"/>
        </w:rPr>
        <w:t xml:space="preserve"> экономический отдел Национального судебного реестра, номер в Национальном судебном реестре 0000421310, ИНН: 517-035-94-58, акционерный капитал 120.002.940,00</w:t>
      </w:r>
      <w:r w:rsidRPr="00045AB6">
        <w:rPr>
          <w:rFonts w:cs="Arial"/>
          <w:szCs w:val="16"/>
        </w:rPr>
        <w:t> PLN</w:t>
      </w:r>
      <w:r w:rsidRPr="00045AB6">
        <w:rPr>
          <w:rFonts w:cs="Arial"/>
          <w:szCs w:val="16"/>
          <w:lang w:val="ru-RU"/>
        </w:rPr>
        <w:t xml:space="preserve"> (полностью оплаченный), </w:t>
      </w:r>
      <w:r w:rsidRPr="00045AB6">
        <w:rPr>
          <w:rFonts w:cs="Arial"/>
          <w:bCs/>
          <w:szCs w:val="16"/>
          <w:lang w:val="ru-RU"/>
        </w:rPr>
        <w:t>в лице:</w:t>
      </w:r>
    </w:p>
    <w:p w:rsidR="00045AB6" w:rsidRPr="00045AB6" w:rsidRDefault="00045AB6" w:rsidP="00045AB6">
      <w:pPr>
        <w:jc w:val="both"/>
        <w:outlineLvl w:val="0"/>
        <w:rPr>
          <w:rFonts w:cs="Arial"/>
          <w:b/>
          <w:szCs w:val="16"/>
          <w:lang w:val="ru-RU"/>
        </w:rPr>
      </w:pPr>
      <w:r w:rsidRPr="00045AB6">
        <w:rPr>
          <w:rFonts w:cs="Arial"/>
          <w:b/>
          <w:szCs w:val="16"/>
          <w:lang w:val="ru-RU"/>
        </w:rPr>
        <w:t>……………………………………..,</w:t>
      </w:r>
    </w:p>
    <w:p w:rsidR="00045AB6" w:rsidRPr="00045AB6" w:rsidRDefault="00045AB6" w:rsidP="00045AB6">
      <w:pPr>
        <w:jc w:val="both"/>
        <w:outlineLvl w:val="0"/>
        <w:rPr>
          <w:rFonts w:cs="Arial"/>
          <w:b/>
          <w:szCs w:val="16"/>
          <w:lang w:val="ru-RU"/>
        </w:rPr>
      </w:pPr>
      <w:r w:rsidRPr="00045AB6">
        <w:rPr>
          <w:rFonts w:cs="Arial"/>
          <w:b/>
          <w:szCs w:val="16"/>
          <w:lang w:val="ru-RU"/>
        </w:rPr>
        <w:t xml:space="preserve">……………………………………..,  </w:t>
      </w:r>
    </w:p>
    <w:p w:rsidR="00045AB6" w:rsidRPr="00045AB6" w:rsidRDefault="00045AB6" w:rsidP="00045AB6">
      <w:pPr>
        <w:jc w:val="both"/>
        <w:outlineLvl w:val="0"/>
        <w:rPr>
          <w:rFonts w:cs="Arial"/>
          <w:szCs w:val="16"/>
          <w:lang w:val="ru-RU"/>
        </w:rPr>
      </w:pPr>
      <w:proofErr w:type="gramStart"/>
      <w:r w:rsidRPr="00045AB6">
        <w:rPr>
          <w:rFonts w:cs="Arial"/>
          <w:szCs w:val="16"/>
          <w:lang w:val="ru-RU"/>
        </w:rPr>
        <w:t xml:space="preserve">называемой далее </w:t>
      </w:r>
      <w:r w:rsidRPr="00045AB6">
        <w:rPr>
          <w:rFonts w:cs="Arial"/>
          <w:b/>
          <w:bCs/>
          <w:szCs w:val="16"/>
          <w:lang w:val="ru-RU"/>
        </w:rPr>
        <w:t>„</w:t>
      </w:r>
      <w:r w:rsidRPr="00045AB6">
        <w:rPr>
          <w:rFonts w:cs="Arial"/>
          <w:b/>
          <w:szCs w:val="16"/>
          <w:lang w:val="ru-RU"/>
        </w:rPr>
        <w:t>Поставщик услуг</w:t>
      </w:r>
      <w:r w:rsidRPr="00045AB6">
        <w:rPr>
          <w:rFonts w:cs="Arial"/>
          <w:b/>
          <w:bCs/>
          <w:szCs w:val="16"/>
          <w:lang w:val="ru-RU"/>
        </w:rPr>
        <w:t>”</w:t>
      </w:r>
      <w:r w:rsidRPr="00045AB6">
        <w:rPr>
          <w:rFonts w:cs="Arial"/>
          <w:szCs w:val="16"/>
          <w:lang w:val="ru-RU"/>
        </w:rPr>
        <w:t>, и</w:t>
      </w:r>
      <w:proofErr w:type="gramEnd"/>
    </w:p>
    <w:p w:rsidR="00045AB6" w:rsidRPr="00045AB6" w:rsidRDefault="00045AB6" w:rsidP="00045AB6">
      <w:pPr>
        <w:outlineLvl w:val="0"/>
        <w:rPr>
          <w:rFonts w:cs="Arial"/>
          <w:i/>
          <w:iCs/>
          <w:sz w:val="12"/>
          <w:szCs w:val="12"/>
          <w:lang w:val="ru-RU"/>
        </w:rPr>
      </w:pPr>
    </w:p>
    <w:p w:rsidR="00045AB6" w:rsidRPr="00045AB6" w:rsidRDefault="00045AB6" w:rsidP="00045AB6">
      <w:pPr>
        <w:spacing w:before="80"/>
        <w:jc w:val="both"/>
        <w:outlineLvl w:val="0"/>
        <w:rPr>
          <w:rFonts w:cs="Arial"/>
          <w:sz w:val="18"/>
          <w:szCs w:val="18"/>
          <w:lang w:val="ru-RU"/>
        </w:rPr>
      </w:pPr>
      <w:r w:rsidRPr="00045AB6">
        <w:rPr>
          <w:b/>
          <w:sz w:val="18"/>
          <w:szCs w:val="18"/>
        </w:rPr>
        <w:fldChar w:fldCharType="begin">
          <w:ffData>
            <w:name w:val="Text4"/>
            <w:enabled/>
            <w:calcOnExit w:val="0"/>
            <w:textInput>
              <w:default w:val="................................................................................"/>
            </w:textInput>
          </w:ffData>
        </w:fldChar>
      </w:r>
      <w:r w:rsidRPr="00045AB6">
        <w:rPr>
          <w:b/>
          <w:sz w:val="18"/>
          <w:szCs w:val="18"/>
          <w:lang w:val="ru-RU"/>
        </w:rPr>
        <w:instrText xml:space="preserve"> </w:instrText>
      </w:r>
      <w:r w:rsidRPr="00045AB6">
        <w:rPr>
          <w:b/>
          <w:sz w:val="18"/>
          <w:szCs w:val="18"/>
        </w:rPr>
        <w:instrText>FORMTEXT</w:instrText>
      </w:r>
      <w:r w:rsidRPr="00045AB6">
        <w:rPr>
          <w:b/>
          <w:sz w:val="18"/>
          <w:szCs w:val="18"/>
          <w:lang w:val="ru-RU"/>
        </w:rPr>
        <w:instrText xml:space="preserve"> </w:instrText>
      </w:r>
      <w:r w:rsidRPr="00045AB6">
        <w:rPr>
          <w:b/>
          <w:sz w:val="18"/>
          <w:szCs w:val="18"/>
        </w:rPr>
      </w:r>
      <w:r w:rsidRPr="00045AB6">
        <w:rPr>
          <w:b/>
          <w:sz w:val="18"/>
          <w:szCs w:val="18"/>
        </w:rPr>
        <w:fldChar w:fldCharType="separate"/>
      </w:r>
      <w:r w:rsidRPr="00045AB6">
        <w:rPr>
          <w:b/>
          <w:noProof/>
          <w:sz w:val="18"/>
          <w:szCs w:val="18"/>
          <w:lang w:val="ru-RU"/>
        </w:rPr>
        <w:t>................................................................................</w:t>
      </w:r>
      <w:r w:rsidRPr="00045AB6">
        <w:rPr>
          <w:b/>
          <w:sz w:val="18"/>
          <w:szCs w:val="18"/>
        </w:rPr>
        <w:fldChar w:fldCharType="end"/>
      </w:r>
    </w:p>
    <w:p w:rsidR="00045AB6" w:rsidRPr="00045AB6" w:rsidRDefault="00045AB6" w:rsidP="00045AB6">
      <w:pPr>
        <w:jc w:val="both"/>
        <w:outlineLvl w:val="0"/>
        <w:rPr>
          <w:rFonts w:cs="Arial"/>
          <w:i/>
          <w:sz w:val="12"/>
          <w:szCs w:val="12"/>
          <w:lang w:val="ru-RU"/>
        </w:rPr>
      </w:pPr>
      <w:r w:rsidRPr="00045AB6">
        <w:rPr>
          <w:rFonts w:cs="Arial"/>
          <w:i/>
          <w:sz w:val="12"/>
          <w:szCs w:val="12"/>
          <w:lang w:val="ru-RU"/>
        </w:rPr>
        <w:t>Название</w:t>
      </w:r>
    </w:p>
    <w:p w:rsidR="00045AB6" w:rsidRPr="00045AB6" w:rsidRDefault="00045AB6" w:rsidP="00045AB6">
      <w:pPr>
        <w:spacing w:before="80"/>
        <w:jc w:val="both"/>
        <w:outlineLvl w:val="0"/>
        <w:rPr>
          <w:b/>
          <w:sz w:val="18"/>
          <w:szCs w:val="18"/>
          <w:lang w:val="ru-RU"/>
        </w:rPr>
      </w:pPr>
      <w:r w:rsidRPr="00045AB6">
        <w:rPr>
          <w:b/>
          <w:sz w:val="18"/>
          <w:szCs w:val="18"/>
        </w:rPr>
        <w:fldChar w:fldCharType="begin">
          <w:ffData>
            <w:name w:val=""/>
            <w:enabled/>
            <w:calcOnExit w:val="0"/>
            <w:textInput>
              <w:default w:val="................................................................................"/>
            </w:textInput>
          </w:ffData>
        </w:fldChar>
      </w:r>
      <w:r w:rsidRPr="00045AB6">
        <w:rPr>
          <w:b/>
          <w:sz w:val="18"/>
          <w:szCs w:val="18"/>
          <w:lang w:val="ru-RU"/>
        </w:rPr>
        <w:instrText xml:space="preserve"> </w:instrText>
      </w:r>
      <w:r w:rsidRPr="00045AB6">
        <w:rPr>
          <w:b/>
          <w:sz w:val="18"/>
          <w:szCs w:val="18"/>
        </w:rPr>
        <w:instrText>FORMTEXT</w:instrText>
      </w:r>
      <w:r w:rsidRPr="00045AB6">
        <w:rPr>
          <w:b/>
          <w:sz w:val="18"/>
          <w:szCs w:val="18"/>
          <w:lang w:val="ru-RU"/>
        </w:rPr>
        <w:instrText xml:space="preserve"> </w:instrText>
      </w:r>
      <w:r w:rsidRPr="00045AB6">
        <w:rPr>
          <w:b/>
          <w:sz w:val="18"/>
          <w:szCs w:val="18"/>
        </w:rPr>
      </w:r>
      <w:r w:rsidRPr="00045AB6">
        <w:rPr>
          <w:b/>
          <w:sz w:val="18"/>
          <w:szCs w:val="18"/>
        </w:rPr>
        <w:fldChar w:fldCharType="separate"/>
      </w:r>
      <w:r w:rsidRPr="00045AB6">
        <w:rPr>
          <w:b/>
          <w:noProof/>
          <w:sz w:val="18"/>
          <w:szCs w:val="18"/>
          <w:lang w:val="ru-RU"/>
        </w:rPr>
        <w:t>................................................................................</w:t>
      </w:r>
      <w:r w:rsidRPr="00045AB6">
        <w:rPr>
          <w:b/>
          <w:sz w:val="18"/>
          <w:szCs w:val="18"/>
        </w:rPr>
        <w:fldChar w:fldCharType="end"/>
      </w:r>
    </w:p>
    <w:p w:rsidR="00045AB6" w:rsidRPr="00045AB6" w:rsidRDefault="00045AB6" w:rsidP="00045AB6">
      <w:pPr>
        <w:jc w:val="both"/>
        <w:outlineLvl w:val="0"/>
        <w:rPr>
          <w:rFonts w:cs="Arial"/>
          <w:i/>
          <w:sz w:val="12"/>
          <w:szCs w:val="12"/>
          <w:lang w:val="ru-RU"/>
        </w:rPr>
      </w:pPr>
      <w:r w:rsidRPr="00045AB6">
        <w:rPr>
          <w:rFonts w:cs="Arial"/>
          <w:i/>
          <w:sz w:val="12"/>
          <w:szCs w:val="12"/>
          <w:lang w:val="ru-RU"/>
        </w:rPr>
        <w:t>Адрес</w:t>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p>
    <w:p w:rsidR="00045AB6" w:rsidRPr="00045AB6" w:rsidRDefault="00045AB6" w:rsidP="00045AB6">
      <w:pPr>
        <w:spacing w:before="80"/>
        <w:jc w:val="both"/>
        <w:outlineLvl w:val="0"/>
        <w:rPr>
          <w:b/>
          <w:sz w:val="18"/>
          <w:szCs w:val="18"/>
          <w:lang w:val="ru-RU"/>
        </w:rPr>
      </w:pPr>
      <w:r w:rsidRPr="00045AB6">
        <w:rPr>
          <w:b/>
          <w:sz w:val="18"/>
          <w:szCs w:val="18"/>
        </w:rPr>
        <w:fldChar w:fldCharType="begin">
          <w:ffData>
            <w:name w:val=""/>
            <w:enabled/>
            <w:calcOnExit w:val="0"/>
            <w:textInput>
              <w:default w:val="................................................................................"/>
            </w:textInput>
          </w:ffData>
        </w:fldChar>
      </w:r>
      <w:r w:rsidRPr="00045AB6">
        <w:rPr>
          <w:b/>
          <w:sz w:val="18"/>
          <w:szCs w:val="18"/>
          <w:lang w:val="ru-RU"/>
        </w:rPr>
        <w:instrText xml:space="preserve"> </w:instrText>
      </w:r>
      <w:r w:rsidRPr="00045AB6">
        <w:rPr>
          <w:b/>
          <w:sz w:val="18"/>
          <w:szCs w:val="18"/>
        </w:rPr>
        <w:instrText>FORMTEXT</w:instrText>
      </w:r>
      <w:r w:rsidRPr="00045AB6">
        <w:rPr>
          <w:b/>
          <w:sz w:val="18"/>
          <w:szCs w:val="18"/>
          <w:lang w:val="ru-RU"/>
        </w:rPr>
        <w:instrText xml:space="preserve"> </w:instrText>
      </w:r>
      <w:r w:rsidRPr="00045AB6">
        <w:rPr>
          <w:b/>
          <w:sz w:val="18"/>
          <w:szCs w:val="18"/>
        </w:rPr>
      </w:r>
      <w:r w:rsidRPr="00045AB6">
        <w:rPr>
          <w:b/>
          <w:sz w:val="18"/>
          <w:szCs w:val="18"/>
        </w:rPr>
        <w:fldChar w:fldCharType="separate"/>
      </w:r>
      <w:r w:rsidRPr="00045AB6">
        <w:rPr>
          <w:b/>
          <w:noProof/>
          <w:sz w:val="18"/>
          <w:szCs w:val="18"/>
          <w:lang w:val="ru-RU"/>
        </w:rPr>
        <w:t>................................................................................</w:t>
      </w:r>
      <w:r w:rsidRPr="00045AB6">
        <w:rPr>
          <w:b/>
          <w:sz w:val="18"/>
          <w:szCs w:val="18"/>
        </w:rPr>
        <w:fldChar w:fldCharType="end"/>
      </w:r>
    </w:p>
    <w:p w:rsidR="00045AB6" w:rsidRPr="00045AB6" w:rsidRDefault="00045AB6" w:rsidP="00045AB6">
      <w:pPr>
        <w:jc w:val="both"/>
        <w:outlineLvl w:val="0"/>
        <w:rPr>
          <w:rFonts w:cs="Arial"/>
          <w:i/>
          <w:sz w:val="12"/>
          <w:szCs w:val="12"/>
          <w:lang w:val="ru-RU"/>
        </w:rPr>
      </w:pPr>
      <w:r w:rsidRPr="00045AB6">
        <w:rPr>
          <w:rFonts w:cs="Arial"/>
          <w:i/>
          <w:sz w:val="12"/>
          <w:szCs w:val="12"/>
          <w:lang w:val="ru-RU"/>
        </w:rPr>
        <w:t>Главный офис</w:t>
      </w:r>
    </w:p>
    <w:p w:rsidR="00045AB6" w:rsidRPr="00045AB6" w:rsidRDefault="00045AB6" w:rsidP="00045AB6">
      <w:pPr>
        <w:spacing w:before="80"/>
        <w:jc w:val="both"/>
        <w:outlineLvl w:val="0"/>
        <w:rPr>
          <w:b/>
          <w:sz w:val="18"/>
          <w:szCs w:val="18"/>
          <w:lang w:val="ru-RU"/>
        </w:rPr>
      </w:pPr>
      <w:r w:rsidRPr="00045AB6">
        <w:rPr>
          <w:b/>
          <w:sz w:val="18"/>
          <w:szCs w:val="18"/>
        </w:rPr>
        <w:fldChar w:fldCharType="begin">
          <w:ffData>
            <w:name w:val=""/>
            <w:enabled/>
            <w:calcOnExit w:val="0"/>
            <w:textInput>
              <w:default w:val="................................................................................"/>
            </w:textInput>
          </w:ffData>
        </w:fldChar>
      </w:r>
      <w:r w:rsidRPr="00045AB6">
        <w:rPr>
          <w:b/>
          <w:sz w:val="18"/>
          <w:szCs w:val="18"/>
          <w:lang w:val="ru-RU"/>
        </w:rPr>
        <w:instrText xml:space="preserve"> </w:instrText>
      </w:r>
      <w:r w:rsidRPr="00045AB6">
        <w:rPr>
          <w:b/>
          <w:sz w:val="18"/>
          <w:szCs w:val="18"/>
        </w:rPr>
        <w:instrText>FORMTEXT</w:instrText>
      </w:r>
      <w:r w:rsidRPr="00045AB6">
        <w:rPr>
          <w:b/>
          <w:sz w:val="18"/>
          <w:szCs w:val="18"/>
          <w:lang w:val="ru-RU"/>
        </w:rPr>
        <w:instrText xml:space="preserve"> </w:instrText>
      </w:r>
      <w:r w:rsidRPr="00045AB6">
        <w:rPr>
          <w:b/>
          <w:sz w:val="18"/>
          <w:szCs w:val="18"/>
        </w:rPr>
      </w:r>
      <w:r w:rsidRPr="00045AB6">
        <w:rPr>
          <w:b/>
          <w:sz w:val="18"/>
          <w:szCs w:val="18"/>
        </w:rPr>
        <w:fldChar w:fldCharType="separate"/>
      </w:r>
      <w:r w:rsidRPr="00045AB6">
        <w:rPr>
          <w:b/>
          <w:noProof/>
          <w:sz w:val="18"/>
          <w:szCs w:val="18"/>
          <w:lang w:val="ru-RU"/>
        </w:rPr>
        <w:t>................................................................................</w:t>
      </w:r>
      <w:r w:rsidRPr="00045AB6">
        <w:rPr>
          <w:b/>
          <w:sz w:val="18"/>
          <w:szCs w:val="18"/>
        </w:rPr>
        <w:fldChar w:fldCharType="end"/>
      </w:r>
    </w:p>
    <w:p w:rsidR="00045AB6" w:rsidRPr="00045AB6" w:rsidRDefault="00045AB6" w:rsidP="00045AB6">
      <w:pPr>
        <w:jc w:val="both"/>
        <w:outlineLvl w:val="0"/>
        <w:rPr>
          <w:rFonts w:cs="Arial"/>
          <w:i/>
          <w:sz w:val="12"/>
          <w:szCs w:val="12"/>
          <w:lang w:val="ru-RU"/>
        </w:rPr>
      </w:pPr>
      <w:r w:rsidRPr="00045AB6">
        <w:rPr>
          <w:rFonts w:cs="Arial"/>
          <w:i/>
          <w:sz w:val="12"/>
          <w:szCs w:val="12"/>
          <w:lang w:val="ru-RU"/>
        </w:rPr>
        <w:t>Номер в Национальном судебном реестре или правовая основа деятельности</w:t>
      </w:r>
    </w:p>
    <w:p w:rsidR="00045AB6" w:rsidRPr="00045AB6" w:rsidRDefault="00045AB6" w:rsidP="00045AB6">
      <w:pPr>
        <w:spacing w:before="80"/>
        <w:jc w:val="both"/>
        <w:outlineLvl w:val="0"/>
        <w:rPr>
          <w:b/>
          <w:sz w:val="18"/>
          <w:szCs w:val="18"/>
          <w:lang w:val="ru-RU"/>
        </w:rPr>
      </w:pPr>
      <w:r w:rsidRPr="00045AB6">
        <w:rPr>
          <w:b/>
          <w:sz w:val="18"/>
          <w:szCs w:val="18"/>
        </w:rPr>
        <w:fldChar w:fldCharType="begin">
          <w:ffData>
            <w:name w:val=""/>
            <w:enabled/>
            <w:calcOnExit w:val="0"/>
            <w:textInput>
              <w:default w:val="................................................................................"/>
            </w:textInput>
          </w:ffData>
        </w:fldChar>
      </w:r>
      <w:r w:rsidRPr="00045AB6">
        <w:rPr>
          <w:b/>
          <w:sz w:val="18"/>
          <w:szCs w:val="18"/>
          <w:lang w:val="ru-RU"/>
        </w:rPr>
        <w:instrText xml:space="preserve"> </w:instrText>
      </w:r>
      <w:r w:rsidRPr="00045AB6">
        <w:rPr>
          <w:b/>
          <w:sz w:val="18"/>
          <w:szCs w:val="18"/>
        </w:rPr>
        <w:instrText>FORMTEXT</w:instrText>
      </w:r>
      <w:r w:rsidRPr="00045AB6">
        <w:rPr>
          <w:b/>
          <w:sz w:val="18"/>
          <w:szCs w:val="18"/>
          <w:lang w:val="ru-RU"/>
        </w:rPr>
        <w:instrText xml:space="preserve"> </w:instrText>
      </w:r>
      <w:r w:rsidRPr="00045AB6">
        <w:rPr>
          <w:b/>
          <w:sz w:val="18"/>
          <w:szCs w:val="18"/>
        </w:rPr>
      </w:r>
      <w:r w:rsidRPr="00045AB6">
        <w:rPr>
          <w:b/>
          <w:sz w:val="18"/>
          <w:szCs w:val="18"/>
        </w:rPr>
        <w:fldChar w:fldCharType="separate"/>
      </w:r>
      <w:r w:rsidRPr="00045AB6">
        <w:rPr>
          <w:b/>
          <w:noProof/>
          <w:sz w:val="18"/>
          <w:szCs w:val="18"/>
          <w:lang w:val="ru-RU"/>
        </w:rPr>
        <w:t>................................................................................</w:t>
      </w:r>
      <w:r w:rsidRPr="00045AB6">
        <w:rPr>
          <w:b/>
          <w:sz w:val="18"/>
          <w:szCs w:val="18"/>
        </w:rPr>
        <w:fldChar w:fldCharType="end"/>
      </w:r>
    </w:p>
    <w:p w:rsidR="00045AB6" w:rsidRPr="00045AB6" w:rsidRDefault="00045AB6" w:rsidP="00045AB6">
      <w:pPr>
        <w:outlineLvl w:val="0"/>
        <w:rPr>
          <w:rFonts w:cs="Arial"/>
          <w:i/>
          <w:sz w:val="12"/>
          <w:szCs w:val="12"/>
          <w:lang w:val="ru-RU"/>
        </w:rPr>
      </w:pPr>
      <w:r w:rsidRPr="00045AB6">
        <w:rPr>
          <w:rFonts w:cs="Arial"/>
          <w:i/>
          <w:sz w:val="12"/>
          <w:szCs w:val="12"/>
          <w:lang w:val="ru-RU"/>
        </w:rPr>
        <w:t>Адрес для корреспонденции, если отличается от предыдущего</w:t>
      </w:r>
    </w:p>
    <w:p w:rsidR="00045AB6" w:rsidRPr="00045AB6" w:rsidRDefault="00045AB6" w:rsidP="00045AB6">
      <w:pPr>
        <w:spacing w:before="80"/>
        <w:jc w:val="both"/>
        <w:outlineLvl w:val="0"/>
        <w:rPr>
          <w:b/>
          <w:sz w:val="18"/>
          <w:szCs w:val="18"/>
          <w:lang w:val="ru-RU"/>
        </w:rPr>
      </w:pPr>
      <w:r w:rsidRPr="00045AB6">
        <w:rPr>
          <w:b/>
          <w:sz w:val="18"/>
          <w:szCs w:val="18"/>
        </w:rPr>
        <w:fldChar w:fldCharType="begin">
          <w:ffData>
            <w:name w:val=""/>
            <w:enabled/>
            <w:calcOnExit w:val="0"/>
            <w:textInput>
              <w:default w:val="................................................................................"/>
            </w:textInput>
          </w:ffData>
        </w:fldChar>
      </w:r>
      <w:r w:rsidRPr="00045AB6">
        <w:rPr>
          <w:b/>
          <w:sz w:val="18"/>
          <w:szCs w:val="18"/>
          <w:lang w:val="ru-RU"/>
        </w:rPr>
        <w:instrText xml:space="preserve"> </w:instrText>
      </w:r>
      <w:r w:rsidRPr="00045AB6">
        <w:rPr>
          <w:b/>
          <w:sz w:val="18"/>
          <w:szCs w:val="18"/>
        </w:rPr>
        <w:instrText>FORMTEXT</w:instrText>
      </w:r>
      <w:r w:rsidRPr="00045AB6">
        <w:rPr>
          <w:b/>
          <w:sz w:val="18"/>
          <w:szCs w:val="18"/>
          <w:lang w:val="ru-RU"/>
        </w:rPr>
        <w:instrText xml:space="preserve"> </w:instrText>
      </w:r>
      <w:r w:rsidRPr="00045AB6">
        <w:rPr>
          <w:b/>
          <w:sz w:val="18"/>
          <w:szCs w:val="18"/>
        </w:rPr>
      </w:r>
      <w:r w:rsidRPr="00045AB6">
        <w:rPr>
          <w:b/>
          <w:sz w:val="18"/>
          <w:szCs w:val="18"/>
        </w:rPr>
        <w:fldChar w:fldCharType="separate"/>
      </w:r>
      <w:r w:rsidRPr="00045AB6">
        <w:rPr>
          <w:b/>
          <w:noProof/>
          <w:sz w:val="18"/>
          <w:szCs w:val="18"/>
          <w:lang w:val="ru-RU"/>
        </w:rPr>
        <w:t>................................................................................</w:t>
      </w:r>
      <w:r w:rsidRPr="00045AB6">
        <w:rPr>
          <w:b/>
          <w:sz w:val="18"/>
          <w:szCs w:val="18"/>
        </w:rPr>
        <w:fldChar w:fldCharType="end"/>
      </w:r>
    </w:p>
    <w:p w:rsidR="00045AB6" w:rsidRPr="00045AB6" w:rsidRDefault="00045AB6" w:rsidP="00045AB6">
      <w:pPr>
        <w:outlineLvl w:val="0"/>
        <w:rPr>
          <w:rFonts w:cs="Arial"/>
          <w:i/>
          <w:sz w:val="12"/>
          <w:szCs w:val="12"/>
          <w:lang w:val="ru-RU"/>
        </w:rPr>
      </w:pPr>
      <w:r w:rsidRPr="00045AB6">
        <w:rPr>
          <w:rFonts w:cs="Arial"/>
          <w:i/>
          <w:sz w:val="12"/>
          <w:szCs w:val="12"/>
        </w:rPr>
        <w:t>Email</w:t>
      </w:r>
      <w:r w:rsidRPr="00045AB6">
        <w:rPr>
          <w:rFonts w:cs="Arial"/>
          <w:i/>
          <w:sz w:val="12"/>
          <w:szCs w:val="12"/>
          <w:lang w:val="ru-RU"/>
        </w:rPr>
        <w:t>-адрес для электронной корреспонденции</w:t>
      </w:r>
    </w:p>
    <w:p w:rsidR="00045AB6" w:rsidRPr="00045AB6" w:rsidRDefault="00045AB6" w:rsidP="00045AB6">
      <w:pPr>
        <w:spacing w:before="80"/>
        <w:jc w:val="both"/>
        <w:outlineLvl w:val="0"/>
        <w:rPr>
          <w:b/>
          <w:sz w:val="18"/>
          <w:szCs w:val="18"/>
          <w:lang w:val="ru-RU"/>
        </w:rPr>
      </w:pPr>
      <w:r w:rsidRPr="00045AB6">
        <w:rPr>
          <w:b/>
          <w:sz w:val="18"/>
          <w:szCs w:val="18"/>
        </w:rPr>
        <w:fldChar w:fldCharType="begin">
          <w:ffData>
            <w:name w:val=""/>
            <w:enabled/>
            <w:calcOnExit w:val="0"/>
            <w:textInput>
              <w:default w:val="................................................................................"/>
            </w:textInput>
          </w:ffData>
        </w:fldChar>
      </w:r>
      <w:r w:rsidRPr="00045AB6">
        <w:rPr>
          <w:b/>
          <w:sz w:val="18"/>
          <w:szCs w:val="18"/>
          <w:lang w:val="ru-RU"/>
        </w:rPr>
        <w:instrText xml:space="preserve"> </w:instrText>
      </w:r>
      <w:r w:rsidRPr="00045AB6">
        <w:rPr>
          <w:b/>
          <w:sz w:val="18"/>
          <w:szCs w:val="18"/>
        </w:rPr>
        <w:instrText>FORMTEXT</w:instrText>
      </w:r>
      <w:r w:rsidRPr="00045AB6">
        <w:rPr>
          <w:b/>
          <w:sz w:val="18"/>
          <w:szCs w:val="18"/>
          <w:lang w:val="ru-RU"/>
        </w:rPr>
        <w:instrText xml:space="preserve"> </w:instrText>
      </w:r>
      <w:r w:rsidRPr="00045AB6">
        <w:rPr>
          <w:b/>
          <w:sz w:val="18"/>
          <w:szCs w:val="18"/>
        </w:rPr>
      </w:r>
      <w:r w:rsidRPr="00045AB6">
        <w:rPr>
          <w:b/>
          <w:sz w:val="18"/>
          <w:szCs w:val="18"/>
        </w:rPr>
        <w:fldChar w:fldCharType="separate"/>
      </w:r>
      <w:r w:rsidRPr="00045AB6">
        <w:rPr>
          <w:b/>
          <w:noProof/>
          <w:sz w:val="18"/>
          <w:szCs w:val="18"/>
          <w:lang w:val="ru-RU"/>
        </w:rPr>
        <w:t>................................................................................</w:t>
      </w:r>
      <w:r w:rsidRPr="00045AB6">
        <w:rPr>
          <w:b/>
          <w:sz w:val="18"/>
          <w:szCs w:val="18"/>
        </w:rPr>
        <w:fldChar w:fldCharType="end"/>
      </w:r>
    </w:p>
    <w:p w:rsidR="00045AB6" w:rsidRPr="00045AB6" w:rsidRDefault="00045AB6" w:rsidP="00045AB6">
      <w:pPr>
        <w:outlineLvl w:val="0"/>
        <w:rPr>
          <w:rFonts w:cs="Arial"/>
          <w:i/>
          <w:sz w:val="12"/>
          <w:szCs w:val="12"/>
          <w:lang w:val="ru-RU"/>
        </w:rPr>
      </w:pPr>
      <w:r w:rsidRPr="00045AB6">
        <w:rPr>
          <w:rFonts w:cs="Arial"/>
          <w:i/>
          <w:sz w:val="12"/>
          <w:szCs w:val="12"/>
          <w:lang w:val="ru-RU"/>
        </w:rPr>
        <w:t>Представляющее лицо или лица</w:t>
      </w:r>
    </w:p>
    <w:p w:rsidR="00045AB6" w:rsidRPr="00045AB6" w:rsidRDefault="00045AB6" w:rsidP="00045AB6">
      <w:pPr>
        <w:outlineLvl w:val="0"/>
        <w:rPr>
          <w:rFonts w:cs="Arial"/>
          <w:i/>
          <w:iCs/>
          <w:sz w:val="12"/>
          <w:szCs w:val="12"/>
          <w:lang w:val="ru-RU"/>
        </w:rPr>
      </w:pPr>
    </w:p>
    <w:p w:rsidR="00045AB6" w:rsidRPr="00045AB6" w:rsidRDefault="00045AB6" w:rsidP="00045AB6">
      <w:pPr>
        <w:spacing w:line="360" w:lineRule="auto"/>
        <w:outlineLvl w:val="0"/>
        <w:rPr>
          <w:szCs w:val="16"/>
          <w:lang w:val="ru-RU"/>
        </w:rPr>
      </w:pPr>
      <w:proofErr w:type="gramStart"/>
      <w:r w:rsidRPr="00045AB6">
        <w:rPr>
          <w:szCs w:val="16"/>
          <w:lang w:val="ru-RU"/>
        </w:rPr>
        <w:t xml:space="preserve">Называемой далее </w:t>
      </w:r>
      <w:r w:rsidRPr="00045AB6">
        <w:rPr>
          <w:b/>
          <w:bCs/>
          <w:i/>
          <w:iCs/>
          <w:szCs w:val="16"/>
          <w:lang w:val="ru-RU"/>
        </w:rPr>
        <w:t>„Заказчик”</w:t>
      </w:r>
      <w:r w:rsidRPr="00045AB6">
        <w:rPr>
          <w:bCs/>
          <w:szCs w:val="16"/>
          <w:lang w:val="ru-RU"/>
        </w:rPr>
        <w:t xml:space="preserve">, </w:t>
      </w:r>
      <w:r w:rsidRPr="00045AB6">
        <w:rPr>
          <w:szCs w:val="16"/>
          <w:lang w:val="ru-RU"/>
        </w:rPr>
        <w:t>следующего содержания:</w:t>
      </w:r>
      <w:proofErr w:type="gramEnd"/>
    </w:p>
    <w:p w:rsidR="00045AB6" w:rsidRPr="00045AB6" w:rsidRDefault="00045AB6" w:rsidP="00045AB6">
      <w:pPr>
        <w:keepNext/>
        <w:spacing w:before="120"/>
        <w:jc w:val="center"/>
        <w:rPr>
          <w:rFonts w:cs="Arial"/>
          <w:b/>
          <w:sz w:val="18"/>
          <w:szCs w:val="18"/>
          <w:lang w:val="ru-RU"/>
        </w:rPr>
      </w:pPr>
      <w:r w:rsidRPr="00045AB6">
        <w:rPr>
          <w:rFonts w:cs="Arial"/>
          <w:b/>
          <w:sz w:val="18"/>
          <w:szCs w:val="18"/>
        </w:rPr>
        <w:t xml:space="preserve">§ 1 </w:t>
      </w:r>
      <w:r w:rsidRPr="00045AB6">
        <w:rPr>
          <w:rFonts w:cs="Arial"/>
          <w:b/>
          <w:sz w:val="18"/>
          <w:szCs w:val="18"/>
          <w:lang w:val="ru-RU"/>
        </w:rPr>
        <w:t>ОПРЕДЕЛЕНИЯ</w:t>
      </w:r>
    </w:p>
    <w:p w:rsidR="00045AB6" w:rsidRPr="00045AB6" w:rsidRDefault="00045AB6" w:rsidP="00045AB6">
      <w:pPr>
        <w:numPr>
          <w:ilvl w:val="0"/>
          <w:numId w:val="1"/>
        </w:numPr>
        <w:tabs>
          <w:tab w:val="clear" w:pos="360"/>
        </w:tabs>
        <w:spacing w:before="40"/>
        <w:ind w:left="227" w:hanging="227"/>
        <w:jc w:val="both"/>
        <w:rPr>
          <w:rFonts w:cs="Arial"/>
          <w:szCs w:val="16"/>
          <w:lang w:val="ru-RU"/>
        </w:rPr>
      </w:pPr>
      <w:r w:rsidRPr="00045AB6">
        <w:rPr>
          <w:rFonts w:cs="Arial"/>
          <w:b/>
          <w:szCs w:val="16"/>
          <w:lang w:val="ru-RU"/>
        </w:rPr>
        <w:t>Центр данных</w:t>
      </w:r>
      <w:r w:rsidRPr="00045AB6">
        <w:rPr>
          <w:rFonts w:cs="Arial"/>
          <w:szCs w:val="16"/>
          <w:lang w:val="ru-RU"/>
        </w:rPr>
        <w:t xml:space="preserve"> – организационное подразделение Поставщика услуг, отвечающее за предоставление услуги хостинга с целью оказания доверительных услуг. Предоставляет услуги Открытого центра сертификации </w:t>
      </w:r>
      <w:r w:rsidRPr="00045AB6">
        <w:rPr>
          <w:rFonts w:cs="Arial"/>
          <w:szCs w:val="16"/>
        </w:rPr>
        <w:t>CERTUM</w:t>
      </w:r>
      <w:r w:rsidRPr="00045AB6">
        <w:rPr>
          <w:rFonts w:cs="Arial"/>
          <w:szCs w:val="16"/>
          <w:lang w:val="ru-RU"/>
        </w:rPr>
        <w:t>;</w:t>
      </w:r>
    </w:p>
    <w:p w:rsidR="00045AB6" w:rsidRPr="00045AB6" w:rsidRDefault="00045AB6" w:rsidP="00045AB6">
      <w:pPr>
        <w:numPr>
          <w:ilvl w:val="0"/>
          <w:numId w:val="1"/>
        </w:numPr>
        <w:tabs>
          <w:tab w:val="clear" w:pos="360"/>
        </w:tabs>
        <w:spacing w:before="40"/>
        <w:ind w:left="227" w:hanging="227"/>
        <w:jc w:val="both"/>
        <w:rPr>
          <w:rFonts w:cs="Arial"/>
          <w:szCs w:val="16"/>
          <w:lang w:val="ru-RU"/>
        </w:rPr>
      </w:pPr>
      <w:r w:rsidRPr="00045AB6">
        <w:rPr>
          <w:rFonts w:cs="Arial"/>
          <w:b/>
          <w:szCs w:val="16"/>
        </w:rPr>
        <w:t>CERTUM</w:t>
      </w:r>
      <w:r w:rsidRPr="00045AB6">
        <w:rPr>
          <w:rFonts w:cs="Arial"/>
          <w:szCs w:val="16"/>
          <w:lang w:val="ru-RU"/>
        </w:rPr>
        <w:t xml:space="preserve"> </w:t>
      </w:r>
      <w:r w:rsidRPr="00045AB6">
        <w:rPr>
          <w:rFonts w:cs="Arial"/>
          <w:b/>
          <w:szCs w:val="16"/>
          <w:lang w:val="ru-RU"/>
        </w:rPr>
        <w:t xml:space="preserve">– Открытый центр сертификации </w:t>
      </w:r>
      <w:r w:rsidRPr="00045AB6">
        <w:rPr>
          <w:rFonts w:cs="Arial"/>
          <w:szCs w:val="16"/>
          <w:lang w:val="ru-RU"/>
        </w:rPr>
        <w:t xml:space="preserve">(далее - </w:t>
      </w:r>
      <w:r w:rsidRPr="00045AB6">
        <w:rPr>
          <w:rFonts w:cs="Arial"/>
          <w:szCs w:val="16"/>
        </w:rPr>
        <w:t>CERTUM</w:t>
      </w:r>
      <w:r w:rsidRPr="00045AB6">
        <w:rPr>
          <w:rFonts w:cs="Arial"/>
          <w:szCs w:val="16"/>
          <w:lang w:val="ru-RU"/>
        </w:rPr>
        <w:t xml:space="preserve">) – подразделение Поставщика услуг, предоставляющее неквалифицированные и квалифицированные сертификационные услуги.  </w:t>
      </w:r>
      <w:proofErr w:type="gramStart"/>
      <w:r w:rsidRPr="00045AB6">
        <w:rPr>
          <w:rFonts w:cs="Arial"/>
          <w:szCs w:val="16"/>
          <w:lang w:val="ru-RU"/>
        </w:rPr>
        <w:t>Квалифицированные сертификационные услуги предусматривают выдачу квалифицированных сертификатов подписи открытого ключа и онлайн-</w:t>
      </w:r>
      <w:proofErr w:type="spellStart"/>
      <w:r w:rsidRPr="00045AB6">
        <w:rPr>
          <w:rFonts w:cs="Arial"/>
          <w:szCs w:val="16"/>
          <w:lang w:val="ru-RU"/>
        </w:rPr>
        <w:t>валидации</w:t>
      </w:r>
      <w:proofErr w:type="spellEnd"/>
      <w:r w:rsidRPr="00045AB6">
        <w:rPr>
          <w:rFonts w:cs="Arial"/>
          <w:szCs w:val="16"/>
          <w:lang w:val="ru-RU"/>
        </w:rPr>
        <w:t>, а также добавление метки времени согласно Постановлению Европейского парламента и Совета (</w:t>
      </w:r>
      <w:r w:rsidRPr="00045AB6">
        <w:rPr>
          <w:rFonts w:cs="Arial"/>
          <w:szCs w:val="16"/>
        </w:rPr>
        <w:t>UE</w:t>
      </w:r>
      <w:r w:rsidRPr="00045AB6">
        <w:rPr>
          <w:rFonts w:cs="Arial"/>
          <w:szCs w:val="16"/>
          <w:lang w:val="ru-RU"/>
        </w:rPr>
        <w:t>) № 910/2014 от 23 июля 2014 г. касательно электронной идентификации и доверительных услуг в отношении электронных транзакций на внутреннем рынке и отмены Директивы 1999/93/</w:t>
      </w:r>
      <w:r w:rsidRPr="00045AB6">
        <w:rPr>
          <w:rFonts w:cs="Arial"/>
          <w:szCs w:val="16"/>
        </w:rPr>
        <w:t>WE</w:t>
      </w:r>
      <w:r w:rsidRPr="00045AB6">
        <w:rPr>
          <w:rFonts w:cs="Arial"/>
          <w:szCs w:val="16"/>
          <w:lang w:val="ru-RU"/>
        </w:rPr>
        <w:t xml:space="preserve"> от 23 июля 2014 г. (Официальный журнал Европейского союза, 2014</w:t>
      </w:r>
      <w:proofErr w:type="gramEnd"/>
      <w:r w:rsidRPr="00045AB6">
        <w:rPr>
          <w:rFonts w:cs="Arial"/>
          <w:szCs w:val="16"/>
          <w:lang w:val="ru-RU"/>
        </w:rPr>
        <w:t xml:space="preserve"> № </w:t>
      </w:r>
      <w:proofErr w:type="gramStart"/>
      <w:r w:rsidRPr="00045AB6">
        <w:rPr>
          <w:rFonts w:cs="Arial"/>
          <w:szCs w:val="16"/>
          <w:lang w:val="ru-RU"/>
        </w:rPr>
        <w:t xml:space="preserve">257, стр. 73); </w:t>
      </w:r>
      <w:proofErr w:type="gramEnd"/>
    </w:p>
    <w:p w:rsidR="00045AB6" w:rsidRPr="00045AB6" w:rsidRDefault="00045AB6" w:rsidP="00045AB6">
      <w:pPr>
        <w:numPr>
          <w:ilvl w:val="0"/>
          <w:numId w:val="1"/>
        </w:numPr>
        <w:tabs>
          <w:tab w:val="clear" w:pos="360"/>
        </w:tabs>
        <w:spacing w:before="40"/>
        <w:ind w:left="227" w:hanging="227"/>
        <w:jc w:val="both"/>
        <w:rPr>
          <w:rFonts w:cs="Arial"/>
          <w:szCs w:val="16"/>
          <w:lang w:val="ru-RU"/>
        </w:rPr>
      </w:pPr>
      <w:r w:rsidRPr="00045AB6">
        <w:rPr>
          <w:rFonts w:cs="Arial"/>
          <w:b/>
          <w:szCs w:val="16"/>
          <w:lang w:val="ru-RU"/>
        </w:rPr>
        <w:t xml:space="preserve">Рабочее время </w:t>
      </w:r>
      <w:r w:rsidRPr="00045AB6">
        <w:rPr>
          <w:rFonts w:cs="Arial"/>
          <w:szCs w:val="16"/>
          <w:lang w:val="ru-RU"/>
        </w:rPr>
        <w:t>– часы с 8:00 до 16:00 в рабочие дни (с понедельника по пятницу), исключая праздники и законодательно нерабочие дни</w:t>
      </w:r>
      <w:r w:rsidRPr="00045AB6">
        <w:rPr>
          <w:rFonts w:cs="Arial"/>
          <w:b/>
          <w:szCs w:val="16"/>
          <w:lang w:val="ru-RU"/>
        </w:rPr>
        <w:t xml:space="preserve">; </w:t>
      </w:r>
    </w:p>
    <w:p w:rsidR="00045AB6" w:rsidRPr="00045AB6" w:rsidRDefault="00045AB6" w:rsidP="00045AB6">
      <w:pPr>
        <w:numPr>
          <w:ilvl w:val="0"/>
          <w:numId w:val="1"/>
        </w:numPr>
        <w:tabs>
          <w:tab w:val="clear" w:pos="360"/>
        </w:tabs>
        <w:spacing w:before="40"/>
        <w:ind w:left="227" w:hanging="227"/>
        <w:jc w:val="both"/>
        <w:rPr>
          <w:rFonts w:cs="Arial"/>
          <w:szCs w:val="16"/>
          <w:lang w:val="ru-RU"/>
        </w:rPr>
      </w:pPr>
      <w:r w:rsidRPr="00045AB6">
        <w:rPr>
          <w:rFonts w:cs="Arial"/>
          <w:b/>
          <w:szCs w:val="16"/>
          <w:lang w:val="ru-RU"/>
        </w:rPr>
        <w:t xml:space="preserve">Кодекс сертификации </w:t>
      </w:r>
      <w:r w:rsidRPr="00045AB6">
        <w:rPr>
          <w:rFonts w:cs="Arial"/>
          <w:szCs w:val="16"/>
          <w:lang w:val="ru-RU"/>
        </w:rPr>
        <w:t xml:space="preserve">– документ, подробно описывающий процесс сертификации открытого ключа, участников данного процесса, а также определяющий область применения сертификатов, полученных в результате данного процесса,  опубликованный  в Интернете по адресу </w:t>
      </w:r>
      <w:hyperlink r:id="rId9" w:history="1">
        <w:r w:rsidRPr="00045AB6">
          <w:rPr>
            <w:rFonts w:cs="Arial"/>
            <w:color w:val="0000FF"/>
            <w:szCs w:val="16"/>
            <w:u w:val="single"/>
          </w:rPr>
          <w:t>http</w:t>
        </w:r>
        <w:r w:rsidRPr="00045AB6">
          <w:rPr>
            <w:rFonts w:cs="Arial"/>
            <w:color w:val="0000FF"/>
            <w:szCs w:val="16"/>
            <w:u w:val="single"/>
            <w:lang w:val="ru-RU"/>
          </w:rPr>
          <w:t>://</w:t>
        </w:r>
        <w:r w:rsidRPr="00045AB6">
          <w:rPr>
            <w:rFonts w:cs="Arial"/>
            <w:color w:val="0000FF"/>
            <w:szCs w:val="16"/>
            <w:u w:val="single"/>
          </w:rPr>
          <w:t>www</w:t>
        </w:r>
        <w:r w:rsidRPr="00045AB6">
          <w:rPr>
            <w:rFonts w:cs="Arial"/>
            <w:color w:val="0000FF"/>
            <w:szCs w:val="16"/>
            <w:u w:val="single"/>
            <w:lang w:val="ru-RU"/>
          </w:rPr>
          <w:t>.</w:t>
        </w:r>
        <w:r w:rsidRPr="00045AB6">
          <w:rPr>
            <w:rFonts w:cs="Arial"/>
            <w:color w:val="0000FF"/>
            <w:szCs w:val="16"/>
            <w:u w:val="single"/>
          </w:rPr>
          <w:t>certum</w:t>
        </w:r>
        <w:r w:rsidRPr="00045AB6">
          <w:rPr>
            <w:rFonts w:cs="Arial"/>
            <w:color w:val="0000FF"/>
            <w:szCs w:val="16"/>
            <w:u w:val="single"/>
            <w:lang w:val="ru-RU"/>
          </w:rPr>
          <w:t>.</w:t>
        </w:r>
        <w:r w:rsidRPr="00045AB6">
          <w:rPr>
            <w:rFonts w:cs="Arial"/>
            <w:color w:val="0000FF"/>
            <w:szCs w:val="16"/>
            <w:u w:val="single"/>
          </w:rPr>
          <w:t>pl</w:t>
        </w:r>
      </w:hyperlink>
      <w:r w:rsidRPr="00045AB6">
        <w:rPr>
          <w:rFonts w:cs="Arial"/>
          <w:szCs w:val="16"/>
          <w:lang w:val="ru-RU"/>
        </w:rPr>
        <w:t xml:space="preserve">; Текущая версия документа действует с момента подписания договора </w:t>
      </w:r>
      <w:r w:rsidRPr="00045AB6">
        <w:rPr>
          <w:rFonts w:cs="Arial"/>
          <w:szCs w:val="16"/>
        </w:rPr>
        <w:t>v</w:t>
      </w:r>
      <w:r w:rsidRPr="00045AB6">
        <w:rPr>
          <w:rFonts w:cs="Arial"/>
          <w:szCs w:val="16"/>
          <w:lang w:val="ru-RU"/>
        </w:rPr>
        <w:t>.4.3</w:t>
      </w:r>
    </w:p>
    <w:p w:rsidR="00045AB6" w:rsidRPr="00045AB6" w:rsidRDefault="00045AB6" w:rsidP="00045AB6">
      <w:pPr>
        <w:numPr>
          <w:ilvl w:val="0"/>
          <w:numId w:val="1"/>
        </w:numPr>
        <w:tabs>
          <w:tab w:val="clear" w:pos="360"/>
        </w:tabs>
        <w:spacing w:before="40"/>
        <w:ind w:left="227" w:hanging="227"/>
        <w:jc w:val="both"/>
        <w:rPr>
          <w:rFonts w:cs="Arial"/>
          <w:strike/>
          <w:szCs w:val="16"/>
          <w:lang w:val="ru-RU"/>
        </w:rPr>
      </w:pPr>
      <w:r w:rsidRPr="00045AB6">
        <w:rPr>
          <w:rFonts w:cs="Arial"/>
          <w:b/>
          <w:szCs w:val="16"/>
          <w:lang w:val="ru-RU"/>
        </w:rPr>
        <w:t xml:space="preserve">Политика сертификации </w:t>
      </w:r>
      <w:r w:rsidRPr="00045AB6">
        <w:rPr>
          <w:rFonts w:cs="Arial"/>
          <w:szCs w:val="16"/>
          <w:lang w:val="ru-RU"/>
        </w:rPr>
        <w:t xml:space="preserve">– документ, описывающий общие правила, используемые </w:t>
      </w:r>
      <w:r w:rsidRPr="00045AB6">
        <w:rPr>
          <w:rFonts w:cs="Arial"/>
          <w:szCs w:val="16"/>
        </w:rPr>
        <w:t>CERTUM</w:t>
      </w:r>
      <w:r w:rsidRPr="00045AB6">
        <w:rPr>
          <w:rFonts w:cs="Arial"/>
          <w:szCs w:val="16"/>
          <w:lang w:val="ru-RU"/>
        </w:rPr>
        <w:t xml:space="preserve"> для предоставления сертификационных услуг, включая, в частности, процесс сертификации открытых ключей, определение участников данного процесса, их обязанности и ответственность, виды сертификатов, процедуры проверки подлинности, используемые при их выпуске, и области применения, опубликованный в Интернете по адресу </w:t>
      </w:r>
      <w:r w:rsidRPr="00045AB6">
        <w:rPr>
          <w:rFonts w:cs="Arial"/>
          <w:szCs w:val="16"/>
        </w:rPr>
        <w:t>http</w:t>
      </w:r>
      <w:r w:rsidRPr="00045AB6">
        <w:rPr>
          <w:rFonts w:cs="Arial"/>
          <w:szCs w:val="16"/>
          <w:lang w:val="ru-RU"/>
        </w:rPr>
        <w:t>://</w:t>
      </w:r>
      <w:r w:rsidRPr="00045AB6">
        <w:rPr>
          <w:rFonts w:cs="Arial"/>
          <w:szCs w:val="16"/>
        </w:rPr>
        <w:t>www</w:t>
      </w:r>
      <w:r w:rsidRPr="00045AB6">
        <w:rPr>
          <w:rFonts w:cs="Arial"/>
          <w:szCs w:val="16"/>
          <w:lang w:val="ru-RU"/>
        </w:rPr>
        <w:t>.</w:t>
      </w:r>
      <w:r w:rsidRPr="00045AB6">
        <w:rPr>
          <w:rFonts w:cs="Arial"/>
          <w:szCs w:val="16"/>
        </w:rPr>
        <w:t>certum</w:t>
      </w:r>
      <w:r w:rsidRPr="00045AB6">
        <w:rPr>
          <w:rFonts w:cs="Arial"/>
          <w:szCs w:val="16"/>
          <w:lang w:val="ru-RU"/>
        </w:rPr>
        <w:t>.</w:t>
      </w:r>
      <w:r w:rsidRPr="00045AB6">
        <w:rPr>
          <w:rFonts w:cs="Arial"/>
          <w:szCs w:val="16"/>
        </w:rPr>
        <w:t>pl</w:t>
      </w:r>
      <w:r w:rsidRPr="00045AB6">
        <w:rPr>
          <w:rFonts w:cs="Arial"/>
          <w:szCs w:val="16"/>
          <w:lang w:val="ru-RU"/>
        </w:rPr>
        <w:t>;</w:t>
      </w:r>
    </w:p>
    <w:p w:rsidR="00045AB6" w:rsidRPr="00045AB6" w:rsidRDefault="00045AB6" w:rsidP="00045AB6">
      <w:pPr>
        <w:numPr>
          <w:ilvl w:val="0"/>
          <w:numId w:val="1"/>
        </w:numPr>
        <w:tabs>
          <w:tab w:val="clear" w:pos="360"/>
        </w:tabs>
        <w:spacing w:before="40"/>
        <w:ind w:left="227" w:hanging="227"/>
        <w:jc w:val="both"/>
        <w:rPr>
          <w:rFonts w:cs="Arial"/>
          <w:szCs w:val="16"/>
          <w:lang w:val="ru-RU"/>
        </w:rPr>
      </w:pPr>
      <w:r w:rsidRPr="00045AB6">
        <w:rPr>
          <w:rFonts w:cs="Arial"/>
          <w:b/>
          <w:szCs w:val="16"/>
          <w:lang w:val="ru-RU"/>
        </w:rPr>
        <w:t xml:space="preserve">Регламент услуг </w:t>
      </w:r>
      <w:r w:rsidRPr="00045AB6">
        <w:rPr>
          <w:rFonts w:cs="Arial"/>
          <w:b/>
          <w:szCs w:val="16"/>
        </w:rPr>
        <w:t>WebNotarius</w:t>
      </w:r>
      <w:r w:rsidRPr="00045AB6">
        <w:rPr>
          <w:rFonts w:cs="Arial"/>
          <w:b/>
          <w:szCs w:val="16"/>
          <w:lang w:val="ru-RU"/>
        </w:rPr>
        <w:t xml:space="preserve"> </w:t>
      </w:r>
      <w:r w:rsidRPr="00045AB6">
        <w:rPr>
          <w:rFonts w:cs="Arial"/>
          <w:szCs w:val="16"/>
          <w:lang w:val="ru-RU"/>
        </w:rPr>
        <w:t xml:space="preserve">– документ, регламентирующий основные права и обязанности Сторон договора о предоставлении доверительных услуг, опубликованный в Интернете по адресу </w:t>
      </w:r>
      <w:hyperlink r:id="rId10" w:history="1">
        <w:r w:rsidRPr="00045AB6">
          <w:rPr>
            <w:rFonts w:cs="Arial"/>
            <w:color w:val="0000FF"/>
            <w:szCs w:val="16"/>
            <w:u w:val="single"/>
          </w:rPr>
          <w:t>https</w:t>
        </w:r>
        <w:r w:rsidRPr="00045AB6">
          <w:rPr>
            <w:rFonts w:cs="Arial"/>
            <w:color w:val="0000FF"/>
            <w:szCs w:val="16"/>
            <w:u w:val="single"/>
            <w:lang w:val="ru-RU"/>
          </w:rPr>
          <w:t>://</w:t>
        </w:r>
        <w:r w:rsidRPr="00045AB6">
          <w:rPr>
            <w:rFonts w:cs="Arial"/>
            <w:color w:val="0000FF"/>
            <w:szCs w:val="16"/>
            <w:u w:val="single"/>
          </w:rPr>
          <w:t>www</w:t>
        </w:r>
        <w:r w:rsidRPr="00045AB6">
          <w:rPr>
            <w:rFonts w:cs="Arial"/>
            <w:color w:val="0000FF"/>
            <w:szCs w:val="16"/>
            <w:u w:val="single"/>
            <w:lang w:val="ru-RU"/>
          </w:rPr>
          <w:t>.</w:t>
        </w:r>
        <w:r w:rsidRPr="00045AB6">
          <w:rPr>
            <w:rFonts w:cs="Arial"/>
            <w:color w:val="0000FF"/>
            <w:szCs w:val="16"/>
            <w:u w:val="single"/>
          </w:rPr>
          <w:t>webnotarius</w:t>
        </w:r>
        <w:r w:rsidRPr="00045AB6">
          <w:rPr>
            <w:rFonts w:cs="Arial"/>
            <w:color w:val="0000FF"/>
            <w:szCs w:val="16"/>
            <w:u w:val="single"/>
            <w:lang w:val="ru-RU"/>
          </w:rPr>
          <w:t>.</w:t>
        </w:r>
        <w:r w:rsidRPr="00045AB6">
          <w:rPr>
            <w:rFonts w:cs="Arial"/>
            <w:color w:val="0000FF"/>
            <w:szCs w:val="16"/>
            <w:u w:val="single"/>
          </w:rPr>
          <w:t>pl</w:t>
        </w:r>
      </w:hyperlink>
      <w:r w:rsidRPr="00045AB6">
        <w:rPr>
          <w:rFonts w:cs="Arial"/>
          <w:szCs w:val="16"/>
          <w:lang w:val="ru-RU"/>
        </w:rPr>
        <w:t xml:space="preserve">; Текущая версия документа действует с момента подписания договора </w:t>
      </w:r>
      <w:r w:rsidRPr="00045AB6">
        <w:rPr>
          <w:rFonts w:cs="Arial"/>
          <w:szCs w:val="16"/>
        </w:rPr>
        <w:t>v</w:t>
      </w:r>
      <w:r w:rsidRPr="00045AB6">
        <w:rPr>
          <w:rFonts w:cs="Arial"/>
          <w:szCs w:val="16"/>
          <w:lang w:val="ru-RU"/>
        </w:rPr>
        <w:t>.2.0</w:t>
      </w:r>
    </w:p>
    <w:p w:rsidR="00045AB6" w:rsidRPr="00045AB6" w:rsidRDefault="00045AB6" w:rsidP="00045AB6">
      <w:pPr>
        <w:numPr>
          <w:ilvl w:val="0"/>
          <w:numId w:val="1"/>
        </w:numPr>
        <w:tabs>
          <w:tab w:val="clear" w:pos="360"/>
        </w:tabs>
        <w:spacing w:before="40"/>
        <w:ind w:left="227" w:hanging="227"/>
        <w:jc w:val="both"/>
        <w:rPr>
          <w:rFonts w:cs="Arial"/>
          <w:szCs w:val="16"/>
          <w:lang w:val="ru-RU"/>
        </w:rPr>
      </w:pPr>
      <w:r w:rsidRPr="00045AB6">
        <w:rPr>
          <w:rFonts w:cs="Arial"/>
          <w:b/>
          <w:szCs w:val="16"/>
          <w:lang w:val="ru-RU"/>
        </w:rPr>
        <w:t xml:space="preserve">Постановление  </w:t>
      </w:r>
      <w:r w:rsidRPr="00045AB6">
        <w:rPr>
          <w:rFonts w:cs="Arial"/>
          <w:b/>
          <w:szCs w:val="16"/>
        </w:rPr>
        <w:t>eIDAS</w:t>
      </w:r>
      <w:r w:rsidRPr="00045AB6">
        <w:rPr>
          <w:rFonts w:cs="Arial"/>
          <w:b/>
          <w:szCs w:val="16"/>
          <w:lang w:val="ru-RU"/>
        </w:rPr>
        <w:t xml:space="preserve"> </w:t>
      </w:r>
      <w:r w:rsidRPr="00045AB6">
        <w:rPr>
          <w:rFonts w:cs="Arial"/>
          <w:szCs w:val="16"/>
          <w:lang w:val="ru-RU"/>
        </w:rPr>
        <w:t>– Постановление  Европейского парламента и Совета (</w:t>
      </w:r>
      <w:r w:rsidRPr="00045AB6">
        <w:rPr>
          <w:rFonts w:cs="Arial"/>
          <w:szCs w:val="16"/>
        </w:rPr>
        <w:t>UE</w:t>
      </w:r>
      <w:r w:rsidRPr="00045AB6">
        <w:rPr>
          <w:rFonts w:cs="Arial"/>
          <w:szCs w:val="16"/>
          <w:lang w:val="ru-RU"/>
        </w:rPr>
        <w:t>) № 910/2014 от 23 июля 2014 г. касательно электронной идентификации и доверительных услуг в отношении электронных транзакций на внутреннем рынке и отмены Директивы 1999/93/</w:t>
      </w:r>
      <w:r w:rsidRPr="00045AB6">
        <w:rPr>
          <w:rFonts w:cs="Arial"/>
          <w:szCs w:val="16"/>
        </w:rPr>
        <w:t>WE</w:t>
      </w:r>
      <w:r w:rsidRPr="00045AB6">
        <w:rPr>
          <w:rFonts w:cs="Arial"/>
          <w:szCs w:val="16"/>
          <w:lang w:val="ru-RU"/>
        </w:rPr>
        <w:t xml:space="preserve"> от 23 июля 2014 г. (Официальный журнал Европейского союза, 2014 № 257, стр. 73);</w:t>
      </w:r>
    </w:p>
    <w:p w:rsidR="00045AB6" w:rsidRPr="00045AB6" w:rsidRDefault="00045AB6" w:rsidP="00045AB6">
      <w:pPr>
        <w:numPr>
          <w:ilvl w:val="0"/>
          <w:numId w:val="1"/>
        </w:numPr>
        <w:tabs>
          <w:tab w:val="clear" w:pos="360"/>
        </w:tabs>
        <w:spacing w:before="40"/>
        <w:ind w:left="227" w:hanging="227"/>
        <w:jc w:val="both"/>
        <w:rPr>
          <w:rFonts w:cs="Arial"/>
          <w:szCs w:val="16"/>
          <w:lang w:val="ru-RU"/>
        </w:rPr>
      </w:pPr>
      <w:r w:rsidRPr="00045AB6">
        <w:rPr>
          <w:rFonts w:cs="Arial"/>
          <w:b/>
          <w:szCs w:val="16"/>
        </w:rPr>
        <w:t>SLA</w:t>
      </w:r>
      <w:r w:rsidRPr="00045AB6">
        <w:rPr>
          <w:rFonts w:cs="Arial"/>
          <w:szCs w:val="16"/>
          <w:lang w:val="ru-RU"/>
        </w:rPr>
        <w:t xml:space="preserve"> – (с </w:t>
      </w:r>
      <w:proofErr w:type="spellStart"/>
      <w:r w:rsidRPr="00045AB6">
        <w:rPr>
          <w:rFonts w:cs="Arial"/>
          <w:szCs w:val="16"/>
          <w:lang w:val="ru-RU"/>
        </w:rPr>
        <w:t>анг</w:t>
      </w:r>
      <w:proofErr w:type="spellEnd"/>
      <w:r w:rsidRPr="00045AB6">
        <w:rPr>
          <w:rFonts w:cs="Arial"/>
          <w:szCs w:val="16"/>
          <w:lang w:val="ru-RU"/>
        </w:rPr>
        <w:t xml:space="preserve">. </w:t>
      </w:r>
      <w:r w:rsidRPr="00045AB6">
        <w:rPr>
          <w:rFonts w:cs="Arial"/>
          <w:szCs w:val="16"/>
        </w:rPr>
        <w:t>Service</w:t>
      </w:r>
      <w:r w:rsidRPr="00045AB6">
        <w:rPr>
          <w:rFonts w:cs="Arial"/>
          <w:szCs w:val="16"/>
          <w:lang w:val="ru-RU"/>
        </w:rPr>
        <w:t xml:space="preserve"> </w:t>
      </w:r>
      <w:r w:rsidRPr="00045AB6">
        <w:rPr>
          <w:rFonts w:cs="Arial"/>
          <w:szCs w:val="16"/>
        </w:rPr>
        <w:t>Level</w:t>
      </w:r>
      <w:r w:rsidRPr="00045AB6">
        <w:rPr>
          <w:rFonts w:cs="Arial"/>
          <w:szCs w:val="16"/>
          <w:lang w:val="ru-RU"/>
        </w:rPr>
        <w:t xml:space="preserve"> </w:t>
      </w:r>
      <w:r w:rsidRPr="00045AB6">
        <w:rPr>
          <w:rFonts w:cs="Arial"/>
          <w:szCs w:val="16"/>
        </w:rPr>
        <w:t>Agreement</w:t>
      </w:r>
      <w:r w:rsidRPr="00045AB6">
        <w:rPr>
          <w:rFonts w:cs="Arial"/>
          <w:szCs w:val="16"/>
          <w:lang w:val="ru-RU"/>
        </w:rPr>
        <w:t xml:space="preserve">, Соглашение об уровне услуг) объем технической поддержки для доверительных услуг </w:t>
      </w:r>
      <w:r w:rsidRPr="00045AB6">
        <w:rPr>
          <w:rFonts w:cs="Arial"/>
          <w:szCs w:val="16"/>
        </w:rPr>
        <w:t>WebNotarius</w:t>
      </w:r>
      <w:r w:rsidRPr="00045AB6">
        <w:rPr>
          <w:rFonts w:cs="Arial"/>
          <w:szCs w:val="16"/>
          <w:lang w:val="ru-RU"/>
        </w:rPr>
        <w:t>®, предоставляемый Поставщиком услуг;</w:t>
      </w:r>
    </w:p>
    <w:p w:rsidR="00045AB6" w:rsidRPr="00045AB6" w:rsidRDefault="00045AB6" w:rsidP="00045AB6">
      <w:pPr>
        <w:numPr>
          <w:ilvl w:val="0"/>
          <w:numId w:val="1"/>
        </w:numPr>
        <w:tabs>
          <w:tab w:val="clear" w:pos="360"/>
        </w:tabs>
        <w:spacing w:before="40"/>
        <w:ind w:left="227" w:hanging="227"/>
        <w:jc w:val="both"/>
        <w:rPr>
          <w:rFonts w:cs="Arial"/>
          <w:strike/>
          <w:szCs w:val="16"/>
          <w:lang w:val="ru-RU"/>
        </w:rPr>
      </w:pPr>
      <w:r w:rsidRPr="00045AB6">
        <w:rPr>
          <w:rFonts w:cs="Arial"/>
          <w:b/>
          <w:szCs w:val="16"/>
        </w:rPr>
        <w:t>WebNotarius</w:t>
      </w:r>
      <w:r w:rsidRPr="00045AB6">
        <w:rPr>
          <w:rFonts w:cs="Arial"/>
          <w:b/>
          <w:szCs w:val="16"/>
          <w:vertAlign w:val="superscript"/>
          <w:lang w:val="ru-RU"/>
        </w:rPr>
        <w:t>®</w:t>
      </w:r>
      <w:r w:rsidRPr="00045AB6">
        <w:rPr>
          <w:rFonts w:cs="Arial"/>
          <w:b/>
          <w:sz w:val="18"/>
          <w:szCs w:val="18"/>
          <w:lang w:val="ru-RU"/>
        </w:rPr>
        <w:t xml:space="preserve"> </w:t>
      </w:r>
      <w:r w:rsidRPr="00045AB6">
        <w:rPr>
          <w:rFonts w:cs="Arial"/>
          <w:szCs w:val="16"/>
          <w:lang w:val="ru-RU"/>
        </w:rPr>
        <w:t>–</w:t>
      </w:r>
      <w:r w:rsidRPr="00045AB6">
        <w:rPr>
          <w:rFonts w:cs="Arial"/>
          <w:b/>
          <w:szCs w:val="16"/>
          <w:lang w:val="ru-RU"/>
        </w:rPr>
        <w:t xml:space="preserve"> </w:t>
      </w:r>
      <w:r w:rsidRPr="00045AB6">
        <w:rPr>
          <w:szCs w:val="16"/>
          <w:lang w:val="ru-RU"/>
        </w:rPr>
        <w:t xml:space="preserve">пакет доверительных услуг, включающий квалифицированные и неквалифицированные услуги, предоставляемые Поставщиком услуг в соответствии с договором и Регламентом услуг </w:t>
      </w:r>
      <w:r w:rsidRPr="00045AB6">
        <w:rPr>
          <w:szCs w:val="16"/>
        </w:rPr>
        <w:t>WebNotarius</w:t>
      </w:r>
      <w:r w:rsidRPr="00045AB6">
        <w:rPr>
          <w:szCs w:val="16"/>
          <w:lang w:val="ru-RU"/>
        </w:rPr>
        <w:t>;</w:t>
      </w:r>
    </w:p>
    <w:p w:rsidR="00045AB6" w:rsidRPr="00045AB6" w:rsidRDefault="00045AB6" w:rsidP="00045AB6">
      <w:pPr>
        <w:numPr>
          <w:ilvl w:val="0"/>
          <w:numId w:val="1"/>
        </w:numPr>
        <w:tabs>
          <w:tab w:val="clear" w:pos="360"/>
        </w:tabs>
        <w:spacing w:before="40"/>
        <w:ind w:left="227" w:hanging="227"/>
        <w:jc w:val="both"/>
        <w:rPr>
          <w:rFonts w:cs="Arial"/>
          <w:strike/>
          <w:szCs w:val="16"/>
          <w:lang w:val="ru-RU"/>
        </w:rPr>
      </w:pPr>
      <w:r w:rsidRPr="00045AB6">
        <w:rPr>
          <w:rFonts w:cs="Arial"/>
          <w:b/>
          <w:szCs w:val="16"/>
          <w:lang w:val="ru-RU"/>
        </w:rPr>
        <w:t xml:space="preserve">Специальные средства обслуживания </w:t>
      </w:r>
      <w:r w:rsidRPr="00045AB6">
        <w:rPr>
          <w:rFonts w:cs="Arial"/>
          <w:b/>
          <w:szCs w:val="16"/>
        </w:rPr>
        <w:t>WWW</w:t>
      </w:r>
      <w:r w:rsidRPr="00045AB6">
        <w:rPr>
          <w:rFonts w:cs="Arial"/>
          <w:b/>
          <w:szCs w:val="16"/>
          <w:lang w:val="ru-RU"/>
        </w:rPr>
        <w:t xml:space="preserve"> –</w:t>
      </w:r>
      <w:r w:rsidRPr="00045AB6">
        <w:rPr>
          <w:rFonts w:cs="Arial"/>
          <w:strike/>
          <w:szCs w:val="16"/>
          <w:lang w:val="ru-RU"/>
        </w:rPr>
        <w:t xml:space="preserve"> </w:t>
      </w:r>
      <w:r w:rsidRPr="00045AB6">
        <w:rPr>
          <w:rFonts w:cs="Arial"/>
          <w:szCs w:val="16"/>
          <w:lang w:val="ru-RU"/>
        </w:rPr>
        <w:t xml:space="preserve"> вариант услуги, который позволяет получить доступ к ней через веб-браузер </w:t>
      </w:r>
      <w:r w:rsidRPr="00045AB6">
        <w:rPr>
          <w:rFonts w:cs="Arial"/>
          <w:szCs w:val="16"/>
        </w:rPr>
        <w:t>WWW</w:t>
      </w:r>
      <w:r w:rsidRPr="00045AB6">
        <w:rPr>
          <w:rFonts w:cs="Arial"/>
          <w:szCs w:val="16"/>
          <w:lang w:val="ru-RU"/>
        </w:rPr>
        <w:t>;</w:t>
      </w:r>
    </w:p>
    <w:p w:rsidR="00045AB6" w:rsidRPr="00045AB6" w:rsidRDefault="00045AB6" w:rsidP="00045AB6">
      <w:pPr>
        <w:numPr>
          <w:ilvl w:val="0"/>
          <w:numId w:val="1"/>
        </w:numPr>
        <w:tabs>
          <w:tab w:val="clear" w:pos="360"/>
        </w:tabs>
        <w:spacing w:before="40"/>
        <w:ind w:left="227" w:hanging="227"/>
        <w:jc w:val="both"/>
        <w:rPr>
          <w:rFonts w:cs="Arial"/>
          <w:strike/>
          <w:szCs w:val="16"/>
          <w:lang w:val="ru-RU"/>
        </w:rPr>
      </w:pPr>
      <w:r w:rsidRPr="00045AB6">
        <w:rPr>
          <w:rFonts w:cs="Arial"/>
          <w:szCs w:val="16"/>
        </w:rPr>
        <w:t>API</w:t>
      </w:r>
      <w:r w:rsidRPr="00045AB6">
        <w:rPr>
          <w:rFonts w:cs="Arial"/>
          <w:szCs w:val="16"/>
          <w:lang w:val="ru-RU"/>
        </w:rPr>
        <w:t xml:space="preserve"> – вариант услуги, который обеспечивает полную автоматизацию процесса в доменных системах;</w:t>
      </w:r>
    </w:p>
    <w:p w:rsidR="00045AB6" w:rsidRPr="00045AB6" w:rsidRDefault="00045AB6" w:rsidP="00045AB6">
      <w:pPr>
        <w:numPr>
          <w:ilvl w:val="0"/>
          <w:numId w:val="1"/>
        </w:numPr>
        <w:tabs>
          <w:tab w:val="clear" w:pos="360"/>
        </w:tabs>
        <w:spacing w:before="40"/>
        <w:ind w:left="227" w:hanging="227"/>
        <w:jc w:val="both"/>
        <w:rPr>
          <w:rFonts w:cs="Arial"/>
          <w:strike/>
          <w:szCs w:val="16"/>
          <w:lang w:val="ru-RU"/>
        </w:rPr>
      </w:pPr>
      <w:r w:rsidRPr="00045AB6">
        <w:rPr>
          <w:rFonts w:cs="Arial"/>
          <w:szCs w:val="16"/>
        </w:rPr>
        <w:t>EVI</w:t>
      </w:r>
      <w:r w:rsidRPr="00045AB6">
        <w:rPr>
          <w:rFonts w:cs="Arial"/>
          <w:szCs w:val="16"/>
          <w:lang w:val="ru-RU"/>
        </w:rPr>
        <w:t xml:space="preserve"> – (</w:t>
      </w:r>
      <w:r w:rsidRPr="00045AB6">
        <w:rPr>
          <w:rFonts w:cs="Arial"/>
          <w:szCs w:val="16"/>
        </w:rPr>
        <w:t>Email</w:t>
      </w:r>
      <w:r w:rsidRPr="00045AB6">
        <w:rPr>
          <w:rFonts w:cs="Arial"/>
          <w:szCs w:val="16"/>
          <w:lang w:val="ru-RU"/>
        </w:rPr>
        <w:t xml:space="preserve"> </w:t>
      </w:r>
      <w:r w:rsidRPr="00045AB6">
        <w:rPr>
          <w:rFonts w:cs="Arial"/>
          <w:szCs w:val="16"/>
        </w:rPr>
        <w:t>Validation</w:t>
      </w:r>
      <w:r w:rsidRPr="00045AB6">
        <w:rPr>
          <w:rFonts w:cs="Arial"/>
          <w:szCs w:val="16"/>
          <w:lang w:val="ru-RU"/>
        </w:rPr>
        <w:t xml:space="preserve"> </w:t>
      </w:r>
      <w:r w:rsidRPr="00045AB6">
        <w:rPr>
          <w:rFonts w:cs="Arial"/>
          <w:szCs w:val="16"/>
        </w:rPr>
        <w:t>Interface</w:t>
      </w:r>
      <w:r w:rsidRPr="00045AB6">
        <w:rPr>
          <w:rFonts w:cs="Arial"/>
          <w:szCs w:val="16"/>
          <w:lang w:val="ru-RU"/>
        </w:rPr>
        <w:t>, Интерфейс проверки электронной почты) варианту услуги, который позволяет получить доступ к ней посредством электронной почты.</w:t>
      </w:r>
    </w:p>
    <w:p w:rsidR="00045AB6" w:rsidRPr="00045AB6" w:rsidRDefault="00045AB6" w:rsidP="00045AB6">
      <w:pPr>
        <w:numPr>
          <w:ilvl w:val="0"/>
          <w:numId w:val="1"/>
        </w:numPr>
        <w:tabs>
          <w:tab w:val="clear" w:pos="360"/>
        </w:tabs>
        <w:spacing w:before="40"/>
        <w:ind w:left="227" w:hanging="227"/>
        <w:jc w:val="both"/>
        <w:rPr>
          <w:rFonts w:cs="Arial"/>
          <w:szCs w:val="16"/>
          <w:lang w:val="ru-RU"/>
        </w:rPr>
      </w:pPr>
      <w:r w:rsidRPr="00045AB6">
        <w:rPr>
          <w:rFonts w:cs="Arial"/>
          <w:b/>
          <w:szCs w:val="16"/>
          <w:lang w:val="ru-RU"/>
        </w:rPr>
        <w:lastRenderedPageBreak/>
        <w:t>Заказ</w:t>
      </w:r>
      <w:r w:rsidRPr="00045AB6">
        <w:rPr>
          <w:rFonts w:cs="Arial"/>
          <w:szCs w:val="16"/>
          <w:lang w:val="ru-RU"/>
        </w:rPr>
        <w:t xml:space="preserve"> – заказ на предоставление доверительных услуг </w:t>
      </w:r>
      <w:r w:rsidRPr="00045AB6">
        <w:rPr>
          <w:rFonts w:cs="Arial"/>
          <w:szCs w:val="16"/>
        </w:rPr>
        <w:t>WebNotarius</w:t>
      </w:r>
      <w:r w:rsidRPr="00045AB6">
        <w:rPr>
          <w:rFonts w:cs="Arial"/>
          <w:szCs w:val="16"/>
          <w:lang w:val="ru-RU"/>
        </w:rPr>
        <w:t>®, в соответствии с образцом, указанным в Приложении 1 к данному договору, представленный Заказчиком.</w:t>
      </w:r>
    </w:p>
    <w:p w:rsidR="00045AB6" w:rsidRPr="00045AB6" w:rsidRDefault="00045AB6" w:rsidP="00045AB6">
      <w:pPr>
        <w:keepNext/>
        <w:spacing w:before="120"/>
        <w:jc w:val="center"/>
        <w:rPr>
          <w:rFonts w:cs="Arial"/>
          <w:b/>
          <w:sz w:val="18"/>
          <w:szCs w:val="18"/>
          <w:lang w:val="ru-RU"/>
        </w:rPr>
      </w:pPr>
    </w:p>
    <w:p w:rsidR="00045AB6" w:rsidRPr="00045AB6" w:rsidRDefault="00045AB6" w:rsidP="00045AB6">
      <w:pPr>
        <w:keepNext/>
        <w:spacing w:before="120" w:line="360" w:lineRule="auto"/>
        <w:jc w:val="center"/>
        <w:rPr>
          <w:rFonts w:cs="Arial"/>
          <w:b/>
          <w:sz w:val="18"/>
          <w:szCs w:val="18"/>
          <w:lang w:val="ru-RU"/>
        </w:rPr>
      </w:pPr>
      <w:r w:rsidRPr="00045AB6">
        <w:rPr>
          <w:rFonts w:cs="Arial"/>
          <w:b/>
          <w:sz w:val="18"/>
          <w:szCs w:val="18"/>
        </w:rPr>
        <w:t xml:space="preserve">§ 2 </w:t>
      </w:r>
      <w:r w:rsidRPr="00045AB6">
        <w:rPr>
          <w:rFonts w:cs="Arial"/>
          <w:b/>
          <w:sz w:val="18"/>
          <w:szCs w:val="18"/>
          <w:lang w:val="ru-RU"/>
        </w:rPr>
        <w:t>ОБЪЕКТ ДОГОВОРА И УСЛОВИЯ ОСУЩЕСТВЛЕНИЯ</w:t>
      </w:r>
    </w:p>
    <w:p w:rsidR="00045AB6" w:rsidRPr="00045AB6" w:rsidRDefault="00045AB6" w:rsidP="00045AB6">
      <w:pPr>
        <w:numPr>
          <w:ilvl w:val="0"/>
          <w:numId w:val="2"/>
        </w:numPr>
        <w:tabs>
          <w:tab w:val="clear" w:pos="360"/>
        </w:tabs>
        <w:spacing w:before="40"/>
        <w:ind w:left="227" w:hanging="227"/>
        <w:jc w:val="both"/>
        <w:rPr>
          <w:rFonts w:cs="Arial"/>
          <w:szCs w:val="16"/>
          <w:lang w:val="ru-RU"/>
        </w:rPr>
      </w:pPr>
      <w:r w:rsidRPr="00045AB6">
        <w:rPr>
          <w:rFonts w:cs="Arial"/>
          <w:szCs w:val="16"/>
          <w:lang w:val="ru-RU"/>
        </w:rPr>
        <w:t xml:space="preserve">Предметом договора является предоставление доверительных услуг </w:t>
      </w:r>
      <w:r w:rsidRPr="00045AB6">
        <w:rPr>
          <w:rFonts w:cs="Arial"/>
          <w:szCs w:val="16"/>
        </w:rPr>
        <w:t>WebNotarius</w:t>
      </w:r>
      <w:r w:rsidRPr="00045AB6">
        <w:rPr>
          <w:rFonts w:cs="Arial"/>
          <w:szCs w:val="16"/>
          <w:vertAlign w:val="superscript"/>
          <w:lang w:val="ru-RU"/>
        </w:rPr>
        <w:t>®</w:t>
      </w:r>
      <w:r w:rsidRPr="00045AB6">
        <w:rPr>
          <w:rFonts w:cs="Arial"/>
          <w:szCs w:val="16"/>
          <w:lang w:val="ru-RU"/>
        </w:rPr>
        <w:t xml:space="preserve"> в форме аутсорсинга, в виде специальных средств обслуживания </w:t>
      </w:r>
      <w:r w:rsidRPr="00045AB6">
        <w:rPr>
          <w:rFonts w:cs="Arial"/>
          <w:szCs w:val="16"/>
        </w:rPr>
        <w:t>WWW</w:t>
      </w:r>
      <w:r w:rsidRPr="00045AB6">
        <w:rPr>
          <w:rFonts w:cs="Arial"/>
          <w:szCs w:val="16"/>
          <w:lang w:val="ru-RU"/>
        </w:rPr>
        <w:t xml:space="preserve">/ </w:t>
      </w:r>
      <w:r w:rsidRPr="00045AB6">
        <w:rPr>
          <w:rFonts w:cs="Arial"/>
          <w:szCs w:val="16"/>
        </w:rPr>
        <w:t>API</w:t>
      </w:r>
      <w:r w:rsidRPr="00045AB6">
        <w:rPr>
          <w:rFonts w:cs="Arial"/>
          <w:szCs w:val="16"/>
          <w:lang w:val="ru-RU"/>
        </w:rPr>
        <w:t xml:space="preserve">/ </w:t>
      </w:r>
      <w:r w:rsidRPr="00045AB6">
        <w:rPr>
          <w:rFonts w:cs="Arial"/>
          <w:szCs w:val="16"/>
        </w:rPr>
        <w:t>EVI</w:t>
      </w:r>
      <w:r w:rsidRPr="00045AB6">
        <w:rPr>
          <w:rFonts w:cs="Arial"/>
          <w:szCs w:val="16"/>
          <w:lang w:val="ru-RU"/>
        </w:rPr>
        <w:t xml:space="preserve"> Заказчику в соответствии с Заказом, образец которого указан в Приложении 1. </w:t>
      </w:r>
    </w:p>
    <w:p w:rsidR="00045AB6" w:rsidRPr="00045AB6" w:rsidRDefault="00045AB6" w:rsidP="00045AB6">
      <w:pPr>
        <w:numPr>
          <w:ilvl w:val="0"/>
          <w:numId w:val="2"/>
        </w:numPr>
        <w:tabs>
          <w:tab w:val="clear" w:pos="360"/>
        </w:tabs>
        <w:spacing w:before="40"/>
        <w:ind w:left="227" w:hanging="227"/>
        <w:jc w:val="both"/>
        <w:rPr>
          <w:rFonts w:cs="Arial"/>
          <w:szCs w:val="16"/>
          <w:lang w:val="ru-RU"/>
        </w:rPr>
      </w:pPr>
      <w:r w:rsidRPr="00045AB6">
        <w:rPr>
          <w:rFonts w:cs="Arial"/>
          <w:szCs w:val="16"/>
          <w:lang w:val="ru-RU"/>
        </w:rPr>
        <w:t xml:space="preserve">Доверительные услуги </w:t>
      </w:r>
      <w:r w:rsidRPr="00045AB6">
        <w:rPr>
          <w:rFonts w:cs="Arial"/>
          <w:szCs w:val="16"/>
        </w:rPr>
        <w:t>WebNotarius</w:t>
      </w:r>
      <w:r w:rsidRPr="00045AB6">
        <w:rPr>
          <w:rFonts w:cs="Arial"/>
          <w:szCs w:val="16"/>
          <w:vertAlign w:val="superscript"/>
          <w:lang w:val="ru-RU"/>
        </w:rPr>
        <w:t>®</w:t>
      </w:r>
      <w:r w:rsidRPr="00045AB6">
        <w:rPr>
          <w:rFonts w:cs="Arial"/>
          <w:szCs w:val="16"/>
          <w:lang w:val="ru-RU"/>
        </w:rPr>
        <w:t xml:space="preserve"> будут оплачены с помощью пакетов услуг, заказанных Заказчиком. </w:t>
      </w:r>
      <w:r w:rsidRPr="00045AB6">
        <w:rPr>
          <w:rFonts w:cs="Arial"/>
          <w:szCs w:val="16"/>
          <w:lang w:val="ru-RU"/>
        </w:rPr>
        <w:br/>
        <w:t xml:space="preserve">Пакет доверительных услуг действителен в течение периода, указанного в Заказе, начиная </w:t>
      </w:r>
      <w:proofErr w:type="gramStart"/>
      <w:r w:rsidRPr="00045AB6">
        <w:rPr>
          <w:rFonts w:cs="Arial"/>
          <w:szCs w:val="16"/>
          <w:lang w:val="ru-RU"/>
        </w:rPr>
        <w:t>с даты получения</w:t>
      </w:r>
      <w:proofErr w:type="gramEnd"/>
      <w:r w:rsidRPr="00045AB6">
        <w:rPr>
          <w:rFonts w:cs="Arial"/>
          <w:szCs w:val="16"/>
          <w:lang w:val="ru-RU"/>
        </w:rPr>
        <w:t xml:space="preserve"> Поставщиком услуг Заказа, подписанного Заказчиком. Каждое использование доверительных услуг </w:t>
      </w:r>
      <w:r w:rsidRPr="00045AB6">
        <w:rPr>
          <w:rFonts w:cs="Arial"/>
          <w:szCs w:val="16"/>
        </w:rPr>
        <w:t>WebNotarius</w:t>
      </w:r>
      <w:r w:rsidRPr="00045AB6">
        <w:rPr>
          <w:rFonts w:cs="Arial"/>
          <w:szCs w:val="16"/>
          <w:vertAlign w:val="superscript"/>
          <w:lang w:val="ru-RU"/>
        </w:rPr>
        <w:t>®</w:t>
      </w:r>
      <w:r w:rsidRPr="00045AB6">
        <w:rPr>
          <w:rFonts w:cs="Arial"/>
          <w:szCs w:val="16"/>
          <w:lang w:val="ru-RU"/>
        </w:rPr>
        <w:t xml:space="preserve"> уменьшает закупленный в рамках пакета лимит услуги на 1 шт.</w:t>
      </w:r>
      <w:r w:rsidRPr="00045AB6">
        <w:rPr>
          <w:rFonts w:cs="Arial"/>
          <w:strike/>
          <w:szCs w:val="16"/>
          <w:lang w:val="ru-RU"/>
        </w:rPr>
        <w:t xml:space="preserve"> </w:t>
      </w:r>
    </w:p>
    <w:p w:rsidR="00045AB6" w:rsidRPr="00045AB6" w:rsidRDefault="00045AB6" w:rsidP="00045AB6">
      <w:pPr>
        <w:numPr>
          <w:ilvl w:val="0"/>
          <w:numId w:val="2"/>
        </w:numPr>
        <w:spacing w:before="40"/>
        <w:jc w:val="both"/>
        <w:rPr>
          <w:rFonts w:cs="Arial"/>
          <w:szCs w:val="16"/>
          <w:lang w:val="ru-RU"/>
        </w:rPr>
      </w:pPr>
      <w:proofErr w:type="gramStart"/>
      <w:r w:rsidRPr="00045AB6">
        <w:rPr>
          <w:rFonts w:cs="Arial"/>
          <w:szCs w:val="16"/>
          <w:lang w:val="ru-RU"/>
        </w:rPr>
        <w:t xml:space="preserve">В случае исчерпания годового лимита в рамках пакета доверительных услуг </w:t>
      </w:r>
      <w:r w:rsidRPr="00045AB6">
        <w:rPr>
          <w:rFonts w:cs="Arial"/>
          <w:szCs w:val="16"/>
        </w:rPr>
        <w:t>WebNotarius</w:t>
      </w:r>
      <w:r w:rsidRPr="00045AB6">
        <w:rPr>
          <w:rFonts w:cs="Arial"/>
          <w:szCs w:val="16"/>
          <w:vertAlign w:val="superscript"/>
          <w:lang w:val="ru-RU"/>
        </w:rPr>
        <w:t>®</w:t>
      </w:r>
      <w:r w:rsidRPr="00045AB6">
        <w:rPr>
          <w:rFonts w:cs="Arial"/>
          <w:szCs w:val="16"/>
          <w:lang w:val="ru-RU"/>
        </w:rPr>
        <w:t xml:space="preserve"> , закупленного на основании предоставленного Заказа, либо в случае истечения срока действия данного пакета, договор автоматически продлевается еще на 12 месяцев без необходимости предоставления Сторонами дополнительных заявлений, если ни одна из Сторон не подаст заявление о расторжении договора в порядке, указанном в § 10 пункт 2. </w:t>
      </w:r>
      <w:proofErr w:type="gramEnd"/>
    </w:p>
    <w:p w:rsidR="00045AB6" w:rsidRPr="00045AB6" w:rsidRDefault="00045AB6" w:rsidP="00045AB6">
      <w:pPr>
        <w:numPr>
          <w:ilvl w:val="0"/>
          <w:numId w:val="2"/>
        </w:numPr>
        <w:tabs>
          <w:tab w:val="clear" w:pos="360"/>
        </w:tabs>
        <w:spacing w:before="40"/>
        <w:ind w:left="227" w:hanging="227"/>
        <w:jc w:val="both"/>
        <w:rPr>
          <w:rFonts w:cs="Arial"/>
          <w:szCs w:val="16"/>
          <w:lang w:val="ru-RU"/>
        </w:rPr>
      </w:pPr>
      <w:r w:rsidRPr="00045AB6">
        <w:rPr>
          <w:rFonts w:cs="Arial"/>
          <w:szCs w:val="16"/>
          <w:lang w:val="ru-RU"/>
        </w:rPr>
        <w:t xml:space="preserve">Заказчик получает доступ к доверительным услугам </w:t>
      </w:r>
      <w:r w:rsidRPr="00045AB6">
        <w:rPr>
          <w:rFonts w:cs="Arial"/>
          <w:szCs w:val="16"/>
        </w:rPr>
        <w:t>WebNotarius</w:t>
      </w:r>
      <w:r w:rsidRPr="00045AB6">
        <w:rPr>
          <w:rFonts w:cs="Arial"/>
          <w:szCs w:val="16"/>
          <w:lang w:val="ru-RU"/>
        </w:rPr>
        <w:t>® в порядке, описанном в Приложении 2 к договору.</w:t>
      </w:r>
    </w:p>
    <w:p w:rsidR="00045AB6" w:rsidRPr="00045AB6" w:rsidRDefault="00045AB6" w:rsidP="00045AB6">
      <w:pPr>
        <w:numPr>
          <w:ilvl w:val="0"/>
          <w:numId w:val="2"/>
        </w:numPr>
        <w:spacing w:before="40"/>
        <w:jc w:val="both"/>
        <w:rPr>
          <w:rFonts w:cs="Arial"/>
          <w:szCs w:val="16"/>
          <w:lang w:val="ru-RU"/>
        </w:rPr>
      </w:pPr>
      <w:r w:rsidRPr="00045AB6">
        <w:rPr>
          <w:rFonts w:cs="Arial"/>
          <w:szCs w:val="16"/>
          <w:lang w:val="ru-RU"/>
        </w:rPr>
        <w:t xml:space="preserve">Заказчик получает доступ к информации о количестве использованных доверительных услуг </w:t>
      </w:r>
      <w:r w:rsidRPr="00045AB6">
        <w:rPr>
          <w:rFonts w:cs="Arial"/>
          <w:szCs w:val="16"/>
        </w:rPr>
        <w:t>WebNotarius</w:t>
      </w:r>
      <w:r w:rsidRPr="00045AB6">
        <w:rPr>
          <w:rFonts w:cs="Arial"/>
          <w:szCs w:val="16"/>
          <w:lang w:val="ru-RU"/>
        </w:rPr>
        <w:t xml:space="preserve">®, отправив запрос на </w:t>
      </w:r>
      <w:r w:rsidRPr="00045AB6">
        <w:rPr>
          <w:rFonts w:cs="Arial"/>
          <w:szCs w:val="16"/>
        </w:rPr>
        <w:t>e</w:t>
      </w:r>
      <w:r w:rsidRPr="00045AB6">
        <w:rPr>
          <w:rFonts w:cs="Arial"/>
          <w:szCs w:val="16"/>
          <w:lang w:val="ru-RU"/>
        </w:rPr>
        <w:t>-</w:t>
      </w:r>
      <w:r w:rsidRPr="00045AB6">
        <w:rPr>
          <w:rFonts w:cs="Arial"/>
          <w:szCs w:val="16"/>
        </w:rPr>
        <w:t>mail</w:t>
      </w:r>
      <w:r w:rsidRPr="00045AB6">
        <w:rPr>
          <w:rFonts w:cs="Arial"/>
          <w:szCs w:val="16"/>
          <w:lang w:val="ru-RU"/>
        </w:rPr>
        <w:t xml:space="preserve">-адрес </w:t>
      </w:r>
      <w:r w:rsidRPr="00045AB6">
        <w:rPr>
          <w:rFonts w:cs="Arial"/>
          <w:szCs w:val="16"/>
        </w:rPr>
        <w:t>support</w:t>
      </w:r>
      <w:r w:rsidRPr="00045AB6">
        <w:rPr>
          <w:rFonts w:cs="Arial"/>
          <w:szCs w:val="16"/>
          <w:lang w:val="ru-RU"/>
        </w:rPr>
        <w:t>@</w:t>
      </w:r>
      <w:r w:rsidRPr="00045AB6">
        <w:rPr>
          <w:rFonts w:cs="Arial"/>
          <w:szCs w:val="16"/>
        </w:rPr>
        <w:t>certum</w:t>
      </w:r>
      <w:r w:rsidRPr="00045AB6">
        <w:rPr>
          <w:rFonts w:cs="Arial"/>
          <w:szCs w:val="16"/>
          <w:lang w:val="ru-RU"/>
        </w:rPr>
        <w:t>.</w:t>
      </w:r>
      <w:r w:rsidRPr="00045AB6">
        <w:rPr>
          <w:rFonts w:cs="Arial"/>
          <w:szCs w:val="16"/>
        </w:rPr>
        <w:t>pl</w:t>
      </w:r>
      <w:r w:rsidRPr="00045AB6">
        <w:rPr>
          <w:rFonts w:cs="Arial"/>
          <w:szCs w:val="16"/>
          <w:lang w:val="ru-RU"/>
        </w:rPr>
        <w:t>, с указанием в теме письма „…</w:t>
      </w:r>
      <w:r w:rsidRPr="00045AB6">
        <w:rPr>
          <w:rFonts w:cs="Arial"/>
          <w:szCs w:val="16"/>
          <w:highlight w:val="yellow"/>
          <w:lang w:val="ru-RU"/>
        </w:rPr>
        <w:t>………………</w:t>
      </w:r>
      <w:r w:rsidRPr="00045AB6">
        <w:rPr>
          <w:rFonts w:cs="Arial"/>
          <w:szCs w:val="16"/>
          <w:lang w:val="ru-RU"/>
        </w:rPr>
        <w:t>…”.</w:t>
      </w:r>
    </w:p>
    <w:p w:rsidR="00045AB6" w:rsidRPr="00045AB6" w:rsidRDefault="00045AB6" w:rsidP="00045AB6">
      <w:pPr>
        <w:keepNext/>
        <w:spacing w:before="120"/>
        <w:rPr>
          <w:rFonts w:cs="Arial"/>
          <w:szCs w:val="16"/>
          <w:lang w:val="ru-RU"/>
        </w:rPr>
      </w:pPr>
    </w:p>
    <w:p w:rsidR="00045AB6" w:rsidRPr="00045AB6" w:rsidRDefault="00045AB6" w:rsidP="00045AB6">
      <w:pPr>
        <w:keepNext/>
        <w:spacing w:before="120" w:line="360" w:lineRule="auto"/>
        <w:jc w:val="center"/>
        <w:rPr>
          <w:rFonts w:cs="Arial"/>
          <w:b/>
          <w:sz w:val="18"/>
          <w:szCs w:val="18"/>
          <w:lang w:val="ru-RU"/>
        </w:rPr>
      </w:pPr>
      <w:r w:rsidRPr="00045AB6">
        <w:rPr>
          <w:rFonts w:cs="Arial"/>
          <w:b/>
          <w:sz w:val="18"/>
          <w:szCs w:val="18"/>
          <w:lang w:val="ru-RU"/>
        </w:rPr>
        <w:t>§ 3 ОБЯЗАННОСТИ ПОСТАВЩИКА УСЛУГ</w:t>
      </w:r>
    </w:p>
    <w:p w:rsidR="00045AB6" w:rsidRPr="00045AB6" w:rsidRDefault="00045AB6" w:rsidP="00045AB6">
      <w:pPr>
        <w:spacing w:before="80"/>
        <w:jc w:val="both"/>
        <w:rPr>
          <w:rFonts w:cs="Arial"/>
          <w:szCs w:val="16"/>
          <w:lang w:val="ru-RU"/>
        </w:rPr>
      </w:pPr>
      <w:r w:rsidRPr="00045AB6">
        <w:rPr>
          <w:rFonts w:cs="Arial"/>
          <w:szCs w:val="16"/>
          <w:lang w:val="ru-RU"/>
        </w:rPr>
        <w:t>Поставщик услуг обязуется:</w:t>
      </w:r>
    </w:p>
    <w:p w:rsidR="00045AB6" w:rsidRPr="00045AB6" w:rsidRDefault="00045AB6" w:rsidP="00045AB6">
      <w:pPr>
        <w:numPr>
          <w:ilvl w:val="0"/>
          <w:numId w:val="6"/>
        </w:numPr>
        <w:tabs>
          <w:tab w:val="clear" w:pos="360"/>
          <w:tab w:val="left" w:pos="284"/>
          <w:tab w:val="num" w:pos="1800"/>
        </w:tabs>
        <w:ind w:left="284" w:hanging="284"/>
        <w:jc w:val="both"/>
        <w:rPr>
          <w:rFonts w:cs="Arial"/>
          <w:lang w:val="ru-RU"/>
        </w:rPr>
      </w:pPr>
      <w:r w:rsidRPr="00045AB6">
        <w:rPr>
          <w:rFonts w:cs="Arial"/>
          <w:lang w:val="ru-RU"/>
        </w:rPr>
        <w:t>Использовать конфиденциальную информацию, полученную в связи с выполнением договора, исключительно в целях выполнения Договора,</w:t>
      </w:r>
    </w:p>
    <w:p w:rsidR="00045AB6" w:rsidRPr="00045AB6" w:rsidRDefault="00045AB6" w:rsidP="00045AB6">
      <w:pPr>
        <w:numPr>
          <w:ilvl w:val="0"/>
          <w:numId w:val="6"/>
        </w:numPr>
        <w:tabs>
          <w:tab w:val="clear" w:pos="360"/>
          <w:tab w:val="left" w:pos="284"/>
        </w:tabs>
        <w:spacing w:before="40"/>
        <w:ind w:left="284" w:hanging="284"/>
        <w:jc w:val="both"/>
        <w:rPr>
          <w:rFonts w:cs="Arial"/>
          <w:szCs w:val="16"/>
          <w:lang w:val="ru-RU"/>
        </w:rPr>
      </w:pPr>
      <w:r w:rsidRPr="00045AB6">
        <w:rPr>
          <w:rFonts w:cs="Arial"/>
          <w:szCs w:val="16"/>
          <w:lang w:val="ru-RU"/>
        </w:rPr>
        <w:t xml:space="preserve">Предоставлять услуги в соответствии с договором, положениями универсально обязывающего права, в частности, с руководящими принципами, описанными в Постановлении </w:t>
      </w:r>
      <w:r w:rsidRPr="00045AB6">
        <w:rPr>
          <w:rFonts w:cs="Arial"/>
          <w:szCs w:val="16"/>
        </w:rPr>
        <w:t>eIDAS</w:t>
      </w:r>
      <w:r w:rsidRPr="00045AB6">
        <w:rPr>
          <w:rFonts w:cs="Arial"/>
          <w:szCs w:val="16"/>
          <w:lang w:val="ru-RU"/>
        </w:rPr>
        <w:t>,</w:t>
      </w:r>
    </w:p>
    <w:p w:rsidR="00045AB6" w:rsidRPr="00045AB6" w:rsidRDefault="00045AB6" w:rsidP="00045AB6">
      <w:pPr>
        <w:numPr>
          <w:ilvl w:val="0"/>
          <w:numId w:val="6"/>
        </w:numPr>
        <w:tabs>
          <w:tab w:val="clear" w:pos="360"/>
          <w:tab w:val="left" w:pos="284"/>
        </w:tabs>
        <w:spacing w:before="40"/>
        <w:ind w:left="284" w:hanging="284"/>
        <w:jc w:val="both"/>
        <w:rPr>
          <w:rFonts w:cs="Arial"/>
          <w:szCs w:val="16"/>
          <w:lang w:val="ru-RU"/>
        </w:rPr>
      </w:pPr>
      <w:r w:rsidRPr="00045AB6">
        <w:rPr>
          <w:rFonts w:cs="Arial"/>
          <w:szCs w:val="16"/>
          <w:lang w:val="ru-RU"/>
        </w:rPr>
        <w:t xml:space="preserve">Предоставлять услуги в соответствии с Регламентом услуг </w:t>
      </w:r>
      <w:r w:rsidRPr="00045AB6">
        <w:rPr>
          <w:rFonts w:cs="Arial"/>
          <w:szCs w:val="16"/>
        </w:rPr>
        <w:t>WebNotarius</w:t>
      </w:r>
      <w:r w:rsidRPr="00045AB6">
        <w:rPr>
          <w:rFonts w:cs="Arial"/>
          <w:szCs w:val="16"/>
          <w:lang w:val="ru-RU"/>
        </w:rPr>
        <w:t>, а также Политикой сертификации, для квалифицированных услуг, и Кодексом сертификации для квалифицированных услуг.</w:t>
      </w:r>
    </w:p>
    <w:p w:rsidR="00045AB6" w:rsidRPr="00045AB6" w:rsidRDefault="00045AB6" w:rsidP="00045AB6">
      <w:pPr>
        <w:keepNext/>
        <w:spacing w:before="120"/>
        <w:jc w:val="center"/>
        <w:rPr>
          <w:rFonts w:cs="Arial"/>
          <w:b/>
          <w:sz w:val="18"/>
          <w:szCs w:val="18"/>
          <w:lang w:val="ru-RU"/>
        </w:rPr>
      </w:pPr>
    </w:p>
    <w:p w:rsidR="00045AB6" w:rsidRPr="00045AB6" w:rsidRDefault="00045AB6" w:rsidP="00045AB6">
      <w:pPr>
        <w:keepNext/>
        <w:spacing w:before="120" w:line="360" w:lineRule="auto"/>
        <w:jc w:val="center"/>
        <w:rPr>
          <w:rFonts w:cs="Arial"/>
          <w:b/>
          <w:sz w:val="18"/>
          <w:szCs w:val="18"/>
          <w:lang w:val="ru-RU"/>
        </w:rPr>
      </w:pPr>
      <w:r w:rsidRPr="00045AB6">
        <w:rPr>
          <w:rFonts w:cs="Arial"/>
          <w:b/>
          <w:sz w:val="18"/>
          <w:szCs w:val="18"/>
        </w:rPr>
        <w:t xml:space="preserve">§ 4 </w:t>
      </w:r>
      <w:r w:rsidRPr="00045AB6">
        <w:rPr>
          <w:rFonts w:cs="Arial"/>
          <w:b/>
          <w:sz w:val="18"/>
          <w:szCs w:val="18"/>
          <w:lang w:val="ru-RU"/>
        </w:rPr>
        <w:t>ОБЯЗАННОСТИ ЗАКАЗЧИКА</w:t>
      </w:r>
    </w:p>
    <w:p w:rsidR="00045AB6" w:rsidRPr="00045AB6" w:rsidRDefault="00045AB6" w:rsidP="00045AB6">
      <w:pPr>
        <w:numPr>
          <w:ilvl w:val="0"/>
          <w:numId w:val="20"/>
        </w:numPr>
        <w:spacing w:before="80"/>
        <w:jc w:val="both"/>
        <w:rPr>
          <w:rFonts w:cs="Arial"/>
          <w:szCs w:val="16"/>
        </w:rPr>
      </w:pPr>
      <w:r w:rsidRPr="00045AB6">
        <w:rPr>
          <w:rFonts w:cs="Arial"/>
          <w:szCs w:val="16"/>
          <w:lang w:val="ru-RU"/>
        </w:rPr>
        <w:t>Заказчик обязуется</w:t>
      </w:r>
      <w:r w:rsidRPr="00045AB6">
        <w:rPr>
          <w:rFonts w:cs="Arial"/>
          <w:szCs w:val="16"/>
        </w:rPr>
        <w:t>:</w:t>
      </w:r>
    </w:p>
    <w:p w:rsidR="00045AB6" w:rsidRPr="00045AB6" w:rsidRDefault="00045AB6" w:rsidP="00045AB6">
      <w:pPr>
        <w:numPr>
          <w:ilvl w:val="0"/>
          <w:numId w:val="47"/>
        </w:numPr>
        <w:tabs>
          <w:tab w:val="clear" w:pos="360"/>
          <w:tab w:val="num" w:pos="851"/>
        </w:tabs>
        <w:spacing w:before="40"/>
        <w:ind w:left="851" w:hanging="425"/>
        <w:jc w:val="both"/>
        <w:rPr>
          <w:rFonts w:cs="Arial"/>
          <w:szCs w:val="16"/>
          <w:lang w:val="ru-RU"/>
        </w:rPr>
      </w:pPr>
      <w:r w:rsidRPr="00045AB6">
        <w:rPr>
          <w:rFonts w:cs="Arial"/>
          <w:szCs w:val="16"/>
          <w:lang w:val="ru-RU"/>
        </w:rPr>
        <w:t>Предоставить Поставщику услуг документ Заказа, который является Приложением 1 к настоящему Договору, в срок не более 14 дней с момента подписания настоящего Договора,</w:t>
      </w:r>
    </w:p>
    <w:p w:rsidR="00045AB6" w:rsidRPr="00045AB6" w:rsidRDefault="00045AB6" w:rsidP="00045AB6">
      <w:pPr>
        <w:numPr>
          <w:ilvl w:val="0"/>
          <w:numId w:val="47"/>
        </w:numPr>
        <w:tabs>
          <w:tab w:val="clear" w:pos="360"/>
          <w:tab w:val="num" w:pos="851"/>
        </w:tabs>
        <w:spacing w:before="40"/>
        <w:ind w:left="851" w:hanging="425"/>
        <w:jc w:val="both"/>
        <w:rPr>
          <w:rFonts w:cs="Arial"/>
          <w:szCs w:val="16"/>
          <w:lang w:val="ru-RU"/>
        </w:rPr>
      </w:pPr>
      <w:r w:rsidRPr="00045AB6">
        <w:rPr>
          <w:rFonts w:cs="Arial"/>
          <w:szCs w:val="16"/>
          <w:lang w:val="ru-RU"/>
        </w:rPr>
        <w:t xml:space="preserve">Соблюдать условия использования доверительных услуг </w:t>
      </w:r>
      <w:r w:rsidRPr="00045AB6">
        <w:rPr>
          <w:rFonts w:cs="Arial"/>
          <w:szCs w:val="16"/>
        </w:rPr>
        <w:t>WebNotarius</w:t>
      </w:r>
      <w:r w:rsidRPr="00045AB6">
        <w:rPr>
          <w:rFonts w:cs="Arial"/>
          <w:szCs w:val="16"/>
          <w:lang w:val="ru-RU"/>
        </w:rPr>
        <w:t xml:space="preserve">®, описанные в Регламенте услуг </w:t>
      </w:r>
      <w:r w:rsidRPr="00045AB6">
        <w:rPr>
          <w:rFonts w:cs="Arial"/>
          <w:szCs w:val="16"/>
        </w:rPr>
        <w:t>WebNotarius</w:t>
      </w:r>
      <w:r w:rsidRPr="00045AB6">
        <w:rPr>
          <w:rFonts w:cs="Arial"/>
          <w:szCs w:val="16"/>
          <w:lang w:val="ru-RU"/>
        </w:rPr>
        <w:t>.</w:t>
      </w:r>
    </w:p>
    <w:p w:rsidR="00045AB6" w:rsidRPr="00045AB6" w:rsidRDefault="00045AB6" w:rsidP="00045AB6">
      <w:pPr>
        <w:numPr>
          <w:ilvl w:val="0"/>
          <w:numId w:val="20"/>
        </w:numPr>
        <w:tabs>
          <w:tab w:val="num" w:pos="709"/>
        </w:tabs>
        <w:jc w:val="both"/>
        <w:rPr>
          <w:rFonts w:cs="Arial"/>
          <w:lang w:val="ru-RU"/>
        </w:rPr>
      </w:pPr>
      <w:proofErr w:type="gramStart"/>
      <w:r w:rsidRPr="00045AB6">
        <w:rPr>
          <w:rFonts w:cs="Arial"/>
          <w:lang w:val="ru-RU"/>
        </w:rPr>
        <w:t xml:space="preserve">В случае использования Заказчиком услуг субподрядчиков в рамках процесса интеграции или оказания доверительных услуг </w:t>
      </w:r>
      <w:r w:rsidRPr="00045AB6">
        <w:rPr>
          <w:rFonts w:cs="Arial"/>
        </w:rPr>
        <w:t>WebNotarius</w:t>
      </w:r>
      <w:r w:rsidRPr="00045AB6">
        <w:rPr>
          <w:rFonts w:cs="Arial"/>
          <w:szCs w:val="16"/>
          <w:vertAlign w:val="superscript"/>
          <w:lang w:val="ru-RU"/>
        </w:rPr>
        <w:t>®</w:t>
      </w:r>
      <w:r w:rsidRPr="00045AB6">
        <w:rPr>
          <w:rFonts w:cs="Arial"/>
          <w:lang w:val="ru-RU"/>
        </w:rPr>
        <w:t>, Заказчик несет ответственность за их действия как за собственные.</w:t>
      </w:r>
      <w:proofErr w:type="gramEnd"/>
    </w:p>
    <w:p w:rsidR="00045AB6" w:rsidRPr="00045AB6" w:rsidRDefault="00045AB6" w:rsidP="00045AB6">
      <w:pPr>
        <w:numPr>
          <w:ilvl w:val="0"/>
          <w:numId w:val="20"/>
        </w:numPr>
        <w:tabs>
          <w:tab w:val="num" w:pos="709"/>
        </w:tabs>
        <w:jc w:val="both"/>
        <w:rPr>
          <w:rFonts w:cs="Arial"/>
          <w:lang w:val="ru-RU"/>
        </w:rPr>
      </w:pPr>
      <w:r w:rsidRPr="00045AB6">
        <w:rPr>
          <w:rFonts w:cs="Arial"/>
          <w:color w:val="000000"/>
          <w:szCs w:val="16"/>
          <w:lang w:val="ru-RU"/>
        </w:rPr>
        <w:t xml:space="preserve">В случае расторжения Договора Заказчиком: </w:t>
      </w:r>
    </w:p>
    <w:p w:rsidR="00045AB6" w:rsidRPr="00045AB6" w:rsidRDefault="00045AB6" w:rsidP="00045AB6">
      <w:pPr>
        <w:numPr>
          <w:ilvl w:val="0"/>
          <w:numId w:val="53"/>
        </w:numPr>
        <w:contextualSpacing/>
        <w:jc w:val="both"/>
        <w:rPr>
          <w:rFonts w:cs="Arial"/>
          <w:lang w:val="ru-RU"/>
        </w:rPr>
      </w:pPr>
      <w:r w:rsidRPr="00045AB6">
        <w:rPr>
          <w:rFonts w:cs="Arial"/>
          <w:color w:val="000000"/>
          <w:szCs w:val="16"/>
          <w:lang w:val="ru-RU"/>
        </w:rPr>
        <w:t xml:space="preserve">перед подачей Заказа, упомянутого в  </w:t>
      </w:r>
      <w:r w:rsidRPr="00045AB6">
        <w:rPr>
          <w:rFonts w:cs="Arial"/>
          <w:szCs w:val="16"/>
          <w:lang w:val="ru-RU"/>
        </w:rPr>
        <w:t>§</w:t>
      </w:r>
      <w:r w:rsidRPr="00045AB6">
        <w:rPr>
          <w:rFonts w:cs="Arial"/>
          <w:color w:val="000000"/>
          <w:szCs w:val="16"/>
          <w:lang w:val="ru-RU"/>
        </w:rPr>
        <w:t xml:space="preserve"> 4 пункт  1 – Заказчик обязан уплатить Поставщику услуг пеню в размере </w:t>
      </w:r>
      <w:r w:rsidRPr="00045AB6">
        <w:rPr>
          <w:rFonts w:cs="Arial"/>
          <w:szCs w:val="16"/>
          <w:lang w:val="ru-RU"/>
        </w:rPr>
        <w:t>1.000,00 злотых (одной тысячи злотых 00/100)</w:t>
      </w:r>
      <w:r w:rsidRPr="00045AB6">
        <w:rPr>
          <w:rFonts w:cs="Arial"/>
          <w:color w:val="000000"/>
          <w:szCs w:val="16"/>
          <w:lang w:val="ru-RU"/>
        </w:rPr>
        <w:t xml:space="preserve">, </w:t>
      </w:r>
    </w:p>
    <w:p w:rsidR="00045AB6" w:rsidRPr="00045AB6" w:rsidRDefault="00045AB6" w:rsidP="00045AB6">
      <w:pPr>
        <w:numPr>
          <w:ilvl w:val="0"/>
          <w:numId w:val="53"/>
        </w:numPr>
        <w:contextualSpacing/>
        <w:jc w:val="both"/>
        <w:rPr>
          <w:rFonts w:cs="Arial"/>
          <w:lang w:val="ru-RU"/>
        </w:rPr>
      </w:pPr>
      <w:r w:rsidRPr="00045AB6">
        <w:rPr>
          <w:rFonts w:cs="Arial"/>
          <w:color w:val="000000"/>
          <w:szCs w:val="16"/>
          <w:lang w:val="ru-RU"/>
        </w:rPr>
        <w:t xml:space="preserve">до истечения 12 месяцев </w:t>
      </w:r>
      <w:proofErr w:type="gramStart"/>
      <w:r w:rsidRPr="00045AB6">
        <w:rPr>
          <w:rFonts w:cs="Arial"/>
          <w:color w:val="000000"/>
          <w:szCs w:val="16"/>
          <w:lang w:val="ru-RU"/>
        </w:rPr>
        <w:t>с даты</w:t>
      </w:r>
      <w:proofErr w:type="gramEnd"/>
      <w:r w:rsidRPr="00045AB6">
        <w:rPr>
          <w:rFonts w:cs="Arial"/>
          <w:color w:val="000000"/>
          <w:szCs w:val="16"/>
          <w:lang w:val="ru-RU"/>
        </w:rPr>
        <w:t xml:space="preserve"> его подписания по причинам, не зависящим от Поставщика услуг</w:t>
      </w:r>
      <w:r w:rsidRPr="00045AB6">
        <w:rPr>
          <w:rFonts w:cs="Arial"/>
          <w:szCs w:val="16"/>
          <w:lang w:val="ru-RU"/>
        </w:rPr>
        <w:t xml:space="preserve"> – в размере ……….% от стоимости данного Заказа.</w:t>
      </w:r>
      <w:r w:rsidRPr="00045AB6">
        <w:rPr>
          <w:rFonts w:cs="Arial"/>
          <w:color w:val="000000"/>
          <w:szCs w:val="16"/>
          <w:lang w:val="ru-RU"/>
        </w:rPr>
        <w:t xml:space="preserve"> </w:t>
      </w:r>
    </w:p>
    <w:p w:rsidR="00045AB6" w:rsidRPr="00045AB6" w:rsidRDefault="00045AB6" w:rsidP="00045AB6">
      <w:pPr>
        <w:jc w:val="both"/>
        <w:rPr>
          <w:rFonts w:cs="Arial"/>
          <w:lang w:val="ru-RU"/>
        </w:rPr>
      </w:pPr>
    </w:p>
    <w:p w:rsidR="00045AB6" w:rsidRPr="00045AB6" w:rsidRDefault="00045AB6" w:rsidP="00045AB6">
      <w:pPr>
        <w:keepNext/>
        <w:spacing w:before="120" w:line="360" w:lineRule="auto"/>
        <w:jc w:val="center"/>
        <w:rPr>
          <w:rFonts w:cs="Arial"/>
          <w:b/>
          <w:sz w:val="18"/>
          <w:szCs w:val="18"/>
          <w:lang w:val="ru-RU"/>
        </w:rPr>
      </w:pPr>
      <w:r w:rsidRPr="00045AB6">
        <w:rPr>
          <w:rFonts w:cs="Arial"/>
          <w:b/>
          <w:sz w:val="18"/>
          <w:szCs w:val="18"/>
        </w:rPr>
        <w:t xml:space="preserve">§ 5 </w:t>
      </w:r>
      <w:r w:rsidRPr="00045AB6">
        <w:rPr>
          <w:rFonts w:cs="Arial"/>
          <w:b/>
          <w:sz w:val="18"/>
          <w:szCs w:val="18"/>
          <w:lang w:val="ru-RU"/>
        </w:rPr>
        <w:t>СПОСОБ ПРЕДОСТАВЛЕНИЯ</w:t>
      </w:r>
    </w:p>
    <w:p w:rsidR="00045AB6" w:rsidRPr="00045AB6" w:rsidRDefault="00045AB6" w:rsidP="00045AB6">
      <w:pPr>
        <w:numPr>
          <w:ilvl w:val="0"/>
          <w:numId w:val="16"/>
        </w:numPr>
        <w:tabs>
          <w:tab w:val="clear" w:pos="397"/>
        </w:tabs>
        <w:spacing w:before="80"/>
        <w:ind w:left="227" w:hanging="227"/>
        <w:jc w:val="both"/>
        <w:rPr>
          <w:rFonts w:cs="Arial"/>
          <w:szCs w:val="16"/>
          <w:lang w:val="ru-RU"/>
        </w:rPr>
      </w:pPr>
      <w:r w:rsidRPr="00045AB6">
        <w:rPr>
          <w:rFonts w:cs="Arial"/>
          <w:szCs w:val="16"/>
          <w:lang w:val="ru-RU"/>
        </w:rPr>
        <w:t xml:space="preserve">Поставщик услуг в течение не более 30 дней с момента получения правильно заполненного Заказа предоставит Заказчику запрошенные доверительные услуги </w:t>
      </w:r>
      <w:r w:rsidRPr="00045AB6">
        <w:rPr>
          <w:rFonts w:cs="Arial"/>
          <w:szCs w:val="16"/>
        </w:rPr>
        <w:t>WebNotarius</w:t>
      </w:r>
      <w:r w:rsidRPr="00045AB6">
        <w:rPr>
          <w:rFonts w:cs="Arial"/>
          <w:szCs w:val="16"/>
          <w:vertAlign w:val="superscript"/>
          <w:lang w:val="ru-RU"/>
        </w:rPr>
        <w:t>®</w:t>
      </w:r>
      <w:r w:rsidRPr="00045AB6">
        <w:rPr>
          <w:rFonts w:cs="Arial"/>
          <w:szCs w:val="16"/>
          <w:lang w:val="ru-RU"/>
        </w:rPr>
        <w:t>, как указано в Приложении 2 к данному договору.</w:t>
      </w:r>
    </w:p>
    <w:p w:rsidR="00045AB6" w:rsidRPr="00045AB6" w:rsidRDefault="00045AB6" w:rsidP="00045AB6">
      <w:pPr>
        <w:numPr>
          <w:ilvl w:val="0"/>
          <w:numId w:val="16"/>
        </w:numPr>
        <w:tabs>
          <w:tab w:val="clear" w:pos="397"/>
        </w:tabs>
        <w:spacing w:before="80"/>
        <w:ind w:left="227" w:hanging="227"/>
        <w:jc w:val="both"/>
        <w:rPr>
          <w:rFonts w:cs="Arial"/>
          <w:szCs w:val="16"/>
          <w:lang w:val="ru-RU"/>
        </w:rPr>
      </w:pPr>
      <w:r w:rsidRPr="00045AB6">
        <w:rPr>
          <w:lang w:val="ru-RU"/>
        </w:rPr>
        <w:t xml:space="preserve">В течение срока действия Договора Поставщик услуг несет ответственность исключительно за ошибки, возникшие в рамках предоставляемых доверительных услуг </w:t>
      </w:r>
      <w:r w:rsidRPr="00045AB6">
        <w:t>WebNotarius</w:t>
      </w:r>
      <w:r w:rsidRPr="00045AB6">
        <w:rPr>
          <w:lang w:val="ru-RU"/>
        </w:rPr>
        <w:t>, описанных в § 8 пункт 2 настоящего Договора.</w:t>
      </w:r>
    </w:p>
    <w:p w:rsidR="00045AB6" w:rsidRPr="00045AB6" w:rsidRDefault="00045AB6" w:rsidP="00045AB6">
      <w:pPr>
        <w:ind w:left="1416"/>
        <w:rPr>
          <w:rFonts w:cs="Arial"/>
          <w:lang w:val="ru-RU"/>
        </w:rPr>
      </w:pPr>
    </w:p>
    <w:p w:rsidR="00045AB6" w:rsidRPr="00045AB6" w:rsidRDefault="00045AB6" w:rsidP="00045AB6">
      <w:pPr>
        <w:keepNext/>
        <w:spacing w:before="120" w:line="360" w:lineRule="auto"/>
        <w:jc w:val="center"/>
        <w:rPr>
          <w:rFonts w:cs="Arial"/>
          <w:b/>
          <w:sz w:val="18"/>
          <w:szCs w:val="18"/>
          <w:lang w:val="ru-RU"/>
        </w:rPr>
      </w:pPr>
      <w:r w:rsidRPr="00045AB6">
        <w:rPr>
          <w:rFonts w:cs="Arial"/>
          <w:b/>
          <w:sz w:val="18"/>
          <w:szCs w:val="18"/>
        </w:rPr>
        <w:t xml:space="preserve">§ 6 </w:t>
      </w:r>
      <w:r w:rsidRPr="00045AB6">
        <w:rPr>
          <w:rFonts w:cs="Arial"/>
          <w:b/>
          <w:sz w:val="18"/>
          <w:szCs w:val="18"/>
          <w:lang w:val="ru-RU"/>
        </w:rPr>
        <w:t>УСЛОВИЯ ОПЛАТЫ</w:t>
      </w:r>
    </w:p>
    <w:p w:rsidR="00045AB6" w:rsidRPr="00045AB6" w:rsidRDefault="00045AB6" w:rsidP="00045AB6">
      <w:pPr>
        <w:numPr>
          <w:ilvl w:val="0"/>
          <w:numId w:val="5"/>
        </w:numPr>
        <w:tabs>
          <w:tab w:val="clear" w:pos="360"/>
        </w:tabs>
        <w:spacing w:before="40"/>
        <w:ind w:left="227" w:hanging="227"/>
        <w:jc w:val="both"/>
        <w:rPr>
          <w:rFonts w:cs="Arial"/>
          <w:szCs w:val="16"/>
          <w:lang w:val="ru-RU"/>
        </w:rPr>
      </w:pPr>
      <w:r w:rsidRPr="00045AB6">
        <w:rPr>
          <w:rFonts w:cs="Arial"/>
          <w:szCs w:val="16"/>
          <w:lang w:val="ru-RU"/>
        </w:rPr>
        <w:t>Основанием для выдачи первого счета является Заказ, составленный согласно образцу, представленному в виде Приложения 1 к данному Договору.</w:t>
      </w:r>
    </w:p>
    <w:p w:rsidR="00045AB6" w:rsidRPr="00045AB6" w:rsidRDefault="00045AB6" w:rsidP="00045AB6">
      <w:pPr>
        <w:numPr>
          <w:ilvl w:val="0"/>
          <w:numId w:val="5"/>
        </w:numPr>
        <w:tabs>
          <w:tab w:val="clear" w:pos="360"/>
        </w:tabs>
        <w:spacing w:before="40"/>
        <w:ind w:left="227" w:hanging="227"/>
        <w:jc w:val="both"/>
        <w:rPr>
          <w:rFonts w:cs="Arial"/>
          <w:szCs w:val="16"/>
          <w:lang w:val="ru-RU"/>
        </w:rPr>
      </w:pPr>
      <w:r w:rsidRPr="00045AB6">
        <w:rPr>
          <w:rFonts w:cs="Arial"/>
          <w:szCs w:val="16"/>
          <w:lang w:val="ru-RU"/>
        </w:rPr>
        <w:t>Первый счет будет выдан после предоставления информации об активации услуги.</w:t>
      </w:r>
    </w:p>
    <w:p w:rsidR="00045AB6" w:rsidRPr="00045AB6" w:rsidRDefault="00045AB6" w:rsidP="00045AB6">
      <w:pPr>
        <w:numPr>
          <w:ilvl w:val="0"/>
          <w:numId w:val="5"/>
        </w:numPr>
        <w:tabs>
          <w:tab w:val="clear" w:pos="360"/>
        </w:tabs>
        <w:spacing w:before="40"/>
        <w:ind w:left="227" w:hanging="227"/>
        <w:jc w:val="both"/>
        <w:rPr>
          <w:rFonts w:cs="Arial"/>
          <w:szCs w:val="16"/>
          <w:lang w:val="ru-RU"/>
        </w:rPr>
      </w:pPr>
      <w:r w:rsidRPr="00045AB6">
        <w:rPr>
          <w:rFonts w:cs="Arial"/>
          <w:szCs w:val="16"/>
          <w:lang w:val="ru-RU"/>
        </w:rPr>
        <w:t xml:space="preserve">Первый счет включает в себя оплату за подключение услуги и выбранный пакет доверительных услуг </w:t>
      </w:r>
      <w:r w:rsidRPr="00045AB6">
        <w:rPr>
          <w:rFonts w:cs="Arial"/>
          <w:szCs w:val="16"/>
        </w:rPr>
        <w:t>WebNotarius</w:t>
      </w:r>
      <w:r w:rsidRPr="00045AB6">
        <w:rPr>
          <w:rFonts w:cs="Arial"/>
          <w:szCs w:val="16"/>
          <w:vertAlign w:val="superscript"/>
          <w:lang w:val="ru-RU"/>
        </w:rPr>
        <w:t>®</w:t>
      </w:r>
      <w:r w:rsidRPr="00045AB6">
        <w:rPr>
          <w:rFonts w:cs="Arial"/>
          <w:szCs w:val="16"/>
          <w:lang w:val="ru-RU"/>
        </w:rPr>
        <w:t xml:space="preserve"> (в соответствии с выбранным режимом оплаты), а также дополнительные услуги, выбранные Заказчиком (например, техническая поддержка, поддержка при проведен</w:t>
      </w:r>
      <w:proofErr w:type="gramStart"/>
      <w:r w:rsidRPr="00045AB6">
        <w:rPr>
          <w:rFonts w:cs="Arial"/>
          <w:szCs w:val="16"/>
          <w:lang w:val="ru-RU"/>
        </w:rPr>
        <w:t>ии ау</w:t>
      </w:r>
      <w:proofErr w:type="gramEnd"/>
      <w:r w:rsidRPr="00045AB6">
        <w:rPr>
          <w:rFonts w:cs="Arial"/>
          <w:szCs w:val="16"/>
          <w:lang w:val="ru-RU"/>
        </w:rPr>
        <w:t>дитов в т.д.).</w:t>
      </w:r>
    </w:p>
    <w:p w:rsidR="00045AB6" w:rsidRPr="00045AB6" w:rsidRDefault="00045AB6" w:rsidP="00045AB6">
      <w:pPr>
        <w:numPr>
          <w:ilvl w:val="0"/>
          <w:numId w:val="5"/>
        </w:numPr>
        <w:tabs>
          <w:tab w:val="clear" w:pos="360"/>
        </w:tabs>
        <w:spacing w:before="40"/>
        <w:ind w:left="227" w:hanging="227"/>
        <w:jc w:val="both"/>
        <w:rPr>
          <w:rFonts w:cs="Arial"/>
          <w:szCs w:val="16"/>
          <w:lang w:val="ru-RU"/>
        </w:rPr>
      </w:pPr>
      <w:r w:rsidRPr="00045AB6">
        <w:rPr>
          <w:rFonts w:cs="Arial"/>
          <w:szCs w:val="16"/>
          <w:lang w:val="ru-RU"/>
        </w:rPr>
        <w:t xml:space="preserve">Пакет доверительных услуг </w:t>
      </w:r>
      <w:r w:rsidRPr="00045AB6">
        <w:rPr>
          <w:rFonts w:cs="Arial"/>
          <w:szCs w:val="16"/>
        </w:rPr>
        <w:t>WebNotarius</w:t>
      </w:r>
      <w:r w:rsidRPr="00045AB6">
        <w:rPr>
          <w:rFonts w:cs="Arial"/>
          <w:szCs w:val="16"/>
          <w:lang w:val="ru-RU"/>
        </w:rPr>
        <w:t xml:space="preserve">® и дополнительные услуги оплачиваются, и счета выставляются в </w:t>
      </w:r>
      <w:r w:rsidRPr="00045AB6">
        <w:rPr>
          <w:rFonts w:cs="Arial"/>
          <w:highlight w:val="yellow"/>
          <w:lang w:val="ru-RU"/>
        </w:rPr>
        <w:t>ежемесячном/квартальном/</w:t>
      </w:r>
      <w:r w:rsidRPr="00045AB6">
        <w:rPr>
          <w:rFonts w:cs="Arial"/>
          <w:lang w:val="ru-RU"/>
        </w:rPr>
        <w:t xml:space="preserve">годовом* режиме. </w:t>
      </w:r>
    </w:p>
    <w:p w:rsidR="00045AB6" w:rsidRPr="00045AB6" w:rsidRDefault="00045AB6" w:rsidP="00045AB6">
      <w:pPr>
        <w:numPr>
          <w:ilvl w:val="0"/>
          <w:numId w:val="5"/>
        </w:numPr>
        <w:spacing w:before="40"/>
        <w:ind w:left="227"/>
        <w:jc w:val="both"/>
        <w:rPr>
          <w:rFonts w:cs="Arial"/>
          <w:szCs w:val="16"/>
          <w:lang w:val="ru-RU"/>
        </w:rPr>
      </w:pPr>
      <w:r w:rsidRPr="00045AB6">
        <w:rPr>
          <w:rFonts w:cs="Arial"/>
          <w:szCs w:val="16"/>
          <w:lang w:val="ru-RU"/>
        </w:rPr>
        <w:t xml:space="preserve">При закупке следующего пакета доверительных услуг </w:t>
      </w:r>
      <w:r w:rsidRPr="00045AB6">
        <w:rPr>
          <w:rFonts w:cs="Arial"/>
          <w:szCs w:val="16"/>
        </w:rPr>
        <w:t>WebNotarius</w:t>
      </w:r>
      <w:r w:rsidRPr="00045AB6">
        <w:rPr>
          <w:rFonts w:cs="Arial"/>
          <w:szCs w:val="16"/>
          <w:vertAlign w:val="superscript"/>
          <w:lang w:val="ru-RU"/>
        </w:rPr>
        <w:t xml:space="preserve">® </w:t>
      </w:r>
      <w:r w:rsidRPr="00045AB6">
        <w:rPr>
          <w:rFonts w:cs="Arial"/>
          <w:szCs w:val="16"/>
          <w:lang w:val="ru-RU"/>
        </w:rPr>
        <w:t xml:space="preserve">в течение срока действия Договора. </w:t>
      </w:r>
    </w:p>
    <w:p w:rsidR="00045AB6" w:rsidRPr="00045AB6" w:rsidRDefault="00045AB6" w:rsidP="00045AB6">
      <w:pPr>
        <w:numPr>
          <w:ilvl w:val="0"/>
          <w:numId w:val="5"/>
        </w:numPr>
        <w:spacing w:before="40"/>
        <w:ind w:left="227"/>
        <w:jc w:val="both"/>
        <w:rPr>
          <w:rFonts w:cs="Arial"/>
          <w:szCs w:val="16"/>
          <w:lang w:val="ru-RU"/>
        </w:rPr>
      </w:pPr>
      <w:r w:rsidRPr="00045AB6">
        <w:rPr>
          <w:rFonts w:cs="Arial"/>
          <w:szCs w:val="16"/>
          <w:lang w:val="ru-RU"/>
        </w:rPr>
        <w:t xml:space="preserve">Основанием для выдачи счета за следующий пакет доверительных услуг </w:t>
      </w:r>
      <w:r w:rsidRPr="00045AB6">
        <w:rPr>
          <w:rFonts w:cs="Arial"/>
          <w:szCs w:val="16"/>
        </w:rPr>
        <w:t>WebNotarius</w:t>
      </w:r>
      <w:r w:rsidRPr="00045AB6">
        <w:rPr>
          <w:rFonts w:cs="Arial"/>
          <w:szCs w:val="16"/>
          <w:vertAlign w:val="superscript"/>
          <w:lang w:val="ru-RU"/>
        </w:rPr>
        <w:t>®</w:t>
      </w:r>
      <w:r w:rsidRPr="00045AB6">
        <w:rPr>
          <w:rFonts w:cs="Arial"/>
          <w:szCs w:val="16"/>
          <w:lang w:val="ru-RU"/>
        </w:rPr>
        <w:t xml:space="preserve"> является следующий Заказ, составленный согласно образцу, содержащемуся в  Приложении 1 к данному Договору, не позднее, чем за 14 дней до истечения срока действия текущего пакета, с учетом пункта 7 ниже. </w:t>
      </w:r>
    </w:p>
    <w:p w:rsidR="00045AB6" w:rsidRPr="00045AB6" w:rsidRDefault="00045AB6" w:rsidP="00045AB6">
      <w:pPr>
        <w:numPr>
          <w:ilvl w:val="0"/>
          <w:numId w:val="5"/>
        </w:numPr>
        <w:spacing w:before="40"/>
        <w:jc w:val="both"/>
        <w:rPr>
          <w:rFonts w:cs="Arial"/>
          <w:szCs w:val="16"/>
          <w:lang w:val="ru-RU"/>
        </w:rPr>
      </w:pPr>
      <w:r w:rsidRPr="00045AB6">
        <w:rPr>
          <w:rFonts w:cs="Arial"/>
          <w:szCs w:val="16"/>
          <w:lang w:val="ru-RU"/>
        </w:rPr>
        <w:t xml:space="preserve">В течение срока действия договора, в случае, если Заказчик не предоставит Заказ на следующий отчетный период в течение срока, указанного в пункте 6 выше, Стороны соглашаются с тем, что Заказчик выразил желание заказать пакет </w:t>
      </w:r>
      <w:r w:rsidRPr="00045AB6">
        <w:rPr>
          <w:rFonts w:cs="Arial"/>
          <w:szCs w:val="16"/>
          <w:lang w:val="ru-RU"/>
        </w:rPr>
        <w:lastRenderedPageBreak/>
        <w:t xml:space="preserve">доверительных услуг </w:t>
      </w:r>
      <w:r w:rsidRPr="00045AB6">
        <w:rPr>
          <w:rFonts w:cs="Arial"/>
          <w:szCs w:val="16"/>
        </w:rPr>
        <w:t>WebNotarius</w:t>
      </w:r>
      <w:r w:rsidRPr="00045AB6">
        <w:rPr>
          <w:rFonts w:cs="Arial"/>
          <w:szCs w:val="16"/>
          <w:lang w:val="ru-RU"/>
        </w:rPr>
        <w:t xml:space="preserve">® на следующий отчетный период (идентичный текущему Заказу). В случае упомянутой ситуации, Поставщик услуг будет иметь право выставить счет за предоставление доверительных услуг </w:t>
      </w:r>
      <w:r w:rsidRPr="00045AB6">
        <w:rPr>
          <w:rFonts w:cs="Arial"/>
          <w:szCs w:val="16"/>
        </w:rPr>
        <w:t>WEbNotatrius</w:t>
      </w:r>
      <w:r w:rsidRPr="00045AB6">
        <w:rPr>
          <w:rFonts w:cs="Arial"/>
          <w:szCs w:val="16"/>
          <w:lang w:val="ru-RU"/>
        </w:rPr>
        <w:t xml:space="preserve">® в соответствии с текущим прайс-листом. </w:t>
      </w:r>
    </w:p>
    <w:p w:rsidR="00045AB6" w:rsidRPr="00045AB6" w:rsidRDefault="00045AB6" w:rsidP="00045AB6">
      <w:pPr>
        <w:numPr>
          <w:ilvl w:val="0"/>
          <w:numId w:val="5"/>
        </w:numPr>
        <w:tabs>
          <w:tab w:val="clear" w:pos="360"/>
        </w:tabs>
        <w:spacing w:before="40"/>
        <w:ind w:left="227" w:hanging="227"/>
        <w:jc w:val="both"/>
        <w:rPr>
          <w:rFonts w:cs="Arial"/>
          <w:szCs w:val="16"/>
          <w:lang w:val="ru-RU"/>
        </w:rPr>
      </w:pPr>
      <w:r w:rsidRPr="00045AB6">
        <w:rPr>
          <w:rFonts w:cs="Arial"/>
          <w:szCs w:val="16"/>
          <w:lang w:val="ru-RU"/>
        </w:rPr>
        <w:t xml:space="preserve">Заказчик обязуется оплатить счет в течение 14 дней </w:t>
      </w:r>
      <w:proofErr w:type="gramStart"/>
      <w:r w:rsidRPr="00045AB6">
        <w:rPr>
          <w:rFonts w:cs="Arial"/>
          <w:szCs w:val="16"/>
          <w:lang w:val="ru-RU"/>
        </w:rPr>
        <w:t>с даты</w:t>
      </w:r>
      <w:proofErr w:type="gramEnd"/>
      <w:r w:rsidRPr="00045AB6">
        <w:rPr>
          <w:rFonts w:cs="Arial"/>
          <w:szCs w:val="16"/>
          <w:lang w:val="ru-RU"/>
        </w:rPr>
        <w:t xml:space="preserve"> его выдачи Поставщиком услуг.</w:t>
      </w:r>
    </w:p>
    <w:p w:rsidR="00045AB6" w:rsidRPr="00045AB6" w:rsidRDefault="00045AB6" w:rsidP="00045AB6">
      <w:pPr>
        <w:numPr>
          <w:ilvl w:val="0"/>
          <w:numId w:val="5"/>
        </w:numPr>
        <w:tabs>
          <w:tab w:val="clear" w:pos="360"/>
        </w:tabs>
        <w:spacing w:before="40"/>
        <w:ind w:left="227" w:hanging="227"/>
        <w:jc w:val="both"/>
        <w:rPr>
          <w:rFonts w:cs="Arial"/>
          <w:szCs w:val="16"/>
          <w:lang w:val="ru-RU"/>
        </w:rPr>
      </w:pPr>
      <w:r w:rsidRPr="00045AB6">
        <w:rPr>
          <w:rFonts w:cs="Arial"/>
          <w:szCs w:val="16"/>
          <w:lang w:val="ru-RU"/>
        </w:rPr>
        <w:t>В случае задержки платежа Поставщик услуг взимает с Заказчика уставные проценты.</w:t>
      </w:r>
    </w:p>
    <w:p w:rsidR="00045AB6" w:rsidRPr="00045AB6" w:rsidRDefault="00045AB6" w:rsidP="00045AB6">
      <w:pPr>
        <w:numPr>
          <w:ilvl w:val="0"/>
          <w:numId w:val="5"/>
        </w:numPr>
        <w:tabs>
          <w:tab w:val="clear" w:pos="360"/>
        </w:tabs>
        <w:spacing w:before="40"/>
        <w:ind w:left="227" w:hanging="227"/>
        <w:jc w:val="both"/>
        <w:rPr>
          <w:rFonts w:cs="Arial"/>
          <w:szCs w:val="16"/>
          <w:lang w:val="ru-RU"/>
        </w:rPr>
      </w:pPr>
      <w:r w:rsidRPr="00045AB6">
        <w:rPr>
          <w:rFonts w:cs="Arial"/>
          <w:szCs w:val="16"/>
          <w:lang w:val="ru-RU"/>
        </w:rPr>
        <w:t xml:space="preserve">В случае задержки  платежа Заказчиком на более чем 30 дней с термина, описанного  в пункте 6 выше, Поставщик услуг имеет право приостановить доступ к доверительным услугам </w:t>
      </w:r>
      <w:r w:rsidRPr="00045AB6">
        <w:rPr>
          <w:rFonts w:cs="Arial"/>
          <w:szCs w:val="16"/>
        </w:rPr>
        <w:t>WebNotarius</w:t>
      </w:r>
      <w:r w:rsidRPr="00045AB6">
        <w:rPr>
          <w:rFonts w:cs="Arial"/>
          <w:szCs w:val="16"/>
          <w:vertAlign w:val="superscript"/>
          <w:lang w:val="ru-RU"/>
        </w:rPr>
        <w:t>®</w:t>
      </w:r>
      <w:r w:rsidRPr="00045AB6">
        <w:rPr>
          <w:rFonts w:cs="Arial"/>
          <w:szCs w:val="16"/>
          <w:lang w:val="ru-RU"/>
        </w:rPr>
        <w:t xml:space="preserve"> до момента урегулирования платежа.  </w:t>
      </w:r>
    </w:p>
    <w:p w:rsidR="00045AB6" w:rsidRPr="00045AB6" w:rsidRDefault="00045AB6" w:rsidP="00045AB6">
      <w:pPr>
        <w:spacing w:before="40"/>
        <w:jc w:val="both"/>
        <w:rPr>
          <w:rFonts w:cs="Arial"/>
          <w:szCs w:val="16"/>
          <w:lang w:val="ru-RU"/>
        </w:rPr>
      </w:pPr>
    </w:p>
    <w:p w:rsidR="00045AB6" w:rsidRPr="00045AB6" w:rsidRDefault="00045AB6" w:rsidP="00045AB6">
      <w:pPr>
        <w:spacing w:before="40"/>
        <w:jc w:val="both"/>
        <w:rPr>
          <w:rFonts w:cs="Arial"/>
          <w:szCs w:val="16"/>
          <w:lang w:val="ru-RU"/>
        </w:rPr>
      </w:pPr>
    </w:p>
    <w:p w:rsidR="00045AB6" w:rsidRPr="00045AB6" w:rsidRDefault="00045AB6" w:rsidP="00045AB6">
      <w:pPr>
        <w:keepNext/>
        <w:spacing w:before="120" w:line="360" w:lineRule="auto"/>
        <w:jc w:val="center"/>
        <w:rPr>
          <w:rFonts w:cs="Arial"/>
          <w:b/>
          <w:sz w:val="18"/>
          <w:szCs w:val="18"/>
          <w:lang w:val="ru-RU"/>
        </w:rPr>
      </w:pPr>
      <w:r w:rsidRPr="00045AB6">
        <w:rPr>
          <w:rFonts w:cs="Arial"/>
          <w:b/>
          <w:sz w:val="18"/>
          <w:szCs w:val="18"/>
          <w:lang w:val="ru-RU"/>
        </w:rPr>
        <w:t>§ 7 ЗАЯВЛЕНИЕ ЗАКАЗЧИКА</w:t>
      </w:r>
    </w:p>
    <w:p w:rsidR="00045AB6" w:rsidRPr="00045AB6" w:rsidRDefault="00045AB6" w:rsidP="00045AB6">
      <w:pPr>
        <w:spacing w:before="40"/>
        <w:ind w:left="227" w:hanging="227"/>
        <w:jc w:val="both"/>
        <w:rPr>
          <w:rFonts w:cs="Arial"/>
          <w:szCs w:val="16"/>
          <w:lang w:val="ru-RU"/>
        </w:rPr>
      </w:pPr>
      <w:r w:rsidRPr="00045AB6">
        <w:rPr>
          <w:rFonts w:cs="Arial"/>
          <w:szCs w:val="16"/>
          <w:lang w:val="ru-RU"/>
        </w:rPr>
        <w:t>Заказчик заявляет, что:</w:t>
      </w:r>
    </w:p>
    <w:p w:rsidR="00045AB6" w:rsidRPr="00045AB6" w:rsidRDefault="00045AB6" w:rsidP="00045AB6">
      <w:pPr>
        <w:numPr>
          <w:ilvl w:val="0"/>
          <w:numId w:val="24"/>
        </w:numPr>
        <w:spacing w:before="40"/>
        <w:jc w:val="both"/>
        <w:rPr>
          <w:rFonts w:cs="Arial"/>
          <w:szCs w:val="16"/>
        </w:rPr>
      </w:pPr>
      <w:r w:rsidRPr="00045AB6">
        <w:rPr>
          <w:rFonts w:cs="Arial"/>
          <w:color w:val="000000"/>
          <w:szCs w:val="16"/>
          <w:lang w:val="ru-RU"/>
        </w:rPr>
        <w:t xml:space="preserve">он не является субъектом, подлегающим выполнению Закона о государственных закупках от  29.01.2004 г. (Законодательный вестник от 2015 г, пункт. </w:t>
      </w:r>
      <w:r w:rsidRPr="00045AB6">
        <w:rPr>
          <w:rFonts w:cs="Arial"/>
          <w:color w:val="000000"/>
          <w:szCs w:val="16"/>
        </w:rPr>
        <w:t xml:space="preserve">2164 </w:t>
      </w:r>
      <w:r w:rsidRPr="00045AB6">
        <w:rPr>
          <w:rFonts w:cs="Arial"/>
          <w:color w:val="000000"/>
          <w:szCs w:val="16"/>
          <w:lang w:val="ru-RU"/>
        </w:rPr>
        <w:t>с поправками</w:t>
      </w:r>
      <w:r w:rsidRPr="00045AB6">
        <w:rPr>
          <w:rFonts w:cs="Arial"/>
          <w:color w:val="000000"/>
          <w:szCs w:val="16"/>
        </w:rPr>
        <w:t>);</w:t>
      </w:r>
    </w:p>
    <w:p w:rsidR="00045AB6" w:rsidRPr="00045AB6" w:rsidRDefault="00045AB6" w:rsidP="00045AB6">
      <w:pPr>
        <w:numPr>
          <w:ilvl w:val="0"/>
          <w:numId w:val="24"/>
        </w:numPr>
        <w:spacing w:before="40"/>
        <w:jc w:val="both"/>
        <w:rPr>
          <w:rFonts w:cs="Arial"/>
          <w:szCs w:val="16"/>
          <w:lang w:val="ru-RU"/>
        </w:rPr>
      </w:pPr>
      <w:r w:rsidRPr="00045AB6">
        <w:rPr>
          <w:rFonts w:cs="Arial"/>
          <w:color w:val="000000"/>
          <w:szCs w:val="16"/>
          <w:lang w:val="ru-RU"/>
        </w:rPr>
        <w:t xml:space="preserve">он ознакомился с условиями использования доверительных услуг </w:t>
      </w:r>
      <w:r w:rsidRPr="00045AB6">
        <w:rPr>
          <w:rFonts w:cs="Arial"/>
          <w:color w:val="000000"/>
          <w:szCs w:val="16"/>
        </w:rPr>
        <w:t>WebNotarius</w:t>
      </w:r>
      <w:r w:rsidRPr="00045AB6">
        <w:rPr>
          <w:rFonts w:cs="Arial"/>
          <w:color w:val="000000"/>
          <w:szCs w:val="16"/>
          <w:lang w:val="ru-RU"/>
        </w:rPr>
        <w:t xml:space="preserve">®, описанными в договоре и в Регламенте услуг </w:t>
      </w:r>
      <w:r w:rsidRPr="00045AB6">
        <w:rPr>
          <w:rFonts w:cs="Arial"/>
          <w:color w:val="000000"/>
          <w:szCs w:val="16"/>
        </w:rPr>
        <w:t>WebNotarius</w:t>
      </w:r>
      <w:r w:rsidRPr="00045AB6">
        <w:rPr>
          <w:rFonts w:cs="Arial"/>
          <w:color w:val="000000"/>
          <w:szCs w:val="16"/>
          <w:lang w:val="ru-RU"/>
        </w:rPr>
        <w:t>.</w:t>
      </w:r>
    </w:p>
    <w:p w:rsidR="00045AB6" w:rsidRPr="00045AB6" w:rsidRDefault="00045AB6" w:rsidP="00045AB6">
      <w:pPr>
        <w:jc w:val="both"/>
        <w:rPr>
          <w:rFonts w:cs="Arial"/>
          <w:szCs w:val="16"/>
          <w:lang w:val="ru-RU"/>
        </w:rPr>
      </w:pPr>
    </w:p>
    <w:p w:rsidR="00045AB6" w:rsidRPr="00045AB6" w:rsidRDefault="00045AB6" w:rsidP="00045AB6">
      <w:pPr>
        <w:spacing w:before="40"/>
        <w:jc w:val="both"/>
        <w:rPr>
          <w:rFonts w:cs="Arial"/>
          <w:szCs w:val="16"/>
          <w:lang w:val="ru-RU"/>
        </w:rPr>
      </w:pPr>
    </w:p>
    <w:p w:rsidR="00045AB6" w:rsidRPr="00045AB6" w:rsidRDefault="00045AB6" w:rsidP="00045AB6">
      <w:pPr>
        <w:keepNext/>
        <w:spacing w:before="120" w:line="360" w:lineRule="auto"/>
        <w:jc w:val="center"/>
        <w:rPr>
          <w:rFonts w:cs="Arial"/>
          <w:b/>
          <w:sz w:val="18"/>
          <w:szCs w:val="18"/>
          <w:lang w:val="ru-RU"/>
        </w:rPr>
      </w:pPr>
      <w:r w:rsidRPr="00045AB6">
        <w:rPr>
          <w:rFonts w:cs="Arial"/>
          <w:b/>
          <w:sz w:val="18"/>
          <w:szCs w:val="18"/>
        </w:rPr>
        <w:t xml:space="preserve">§ 8 </w:t>
      </w:r>
      <w:r w:rsidRPr="00045AB6">
        <w:rPr>
          <w:rFonts w:cs="Arial"/>
          <w:b/>
          <w:sz w:val="18"/>
          <w:szCs w:val="18"/>
          <w:lang w:val="ru-RU"/>
        </w:rPr>
        <w:t>ОТВЕТСТВЕННОСТЬ И ГАРАНТИИ ПОСТАВЩИКА УСЛУГ</w:t>
      </w:r>
    </w:p>
    <w:p w:rsidR="00045AB6" w:rsidRPr="00045AB6" w:rsidRDefault="00045AB6" w:rsidP="00045AB6">
      <w:pPr>
        <w:numPr>
          <w:ilvl w:val="1"/>
          <w:numId w:val="30"/>
        </w:numPr>
        <w:spacing w:after="120"/>
        <w:ind w:left="363" w:hanging="357"/>
        <w:jc w:val="both"/>
        <w:rPr>
          <w:rFonts w:cs="Arial"/>
          <w:szCs w:val="16"/>
          <w:lang w:val="ru-RU"/>
        </w:rPr>
      </w:pPr>
      <w:r w:rsidRPr="00045AB6">
        <w:rPr>
          <w:rFonts w:cs="Arial"/>
          <w:szCs w:val="16"/>
          <w:lang w:val="ru-RU"/>
        </w:rPr>
        <w:t xml:space="preserve">Поставщик услуг гарантирует качество и обеспечивает безопасность предоставляемых доверительных услуг в соответствии с </w:t>
      </w:r>
      <w:r w:rsidRPr="00045AB6">
        <w:rPr>
          <w:rFonts w:cs="Arial"/>
          <w:lang w:val="ru-RU"/>
        </w:rPr>
        <w:t>§ 9 данного Договора, в течение срока его действия.</w:t>
      </w:r>
    </w:p>
    <w:p w:rsidR="00045AB6" w:rsidRPr="00045AB6" w:rsidRDefault="00045AB6" w:rsidP="00045AB6">
      <w:pPr>
        <w:numPr>
          <w:ilvl w:val="1"/>
          <w:numId w:val="30"/>
        </w:numPr>
        <w:ind w:hanging="357"/>
        <w:jc w:val="both"/>
        <w:rPr>
          <w:rFonts w:cs="Arial"/>
          <w:lang w:val="ru-RU"/>
        </w:rPr>
      </w:pPr>
      <w:r w:rsidRPr="00045AB6">
        <w:rPr>
          <w:rFonts w:cs="Arial"/>
          <w:lang w:val="ru-RU"/>
        </w:rPr>
        <w:t>Объем Соглашения об уровне услуг описан в Приложении 3 к данному договору.</w:t>
      </w:r>
    </w:p>
    <w:p w:rsidR="00045AB6" w:rsidRPr="00045AB6" w:rsidRDefault="00045AB6" w:rsidP="00045AB6">
      <w:pPr>
        <w:numPr>
          <w:ilvl w:val="1"/>
          <w:numId w:val="30"/>
        </w:numPr>
        <w:ind w:left="357" w:hanging="357"/>
        <w:jc w:val="both"/>
        <w:rPr>
          <w:rFonts w:cs="Arial"/>
          <w:lang w:val="ru-RU"/>
        </w:rPr>
      </w:pPr>
      <w:r w:rsidRPr="00045AB6">
        <w:rPr>
          <w:rFonts w:cs="Arial"/>
          <w:szCs w:val="16"/>
          <w:lang w:val="ru-RU"/>
        </w:rPr>
        <w:t xml:space="preserve">Поставщик услуг не несет ответственность </w:t>
      </w:r>
      <w:proofErr w:type="gramStart"/>
      <w:r w:rsidRPr="00045AB6">
        <w:rPr>
          <w:rFonts w:cs="Arial"/>
          <w:szCs w:val="16"/>
          <w:lang w:val="ru-RU"/>
        </w:rPr>
        <w:t>за</w:t>
      </w:r>
      <w:proofErr w:type="gramEnd"/>
      <w:r w:rsidRPr="00045AB6">
        <w:rPr>
          <w:rFonts w:cs="Arial"/>
          <w:lang w:val="ru-RU"/>
        </w:rPr>
        <w:t>:</w:t>
      </w:r>
    </w:p>
    <w:p w:rsidR="00045AB6" w:rsidRPr="00045AB6" w:rsidRDefault="00045AB6" w:rsidP="00045AB6">
      <w:pPr>
        <w:numPr>
          <w:ilvl w:val="0"/>
          <w:numId w:val="33"/>
        </w:numPr>
        <w:tabs>
          <w:tab w:val="clear" w:pos="1440"/>
          <w:tab w:val="num" w:pos="851"/>
        </w:tabs>
        <w:ind w:left="851" w:hanging="426"/>
        <w:jc w:val="both"/>
        <w:rPr>
          <w:rFonts w:cs="Arial"/>
          <w:lang w:val="ru-RU"/>
        </w:rPr>
      </w:pPr>
      <w:r w:rsidRPr="00045AB6">
        <w:rPr>
          <w:rFonts w:cs="Arial"/>
          <w:lang w:val="ru-RU"/>
        </w:rPr>
        <w:t>ущерб, причиненный в результате действий или бездействия по вине Заказчика, его подрядчиков или субподрядчиков,</w:t>
      </w:r>
    </w:p>
    <w:p w:rsidR="00045AB6" w:rsidRPr="00045AB6" w:rsidRDefault="00045AB6" w:rsidP="00045AB6">
      <w:pPr>
        <w:numPr>
          <w:ilvl w:val="0"/>
          <w:numId w:val="33"/>
        </w:numPr>
        <w:tabs>
          <w:tab w:val="clear" w:pos="1440"/>
          <w:tab w:val="num" w:pos="851"/>
        </w:tabs>
        <w:ind w:left="851" w:hanging="426"/>
        <w:jc w:val="both"/>
        <w:rPr>
          <w:rFonts w:cs="Arial"/>
          <w:lang w:val="ru-RU"/>
        </w:rPr>
      </w:pPr>
      <w:r w:rsidRPr="00045AB6">
        <w:rPr>
          <w:rFonts w:cs="Arial"/>
          <w:lang w:val="ru-RU"/>
        </w:rPr>
        <w:t>ущерб, причиненный в результате форс-мажорных обстоятельств или по другим причинам, возникшим не по вине Заказчика,</w:t>
      </w:r>
    </w:p>
    <w:p w:rsidR="00045AB6" w:rsidRPr="00045AB6" w:rsidRDefault="00045AB6" w:rsidP="00045AB6">
      <w:pPr>
        <w:numPr>
          <w:ilvl w:val="0"/>
          <w:numId w:val="33"/>
        </w:numPr>
        <w:tabs>
          <w:tab w:val="clear" w:pos="1440"/>
          <w:tab w:val="num" w:pos="851"/>
        </w:tabs>
        <w:ind w:left="851" w:hanging="426"/>
        <w:jc w:val="both"/>
        <w:rPr>
          <w:rFonts w:cs="Arial"/>
          <w:lang w:val="ru-RU"/>
        </w:rPr>
      </w:pPr>
      <w:r w:rsidRPr="00045AB6">
        <w:rPr>
          <w:rFonts w:cs="Arial"/>
          <w:lang w:val="ru-RU"/>
        </w:rPr>
        <w:t xml:space="preserve">ущерб, возникший в результате неправильной интеграции доверительных услуг с </w:t>
      </w:r>
      <w:r w:rsidRPr="00045AB6">
        <w:rPr>
          <w:rFonts w:cs="Arial"/>
        </w:rPr>
        <w:t>IT</w:t>
      </w:r>
      <w:r w:rsidRPr="00045AB6">
        <w:rPr>
          <w:rFonts w:cs="Arial"/>
          <w:lang w:val="ru-RU"/>
        </w:rPr>
        <w:t>-системами Заказчика, выполненной Заказчиком или назначенными им субподрядчиками,</w:t>
      </w:r>
    </w:p>
    <w:p w:rsidR="00045AB6" w:rsidRPr="00045AB6" w:rsidRDefault="00045AB6" w:rsidP="00045AB6">
      <w:pPr>
        <w:numPr>
          <w:ilvl w:val="0"/>
          <w:numId w:val="33"/>
        </w:numPr>
        <w:tabs>
          <w:tab w:val="clear" w:pos="1440"/>
          <w:tab w:val="num" w:pos="851"/>
        </w:tabs>
        <w:spacing w:after="120"/>
        <w:ind w:left="850" w:hanging="425"/>
        <w:jc w:val="both"/>
        <w:rPr>
          <w:rFonts w:cs="Arial"/>
          <w:lang w:val="ru-RU"/>
        </w:rPr>
      </w:pPr>
      <w:r w:rsidRPr="00045AB6">
        <w:rPr>
          <w:rFonts w:cs="Arial"/>
          <w:lang w:val="ru-RU"/>
        </w:rPr>
        <w:t>ущерб или проблемы, возникшие  в результате неисправности линии связи или её недостаточной пропускной способности со стороны Заказчика.</w:t>
      </w:r>
    </w:p>
    <w:p w:rsidR="00045AB6" w:rsidRPr="00045AB6" w:rsidRDefault="00045AB6" w:rsidP="00045AB6">
      <w:pPr>
        <w:numPr>
          <w:ilvl w:val="0"/>
          <w:numId w:val="31"/>
        </w:numPr>
        <w:tabs>
          <w:tab w:val="clear" w:pos="720"/>
          <w:tab w:val="num" w:pos="426"/>
        </w:tabs>
        <w:autoSpaceDE w:val="0"/>
        <w:autoSpaceDN w:val="0"/>
        <w:adjustRightInd w:val="0"/>
        <w:spacing w:after="120"/>
        <w:ind w:left="425" w:hanging="425"/>
        <w:jc w:val="both"/>
        <w:rPr>
          <w:rFonts w:cs="Arial"/>
          <w:color w:val="000000"/>
          <w:lang w:val="ru-RU"/>
        </w:rPr>
      </w:pPr>
      <w:r w:rsidRPr="00045AB6">
        <w:rPr>
          <w:rFonts w:cs="Arial"/>
          <w:lang w:val="ru-RU"/>
        </w:rPr>
        <w:t xml:space="preserve"> </w:t>
      </w:r>
      <w:r w:rsidRPr="00045AB6">
        <w:rPr>
          <w:rFonts w:cs="Arial"/>
          <w:szCs w:val="16"/>
          <w:lang w:val="ru-RU"/>
        </w:rPr>
        <w:t>Поставщик услуг имеет право проводить техническое обслуживание системы</w:t>
      </w:r>
      <w:r w:rsidRPr="00045AB6">
        <w:rPr>
          <w:rFonts w:cs="Arial"/>
          <w:lang w:val="ru-RU"/>
        </w:rPr>
        <w:t xml:space="preserve">. </w:t>
      </w:r>
      <w:r w:rsidRPr="00045AB6">
        <w:rPr>
          <w:rFonts w:cs="Arial"/>
          <w:color w:val="000000"/>
          <w:lang w:val="ru-RU"/>
        </w:rPr>
        <w:t>Во время технического обслуживания система может быть временно недоступна или может не выполнять все функции.</w:t>
      </w:r>
    </w:p>
    <w:p w:rsidR="00045AB6" w:rsidRPr="00045AB6" w:rsidRDefault="00045AB6" w:rsidP="00045AB6">
      <w:pPr>
        <w:numPr>
          <w:ilvl w:val="0"/>
          <w:numId w:val="31"/>
        </w:numPr>
        <w:tabs>
          <w:tab w:val="clear" w:pos="720"/>
          <w:tab w:val="left" w:pos="403"/>
        </w:tabs>
        <w:spacing w:after="120"/>
        <w:ind w:left="425" w:hanging="425"/>
        <w:jc w:val="both"/>
        <w:rPr>
          <w:rFonts w:cs="Arial"/>
          <w:i/>
          <w:szCs w:val="16"/>
          <w:lang w:val="ru-RU"/>
        </w:rPr>
      </w:pPr>
      <w:r w:rsidRPr="00045AB6">
        <w:rPr>
          <w:rFonts w:cs="Arial"/>
          <w:lang w:val="ru-RU"/>
        </w:rPr>
        <w:t>В случае возникновения форс-мажорных обстоятельств, применяются положения Гражданского кодекса.</w:t>
      </w:r>
    </w:p>
    <w:p w:rsidR="00045AB6" w:rsidRPr="00045AB6" w:rsidRDefault="00045AB6" w:rsidP="00045AB6">
      <w:pPr>
        <w:numPr>
          <w:ilvl w:val="0"/>
          <w:numId w:val="31"/>
        </w:numPr>
        <w:tabs>
          <w:tab w:val="clear" w:pos="720"/>
          <w:tab w:val="left" w:pos="403"/>
        </w:tabs>
        <w:spacing w:after="120"/>
        <w:ind w:left="425" w:hanging="425"/>
        <w:jc w:val="both"/>
        <w:rPr>
          <w:rFonts w:cs="Arial"/>
          <w:i/>
          <w:szCs w:val="16"/>
          <w:lang w:val="ru-RU"/>
        </w:rPr>
      </w:pPr>
      <w:proofErr w:type="gramStart"/>
      <w:r w:rsidRPr="00045AB6">
        <w:rPr>
          <w:rFonts w:cs="Arial"/>
          <w:szCs w:val="16"/>
          <w:lang w:val="ru-RU"/>
        </w:rPr>
        <w:t xml:space="preserve">Поставщик услуг не несет ответственность за ошибки, возникшие в результате неправильного предоставления сертификационных услуг </w:t>
      </w:r>
      <w:r w:rsidRPr="00045AB6">
        <w:rPr>
          <w:rFonts w:cs="Arial"/>
          <w:lang w:val="ru-RU"/>
        </w:rPr>
        <w:t xml:space="preserve">(например, выпуск недействительного сертификата, ошибки </w:t>
      </w:r>
      <w:r w:rsidRPr="00045AB6">
        <w:rPr>
          <w:rFonts w:cs="Arial"/>
        </w:rPr>
        <w:t>CRL</w:t>
      </w:r>
      <w:r w:rsidRPr="00045AB6">
        <w:rPr>
          <w:rFonts w:cs="Arial"/>
          <w:lang w:val="ru-RU"/>
        </w:rPr>
        <w:t xml:space="preserve"> и др.) субъектами, сертификаты которых не проверяются в рамках доверительных услуг </w:t>
      </w:r>
      <w:r w:rsidRPr="00045AB6">
        <w:rPr>
          <w:rFonts w:cs="Arial"/>
        </w:rPr>
        <w:t>WebNotarius</w:t>
      </w:r>
      <w:r w:rsidRPr="00045AB6">
        <w:rPr>
          <w:rFonts w:cs="Arial"/>
          <w:szCs w:val="16"/>
          <w:vertAlign w:val="superscript"/>
          <w:lang w:val="ru-RU"/>
        </w:rPr>
        <w:t>®</w:t>
      </w:r>
      <w:r w:rsidRPr="00045AB6">
        <w:rPr>
          <w:rFonts w:cs="Arial"/>
          <w:lang w:val="ru-RU"/>
        </w:rPr>
        <w:t xml:space="preserve">, а также за ошибки, возникающие в результате неправильной информации, предоставленной субъектами Европейского союза, юридически уполномоченными предоставлять списки </w:t>
      </w:r>
      <w:r w:rsidRPr="00045AB6">
        <w:rPr>
          <w:rFonts w:cs="Arial"/>
        </w:rPr>
        <w:t>TSL</w:t>
      </w:r>
      <w:r w:rsidRPr="00045AB6">
        <w:rPr>
          <w:rFonts w:cs="Arial"/>
          <w:lang w:val="ru-RU"/>
        </w:rPr>
        <w:t xml:space="preserve">, </w:t>
      </w:r>
      <w:r w:rsidRPr="00045AB6">
        <w:rPr>
          <w:rFonts w:cs="Arial"/>
        </w:rPr>
        <w:t>CRL</w:t>
      </w:r>
      <w:r w:rsidRPr="00045AB6">
        <w:rPr>
          <w:rFonts w:cs="Arial"/>
          <w:lang w:val="ru-RU"/>
        </w:rPr>
        <w:t xml:space="preserve"> и другими инструментами, юридически уполномоченными выдавать сертификаты электронной подписи.</w:t>
      </w:r>
      <w:proofErr w:type="gramEnd"/>
    </w:p>
    <w:p w:rsidR="00045AB6" w:rsidRPr="00045AB6" w:rsidRDefault="00045AB6" w:rsidP="00045AB6">
      <w:pPr>
        <w:tabs>
          <w:tab w:val="left" w:pos="403"/>
        </w:tabs>
        <w:ind w:left="851"/>
        <w:jc w:val="both"/>
        <w:rPr>
          <w:rFonts w:cs="Arial"/>
          <w:szCs w:val="16"/>
          <w:lang w:val="ru-RU"/>
        </w:rPr>
      </w:pPr>
    </w:p>
    <w:p w:rsidR="00045AB6" w:rsidRPr="00045AB6" w:rsidRDefault="00045AB6" w:rsidP="00045AB6">
      <w:pPr>
        <w:keepNext/>
        <w:spacing w:before="120" w:line="360" w:lineRule="auto"/>
        <w:jc w:val="center"/>
        <w:rPr>
          <w:rFonts w:cs="Arial"/>
          <w:b/>
          <w:sz w:val="18"/>
          <w:szCs w:val="18"/>
          <w:lang w:val="ru-RU"/>
        </w:rPr>
      </w:pPr>
      <w:r w:rsidRPr="00045AB6">
        <w:rPr>
          <w:rFonts w:cs="Arial"/>
          <w:b/>
          <w:sz w:val="18"/>
          <w:szCs w:val="18"/>
        </w:rPr>
        <w:t xml:space="preserve">§ 9 </w:t>
      </w:r>
      <w:r w:rsidRPr="00045AB6">
        <w:rPr>
          <w:rFonts w:cs="Arial"/>
          <w:b/>
          <w:sz w:val="18"/>
          <w:szCs w:val="18"/>
          <w:lang w:val="ru-RU"/>
        </w:rPr>
        <w:t>КОНФИДЕНЦИАЛЬНОСТЬ</w:t>
      </w:r>
    </w:p>
    <w:p w:rsidR="00045AB6" w:rsidRPr="00045AB6" w:rsidRDefault="00045AB6" w:rsidP="00045AB6">
      <w:pPr>
        <w:numPr>
          <w:ilvl w:val="1"/>
          <w:numId w:val="35"/>
        </w:numPr>
        <w:jc w:val="both"/>
        <w:rPr>
          <w:rFonts w:cs="Arial"/>
          <w:lang w:val="ru-RU"/>
        </w:rPr>
      </w:pPr>
      <w:proofErr w:type="gramStart"/>
      <w:r w:rsidRPr="00045AB6">
        <w:rPr>
          <w:rFonts w:cs="Arial"/>
          <w:lang w:val="ru-RU"/>
        </w:rPr>
        <w:t>Информация и данные, признанные и отмеченные данной Стороной как собственные, но предоставляемые или раскрытые второй Стороне  в рамках выполнения Договора, должны считаться конфиденциальными получающей их Стороной и могут быть разглашены только тем сотрудникам и уполномоченным представителям, чьей обязанностью является осуществление или выполнение договора, под угрозой привлечения предоставляющей Стороной  к ответственности за нарушение конфиденциальности.</w:t>
      </w:r>
      <w:proofErr w:type="gramEnd"/>
      <w:r w:rsidRPr="00045AB6">
        <w:rPr>
          <w:rFonts w:cs="Arial"/>
          <w:lang w:val="ru-RU"/>
        </w:rPr>
        <w:t xml:space="preserve"> Ни одна из Сторон не может нести ответственность за раскрытие  или использование этих данных или частной информации в случаях, если:</w:t>
      </w:r>
    </w:p>
    <w:p w:rsidR="00045AB6" w:rsidRPr="00045AB6" w:rsidRDefault="00045AB6" w:rsidP="00045AB6">
      <w:pPr>
        <w:numPr>
          <w:ilvl w:val="0"/>
          <w:numId w:val="36"/>
        </w:numPr>
        <w:tabs>
          <w:tab w:val="clear" w:pos="927"/>
          <w:tab w:val="num" w:pos="284"/>
        </w:tabs>
        <w:ind w:left="851" w:hanging="284"/>
        <w:jc w:val="both"/>
        <w:rPr>
          <w:rFonts w:cs="Arial"/>
          <w:lang w:val="ru-RU"/>
        </w:rPr>
      </w:pPr>
      <w:r w:rsidRPr="00045AB6">
        <w:rPr>
          <w:rFonts w:cs="Arial"/>
          <w:lang w:val="ru-RU"/>
        </w:rPr>
        <w:t>они известны или станут известны по другим причинам, чем нарушение условий договора,</w:t>
      </w:r>
    </w:p>
    <w:p w:rsidR="00045AB6" w:rsidRPr="00045AB6" w:rsidRDefault="00045AB6" w:rsidP="00045AB6">
      <w:pPr>
        <w:numPr>
          <w:ilvl w:val="0"/>
          <w:numId w:val="36"/>
        </w:numPr>
        <w:tabs>
          <w:tab w:val="clear" w:pos="927"/>
          <w:tab w:val="num" w:pos="284"/>
        </w:tabs>
        <w:ind w:left="851" w:hanging="284"/>
        <w:jc w:val="both"/>
        <w:rPr>
          <w:rFonts w:cs="Arial"/>
          <w:lang w:val="ru-RU"/>
        </w:rPr>
      </w:pPr>
      <w:r w:rsidRPr="00045AB6">
        <w:rPr>
          <w:rFonts w:cs="Arial"/>
          <w:lang w:val="ru-RU"/>
        </w:rPr>
        <w:t>они были известны получающей Стороне предварительно, без нарушения положения о конфиденциальности,</w:t>
      </w:r>
    </w:p>
    <w:p w:rsidR="00045AB6" w:rsidRPr="00045AB6" w:rsidRDefault="00045AB6" w:rsidP="00045AB6">
      <w:pPr>
        <w:numPr>
          <w:ilvl w:val="0"/>
          <w:numId w:val="36"/>
        </w:numPr>
        <w:tabs>
          <w:tab w:val="clear" w:pos="927"/>
          <w:tab w:val="num" w:pos="284"/>
        </w:tabs>
        <w:ind w:left="851" w:hanging="284"/>
        <w:jc w:val="both"/>
        <w:rPr>
          <w:rFonts w:cs="Arial"/>
          <w:lang w:val="ru-RU"/>
        </w:rPr>
      </w:pPr>
      <w:r w:rsidRPr="00045AB6">
        <w:rPr>
          <w:rFonts w:cs="Arial"/>
          <w:lang w:val="ru-RU"/>
        </w:rPr>
        <w:t xml:space="preserve"> эти данные генерируются получающей Стороной в любое время, полностью независимо от раскрытия данных в рамках договора,</w:t>
      </w:r>
    </w:p>
    <w:p w:rsidR="00045AB6" w:rsidRPr="00045AB6" w:rsidRDefault="00045AB6" w:rsidP="00045AB6">
      <w:pPr>
        <w:numPr>
          <w:ilvl w:val="0"/>
          <w:numId w:val="36"/>
        </w:numPr>
        <w:tabs>
          <w:tab w:val="clear" w:pos="927"/>
          <w:tab w:val="num" w:pos="284"/>
        </w:tabs>
        <w:ind w:left="851" w:hanging="284"/>
        <w:jc w:val="both"/>
        <w:rPr>
          <w:rFonts w:cs="Arial"/>
          <w:lang w:val="ru-RU"/>
        </w:rPr>
      </w:pPr>
      <w:r w:rsidRPr="00045AB6">
        <w:rPr>
          <w:rFonts w:cs="Arial"/>
          <w:lang w:val="ru-RU"/>
        </w:rPr>
        <w:t>их раскрытие является юридическим требованием,</w:t>
      </w:r>
    </w:p>
    <w:p w:rsidR="00045AB6" w:rsidRPr="00045AB6" w:rsidRDefault="00045AB6" w:rsidP="00045AB6">
      <w:pPr>
        <w:numPr>
          <w:ilvl w:val="0"/>
          <w:numId w:val="36"/>
        </w:numPr>
        <w:tabs>
          <w:tab w:val="clear" w:pos="927"/>
          <w:tab w:val="num" w:pos="284"/>
        </w:tabs>
        <w:spacing w:after="120"/>
        <w:ind w:left="851" w:hanging="284"/>
        <w:jc w:val="both"/>
        <w:rPr>
          <w:rFonts w:cs="Arial"/>
          <w:lang w:val="ru-RU"/>
        </w:rPr>
      </w:pPr>
      <w:r w:rsidRPr="00045AB6">
        <w:rPr>
          <w:rFonts w:cs="Arial"/>
          <w:lang w:val="ru-RU"/>
        </w:rPr>
        <w:t>раскрытие этих данных будет необходимо для проведения любых фактических и юридических действий, направленных на надлежащее выполнение положений договора.</w:t>
      </w:r>
    </w:p>
    <w:p w:rsidR="00045AB6" w:rsidRPr="00045AB6" w:rsidRDefault="00045AB6" w:rsidP="00045AB6">
      <w:pPr>
        <w:numPr>
          <w:ilvl w:val="1"/>
          <w:numId w:val="35"/>
        </w:numPr>
        <w:spacing w:after="120"/>
        <w:ind w:left="357" w:hanging="357"/>
        <w:jc w:val="both"/>
        <w:rPr>
          <w:rFonts w:cs="Arial"/>
          <w:lang w:val="ru-RU"/>
        </w:rPr>
      </w:pPr>
      <w:r w:rsidRPr="00045AB6">
        <w:rPr>
          <w:rFonts w:cs="Arial"/>
          <w:szCs w:val="16"/>
          <w:lang w:val="ru-RU"/>
        </w:rPr>
        <w:t>Поставщик услуг обязан незамедлительно уведомить Заказчика о каждом случае запроса третьей стороной на раскрытие информации, покрытой Заказчиком секретностью или защитой персональных данных</w:t>
      </w:r>
      <w:r w:rsidRPr="00045AB6">
        <w:rPr>
          <w:rFonts w:cs="Arial"/>
          <w:lang w:val="ru-RU"/>
        </w:rPr>
        <w:t>.</w:t>
      </w:r>
    </w:p>
    <w:p w:rsidR="00045AB6" w:rsidRPr="00045AB6" w:rsidRDefault="00045AB6" w:rsidP="00045AB6">
      <w:pPr>
        <w:numPr>
          <w:ilvl w:val="1"/>
          <w:numId w:val="35"/>
        </w:numPr>
        <w:ind w:hanging="357"/>
        <w:jc w:val="both"/>
        <w:rPr>
          <w:rFonts w:cs="Arial"/>
          <w:lang w:val="ru-RU"/>
        </w:rPr>
      </w:pPr>
      <w:r w:rsidRPr="00045AB6">
        <w:rPr>
          <w:rFonts w:cs="Arial"/>
          <w:lang w:val="ru-RU"/>
        </w:rPr>
        <w:t>В рамках защиты конфиденциальности информации и персональных данных, Поставщик услуг обязуется:</w:t>
      </w:r>
    </w:p>
    <w:p w:rsidR="00045AB6" w:rsidRPr="00045AB6" w:rsidRDefault="00045AB6" w:rsidP="00045AB6">
      <w:pPr>
        <w:numPr>
          <w:ilvl w:val="0"/>
          <w:numId w:val="37"/>
        </w:numPr>
        <w:ind w:hanging="357"/>
        <w:jc w:val="both"/>
        <w:rPr>
          <w:rFonts w:cs="Arial"/>
          <w:lang w:val="ru-RU"/>
        </w:rPr>
      </w:pPr>
      <w:r w:rsidRPr="00045AB6">
        <w:rPr>
          <w:rFonts w:cs="Arial"/>
          <w:lang w:val="ru-RU"/>
        </w:rPr>
        <w:t>не раскрывать в какой-либо форме информацию, полученную в ходе выполнения договора, каким-либо третьим лицам, за исключением особ, уполномоченных Заказчиком, а также когда это необходимо на основании других конкретных положений закона,</w:t>
      </w:r>
    </w:p>
    <w:p w:rsidR="00045AB6" w:rsidRPr="00045AB6" w:rsidRDefault="00045AB6" w:rsidP="00045AB6">
      <w:pPr>
        <w:numPr>
          <w:ilvl w:val="0"/>
          <w:numId w:val="37"/>
        </w:numPr>
        <w:ind w:hanging="357"/>
        <w:jc w:val="both"/>
        <w:rPr>
          <w:rFonts w:cs="Arial"/>
          <w:lang w:val="ru-RU"/>
        </w:rPr>
      </w:pPr>
      <w:r w:rsidRPr="00045AB6">
        <w:rPr>
          <w:rFonts w:cs="Arial"/>
          <w:lang w:val="ru-RU"/>
        </w:rPr>
        <w:t>предоставлять своим сотрудникам, которые занимаются обработкой данных, предоставленных Заказчиком, только основной и необходимый для выполнения договора объем информации,</w:t>
      </w:r>
    </w:p>
    <w:p w:rsidR="00045AB6" w:rsidRPr="00045AB6" w:rsidRDefault="00045AB6" w:rsidP="00045AB6">
      <w:pPr>
        <w:numPr>
          <w:ilvl w:val="0"/>
          <w:numId w:val="37"/>
        </w:numPr>
        <w:ind w:hanging="357"/>
        <w:jc w:val="both"/>
        <w:rPr>
          <w:rFonts w:cs="Arial"/>
          <w:lang w:val="ru-RU"/>
        </w:rPr>
      </w:pPr>
      <w:r w:rsidRPr="00045AB6">
        <w:rPr>
          <w:rFonts w:cs="Arial"/>
          <w:lang w:val="ru-RU"/>
        </w:rPr>
        <w:t>обрабатывать все персональные данные, предоставленные Заказчиком, в соответствии с Законом о защите персональных данных от 29 августа 1997 г. (Законодательный вестник от 2016 г., статья 922 с поправками),</w:t>
      </w:r>
    </w:p>
    <w:p w:rsidR="00045AB6" w:rsidRPr="00045AB6" w:rsidRDefault="00045AB6" w:rsidP="00045AB6">
      <w:pPr>
        <w:numPr>
          <w:ilvl w:val="0"/>
          <w:numId w:val="37"/>
        </w:numPr>
        <w:ind w:left="924" w:hanging="357"/>
        <w:jc w:val="both"/>
        <w:rPr>
          <w:rFonts w:cs="Arial"/>
          <w:lang w:val="ru-RU"/>
        </w:rPr>
      </w:pPr>
      <w:r w:rsidRPr="00045AB6">
        <w:rPr>
          <w:rFonts w:cs="Arial"/>
          <w:lang w:val="ru-RU"/>
        </w:rPr>
        <w:t xml:space="preserve">защищать </w:t>
      </w:r>
      <w:proofErr w:type="spellStart"/>
      <w:r w:rsidRPr="00045AB6">
        <w:rPr>
          <w:rFonts w:cs="Arial"/>
          <w:lang w:val="ru-RU"/>
        </w:rPr>
        <w:t>электрооборудание</w:t>
      </w:r>
      <w:proofErr w:type="spellEnd"/>
      <w:r w:rsidRPr="00045AB6">
        <w:rPr>
          <w:rFonts w:cs="Arial"/>
          <w:lang w:val="ru-RU"/>
        </w:rPr>
        <w:t xml:space="preserve"> от потери данных, передаваемых Заказчиком, от помех или сбоев питания,</w:t>
      </w:r>
    </w:p>
    <w:p w:rsidR="00045AB6" w:rsidRPr="00045AB6" w:rsidRDefault="00045AB6" w:rsidP="00045AB6">
      <w:pPr>
        <w:numPr>
          <w:ilvl w:val="0"/>
          <w:numId w:val="37"/>
        </w:numPr>
        <w:ind w:left="924"/>
        <w:jc w:val="both"/>
        <w:rPr>
          <w:rFonts w:cs="Arial"/>
          <w:lang w:val="ru-RU"/>
        </w:rPr>
      </w:pPr>
      <w:r w:rsidRPr="00045AB6">
        <w:rPr>
          <w:rFonts w:cs="Arial"/>
          <w:lang w:val="ru-RU"/>
        </w:rPr>
        <w:t>проводить оборудование информационных систем механизмами аутентификации, контроль доступа и разрешение их обслуживания только лицами, имеющими письменное разрешение,</w:t>
      </w:r>
    </w:p>
    <w:p w:rsidR="00045AB6" w:rsidRPr="00045AB6" w:rsidRDefault="00045AB6" w:rsidP="00045AB6">
      <w:pPr>
        <w:numPr>
          <w:ilvl w:val="0"/>
          <w:numId w:val="37"/>
        </w:numPr>
        <w:ind w:left="924"/>
        <w:jc w:val="both"/>
        <w:rPr>
          <w:rFonts w:cs="Arial"/>
          <w:lang w:val="ru-RU"/>
        </w:rPr>
      </w:pPr>
      <w:r w:rsidRPr="00045AB6">
        <w:rPr>
          <w:rFonts w:cs="Arial"/>
          <w:lang w:val="ru-RU"/>
        </w:rPr>
        <w:lastRenderedPageBreak/>
        <w:t>вести учет лиц, работающих в сфере реализации данной услуги, а также получить от них письменное заявление о сохранении в тайне информации о персональных данных, полученных в связи с выполнением обязанностей,</w:t>
      </w:r>
    </w:p>
    <w:p w:rsidR="00045AB6" w:rsidRPr="00045AB6" w:rsidRDefault="00045AB6" w:rsidP="00045AB6">
      <w:pPr>
        <w:numPr>
          <w:ilvl w:val="0"/>
          <w:numId w:val="37"/>
        </w:numPr>
        <w:spacing w:after="120"/>
        <w:ind w:left="918" w:hanging="357"/>
        <w:jc w:val="both"/>
        <w:rPr>
          <w:rFonts w:cs="Arial"/>
          <w:lang w:val="ru-RU"/>
        </w:rPr>
      </w:pPr>
      <w:r w:rsidRPr="00045AB6">
        <w:rPr>
          <w:rFonts w:cs="Arial"/>
          <w:lang w:val="ru-RU"/>
        </w:rPr>
        <w:t>необратимо удалять с носителей все данные, предоставленные Заказчиком, после их использования, по истечении обязательного периода архивирования или по письменному запросу Заказчика – в любое другое время.</w:t>
      </w:r>
    </w:p>
    <w:p w:rsidR="00045AB6" w:rsidRPr="00045AB6" w:rsidRDefault="00045AB6" w:rsidP="00045AB6">
      <w:pPr>
        <w:numPr>
          <w:ilvl w:val="1"/>
          <w:numId w:val="35"/>
        </w:numPr>
        <w:spacing w:after="120"/>
        <w:ind w:left="357" w:hanging="357"/>
        <w:jc w:val="both"/>
        <w:rPr>
          <w:rFonts w:cs="Arial"/>
          <w:lang w:val="ru-RU"/>
        </w:rPr>
      </w:pPr>
      <w:r w:rsidRPr="00045AB6">
        <w:rPr>
          <w:rFonts w:cs="Arial"/>
          <w:lang w:val="ru-RU"/>
        </w:rPr>
        <w:t>Стороны обязуются хранить в секрете информацию о положениях договора, а также информацию о своих компаниях, полученную в связи с выполнением договора на основании правил, установленных текущим законодательством, если такая информация не является широко известной или на её разглашение не было предварительно получено письменное согласие второй Стороны.</w:t>
      </w:r>
    </w:p>
    <w:p w:rsidR="00045AB6" w:rsidRPr="00045AB6" w:rsidRDefault="00045AB6" w:rsidP="00045AB6">
      <w:pPr>
        <w:numPr>
          <w:ilvl w:val="1"/>
          <w:numId w:val="35"/>
        </w:numPr>
        <w:ind w:left="357" w:hanging="357"/>
        <w:jc w:val="both"/>
        <w:rPr>
          <w:rFonts w:cs="Arial"/>
          <w:lang w:val="ru-RU"/>
        </w:rPr>
      </w:pPr>
      <w:r w:rsidRPr="00045AB6">
        <w:rPr>
          <w:rFonts w:cs="Arial"/>
          <w:lang w:val="ru-RU"/>
        </w:rPr>
        <w:t>Обязательство и требование конфиденциальности остается в силе в течение всего срока действия договора и в течение 5 лет после его прекращения.</w:t>
      </w:r>
    </w:p>
    <w:p w:rsidR="00045AB6" w:rsidRPr="00045AB6" w:rsidRDefault="00045AB6" w:rsidP="00045AB6">
      <w:pPr>
        <w:keepNext/>
        <w:spacing w:before="120"/>
        <w:jc w:val="center"/>
        <w:rPr>
          <w:rFonts w:cs="Arial"/>
          <w:b/>
          <w:sz w:val="18"/>
          <w:szCs w:val="18"/>
          <w:lang w:val="ru-RU"/>
        </w:rPr>
      </w:pPr>
    </w:p>
    <w:p w:rsidR="00045AB6" w:rsidRPr="00045AB6" w:rsidRDefault="00045AB6" w:rsidP="00045AB6">
      <w:pPr>
        <w:keepNext/>
        <w:spacing w:before="120" w:line="360" w:lineRule="auto"/>
        <w:jc w:val="center"/>
        <w:rPr>
          <w:rFonts w:cs="Arial"/>
          <w:b/>
          <w:sz w:val="18"/>
          <w:szCs w:val="18"/>
          <w:lang w:val="ru-RU"/>
        </w:rPr>
      </w:pPr>
      <w:r w:rsidRPr="00045AB6">
        <w:rPr>
          <w:rFonts w:cs="Arial"/>
          <w:b/>
          <w:sz w:val="18"/>
          <w:szCs w:val="18"/>
        </w:rPr>
        <w:t xml:space="preserve">§ 10 </w:t>
      </w:r>
      <w:r w:rsidRPr="00045AB6">
        <w:rPr>
          <w:rFonts w:cs="Arial"/>
          <w:b/>
          <w:sz w:val="18"/>
          <w:szCs w:val="18"/>
          <w:lang w:val="ru-RU"/>
        </w:rPr>
        <w:t>СРОК ДЕЙСТВИЯ ДОГОВОРА</w:t>
      </w:r>
    </w:p>
    <w:p w:rsidR="00045AB6" w:rsidRPr="00045AB6" w:rsidRDefault="00045AB6" w:rsidP="00045AB6">
      <w:pPr>
        <w:numPr>
          <w:ilvl w:val="0"/>
          <w:numId w:val="8"/>
        </w:numPr>
        <w:tabs>
          <w:tab w:val="clear" w:pos="360"/>
          <w:tab w:val="left" w:pos="284"/>
        </w:tabs>
        <w:spacing w:before="40"/>
        <w:ind w:left="284" w:hanging="284"/>
        <w:jc w:val="both"/>
        <w:rPr>
          <w:rFonts w:cs="Arial"/>
          <w:szCs w:val="16"/>
          <w:lang w:val="ru-RU"/>
        </w:rPr>
      </w:pPr>
      <w:r w:rsidRPr="00045AB6">
        <w:rPr>
          <w:rFonts w:cs="Arial"/>
          <w:szCs w:val="16"/>
          <w:lang w:val="ru-RU"/>
        </w:rPr>
        <w:t xml:space="preserve">Договор вступает в силу </w:t>
      </w:r>
      <w:proofErr w:type="gramStart"/>
      <w:r w:rsidRPr="00045AB6">
        <w:rPr>
          <w:rFonts w:cs="Arial"/>
          <w:szCs w:val="16"/>
          <w:lang w:val="ru-RU"/>
        </w:rPr>
        <w:t>с</w:t>
      </w:r>
      <w:proofErr w:type="gramEnd"/>
      <w:r w:rsidRPr="00045AB6">
        <w:rPr>
          <w:rFonts w:cs="Arial"/>
          <w:szCs w:val="16"/>
          <w:lang w:val="ru-RU"/>
        </w:rPr>
        <w:t xml:space="preserve"> </w:t>
      </w:r>
      <w:r w:rsidRPr="00045AB6">
        <w:rPr>
          <w:rFonts w:cs="Arial"/>
          <w:szCs w:val="16"/>
          <w:highlight w:val="yellow"/>
          <w:lang w:val="ru-RU"/>
        </w:rPr>
        <w:t>…………</w:t>
      </w:r>
    </w:p>
    <w:p w:rsidR="00045AB6" w:rsidRPr="00045AB6" w:rsidRDefault="00045AB6" w:rsidP="00045AB6">
      <w:pPr>
        <w:numPr>
          <w:ilvl w:val="0"/>
          <w:numId w:val="8"/>
        </w:numPr>
        <w:tabs>
          <w:tab w:val="clear" w:pos="360"/>
          <w:tab w:val="left" w:pos="284"/>
        </w:tabs>
        <w:spacing w:before="40"/>
        <w:ind w:left="284" w:hanging="284"/>
        <w:jc w:val="both"/>
        <w:rPr>
          <w:rFonts w:cs="Arial"/>
          <w:szCs w:val="16"/>
          <w:lang w:val="ru-RU"/>
        </w:rPr>
      </w:pPr>
      <w:r w:rsidRPr="00045AB6">
        <w:rPr>
          <w:rFonts w:cs="Arial"/>
          <w:szCs w:val="16"/>
          <w:lang w:val="ru-RU"/>
        </w:rPr>
        <w:t>Договор действует сроком на 12 месяцев.</w:t>
      </w:r>
    </w:p>
    <w:p w:rsidR="00045AB6" w:rsidRPr="00045AB6" w:rsidRDefault="00045AB6" w:rsidP="00045AB6">
      <w:pPr>
        <w:numPr>
          <w:ilvl w:val="0"/>
          <w:numId w:val="8"/>
        </w:numPr>
        <w:tabs>
          <w:tab w:val="clear" w:pos="360"/>
          <w:tab w:val="left" w:pos="284"/>
        </w:tabs>
        <w:spacing w:before="40"/>
        <w:ind w:left="284" w:hanging="284"/>
        <w:jc w:val="both"/>
        <w:rPr>
          <w:rFonts w:cs="Arial"/>
          <w:szCs w:val="16"/>
          <w:lang w:val="ru-RU"/>
        </w:rPr>
      </w:pPr>
      <w:r w:rsidRPr="00045AB6">
        <w:rPr>
          <w:rFonts w:cs="Arial"/>
          <w:szCs w:val="16"/>
          <w:lang w:val="ru-RU"/>
        </w:rPr>
        <w:t xml:space="preserve">Договор автоматически продлевается на новый период длительностью 12  месяцев после окончания текущего расчетного периода, если ни одна из Сторон не предоставит заявление о расторжении договора не позднее, чем за 30 дней до истечения следующих 12 месяцев действия договора. Цены доверительных услуг </w:t>
      </w:r>
      <w:r w:rsidRPr="00045AB6">
        <w:rPr>
          <w:rFonts w:cs="Arial"/>
          <w:szCs w:val="16"/>
        </w:rPr>
        <w:t>WebNotarius</w:t>
      </w:r>
      <w:r w:rsidRPr="00045AB6">
        <w:rPr>
          <w:rFonts w:cs="Arial"/>
          <w:szCs w:val="16"/>
          <w:lang w:val="ru-RU"/>
        </w:rPr>
        <w:t xml:space="preserve"> обновлены согласно прайс-листу, действительному на день продления договора.</w:t>
      </w:r>
    </w:p>
    <w:p w:rsidR="00045AB6" w:rsidRPr="00045AB6" w:rsidRDefault="00045AB6" w:rsidP="00045AB6">
      <w:pPr>
        <w:numPr>
          <w:ilvl w:val="0"/>
          <w:numId w:val="8"/>
        </w:numPr>
        <w:tabs>
          <w:tab w:val="clear" w:pos="360"/>
          <w:tab w:val="left" w:pos="284"/>
        </w:tabs>
        <w:spacing w:before="40"/>
        <w:ind w:left="284" w:hanging="284"/>
        <w:jc w:val="both"/>
        <w:rPr>
          <w:rFonts w:cs="Arial"/>
          <w:szCs w:val="16"/>
          <w:lang w:val="ru-RU"/>
        </w:rPr>
      </w:pPr>
      <w:r w:rsidRPr="00045AB6">
        <w:rPr>
          <w:rFonts w:cs="Arial"/>
          <w:szCs w:val="16"/>
          <w:lang w:val="ru-RU"/>
        </w:rPr>
        <w:t>Каждая Сторона имеет право расторгнуть договор с сохранением 3-месячного периода уведомления, наступающего в конце месяца.</w:t>
      </w:r>
    </w:p>
    <w:p w:rsidR="00045AB6" w:rsidRPr="00045AB6" w:rsidRDefault="00045AB6" w:rsidP="00045AB6">
      <w:pPr>
        <w:numPr>
          <w:ilvl w:val="0"/>
          <w:numId w:val="8"/>
        </w:numPr>
        <w:tabs>
          <w:tab w:val="clear" w:pos="360"/>
          <w:tab w:val="left" w:pos="284"/>
        </w:tabs>
        <w:spacing w:before="40"/>
        <w:ind w:left="284" w:hanging="284"/>
        <w:jc w:val="both"/>
        <w:rPr>
          <w:rFonts w:cs="Arial"/>
          <w:szCs w:val="16"/>
          <w:lang w:val="ru-RU"/>
        </w:rPr>
      </w:pPr>
      <w:r w:rsidRPr="00045AB6">
        <w:rPr>
          <w:rFonts w:cs="Arial"/>
          <w:szCs w:val="16"/>
          <w:lang w:val="ru-RU"/>
        </w:rPr>
        <w:t>В случае неиспользования купленных пакетов доверительных услуг, Заказчик не имеет права вернуть их с получением оплаты.</w:t>
      </w:r>
    </w:p>
    <w:p w:rsidR="00045AB6" w:rsidRPr="00045AB6" w:rsidRDefault="00045AB6" w:rsidP="00045AB6">
      <w:pPr>
        <w:spacing w:before="40"/>
        <w:jc w:val="both"/>
        <w:rPr>
          <w:rFonts w:cs="Arial"/>
          <w:szCs w:val="16"/>
          <w:lang w:val="ru-RU"/>
        </w:rPr>
      </w:pPr>
    </w:p>
    <w:p w:rsidR="00045AB6" w:rsidRPr="00045AB6" w:rsidRDefault="00045AB6" w:rsidP="00045AB6">
      <w:pPr>
        <w:keepNext/>
        <w:spacing w:before="120" w:line="360" w:lineRule="auto"/>
        <w:jc w:val="center"/>
        <w:rPr>
          <w:rFonts w:cs="Arial"/>
          <w:b/>
          <w:sz w:val="18"/>
          <w:szCs w:val="18"/>
          <w:lang w:val="ru-RU"/>
        </w:rPr>
      </w:pPr>
      <w:r w:rsidRPr="00045AB6">
        <w:rPr>
          <w:rFonts w:cs="Arial"/>
          <w:b/>
          <w:sz w:val="18"/>
          <w:szCs w:val="18"/>
        </w:rPr>
        <w:t xml:space="preserve">§ 11 </w:t>
      </w:r>
      <w:r w:rsidRPr="00045AB6">
        <w:rPr>
          <w:rFonts w:cs="Arial"/>
          <w:b/>
          <w:sz w:val="18"/>
          <w:szCs w:val="18"/>
          <w:lang w:val="ru-RU"/>
        </w:rPr>
        <w:t>ЗАКЛЮЧИТЕЛЬНЫЕ ПОЛОЖЕНИЯ</w:t>
      </w:r>
    </w:p>
    <w:p w:rsidR="00045AB6" w:rsidRPr="00045AB6" w:rsidRDefault="00045AB6" w:rsidP="00045AB6">
      <w:pPr>
        <w:numPr>
          <w:ilvl w:val="0"/>
          <w:numId w:val="18"/>
        </w:numPr>
        <w:tabs>
          <w:tab w:val="clear" w:pos="360"/>
          <w:tab w:val="left" w:pos="284"/>
        </w:tabs>
        <w:spacing w:after="120"/>
        <w:ind w:left="284" w:hanging="284"/>
        <w:jc w:val="both"/>
        <w:rPr>
          <w:rFonts w:cs="Arial"/>
          <w:szCs w:val="16"/>
          <w:lang w:val="ru-RU"/>
        </w:rPr>
      </w:pPr>
      <w:r w:rsidRPr="00045AB6">
        <w:rPr>
          <w:rFonts w:cs="Arial"/>
          <w:szCs w:val="16"/>
          <w:lang w:val="ru-RU"/>
        </w:rPr>
        <w:t xml:space="preserve">В вопросах, не предусмотренных настоящим договором, применяются положения Гражданского кодекса, Кодекса сертификации, Регламента услуг </w:t>
      </w:r>
      <w:r w:rsidRPr="00045AB6">
        <w:rPr>
          <w:rFonts w:cs="Arial"/>
          <w:szCs w:val="16"/>
        </w:rPr>
        <w:t>WebNotarius</w:t>
      </w:r>
      <w:r w:rsidRPr="00045AB6">
        <w:rPr>
          <w:rFonts w:cs="Arial"/>
          <w:szCs w:val="16"/>
          <w:lang w:val="ru-RU"/>
        </w:rPr>
        <w:t xml:space="preserve"> и Постановления </w:t>
      </w:r>
      <w:r w:rsidRPr="00045AB6">
        <w:rPr>
          <w:rFonts w:cs="Arial"/>
          <w:szCs w:val="16"/>
        </w:rPr>
        <w:t>eIDAS</w:t>
      </w:r>
      <w:r w:rsidRPr="00045AB6">
        <w:rPr>
          <w:rFonts w:cs="Arial"/>
          <w:szCs w:val="16"/>
          <w:lang w:val="ru-RU"/>
        </w:rPr>
        <w:t xml:space="preserve">. В случае расхождения между условиями настоящего договора и условиями Регламента услуг </w:t>
      </w:r>
      <w:r w:rsidRPr="00045AB6">
        <w:rPr>
          <w:rFonts w:cs="Arial"/>
          <w:szCs w:val="16"/>
        </w:rPr>
        <w:t>WebNotarius</w:t>
      </w:r>
      <w:r w:rsidRPr="00045AB6">
        <w:rPr>
          <w:rFonts w:cs="Arial"/>
          <w:szCs w:val="16"/>
          <w:lang w:val="ru-RU"/>
        </w:rPr>
        <w:t>, условия настоящего договора имеют преимущественную силу.</w:t>
      </w:r>
    </w:p>
    <w:p w:rsidR="00045AB6" w:rsidRPr="00045AB6" w:rsidRDefault="00045AB6" w:rsidP="00045AB6">
      <w:pPr>
        <w:numPr>
          <w:ilvl w:val="0"/>
          <w:numId w:val="18"/>
        </w:numPr>
        <w:tabs>
          <w:tab w:val="clear" w:pos="360"/>
          <w:tab w:val="left" w:pos="284"/>
        </w:tabs>
        <w:spacing w:after="120"/>
        <w:ind w:left="284" w:hanging="284"/>
        <w:jc w:val="both"/>
        <w:rPr>
          <w:rFonts w:cs="Arial"/>
          <w:lang w:val="ru-RU"/>
        </w:rPr>
      </w:pPr>
      <w:r w:rsidRPr="00045AB6">
        <w:rPr>
          <w:rFonts w:cs="Arial"/>
          <w:lang w:val="ru-RU"/>
        </w:rPr>
        <w:t xml:space="preserve">Стороны не будут нести ответственность друг перед другом за любые убытки, возникшие в результате каких-либо заявлений, соглашений или решений, созданных до заключения договора, которые не были включены в договор, за исключением Регламента услуг </w:t>
      </w:r>
      <w:r w:rsidRPr="00045AB6">
        <w:rPr>
          <w:rFonts w:cs="Arial"/>
        </w:rPr>
        <w:t>WebNotarius</w:t>
      </w:r>
      <w:r w:rsidRPr="00045AB6">
        <w:rPr>
          <w:rFonts w:cs="Arial"/>
          <w:lang w:val="ru-RU"/>
        </w:rPr>
        <w:t xml:space="preserve">, который Заказчик принял к сведению перед подписанием данного договора, и подтвердил это своей подписью </w:t>
      </w:r>
      <w:proofErr w:type="gramStart"/>
      <w:r w:rsidRPr="00045AB6">
        <w:rPr>
          <w:rFonts w:cs="Arial"/>
          <w:lang w:val="ru-RU"/>
        </w:rPr>
        <w:t>на</w:t>
      </w:r>
      <w:proofErr w:type="gramEnd"/>
      <w:r w:rsidRPr="00045AB6">
        <w:rPr>
          <w:rFonts w:cs="Arial"/>
          <w:lang w:val="ru-RU"/>
        </w:rPr>
        <w:t xml:space="preserve"> </w:t>
      </w:r>
      <w:r w:rsidRPr="00045AB6">
        <w:rPr>
          <w:rFonts w:cs="Arial"/>
          <w:highlight w:val="yellow"/>
          <w:lang w:val="ru-RU"/>
        </w:rPr>
        <w:t>……………...</w:t>
      </w:r>
      <w:r w:rsidRPr="00045AB6">
        <w:rPr>
          <w:rFonts w:cs="Arial"/>
          <w:lang w:val="ru-RU"/>
        </w:rPr>
        <w:t xml:space="preserve"> года.</w:t>
      </w:r>
    </w:p>
    <w:p w:rsidR="00045AB6" w:rsidRPr="00045AB6" w:rsidRDefault="00045AB6" w:rsidP="00045AB6">
      <w:pPr>
        <w:numPr>
          <w:ilvl w:val="0"/>
          <w:numId w:val="18"/>
        </w:numPr>
        <w:tabs>
          <w:tab w:val="clear" w:pos="360"/>
          <w:tab w:val="left" w:pos="284"/>
        </w:tabs>
        <w:spacing w:after="120"/>
        <w:ind w:left="284" w:hanging="284"/>
        <w:jc w:val="both"/>
        <w:rPr>
          <w:rFonts w:cs="Arial"/>
          <w:szCs w:val="16"/>
          <w:lang w:val="ru-RU"/>
        </w:rPr>
      </w:pPr>
      <w:r w:rsidRPr="00045AB6">
        <w:rPr>
          <w:rFonts w:cs="Arial"/>
          <w:szCs w:val="16"/>
          <w:lang w:val="ru-RU"/>
        </w:rPr>
        <w:t>Все споры, возникающие в контексте настоящего договора, решает суд общей юрисдикции по месту нахождения главного офиса Поставщика услуг.</w:t>
      </w:r>
    </w:p>
    <w:p w:rsidR="00045AB6" w:rsidRPr="00045AB6" w:rsidRDefault="00045AB6" w:rsidP="00045AB6">
      <w:pPr>
        <w:numPr>
          <w:ilvl w:val="0"/>
          <w:numId w:val="18"/>
        </w:numPr>
        <w:tabs>
          <w:tab w:val="clear" w:pos="360"/>
          <w:tab w:val="left" w:pos="284"/>
        </w:tabs>
        <w:spacing w:after="120"/>
        <w:ind w:left="284" w:hanging="284"/>
        <w:jc w:val="both"/>
        <w:rPr>
          <w:rFonts w:cs="Arial"/>
          <w:szCs w:val="16"/>
          <w:lang w:val="ru-RU"/>
        </w:rPr>
      </w:pPr>
      <w:r w:rsidRPr="00045AB6">
        <w:rPr>
          <w:rFonts w:cs="Arial"/>
          <w:szCs w:val="16"/>
          <w:lang w:val="ru-RU"/>
        </w:rPr>
        <w:t>Договор составлен в двух идентичных экземплярах, по одному для каждой из Сторон.</w:t>
      </w:r>
    </w:p>
    <w:p w:rsidR="00045AB6" w:rsidRPr="00045AB6" w:rsidRDefault="00045AB6" w:rsidP="00045AB6">
      <w:pPr>
        <w:numPr>
          <w:ilvl w:val="0"/>
          <w:numId w:val="18"/>
        </w:numPr>
        <w:tabs>
          <w:tab w:val="clear" w:pos="360"/>
          <w:tab w:val="left" w:pos="284"/>
        </w:tabs>
        <w:spacing w:after="120"/>
        <w:ind w:left="284" w:hanging="284"/>
        <w:jc w:val="both"/>
        <w:rPr>
          <w:rFonts w:cs="Arial"/>
          <w:b/>
          <w:sz w:val="18"/>
          <w:szCs w:val="18"/>
          <w:lang w:val="ru-RU"/>
        </w:rPr>
      </w:pPr>
      <w:r w:rsidRPr="00045AB6">
        <w:rPr>
          <w:rFonts w:cs="Arial"/>
          <w:szCs w:val="16"/>
          <w:lang w:val="ru-RU"/>
        </w:rPr>
        <w:t>Изменения в данном договоре требуют предоставления в письменной форме, иначе считаются недействительными.</w:t>
      </w:r>
    </w:p>
    <w:p w:rsidR="00045AB6" w:rsidRPr="00045AB6" w:rsidRDefault="00045AB6" w:rsidP="00045AB6">
      <w:pPr>
        <w:numPr>
          <w:ilvl w:val="0"/>
          <w:numId w:val="18"/>
        </w:numPr>
        <w:tabs>
          <w:tab w:val="clear" w:pos="360"/>
          <w:tab w:val="left" w:pos="284"/>
        </w:tabs>
        <w:spacing w:after="120"/>
        <w:ind w:left="284" w:hanging="284"/>
        <w:jc w:val="both"/>
        <w:rPr>
          <w:rFonts w:cs="Arial"/>
          <w:b/>
          <w:sz w:val="18"/>
          <w:szCs w:val="18"/>
        </w:rPr>
      </w:pPr>
      <w:r w:rsidRPr="00045AB6">
        <w:rPr>
          <w:rFonts w:cs="Arial"/>
          <w:szCs w:val="16"/>
          <w:lang w:val="ru-RU"/>
        </w:rPr>
        <w:t>Неотъемлемой частью договора являются</w:t>
      </w:r>
      <w:r w:rsidRPr="00045AB6">
        <w:rPr>
          <w:rFonts w:cs="Arial"/>
          <w:szCs w:val="16"/>
        </w:rPr>
        <w:t>:</w:t>
      </w:r>
    </w:p>
    <w:p w:rsidR="00045AB6" w:rsidRPr="00045AB6" w:rsidRDefault="00045AB6" w:rsidP="00045AB6">
      <w:pPr>
        <w:numPr>
          <w:ilvl w:val="0"/>
          <w:numId w:val="52"/>
        </w:numPr>
        <w:tabs>
          <w:tab w:val="left" w:pos="284"/>
        </w:tabs>
        <w:spacing w:after="120"/>
        <w:jc w:val="both"/>
        <w:rPr>
          <w:rFonts w:cs="Arial"/>
          <w:szCs w:val="16"/>
        </w:rPr>
      </w:pPr>
      <w:r w:rsidRPr="00045AB6">
        <w:rPr>
          <w:rFonts w:cs="Arial"/>
          <w:szCs w:val="16"/>
          <w:lang w:val="ru-RU"/>
        </w:rPr>
        <w:t>Приложение</w:t>
      </w:r>
      <w:r w:rsidRPr="00045AB6">
        <w:rPr>
          <w:rFonts w:cs="Arial"/>
          <w:szCs w:val="16"/>
        </w:rPr>
        <w:t xml:space="preserve"> 1 – </w:t>
      </w:r>
      <w:r w:rsidRPr="00045AB6">
        <w:rPr>
          <w:rFonts w:cs="Arial"/>
          <w:szCs w:val="16"/>
          <w:lang w:val="ru-RU"/>
        </w:rPr>
        <w:t>образец Заказа</w:t>
      </w:r>
      <w:r w:rsidRPr="00045AB6">
        <w:rPr>
          <w:rFonts w:cs="Arial"/>
          <w:szCs w:val="16"/>
        </w:rPr>
        <w:t>;</w:t>
      </w:r>
    </w:p>
    <w:p w:rsidR="00045AB6" w:rsidRPr="00045AB6" w:rsidRDefault="00045AB6" w:rsidP="00045AB6">
      <w:pPr>
        <w:numPr>
          <w:ilvl w:val="0"/>
          <w:numId w:val="52"/>
        </w:numPr>
        <w:tabs>
          <w:tab w:val="left" w:pos="284"/>
        </w:tabs>
        <w:spacing w:after="120"/>
        <w:jc w:val="both"/>
        <w:rPr>
          <w:rFonts w:cs="Arial"/>
          <w:szCs w:val="16"/>
          <w:lang w:val="ru-RU"/>
        </w:rPr>
      </w:pPr>
      <w:r w:rsidRPr="00045AB6">
        <w:rPr>
          <w:rFonts w:cs="Arial"/>
          <w:szCs w:val="16"/>
          <w:lang w:val="ru-RU"/>
        </w:rPr>
        <w:t xml:space="preserve">Приложение 2 – способ получения доступа к доверительным услугам </w:t>
      </w:r>
      <w:r w:rsidRPr="00045AB6">
        <w:rPr>
          <w:rFonts w:cs="Arial"/>
          <w:szCs w:val="16"/>
        </w:rPr>
        <w:t>WebNotarius</w:t>
      </w:r>
      <w:r w:rsidRPr="00045AB6">
        <w:rPr>
          <w:rFonts w:cs="Arial"/>
          <w:szCs w:val="16"/>
          <w:lang w:val="ru-RU"/>
        </w:rPr>
        <w:t>®;</w:t>
      </w:r>
    </w:p>
    <w:p w:rsidR="00045AB6" w:rsidRPr="00045AB6" w:rsidRDefault="00045AB6" w:rsidP="00045AB6">
      <w:pPr>
        <w:numPr>
          <w:ilvl w:val="0"/>
          <w:numId w:val="52"/>
        </w:numPr>
        <w:tabs>
          <w:tab w:val="left" w:pos="284"/>
        </w:tabs>
        <w:spacing w:after="120"/>
        <w:jc w:val="both"/>
        <w:rPr>
          <w:rFonts w:cs="Arial"/>
          <w:szCs w:val="16"/>
          <w:lang w:val="ru-RU"/>
        </w:rPr>
      </w:pPr>
      <w:r w:rsidRPr="00045AB6">
        <w:rPr>
          <w:rFonts w:cs="Arial"/>
          <w:szCs w:val="16"/>
          <w:lang w:val="ru-RU"/>
        </w:rPr>
        <w:t>Приложение 3 – объем Соглашения об уровне услуг.</w:t>
      </w:r>
    </w:p>
    <w:p w:rsidR="00045AB6" w:rsidRPr="00045AB6" w:rsidRDefault="00045AB6" w:rsidP="00045AB6">
      <w:pPr>
        <w:jc w:val="both"/>
        <w:rPr>
          <w:rFonts w:cs="Arial"/>
          <w:szCs w:val="16"/>
          <w:lang w:val="ru-RU"/>
        </w:rPr>
      </w:pPr>
    </w:p>
    <w:p w:rsidR="00045AB6" w:rsidRPr="00045AB6" w:rsidRDefault="00045AB6" w:rsidP="00045AB6">
      <w:pPr>
        <w:jc w:val="both"/>
        <w:rPr>
          <w:rFonts w:cs="Arial"/>
          <w:szCs w:val="16"/>
          <w:lang w:val="ru-RU"/>
        </w:rPr>
      </w:pPr>
    </w:p>
    <w:p w:rsidR="00045AB6" w:rsidRPr="00045AB6" w:rsidRDefault="00045AB6" w:rsidP="00045AB6">
      <w:pPr>
        <w:jc w:val="both"/>
        <w:rPr>
          <w:rFonts w:cs="Arial"/>
          <w:szCs w:val="16"/>
          <w:lang w:val="ru-RU"/>
        </w:rPr>
      </w:pPr>
    </w:p>
    <w:p w:rsidR="00045AB6" w:rsidRPr="00045AB6" w:rsidRDefault="00045AB6" w:rsidP="00045AB6">
      <w:pPr>
        <w:jc w:val="both"/>
        <w:rPr>
          <w:rFonts w:cs="Arial"/>
          <w:szCs w:val="16"/>
          <w:lang w:val="ru-RU"/>
        </w:rPr>
      </w:pPr>
    </w:p>
    <w:p w:rsidR="00045AB6" w:rsidRPr="00045AB6" w:rsidRDefault="00045AB6" w:rsidP="00045AB6">
      <w:pPr>
        <w:jc w:val="center"/>
        <w:outlineLvl w:val="0"/>
        <w:rPr>
          <w:rFonts w:cs="Arial"/>
          <w:i/>
          <w:sz w:val="12"/>
          <w:szCs w:val="12"/>
          <w:lang w:val="ru-RU"/>
        </w:rPr>
      </w:pPr>
      <w:r w:rsidRPr="00045AB6">
        <w:rPr>
          <w:rFonts w:cs="Arial"/>
          <w:i/>
          <w:sz w:val="12"/>
          <w:szCs w:val="12"/>
          <w:lang w:val="ru-RU"/>
        </w:rPr>
        <w:t xml:space="preserve">………………………………………………………… </w:t>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t>…………………………………………………………</w:t>
      </w:r>
    </w:p>
    <w:p w:rsidR="00045AB6" w:rsidRPr="00045AB6" w:rsidRDefault="00045AB6" w:rsidP="00045AB6">
      <w:pPr>
        <w:jc w:val="center"/>
        <w:outlineLvl w:val="0"/>
        <w:rPr>
          <w:rFonts w:cs="Arial"/>
          <w:i/>
          <w:sz w:val="12"/>
          <w:szCs w:val="12"/>
          <w:lang w:val="ru-RU"/>
        </w:rPr>
      </w:pPr>
      <w:r w:rsidRPr="00045AB6">
        <w:rPr>
          <w:rFonts w:cs="Arial"/>
          <w:i/>
          <w:sz w:val="12"/>
          <w:szCs w:val="12"/>
          <w:lang w:val="ru-RU"/>
        </w:rPr>
        <w:t xml:space="preserve">        Поставщик услуг </w:t>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r>
      <w:r w:rsidRPr="00045AB6">
        <w:rPr>
          <w:rFonts w:cs="Arial"/>
          <w:i/>
          <w:sz w:val="12"/>
          <w:szCs w:val="12"/>
          <w:lang w:val="ru-RU"/>
        </w:rPr>
        <w:tab/>
        <w:t>Заказчик</w:t>
      </w:r>
    </w:p>
    <w:p w:rsidR="00045AB6" w:rsidRPr="00045AB6" w:rsidRDefault="00045AB6" w:rsidP="00045AB6">
      <w:pPr>
        <w:outlineLvl w:val="0"/>
        <w:rPr>
          <w:rFonts w:cs="Arial"/>
          <w:i/>
          <w:sz w:val="12"/>
          <w:szCs w:val="12"/>
          <w:lang w:val="ru-RU"/>
        </w:rPr>
      </w:pPr>
      <w:r w:rsidRPr="00045AB6">
        <w:rPr>
          <w:rFonts w:cs="Arial"/>
          <w:i/>
          <w:sz w:val="12"/>
          <w:szCs w:val="12"/>
          <w:lang w:val="ru-RU"/>
        </w:rPr>
        <w:t xml:space="preserve">                         (АО «</w:t>
      </w:r>
      <w:r w:rsidRPr="00045AB6">
        <w:rPr>
          <w:rFonts w:cs="Arial"/>
          <w:i/>
          <w:sz w:val="12"/>
          <w:szCs w:val="12"/>
          <w:lang w:val="en-US"/>
        </w:rPr>
        <w:t>ASSECO</w:t>
      </w:r>
      <w:r w:rsidRPr="00045AB6">
        <w:rPr>
          <w:rFonts w:cs="Arial"/>
          <w:i/>
          <w:sz w:val="12"/>
          <w:szCs w:val="12"/>
          <w:lang w:val="ru-RU"/>
        </w:rPr>
        <w:t xml:space="preserve"> </w:t>
      </w:r>
      <w:r w:rsidRPr="00045AB6">
        <w:rPr>
          <w:rFonts w:cs="Arial"/>
          <w:i/>
          <w:sz w:val="12"/>
          <w:szCs w:val="12"/>
          <w:lang w:val="en-US"/>
        </w:rPr>
        <w:t>DATA</w:t>
      </w:r>
      <w:r w:rsidRPr="00045AB6">
        <w:rPr>
          <w:rFonts w:cs="Arial"/>
          <w:i/>
          <w:sz w:val="12"/>
          <w:szCs w:val="12"/>
          <w:lang w:val="ru-RU"/>
        </w:rPr>
        <w:t xml:space="preserve"> </w:t>
      </w:r>
      <w:r w:rsidRPr="00045AB6">
        <w:rPr>
          <w:rFonts w:cs="Arial"/>
          <w:i/>
          <w:sz w:val="12"/>
          <w:szCs w:val="12"/>
          <w:lang w:val="en-US"/>
        </w:rPr>
        <w:t>SYSTEMS</w:t>
      </w:r>
      <w:r w:rsidRPr="00045AB6">
        <w:rPr>
          <w:rFonts w:cs="Arial"/>
          <w:i/>
          <w:sz w:val="12"/>
          <w:szCs w:val="12"/>
          <w:lang w:val="ru-RU"/>
        </w:rPr>
        <w:t>»)</w:t>
      </w:r>
    </w:p>
    <w:p w:rsidR="00045AB6" w:rsidRPr="00045AB6" w:rsidRDefault="00045AB6" w:rsidP="00045AB6">
      <w:pPr>
        <w:jc w:val="both"/>
        <w:rPr>
          <w:rFonts w:cs="Arial"/>
          <w:szCs w:val="16"/>
          <w:lang w:val="ru-RU"/>
        </w:rPr>
      </w:pPr>
    </w:p>
    <w:p w:rsidR="00045AB6" w:rsidRPr="00045AB6" w:rsidRDefault="00045AB6" w:rsidP="00045AB6">
      <w:pPr>
        <w:rPr>
          <w:lang w:val="ru-RU"/>
        </w:rPr>
      </w:pPr>
    </w:p>
    <w:p w:rsidR="00FA6389" w:rsidRPr="00045AB6" w:rsidRDefault="00FA6389" w:rsidP="00C92E21">
      <w:pPr>
        <w:rPr>
          <w:lang w:val="ru-RU"/>
        </w:rPr>
      </w:pPr>
    </w:p>
    <w:sectPr w:rsidR="00FA6389" w:rsidRPr="00045AB6" w:rsidSect="001F77FD">
      <w:headerReference w:type="default" r:id="rId11"/>
      <w:footerReference w:type="even" r:id="rId12"/>
      <w:footerReference w:type="default" r:id="rId13"/>
      <w:pgSz w:w="11906" w:h="16838" w:code="9"/>
      <w:pgMar w:top="1531" w:right="1134" w:bottom="851" w:left="1418" w:header="567" w:footer="7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944" w:rsidRDefault="005F4944">
      <w:r>
        <w:separator/>
      </w:r>
    </w:p>
  </w:endnote>
  <w:endnote w:type="continuationSeparator" w:id="0">
    <w:p w:rsidR="005F4944" w:rsidRDefault="005F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3F4" w:rsidRDefault="000243F4">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rsidR="000243F4" w:rsidRDefault="000243F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3F4" w:rsidRDefault="000243F4">
    <w:pPr>
      <w:pStyle w:val="a7"/>
      <w:framePr w:wrap="around" w:vAnchor="text" w:hAnchor="margin" w:xAlign="right" w:y="1"/>
      <w:rPr>
        <w:rStyle w:val="a8"/>
      </w:rPr>
    </w:pPr>
  </w:p>
  <w:p w:rsidR="000243F4" w:rsidRDefault="000243F4" w:rsidP="002570B4">
    <w:pPr>
      <w:pStyle w:val="a7"/>
      <w:jc w:val="right"/>
      <w:rPr>
        <w:rStyle w:val="a8"/>
        <w:rFonts w:cs="Arial"/>
        <w:szCs w:val="16"/>
      </w:rPr>
    </w:pPr>
  </w:p>
  <w:p w:rsidR="000243F4" w:rsidRDefault="00957FCB" w:rsidP="002570B4">
    <w:pPr>
      <w:pStyle w:val="a7"/>
      <w:jc w:val="right"/>
      <w:rPr>
        <w:rStyle w:val="a8"/>
        <w:rFonts w:cs="Arial"/>
        <w:szCs w:val="16"/>
      </w:rPr>
    </w:pPr>
    <w:r>
      <w:rPr>
        <w:rStyle w:val="a8"/>
        <w:rFonts w:cs="Arial"/>
        <w:szCs w:val="16"/>
      </w:rPr>
      <w:t>Umowa - Usługi Zaufania WebNotarius</w:t>
    </w:r>
    <w:r w:rsidRPr="00CB51CC">
      <w:rPr>
        <w:rStyle w:val="a8"/>
        <w:rFonts w:cs="Arial"/>
        <w:szCs w:val="16"/>
        <w:vertAlign w:val="superscript"/>
      </w:rPr>
      <w:t>®</w:t>
    </w:r>
    <w:r w:rsidR="000243F4">
      <w:rPr>
        <w:rStyle w:val="a8"/>
        <w:rFonts w:cs="Arial"/>
        <w:szCs w:val="16"/>
      </w:rPr>
      <w:t>,</w:t>
    </w:r>
    <w:r w:rsidR="000243F4" w:rsidRPr="00617229">
      <w:rPr>
        <w:rStyle w:val="a8"/>
        <w:rFonts w:cs="Arial"/>
        <w:szCs w:val="16"/>
      </w:rPr>
      <w:t xml:space="preserve"> </w:t>
    </w:r>
    <w:r w:rsidR="000243F4">
      <w:rPr>
        <w:rStyle w:val="a8"/>
        <w:rFonts w:cs="Arial"/>
        <w:szCs w:val="16"/>
      </w:rPr>
      <w:t>s</w:t>
    </w:r>
    <w:r w:rsidR="000243F4" w:rsidRPr="00617229">
      <w:rPr>
        <w:rStyle w:val="a8"/>
        <w:rFonts w:cs="Arial"/>
        <w:szCs w:val="16"/>
      </w:rPr>
      <w:t xml:space="preserve">trona </w:t>
    </w:r>
    <w:r w:rsidR="000243F4" w:rsidRPr="00617229">
      <w:rPr>
        <w:rStyle w:val="a8"/>
        <w:rFonts w:cs="Arial"/>
        <w:szCs w:val="16"/>
      </w:rPr>
      <w:fldChar w:fldCharType="begin"/>
    </w:r>
    <w:r w:rsidR="000243F4" w:rsidRPr="00617229">
      <w:rPr>
        <w:rStyle w:val="a8"/>
        <w:rFonts w:cs="Arial"/>
        <w:szCs w:val="16"/>
      </w:rPr>
      <w:instrText xml:space="preserve"> PAGE </w:instrText>
    </w:r>
    <w:r w:rsidR="000243F4" w:rsidRPr="00617229">
      <w:rPr>
        <w:rStyle w:val="a8"/>
        <w:rFonts w:cs="Arial"/>
        <w:szCs w:val="16"/>
      </w:rPr>
      <w:fldChar w:fldCharType="separate"/>
    </w:r>
    <w:r w:rsidR="00045AB6">
      <w:rPr>
        <w:rStyle w:val="a8"/>
        <w:rFonts w:cs="Arial"/>
        <w:noProof/>
        <w:szCs w:val="16"/>
      </w:rPr>
      <w:t>8</w:t>
    </w:r>
    <w:r w:rsidR="000243F4" w:rsidRPr="00617229">
      <w:rPr>
        <w:rStyle w:val="a8"/>
        <w:rFonts w:cs="Arial"/>
        <w:szCs w:val="16"/>
      </w:rPr>
      <w:fldChar w:fldCharType="end"/>
    </w:r>
    <w:r w:rsidR="000243F4" w:rsidRPr="00617229">
      <w:rPr>
        <w:rStyle w:val="a8"/>
        <w:rFonts w:cs="Arial"/>
        <w:szCs w:val="16"/>
      </w:rPr>
      <w:t xml:space="preserve"> z </w:t>
    </w:r>
    <w:r w:rsidR="000243F4" w:rsidRPr="00617229">
      <w:rPr>
        <w:rStyle w:val="a8"/>
        <w:rFonts w:cs="Arial"/>
        <w:szCs w:val="16"/>
      </w:rPr>
      <w:fldChar w:fldCharType="begin"/>
    </w:r>
    <w:r w:rsidR="000243F4" w:rsidRPr="00617229">
      <w:rPr>
        <w:rStyle w:val="a8"/>
        <w:rFonts w:cs="Arial"/>
        <w:szCs w:val="16"/>
      </w:rPr>
      <w:instrText xml:space="preserve"> NUMPAGES </w:instrText>
    </w:r>
    <w:r w:rsidR="000243F4" w:rsidRPr="00617229">
      <w:rPr>
        <w:rStyle w:val="a8"/>
        <w:rFonts w:cs="Arial"/>
        <w:szCs w:val="16"/>
      </w:rPr>
      <w:fldChar w:fldCharType="separate"/>
    </w:r>
    <w:r w:rsidR="00045AB6">
      <w:rPr>
        <w:rStyle w:val="a8"/>
        <w:rFonts w:cs="Arial"/>
        <w:noProof/>
        <w:szCs w:val="16"/>
      </w:rPr>
      <w:t>8</w:t>
    </w:r>
    <w:r w:rsidR="000243F4" w:rsidRPr="00617229">
      <w:rPr>
        <w:rStyle w:val="a8"/>
        <w:rFonts w:cs="Arial"/>
        <w:szCs w:val="16"/>
      </w:rPr>
      <w:fldChar w:fldCharType="end"/>
    </w:r>
  </w:p>
  <w:p w:rsidR="000243F4" w:rsidRDefault="000243F4" w:rsidP="000867BE">
    <w:pPr>
      <w:pStyle w:val="a7"/>
      <w:rPr>
        <w:rStyle w:val="a8"/>
        <w:rFonts w:cs="Arial"/>
        <w:szCs w:val="16"/>
      </w:rPr>
    </w:pPr>
  </w:p>
  <w:p w:rsidR="000243F4" w:rsidRDefault="000243F4" w:rsidP="000867BE">
    <w:pPr>
      <w:pStyle w:val="a7"/>
      <w:rPr>
        <w:rStyle w:val="a8"/>
        <w:rFonts w:cs="Arial"/>
        <w:szCs w:val="16"/>
      </w:rPr>
    </w:pPr>
  </w:p>
  <w:p w:rsidR="000243F4" w:rsidRDefault="000243F4" w:rsidP="00CB51C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944" w:rsidRDefault="005F4944">
      <w:r>
        <w:separator/>
      </w:r>
    </w:p>
  </w:footnote>
  <w:footnote w:type="continuationSeparator" w:id="0">
    <w:p w:rsidR="005F4944" w:rsidRDefault="005F4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3F4" w:rsidRPr="0094240C" w:rsidRDefault="00C92E21" w:rsidP="000911EF">
    <w:pPr>
      <w:pStyle w:val="ab"/>
      <w:tabs>
        <w:tab w:val="clear" w:pos="9072"/>
        <w:tab w:val="left" w:pos="7185"/>
        <w:tab w:val="right" w:pos="9354"/>
      </w:tabs>
      <w:jc w:val="center"/>
      <w:rPr>
        <w:rFonts w:ascii="Arial Black" w:hAnsi="Arial Black"/>
        <w:color w:val="FF0000"/>
        <w:sz w:val="22"/>
        <w:szCs w:val="22"/>
      </w:rPr>
    </w:pPr>
    <w:r>
      <w:rPr>
        <w:noProof/>
        <w:lang w:val="ru-RU" w:eastAsia="ru-RU"/>
      </w:rPr>
      <mc:AlternateContent>
        <mc:Choice Requires="wps">
          <w:drawing>
            <wp:anchor distT="0" distB="0" distL="114300" distR="114300" simplePos="0" relativeHeight="251657728" behindDoc="0" locked="0" layoutInCell="1" allowOverlap="1">
              <wp:simplePos x="0" y="0"/>
              <wp:positionH relativeFrom="column">
                <wp:posOffset>135890</wp:posOffset>
              </wp:positionH>
              <wp:positionV relativeFrom="paragraph">
                <wp:posOffset>526415</wp:posOffset>
              </wp:positionV>
              <wp:extent cx="5575300" cy="5715"/>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5300" cy="571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D6E4B89" id="_x0000_t32" coordsize="21600,21600" o:spt="32" o:oned="t" path="m,l21600,21600e" filled="f">
              <v:path arrowok="t" fillok="f" o:connecttype="none"/>
              <o:lock v:ext="edit" shapetype="t"/>
            </v:shapetype>
            <v:shape id="AutoShape 4" o:spid="_x0000_s1026" type="#_x0000_t32" style="position:absolute;margin-left:10.7pt;margin-top:41.45pt;width:439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" strokecolor="#7f7f7f"/>
          </w:pict>
        </mc:Fallback>
      </mc:AlternateContent>
    </w:r>
    <w:r w:rsidR="000911EF">
      <w:rPr>
        <w:rFonts w:ascii="Arial Black" w:hAnsi="Arial Black"/>
        <w:color w:val="FF0000"/>
        <w:sz w:val="22"/>
        <w:szCs w:val="22"/>
      </w:rPr>
      <w:t xml:space="preserve">                                                                           </w:t>
    </w:r>
    <w:r>
      <w:rPr>
        <w:rFonts w:ascii="Arial Black" w:hAnsi="Arial Black"/>
        <w:noProof/>
        <w:color w:val="FF0000"/>
        <w:sz w:val="22"/>
        <w:szCs w:val="22"/>
        <w:lang w:val="ru-RU" w:eastAsia="ru-RU"/>
      </w:rPr>
      <w:drawing>
        <wp:inline distT="0" distB="0" distL="0" distR="0">
          <wp:extent cx="1876425" cy="514350"/>
          <wp:effectExtent l="0" t="0" r="9525" b="0"/>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FBD"/>
    <w:multiLevelType w:val="multilevel"/>
    <w:tmpl w:val="15361E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8064FD"/>
    <w:multiLevelType w:val="hybridMultilevel"/>
    <w:tmpl w:val="33D27F08"/>
    <w:lvl w:ilvl="0" w:tplc="0DDE5F0A">
      <w:start w:val="1"/>
      <w:numFmt w:val="upperLetter"/>
      <w:lvlText w:val="%1."/>
      <w:lvlJc w:val="left"/>
      <w:pPr>
        <w:tabs>
          <w:tab w:val="num" w:pos="720"/>
        </w:tabs>
        <w:ind w:left="720" w:hanging="360"/>
      </w:pPr>
    </w:lvl>
    <w:lvl w:ilvl="1" w:tplc="59D262C6">
      <w:start w:val="1"/>
      <w:numFmt w:val="bullet"/>
      <w:lvlText w:val=""/>
      <w:lvlJc w:val="left"/>
      <w:pPr>
        <w:tabs>
          <w:tab w:val="num" w:pos="1006"/>
        </w:tabs>
        <w:ind w:left="1006" w:hanging="360"/>
      </w:pPr>
      <w:rPr>
        <w:rFonts w:ascii="Symbol" w:hAnsi="Symbol" w:hint="default"/>
        <w:color w:val="auto"/>
      </w:rPr>
    </w:lvl>
    <w:lvl w:ilvl="2" w:tplc="0415001B">
      <w:start w:val="1"/>
      <w:numFmt w:val="lowerRoman"/>
      <w:lvlText w:val="%3."/>
      <w:lvlJc w:val="right"/>
      <w:pPr>
        <w:tabs>
          <w:tab w:val="num" w:pos="1726"/>
        </w:tabs>
        <w:ind w:left="1726"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A8C4660"/>
    <w:multiLevelType w:val="hybridMultilevel"/>
    <w:tmpl w:val="20549C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F7D63FC"/>
    <w:multiLevelType w:val="multilevel"/>
    <w:tmpl w:val="FB88175C"/>
    <w:lvl w:ilvl="0">
      <w:start w:val="5"/>
      <w:numFmt w:val="decimal"/>
      <w:lvlText w:val="%1."/>
      <w:lvlJc w:val="left"/>
      <w:pPr>
        <w:tabs>
          <w:tab w:val="num" w:pos="720"/>
        </w:tabs>
        <w:ind w:left="720" w:hanging="360"/>
      </w:pPr>
      <w:rPr>
        <w:rFonts w:hint="default"/>
      </w:rPr>
    </w:lvl>
    <w:lvl w:ilvl="1">
      <w:start w:val="1"/>
      <w:numFmt w:val="decimal"/>
      <w:lvlText w:val="2.%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AD06F9"/>
    <w:multiLevelType w:val="hybridMultilevel"/>
    <w:tmpl w:val="6B20446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nsid w:val="101D685F"/>
    <w:multiLevelType w:val="hybridMultilevel"/>
    <w:tmpl w:val="A20C115E"/>
    <w:lvl w:ilvl="0" w:tplc="FCB8C762">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6">
    <w:nsid w:val="12503451"/>
    <w:multiLevelType w:val="multilevel"/>
    <w:tmpl w:val="E45AE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5FD455A"/>
    <w:multiLevelType w:val="hybridMultilevel"/>
    <w:tmpl w:val="97B0D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8D55EF7"/>
    <w:multiLevelType w:val="hybridMultilevel"/>
    <w:tmpl w:val="D5444860"/>
    <w:lvl w:ilvl="0" w:tplc="B950C156">
      <w:start w:val="1"/>
      <w:numFmt w:val="decimal"/>
      <w:lvlText w:val="%1."/>
      <w:lvlJc w:val="left"/>
      <w:pPr>
        <w:tabs>
          <w:tab w:val="num" w:pos="397"/>
        </w:tabs>
        <w:ind w:left="397" w:hanging="397"/>
      </w:pPr>
    </w:lvl>
    <w:lvl w:ilvl="1" w:tplc="0DDE5F0A">
      <w:start w:val="1"/>
      <w:numFmt w:val="upperLetter"/>
      <w:lvlText w:val="%2."/>
      <w:lvlJc w:val="left"/>
      <w:pPr>
        <w:tabs>
          <w:tab w:val="num" w:pos="646"/>
        </w:tabs>
        <w:ind w:left="64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E4E3E6F"/>
    <w:multiLevelType w:val="hybridMultilevel"/>
    <w:tmpl w:val="79264020"/>
    <w:lvl w:ilvl="0" w:tplc="888E291E">
      <w:start w:val="1"/>
      <w:numFmt w:val="decimal"/>
      <w:lvlText w:val="%1)"/>
      <w:lvlJc w:val="left"/>
      <w:pPr>
        <w:ind w:left="1004" w:hanging="360"/>
      </w:pPr>
      <w:rPr>
        <w:b w:val="0"/>
        <w:sz w:val="16"/>
        <w:szCs w:val="16"/>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40514F2"/>
    <w:multiLevelType w:val="hybridMultilevel"/>
    <w:tmpl w:val="18D059B2"/>
    <w:lvl w:ilvl="0" w:tplc="95A2EA2C">
      <w:start w:val="5"/>
      <w:numFmt w:val="decimal"/>
      <w:lvlText w:val="%1."/>
      <w:lvlJc w:val="left"/>
      <w:pPr>
        <w:tabs>
          <w:tab w:val="num" w:pos="720"/>
        </w:tabs>
        <w:ind w:left="720" w:hanging="360"/>
      </w:pPr>
      <w:rPr>
        <w:rFonts w:hint="default"/>
        <w:i w:val="0"/>
      </w:rPr>
    </w:lvl>
    <w:lvl w:ilvl="1" w:tplc="16EA92D2">
      <w:start w:val="1"/>
      <w:numFmt w:val="decimal"/>
      <w:lvlText w:val="2.%2."/>
      <w:lvlJc w:val="left"/>
      <w:pPr>
        <w:tabs>
          <w:tab w:val="num" w:pos="1440"/>
        </w:tabs>
        <w:ind w:left="1440" w:hanging="360"/>
      </w:pPr>
      <w:rPr>
        <w:rFonts w:hint="default"/>
      </w:rPr>
    </w:lvl>
    <w:lvl w:ilvl="2" w:tplc="A7EA7062">
      <w:start w:val="1"/>
      <w:numFmt w:val="lowerLetter"/>
      <w:lvlText w:val="%3)"/>
      <w:lvlJc w:val="left"/>
      <w:pPr>
        <w:tabs>
          <w:tab w:val="num" w:pos="2340"/>
        </w:tabs>
        <w:ind w:left="2340" w:hanging="360"/>
      </w:pPr>
      <w:rPr>
        <w:rFonts w:hint="default"/>
        <w:strike w:val="0"/>
        <w:dstrike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4EE67CD"/>
    <w:multiLevelType w:val="hybridMultilevel"/>
    <w:tmpl w:val="FD08BEC6"/>
    <w:lvl w:ilvl="0" w:tplc="CB48308C">
      <w:start w:val="1"/>
      <w:numFmt w:val="lowerLetter"/>
      <w:lvlText w:val="%1)"/>
      <w:lvlJc w:val="left"/>
      <w:pPr>
        <w:tabs>
          <w:tab w:val="num" w:pos="927"/>
        </w:tabs>
        <w:ind w:left="927" w:hanging="360"/>
      </w:pPr>
      <w:rPr>
        <w:rFonts w:hint="default"/>
      </w:rPr>
    </w:lvl>
    <w:lvl w:ilvl="1" w:tplc="04150019" w:tentative="1">
      <w:start w:val="1"/>
      <w:numFmt w:val="lowerLetter"/>
      <w:lvlText w:val="%2."/>
      <w:lvlJc w:val="left"/>
      <w:pPr>
        <w:tabs>
          <w:tab w:val="num" w:pos="1287"/>
        </w:tabs>
        <w:ind w:left="1287" w:hanging="360"/>
      </w:pPr>
    </w:lvl>
    <w:lvl w:ilvl="2" w:tplc="0415001B">
      <w:start w:val="1"/>
      <w:numFmt w:val="lowerRoman"/>
      <w:lvlText w:val="%3."/>
      <w:lvlJc w:val="right"/>
      <w:pPr>
        <w:tabs>
          <w:tab w:val="num" w:pos="2007"/>
        </w:tabs>
        <w:ind w:left="2007" w:hanging="180"/>
      </w:pPr>
    </w:lvl>
    <w:lvl w:ilvl="3" w:tplc="0415000F" w:tentative="1">
      <w:start w:val="1"/>
      <w:numFmt w:val="decimal"/>
      <w:lvlText w:val="%4."/>
      <w:lvlJc w:val="left"/>
      <w:pPr>
        <w:tabs>
          <w:tab w:val="num" w:pos="2727"/>
        </w:tabs>
        <w:ind w:left="2727" w:hanging="360"/>
      </w:pPr>
    </w:lvl>
    <w:lvl w:ilvl="4" w:tplc="04150019" w:tentative="1">
      <w:start w:val="1"/>
      <w:numFmt w:val="lowerLetter"/>
      <w:lvlText w:val="%5."/>
      <w:lvlJc w:val="left"/>
      <w:pPr>
        <w:tabs>
          <w:tab w:val="num" w:pos="3447"/>
        </w:tabs>
        <w:ind w:left="3447" w:hanging="360"/>
      </w:pPr>
    </w:lvl>
    <w:lvl w:ilvl="5" w:tplc="0415001B" w:tentative="1">
      <w:start w:val="1"/>
      <w:numFmt w:val="lowerRoman"/>
      <w:lvlText w:val="%6."/>
      <w:lvlJc w:val="right"/>
      <w:pPr>
        <w:tabs>
          <w:tab w:val="num" w:pos="4167"/>
        </w:tabs>
        <w:ind w:left="4167" w:hanging="180"/>
      </w:pPr>
    </w:lvl>
    <w:lvl w:ilvl="6" w:tplc="0415000F" w:tentative="1">
      <w:start w:val="1"/>
      <w:numFmt w:val="decimal"/>
      <w:lvlText w:val="%7."/>
      <w:lvlJc w:val="left"/>
      <w:pPr>
        <w:tabs>
          <w:tab w:val="num" w:pos="4887"/>
        </w:tabs>
        <w:ind w:left="4887" w:hanging="360"/>
      </w:pPr>
    </w:lvl>
    <w:lvl w:ilvl="7" w:tplc="04150019" w:tentative="1">
      <w:start w:val="1"/>
      <w:numFmt w:val="lowerLetter"/>
      <w:lvlText w:val="%8."/>
      <w:lvlJc w:val="left"/>
      <w:pPr>
        <w:tabs>
          <w:tab w:val="num" w:pos="5607"/>
        </w:tabs>
        <w:ind w:left="5607" w:hanging="360"/>
      </w:pPr>
    </w:lvl>
    <w:lvl w:ilvl="8" w:tplc="0415001B" w:tentative="1">
      <w:start w:val="1"/>
      <w:numFmt w:val="lowerRoman"/>
      <w:lvlText w:val="%9."/>
      <w:lvlJc w:val="right"/>
      <w:pPr>
        <w:tabs>
          <w:tab w:val="num" w:pos="6327"/>
        </w:tabs>
        <w:ind w:left="6327" w:hanging="180"/>
      </w:pPr>
    </w:lvl>
  </w:abstractNum>
  <w:abstractNum w:abstractNumId="12">
    <w:nsid w:val="266521B9"/>
    <w:multiLevelType w:val="hybridMultilevel"/>
    <w:tmpl w:val="008074F2"/>
    <w:lvl w:ilvl="0" w:tplc="0A5CC5C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EEA130D"/>
    <w:multiLevelType w:val="hybridMultilevel"/>
    <w:tmpl w:val="3724C832"/>
    <w:lvl w:ilvl="0" w:tplc="F70AC38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7">
      <w:start w:val="1"/>
      <w:numFmt w:val="lowerLetter"/>
      <w:lvlText w:val="%3)"/>
      <w:lvlJc w:val="lef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FFB7DFF"/>
    <w:multiLevelType w:val="singleLevel"/>
    <w:tmpl w:val="B950C156"/>
    <w:lvl w:ilvl="0">
      <w:start w:val="1"/>
      <w:numFmt w:val="decimal"/>
      <w:lvlText w:val="%1."/>
      <w:lvlJc w:val="left"/>
      <w:pPr>
        <w:tabs>
          <w:tab w:val="num" w:pos="1191"/>
        </w:tabs>
        <w:ind w:left="1191" w:hanging="397"/>
      </w:pPr>
    </w:lvl>
  </w:abstractNum>
  <w:abstractNum w:abstractNumId="15">
    <w:nsid w:val="3962257E"/>
    <w:multiLevelType w:val="multilevel"/>
    <w:tmpl w:val="4A422654"/>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9DB3999"/>
    <w:multiLevelType w:val="multilevel"/>
    <w:tmpl w:val="3BF0CD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Restart w:val="0"/>
      <w:lvlText w:val="%1.%2.%3."/>
      <w:lvlJc w:val="left"/>
      <w:pPr>
        <w:tabs>
          <w:tab w:val="num" w:pos="907"/>
        </w:tabs>
        <w:ind w:left="907" w:hanging="90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3A051280"/>
    <w:multiLevelType w:val="hybridMultilevel"/>
    <w:tmpl w:val="58B6B006"/>
    <w:lvl w:ilvl="0" w:tplc="CB48308C">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287"/>
        </w:tabs>
        <w:ind w:left="1287" w:hanging="360"/>
      </w:pPr>
    </w:lvl>
    <w:lvl w:ilvl="2" w:tplc="0415001B" w:tentative="1">
      <w:start w:val="1"/>
      <w:numFmt w:val="lowerRoman"/>
      <w:lvlText w:val="%3."/>
      <w:lvlJc w:val="right"/>
      <w:pPr>
        <w:tabs>
          <w:tab w:val="num" w:pos="2007"/>
        </w:tabs>
        <w:ind w:left="2007" w:hanging="180"/>
      </w:pPr>
    </w:lvl>
    <w:lvl w:ilvl="3" w:tplc="0415000F" w:tentative="1">
      <w:start w:val="1"/>
      <w:numFmt w:val="decimal"/>
      <w:lvlText w:val="%4."/>
      <w:lvlJc w:val="left"/>
      <w:pPr>
        <w:tabs>
          <w:tab w:val="num" w:pos="2727"/>
        </w:tabs>
        <w:ind w:left="2727" w:hanging="360"/>
      </w:pPr>
    </w:lvl>
    <w:lvl w:ilvl="4" w:tplc="04150019" w:tentative="1">
      <w:start w:val="1"/>
      <w:numFmt w:val="lowerLetter"/>
      <w:lvlText w:val="%5."/>
      <w:lvlJc w:val="left"/>
      <w:pPr>
        <w:tabs>
          <w:tab w:val="num" w:pos="3447"/>
        </w:tabs>
        <w:ind w:left="3447" w:hanging="360"/>
      </w:pPr>
    </w:lvl>
    <w:lvl w:ilvl="5" w:tplc="0415001B" w:tentative="1">
      <w:start w:val="1"/>
      <w:numFmt w:val="lowerRoman"/>
      <w:lvlText w:val="%6."/>
      <w:lvlJc w:val="right"/>
      <w:pPr>
        <w:tabs>
          <w:tab w:val="num" w:pos="4167"/>
        </w:tabs>
        <w:ind w:left="4167" w:hanging="180"/>
      </w:pPr>
    </w:lvl>
    <w:lvl w:ilvl="6" w:tplc="0415000F" w:tentative="1">
      <w:start w:val="1"/>
      <w:numFmt w:val="decimal"/>
      <w:lvlText w:val="%7."/>
      <w:lvlJc w:val="left"/>
      <w:pPr>
        <w:tabs>
          <w:tab w:val="num" w:pos="4887"/>
        </w:tabs>
        <w:ind w:left="4887" w:hanging="360"/>
      </w:pPr>
    </w:lvl>
    <w:lvl w:ilvl="7" w:tplc="04150019" w:tentative="1">
      <w:start w:val="1"/>
      <w:numFmt w:val="lowerLetter"/>
      <w:lvlText w:val="%8."/>
      <w:lvlJc w:val="left"/>
      <w:pPr>
        <w:tabs>
          <w:tab w:val="num" w:pos="5607"/>
        </w:tabs>
        <w:ind w:left="5607" w:hanging="360"/>
      </w:pPr>
    </w:lvl>
    <w:lvl w:ilvl="8" w:tplc="0415001B" w:tentative="1">
      <w:start w:val="1"/>
      <w:numFmt w:val="lowerRoman"/>
      <w:lvlText w:val="%9."/>
      <w:lvlJc w:val="right"/>
      <w:pPr>
        <w:tabs>
          <w:tab w:val="num" w:pos="6327"/>
        </w:tabs>
        <w:ind w:left="6327" w:hanging="180"/>
      </w:pPr>
    </w:lvl>
  </w:abstractNum>
  <w:abstractNum w:abstractNumId="18">
    <w:nsid w:val="3BA970F5"/>
    <w:multiLevelType w:val="hybridMultilevel"/>
    <w:tmpl w:val="917238B6"/>
    <w:lvl w:ilvl="0" w:tplc="FCB8C762">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9">
    <w:nsid w:val="3CF12887"/>
    <w:multiLevelType w:val="hybridMultilevel"/>
    <w:tmpl w:val="EC94A2CE"/>
    <w:lvl w:ilvl="0" w:tplc="5D14478C">
      <w:start w:val="1"/>
      <w:numFmt w:val="upperRoman"/>
      <w:lvlText w:val="%1."/>
      <w:lvlJc w:val="left"/>
      <w:pPr>
        <w:tabs>
          <w:tab w:val="num" w:pos="720"/>
        </w:tabs>
        <w:ind w:left="72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1564E2B"/>
    <w:multiLevelType w:val="hybridMultilevel"/>
    <w:tmpl w:val="15361EA2"/>
    <w:lvl w:ilvl="0" w:tplc="1BA4D1F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422D696C"/>
    <w:multiLevelType w:val="multilevel"/>
    <w:tmpl w:val="578E4EBC"/>
    <w:lvl w:ilvl="0">
      <w:start w:val="9"/>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Restart w:val="0"/>
      <w:lvlText w:val="%1.%2.%3."/>
      <w:lvlJc w:val="left"/>
      <w:pPr>
        <w:tabs>
          <w:tab w:val="num" w:pos="907"/>
        </w:tabs>
        <w:ind w:left="907" w:hanging="90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44AE1161"/>
    <w:multiLevelType w:val="hybridMultilevel"/>
    <w:tmpl w:val="6C209DD8"/>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C83AF7DC">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62E1790"/>
    <w:multiLevelType w:val="hybridMultilevel"/>
    <w:tmpl w:val="458C9950"/>
    <w:lvl w:ilvl="0" w:tplc="04150017">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7DB6604"/>
    <w:multiLevelType w:val="hybridMultilevel"/>
    <w:tmpl w:val="0B8EAD88"/>
    <w:lvl w:ilvl="0" w:tplc="B950C156">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4E100DE5"/>
    <w:multiLevelType w:val="multilevel"/>
    <w:tmpl w:val="6B2044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nsid w:val="53EA1260"/>
    <w:multiLevelType w:val="hybridMultilevel"/>
    <w:tmpl w:val="2F08AC34"/>
    <w:lvl w:ilvl="0" w:tplc="F788D076">
      <w:numFmt w:val="bullet"/>
      <w:lvlText w:val="-"/>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7">
    <w:nsid w:val="550738BE"/>
    <w:multiLevelType w:val="hybridMultilevel"/>
    <w:tmpl w:val="418274A4"/>
    <w:lvl w:ilvl="0" w:tplc="04150015">
      <w:start w:val="1"/>
      <w:numFmt w:val="upp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52668C0"/>
    <w:multiLevelType w:val="hybridMultilevel"/>
    <w:tmpl w:val="92904CDC"/>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9">
    <w:nsid w:val="559155B7"/>
    <w:multiLevelType w:val="hybridMultilevel"/>
    <w:tmpl w:val="1A3A778E"/>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30">
    <w:nsid w:val="567D4471"/>
    <w:multiLevelType w:val="hybridMultilevel"/>
    <w:tmpl w:val="C57CB75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nsid w:val="57DE15CA"/>
    <w:multiLevelType w:val="multilevel"/>
    <w:tmpl w:val="94EEE192"/>
    <w:lvl w:ilvl="0">
      <w:start w:val="1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Restart w:val="0"/>
      <w:lvlText w:val="%1.%2.%3."/>
      <w:lvlJc w:val="left"/>
      <w:pPr>
        <w:tabs>
          <w:tab w:val="num" w:pos="907"/>
        </w:tabs>
        <w:ind w:left="907" w:hanging="90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592D6289"/>
    <w:multiLevelType w:val="hybridMultilevel"/>
    <w:tmpl w:val="BA6A17A4"/>
    <w:lvl w:ilvl="0" w:tplc="F078C602">
      <w:start w:val="14"/>
      <w:numFmt w:val="none"/>
      <w:lvlText w:val="10."/>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5A5D68B8"/>
    <w:multiLevelType w:val="hybridMultilevel"/>
    <w:tmpl w:val="C67AD46C"/>
    <w:lvl w:ilvl="0" w:tplc="B906B8BA">
      <w:start w:val="5"/>
      <w:numFmt w:val="decimal"/>
      <w:lvlText w:val="%1."/>
      <w:lvlJc w:val="left"/>
      <w:pPr>
        <w:tabs>
          <w:tab w:val="num" w:pos="360"/>
        </w:tabs>
        <w:ind w:left="360" w:hanging="360"/>
      </w:pPr>
      <w:rPr>
        <w:rFonts w:hint="default"/>
      </w:rPr>
    </w:lvl>
    <w:lvl w:ilvl="1" w:tplc="FCB8C76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5C7A6D4F"/>
    <w:multiLevelType w:val="multilevel"/>
    <w:tmpl w:val="F2D217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D042EBA"/>
    <w:multiLevelType w:val="hybridMultilevel"/>
    <w:tmpl w:val="4E58169C"/>
    <w:lvl w:ilvl="0" w:tplc="AF388236">
      <w:start w:val="1"/>
      <w:numFmt w:val="decimal"/>
      <w:lvlText w:val="%1."/>
      <w:lvlJc w:val="left"/>
      <w:pPr>
        <w:tabs>
          <w:tab w:val="num" w:pos="360"/>
        </w:tabs>
        <w:ind w:left="360" w:hanging="360"/>
      </w:pPr>
      <w:rPr>
        <w:rFonts w:hint="default"/>
      </w:rPr>
    </w:lvl>
    <w:lvl w:ilvl="1" w:tplc="D6F2C336">
      <w:start w:val="5"/>
      <w:numFmt w:val="bullet"/>
      <w:lvlText w:val="-"/>
      <w:lvlJc w:val="left"/>
      <w:pPr>
        <w:tabs>
          <w:tab w:val="num" w:pos="1440"/>
        </w:tabs>
        <w:ind w:left="1440" w:hanging="360"/>
      </w:pPr>
      <w:rPr>
        <w:rFonts w:ascii="Arial" w:eastAsia="Times New Roman" w:hAnsi="Arial" w:cs="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5D66612D"/>
    <w:multiLevelType w:val="hybridMultilevel"/>
    <w:tmpl w:val="ACBAE578"/>
    <w:lvl w:ilvl="0" w:tplc="04150015">
      <w:start w:val="1"/>
      <w:numFmt w:val="upp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5E3735BA"/>
    <w:multiLevelType w:val="hybridMultilevel"/>
    <w:tmpl w:val="A1E448B6"/>
    <w:lvl w:ilvl="0" w:tplc="A0DA71DE">
      <w:start w:val="1"/>
      <w:numFmt w:val="bullet"/>
      <w:lvlText w:val="-"/>
      <w:lvlJc w:val="left"/>
      <w:pPr>
        <w:tabs>
          <w:tab w:val="num" w:pos="720"/>
        </w:tabs>
        <w:ind w:left="720" w:hanging="360"/>
      </w:pPr>
      <w:rPr>
        <w:rFonts w:ascii="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8">
    <w:nsid w:val="5E385BD9"/>
    <w:multiLevelType w:val="hybridMultilevel"/>
    <w:tmpl w:val="0C64A710"/>
    <w:lvl w:ilvl="0" w:tplc="FFFFFFFF">
      <w:start w:val="1"/>
      <w:numFmt w:val="bullet"/>
      <w:lvlText w:val=""/>
      <w:lvlJc w:val="left"/>
      <w:pPr>
        <w:tabs>
          <w:tab w:val="num" w:pos="454"/>
        </w:tabs>
        <w:ind w:left="643" w:hanging="283"/>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5FDE1249"/>
    <w:multiLevelType w:val="hybridMultilevel"/>
    <w:tmpl w:val="0660D510"/>
    <w:lvl w:ilvl="0" w:tplc="807CAF88">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60C36413"/>
    <w:multiLevelType w:val="hybridMultilevel"/>
    <w:tmpl w:val="E1C85E5A"/>
    <w:lvl w:ilvl="0" w:tplc="04150015">
      <w:start w:val="1"/>
      <w:numFmt w:val="upp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5314981"/>
    <w:multiLevelType w:val="hybridMultilevel"/>
    <w:tmpl w:val="2B0E468A"/>
    <w:lvl w:ilvl="0" w:tplc="F788D076">
      <w:numFmt w:val="bullet"/>
      <w:lvlText w:val="-"/>
      <w:lvlJc w:val="left"/>
      <w:pPr>
        <w:tabs>
          <w:tab w:val="num" w:pos="587"/>
        </w:tabs>
        <w:ind w:left="587" w:hanging="360"/>
      </w:pPr>
      <w:rPr>
        <w:rFonts w:hint="default"/>
      </w:rPr>
    </w:lvl>
    <w:lvl w:ilvl="1" w:tplc="04150003">
      <w:start w:val="1"/>
      <w:numFmt w:val="bullet"/>
      <w:lvlText w:val="o"/>
      <w:lvlJc w:val="left"/>
      <w:pPr>
        <w:tabs>
          <w:tab w:val="num" w:pos="1667"/>
        </w:tabs>
        <w:ind w:left="1667" w:hanging="360"/>
      </w:pPr>
      <w:rPr>
        <w:rFonts w:ascii="Courier New" w:hAnsi="Courier New" w:cs="Courier New" w:hint="default"/>
      </w:rPr>
    </w:lvl>
    <w:lvl w:ilvl="2" w:tplc="0415001B" w:tentative="1">
      <w:start w:val="1"/>
      <w:numFmt w:val="lowerRoman"/>
      <w:lvlText w:val="%3."/>
      <w:lvlJc w:val="right"/>
      <w:pPr>
        <w:tabs>
          <w:tab w:val="num" w:pos="2387"/>
        </w:tabs>
        <w:ind w:left="2387" w:hanging="180"/>
      </w:pPr>
    </w:lvl>
    <w:lvl w:ilvl="3" w:tplc="0415000F" w:tentative="1">
      <w:start w:val="1"/>
      <w:numFmt w:val="decimal"/>
      <w:lvlText w:val="%4."/>
      <w:lvlJc w:val="left"/>
      <w:pPr>
        <w:tabs>
          <w:tab w:val="num" w:pos="3107"/>
        </w:tabs>
        <w:ind w:left="3107" w:hanging="360"/>
      </w:pPr>
    </w:lvl>
    <w:lvl w:ilvl="4" w:tplc="04150019" w:tentative="1">
      <w:start w:val="1"/>
      <w:numFmt w:val="lowerLetter"/>
      <w:lvlText w:val="%5."/>
      <w:lvlJc w:val="left"/>
      <w:pPr>
        <w:tabs>
          <w:tab w:val="num" w:pos="3827"/>
        </w:tabs>
        <w:ind w:left="3827" w:hanging="360"/>
      </w:pPr>
    </w:lvl>
    <w:lvl w:ilvl="5" w:tplc="0415001B" w:tentative="1">
      <w:start w:val="1"/>
      <w:numFmt w:val="lowerRoman"/>
      <w:lvlText w:val="%6."/>
      <w:lvlJc w:val="right"/>
      <w:pPr>
        <w:tabs>
          <w:tab w:val="num" w:pos="4547"/>
        </w:tabs>
        <w:ind w:left="4547" w:hanging="180"/>
      </w:pPr>
    </w:lvl>
    <w:lvl w:ilvl="6" w:tplc="0415000F" w:tentative="1">
      <w:start w:val="1"/>
      <w:numFmt w:val="decimal"/>
      <w:lvlText w:val="%7."/>
      <w:lvlJc w:val="left"/>
      <w:pPr>
        <w:tabs>
          <w:tab w:val="num" w:pos="5267"/>
        </w:tabs>
        <w:ind w:left="5267" w:hanging="360"/>
      </w:pPr>
    </w:lvl>
    <w:lvl w:ilvl="7" w:tplc="04150019" w:tentative="1">
      <w:start w:val="1"/>
      <w:numFmt w:val="lowerLetter"/>
      <w:lvlText w:val="%8."/>
      <w:lvlJc w:val="left"/>
      <w:pPr>
        <w:tabs>
          <w:tab w:val="num" w:pos="5987"/>
        </w:tabs>
        <w:ind w:left="5987" w:hanging="360"/>
      </w:pPr>
    </w:lvl>
    <w:lvl w:ilvl="8" w:tplc="0415001B" w:tentative="1">
      <w:start w:val="1"/>
      <w:numFmt w:val="lowerRoman"/>
      <w:lvlText w:val="%9."/>
      <w:lvlJc w:val="right"/>
      <w:pPr>
        <w:tabs>
          <w:tab w:val="num" w:pos="6707"/>
        </w:tabs>
        <w:ind w:left="6707" w:hanging="180"/>
      </w:pPr>
    </w:lvl>
  </w:abstractNum>
  <w:abstractNum w:abstractNumId="42">
    <w:nsid w:val="67A60D27"/>
    <w:multiLevelType w:val="hybridMultilevel"/>
    <w:tmpl w:val="AB3A6920"/>
    <w:lvl w:ilvl="0" w:tplc="1BA4D1F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67DC2B8D"/>
    <w:multiLevelType w:val="hybridMultilevel"/>
    <w:tmpl w:val="1CA0A18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4">
    <w:nsid w:val="68541ABC"/>
    <w:multiLevelType w:val="hybridMultilevel"/>
    <w:tmpl w:val="A6F228C4"/>
    <w:lvl w:ilvl="0" w:tplc="23140126">
      <w:start w:val="1"/>
      <w:numFmt w:val="bullet"/>
      <w:lvlText w:val="­"/>
      <w:lvlJc w:val="left"/>
      <w:pPr>
        <w:tabs>
          <w:tab w:val="num" w:pos="720"/>
        </w:tabs>
        <w:ind w:left="720" w:hanging="360"/>
      </w:pPr>
      <w:rPr>
        <w:rFonts w:ascii="Times New Roman" w:hAnsi="Times New Roman" w:cs="Times New Roman" w:hint="default"/>
      </w:rPr>
    </w:lvl>
    <w:lvl w:ilvl="1" w:tplc="59D262C6">
      <w:start w:val="1"/>
      <w:numFmt w:val="bullet"/>
      <w:lvlText w:val=""/>
      <w:lvlJc w:val="left"/>
      <w:pPr>
        <w:tabs>
          <w:tab w:val="num" w:pos="1006"/>
        </w:tabs>
        <w:ind w:left="1006" w:hanging="360"/>
      </w:pPr>
      <w:rPr>
        <w:rFonts w:ascii="Symbol" w:hAnsi="Symbol" w:hint="default"/>
        <w:color w:val="auto"/>
      </w:rPr>
    </w:lvl>
    <w:lvl w:ilvl="2" w:tplc="0415001B">
      <w:start w:val="1"/>
      <w:numFmt w:val="lowerRoman"/>
      <w:lvlText w:val="%3."/>
      <w:lvlJc w:val="right"/>
      <w:pPr>
        <w:tabs>
          <w:tab w:val="num" w:pos="1726"/>
        </w:tabs>
        <w:ind w:left="1726"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71841CBA"/>
    <w:multiLevelType w:val="multilevel"/>
    <w:tmpl w:val="86E202C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rPr>
    </w:lvl>
    <w:lvl w:ilvl="2">
      <w:start w:val="1"/>
      <w:numFmt w:val="decimal"/>
      <w:lvlRestart w:val="0"/>
      <w:lvlText w:val="%1.%2.%3."/>
      <w:lvlJc w:val="left"/>
      <w:pPr>
        <w:tabs>
          <w:tab w:val="num" w:pos="907"/>
        </w:tabs>
        <w:ind w:left="907" w:hanging="90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nsid w:val="73D7629B"/>
    <w:multiLevelType w:val="hybridMultilevel"/>
    <w:tmpl w:val="3D540E82"/>
    <w:lvl w:ilvl="0" w:tplc="04150015">
      <w:start w:val="1"/>
      <w:numFmt w:val="upperLetter"/>
      <w:lvlText w:val="%1."/>
      <w:lvlJc w:val="left"/>
      <w:pPr>
        <w:tabs>
          <w:tab w:val="num" w:pos="720"/>
        </w:tabs>
        <w:ind w:left="720" w:hanging="360"/>
      </w:pPr>
    </w:lvl>
    <w:lvl w:ilvl="1" w:tplc="04150019">
      <w:start w:val="1"/>
      <w:numFmt w:val="lowerLetter"/>
      <w:lvlText w:val="%2."/>
      <w:lvlJc w:val="left"/>
      <w:pPr>
        <w:tabs>
          <w:tab w:val="num" w:pos="1800"/>
        </w:tabs>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74C7548C"/>
    <w:multiLevelType w:val="multilevel"/>
    <w:tmpl w:val="5F02459A"/>
    <w:lvl w:ilvl="0">
      <w:start w:val="13"/>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Restart w:val="0"/>
      <w:lvlText w:val="%1.%2.%3."/>
      <w:lvlJc w:val="left"/>
      <w:pPr>
        <w:tabs>
          <w:tab w:val="num" w:pos="907"/>
        </w:tabs>
        <w:ind w:left="907" w:hanging="90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nsid w:val="765A3409"/>
    <w:multiLevelType w:val="hybridMultilevel"/>
    <w:tmpl w:val="F2D21734"/>
    <w:lvl w:ilvl="0" w:tplc="1BA4D1F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76950349"/>
    <w:multiLevelType w:val="hybridMultilevel"/>
    <w:tmpl w:val="ACD04832"/>
    <w:lvl w:ilvl="0" w:tplc="FDDC71EC">
      <w:start w:val="1"/>
      <w:numFmt w:val="decimal"/>
      <w:lvlText w:val="%1."/>
      <w:lvlJc w:val="left"/>
      <w:pPr>
        <w:tabs>
          <w:tab w:val="num" w:pos="360"/>
        </w:tabs>
        <w:ind w:left="360" w:hanging="360"/>
      </w:pPr>
      <w:rPr>
        <w:rFonts w:hint="default"/>
        <w:strike w:val="0"/>
        <w:sz w:val="16"/>
        <w:szCs w:val="16"/>
      </w:rPr>
    </w:lvl>
    <w:lvl w:ilvl="1" w:tplc="04150019">
      <w:start w:val="1"/>
      <w:numFmt w:val="lowerLetter"/>
      <w:lvlText w:val="%2."/>
      <w:lvlJc w:val="left"/>
      <w:pPr>
        <w:tabs>
          <w:tab w:val="num" w:pos="646"/>
        </w:tabs>
        <w:ind w:left="646" w:hanging="360"/>
      </w:pPr>
    </w:lvl>
    <w:lvl w:ilvl="2" w:tplc="0415001B" w:tentative="1">
      <w:start w:val="1"/>
      <w:numFmt w:val="lowerRoman"/>
      <w:lvlText w:val="%3."/>
      <w:lvlJc w:val="right"/>
      <w:pPr>
        <w:tabs>
          <w:tab w:val="num" w:pos="1366"/>
        </w:tabs>
        <w:ind w:left="1366" w:hanging="180"/>
      </w:pPr>
    </w:lvl>
    <w:lvl w:ilvl="3" w:tplc="0415000F" w:tentative="1">
      <w:start w:val="1"/>
      <w:numFmt w:val="decimal"/>
      <w:lvlText w:val="%4."/>
      <w:lvlJc w:val="left"/>
      <w:pPr>
        <w:tabs>
          <w:tab w:val="num" w:pos="2086"/>
        </w:tabs>
        <w:ind w:left="2086" w:hanging="360"/>
      </w:pPr>
    </w:lvl>
    <w:lvl w:ilvl="4" w:tplc="04150019" w:tentative="1">
      <w:start w:val="1"/>
      <w:numFmt w:val="lowerLetter"/>
      <w:lvlText w:val="%5."/>
      <w:lvlJc w:val="left"/>
      <w:pPr>
        <w:tabs>
          <w:tab w:val="num" w:pos="2806"/>
        </w:tabs>
        <w:ind w:left="2806" w:hanging="360"/>
      </w:pPr>
    </w:lvl>
    <w:lvl w:ilvl="5" w:tplc="0415001B" w:tentative="1">
      <w:start w:val="1"/>
      <w:numFmt w:val="lowerRoman"/>
      <w:lvlText w:val="%6."/>
      <w:lvlJc w:val="right"/>
      <w:pPr>
        <w:tabs>
          <w:tab w:val="num" w:pos="3526"/>
        </w:tabs>
        <w:ind w:left="3526" w:hanging="180"/>
      </w:pPr>
    </w:lvl>
    <w:lvl w:ilvl="6" w:tplc="0415000F" w:tentative="1">
      <w:start w:val="1"/>
      <w:numFmt w:val="decimal"/>
      <w:lvlText w:val="%7."/>
      <w:lvlJc w:val="left"/>
      <w:pPr>
        <w:tabs>
          <w:tab w:val="num" w:pos="4246"/>
        </w:tabs>
        <w:ind w:left="4246" w:hanging="360"/>
      </w:pPr>
    </w:lvl>
    <w:lvl w:ilvl="7" w:tplc="04150019" w:tentative="1">
      <w:start w:val="1"/>
      <w:numFmt w:val="lowerLetter"/>
      <w:lvlText w:val="%8."/>
      <w:lvlJc w:val="left"/>
      <w:pPr>
        <w:tabs>
          <w:tab w:val="num" w:pos="4966"/>
        </w:tabs>
        <w:ind w:left="4966" w:hanging="360"/>
      </w:pPr>
    </w:lvl>
    <w:lvl w:ilvl="8" w:tplc="0415001B" w:tentative="1">
      <w:start w:val="1"/>
      <w:numFmt w:val="lowerRoman"/>
      <w:lvlText w:val="%9."/>
      <w:lvlJc w:val="right"/>
      <w:pPr>
        <w:tabs>
          <w:tab w:val="num" w:pos="5686"/>
        </w:tabs>
        <w:ind w:left="5686" w:hanging="180"/>
      </w:pPr>
    </w:lvl>
  </w:abstractNum>
  <w:abstractNum w:abstractNumId="50">
    <w:nsid w:val="7C191C18"/>
    <w:multiLevelType w:val="hybridMultilevel"/>
    <w:tmpl w:val="EEB8BDB6"/>
    <w:lvl w:ilvl="0" w:tplc="FCB8C762">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51">
    <w:nsid w:val="7F693994"/>
    <w:multiLevelType w:val="hybridMultilevel"/>
    <w:tmpl w:val="4F445B8C"/>
    <w:lvl w:ilvl="0" w:tplc="F70AC38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9"/>
  </w:num>
  <w:num w:numId="2">
    <w:abstractNumId w:val="51"/>
  </w:num>
  <w:num w:numId="3">
    <w:abstractNumId w:val="26"/>
  </w:num>
  <w:num w:numId="4">
    <w:abstractNumId w:val="37"/>
  </w:num>
  <w:num w:numId="5">
    <w:abstractNumId w:val="12"/>
  </w:num>
  <w:num w:numId="6">
    <w:abstractNumId w:val="20"/>
  </w:num>
  <w:num w:numId="7">
    <w:abstractNumId w:val="42"/>
  </w:num>
  <w:num w:numId="8">
    <w:abstractNumId w:val="35"/>
  </w:num>
  <w:num w:numId="9">
    <w:abstractNumId w:val="14"/>
    <w:lvlOverride w:ilvl="0">
      <w:startOverride w:val="1"/>
    </w:lvlOverride>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40"/>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39"/>
  </w:num>
  <w:num w:numId="19">
    <w:abstractNumId w:val="0"/>
  </w:num>
  <w:num w:numId="20">
    <w:abstractNumId w:val="48"/>
  </w:num>
  <w:num w:numId="21">
    <w:abstractNumId w:val="1"/>
  </w:num>
  <w:num w:numId="22">
    <w:abstractNumId w:val="44"/>
  </w:num>
  <w:num w:numId="23">
    <w:abstractNumId w:val="34"/>
  </w:num>
  <w:num w:numId="24">
    <w:abstractNumId w:val="22"/>
  </w:num>
  <w:num w:numId="25">
    <w:abstractNumId w:val="38"/>
  </w:num>
  <w:num w:numId="26">
    <w:abstractNumId w:val="4"/>
  </w:num>
  <w:num w:numId="27">
    <w:abstractNumId w:val="25"/>
  </w:num>
  <w:num w:numId="28">
    <w:abstractNumId w:val="16"/>
  </w:num>
  <w:num w:numId="29">
    <w:abstractNumId w:val="33"/>
  </w:num>
  <w:num w:numId="30">
    <w:abstractNumId w:val="21"/>
  </w:num>
  <w:num w:numId="31">
    <w:abstractNumId w:val="10"/>
  </w:num>
  <w:num w:numId="32">
    <w:abstractNumId w:val="18"/>
  </w:num>
  <w:num w:numId="33">
    <w:abstractNumId w:val="5"/>
  </w:num>
  <w:num w:numId="34">
    <w:abstractNumId w:val="50"/>
  </w:num>
  <w:num w:numId="35">
    <w:abstractNumId w:val="31"/>
  </w:num>
  <w:num w:numId="36">
    <w:abstractNumId w:val="17"/>
  </w:num>
  <w:num w:numId="37">
    <w:abstractNumId w:val="11"/>
  </w:num>
  <w:num w:numId="38">
    <w:abstractNumId w:val="47"/>
  </w:num>
  <w:num w:numId="39">
    <w:abstractNumId w:val="19"/>
  </w:num>
  <w:num w:numId="40">
    <w:abstractNumId w:val="32"/>
  </w:num>
  <w:num w:numId="41">
    <w:abstractNumId w:val="45"/>
  </w:num>
  <w:num w:numId="42">
    <w:abstractNumId w:val="15"/>
  </w:num>
  <w:num w:numId="43">
    <w:abstractNumId w:val="3"/>
  </w:num>
  <w:num w:numId="44">
    <w:abstractNumId w:val="6"/>
  </w:num>
  <w:num w:numId="45">
    <w:abstractNumId w:val="30"/>
  </w:num>
  <w:num w:numId="46">
    <w:abstractNumId w:val="7"/>
  </w:num>
  <w:num w:numId="47">
    <w:abstractNumId w:val="23"/>
  </w:num>
  <w:num w:numId="48">
    <w:abstractNumId w:val="13"/>
  </w:num>
  <w:num w:numId="49">
    <w:abstractNumId w:val="29"/>
  </w:num>
  <w:num w:numId="50">
    <w:abstractNumId w:val="43"/>
  </w:num>
  <w:num w:numId="51">
    <w:abstractNumId w:val="28"/>
  </w:num>
  <w:num w:numId="52">
    <w:abstractNumId w:val="9"/>
  </w:num>
  <w:num w:numId="53">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5F2"/>
    <w:rsid w:val="0000491F"/>
    <w:rsid w:val="000100E9"/>
    <w:rsid w:val="0001457B"/>
    <w:rsid w:val="00022EE4"/>
    <w:rsid w:val="00023251"/>
    <w:rsid w:val="000243F4"/>
    <w:rsid w:val="00024CF7"/>
    <w:rsid w:val="0003151A"/>
    <w:rsid w:val="000349BC"/>
    <w:rsid w:val="00045AB6"/>
    <w:rsid w:val="000519A6"/>
    <w:rsid w:val="00054AEA"/>
    <w:rsid w:val="00072831"/>
    <w:rsid w:val="00076005"/>
    <w:rsid w:val="00080572"/>
    <w:rsid w:val="00083AD0"/>
    <w:rsid w:val="000867BE"/>
    <w:rsid w:val="000911EF"/>
    <w:rsid w:val="00091941"/>
    <w:rsid w:val="00092F12"/>
    <w:rsid w:val="000A14FB"/>
    <w:rsid w:val="000A1D99"/>
    <w:rsid w:val="000A2F22"/>
    <w:rsid w:val="000B2944"/>
    <w:rsid w:val="000C3D9B"/>
    <w:rsid w:val="000C3EB0"/>
    <w:rsid w:val="000C4D33"/>
    <w:rsid w:val="000D09D5"/>
    <w:rsid w:val="000D3551"/>
    <w:rsid w:val="000D3632"/>
    <w:rsid w:val="000E310E"/>
    <w:rsid w:val="00101824"/>
    <w:rsid w:val="00103F84"/>
    <w:rsid w:val="001070B7"/>
    <w:rsid w:val="00107658"/>
    <w:rsid w:val="00117804"/>
    <w:rsid w:val="00123AEC"/>
    <w:rsid w:val="00124399"/>
    <w:rsid w:val="00162544"/>
    <w:rsid w:val="001625C0"/>
    <w:rsid w:val="00163734"/>
    <w:rsid w:val="00172561"/>
    <w:rsid w:val="001758D4"/>
    <w:rsid w:val="00182E42"/>
    <w:rsid w:val="001851BA"/>
    <w:rsid w:val="00185677"/>
    <w:rsid w:val="00186576"/>
    <w:rsid w:val="0019304D"/>
    <w:rsid w:val="001A0AE0"/>
    <w:rsid w:val="001C384B"/>
    <w:rsid w:val="001D18D7"/>
    <w:rsid w:val="001E4E9E"/>
    <w:rsid w:val="001E5D30"/>
    <w:rsid w:val="001F46CB"/>
    <w:rsid w:val="001F77FD"/>
    <w:rsid w:val="002055F8"/>
    <w:rsid w:val="002250EE"/>
    <w:rsid w:val="002318C6"/>
    <w:rsid w:val="00235496"/>
    <w:rsid w:val="00235BAD"/>
    <w:rsid w:val="00240E4C"/>
    <w:rsid w:val="002570B4"/>
    <w:rsid w:val="0026351C"/>
    <w:rsid w:val="00263929"/>
    <w:rsid w:val="00263AD3"/>
    <w:rsid w:val="00276991"/>
    <w:rsid w:val="00290811"/>
    <w:rsid w:val="002A7626"/>
    <w:rsid w:val="002B6959"/>
    <w:rsid w:val="002B6B40"/>
    <w:rsid w:val="002C1F5B"/>
    <w:rsid w:val="002C6400"/>
    <w:rsid w:val="002E11CC"/>
    <w:rsid w:val="002E5E99"/>
    <w:rsid w:val="00305E74"/>
    <w:rsid w:val="00321485"/>
    <w:rsid w:val="00326929"/>
    <w:rsid w:val="00327961"/>
    <w:rsid w:val="00332B17"/>
    <w:rsid w:val="003339E9"/>
    <w:rsid w:val="00337708"/>
    <w:rsid w:val="00361C77"/>
    <w:rsid w:val="00371F7E"/>
    <w:rsid w:val="003774C3"/>
    <w:rsid w:val="00390AF1"/>
    <w:rsid w:val="00393867"/>
    <w:rsid w:val="003A7713"/>
    <w:rsid w:val="003A7AB4"/>
    <w:rsid w:val="003B29A4"/>
    <w:rsid w:val="003B79C3"/>
    <w:rsid w:val="003C3893"/>
    <w:rsid w:val="003C5132"/>
    <w:rsid w:val="003C7B91"/>
    <w:rsid w:val="003D6CA8"/>
    <w:rsid w:val="003E2842"/>
    <w:rsid w:val="003E32C9"/>
    <w:rsid w:val="003E4B49"/>
    <w:rsid w:val="003E5A44"/>
    <w:rsid w:val="003E7EC6"/>
    <w:rsid w:val="00410D69"/>
    <w:rsid w:val="00412727"/>
    <w:rsid w:val="00412979"/>
    <w:rsid w:val="00413E3A"/>
    <w:rsid w:val="00415913"/>
    <w:rsid w:val="004169B6"/>
    <w:rsid w:val="004178E6"/>
    <w:rsid w:val="00421C6F"/>
    <w:rsid w:val="00424342"/>
    <w:rsid w:val="004314DD"/>
    <w:rsid w:val="00431B09"/>
    <w:rsid w:val="004330C4"/>
    <w:rsid w:val="004331FD"/>
    <w:rsid w:val="00443B43"/>
    <w:rsid w:val="00447413"/>
    <w:rsid w:val="0045372B"/>
    <w:rsid w:val="004667DA"/>
    <w:rsid w:val="00470F56"/>
    <w:rsid w:val="00473A0F"/>
    <w:rsid w:val="00473B85"/>
    <w:rsid w:val="00476E1E"/>
    <w:rsid w:val="00477D1E"/>
    <w:rsid w:val="00490635"/>
    <w:rsid w:val="004A380E"/>
    <w:rsid w:val="004A3BB7"/>
    <w:rsid w:val="004A5A1C"/>
    <w:rsid w:val="004B168F"/>
    <w:rsid w:val="004B3D9F"/>
    <w:rsid w:val="004F07F6"/>
    <w:rsid w:val="004F76E7"/>
    <w:rsid w:val="005047F0"/>
    <w:rsid w:val="00512118"/>
    <w:rsid w:val="00524626"/>
    <w:rsid w:val="00527A86"/>
    <w:rsid w:val="00531153"/>
    <w:rsid w:val="005346A3"/>
    <w:rsid w:val="00535685"/>
    <w:rsid w:val="0055473B"/>
    <w:rsid w:val="005547D9"/>
    <w:rsid w:val="00556AD9"/>
    <w:rsid w:val="0056184F"/>
    <w:rsid w:val="00576132"/>
    <w:rsid w:val="00580F33"/>
    <w:rsid w:val="0058306E"/>
    <w:rsid w:val="00583546"/>
    <w:rsid w:val="005A312C"/>
    <w:rsid w:val="005A37E9"/>
    <w:rsid w:val="005B1114"/>
    <w:rsid w:val="005B3347"/>
    <w:rsid w:val="005C24F2"/>
    <w:rsid w:val="005C679E"/>
    <w:rsid w:val="005C6AA1"/>
    <w:rsid w:val="005D0DC3"/>
    <w:rsid w:val="005D3B21"/>
    <w:rsid w:val="005D5F60"/>
    <w:rsid w:val="005E064A"/>
    <w:rsid w:val="005E74EA"/>
    <w:rsid w:val="005F2E1C"/>
    <w:rsid w:val="005F4944"/>
    <w:rsid w:val="005F6C3F"/>
    <w:rsid w:val="00604AC5"/>
    <w:rsid w:val="006074C5"/>
    <w:rsid w:val="006116AD"/>
    <w:rsid w:val="00614D3C"/>
    <w:rsid w:val="00617229"/>
    <w:rsid w:val="00625950"/>
    <w:rsid w:val="00627ECB"/>
    <w:rsid w:val="00630899"/>
    <w:rsid w:val="00642288"/>
    <w:rsid w:val="00647C4B"/>
    <w:rsid w:val="00697A4E"/>
    <w:rsid w:val="006C2FBF"/>
    <w:rsid w:val="006C5F96"/>
    <w:rsid w:val="006D3D29"/>
    <w:rsid w:val="006D581D"/>
    <w:rsid w:val="006D594D"/>
    <w:rsid w:val="006D7E54"/>
    <w:rsid w:val="006E1248"/>
    <w:rsid w:val="006E4B39"/>
    <w:rsid w:val="006F6BBF"/>
    <w:rsid w:val="00703685"/>
    <w:rsid w:val="0070704E"/>
    <w:rsid w:val="00707E3B"/>
    <w:rsid w:val="00712D4E"/>
    <w:rsid w:val="0072066E"/>
    <w:rsid w:val="0072138F"/>
    <w:rsid w:val="007243FE"/>
    <w:rsid w:val="0072460F"/>
    <w:rsid w:val="00724D5D"/>
    <w:rsid w:val="007356BC"/>
    <w:rsid w:val="007403A5"/>
    <w:rsid w:val="00740589"/>
    <w:rsid w:val="007431B3"/>
    <w:rsid w:val="00753435"/>
    <w:rsid w:val="00765B53"/>
    <w:rsid w:val="00792ED7"/>
    <w:rsid w:val="007A0BC9"/>
    <w:rsid w:val="007A6577"/>
    <w:rsid w:val="007C45EB"/>
    <w:rsid w:val="007C5559"/>
    <w:rsid w:val="007C66E4"/>
    <w:rsid w:val="007C6CC4"/>
    <w:rsid w:val="007D16B2"/>
    <w:rsid w:val="007D1CD7"/>
    <w:rsid w:val="007D735E"/>
    <w:rsid w:val="007E0B76"/>
    <w:rsid w:val="007E4CB7"/>
    <w:rsid w:val="007E6ABA"/>
    <w:rsid w:val="007F5674"/>
    <w:rsid w:val="00800DCB"/>
    <w:rsid w:val="008067A1"/>
    <w:rsid w:val="0081006B"/>
    <w:rsid w:val="00812BC1"/>
    <w:rsid w:val="00822BFB"/>
    <w:rsid w:val="008244E3"/>
    <w:rsid w:val="00826435"/>
    <w:rsid w:val="008324D2"/>
    <w:rsid w:val="00840972"/>
    <w:rsid w:val="008504B7"/>
    <w:rsid w:val="00851B1E"/>
    <w:rsid w:val="008704F8"/>
    <w:rsid w:val="00870FF9"/>
    <w:rsid w:val="00880F11"/>
    <w:rsid w:val="0088545F"/>
    <w:rsid w:val="0089758C"/>
    <w:rsid w:val="008A59A7"/>
    <w:rsid w:val="008B2A2D"/>
    <w:rsid w:val="008B6FF3"/>
    <w:rsid w:val="008C09DE"/>
    <w:rsid w:val="008C4592"/>
    <w:rsid w:val="008D3882"/>
    <w:rsid w:val="008E0306"/>
    <w:rsid w:val="008E2E61"/>
    <w:rsid w:val="008E780A"/>
    <w:rsid w:val="00900ECA"/>
    <w:rsid w:val="00916205"/>
    <w:rsid w:val="0092081E"/>
    <w:rsid w:val="00923849"/>
    <w:rsid w:val="009238C8"/>
    <w:rsid w:val="00923DA1"/>
    <w:rsid w:val="00932ED3"/>
    <w:rsid w:val="00935943"/>
    <w:rsid w:val="00946471"/>
    <w:rsid w:val="009547B6"/>
    <w:rsid w:val="00957FCB"/>
    <w:rsid w:val="009648AE"/>
    <w:rsid w:val="0098274E"/>
    <w:rsid w:val="0098758A"/>
    <w:rsid w:val="00991BD5"/>
    <w:rsid w:val="009A136E"/>
    <w:rsid w:val="009A137E"/>
    <w:rsid w:val="009A2D75"/>
    <w:rsid w:val="009B1A22"/>
    <w:rsid w:val="009B558F"/>
    <w:rsid w:val="009D6DCA"/>
    <w:rsid w:val="009D7099"/>
    <w:rsid w:val="009E6D60"/>
    <w:rsid w:val="009F3118"/>
    <w:rsid w:val="00A17720"/>
    <w:rsid w:val="00A22988"/>
    <w:rsid w:val="00A25D42"/>
    <w:rsid w:val="00A2790F"/>
    <w:rsid w:val="00A27D1C"/>
    <w:rsid w:val="00A31913"/>
    <w:rsid w:val="00A338C8"/>
    <w:rsid w:val="00A37C57"/>
    <w:rsid w:val="00A43809"/>
    <w:rsid w:val="00A62827"/>
    <w:rsid w:val="00A6753B"/>
    <w:rsid w:val="00A74AE5"/>
    <w:rsid w:val="00A75608"/>
    <w:rsid w:val="00A76D6A"/>
    <w:rsid w:val="00A9281A"/>
    <w:rsid w:val="00A93FE4"/>
    <w:rsid w:val="00A95CE3"/>
    <w:rsid w:val="00AA0723"/>
    <w:rsid w:val="00AA0824"/>
    <w:rsid w:val="00AA2298"/>
    <w:rsid w:val="00AA398B"/>
    <w:rsid w:val="00AB31D4"/>
    <w:rsid w:val="00AB36F2"/>
    <w:rsid w:val="00AB6C94"/>
    <w:rsid w:val="00AB731C"/>
    <w:rsid w:val="00AB7786"/>
    <w:rsid w:val="00AC3954"/>
    <w:rsid w:val="00AC3CC1"/>
    <w:rsid w:val="00AC40F2"/>
    <w:rsid w:val="00AD0D7E"/>
    <w:rsid w:val="00AE156C"/>
    <w:rsid w:val="00AE6211"/>
    <w:rsid w:val="00AF18F5"/>
    <w:rsid w:val="00AF3C28"/>
    <w:rsid w:val="00B109EB"/>
    <w:rsid w:val="00B13E92"/>
    <w:rsid w:val="00B17016"/>
    <w:rsid w:val="00B2201C"/>
    <w:rsid w:val="00B25CDA"/>
    <w:rsid w:val="00B26543"/>
    <w:rsid w:val="00B26F9D"/>
    <w:rsid w:val="00B30239"/>
    <w:rsid w:val="00B41185"/>
    <w:rsid w:val="00B43A90"/>
    <w:rsid w:val="00B530FB"/>
    <w:rsid w:val="00B57FA3"/>
    <w:rsid w:val="00B60AF4"/>
    <w:rsid w:val="00B71AAA"/>
    <w:rsid w:val="00B7575E"/>
    <w:rsid w:val="00B86BA7"/>
    <w:rsid w:val="00B9732E"/>
    <w:rsid w:val="00BB3203"/>
    <w:rsid w:val="00BC43C5"/>
    <w:rsid w:val="00BC496E"/>
    <w:rsid w:val="00BC4CF8"/>
    <w:rsid w:val="00BE7D42"/>
    <w:rsid w:val="00BF072B"/>
    <w:rsid w:val="00C06CFE"/>
    <w:rsid w:val="00C27F34"/>
    <w:rsid w:val="00C31A51"/>
    <w:rsid w:val="00C33C28"/>
    <w:rsid w:val="00C33C98"/>
    <w:rsid w:val="00C4199C"/>
    <w:rsid w:val="00C46AA7"/>
    <w:rsid w:val="00C50014"/>
    <w:rsid w:val="00C74BE7"/>
    <w:rsid w:val="00C82D00"/>
    <w:rsid w:val="00C84171"/>
    <w:rsid w:val="00C87ECA"/>
    <w:rsid w:val="00C92E21"/>
    <w:rsid w:val="00C96769"/>
    <w:rsid w:val="00CA1AE4"/>
    <w:rsid w:val="00CB3CD5"/>
    <w:rsid w:val="00CB51CC"/>
    <w:rsid w:val="00CD0E2F"/>
    <w:rsid w:val="00CD4B03"/>
    <w:rsid w:val="00CE0882"/>
    <w:rsid w:val="00CF15F2"/>
    <w:rsid w:val="00CF2E71"/>
    <w:rsid w:val="00CF2F1F"/>
    <w:rsid w:val="00D07A5D"/>
    <w:rsid w:val="00D13EFE"/>
    <w:rsid w:val="00D1581C"/>
    <w:rsid w:val="00D20724"/>
    <w:rsid w:val="00D3631D"/>
    <w:rsid w:val="00D46029"/>
    <w:rsid w:val="00D473AC"/>
    <w:rsid w:val="00D47C3B"/>
    <w:rsid w:val="00D55423"/>
    <w:rsid w:val="00D55E9B"/>
    <w:rsid w:val="00D649AF"/>
    <w:rsid w:val="00D727CC"/>
    <w:rsid w:val="00D76B02"/>
    <w:rsid w:val="00D77316"/>
    <w:rsid w:val="00D81E3F"/>
    <w:rsid w:val="00D87175"/>
    <w:rsid w:val="00D87E19"/>
    <w:rsid w:val="00DA1B79"/>
    <w:rsid w:val="00DA64AF"/>
    <w:rsid w:val="00DB05AF"/>
    <w:rsid w:val="00DB1BFB"/>
    <w:rsid w:val="00DC3E7A"/>
    <w:rsid w:val="00DD08DA"/>
    <w:rsid w:val="00DD0F67"/>
    <w:rsid w:val="00DD1014"/>
    <w:rsid w:val="00DD337F"/>
    <w:rsid w:val="00DE0FAF"/>
    <w:rsid w:val="00DE7D85"/>
    <w:rsid w:val="00DF3993"/>
    <w:rsid w:val="00E0212C"/>
    <w:rsid w:val="00E07285"/>
    <w:rsid w:val="00E1416C"/>
    <w:rsid w:val="00E154C4"/>
    <w:rsid w:val="00E15AC9"/>
    <w:rsid w:val="00E16019"/>
    <w:rsid w:val="00E17DAB"/>
    <w:rsid w:val="00E22346"/>
    <w:rsid w:val="00E2658B"/>
    <w:rsid w:val="00E3739E"/>
    <w:rsid w:val="00E40667"/>
    <w:rsid w:val="00E42427"/>
    <w:rsid w:val="00E44EE5"/>
    <w:rsid w:val="00E46226"/>
    <w:rsid w:val="00E64FFC"/>
    <w:rsid w:val="00E658A1"/>
    <w:rsid w:val="00E73670"/>
    <w:rsid w:val="00E75E8F"/>
    <w:rsid w:val="00E76790"/>
    <w:rsid w:val="00E90FFE"/>
    <w:rsid w:val="00E97E93"/>
    <w:rsid w:val="00EA0AA2"/>
    <w:rsid w:val="00EA65AF"/>
    <w:rsid w:val="00EA6C8F"/>
    <w:rsid w:val="00EC2C37"/>
    <w:rsid w:val="00EC4F94"/>
    <w:rsid w:val="00EC7BFC"/>
    <w:rsid w:val="00ED0321"/>
    <w:rsid w:val="00ED1DD9"/>
    <w:rsid w:val="00ED267C"/>
    <w:rsid w:val="00ED29B4"/>
    <w:rsid w:val="00ED6875"/>
    <w:rsid w:val="00F00BCB"/>
    <w:rsid w:val="00F03780"/>
    <w:rsid w:val="00F03975"/>
    <w:rsid w:val="00F05968"/>
    <w:rsid w:val="00F069AB"/>
    <w:rsid w:val="00F10D8F"/>
    <w:rsid w:val="00F142C4"/>
    <w:rsid w:val="00F20C6D"/>
    <w:rsid w:val="00F30409"/>
    <w:rsid w:val="00F341E4"/>
    <w:rsid w:val="00F35EDB"/>
    <w:rsid w:val="00F41CF1"/>
    <w:rsid w:val="00F55342"/>
    <w:rsid w:val="00F56A75"/>
    <w:rsid w:val="00F64D8D"/>
    <w:rsid w:val="00F67116"/>
    <w:rsid w:val="00F711DA"/>
    <w:rsid w:val="00F74615"/>
    <w:rsid w:val="00F750F9"/>
    <w:rsid w:val="00F76F4D"/>
    <w:rsid w:val="00F85B4A"/>
    <w:rsid w:val="00F93AC9"/>
    <w:rsid w:val="00F96D67"/>
    <w:rsid w:val="00F9773E"/>
    <w:rsid w:val="00FA6389"/>
    <w:rsid w:val="00FA6EEC"/>
    <w:rsid w:val="00FB2A7A"/>
    <w:rsid w:val="00FB404B"/>
    <w:rsid w:val="00FB544A"/>
    <w:rsid w:val="00FD51A0"/>
    <w:rsid w:val="00FD7D19"/>
    <w:rsid w:val="00FE5DFD"/>
    <w:rsid w:val="00FE7E64"/>
    <w:rsid w:val="00FF1EC9"/>
    <w:rsid w:val="00FF4086"/>
    <w:rsid w:val="00FF56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1941"/>
    <w:rPr>
      <w:rFonts w:ascii="Arial" w:hAnsi="Arial"/>
      <w:sz w:val="16"/>
    </w:rPr>
  </w:style>
  <w:style w:type="paragraph" w:styleId="1">
    <w:name w:val="heading 1"/>
    <w:basedOn w:val="a"/>
    <w:next w:val="a"/>
    <w:qFormat/>
    <w:pPr>
      <w:keepNext/>
      <w:jc w:val="center"/>
      <w:outlineLvl w:val="0"/>
    </w:pPr>
    <w:rPr>
      <w:sz w:val="20"/>
      <w:u w:val="single"/>
    </w:rPr>
  </w:style>
  <w:style w:type="paragraph" w:styleId="2">
    <w:name w:val="heading 2"/>
    <w:basedOn w:val="a"/>
    <w:next w:val="a"/>
    <w:qFormat/>
    <w:pPr>
      <w:keepNext/>
      <w:ind w:firstLine="360"/>
      <w:jc w:val="center"/>
      <w:outlineLvl w:val="1"/>
    </w:pPr>
    <w:rPr>
      <w:sz w:val="20"/>
      <w:u w:val="single"/>
    </w:rPr>
  </w:style>
  <w:style w:type="paragraph" w:styleId="3">
    <w:name w:val="heading 3"/>
    <w:basedOn w:val="a"/>
    <w:next w:val="a"/>
    <w:qFormat/>
    <w:pPr>
      <w:keepNext/>
      <w:jc w:val="center"/>
      <w:outlineLvl w:val="2"/>
    </w:pPr>
    <w:rPr>
      <w:sz w:val="24"/>
      <w:u w:val="single"/>
    </w:rPr>
  </w:style>
  <w:style w:type="paragraph" w:styleId="4">
    <w:name w:val="heading 4"/>
    <w:basedOn w:val="a"/>
    <w:next w:val="a"/>
    <w:qFormat/>
    <w:pPr>
      <w:keepNext/>
      <w:ind w:left="794"/>
      <w:jc w:val="center"/>
      <w:outlineLvl w:val="3"/>
    </w:pPr>
    <w:rPr>
      <w:sz w:val="20"/>
      <w:u w:val="single"/>
    </w:rPr>
  </w:style>
  <w:style w:type="paragraph" w:styleId="5">
    <w:name w:val="heading 5"/>
    <w:basedOn w:val="a"/>
    <w:next w:val="a"/>
    <w:qFormat/>
    <w:pPr>
      <w:keepNext/>
      <w:jc w:val="center"/>
      <w:outlineLvl w:val="4"/>
    </w:pPr>
    <w:rPr>
      <w:rFonts w:ascii="Times New Roman" w:hAnsi="Times New Roman"/>
      <w:smallCaps/>
      <w:sz w:val="24"/>
    </w:rPr>
  </w:style>
  <w:style w:type="paragraph" w:styleId="6">
    <w:name w:val="heading 6"/>
    <w:basedOn w:val="a"/>
    <w:next w:val="a"/>
    <w:qFormat/>
    <w:pPr>
      <w:keepNext/>
      <w:pBdr>
        <w:top w:val="single" w:sz="6" w:space="1" w:color="auto"/>
        <w:left w:val="single" w:sz="6" w:space="1" w:color="auto"/>
        <w:bottom w:val="single" w:sz="6" w:space="1" w:color="auto"/>
        <w:right w:val="single" w:sz="6" w:space="1" w:color="auto"/>
      </w:pBdr>
      <w:outlineLvl w:val="5"/>
    </w:pPr>
    <w:rPr>
      <w:rFonts w:ascii="Times New Roman" w:hAnsi="Times New Roman"/>
      <w:b/>
      <w:sz w:val="24"/>
    </w:rPr>
  </w:style>
  <w:style w:type="paragraph" w:styleId="7">
    <w:name w:val="heading 7"/>
    <w:basedOn w:val="a"/>
    <w:next w:val="a"/>
    <w:qFormat/>
    <w:pPr>
      <w:keepNext/>
      <w:spacing w:line="240" w:lineRule="atLeast"/>
      <w:outlineLvl w:val="6"/>
    </w:pPr>
    <w:rPr>
      <w:rFonts w:ascii="Times New Roman" w:hAnsi="Times New Roman"/>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rPr>
  </w:style>
  <w:style w:type="character" w:styleId="a5">
    <w:name w:val="Hyperlink"/>
    <w:rPr>
      <w:color w:val="0000FF"/>
      <w:u w:val="single"/>
    </w:rPr>
  </w:style>
  <w:style w:type="paragraph" w:styleId="a6">
    <w:name w:val="Body Text"/>
    <w:basedOn w:val="a"/>
    <w:pPr>
      <w:jc w:val="both"/>
    </w:pPr>
  </w:style>
  <w:style w:type="paragraph" w:styleId="a7">
    <w:name w:val="footer"/>
    <w:basedOn w:val="a"/>
    <w:pPr>
      <w:tabs>
        <w:tab w:val="center" w:pos="4536"/>
        <w:tab w:val="right" w:pos="9072"/>
      </w:tabs>
    </w:pPr>
  </w:style>
  <w:style w:type="character" w:styleId="a8">
    <w:name w:val="page number"/>
    <w:basedOn w:val="a0"/>
  </w:style>
  <w:style w:type="paragraph" w:styleId="20">
    <w:name w:val="Body Text 2"/>
    <w:basedOn w:val="a"/>
    <w:pPr>
      <w:pBdr>
        <w:top w:val="single" w:sz="6" w:space="1" w:color="auto"/>
        <w:left w:val="single" w:sz="6" w:space="1" w:color="auto"/>
        <w:bottom w:val="single" w:sz="6" w:space="1" w:color="auto"/>
        <w:right w:val="single" w:sz="6" w:space="1" w:color="auto"/>
      </w:pBdr>
      <w:tabs>
        <w:tab w:val="left" w:pos="0"/>
      </w:tabs>
    </w:pPr>
    <w:rPr>
      <w:rFonts w:ascii="Times New Roman" w:hAnsi="Times New Roman"/>
      <w:sz w:val="24"/>
    </w:rPr>
  </w:style>
  <w:style w:type="paragraph" w:styleId="a9">
    <w:name w:val="Balloon Text"/>
    <w:basedOn w:val="a"/>
    <w:link w:val="aa"/>
    <w:semiHidden/>
    <w:rPr>
      <w:rFonts w:ascii="Tahoma" w:hAnsi="Tahoma" w:cs="Tahoma"/>
      <w:szCs w:val="16"/>
    </w:rPr>
  </w:style>
  <w:style w:type="paragraph" w:styleId="ab">
    <w:name w:val="header"/>
    <w:basedOn w:val="a"/>
    <w:pPr>
      <w:tabs>
        <w:tab w:val="center" w:pos="4536"/>
        <w:tab w:val="right" w:pos="9072"/>
      </w:tabs>
    </w:pPr>
  </w:style>
  <w:style w:type="paragraph" w:customStyle="1" w:styleId="Zlecenie-tytu">
    <w:name w:val="Zlecenie - tytuł"/>
    <w:basedOn w:val="a"/>
    <w:rPr>
      <w:rFonts w:cs="Arial"/>
      <w:b/>
      <w:bCs/>
      <w:sz w:val="24"/>
    </w:rPr>
  </w:style>
  <w:style w:type="character" w:styleId="ac">
    <w:name w:val="FollowedHyperlink"/>
    <w:rPr>
      <w:color w:val="800080"/>
      <w:u w:val="single"/>
    </w:rPr>
  </w:style>
  <w:style w:type="paragraph" w:customStyle="1" w:styleId="Styl1">
    <w:name w:val="Styl1"/>
    <w:basedOn w:val="a6"/>
    <w:link w:val="Styl1Znak"/>
    <w:autoRedefine/>
    <w:rsid w:val="005C24F2"/>
    <w:pPr>
      <w:autoSpaceDE w:val="0"/>
      <w:autoSpaceDN w:val="0"/>
      <w:jc w:val="center"/>
    </w:pPr>
    <w:rPr>
      <w:rFonts w:cs="Tahoma"/>
      <w:sz w:val="22"/>
      <w:szCs w:val="24"/>
    </w:rPr>
  </w:style>
  <w:style w:type="character" w:customStyle="1" w:styleId="Styl1Znak">
    <w:name w:val="Styl1 Znak"/>
    <w:link w:val="Styl1"/>
    <w:rsid w:val="005C24F2"/>
    <w:rPr>
      <w:rFonts w:ascii="Arial" w:hAnsi="Arial" w:cs="Tahoma"/>
      <w:sz w:val="22"/>
      <w:szCs w:val="24"/>
      <w:lang w:val="pl-PL" w:eastAsia="pl-PL" w:bidi="ar-SA"/>
    </w:rPr>
  </w:style>
  <w:style w:type="character" w:styleId="ad">
    <w:name w:val="annotation reference"/>
    <w:semiHidden/>
    <w:rsid w:val="00107658"/>
    <w:rPr>
      <w:sz w:val="16"/>
      <w:szCs w:val="16"/>
    </w:rPr>
  </w:style>
  <w:style w:type="paragraph" w:styleId="ae">
    <w:name w:val="annotation text"/>
    <w:basedOn w:val="a"/>
    <w:semiHidden/>
    <w:rsid w:val="00107658"/>
    <w:rPr>
      <w:sz w:val="20"/>
    </w:rPr>
  </w:style>
  <w:style w:type="paragraph" w:styleId="af">
    <w:name w:val="annotation subject"/>
    <w:basedOn w:val="ae"/>
    <w:next w:val="ae"/>
    <w:semiHidden/>
    <w:rsid w:val="00107658"/>
    <w:rPr>
      <w:b/>
      <w:bCs/>
    </w:rPr>
  </w:style>
  <w:style w:type="table" w:styleId="af0">
    <w:name w:val="Table Grid"/>
    <w:basedOn w:val="a1"/>
    <w:rsid w:val="00B30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rsid w:val="00957FCB"/>
    <w:rPr>
      <w:sz w:val="20"/>
    </w:rPr>
  </w:style>
  <w:style w:type="character" w:customStyle="1" w:styleId="af2">
    <w:name w:val="Текст сноски Знак"/>
    <w:link w:val="af1"/>
    <w:rsid w:val="00957FCB"/>
    <w:rPr>
      <w:rFonts w:ascii="Arial" w:hAnsi="Arial"/>
    </w:rPr>
  </w:style>
  <w:style w:type="character" w:styleId="af3">
    <w:name w:val="footnote reference"/>
    <w:rsid w:val="00957FCB"/>
    <w:rPr>
      <w:vertAlign w:val="superscript"/>
    </w:rPr>
  </w:style>
  <w:style w:type="character" w:customStyle="1" w:styleId="a4">
    <w:name w:val="Название Знак"/>
    <w:link w:val="a3"/>
    <w:rsid w:val="00C92E21"/>
    <w:rPr>
      <w:rFonts w:ascii="Arial" w:hAnsi="Arial"/>
      <w:b/>
      <w:sz w:val="16"/>
    </w:rPr>
  </w:style>
  <w:style w:type="character" w:customStyle="1" w:styleId="aa">
    <w:name w:val="Текст выноски Знак"/>
    <w:link w:val="a9"/>
    <w:semiHidden/>
    <w:rsid w:val="00C92E21"/>
    <w:rPr>
      <w:rFonts w:ascii="Tahoma" w:hAnsi="Tahoma" w:cs="Tahoma"/>
      <w:sz w:val="16"/>
      <w:szCs w:val="16"/>
    </w:rPr>
  </w:style>
  <w:style w:type="paragraph" w:styleId="af4">
    <w:name w:val="List Paragraph"/>
    <w:basedOn w:val="a"/>
    <w:uiPriority w:val="34"/>
    <w:qFormat/>
    <w:rsid w:val="00C92E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1941"/>
    <w:rPr>
      <w:rFonts w:ascii="Arial" w:hAnsi="Arial"/>
      <w:sz w:val="16"/>
    </w:rPr>
  </w:style>
  <w:style w:type="paragraph" w:styleId="1">
    <w:name w:val="heading 1"/>
    <w:basedOn w:val="a"/>
    <w:next w:val="a"/>
    <w:qFormat/>
    <w:pPr>
      <w:keepNext/>
      <w:jc w:val="center"/>
      <w:outlineLvl w:val="0"/>
    </w:pPr>
    <w:rPr>
      <w:sz w:val="20"/>
      <w:u w:val="single"/>
    </w:rPr>
  </w:style>
  <w:style w:type="paragraph" w:styleId="2">
    <w:name w:val="heading 2"/>
    <w:basedOn w:val="a"/>
    <w:next w:val="a"/>
    <w:qFormat/>
    <w:pPr>
      <w:keepNext/>
      <w:ind w:firstLine="360"/>
      <w:jc w:val="center"/>
      <w:outlineLvl w:val="1"/>
    </w:pPr>
    <w:rPr>
      <w:sz w:val="20"/>
      <w:u w:val="single"/>
    </w:rPr>
  </w:style>
  <w:style w:type="paragraph" w:styleId="3">
    <w:name w:val="heading 3"/>
    <w:basedOn w:val="a"/>
    <w:next w:val="a"/>
    <w:qFormat/>
    <w:pPr>
      <w:keepNext/>
      <w:jc w:val="center"/>
      <w:outlineLvl w:val="2"/>
    </w:pPr>
    <w:rPr>
      <w:sz w:val="24"/>
      <w:u w:val="single"/>
    </w:rPr>
  </w:style>
  <w:style w:type="paragraph" w:styleId="4">
    <w:name w:val="heading 4"/>
    <w:basedOn w:val="a"/>
    <w:next w:val="a"/>
    <w:qFormat/>
    <w:pPr>
      <w:keepNext/>
      <w:ind w:left="794"/>
      <w:jc w:val="center"/>
      <w:outlineLvl w:val="3"/>
    </w:pPr>
    <w:rPr>
      <w:sz w:val="20"/>
      <w:u w:val="single"/>
    </w:rPr>
  </w:style>
  <w:style w:type="paragraph" w:styleId="5">
    <w:name w:val="heading 5"/>
    <w:basedOn w:val="a"/>
    <w:next w:val="a"/>
    <w:qFormat/>
    <w:pPr>
      <w:keepNext/>
      <w:jc w:val="center"/>
      <w:outlineLvl w:val="4"/>
    </w:pPr>
    <w:rPr>
      <w:rFonts w:ascii="Times New Roman" w:hAnsi="Times New Roman"/>
      <w:smallCaps/>
      <w:sz w:val="24"/>
    </w:rPr>
  </w:style>
  <w:style w:type="paragraph" w:styleId="6">
    <w:name w:val="heading 6"/>
    <w:basedOn w:val="a"/>
    <w:next w:val="a"/>
    <w:qFormat/>
    <w:pPr>
      <w:keepNext/>
      <w:pBdr>
        <w:top w:val="single" w:sz="6" w:space="1" w:color="auto"/>
        <w:left w:val="single" w:sz="6" w:space="1" w:color="auto"/>
        <w:bottom w:val="single" w:sz="6" w:space="1" w:color="auto"/>
        <w:right w:val="single" w:sz="6" w:space="1" w:color="auto"/>
      </w:pBdr>
      <w:outlineLvl w:val="5"/>
    </w:pPr>
    <w:rPr>
      <w:rFonts w:ascii="Times New Roman" w:hAnsi="Times New Roman"/>
      <w:b/>
      <w:sz w:val="24"/>
    </w:rPr>
  </w:style>
  <w:style w:type="paragraph" w:styleId="7">
    <w:name w:val="heading 7"/>
    <w:basedOn w:val="a"/>
    <w:next w:val="a"/>
    <w:qFormat/>
    <w:pPr>
      <w:keepNext/>
      <w:spacing w:line="240" w:lineRule="atLeast"/>
      <w:outlineLvl w:val="6"/>
    </w:pPr>
    <w:rPr>
      <w:rFonts w:ascii="Times New Roman" w:hAnsi="Times New Roman"/>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rPr>
  </w:style>
  <w:style w:type="character" w:styleId="a5">
    <w:name w:val="Hyperlink"/>
    <w:rPr>
      <w:color w:val="0000FF"/>
      <w:u w:val="single"/>
    </w:rPr>
  </w:style>
  <w:style w:type="paragraph" w:styleId="a6">
    <w:name w:val="Body Text"/>
    <w:basedOn w:val="a"/>
    <w:pPr>
      <w:jc w:val="both"/>
    </w:pPr>
  </w:style>
  <w:style w:type="paragraph" w:styleId="a7">
    <w:name w:val="footer"/>
    <w:basedOn w:val="a"/>
    <w:pPr>
      <w:tabs>
        <w:tab w:val="center" w:pos="4536"/>
        <w:tab w:val="right" w:pos="9072"/>
      </w:tabs>
    </w:pPr>
  </w:style>
  <w:style w:type="character" w:styleId="a8">
    <w:name w:val="page number"/>
    <w:basedOn w:val="a0"/>
  </w:style>
  <w:style w:type="paragraph" w:styleId="20">
    <w:name w:val="Body Text 2"/>
    <w:basedOn w:val="a"/>
    <w:pPr>
      <w:pBdr>
        <w:top w:val="single" w:sz="6" w:space="1" w:color="auto"/>
        <w:left w:val="single" w:sz="6" w:space="1" w:color="auto"/>
        <w:bottom w:val="single" w:sz="6" w:space="1" w:color="auto"/>
        <w:right w:val="single" w:sz="6" w:space="1" w:color="auto"/>
      </w:pBdr>
      <w:tabs>
        <w:tab w:val="left" w:pos="0"/>
      </w:tabs>
    </w:pPr>
    <w:rPr>
      <w:rFonts w:ascii="Times New Roman" w:hAnsi="Times New Roman"/>
      <w:sz w:val="24"/>
    </w:rPr>
  </w:style>
  <w:style w:type="paragraph" w:styleId="a9">
    <w:name w:val="Balloon Text"/>
    <w:basedOn w:val="a"/>
    <w:link w:val="aa"/>
    <w:semiHidden/>
    <w:rPr>
      <w:rFonts w:ascii="Tahoma" w:hAnsi="Tahoma" w:cs="Tahoma"/>
      <w:szCs w:val="16"/>
    </w:rPr>
  </w:style>
  <w:style w:type="paragraph" w:styleId="ab">
    <w:name w:val="header"/>
    <w:basedOn w:val="a"/>
    <w:pPr>
      <w:tabs>
        <w:tab w:val="center" w:pos="4536"/>
        <w:tab w:val="right" w:pos="9072"/>
      </w:tabs>
    </w:pPr>
  </w:style>
  <w:style w:type="paragraph" w:customStyle="1" w:styleId="Zlecenie-tytu">
    <w:name w:val="Zlecenie - tytuł"/>
    <w:basedOn w:val="a"/>
    <w:rPr>
      <w:rFonts w:cs="Arial"/>
      <w:b/>
      <w:bCs/>
      <w:sz w:val="24"/>
    </w:rPr>
  </w:style>
  <w:style w:type="character" w:styleId="ac">
    <w:name w:val="FollowedHyperlink"/>
    <w:rPr>
      <w:color w:val="800080"/>
      <w:u w:val="single"/>
    </w:rPr>
  </w:style>
  <w:style w:type="paragraph" w:customStyle="1" w:styleId="Styl1">
    <w:name w:val="Styl1"/>
    <w:basedOn w:val="a6"/>
    <w:link w:val="Styl1Znak"/>
    <w:autoRedefine/>
    <w:rsid w:val="005C24F2"/>
    <w:pPr>
      <w:autoSpaceDE w:val="0"/>
      <w:autoSpaceDN w:val="0"/>
      <w:jc w:val="center"/>
    </w:pPr>
    <w:rPr>
      <w:rFonts w:cs="Tahoma"/>
      <w:sz w:val="22"/>
      <w:szCs w:val="24"/>
    </w:rPr>
  </w:style>
  <w:style w:type="character" w:customStyle="1" w:styleId="Styl1Znak">
    <w:name w:val="Styl1 Znak"/>
    <w:link w:val="Styl1"/>
    <w:rsid w:val="005C24F2"/>
    <w:rPr>
      <w:rFonts w:ascii="Arial" w:hAnsi="Arial" w:cs="Tahoma"/>
      <w:sz w:val="22"/>
      <w:szCs w:val="24"/>
      <w:lang w:val="pl-PL" w:eastAsia="pl-PL" w:bidi="ar-SA"/>
    </w:rPr>
  </w:style>
  <w:style w:type="character" w:styleId="ad">
    <w:name w:val="annotation reference"/>
    <w:semiHidden/>
    <w:rsid w:val="00107658"/>
    <w:rPr>
      <w:sz w:val="16"/>
      <w:szCs w:val="16"/>
    </w:rPr>
  </w:style>
  <w:style w:type="paragraph" w:styleId="ae">
    <w:name w:val="annotation text"/>
    <w:basedOn w:val="a"/>
    <w:semiHidden/>
    <w:rsid w:val="00107658"/>
    <w:rPr>
      <w:sz w:val="20"/>
    </w:rPr>
  </w:style>
  <w:style w:type="paragraph" w:styleId="af">
    <w:name w:val="annotation subject"/>
    <w:basedOn w:val="ae"/>
    <w:next w:val="ae"/>
    <w:semiHidden/>
    <w:rsid w:val="00107658"/>
    <w:rPr>
      <w:b/>
      <w:bCs/>
    </w:rPr>
  </w:style>
  <w:style w:type="table" w:styleId="af0">
    <w:name w:val="Table Grid"/>
    <w:basedOn w:val="a1"/>
    <w:rsid w:val="00B30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rsid w:val="00957FCB"/>
    <w:rPr>
      <w:sz w:val="20"/>
    </w:rPr>
  </w:style>
  <w:style w:type="character" w:customStyle="1" w:styleId="af2">
    <w:name w:val="Текст сноски Знак"/>
    <w:link w:val="af1"/>
    <w:rsid w:val="00957FCB"/>
    <w:rPr>
      <w:rFonts w:ascii="Arial" w:hAnsi="Arial"/>
    </w:rPr>
  </w:style>
  <w:style w:type="character" w:styleId="af3">
    <w:name w:val="footnote reference"/>
    <w:rsid w:val="00957FCB"/>
    <w:rPr>
      <w:vertAlign w:val="superscript"/>
    </w:rPr>
  </w:style>
  <w:style w:type="character" w:customStyle="1" w:styleId="a4">
    <w:name w:val="Название Знак"/>
    <w:link w:val="a3"/>
    <w:rsid w:val="00C92E21"/>
    <w:rPr>
      <w:rFonts w:ascii="Arial" w:hAnsi="Arial"/>
      <w:b/>
      <w:sz w:val="16"/>
    </w:rPr>
  </w:style>
  <w:style w:type="character" w:customStyle="1" w:styleId="aa">
    <w:name w:val="Текст выноски Знак"/>
    <w:link w:val="a9"/>
    <w:semiHidden/>
    <w:rsid w:val="00C92E21"/>
    <w:rPr>
      <w:rFonts w:ascii="Tahoma" w:hAnsi="Tahoma" w:cs="Tahoma"/>
      <w:sz w:val="16"/>
      <w:szCs w:val="16"/>
    </w:rPr>
  </w:style>
  <w:style w:type="paragraph" w:styleId="af4">
    <w:name w:val="List Paragraph"/>
    <w:basedOn w:val="a"/>
    <w:uiPriority w:val="34"/>
    <w:qFormat/>
    <w:rsid w:val="00C92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59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webnotarius.pl" TargetMode="External"/><Relationship Id="rId4" Type="http://schemas.microsoft.com/office/2007/relationships/stylesWithEffects" Target="stylesWithEffects.xml"/><Relationship Id="rId9" Type="http://schemas.openxmlformats.org/officeDocument/2006/relationships/hyperlink" Target="http://www.certum.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FED9E-5451-4132-97B4-1D5A1CB1D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4361</Words>
  <Characters>30621</Characters>
  <Application>Microsoft Office Word</Application>
  <DocSecurity>0</DocSecurity>
  <Lines>255</Lines>
  <Paragraphs>69</Paragraphs>
  <ScaleCrop>false</ScaleCrop>
  <HeadingPairs>
    <vt:vector size="2" baseType="variant">
      <vt:variant>
        <vt:lpstr>Tytuł</vt:lpstr>
      </vt:variant>
      <vt:variant>
        <vt:i4>1</vt:i4>
      </vt:variant>
    </vt:vector>
  </HeadingPairs>
  <TitlesOfParts>
    <vt:vector size="1" baseType="lpstr">
      <vt:lpstr>Umowa z Zamawiającym</vt:lpstr>
    </vt:vector>
  </TitlesOfParts>
  <Company>Unizeto Technologies S.A.</Company>
  <LinksUpToDate>false</LinksUpToDate>
  <CharactersWithSpaces>34913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z Zamawiającym</dc:title>
  <dc:subject/>
  <dc:creator>Piotr Matusiewicz</dc:creator>
  <cp:keywords/>
  <cp:lastModifiedBy>Users_PC</cp:lastModifiedBy>
  <cp:revision>3</cp:revision>
  <cp:lastPrinted>2010-05-21T07:24:00Z</cp:lastPrinted>
  <dcterms:created xsi:type="dcterms:W3CDTF">2017-05-10T10:41:00Z</dcterms:created>
  <dcterms:modified xsi:type="dcterms:W3CDTF">2018-03-05T12:09:00Z</dcterms:modified>
</cp:coreProperties>
</file>