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AD1D1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rStyle w:val="4"/>
          <w:sz w:val="28"/>
          <w:szCs w:val="28"/>
        </w:rPr>
        <w:t>Значення психологічного здоров’я в сучасному суспільстві</w:t>
      </w:r>
    </w:p>
    <w:p w14:paraId="5EFAD8D5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 xml:space="preserve">У ХХІ столітті тема психологічного здоров’я набула особливого </w:t>
      </w:r>
      <w:bookmarkStart w:id="0" w:name="_GoBack"/>
      <w:bookmarkEnd w:id="0"/>
      <w:r>
        <w:rPr>
          <w:sz w:val="28"/>
          <w:szCs w:val="28"/>
        </w:rPr>
        <w:t>значення. Стрімкий ритм життя, економічні та соціальні зміни, інформаційні перевантаження та глобальні виклики призводять до того, що все більше людей стикаються з емоційним виснаженням, тривожністю, депресіями та іншими психологічними труднощами. Якщо раніше суспільство неохоче говорило про такі проблеми, то сьогодні усвідомлення важливості ментального благополуччя стає загальнолюдською цінністю.</w:t>
      </w:r>
    </w:p>
    <w:p w14:paraId="4EA75188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Психологічне здоров’я — це не лише відсутність психічних захворювань, а й здатність людини адаптуватися до змін, справлятися зі стресами, зберігати працездатність і жити повноцінним життям. Люди із здоровим психоемоційним станом краще долають труднощі, ефективніше будують стосунки, мають вищу мотивацію та стійкіші до життєвих викликів.</w:t>
      </w:r>
    </w:p>
    <w:p w14:paraId="57BA2DEA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Важливо розуміти, що нехтування психологічним станом впливає не лише на особисте життя людини, а й на суспільство в цілому. Масове поширення емоційного вигорання та стресових розладів знижує продуктивність праці, підвищує кількість конфліктів, погіршує соціальний клімат. Саме тому дедалі більше країн запроваджують державні програми з підтримки ментального здоров’я, проводять просвітницькі кампанії та інтегрують психологічну допомогу в систему охорони здоров’я.</w:t>
      </w:r>
    </w:p>
    <w:p w14:paraId="44D743CE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Особливої уваги потребує молодь, яка перебуває під тиском соціальних мереж, очікувань дорослих і власних амбіцій. Підлітковий вік — найвразливіший період, коли формуються уявлення про себе та світ. Турбота про психологічне здоров’я молоді — це турбота про майбутнє суспільства.</w:t>
      </w:r>
    </w:p>
    <w:p w14:paraId="6A9E3C9C">
      <w:pPr>
        <w:pStyle w:val="5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sz w:val="28"/>
          <w:szCs w:val="28"/>
        </w:rPr>
        <w:t>Отже, питання ментального благополуччя в сучасному світі виходить за межі особистого вибору. Це — суспільна потреба та спільна відповідальність, адже здорова нація — це не лише про фізичне здоров’я, а й про стабільний емоційний стан.</w:t>
      </w:r>
    </w:p>
    <w:p w14:paraId="7F5B4A9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05CC6"/>
    <w:rsid w:val="5420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2025-06-28T20:54:00Z</dcterms:created>
  <dc:creator>Lina</dc:creator>
  <cp:lastModifiedBy>Lina</cp:lastModifiedBy>
  <dcterms:modified xsi:type="dcterms:W3CDTF">2025-06-28T20:55:16Z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1367DEA315634396BE8ACE7133F1095D_11</vt:lpwstr>
  </property>
</Properties>
</file>