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FC" w:rsidRPr="001B11FC" w:rsidRDefault="001B11FC" w:rsidP="001B11FC">
      <w:pPr>
        <w:pStyle w:val="1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  <w:hyperlink r:id="rId6" w:history="1">
        <w:r w:rsidRPr="001B11FC">
          <w:rPr>
            <w:rStyle w:val="a3"/>
            <w:rFonts w:asciiTheme="majorBidi" w:hAnsiTheme="majorBidi" w:cstheme="majorBidi"/>
            <w:color w:val="000000" w:themeColor="text1"/>
            <w:sz w:val="24"/>
            <w:szCs w:val="24"/>
            <w:lang w:val="cs-CZ"/>
          </w:rPr>
          <w:t>https://moneyveo.ua/ru/article/ways-to-find-money/</w:t>
        </w:r>
      </w:hyperlink>
      <w:r w:rsidRPr="001B11FC"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  <w:t xml:space="preserve"> - ссылка откуда текст брал</w:t>
      </w:r>
    </w:p>
    <w:p w:rsidR="001B11FC" w:rsidRPr="001B11FC" w:rsidRDefault="001B11FC" w:rsidP="001B11FC">
      <w:pPr>
        <w:pStyle w:val="1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</w:p>
    <w:p w:rsidR="001B11FC" w:rsidRPr="001B11FC" w:rsidRDefault="001B11FC" w:rsidP="001B11FC">
      <w:pPr>
        <w:pStyle w:val="1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  <w:t>Tři nejrychlejší způsoby, jak najít peníze</w:t>
      </w:r>
    </w:p>
    <w:p w:rsidR="001B11FC" w:rsidRPr="001B11FC" w:rsidRDefault="001B11FC" w:rsidP="001B11FC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lang w:val="cs-CZ"/>
        </w:rPr>
        <w:t>Co děláte v případě výdajů, které váš plat nepokrývá? Vyndejte nouzové zásoby? Je dobré, p</w:t>
      </w:r>
      <w:bookmarkStart w:id="0" w:name="_GoBack"/>
      <w:bookmarkEnd w:id="0"/>
      <w:r w:rsidRPr="001B11FC">
        <w:rPr>
          <w:rFonts w:asciiTheme="majorBidi" w:hAnsiTheme="majorBidi" w:cstheme="majorBidi"/>
          <w:color w:val="000000" w:themeColor="text1"/>
          <w:lang w:val="cs-CZ"/>
        </w:rPr>
        <w:t>okud měsíční příjem stačí k normálnímu životu a k tomu, že ho odloží na "černý" den. Pokud taková rezerva neexistuje, musíte hledat další zdroje dodatečných prostředků. Zvažte dobré a špatné stránky tří nejčastějších způsobů, jak rychle získat peníze - půjčte si od svých blízkých, použijte kreditní kartu a rychle si půjčte online.</w:t>
      </w:r>
      <w:r w:rsidRPr="001B11FC">
        <w:rPr>
          <w:rFonts w:asciiTheme="majorBidi" w:hAnsiTheme="majorBidi" w:cstheme="majorBidi"/>
          <w:color w:val="000000" w:themeColor="text1"/>
          <w:lang w:val="cs-CZ"/>
        </w:rPr>
        <w:t> </w:t>
      </w:r>
    </w:p>
    <w:p w:rsidR="001B11FC" w:rsidRPr="001B11FC" w:rsidRDefault="001B11FC" w:rsidP="001B11FC">
      <w:pPr>
        <w:pStyle w:val="2"/>
        <w:spacing w:before="0" w:line="360" w:lineRule="auto"/>
        <w:jc w:val="both"/>
        <w:textAlignment w:val="baseline"/>
        <w:rPr>
          <w:rFonts w:asciiTheme="majorBidi" w:hAnsi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/>
          <w:color w:val="000000" w:themeColor="text1"/>
          <w:sz w:val="24"/>
          <w:szCs w:val="24"/>
          <w:lang w:val="cs-CZ"/>
        </w:rPr>
        <w:t>Vypůjčit peníze od milovaných</w:t>
      </w:r>
      <w:r w:rsidRPr="001B11FC">
        <w:rPr>
          <w:rFonts w:asciiTheme="majorBidi" w:hAnsiTheme="majorBidi"/>
          <w:color w:val="000000" w:themeColor="text1"/>
          <w:sz w:val="24"/>
          <w:szCs w:val="24"/>
          <w:lang w:val="cs-CZ"/>
        </w:rPr>
        <w:t> </w:t>
      </w:r>
    </w:p>
    <w:p w:rsidR="001B11FC" w:rsidRPr="001B11FC" w:rsidRDefault="001B11FC" w:rsidP="001B11FC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lang w:val="cs-CZ"/>
        </w:rPr>
        <w:t>Zvenku se zdá, že žádost o peníze od příbuzných je snadná. Ale všichni chtějí, aby byli jejich rodiče hrdí, a nehřešili hlavou se zklamáním, zjistili, že jejich dospělý syn nebo dcera si to nemohou zajistit. Ostatní příbuzní nebudou spokojeni s vaší žádostí: není obvyklé připomenout povinnost zavřít lidi a pro ně se to může stát problémem.</w:t>
      </w:r>
    </w:p>
    <w:p w:rsidR="001B11FC" w:rsidRPr="001B11FC" w:rsidRDefault="001B11FC" w:rsidP="001B11FC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lang w:val="cs-CZ"/>
        </w:rPr>
        <w:t>Dobří přátelé mohou odpovědět na žádost o peníze, ale takové otázky často vedou ke špatným důsledkům. Pokud se rozhodnete zavolat kamarádovi, aby si půjčil peníze, zareagujte na datum návratu a v žádném případě jej nepřevádějte.</w:t>
      </w:r>
    </w:p>
    <w:p w:rsidR="001B11FC" w:rsidRPr="001B11FC" w:rsidRDefault="001B11FC" w:rsidP="001B11FC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lang w:val="cs-CZ"/>
        </w:rPr>
        <w:t>Nicméně žádný z těchto zdrojů vám nezaručuje rychlou finanční pomoc. Lidé neudržují peníze doma a musejí například počkat, dokud kamarád nevyplní zálohu. Někdo hromadí kapitál v cizí měně - takže bude nějaký čas potřebovat, abyste našli ziskový kurz a změnili peníze. Dokonce i když je váš asistent připraven okamžitě poskytnout potřebnou částku, budete muset počkat, dokud nevyčerpá finanční prostředky z platové karty.</w:t>
      </w:r>
    </w:p>
    <w:p w:rsidR="001B11FC" w:rsidRPr="001B11FC" w:rsidRDefault="001B11FC" w:rsidP="001B11FC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lang w:val="cs-CZ"/>
        </w:rPr>
        <w:t>Jak je vidět, v naléhavé situaci by se nemělo spoléhat na rychlou pomoc od příbuzných a přátel.  </w:t>
      </w:r>
    </w:p>
    <w:p w:rsidR="001B11FC" w:rsidRPr="001B11FC" w:rsidRDefault="001B11FC" w:rsidP="001B11FC">
      <w:pPr>
        <w:pStyle w:val="2"/>
        <w:spacing w:before="0" w:line="360" w:lineRule="auto"/>
        <w:jc w:val="both"/>
        <w:textAlignment w:val="baseline"/>
        <w:rPr>
          <w:rFonts w:asciiTheme="majorBidi" w:hAnsi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/>
          <w:color w:val="000000" w:themeColor="text1"/>
          <w:sz w:val="24"/>
          <w:szCs w:val="24"/>
          <w:lang w:val="cs-CZ"/>
        </w:rPr>
        <w:t>Použijte kreditní kartu</w:t>
      </w:r>
      <w:r w:rsidRPr="001B11FC">
        <w:rPr>
          <w:rFonts w:asciiTheme="majorBidi" w:hAnsiTheme="majorBidi"/>
          <w:color w:val="000000" w:themeColor="text1"/>
          <w:sz w:val="24"/>
          <w:szCs w:val="24"/>
          <w:lang w:val="cs-CZ"/>
        </w:rPr>
        <w:t> </w:t>
      </w:r>
    </w:p>
    <w:p w:rsidR="001B11FC" w:rsidRPr="001B11FC" w:rsidRDefault="001B11FC" w:rsidP="001B11FC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lang w:val="cs-CZ"/>
        </w:rPr>
        <w:t>V případě naléhavých výdajů je vhodné mít k dispozici aktivní bankovní kreditní kartu. Chcete-li jej používat, nemusíte nikam chodit ani volat. Některé karty mají navíc určitou dobu odkladu (bezplatný čas využití), funkci vrácení peněz (vrácení úroků z vynaložených prostředků) a podílejí se na projektech společné značky (umožňují ušetřit na nákupu).</w:t>
      </w:r>
    </w:p>
    <w:p w:rsidR="001B11FC" w:rsidRPr="001B11FC" w:rsidRDefault="001B11FC" w:rsidP="001B11FC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lang w:val="cs-CZ"/>
        </w:rPr>
        <w:t>Ale kreditní karty mají špatné stránky: </w:t>
      </w:r>
    </w:p>
    <w:p w:rsidR="001B11FC" w:rsidRPr="001B11FC" w:rsidRDefault="001B11FC" w:rsidP="001B11F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  <w:t>ne všechny karty mohou být použity pro online nákupy;</w:t>
      </w:r>
    </w:p>
    <w:p w:rsidR="001B11FC" w:rsidRPr="001B11FC" w:rsidRDefault="001B11FC" w:rsidP="001B11F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  <w:t>Na kartě lze nastavit limit pro použití na internetu;</w:t>
      </w:r>
    </w:p>
    <w:p w:rsidR="001B11FC" w:rsidRPr="001B11FC" w:rsidRDefault="001B11FC" w:rsidP="001B11F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  <w:t>pro vydání a údržbu většiny platebních karet musíte zaplatit provizi;</w:t>
      </w:r>
    </w:p>
    <w:p w:rsidR="001B11FC" w:rsidRPr="001B11FC" w:rsidRDefault="001B11FC" w:rsidP="001B11F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  <w:t>Bankomaty účtují poplatek za výběr hotovosti z kreditní karty prostřednictvím bankomatu. </w:t>
      </w:r>
    </w:p>
    <w:p w:rsidR="001B11FC" w:rsidRPr="001B11FC" w:rsidRDefault="001B11FC" w:rsidP="001B11FC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lang w:val="cs-CZ"/>
        </w:rPr>
        <w:t>Abyste předešli nepříjemným překvapením, před tím, než začnete používat kreditní kartu, je důležité pečlivě číst dohodu. A pokud má karta limit pro použití na internetu, měli byste se předem dozvědět a objasnit, zda se může zvýšit.</w:t>
      </w:r>
      <w:r w:rsidRPr="001B11FC">
        <w:rPr>
          <w:rFonts w:asciiTheme="majorBidi" w:hAnsiTheme="majorBidi" w:cstheme="majorBidi"/>
          <w:color w:val="000000" w:themeColor="text1"/>
          <w:lang w:val="cs-CZ"/>
        </w:rPr>
        <w:t> </w:t>
      </w:r>
    </w:p>
    <w:p w:rsidR="001B11FC" w:rsidRPr="001B11FC" w:rsidRDefault="001B11FC" w:rsidP="001B11FC">
      <w:pPr>
        <w:pStyle w:val="2"/>
        <w:spacing w:before="0" w:line="360" w:lineRule="auto"/>
        <w:jc w:val="both"/>
        <w:textAlignment w:val="baseline"/>
        <w:rPr>
          <w:rFonts w:asciiTheme="majorBidi" w:hAnsi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/>
          <w:color w:val="000000" w:themeColor="text1"/>
          <w:sz w:val="24"/>
          <w:szCs w:val="24"/>
          <w:lang w:val="cs-CZ"/>
        </w:rPr>
        <w:lastRenderedPageBreak/>
        <w:t>Použijte online půjčku</w:t>
      </w:r>
      <w:r w:rsidRPr="001B11FC">
        <w:rPr>
          <w:rFonts w:asciiTheme="majorBidi" w:hAnsiTheme="majorBidi"/>
          <w:color w:val="000000" w:themeColor="text1"/>
          <w:sz w:val="24"/>
          <w:szCs w:val="24"/>
          <w:lang w:val="cs-CZ"/>
        </w:rPr>
        <w:t> </w:t>
      </w:r>
    </w:p>
    <w:p w:rsidR="001B11FC" w:rsidRPr="001B11FC" w:rsidRDefault="001B11FC" w:rsidP="001B11FC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lang w:val="cs-CZ"/>
        </w:rPr>
        <w:t>Můžete získat rychlou finanční pomoc v České republice v online službě VC. Tato metoda je nejrychlejší a nejvhodnější v případě nečekaných výdajů. Řeší několik vašich úkolů najednou:</w:t>
      </w:r>
      <w:r w:rsidRPr="001B11FC">
        <w:rPr>
          <w:rFonts w:asciiTheme="majorBidi" w:hAnsiTheme="majorBidi" w:cstheme="majorBidi"/>
          <w:color w:val="000000" w:themeColor="text1"/>
          <w:lang w:val="cs-CZ"/>
        </w:rPr>
        <w:t> </w:t>
      </w:r>
    </w:p>
    <w:p w:rsidR="001B11FC" w:rsidRPr="001B11FC" w:rsidRDefault="001B11FC" w:rsidP="001B11FC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  <w:t>rychlost zpracování úvěru - uplatňujete se prostřednictvím internetu, získáte řešení online za 1-2 minuty;</w:t>
      </w:r>
    </w:p>
    <w:p w:rsidR="001B11FC" w:rsidRPr="001B11FC" w:rsidRDefault="001B11FC" w:rsidP="001B11FC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  <w:t>Pohodlí - nikam nevoláte, nechodíte na pobočku a nedostaneme peníze na kartu;</w:t>
      </w:r>
    </w:p>
    <w:p w:rsidR="001B11FC" w:rsidRPr="001B11FC" w:rsidRDefault="001B11FC" w:rsidP="001B11FC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  <w:t>minimální byrokracie - z dokladů potřebuje pouze pas a DIČ;</w:t>
      </w:r>
    </w:p>
    <w:p w:rsidR="001B11FC" w:rsidRPr="001B11FC" w:rsidRDefault="001B11FC" w:rsidP="001B11FC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  <w:t>důvěrnost - zaměstnanci služby nevolá vaši rodinu a zaměstnavatele a neinformují vás o tom, že chcete získat půjčku;</w:t>
      </w:r>
    </w:p>
    <w:p w:rsidR="001B11FC" w:rsidRPr="001B11FC" w:rsidRDefault="001B11FC" w:rsidP="001B11FC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  <w:t>úspory - první půjčka ve službě dostanete za 0,01% za den, a za další dostanete slevu na sazbu. </w:t>
      </w:r>
    </w:p>
    <w:p w:rsidR="001B11FC" w:rsidRPr="001B11FC" w:rsidRDefault="001B11FC" w:rsidP="001B11FC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lang w:val="cs-CZ"/>
        </w:rPr>
      </w:pPr>
      <w:r w:rsidRPr="001B11FC">
        <w:rPr>
          <w:rFonts w:asciiTheme="majorBidi" w:hAnsiTheme="majorBidi" w:cstheme="majorBidi"/>
          <w:color w:val="000000" w:themeColor="text1"/>
          <w:lang w:val="cs-CZ"/>
        </w:rPr>
        <w:t>Všechny tyto metody pomáhají rychle dostat se ze složité finanční situace. Každý má výhody a nevýhody a v závislosti na situaci je třeba vybrat ten správný. Ale bez ohledu na to, který z nich se rozhodnete použít, musí být s nimi zacházeno zodpovědně: to znamená, že musíte vrátit dluh včas a v plné výši.</w:t>
      </w:r>
      <w:r w:rsidRPr="001B11FC">
        <w:rPr>
          <w:rFonts w:asciiTheme="majorBidi" w:hAnsiTheme="majorBidi" w:cstheme="majorBidi"/>
          <w:color w:val="000000" w:themeColor="text1"/>
          <w:lang w:val="cs-CZ"/>
        </w:rPr>
        <w:t> </w:t>
      </w:r>
    </w:p>
    <w:p w:rsidR="00602799" w:rsidRPr="001B11FC" w:rsidRDefault="00602799" w:rsidP="001B11FC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cs-CZ"/>
        </w:rPr>
      </w:pPr>
    </w:p>
    <w:sectPr w:rsidR="00602799" w:rsidRPr="001B11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85F"/>
    <w:multiLevelType w:val="multilevel"/>
    <w:tmpl w:val="72C4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B5254"/>
    <w:multiLevelType w:val="multilevel"/>
    <w:tmpl w:val="66DE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07"/>
    <w:rsid w:val="001B11FC"/>
    <w:rsid w:val="00602799"/>
    <w:rsid w:val="00D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1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11FC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character" w:customStyle="1" w:styleId="20">
    <w:name w:val="Заголовок 2 Знак"/>
    <w:basedOn w:val="a0"/>
    <w:link w:val="2"/>
    <w:uiPriority w:val="9"/>
    <w:semiHidden/>
    <w:rsid w:val="001B1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1B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he-IL"/>
    </w:rPr>
  </w:style>
  <w:style w:type="paragraph" w:styleId="a5">
    <w:name w:val="Balloon Text"/>
    <w:basedOn w:val="a"/>
    <w:link w:val="a6"/>
    <w:uiPriority w:val="99"/>
    <w:semiHidden/>
    <w:unhideWhenUsed/>
    <w:rsid w:val="001B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1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11FC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character" w:customStyle="1" w:styleId="20">
    <w:name w:val="Заголовок 2 Знак"/>
    <w:basedOn w:val="a0"/>
    <w:link w:val="2"/>
    <w:uiPriority w:val="9"/>
    <w:semiHidden/>
    <w:rsid w:val="001B1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1B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he-IL"/>
    </w:rPr>
  </w:style>
  <w:style w:type="paragraph" w:styleId="a5">
    <w:name w:val="Balloon Text"/>
    <w:basedOn w:val="a"/>
    <w:link w:val="a6"/>
    <w:uiPriority w:val="99"/>
    <w:semiHidden/>
    <w:unhideWhenUsed/>
    <w:rsid w:val="001B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eyveo.ua/ru/article/ways-to-find-mon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2310</Words>
  <Characters>1318</Characters>
  <Application>Microsoft Office Word</Application>
  <DocSecurity>0</DocSecurity>
  <Lines>10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2019-01-28T09:01:00Z</dcterms:created>
  <dcterms:modified xsi:type="dcterms:W3CDTF">2019-01-28T09:11:00Z</dcterms:modified>
</cp:coreProperties>
</file>