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C" w:rsidRDefault="007851EF" w:rsidP="007851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</w:t>
      </w:r>
    </w:p>
    <w:p w:rsidR="007851EF" w:rsidRDefault="007851EF" w:rsidP="007851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11</w:t>
      </w:r>
    </w:p>
    <w:p w:rsidR="007851EF" w:rsidRPr="007851EF" w:rsidRDefault="007851EF" w:rsidP="007851E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51EF">
        <w:rPr>
          <w:rFonts w:ascii="Times New Roman" w:hAnsi="Times New Roman" w:cs="Times New Roman"/>
          <w:i/>
          <w:sz w:val="28"/>
          <w:szCs w:val="28"/>
          <w:lang w:val="uk-UA"/>
        </w:rPr>
        <w:t>Задача 1</w:t>
      </w:r>
    </w:p>
    <w:p w:rsidR="007851EF" w:rsidRDefault="007851EF" w:rsidP="007851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добу два заводи випускають 9000 виробів. Витрати на виробництво х</w:t>
      </w:r>
      <w:r w:rsidRPr="007851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виробів першим заводом дорівнюють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51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51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51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51E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у.г.о, а витрати на виробництво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виробів другим заводом дорівнюють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51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51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51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51E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у.г.о. Визначити скільки виробів повинен виготовити кожен завод, щоб загальні витрати на їх виробництво були мінімальними.</w:t>
      </w:r>
    </w:p>
    <w:p w:rsidR="007851EF" w:rsidRPr="007851EF" w:rsidRDefault="00D8537B" w:rsidP="007851E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=2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7851EF" w:rsidRDefault="00782284" w:rsidP="00782284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</w:t>
      </w:r>
    </w:p>
    <w:p w:rsidR="00B433CF" w:rsidRDefault="00B433CF" w:rsidP="00B433CF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Записуємо функцію загальних витрат:</w:t>
      </w:r>
    </w:p>
    <w:p w:rsidR="00B433CF" w:rsidRPr="00E815A1" w:rsidRDefault="00E815A1" w:rsidP="00B433CF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</m:oMath>
      </m:oMathPara>
    </w:p>
    <w:p w:rsidR="00E815A1" w:rsidRPr="00E815A1" w:rsidRDefault="00E815A1" w:rsidP="00B433CF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Обмеження: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=9000</m:t>
        </m:r>
      </m:oMath>
    </w:p>
    <w:p w:rsidR="00782284" w:rsidRPr="00E815A1" w:rsidRDefault="00E815A1" w:rsidP="00E815A1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Записуємо функцію </w:t>
      </w:r>
      <w:r w:rsidR="00B433CF" w:rsidRPr="00E815A1">
        <w:rPr>
          <w:rFonts w:ascii="Times New Roman" w:eastAsiaTheme="minorEastAsia" w:hAnsi="Times New Roman" w:cs="Times New Roman"/>
          <w:sz w:val="28"/>
          <w:szCs w:val="28"/>
          <w:lang w:val="uk-UA"/>
        </w:rPr>
        <w:t>Лагранжа:</w:t>
      </w:r>
    </w:p>
    <w:p w:rsidR="00E815A1" w:rsidRPr="006361CF" w:rsidRDefault="00B433CF" w:rsidP="00B433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,λ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+4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+λ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-9000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min</m:t>
        </m:r>
      </m:oMath>
      <w:r w:rsidR="00395C9F" w:rsidRPr="00395C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395C9F" w:rsidRPr="00395C9F">
        <w:rPr>
          <w:rFonts w:ascii="Helvetica" w:hAnsi="Helvetica" w:cs="Helvetica"/>
          <w:color w:val="333333"/>
          <w:sz w:val="21"/>
          <w:szCs w:val="21"/>
          <w:lang w:val="uk-UA"/>
        </w:rPr>
        <w:br/>
      </w:r>
      <w:r w:rsidR="00E11F6A" w:rsidRPr="00E11F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3) </w:t>
      </w:r>
      <w:r w:rsidR="00E11F6A"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часткові похідні функції Лагранжа</w:t>
      </w:r>
      <w:r w:rsidR="006361CF" w:rsidRPr="006361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11F6A" w:rsidRPr="006C19CC" w:rsidRDefault="00D8537B" w:rsidP="00B433C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+2+λ</m:t>
          </m:r>
        </m:oMath>
      </m:oMathPara>
    </w:p>
    <w:p w:rsidR="006C19CC" w:rsidRPr="00E11F6A" w:rsidRDefault="00D8537B" w:rsidP="006C19C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+4+λ</m:t>
          </m:r>
        </m:oMath>
      </m:oMathPara>
    </w:p>
    <w:p w:rsidR="006C19CC" w:rsidRDefault="006361CF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361CF">
        <w:rPr>
          <w:rFonts w:ascii="Times New Roman" w:eastAsiaTheme="minorEastAsia" w:hAnsi="Times New Roman" w:cs="Times New Roman"/>
          <w:sz w:val="28"/>
          <w:szCs w:val="28"/>
          <w:lang w:val="uk-UA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Прирівнюємо знайдені часткові похідні до нуля й отримуємо систему рівнянь:</w:t>
      </w:r>
    </w:p>
    <w:p w:rsidR="006361CF" w:rsidRPr="00776055" w:rsidRDefault="00D8537B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+2+λ=0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+4+λ=0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-9000=0</m:t>
                  </m:r>
                </m:e>
              </m:eqArr>
            </m:e>
          </m:d>
        </m:oMath>
      </m:oMathPara>
    </w:p>
    <w:p w:rsidR="00CB47FE" w:rsidRPr="00CB47FE" w:rsidRDefault="00CB47FE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Склавши перші два рівняння, перед цим домноживши перше на 2 отримуємо:</w:t>
      </w:r>
    </w:p>
    <w:p w:rsidR="007740C5" w:rsidRPr="00CB47FE" w:rsidRDefault="00CB47FE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+10+3λ=0</m:t>
          </m:r>
        </m:oMath>
      </m:oMathPara>
    </w:p>
    <w:p w:rsidR="00CB47FE" w:rsidRDefault="00EF77E6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)+ 10+3λ=0</m:t>
        </m:r>
      </m:oMath>
    </w:p>
    <w:p w:rsidR="00EF77E6" w:rsidRDefault="00EF77E6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4*9000+10+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3λ=0</m:t>
        </m:r>
      </m:oMath>
    </w:p>
    <w:p w:rsidR="00EF77E6" w:rsidRPr="00EF77E6" w:rsidRDefault="00EF77E6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3λ=-36010</m:t>
          </m:r>
        </m:oMath>
      </m:oMathPara>
    </w:p>
    <w:p w:rsidR="00EF77E6" w:rsidRPr="00EF77E6" w:rsidRDefault="00EF77E6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-36010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EF77E6" w:rsidRDefault="00891381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Звідси слідує:</w:t>
      </w:r>
    </w:p>
    <w:p w:rsidR="00891381" w:rsidRPr="00891381" w:rsidRDefault="00D8537B" w:rsidP="006361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-2-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36010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≈3000</m:t>
        </m:r>
      </m:oMath>
      <w:r w:rsidR="00EF77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53F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(од.)</w:t>
      </w:r>
    </w:p>
    <w:p w:rsidR="00891381" w:rsidRPr="00891381" w:rsidRDefault="00D8537B" w:rsidP="0089138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-4-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36010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≈6000</m:t>
        </m:r>
      </m:oMath>
      <w:r w:rsidR="00253F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(од.)</w:t>
      </w:r>
    </w:p>
    <w:p w:rsidR="007740C5" w:rsidRPr="007740C5" w:rsidRDefault="00BB5C40" w:rsidP="007740C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67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877FD" w:rsidRPr="005877FD" w:rsidRDefault="005877FD" w:rsidP="009B1C2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 необхідно щоб перший завод виготовляв 3000 виробів, а другий – 6000.  Витрати при цьому складуть: </w:t>
      </w:r>
    </w:p>
    <w:p w:rsidR="007115EF" w:rsidRPr="007115EF" w:rsidRDefault="005877FD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Cs w:val="28"/>
              <w:lang w:val="uk-UA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uk-UA"/>
                </w:rPr>
                <m:t>,λ</m:t>
              </m: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e>
          </m:d>
          <m:r>
            <w:rPr>
              <w:rFonts w:ascii="Cambria Math" w:hAnsi="Cambria Math" w:cs="Times New Roman"/>
              <w:szCs w:val="28"/>
              <w:lang w:val="uk-UA"/>
            </w:rPr>
            <m:t>=2*3000*3000+2*3000+6000*6000+4*6000+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-36010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8"/>
              <w:lang w:val="uk-UA"/>
            </w:rPr>
            <m:t>(3000+</m:t>
          </m:r>
        </m:oMath>
      </m:oMathPara>
    </w:p>
    <w:p w:rsidR="007740C5" w:rsidRDefault="007115EF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m:oMath>
        <m:r>
          <w:rPr>
            <w:rFonts w:ascii="Cambria Math" w:hAnsi="Cambria Math" w:cs="Times New Roman"/>
            <w:sz w:val="24"/>
            <w:szCs w:val="28"/>
            <w:lang w:val="uk-UA"/>
          </w:rPr>
          <m:t>+6000-9000)=54030000</m:t>
        </m:r>
      </m:oMath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(у.г.о)</w:t>
      </w:r>
    </w:p>
    <w:p w:rsidR="007115EF" w:rsidRDefault="007115EF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Default="00253FD8" w:rsidP="009B1C26">
      <w:pPr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253FD8" w:rsidRPr="007834B6" w:rsidRDefault="007834B6" w:rsidP="009B1C26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7834B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lastRenderedPageBreak/>
        <w:t>Задача  2</w:t>
      </w:r>
    </w:p>
    <w:p w:rsidR="006E66BC" w:rsidRDefault="007834B6" w:rsidP="00802974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збільшення обсягів випуску продукції, яка користується підвищеним попитом, </w:t>
      </w:r>
      <w:r w:rsidR="00802974">
        <w:rPr>
          <w:rFonts w:ascii="Times New Roman" w:eastAsiaTheme="minorEastAsia" w:hAnsi="Times New Roman" w:cs="Times New Roman"/>
          <w:sz w:val="28"/>
          <w:szCs w:val="28"/>
          <w:lang w:val="uk-UA"/>
        </w:rPr>
        <w:t>трьом підприємствам виділяють капіталовкладення в певному обсязі. В залежності</w:t>
      </w:r>
      <w:r w:rsidR="00A94E32" w:rsidRPr="00A94E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</w:t>
      </w:r>
      <w:r w:rsidR="00A94E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ід суми інвестицій відбувається збільшення виробництва продукції на кожному з трьох підприємств. </w:t>
      </w:r>
      <w:r w:rsidR="006E66BC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розподіл інвестицій між підприємствами, який забезпечує максимальне збільшення випуску продукції.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537B" w:rsidTr="00D8537B">
        <w:tc>
          <w:tcPr>
            <w:tcW w:w="2392" w:type="dxa"/>
            <w:vMerge w:val="restart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Інвестиції, тис.грн</w:t>
            </w:r>
          </w:p>
        </w:tc>
        <w:tc>
          <w:tcPr>
            <w:tcW w:w="7179" w:type="dxa"/>
            <w:gridSpan w:val="3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Збільшення продукції на підприємствах, тис.грн</w:t>
            </w:r>
          </w:p>
        </w:tc>
      </w:tr>
      <w:tr w:rsidR="00D8537B" w:rsidTr="006E66BC">
        <w:tc>
          <w:tcPr>
            <w:tcW w:w="2392" w:type="dxa"/>
            <w:vMerge/>
          </w:tcPr>
          <w:p w:rsidR="00D8537B" w:rsidRDefault="00D8537B" w:rsidP="0080297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537B" w:rsidRDefault="00D8537B" w:rsidP="0080297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підприємство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 підприємство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підприємство</w:t>
            </w:r>
          </w:p>
        </w:tc>
      </w:tr>
      <w:tr w:rsidR="00D8537B" w:rsidTr="006E66BC">
        <w:tc>
          <w:tcPr>
            <w:tcW w:w="2392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8537B" w:rsidTr="006E66BC">
        <w:tc>
          <w:tcPr>
            <w:tcW w:w="2392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8537B" w:rsidTr="006E66BC">
        <w:tc>
          <w:tcPr>
            <w:tcW w:w="2392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D8537B" w:rsidTr="006E66BC">
        <w:tc>
          <w:tcPr>
            <w:tcW w:w="2392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D8537B" w:rsidTr="006E66BC">
        <w:tc>
          <w:tcPr>
            <w:tcW w:w="2392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393" w:type="dxa"/>
          </w:tcPr>
          <w:p w:rsidR="00D8537B" w:rsidRDefault="00D8537B" w:rsidP="00D853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</w:tbl>
    <w:p w:rsidR="006E66BC" w:rsidRDefault="006E66BC" w:rsidP="00802974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E66BC" w:rsidRDefault="006E66BC" w:rsidP="006E66BC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</w:t>
      </w:r>
    </w:p>
    <w:p w:rsidR="00415187" w:rsidRPr="00415187" w:rsidRDefault="00415187" w:rsidP="00415187">
      <w:pPr>
        <w:pStyle w:val="a6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Записуємо вихідні дані у вигляді таблиці: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000"/>
        <w:gridCol w:w="1000"/>
        <w:gridCol w:w="1000"/>
      </w:tblGrid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x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i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415187" w:rsidRPr="00415187" w:rsidTr="00415187"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C03DC6" w:rsidP="00415187">
      <w:pPr>
        <w:pStyle w:val="a6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Етап</w:t>
      </w:r>
      <w:r w:rsid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умовної оптимізації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I этап.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1-ий крок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k = 3.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Припустимо, що всі інвестиції в розмірі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x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виділені підприємству №3. В цьому разі, максимальний доход, як це видно з таблиці складе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f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(u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90,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тому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, F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(e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 = f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(u</w:t>
      </w:r>
      <w:r w:rsidRPr="0041518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</w:p>
    <w:tbl>
      <w:tblPr>
        <w:tblpPr w:leftFromText="180" w:rightFromText="180" w:vertAnchor="text" w:horzAnchor="margin" w:tblpX="3" w:tblpY="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000"/>
        <w:gridCol w:w="1550"/>
        <w:gridCol w:w="851"/>
        <w:gridCol w:w="1134"/>
        <w:gridCol w:w="992"/>
      </w:tblGrid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= 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- 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F*3(e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</w:tr>
    </w:tbl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2-ий крок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.. k = 2. </w:t>
      </w:r>
    </w:p>
    <w:p w:rsidR="00C03DC6" w:rsidRDefault="00C03DC6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Визначаємо оптимальну стратегію при розподілі коштів між підприємствами №2, 3. При цьому рекурентне співвідношення Беллмана має вигляд: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 = max(x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≤ 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)(f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(u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 + 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-u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)) </w:t>
      </w:r>
    </w:p>
    <w:tbl>
      <w:tblPr>
        <w:tblpPr w:leftFromText="180" w:rightFromText="180" w:vertAnchor="text" w:horzAnchor="margin" w:tblpY="2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405"/>
        <w:gridCol w:w="1134"/>
        <w:gridCol w:w="993"/>
        <w:gridCol w:w="1275"/>
        <w:gridCol w:w="993"/>
        <w:gridCol w:w="850"/>
      </w:tblGrid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= 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- 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F*2(e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(u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,e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F*2(e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415187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03DC6" w:rsidRDefault="00C03DC6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C03DC6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3-ій крок</w:t>
      </w:r>
      <w:r w:rsidR="00415187"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k = 1. </w:t>
      </w:r>
    </w:p>
    <w:p w:rsidR="00C03DC6" w:rsidRDefault="00C03DC6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Визначаємо оптимальну стратегію при розподілі коштів між підприємствами №1, 2, 3. При цьому рекурентне співвідношення Беллмана має вигляд: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 = max(x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≤ 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)(f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(u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) + F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(e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>-u</w:t>
      </w:r>
      <w:r w:rsidRPr="00C03D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)) </w:t>
      </w:r>
    </w:p>
    <w:tbl>
      <w:tblPr>
        <w:tblpPr w:leftFromText="180" w:rightFromText="180" w:vertAnchor="text" w:horzAnchor="margin" w:tblpY="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405"/>
        <w:gridCol w:w="851"/>
        <w:gridCol w:w="992"/>
        <w:gridCol w:w="1134"/>
        <w:gridCol w:w="1134"/>
        <w:gridCol w:w="992"/>
      </w:tblGrid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= 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- 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f1(u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F*1(e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F0(u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F*1(e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415187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u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(e</w:t>
            </w:r>
            <w:r w:rsidRPr="00C03DC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151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240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15187" w:rsidRPr="00415187" w:rsidTr="00C03DC6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187" w:rsidRPr="00C03DC6" w:rsidRDefault="00415187" w:rsidP="004151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</w:pPr>
            <w:r w:rsidRPr="00C03DC6">
              <w:rPr>
                <w:rFonts w:ascii="Times New Roman" w:eastAsiaTheme="minorEastAsia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</w:tbl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P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15187" w:rsidRDefault="00415187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03DC6" w:rsidRPr="00C03DC6" w:rsidRDefault="00C03DC6" w:rsidP="00C03D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Пояснимо побудову</w:t>
      </w: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таблиць і послідовність проведення розрахунків.</w:t>
      </w:r>
    </w:p>
    <w:p w:rsidR="00C03DC6" w:rsidRPr="00C03DC6" w:rsidRDefault="00C03DC6" w:rsidP="00C03D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>Стовпці 1 (вкладені кошти), 2 (проект) і 3 (залишок коштів) для всіх трьох таблиць однакові, тому їх можна було б зробити спільними. Стовпець 4 заповнюється на основі вихідних даних про функції доходу, значенн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 в стовпці 5 беруться з стовпця</w:t>
      </w: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 попередньої таблиці, стовпець 6 заповнюється сумою значень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стовпців 4 і 5 (у таблиці третього</w:t>
      </w: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кроку стовпці 5 і 6 відсутні).</w:t>
      </w:r>
    </w:p>
    <w:p w:rsidR="00C03DC6" w:rsidRDefault="00C03DC6" w:rsidP="00C03D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>У стовпці 7 записується максимальне значення попереднього стовпця для фіксованого початкового стану, і в 8 стовпці записується управління з 2 стовпця, на якому досягається максимум 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03DC6">
        <w:rPr>
          <w:rFonts w:ascii="Times New Roman" w:eastAsiaTheme="minorEastAsia" w:hAnsi="Times New Roman" w:cs="Times New Roman"/>
          <w:sz w:val="28"/>
          <w:szCs w:val="28"/>
          <w:lang w:val="uk-UA"/>
        </w:rPr>
        <w:t>стовпці 7.</w:t>
      </w:r>
    </w:p>
    <w:p w:rsidR="00415187" w:rsidRPr="00415187" w:rsidRDefault="00C03DC6" w:rsidP="0041518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Етап II. Безумовна оптимізаці</w:t>
      </w:r>
      <w:r w:rsidR="00415187" w:rsidRPr="004151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я. 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таблиці третього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кроку маємо: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F*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1 (e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300) = 100. Тобто максимальний дохід всієї системи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підприємств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кількості коштів 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 дорівнює 100</w:t>
      </w:r>
    </w:p>
    <w:p w:rsid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З цієї ж таблиці отримуємо, що 1-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му підприємству слід виділити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u*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1 (e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300) = 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залишок коштів складе: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u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300 - 0 = 300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З таблиці 2-го кроку маємо F * 2 (e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300) = 100. Тобто максимальний дохід всієї системи при кількості коштів 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 дорівнює 100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З цієї ж таблиці отримуємо, що 2-му підприємству слід виділити u * 2 (e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300) = 300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залишок коштів складе: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u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e</w:t>
      </w:r>
      <w:r w:rsidRPr="0051779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300 - 300 = 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Останньому підприємству дістається 0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Отже, інвестиції в розмірі 300 необхідно розподілити таким чином: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1-му підприємству виділити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тис.грн.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2-му підприємству виділити 300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тис.грн.</w:t>
      </w:r>
    </w:p>
    <w:p w:rsidR="0051779F" w:rsidRPr="0051779F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3-му підприємству виділити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тис.грн</w:t>
      </w:r>
    </w:p>
    <w:p w:rsidR="00415187" w:rsidRDefault="0051779F" w:rsidP="0051779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забезпечить максимальне збільшення обсягу продукції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яке рівне </w:t>
      </w:r>
      <w:r w:rsidRPr="0051779F">
        <w:rPr>
          <w:rFonts w:ascii="Times New Roman" w:eastAsiaTheme="minorEastAsia" w:hAnsi="Times New Roman" w:cs="Times New Roman"/>
          <w:sz w:val="28"/>
          <w:szCs w:val="28"/>
          <w:lang w:val="uk-UA"/>
        </w:rPr>
        <w:t>100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тис.грн. в грошовому вираженні.</w:t>
      </w:r>
    </w:p>
    <w:p w:rsidR="00253FD8" w:rsidRPr="00253FD8" w:rsidRDefault="00253FD8" w:rsidP="009B1C26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253FD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Задача 3</w:t>
      </w:r>
    </w:p>
    <w:p w:rsidR="00253FD8" w:rsidRPr="00F82FA9" w:rsidRDefault="00F82FA9" w:rsidP="00F82FA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253F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Дві конкуруючі фірми (гравці) </w:t>
      </w:r>
      <w:r w:rsidR="001117A7">
        <w:rPr>
          <w:rFonts w:ascii="Times New Roman" w:eastAsiaTheme="minorEastAsia" w:hAnsi="Times New Roman" w:cs="Times New Roman"/>
          <w:sz w:val="28"/>
          <w:szCs w:val="28"/>
          <w:lang w:val="uk-UA"/>
        </w:rPr>
        <w:t>реалізують на ринок продукцію, що швидко псується. Кожен з гравців прагне зайняти по два сегменти ринку (стратегії). Відомі прибуток (виграш) або збиток (програш) для кожного сегменту ринку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1117A7" w:rsidRPr="00F82F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1117A7">
        <w:rPr>
          <w:rFonts w:ascii="Times New Roman" w:eastAsiaTheme="minorEastAsia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наведені в платіжній матриці А. Знайдіть оптимальні стратегії та ціну гри кожного гравця і дайте економічну інтерпретацію розв</w:t>
      </w:r>
      <w:r w:rsidRPr="00F82FA9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язку.</w:t>
      </w:r>
    </w:p>
    <w:p w:rsidR="0013130B" w:rsidRPr="00DD0974" w:rsidRDefault="0013130B" w:rsidP="0013130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А=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8</m:t>
                    </m:r>
                  </m:e>
                </m:mr>
              </m:m>
            </m:e>
          </m:d>
        </m:oMath>
      </m:oMathPara>
    </w:p>
    <w:p w:rsidR="00F82FA9" w:rsidRDefault="00F82FA9" w:rsidP="00F82FA9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</w:t>
      </w:r>
    </w:p>
    <w:p w:rsidR="00253FD8" w:rsidRDefault="00D15EF0" w:rsidP="00D15EF0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Оптимальні стратегії знаходимо за формулами</w:t>
      </w:r>
      <w:r w:rsidRPr="00D15EF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оптимальні стратегії  першого і другого гравця відповідно)</w:t>
      </w:r>
    </w:p>
    <w:p w:rsidR="00D15EF0" w:rsidRPr="00D15EF0" w:rsidRDefault="00D8537B" w:rsidP="00D15EF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8-12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2+8-10-12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D15EF0" w:rsidRPr="00D15EF0" w:rsidRDefault="00D8537B" w:rsidP="00D15EF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2+8-10-12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253FD8" w:rsidRPr="00DD0974" w:rsidRDefault="00DD0974" w:rsidP="00DD0974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D0974">
        <w:rPr>
          <w:rFonts w:ascii="Times New Roman" w:eastAsiaTheme="minorEastAsia" w:hAnsi="Times New Roman" w:cs="Times New Roman"/>
          <w:sz w:val="28"/>
          <w:szCs w:val="28"/>
          <w:lang w:val="uk-UA"/>
        </w:rPr>
        <w:t>Ціну гри (</w:t>
      </w:r>
      <w:r w:rsidRPr="00DD0974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D097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D0974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знайдемо за формулою:</w:t>
      </w:r>
    </w:p>
    <w:p w:rsidR="00DD0974" w:rsidRPr="00DD0974" w:rsidRDefault="00DD0974" w:rsidP="00DD097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8*2-10*12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2+8-10-12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DD0974" w:rsidRPr="00DD0974" w:rsidRDefault="00DD0974" w:rsidP="00DD0974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Економічна інтерпретація:</w:t>
      </w:r>
    </w:p>
    <w:p w:rsidR="00DD0974" w:rsidRDefault="00CA50DD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DD097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w:r w:rsidR="00E17995">
        <w:rPr>
          <w:rFonts w:ascii="Times New Roman" w:eastAsiaTheme="minorEastAsia" w:hAnsi="Times New Roman" w:cs="Times New Roman"/>
          <w:sz w:val="28"/>
          <w:szCs w:val="28"/>
          <w:lang w:val="uk-UA"/>
        </w:rPr>
        <w:t>виборі оптимальної стратегії фірма 1 займе 1/3 долю ринку, а фірма 2 – 2/3 долі ринку при ціні гри 26/3.</w:t>
      </w:r>
      <w:r w:rsidR="0072261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Фірма 2 матиме конкурентну перевагу над фірмою 1.</w:t>
      </w:r>
    </w:p>
    <w:p w:rsidR="0072261A" w:rsidRDefault="0072261A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A50DD" w:rsidRDefault="00CA50DD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A50DD" w:rsidRDefault="00CA50DD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A50DD" w:rsidRDefault="00CA50DD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06BD" w:rsidRDefault="003006BD" w:rsidP="00DD097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A50DD" w:rsidRPr="00CA50DD" w:rsidRDefault="00CA50DD" w:rsidP="00DD097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CA50DD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lastRenderedPageBreak/>
        <w:t>Задача 4</w:t>
      </w:r>
    </w:p>
    <w:p w:rsidR="00CA50DD" w:rsidRDefault="00CA50DD" w:rsidP="00CA50D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АТС має 3 лінії зв</w:t>
      </w:r>
      <w:r w:rsidRPr="00CA50DD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язку. Потік викликів найпростіший з інтенсивністю 0,9 викликів у хвилину. Середній час переговорів складає 2,5</w:t>
      </w:r>
      <w:r w:rsidRPr="00CA50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хвилини. Час переговорів має показниковий розподіл. Знайти абсолютну та відносну пропускні здатності АТС; ймовірність того, що всі лінії зв</w:t>
      </w:r>
      <w:r w:rsidRPr="00CA50DD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 зайняті; середнє число зайнятих ліній зв</w:t>
      </w:r>
      <w:r w:rsidRPr="00CA50DD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язку. Визначити скільки ліній зв</w:t>
      </w:r>
      <w:r w:rsidRPr="00CA50DD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язку повинна мати АТС, щоб ймовірність відмови не перевищувала </w:t>
      </w:r>
      <w:r w:rsidR="002E1001">
        <w:rPr>
          <w:rFonts w:ascii="Times New Roman" w:eastAsiaTheme="minorEastAsia" w:hAnsi="Times New Roman" w:cs="Times New Roman"/>
          <w:sz w:val="28"/>
          <w:szCs w:val="28"/>
          <w:lang w:val="uk-UA"/>
        </w:rPr>
        <w:t>0,06.</w:t>
      </w:r>
    </w:p>
    <w:p w:rsidR="002E1001" w:rsidRDefault="002E1001" w:rsidP="002E1001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</w:t>
      </w:r>
    </w:p>
    <w:p w:rsidR="002E1001" w:rsidRPr="00567FF9" w:rsidRDefault="00567FF9" w:rsidP="00567FF9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інтенсивність потоку обслуговування викликів  µ:</w:t>
      </w:r>
    </w:p>
    <w:p w:rsidR="00567FF9" w:rsidRPr="00567FF9" w:rsidRDefault="00567FF9" w:rsidP="00567FF9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2,5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=0,4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хв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)</m:t>
          </m:r>
        </m:oMath>
      </m:oMathPara>
    </w:p>
    <w:p w:rsidR="00567FF9" w:rsidRDefault="001D62EA" w:rsidP="00567FF9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D62E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Знаходимо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інтенсивність загрузки каналу ρ:</w:t>
      </w:r>
    </w:p>
    <w:p w:rsidR="001D62EA" w:rsidRPr="00566F13" w:rsidRDefault="00566F13" w:rsidP="001D62EA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ρ=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λ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μ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=2,25</m:t>
          </m:r>
        </m:oMath>
      </m:oMathPara>
    </w:p>
    <w:p w:rsidR="00566F13" w:rsidRPr="00566F13" w:rsidRDefault="00566F13" w:rsidP="00566F13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гран</w:t>
      </w:r>
      <w:r w:rsidR="0071032A">
        <w:rPr>
          <w:rFonts w:ascii="Times New Roman" w:eastAsiaTheme="minorEastAsia" w:hAnsi="Times New Roman" w:cs="Times New Roman"/>
          <w:sz w:val="28"/>
          <w:szCs w:val="28"/>
          <w:lang w:val="uk-UA"/>
        </w:rPr>
        <w:t>ичні імовірністі</w:t>
      </w:r>
      <w:r w:rsidR="009D7E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відмови ліній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566F13" w:rsidRPr="0071032A" w:rsidRDefault="00D8537B" w:rsidP="00566F13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1+ρ+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uk-U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uk-UA"/>
                        </w:rPr>
                        <m:t>2!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uk-U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uk-UA"/>
                        </w:rPr>
                        <m:t>3!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1+2,25+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uk-U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2,25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uk-U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2,25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uk-UA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7,6797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=0,13</m:t>
          </m:r>
        </m:oMath>
      </m:oMathPara>
    </w:p>
    <w:p w:rsidR="0071032A" w:rsidRPr="0071032A" w:rsidRDefault="00D8537B" w:rsidP="00566F13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=ρ*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=2,25*0,13=0,293</m:t>
          </m:r>
        </m:oMath>
      </m:oMathPara>
    </w:p>
    <w:p w:rsidR="0071032A" w:rsidRPr="0071032A" w:rsidRDefault="00D8537B" w:rsidP="00566F13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2,25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*0,13=0,329</m:t>
          </m:r>
        </m:oMath>
      </m:oMathPara>
    </w:p>
    <w:p w:rsidR="0071032A" w:rsidRPr="00F159CD" w:rsidRDefault="00D8537B" w:rsidP="0071032A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2,25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*0,13=0,247</m:t>
          </m:r>
        </m:oMath>
      </m:oMathPara>
    </w:p>
    <w:p w:rsidR="00566F13" w:rsidRPr="00CE352A" w:rsidRDefault="00CE352A" w:rsidP="00F159CD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ймовірність того, що всі лінії зв</w:t>
      </w:r>
      <w:r w:rsidRPr="00CA50DD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 зайняті:</w:t>
      </w:r>
    </w:p>
    <w:p w:rsidR="00CE352A" w:rsidRPr="000D23FE" w:rsidRDefault="00D8537B" w:rsidP="00CE352A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=0,247</m:t>
          </m:r>
        </m:oMath>
      </m:oMathPara>
    </w:p>
    <w:p w:rsidR="000D23FE" w:rsidRPr="000D23FE" w:rsidRDefault="000D23FE" w:rsidP="000D23FE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відносну пропускну здатність АТС:</w:t>
      </w:r>
    </w:p>
    <w:p w:rsidR="000D23FE" w:rsidRPr="004261A1" w:rsidRDefault="004261A1" w:rsidP="000D23F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q=1-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=1-0,247=0,753</m:t>
          </m:r>
        </m:oMath>
      </m:oMathPara>
    </w:p>
    <w:p w:rsidR="004F5285" w:rsidRPr="000D23FE" w:rsidRDefault="004F5285" w:rsidP="004F5285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абсолютну пропускну здатність АТС:</w:t>
      </w:r>
    </w:p>
    <w:p w:rsidR="004261A1" w:rsidRPr="00E63483" w:rsidRDefault="00E63483" w:rsidP="004F5285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 λ*q=0,9*0,753=0,678</m:t>
          </m:r>
        </m:oMath>
      </m:oMathPara>
    </w:p>
    <w:p w:rsidR="00E63483" w:rsidRPr="00E63483" w:rsidRDefault="00E63483" w:rsidP="004F5285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63483" w:rsidRPr="00E63483" w:rsidRDefault="00E63483" w:rsidP="00E63483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Знаходимо середнє число зайнятих ліній зв</w:t>
      </w:r>
      <w:r w:rsidRPr="00CA50DD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язку:</w:t>
      </w:r>
    </w:p>
    <w:p w:rsidR="00E63483" w:rsidRPr="00E63483" w:rsidRDefault="00D8537B" w:rsidP="00E63483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k*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k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=1*0,293+2*0,329+3*0,247=0,293+0,658+0,741=1,692</m:t>
          </m:r>
        </m:oMath>
      </m:oMathPara>
    </w:p>
    <w:p w:rsidR="00E63483" w:rsidRPr="00ED469D" w:rsidRDefault="00ED469D" w:rsidP="00ED469D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Визначаємо скільки ліній зв</w:t>
      </w:r>
      <w:r w:rsidRPr="00ED469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 повинна мати АТС, щоб ймовірність відмови не перевищувала 0,06.</w:t>
      </w:r>
    </w:p>
    <w:p w:rsidR="00ED469D" w:rsidRDefault="00EF39A8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Має виконуватися нерівність:</w:t>
      </w:r>
    </w:p>
    <w:p w:rsidR="00EF39A8" w:rsidRPr="00DE224D" w:rsidRDefault="00D8537B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2,25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k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k!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0,13≤0,06</m:t>
          </m:r>
        </m:oMath>
      </m:oMathPara>
    </w:p>
    <w:p w:rsidR="00DE224D" w:rsidRPr="00AB7CE3" w:rsidRDefault="00DE224D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Лише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DE224D">
        <w:rPr>
          <w:rFonts w:ascii="Times New Roman" w:eastAsiaTheme="minorEastAsia" w:hAnsi="Times New Roman" w:cs="Times New Roman"/>
          <w:sz w:val="28"/>
          <w:szCs w:val="28"/>
        </w:rPr>
        <w:t xml:space="preserve"> = 6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ця не</w:t>
      </w:r>
      <w:r w:rsidR="00AB7CE3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рівність виконується, а тому АТ</w:t>
      </w:r>
      <w:r w:rsidR="00AB7CE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1292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повинна мати шість ліній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зв</w:t>
      </w:r>
      <w:r w:rsidRPr="00DE224D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</w:t>
      </w:r>
      <w:r w:rsidRPr="00DE22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7CE3" w:rsidRPr="00DE224D" w:rsidRDefault="00D8537B" w:rsidP="00AB7CE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uk-UA"/>
                    </w:rPr>
                    <m:t>2,25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uk-UA"/>
                </w:rPr>
                <m:t>6!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uk-UA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0,13≤0,06</m:t>
          </m:r>
        </m:oMath>
      </m:oMathPara>
    </w:p>
    <w:p w:rsidR="00DE224D" w:rsidRPr="00AB7CE3" w:rsidRDefault="00D8537B" w:rsidP="00ED469D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129,746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*0,13=0,023 (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&lt;0,06)</m:t>
          </m:r>
        </m:oMath>
      </m:oMathPara>
    </w:p>
    <w:p w:rsidR="00AB7CE3" w:rsidRDefault="00AB7CE3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326F3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326F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ця нерівність не виконується</w:t>
      </w:r>
      <w:r w:rsidR="00312922">
        <w:rPr>
          <w:rFonts w:ascii="Times New Roman" w:eastAsiaTheme="minorEastAsia" w:hAnsi="Times New Roman" w:cs="Times New Roman"/>
          <w:sz w:val="28"/>
          <w:szCs w:val="28"/>
          <w:lang w:val="uk-UA"/>
        </w:rPr>
        <w:t>, а тому АТС повинна мати шість ліній зв</w:t>
      </w:r>
      <w:r w:rsidR="00312922" w:rsidRPr="00326F3F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312922">
        <w:rPr>
          <w:rFonts w:ascii="Times New Roman" w:eastAsiaTheme="minorEastAsia" w:hAnsi="Times New Roman" w:cs="Times New Roman"/>
          <w:sz w:val="28"/>
          <w:szCs w:val="28"/>
          <w:lang w:val="uk-UA"/>
        </w:rPr>
        <w:t>язку</w:t>
      </w:r>
      <w:r w:rsidR="00326F3F">
        <w:rPr>
          <w:rFonts w:ascii="Times New Roman" w:eastAsiaTheme="minorEastAsia" w:hAnsi="Times New Roman" w:cs="Times New Roman"/>
          <w:sz w:val="28"/>
          <w:szCs w:val="28"/>
          <w:lang w:val="uk-UA"/>
        </w:rPr>
        <w:t>, щоб не перевищувати</w:t>
      </w:r>
      <w:r w:rsidR="0031292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ймовірност</w:t>
      </w:r>
      <w:r w:rsidR="00326F3F">
        <w:rPr>
          <w:rFonts w:ascii="Times New Roman" w:eastAsiaTheme="minorEastAsia" w:hAnsi="Times New Roman" w:cs="Times New Roman"/>
          <w:sz w:val="28"/>
          <w:szCs w:val="28"/>
          <w:lang w:val="uk-UA"/>
        </w:rPr>
        <w:t>ь відмови рівну 0,06.</w:t>
      </w:r>
    </w:p>
    <w:p w:rsidR="00326F3F" w:rsidRDefault="00326F3F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12922" w:rsidRDefault="00312922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B7CE3" w:rsidRPr="00326F3F" w:rsidRDefault="00AB7CE3" w:rsidP="00ED469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AB7CE3" w:rsidRPr="0032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5E"/>
    <w:multiLevelType w:val="hybridMultilevel"/>
    <w:tmpl w:val="0DE44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6634"/>
    <w:multiLevelType w:val="hybridMultilevel"/>
    <w:tmpl w:val="2714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892"/>
    <w:multiLevelType w:val="hybridMultilevel"/>
    <w:tmpl w:val="6B4C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33FA"/>
    <w:multiLevelType w:val="hybridMultilevel"/>
    <w:tmpl w:val="31A0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C"/>
    <w:rsid w:val="000014FB"/>
    <w:rsid w:val="000D23FE"/>
    <w:rsid w:val="000E6FAC"/>
    <w:rsid w:val="000F0FF8"/>
    <w:rsid w:val="00107E17"/>
    <w:rsid w:val="001117A7"/>
    <w:rsid w:val="0013130B"/>
    <w:rsid w:val="00150E4D"/>
    <w:rsid w:val="001D2BE3"/>
    <w:rsid w:val="001D62EA"/>
    <w:rsid w:val="001F0E54"/>
    <w:rsid w:val="00253FD8"/>
    <w:rsid w:val="00295FA4"/>
    <w:rsid w:val="002E1001"/>
    <w:rsid w:val="003006BD"/>
    <w:rsid w:val="00312922"/>
    <w:rsid w:val="00326F3F"/>
    <w:rsid w:val="00364BD0"/>
    <w:rsid w:val="00395C9F"/>
    <w:rsid w:val="003D64AA"/>
    <w:rsid w:val="0040058A"/>
    <w:rsid w:val="00415187"/>
    <w:rsid w:val="004261A1"/>
    <w:rsid w:val="004F5285"/>
    <w:rsid w:val="0051779F"/>
    <w:rsid w:val="00526D09"/>
    <w:rsid w:val="00566F13"/>
    <w:rsid w:val="00567FF9"/>
    <w:rsid w:val="005877FD"/>
    <w:rsid w:val="00633E58"/>
    <w:rsid w:val="006361CF"/>
    <w:rsid w:val="0065568C"/>
    <w:rsid w:val="0066483E"/>
    <w:rsid w:val="006A3AE2"/>
    <w:rsid w:val="006C19CC"/>
    <w:rsid w:val="006E66BC"/>
    <w:rsid w:val="0071032A"/>
    <w:rsid w:val="007115EF"/>
    <w:rsid w:val="0072261A"/>
    <w:rsid w:val="007740C5"/>
    <w:rsid w:val="00776055"/>
    <w:rsid w:val="00782284"/>
    <w:rsid w:val="007834B6"/>
    <w:rsid w:val="007851EF"/>
    <w:rsid w:val="007E77A4"/>
    <w:rsid w:val="00802974"/>
    <w:rsid w:val="008163BE"/>
    <w:rsid w:val="00817DDD"/>
    <w:rsid w:val="0083772E"/>
    <w:rsid w:val="00891381"/>
    <w:rsid w:val="0090450C"/>
    <w:rsid w:val="009553B9"/>
    <w:rsid w:val="009B1C26"/>
    <w:rsid w:val="009D7EBF"/>
    <w:rsid w:val="009F417A"/>
    <w:rsid w:val="00A66B3A"/>
    <w:rsid w:val="00A94E32"/>
    <w:rsid w:val="00AA74CF"/>
    <w:rsid w:val="00AB7CE3"/>
    <w:rsid w:val="00AC2620"/>
    <w:rsid w:val="00AD23F5"/>
    <w:rsid w:val="00B433CF"/>
    <w:rsid w:val="00BB5C40"/>
    <w:rsid w:val="00C03DC6"/>
    <w:rsid w:val="00C12982"/>
    <w:rsid w:val="00C46BDF"/>
    <w:rsid w:val="00CA50DD"/>
    <w:rsid w:val="00CB47FE"/>
    <w:rsid w:val="00CE352A"/>
    <w:rsid w:val="00D15EF0"/>
    <w:rsid w:val="00D8537B"/>
    <w:rsid w:val="00DD0974"/>
    <w:rsid w:val="00DE224D"/>
    <w:rsid w:val="00E11F6A"/>
    <w:rsid w:val="00E17995"/>
    <w:rsid w:val="00E37975"/>
    <w:rsid w:val="00E63483"/>
    <w:rsid w:val="00E815A1"/>
    <w:rsid w:val="00EB115F"/>
    <w:rsid w:val="00ED469D"/>
    <w:rsid w:val="00EF39A8"/>
    <w:rsid w:val="00EF77E6"/>
    <w:rsid w:val="00F159CD"/>
    <w:rsid w:val="00F352A8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1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3CF"/>
    <w:pPr>
      <w:ind w:left="720"/>
      <w:contextualSpacing/>
    </w:pPr>
  </w:style>
  <w:style w:type="character" w:customStyle="1" w:styleId="apple-converted-space">
    <w:name w:val="apple-converted-space"/>
    <w:basedOn w:val="a0"/>
    <w:rsid w:val="00395C9F"/>
  </w:style>
  <w:style w:type="character" w:styleId="a7">
    <w:name w:val="Hyperlink"/>
    <w:basedOn w:val="a0"/>
    <w:uiPriority w:val="99"/>
    <w:semiHidden/>
    <w:unhideWhenUsed/>
    <w:rsid w:val="00395C9F"/>
    <w:rPr>
      <w:color w:val="0000FF"/>
      <w:u w:val="single"/>
    </w:rPr>
  </w:style>
  <w:style w:type="table" w:styleId="a8">
    <w:name w:val="Table Grid"/>
    <w:basedOn w:val="a1"/>
    <w:uiPriority w:val="59"/>
    <w:rsid w:val="006E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4151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1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3CF"/>
    <w:pPr>
      <w:ind w:left="720"/>
      <w:contextualSpacing/>
    </w:pPr>
  </w:style>
  <w:style w:type="character" w:customStyle="1" w:styleId="apple-converted-space">
    <w:name w:val="apple-converted-space"/>
    <w:basedOn w:val="a0"/>
    <w:rsid w:val="00395C9F"/>
  </w:style>
  <w:style w:type="character" w:styleId="a7">
    <w:name w:val="Hyperlink"/>
    <w:basedOn w:val="a0"/>
    <w:uiPriority w:val="99"/>
    <w:semiHidden/>
    <w:unhideWhenUsed/>
    <w:rsid w:val="00395C9F"/>
    <w:rPr>
      <w:color w:val="0000FF"/>
      <w:u w:val="single"/>
    </w:rPr>
  </w:style>
  <w:style w:type="table" w:styleId="a8">
    <w:name w:val="Table Grid"/>
    <w:basedOn w:val="a1"/>
    <w:uiPriority w:val="59"/>
    <w:rsid w:val="006E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4151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2015-09-19T01:39:00Z</dcterms:created>
  <dcterms:modified xsi:type="dcterms:W3CDTF">2015-09-20T18:27:00Z</dcterms:modified>
</cp:coreProperties>
</file>