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41E" w:rsidRPr="00073E92" w:rsidRDefault="0006541E" w:rsidP="00D40032">
      <w:pPr>
        <w:spacing w:after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bCs/>
          <w:sz w:val="28"/>
          <w:szCs w:val="28"/>
          <w:lang w:val="uk-UA"/>
        </w:rPr>
        <w:t>МІНІСТЕРСТВО ОСВІТИ І НАУКИ УКРАЇНИ</w:t>
      </w:r>
    </w:p>
    <w:p w:rsidR="0006541E" w:rsidRPr="00073E92" w:rsidRDefault="0006541E" w:rsidP="0006541E">
      <w:pPr>
        <w:spacing w:after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73E92">
        <w:rPr>
          <w:rFonts w:ascii="Times New Roman" w:hAnsi="Times New Roman" w:cs="Times New Roman"/>
          <w:bCs/>
          <w:sz w:val="28"/>
          <w:szCs w:val="28"/>
          <w:lang w:val="uk-UA"/>
        </w:rPr>
        <w:t>СХІДНОЄВРОПЕЙСЬКИЙ НАЦІОНАЛЬНИЙ УНІВЕРСИТЕТ ІМЕНІ ЛЕСІ УКРАЇНКИ</w:t>
      </w:r>
    </w:p>
    <w:p w:rsidR="0006541E" w:rsidRPr="00073E92" w:rsidRDefault="0006541E" w:rsidP="0006541E">
      <w:pPr>
        <w:spacing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</w:p>
    <w:p w:rsidR="0006541E" w:rsidRPr="005778D5" w:rsidRDefault="0006541E" w:rsidP="0006541E">
      <w:pPr>
        <w:spacing w:after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78D5">
        <w:rPr>
          <w:rFonts w:ascii="Times New Roman" w:hAnsi="Times New Roman" w:cs="Times New Roman"/>
          <w:bCs/>
          <w:sz w:val="28"/>
          <w:szCs w:val="28"/>
          <w:lang w:val="uk-UA"/>
        </w:rPr>
        <w:t>Факультет інформаційних систем фізики та математики</w:t>
      </w:r>
    </w:p>
    <w:p w:rsidR="0006541E" w:rsidRPr="00073E92" w:rsidRDefault="0006541E" w:rsidP="0006541E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3E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прикладної математики та інформатики</w:t>
      </w:r>
    </w:p>
    <w:p w:rsidR="0006541E" w:rsidRPr="00073E92" w:rsidRDefault="0006541E" w:rsidP="0006541E">
      <w:pPr>
        <w:spacing w:line="360" w:lineRule="auto"/>
        <w:ind w:left="-851"/>
        <w:jc w:val="center"/>
        <w:rPr>
          <w:rFonts w:ascii="Times New Roman" w:hAnsi="Times New Roman" w:cs="Times New Roman"/>
          <w:bCs/>
          <w:sz w:val="32"/>
          <w:szCs w:val="28"/>
          <w:lang w:val="uk-UA"/>
        </w:rPr>
      </w:pPr>
    </w:p>
    <w:p w:rsidR="0006541E" w:rsidRPr="00073E92" w:rsidRDefault="0006541E" w:rsidP="0006541E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8"/>
          <w:szCs w:val="28"/>
          <w:lang w:val="uk-UA"/>
        </w:rPr>
      </w:pPr>
      <w:r w:rsidRPr="00073E92">
        <w:rPr>
          <w:rFonts w:ascii="Times New Roman" w:eastAsiaTheme="majorEastAsia" w:hAnsi="Times New Roman" w:cs="Times New Roman"/>
          <w:sz w:val="28"/>
          <w:szCs w:val="28"/>
          <w:lang w:val="uk-UA"/>
        </w:rPr>
        <w:t>КУРСОВА РОБОТА З ПРОГРАМУВАННЯ</w:t>
      </w:r>
    </w:p>
    <w:p w:rsidR="0006541E" w:rsidRPr="00073E92" w:rsidRDefault="0006541E" w:rsidP="0006541E">
      <w:pPr>
        <w:spacing w:after="0" w:line="360" w:lineRule="auto"/>
        <w:ind w:left="-851"/>
        <w:jc w:val="center"/>
        <w:rPr>
          <w:rFonts w:ascii="Times New Roman" w:eastAsiaTheme="majorEastAsia" w:hAnsi="Times New Roman" w:cs="Times New Roman"/>
          <w:sz w:val="28"/>
          <w:szCs w:val="28"/>
          <w:lang w:val="uk-UA"/>
        </w:rPr>
      </w:pPr>
    </w:p>
    <w:p w:rsidR="0006541E" w:rsidRPr="00073E92" w:rsidRDefault="0006541E" w:rsidP="0006541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Дослідження та реалізація одного </w:t>
      </w:r>
      <w:proofErr w:type="spellStart"/>
      <w:r>
        <w:rPr>
          <w:rFonts w:ascii="Times New Roman" w:hAnsi="Times New Roman" w:cs="Times New Roman"/>
          <w:b/>
          <w:sz w:val="32"/>
          <w:szCs w:val="28"/>
          <w:lang w:val="uk-UA"/>
        </w:rPr>
        <w:t>стеганографічного</w:t>
      </w:r>
      <w:proofErr w:type="spellEnd"/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методу з використанням форматів графічних файлів</w:t>
      </w:r>
    </w:p>
    <w:p w:rsidR="0006541E" w:rsidRPr="0006541E" w:rsidRDefault="0006541E" w:rsidP="00065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541E" w:rsidRPr="0006541E" w:rsidRDefault="0006541E" w:rsidP="000654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541E" w:rsidRPr="00073E92" w:rsidRDefault="0006541E" w:rsidP="0006541E">
      <w:pPr>
        <w:spacing w:after="0" w:line="360" w:lineRule="auto"/>
        <w:ind w:left="5954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Виконав</w:t>
      </w:r>
      <w:r w:rsidRPr="0006541E">
        <w:rPr>
          <w:rFonts w:ascii="Times New Roman" w:hAnsi="Times New Roman" w:cs="Times New Roman"/>
          <w:sz w:val="28"/>
          <w:szCs w:val="28"/>
        </w:rPr>
        <w:t>:</w:t>
      </w:r>
    </w:p>
    <w:p w:rsidR="0006541E" w:rsidRPr="00073E92" w:rsidRDefault="001F1F54" w:rsidP="0006541E">
      <w:pPr>
        <w:spacing w:after="0" w:line="360" w:lineRule="auto"/>
        <w:ind w:left="595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Студент </w:t>
      </w:r>
      <w:bookmarkStart w:id="0" w:name="_GoBack"/>
      <w:bookmarkEnd w:id="0"/>
      <w:r w:rsidR="0006541E"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групи </w:t>
      </w:r>
    </w:p>
    <w:p w:rsidR="0006541E" w:rsidRPr="0006541E" w:rsidRDefault="0006541E" w:rsidP="0006541E">
      <w:pPr>
        <w:spacing w:after="0" w:line="360" w:lineRule="auto"/>
        <w:ind w:left="595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спеціальності комп’ютерні науки та інформаційні технології</w:t>
      </w:r>
    </w:p>
    <w:p w:rsidR="0006541E" w:rsidRPr="00073E92" w:rsidRDefault="0006541E" w:rsidP="0006541E">
      <w:pPr>
        <w:spacing w:after="0" w:line="360" w:lineRule="auto"/>
        <w:ind w:left="5954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Pr="0006541E" w:rsidRDefault="0006541E" w:rsidP="0006541E">
      <w:pPr>
        <w:spacing w:after="0" w:line="36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Науковий керівник</w:t>
      </w:r>
      <w:r w:rsidRPr="0006541E">
        <w:rPr>
          <w:rFonts w:ascii="Times New Roman" w:hAnsi="Times New Roman" w:cs="Times New Roman"/>
          <w:sz w:val="28"/>
          <w:szCs w:val="28"/>
        </w:rPr>
        <w:t>:</w:t>
      </w:r>
    </w:p>
    <w:p w:rsidR="0006541E" w:rsidRPr="00073E92" w:rsidRDefault="0006541E" w:rsidP="0006541E">
      <w:pPr>
        <w:spacing w:after="0" w:line="360" w:lineRule="auto"/>
        <w:ind w:left="5954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к. ф.-м. н., ст. викладач</w:t>
      </w:r>
    </w:p>
    <w:p w:rsidR="0006541E" w:rsidRPr="00C55322" w:rsidRDefault="0006541E" w:rsidP="0006541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Pr="00073E92" w:rsidRDefault="0006541E" w:rsidP="00D400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ЛУЦЬК-201</w:t>
      </w:r>
      <w:r w:rsidRPr="00073E92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06541E" w:rsidRPr="00073E92" w:rsidRDefault="0006541E" w:rsidP="00A804C2">
      <w:pPr>
        <w:pStyle w:val="1"/>
      </w:pPr>
      <w:bookmarkStart w:id="1" w:name="_Toc514664359"/>
      <w:r w:rsidRPr="00073E92">
        <w:lastRenderedPageBreak/>
        <w:t>ЗМІСТ</w:t>
      </w:r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 w:eastAsia="en-US"/>
        </w:rPr>
        <w:id w:val="1440721985"/>
        <w:docPartObj>
          <w:docPartGallery w:val="Table of Contents"/>
          <w:docPartUnique/>
        </w:docPartObj>
      </w:sdtPr>
      <w:sdtEndPr/>
      <w:sdtContent>
        <w:p w:rsidR="0006541E" w:rsidRPr="00823332" w:rsidRDefault="0006541E" w:rsidP="00A804C2">
          <w:pPr>
            <w:pStyle w:val="af1"/>
            <w:rPr>
              <w:lang w:val="en-US"/>
            </w:rPr>
          </w:pPr>
        </w:p>
        <w:p w:rsidR="0006541E" w:rsidRPr="00F46CF7" w:rsidRDefault="0006541E" w:rsidP="0006541E">
          <w:pPr>
            <w:pStyle w:val="1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uk-UA" w:eastAsia="uk-U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664359" w:history="1">
            <w:r w:rsidRPr="00F46C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ЗМІСТ</w:t>
            </w:r>
            <w:r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_Toc514664359 \h </w:instrText>
            </w:r>
            <w:r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1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uk-UA" w:eastAsia="uk-UA"/>
            </w:rPr>
          </w:pPr>
          <w:hyperlink w:anchor="_Toc514664360" w:history="1">
            <w:r w:rsidR="0006541E" w:rsidRPr="00F46C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ВСТУП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_Toc514664360 \h </w:instrTex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1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uk-UA" w:eastAsia="uk-UA"/>
            </w:rPr>
          </w:pPr>
          <w:hyperlink w:anchor="_Toc514664361" w:history="1">
            <w:r w:rsidR="0006541E" w:rsidRPr="00F46C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РОЗДІЛ 1 ТЕОРЕТИЧНІ ВІДОМОСТІ ДЛЯ РОЗРОБКИ ПРОГРАМНОГО ДОДАТКУ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_Toc514664361 \h </w:instrTex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62" w:history="1">
            <w:r w:rsidR="007C2C79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1.1 Генезис становлення поняття «Стеганографія»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_Toc514664362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4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63" w:history="1">
            <w:r w:rsidR="001A2FF8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 xml:space="preserve">1.2 Стеганографія: поняття, особливості, сутність 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_Toc514664363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4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64" w:history="1">
            <w:r w:rsidR="00BA1D66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1.3 Контейнери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_Toc514664364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6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D40032" w:rsidRDefault="00904B9C" w:rsidP="00D40032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65" w:history="1"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 xml:space="preserve">1.4 </w:t>
            </w:r>
            <w:r w:rsidR="00D40032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Порівняння аналогів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_Toc514664365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15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1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uk-UA" w:eastAsia="uk-UA"/>
            </w:rPr>
          </w:pPr>
          <w:hyperlink w:anchor="_Toc514664371" w:history="1">
            <w:r w:rsidR="0006541E" w:rsidRPr="00F46C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РОЗДІЛ 2 РОЗРОБКА ПРОГРАМНОГО ДОДАТКУ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_Toc514664371 \h </w:instrTex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72" w:history="1"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2.1 Постановка задачі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_Toc514664372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18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73" w:history="1"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2.2 Алгоритм для розв’язування задачі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_Toc514664373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18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74" w:history="1"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2.3 Добір та об</w:t>
            </w:r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shd w:val="clear" w:color="auto" w:fill="FFFFFF"/>
              </w:rPr>
              <w:t>ґ</w:t>
            </w:r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рунтування інструментальних засобів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_Toc514664374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20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75" w:history="1"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2.4 Режим функціонування програми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_Toc514664375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23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18038F">
          <w:pPr>
            <w:pStyle w:val="2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smallCaps w:val="0"/>
              <w:noProof/>
              <w:sz w:val="28"/>
              <w:szCs w:val="28"/>
              <w:lang w:val="uk-UA" w:eastAsia="uk-UA"/>
            </w:rPr>
          </w:pPr>
          <w:hyperlink w:anchor="_Toc514664376" w:history="1">
            <w:r w:rsidR="0018038F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>2.5</w:t>
            </w:r>
            <w:r w:rsidR="0006541E" w:rsidRPr="00F46CF7">
              <w:rPr>
                <w:rStyle w:val="a8"/>
                <w:rFonts w:ascii="Times New Roman" w:hAnsi="Times New Roman" w:cs="Times New Roman"/>
                <w:smallCaps w:val="0"/>
                <w:noProof/>
                <w:sz w:val="28"/>
                <w:szCs w:val="28"/>
                <w:lang w:val="uk-UA"/>
              </w:rPr>
              <w:t xml:space="preserve"> Тестування та налагодження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instrText xml:space="preserve"> PAGEREF _Toc514664376 \h </w:instrTex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t>26</w:t>
            </w:r>
            <w:r w:rsidR="0006541E" w:rsidRPr="00F46CF7">
              <w:rPr>
                <w:rFonts w:ascii="Times New Roman" w:hAnsi="Times New Roman" w:cs="Times New Roman"/>
                <w:smallCaps w:val="0"/>
                <w:noProof/>
                <w:webHidden/>
                <w:sz w:val="28"/>
                <w:szCs w:val="28"/>
              </w:rPr>
              <w:fldChar w:fldCharType="end"/>
            </w:r>
          </w:hyperlink>
          <w:hyperlink w:anchor="_Toc514664377" w:history="1"/>
        </w:p>
        <w:p w:rsidR="0006541E" w:rsidRPr="00F46CF7" w:rsidRDefault="00904B9C" w:rsidP="0006541E">
          <w:pPr>
            <w:pStyle w:val="1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uk-UA" w:eastAsia="uk-UA"/>
            </w:rPr>
          </w:pPr>
          <w:hyperlink w:anchor="_Toc514664378" w:history="1">
            <w:r w:rsidR="0006541E" w:rsidRPr="00F46C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ВИСНОВКИ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_Toc514664378 \h </w:instrTex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41E" w:rsidRPr="00F46CF7" w:rsidRDefault="00904B9C" w:rsidP="0006541E">
          <w:pPr>
            <w:pStyle w:val="11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uk-UA" w:eastAsia="uk-UA"/>
            </w:rPr>
          </w:pPr>
          <w:hyperlink w:anchor="_Toc514664379" w:history="1">
            <w:r w:rsidR="0006541E" w:rsidRPr="00F46C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uk-UA"/>
              </w:rPr>
              <w:t>СПИСОК ВИКОРИСТАНИХ ДЖЕРЕЛ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_Toc514664379 \h </w:instrTex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06541E" w:rsidRPr="00F46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0FD1" w:rsidRDefault="0006541E" w:rsidP="00D40032">
          <w:p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A10FD1" w:rsidRDefault="00A10FD1" w:rsidP="00D40032">
          <w:pPr>
            <w:spacing w:line="360" w:lineRule="auto"/>
            <w:rPr>
              <w:b/>
              <w:bCs/>
            </w:rPr>
          </w:pPr>
        </w:p>
        <w:p w:rsidR="00A10FD1" w:rsidRPr="00A10FD1" w:rsidRDefault="00904B9C" w:rsidP="00D40032">
          <w:pPr>
            <w:spacing w:line="360" w:lineRule="auto"/>
            <w:rPr>
              <w:b/>
              <w:bCs/>
            </w:rPr>
          </w:pPr>
        </w:p>
      </w:sdtContent>
    </w:sdt>
    <w:bookmarkStart w:id="2" w:name="_Toc500183007" w:displacedByCustomXml="prev"/>
    <w:bookmarkStart w:id="3" w:name="_Toc514664360" w:displacedByCustomXml="prev"/>
    <w:p w:rsidR="00D40032" w:rsidRPr="00A10FD1" w:rsidRDefault="0006541E" w:rsidP="00D40032">
      <w:pPr>
        <w:spacing w:line="360" w:lineRule="auto"/>
        <w:rPr>
          <w:b/>
          <w:bCs/>
        </w:rPr>
      </w:pPr>
      <w:r>
        <w:br/>
      </w:r>
    </w:p>
    <w:p w:rsidR="00D40032" w:rsidRDefault="00D40032" w:rsidP="00A804C2">
      <w:pPr>
        <w:pStyle w:val="1"/>
      </w:pPr>
    </w:p>
    <w:p w:rsidR="00A10FD1" w:rsidRDefault="00A10FD1" w:rsidP="00A804C2">
      <w:pPr>
        <w:pStyle w:val="1"/>
      </w:pPr>
    </w:p>
    <w:p w:rsidR="0006541E" w:rsidRPr="00073E92" w:rsidRDefault="0006541E" w:rsidP="00A804C2">
      <w:pPr>
        <w:pStyle w:val="1"/>
      </w:pPr>
      <w:r w:rsidRPr="00073E92">
        <w:t>ВСТУП</w:t>
      </w:r>
      <w:bookmarkEnd w:id="3"/>
      <w:bookmarkEnd w:id="2"/>
    </w:p>
    <w:p w:rsidR="0006541E" w:rsidRPr="0014197C" w:rsidRDefault="0006541E" w:rsidP="0014197C">
      <w:pPr>
        <w:pStyle w:val="a4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  <w:r w:rsidRPr="00073E92">
        <w:rPr>
          <w:b/>
          <w:sz w:val="28"/>
          <w:szCs w:val="28"/>
        </w:rPr>
        <w:t>Актуальність</w:t>
      </w:r>
      <w:r w:rsidRPr="00073E92">
        <w:rPr>
          <w:sz w:val="28"/>
          <w:szCs w:val="28"/>
        </w:rPr>
        <w:t>.</w:t>
      </w:r>
      <w:r w:rsidRPr="00073E92">
        <w:rPr>
          <w:sz w:val="28"/>
          <w:szCs w:val="28"/>
          <w:shd w:val="clear" w:color="auto" w:fill="FFFFFF"/>
        </w:rPr>
        <w:t xml:space="preserve"> </w:t>
      </w:r>
      <w:r w:rsidR="0014197C" w:rsidRPr="0014197C">
        <w:rPr>
          <w:sz w:val="28"/>
        </w:rPr>
        <w:t>Сьогодні нерідко виникає необхідність передати конфіденційне повідомлення невеликого обсягу, при цьому використання складних криптографічних систем по ряду причин важко. Однією з таких причин є неможливість використання надійних продуктів, які, як правило, є комерційними і для рядового користувача комп'ютера недоступні. У сучасному інформаційному суспільстві велика кількість послуг забезпечується за допомогою комп’ютерних мереж та інформаційних технологій. Інформація, що представлена в цифровому вигляді, має бути надійно захищена від багатьох загроз: несанкціонованого доступу та використання, знищення, підробки, витоку, порушення ліцензійних угод, відмо</w:t>
      </w:r>
      <w:r w:rsidR="003D6828">
        <w:rPr>
          <w:sz w:val="28"/>
        </w:rPr>
        <w:t>ви від авторства та ін.</w:t>
      </w:r>
      <w:r w:rsidR="0014197C" w:rsidRPr="0014197C">
        <w:rPr>
          <w:sz w:val="28"/>
        </w:rPr>
        <w:t xml:space="preserve"> Таким чином, питання розроблення ефективних методів захисту цифрової інформації, зокрема методів комп’ютерної </w:t>
      </w:r>
      <w:proofErr w:type="spellStart"/>
      <w:r w:rsidR="0014197C" w:rsidRPr="0014197C">
        <w:rPr>
          <w:sz w:val="28"/>
        </w:rPr>
        <w:t>стеганографії</w:t>
      </w:r>
      <w:proofErr w:type="spellEnd"/>
      <w:r w:rsidR="0014197C" w:rsidRPr="0014197C">
        <w:rPr>
          <w:sz w:val="28"/>
        </w:rPr>
        <w:t xml:space="preserve"> та </w:t>
      </w:r>
      <w:proofErr w:type="spellStart"/>
      <w:r w:rsidR="0014197C" w:rsidRPr="0014197C">
        <w:rPr>
          <w:sz w:val="28"/>
        </w:rPr>
        <w:t>стеганоаналізу</w:t>
      </w:r>
      <w:proofErr w:type="spellEnd"/>
      <w:r w:rsidR="0014197C" w:rsidRPr="0014197C">
        <w:rPr>
          <w:sz w:val="28"/>
        </w:rPr>
        <w:t xml:space="preserve">, актуальні та мають важливе значення для держави й суспільства. </w:t>
      </w:r>
      <w:r w:rsidRPr="0014197C">
        <w:rPr>
          <w:sz w:val="32"/>
          <w:szCs w:val="28"/>
        </w:rPr>
        <w:t xml:space="preserve"> </w:t>
      </w:r>
    </w:p>
    <w:p w:rsidR="0006541E" w:rsidRPr="00073E92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роботи </w:t>
      </w:r>
      <w:r w:rsidRPr="00073E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 розроби</w:t>
      </w:r>
      <w:r w:rsidR="0014197C">
        <w:rPr>
          <w:rFonts w:ascii="Times New Roman" w:hAnsi="Times New Roman" w:cs="Times New Roman"/>
          <w:sz w:val="28"/>
          <w:szCs w:val="28"/>
          <w:lang w:val="uk-UA"/>
        </w:rPr>
        <w:t>ти та реалізувати програмне забезпечення задля приховування інформації в графічних файлах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1E" w:rsidRPr="00073E92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Для досягнення поставленої мети потрібно:</w:t>
      </w:r>
    </w:p>
    <w:p w:rsidR="003D6828" w:rsidRPr="008D6D16" w:rsidRDefault="003D6828" w:rsidP="003D6828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D16">
        <w:rPr>
          <w:rFonts w:ascii="Times New Roman" w:hAnsi="Times New Roman" w:cs="Times New Roman"/>
          <w:sz w:val="28"/>
          <w:szCs w:val="28"/>
          <w:lang w:val="uk-UA"/>
        </w:rPr>
        <w:t>Опрацювати відповідну літературу.</w:t>
      </w:r>
    </w:p>
    <w:p w:rsidR="003D6828" w:rsidRPr="008D6D16" w:rsidRDefault="003D6828" w:rsidP="003D6828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D16">
        <w:rPr>
          <w:rFonts w:ascii="Times New Roman" w:hAnsi="Times New Roman" w:cs="Times New Roman"/>
          <w:sz w:val="28"/>
          <w:szCs w:val="28"/>
          <w:lang w:val="uk-UA"/>
        </w:rPr>
        <w:t>Озна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йомитись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стеганографічним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алгоритмом</w:t>
      </w:r>
      <w:r w:rsidRPr="008D6D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828" w:rsidRPr="008D6D16" w:rsidRDefault="003D6828" w:rsidP="003D6828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D16">
        <w:rPr>
          <w:rFonts w:ascii="Times New Roman" w:hAnsi="Times New Roman" w:cs="Times New Roman"/>
          <w:sz w:val="28"/>
          <w:szCs w:val="28"/>
          <w:lang w:val="uk-UA"/>
        </w:rPr>
        <w:t>Реалізувати алгоритм.</w:t>
      </w:r>
    </w:p>
    <w:p w:rsidR="003D6828" w:rsidRPr="008D6D16" w:rsidRDefault="003D6828" w:rsidP="003D6828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D16">
        <w:rPr>
          <w:rFonts w:ascii="Times New Roman" w:hAnsi="Times New Roman" w:cs="Times New Roman"/>
          <w:sz w:val="28"/>
          <w:szCs w:val="28"/>
          <w:lang w:val="uk-UA"/>
        </w:rPr>
        <w:t>Протестувати та виправити помилки.</w:t>
      </w:r>
    </w:p>
    <w:p w:rsidR="0006541E" w:rsidRPr="003D6828" w:rsidRDefault="0006541E" w:rsidP="003D68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E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Об’єкт дослідження </w:t>
      </w:r>
      <w:r w:rsidRPr="00073E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3D6828">
        <w:rPr>
          <w:rFonts w:ascii="Times New Roman" w:hAnsi="Times New Roman" w:cs="Times New Roman"/>
          <w:sz w:val="28"/>
          <w:szCs w:val="28"/>
          <w:lang w:val="uk-UA"/>
        </w:rPr>
        <w:t xml:space="preserve"> процес захисту інформації, вкрапленої в графічний контейнер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1E" w:rsidRPr="00073E92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дослідження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3E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="003D6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 та алгоритми комп’ютерної </w:t>
      </w:r>
      <w:proofErr w:type="spellStart"/>
      <w:r w:rsidR="003D6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стеганографії</w:t>
      </w:r>
      <w:proofErr w:type="spellEnd"/>
      <w:r w:rsidR="003D6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3D6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стеганоаналізу</w:t>
      </w:r>
      <w:proofErr w:type="spellEnd"/>
      <w:r w:rsidR="003D6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зображення 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1E" w:rsidRPr="00073E92" w:rsidRDefault="0006541E" w:rsidP="00A804C2">
      <w:pPr>
        <w:pStyle w:val="1"/>
      </w:pPr>
      <w:bookmarkStart w:id="4" w:name="_Toc514664361"/>
      <w:r w:rsidRPr="00073E92">
        <w:lastRenderedPageBreak/>
        <w:t>РОЗДІЛ 1</w:t>
      </w:r>
      <w:r w:rsidR="00A10FD1">
        <w:t>.</w:t>
      </w:r>
      <w:r w:rsidRPr="00073E92">
        <w:t xml:space="preserve"> ТЕОРЕТИЧНІ ВІДОМОСТІ ДЛЯ РОЗРОБКИ ПРОГРАМНОГО ДОДАТКУ</w:t>
      </w:r>
      <w:bookmarkEnd w:id="4"/>
    </w:p>
    <w:p w:rsidR="007C2C79" w:rsidRPr="00073E92" w:rsidRDefault="00A10FD1" w:rsidP="007C2C7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5" w:name="_Toc500183009"/>
      <w:bookmarkStart w:id="6" w:name="_Toc514664362"/>
      <w:bookmarkStart w:id="7" w:name="_Toc514664363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1.1</w:t>
      </w:r>
      <w:r w:rsidR="007C2C79"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bookmarkEnd w:id="5"/>
      <w:bookmarkEnd w:id="6"/>
      <w:r w:rsidR="007C2C79">
        <w:rPr>
          <w:rFonts w:ascii="Times New Roman" w:hAnsi="Times New Roman" w:cs="Times New Roman"/>
          <w:color w:val="auto"/>
          <w:sz w:val="28"/>
          <w:szCs w:val="28"/>
          <w:lang w:val="uk-UA"/>
        </w:rPr>
        <w:t>Генезис становлення поняття «</w:t>
      </w:r>
      <w:proofErr w:type="spellStart"/>
      <w:r w:rsidR="007C2C79">
        <w:rPr>
          <w:rFonts w:ascii="Times New Roman" w:hAnsi="Times New Roman" w:cs="Times New Roman"/>
          <w:color w:val="auto"/>
          <w:sz w:val="28"/>
          <w:szCs w:val="28"/>
          <w:lang w:val="uk-UA"/>
        </w:rPr>
        <w:t>Стеганографія</w:t>
      </w:r>
      <w:proofErr w:type="spellEnd"/>
      <w:r w:rsidR="007C2C79">
        <w:rPr>
          <w:rFonts w:ascii="Times New Roman" w:hAnsi="Times New Roman" w:cs="Times New Roman"/>
          <w:color w:val="auto"/>
          <w:sz w:val="28"/>
          <w:szCs w:val="28"/>
          <w:lang w:val="uk-UA"/>
        </w:rPr>
        <w:t>»</w:t>
      </w:r>
    </w:p>
    <w:p w:rsidR="007C2C79" w:rsidRDefault="003D6828" w:rsidP="007C2C7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7C2C79">
        <w:rPr>
          <w:rFonts w:ascii="Times New Roman" w:hAnsi="Times New Roman" w:cs="Times New Roman"/>
          <w:sz w:val="28"/>
          <w:lang w:val="uk-UA"/>
        </w:rPr>
        <w:t xml:space="preserve">Місцем зародження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багато хто називає Єгипет, хоча першими "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стеганографічними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повідомленнями" можна назвати і наскальні малюнки древніх людей. Перша згадка щодо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стеганографічних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методів в літературі приписується Геродоту, який описав випадок передачі повідомлення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Демарто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, який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зіскоблювавши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віск з дощечок, писав лист прямо на дереві, а потім заново покривав дощечки воском. Інший епізод, який відносять до тих же часів – передача послання з використанням голови раба. Для передачі таємного повідомлення голову раба голили, наносили на шкіру татуювання, і коли волосся відростало, відправляли з посланням[6]. У Китаї листи писали на смужках щілинка. Тому для приховування повідомлень, смужки з текстом листа, згорталися в кульки, покривалися воском і потім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ковталися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посильними. Темне середньовіччя породило не тільки інквізицію: посилення стеження привело до розвитку як криптографії, так і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. Саме в середні століття вперше було застосовано спільне використання шифрів і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стеганографічних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методів. У XV столітті чернець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Трітеміус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(1462-1516), який займався криптографією і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стеганографією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, описав багато різних методів прихованої передачі повідомлень. </w:t>
      </w:r>
    </w:p>
    <w:p w:rsidR="007B0029" w:rsidRDefault="003D6828" w:rsidP="007C2C7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7C2C79">
        <w:rPr>
          <w:rFonts w:ascii="Times New Roman" w:hAnsi="Times New Roman" w:cs="Times New Roman"/>
          <w:sz w:val="28"/>
          <w:lang w:val="uk-UA"/>
        </w:rPr>
        <w:t>Пізніше, в 1499 році, ці записи були об'єднані в книгу "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Steganographia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", яку в даний час, ті, хто знають латинь можуть прочитати в Інтернет . XVII - XVIII століття відомі як ера "чорних кабінетів" – спеціальних державних органів по перехопленню, перлюстрації і дешифрування листування. У штат "чорних кабінетів", крім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криптографів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дешифрувальників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, входили і інші фахівці, в тому числі і хіміки. Наявність фахівців-хіміків було необхідно через активне використання так званих невидимих чорнил. Прикладом може служити цікавий історичний епізод: повсталими дворянами в Бордо був заарештований францисканський монах Берто, 14 який був агентом кардинала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Мазаріні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. Повсталі </w:t>
      </w:r>
      <w:r w:rsidRPr="007C2C79">
        <w:rPr>
          <w:rFonts w:ascii="Times New Roman" w:hAnsi="Times New Roman" w:cs="Times New Roman"/>
          <w:sz w:val="28"/>
          <w:lang w:val="uk-UA"/>
        </w:rPr>
        <w:lastRenderedPageBreak/>
        <w:t xml:space="preserve">дозволили Берто написати лист знайомого священика в місто Блей. Однак в кінці цього листа релігійного змісту, монах зробив приписку, на яку ніхто не звернув увагу: "Посилаю Вам очну мазь; натріть нею очі і Ви будете краще бачити". Так він зумів переслати не тільки приховане повідомлення, але і вказав спосіб його виявлення. В результаті монах Берто був врятований.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Стеганографічні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методи активно використовувалися і в роки громадянської війни між жителями півдня і сіверянами. Так, в 1779 році два агента сіверян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Семюель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Вудхулл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і Роберт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Тоунсенд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передавали інформацію Джорджу Вашингтону, використовуючи спеціальне чорнило. </w:t>
      </w:r>
    </w:p>
    <w:p w:rsidR="003D6828" w:rsidRPr="007C2C79" w:rsidRDefault="003D6828" w:rsidP="007C2C7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2C79">
        <w:rPr>
          <w:rFonts w:ascii="Times New Roman" w:hAnsi="Times New Roman" w:cs="Times New Roman"/>
          <w:sz w:val="28"/>
          <w:lang w:val="uk-UA"/>
        </w:rPr>
        <w:t xml:space="preserve">Різні симпатичні чорнила використовували і російські революціонери на початку XX століття, що знайшло відображення в радянській літературі: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Куканов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в своїй повісті "Біля витоків майбутнього" описує застосування молока в якості чорнила для написання таємних повідомлень. Втім, царська охранка теж знала про цей метод (в архіві зберігається документ, в якому описаний спосіб використання симпатичних чорнил і наведено текст перехопленого таємного повідомлення революціонерів). Особливе місце в історії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займають фотографічні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мікроточки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. Так, ті самі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мікроточки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, які зводили з розуму спецслужби США під час Другої світової війни. Однак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мікроточки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з'явилися набагато раніше, відразу ж після винаходу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Дагером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фотографічного процесу, і вперше у військовій справі були використані за часів </w:t>
      </w:r>
      <w:proofErr w:type="spellStart"/>
      <w:r w:rsidRPr="007C2C79">
        <w:rPr>
          <w:rFonts w:ascii="Times New Roman" w:hAnsi="Times New Roman" w:cs="Times New Roman"/>
          <w:sz w:val="28"/>
          <w:lang w:val="uk-UA"/>
        </w:rPr>
        <w:t>франко-пруської</w:t>
      </w:r>
      <w:proofErr w:type="spellEnd"/>
      <w:r w:rsidRPr="007C2C79">
        <w:rPr>
          <w:rFonts w:ascii="Times New Roman" w:hAnsi="Times New Roman" w:cs="Times New Roman"/>
          <w:sz w:val="28"/>
          <w:lang w:val="uk-UA"/>
        </w:rPr>
        <w:t xml:space="preserve"> війни (в 1870 році). </w:t>
      </w:r>
    </w:p>
    <w:p w:rsidR="0006541E" w:rsidRPr="007B0029" w:rsidRDefault="0006541E" w:rsidP="0006541E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36"/>
          <w:szCs w:val="28"/>
          <w:lang w:val="uk-UA"/>
        </w:rPr>
      </w:pPr>
      <w:r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1.2 </w:t>
      </w:r>
      <w:bookmarkEnd w:id="7"/>
      <w:proofErr w:type="spellStart"/>
      <w:r w:rsidR="007B0029">
        <w:rPr>
          <w:rFonts w:ascii="Times New Roman" w:hAnsi="Times New Roman" w:cs="Times New Roman"/>
          <w:color w:val="auto"/>
          <w:sz w:val="28"/>
          <w:szCs w:val="28"/>
          <w:lang w:val="uk-UA"/>
        </w:rPr>
        <w:t>Стеганографія</w:t>
      </w:r>
      <w:proofErr w:type="spellEnd"/>
      <w:r w:rsidR="007B0029">
        <w:rPr>
          <w:rFonts w:ascii="Times New Roman" w:hAnsi="Times New Roman" w:cs="Times New Roman"/>
          <w:color w:val="auto"/>
          <w:sz w:val="28"/>
          <w:szCs w:val="28"/>
          <w:lang w:val="uk-UA"/>
        </w:rPr>
        <w:t>: поняття, особливості, сутність.</w:t>
      </w:r>
    </w:p>
    <w:p w:rsidR="007B0029" w:rsidRPr="007B0029" w:rsidRDefault="007B0029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7B0029">
        <w:rPr>
          <w:rFonts w:ascii="Times New Roman" w:hAnsi="Times New Roman" w:cs="Times New Roman"/>
          <w:sz w:val="28"/>
          <w:lang w:val="uk-UA"/>
        </w:rPr>
        <w:t>Стеганографія</w:t>
      </w:r>
      <w:proofErr w:type="spellEnd"/>
      <w:r w:rsidRPr="007B0029">
        <w:rPr>
          <w:rFonts w:ascii="Times New Roman" w:hAnsi="Times New Roman" w:cs="Times New Roman"/>
          <w:sz w:val="28"/>
          <w:lang w:val="uk-UA"/>
        </w:rPr>
        <w:t xml:space="preserve"> – це метод організації зв'язку, який власне приховує саму наявність зв'язку [7]. На відміну від криптографії, де ворог точно може визначити чи є передане повідомлення зашифрованим текстом, методи </w:t>
      </w:r>
      <w:proofErr w:type="spellStart"/>
      <w:r w:rsidRPr="007B0029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sz w:val="28"/>
          <w:lang w:val="uk-UA"/>
        </w:rPr>
        <w:t xml:space="preserve"> дозволяють вбудовувати секретні повідомлення в нешкідливі послання так, щоб неможливо було запідозрити існування вбудованого таємного послання.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bookmarkStart w:id="8" w:name="_Toc500183011"/>
      <w:bookmarkStart w:id="9" w:name="_Toc514664364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lastRenderedPageBreak/>
        <w:t>Слово "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стеганографія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" в перекладі з грецької буквально означає "тайнопис" (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steganos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– секрет, таємниця;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graphy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– запис). До неї належить величезна безліч секретних засобів зв'язку, таких як невидиме чорнило, мікрофотознімки, умовне розташування знаків, таємні канали та засоби зв'язку на плаваючих частотах і т. д.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Стеганографія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займає свою нішу в забезпеченні безпеки: вона не замінює, а доповнює криптографію. Приховування повідомлення методами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значно знижує ймовірність виявлення самого факту передачі повідомлення. А якщо це повідомлення до того ж зашифровано, то воно має ще один, додатковий, рівень захисту [8-10].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В даний час у зв'язку з бурхливим розвитком обчислювальної техніки і нових каналів передачі інформації з'явилися нові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стеганографічні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методи, в основі яких лежать особливості подання інформації в комп'ютерних файлах, обчислювальних мережах і т. п. Це дає нам можливість говорити про становлення нового напряму – комп'ютерної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.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Незважаючи на те що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стеганографія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як спосіб приховування секретних даних відома вже протягом тисячоліть, комп'ютерна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стеганографія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– молодий напрямок.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Як і будь-який новий напрямок, комп'ютерна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стеганографія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, незважаючи на велику кількість відкритих публікацій і щорічні конференції, довгий час не мала єдиної термінології.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lastRenderedPageBreak/>
        <w:t xml:space="preserve">До недавнього часу для опису моделі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стеганографічної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системи використовувалася запропонована 1983 році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Сіммонс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так звана "проблема ув'язнених". Вона полягає в тому, що два індивідуума (Аліса і Боб) хочуть обмінюватися секретними повідомленнями без втручання охоронця (Віллі), контролюючого комунікаційний канал. При цьому є ряд припущень, які роблять цю проблему більш-менш розв'язуваною. Перше припущення полегшує вирішення проблеми і полягає в тому, що учасники інформаційного обміну можуть розділяти секретне повідомлення (наприклад, використовуючи кодову клавішу) перед укладанням. Інше допущення, навпаки, ускладнює вирішення проблеми, так як охоронець має право не тільки читати повідомлення, але і модифікувати (змінювати) їх.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Пізніше, на конференції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Information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Hiding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: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First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Information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Workshop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в 1996 році було запропоновано використовувати єдину термінологію і обговорені основні терміни.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К.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Шеннон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дав нам загальну теорію тайнопису, яка є базисом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як науки. У сучасній комп'ютерній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існує два основних типи файлів: повідомлення-файл, який призначений для приховування, і контейнер-файл, який може бути використаний для приховування в ньому повідомлення. При цьому контейнери бувають двох типів. Контейнер-оригінал (або "порожній" контейнер) - це контейнер, який не містить прихованої інформації. Контейнер-результат (або "заповнений" контейнер) - це контейнер, який містить приховану інформацію. Під ключем розуміється секретний елемент, який визначає порядок занесення повідомлення в контейнер.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Основними положеннями сучасної комп'ютерної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є наступні [11- 15]: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lastRenderedPageBreak/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методи приховування повинні забезпечувати автентичність і цілісність файлу.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передбачається, що противнику повністю відомі можливі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стеганографічні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методи.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– </w:t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безпека методів ґрунтується на збереженні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стеганографічних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перетворень основних властивостей відкрито переданого файлу при внесенні до нього секретного повідомлення і деякої невідомої противнику інформації - ключа.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навіть якщо факт приховування повідомлення став відомий противнику через спільника, витяг самого секретного повідомлення являє складну обчислювальну задачу.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У зв'язку зі зростанням ролі глобальних комп'ютерних мереж стає все більш важливим значення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. Аналіз інформаційних джерел комп'ютерної мережі Internet дозволяє вставити висновок, що в даний час </w:t>
      </w:r>
      <w:proofErr w:type="spellStart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стеганографічні</w:t>
      </w:r>
      <w:proofErr w:type="spellEnd"/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системи активно використовуються для вирішення наступних основних завдань: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</w:t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захист конфіденційної інформації від несанкціонованого доступу;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подолання систем моніторингу та управління мережевими ресурсами; </w:t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камуфлювання програмного забезпечення; </w:t>
      </w:r>
    </w:p>
    <w:p w:rsidR="007B0029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захист авторського права на деякі види інтелектуальної власності.</w:t>
      </w:r>
    </w:p>
    <w:p w:rsidR="001A2FF8" w:rsidRP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A2FF8">
        <w:rPr>
          <w:rFonts w:ascii="Times New Roman" w:hAnsi="Times New Roman" w:cs="Times New Roman"/>
          <w:b/>
          <w:sz w:val="28"/>
          <w:lang w:val="uk-UA"/>
        </w:rPr>
        <w:t xml:space="preserve">Захист конфіденційної інформації від несанкціонованого доступу.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t xml:space="preserve">Це область використання КС є найбільш ефективною при вирішенні проблеми захисту конфіденційної інформації. Так, наприклад, тільки одна секунда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оцифрованого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звуку з частотою дискретизації 44100 Гц і рівнем відліку 8 біт в стерео режимі дозволяє приховати за рахунок заміни найменш значущих </w:t>
      </w:r>
      <w:r w:rsidRPr="001A2FF8">
        <w:rPr>
          <w:rFonts w:ascii="Times New Roman" w:hAnsi="Times New Roman" w:cs="Times New Roman"/>
          <w:sz w:val="28"/>
          <w:lang w:val="uk-UA"/>
        </w:rPr>
        <w:lastRenderedPageBreak/>
        <w:t xml:space="preserve">молодших розрядів на приховуване повідомлення близько 10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Кбайт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інформації. При цьому, зміна значень відліків складає менше 1%. Така зміна практично не виявляється при прослуховуванні файлу більшістю людей [16].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b/>
          <w:sz w:val="28"/>
          <w:lang w:val="uk-UA"/>
        </w:rPr>
        <w:t>Подолання систем моніторингу та управління мережевими ресурсами.</w:t>
      </w:r>
      <w:r w:rsidRPr="001A2FF8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Стеганографічні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методи, спрямовані на протидію системам моніторингу і управління мережевими ресурсами промислового шпигунства, дозволяють протистояти спробам контролю над інформаційним простором при проходженні інформації через сервери керування локальних і глобальних обчислювальних мереж.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b/>
          <w:sz w:val="28"/>
          <w:lang w:val="uk-UA"/>
        </w:rPr>
        <w:t>Камуфлювання програмного забезпечення (ПЗ).</w:t>
      </w:r>
      <w:r w:rsidRPr="001A2FF8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t xml:space="preserve">Іншим важливим завданням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є камуфлювання ПЗ. У тих випадках, коли використання ПЗ незареєстрованими користувачами є небажаним, воно може бути закамуфльовано під стандартні універсальні програмні продукти (наприклад, текстові редактори) або приховано в файлах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мультимедіа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(наприклад, в звуковому супроводі комп'ютерних ігор).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b/>
          <w:sz w:val="28"/>
          <w:lang w:val="uk-UA"/>
        </w:rPr>
        <w:t>Захист авторських прав.</w:t>
      </w:r>
      <w:r w:rsidRPr="001A2FF8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t xml:space="preserve">Ще однією областю використання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є захист авторського права від піратства. На комп'ютерні графічні зображення наноситься спеціальна мітка, яка залишається невидимою для очей, але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розпізнається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спеціальним ПЗ. Таке програмне забезпечення вже використовується в комп'ютерних версіях деяких журналів. Даний напрямок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призначений не тільки для обробки зображень, але і для файлів з аудіо-та відео і покликане забезпечити захист інт</w:t>
      </w:r>
      <w:r>
        <w:rPr>
          <w:rFonts w:ascii="Times New Roman" w:hAnsi="Times New Roman" w:cs="Times New Roman"/>
          <w:sz w:val="28"/>
          <w:lang w:val="uk-UA"/>
        </w:rPr>
        <w:t>електуальної власності [17].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Стеганографічна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система або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стегосистеми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– сукупність засобів і методів, які використовуються для формування прихованого каналу передачі інформації. </w:t>
      </w:r>
    </w:p>
    <w:p w:rsidR="001A2FF8" w:rsidRDefault="001A2FF8" w:rsidP="001A2FF8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lastRenderedPageBreak/>
        <w:t xml:space="preserve">При побудові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стегосистеми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повинні враховуватися наступні положення: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1A2FF8">
        <w:rPr>
          <w:rFonts w:ascii="Times New Roman" w:hAnsi="Times New Roman" w:cs="Times New Roman"/>
          <w:sz w:val="28"/>
          <w:lang w:val="uk-UA"/>
        </w:rPr>
        <w:t xml:space="preserve"> противник має повне уявлення щодо </w:t>
      </w:r>
      <w:proofErr w:type="spellStart"/>
      <w:r w:rsidRPr="001A2FF8">
        <w:rPr>
          <w:rFonts w:ascii="Times New Roman" w:hAnsi="Times New Roman" w:cs="Times New Roman"/>
          <w:sz w:val="28"/>
          <w:lang w:val="uk-UA"/>
        </w:rPr>
        <w:t>стеганографічної</w:t>
      </w:r>
      <w:proofErr w:type="spellEnd"/>
      <w:r w:rsidRPr="001A2FF8">
        <w:rPr>
          <w:rFonts w:ascii="Times New Roman" w:hAnsi="Times New Roman" w:cs="Times New Roman"/>
          <w:sz w:val="28"/>
          <w:lang w:val="uk-UA"/>
        </w:rPr>
        <w:t xml:space="preserve"> системі і деталях її реалізації. Єдиною інформацією, яка залишається невідомою потенційному супротивникові, є ключ, за допомогою якого тільки його власник може встановити факт присутності і зміст прихованого повідомлення; </w:t>
      </w:r>
    </w:p>
    <w:p w:rsidR="001A2FF8" w:rsidRDefault="001A2FF8" w:rsidP="001A2F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1A2FF8">
        <w:rPr>
          <w:rFonts w:ascii="Times New Roman" w:hAnsi="Times New Roman" w:cs="Times New Roman"/>
          <w:sz w:val="28"/>
          <w:lang w:val="uk-UA"/>
        </w:rPr>
        <w:t xml:space="preserve"> якщо противник якимось чином дізнається про факт існування прихованого повідомлення, це не повинно дозволити йому отримати подібні повідомлення в інших даних до тих пір, поки ключ зберігається в таємниці; </w:t>
      </w:r>
    </w:p>
    <w:p w:rsidR="001A2FF8" w:rsidRDefault="001A2FF8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A2FF8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1A2FF8">
        <w:rPr>
          <w:rFonts w:ascii="Times New Roman" w:hAnsi="Times New Roman" w:cs="Times New Roman"/>
          <w:sz w:val="28"/>
          <w:lang w:val="uk-UA"/>
        </w:rPr>
        <w:t xml:space="preserve"> потенційний противник повинен бути позбавлений будь-яких технічних та інших переваг в розпізнаванні або розкритті змісту таємних повідомлень.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В якості даних може використовуватися будь-яка інформація: текст, повідомлення, зображення і т. п.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У загальному ж випадку доцільно використовувати слово "повідомлення", так як повідомленням може бути як текст або зображення, так і, наприклад, звукові дані. Далі для позначення інформації, що приховується, будемо використовувати саме термін повідомлення.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>Контейнер – будь-яка інформація, призначена для прих</w:t>
      </w:r>
      <w:r>
        <w:rPr>
          <w:rFonts w:ascii="Times New Roman" w:hAnsi="Times New Roman" w:cs="Times New Roman"/>
          <w:sz w:val="28"/>
          <w:lang w:val="uk-UA"/>
        </w:rPr>
        <w:t xml:space="preserve">овування таємних повідомлень. </w:t>
      </w:r>
      <w:r w:rsidRPr="004C6D4A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Порожній контейнер – контейнер без вбудованого повідомлення; заповнений контейнер або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стеганоконтейнер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, що містить вбудовану інформацію.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Вбудоване (приховане) повідомлення – повідомлення, що вбудовується в контейнер.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Стеганографічний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канал або просто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стеганоканал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– канал передачі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стеганоконтейнера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lastRenderedPageBreak/>
        <w:t>Стеганоключ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або просто ключ – секретний ключ, необхідний для приховування інформації. Залежно від кількості рівнів захисту (наприклад, вбудовування попередньо зашифрованого повідомлення) у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стеганосистемі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може бути один або кілька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стеганоключів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[18].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За аналогією з криптографією, за типом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стегоключа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стегосистеми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можна поділити на два типи: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4C6D4A">
        <w:rPr>
          <w:rFonts w:ascii="Times New Roman" w:hAnsi="Times New Roman" w:cs="Times New Roman"/>
          <w:sz w:val="28"/>
          <w:lang w:val="uk-UA"/>
        </w:rPr>
        <w:t xml:space="preserve"> з секретним ключем;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4C6D4A">
        <w:rPr>
          <w:rFonts w:ascii="Times New Roman" w:hAnsi="Times New Roman" w:cs="Times New Roman"/>
          <w:sz w:val="28"/>
          <w:lang w:val="uk-UA"/>
        </w:rPr>
        <w:t xml:space="preserve"> з відкритим ключем.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У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стеганосистем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з секретним ключем використовується один ключ, який повинен бути визначений або до початку обміну секретними повідомленнями, або переданий по захищеному каналу.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У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стеганосистеми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з відкритим ключем для вбудовування і вилучення повідомлення використовуються різні ключі, які розрізняються таким чином, що за допомогою обчислень неможливо вивести один ключ з іншого. Тому один ключ (відкритий) може передаватися вільно по незахищеному каналу зв'язку. Крім того, дана схема добре працює і при взаємній недовірі відправника і одержувача. </w:t>
      </w:r>
    </w:p>
    <w:p w:rsidR="004C6D4A" w:rsidRDefault="004C6D4A" w:rsidP="004C6D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t xml:space="preserve">Будь-яка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стеганосистема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повинна відповідати наступним вимогам [19-21]: </w:t>
      </w:r>
    </w:p>
    <w:p w:rsidR="00FD7F25" w:rsidRDefault="004C6D4A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4C6D4A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4C6D4A">
        <w:rPr>
          <w:rFonts w:ascii="Times New Roman" w:hAnsi="Times New Roman" w:cs="Times New Roman"/>
          <w:sz w:val="28"/>
          <w:lang w:val="uk-UA"/>
        </w:rPr>
        <w:t xml:space="preserve"> властивості контейнера повинні бути модифіковані, щоб зміну неможливо було виявити при візуальному контролі. Ця вимога визначає якість приховування впроваджуваного повідомлення: для забезпечення безперешкодного проходження </w:t>
      </w:r>
      <w:proofErr w:type="spellStart"/>
      <w:r w:rsidRPr="004C6D4A">
        <w:rPr>
          <w:rFonts w:ascii="Times New Roman" w:hAnsi="Times New Roman" w:cs="Times New Roman"/>
          <w:sz w:val="28"/>
          <w:lang w:val="uk-UA"/>
        </w:rPr>
        <w:t>стеганоповідомлення</w:t>
      </w:r>
      <w:proofErr w:type="spellEnd"/>
      <w:r w:rsidRPr="004C6D4A">
        <w:rPr>
          <w:rFonts w:ascii="Times New Roman" w:hAnsi="Times New Roman" w:cs="Times New Roman"/>
          <w:sz w:val="28"/>
          <w:lang w:val="uk-UA"/>
        </w:rPr>
        <w:t xml:space="preserve"> по каналу зв'язку воно жодним чином не повинно привернути увагу атакуючого.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FD7F25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стеганоповідомлення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 має бути стійким до спотворень, в тому числі і зловмисним. В процесі передачі зображення (звук або інший контейнер) може зазнавати різні трансформації: зменшуватися або збільшуватися, перетворюватися </w:t>
      </w:r>
      <w:r w:rsidRPr="00FD7F25">
        <w:rPr>
          <w:rFonts w:ascii="Times New Roman" w:hAnsi="Times New Roman" w:cs="Times New Roman"/>
          <w:sz w:val="28"/>
          <w:lang w:val="uk-UA"/>
        </w:rPr>
        <w:lastRenderedPageBreak/>
        <w:t xml:space="preserve">в інший формат і т. д. Крім того, воно може бути стисло, в тому числі і з використанням алгоритмів стиснення з втратою даних.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FD7F25">
        <w:rPr>
          <w:rFonts w:ascii="Times New Roman" w:hAnsi="Times New Roman" w:cs="Times New Roman"/>
          <w:sz w:val="28"/>
          <w:lang w:val="uk-UA"/>
        </w:rPr>
        <w:t xml:space="preserve"> для збереження цілісності вбудованого повідомлення необхідно використання коду з виправленням помилки.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FD7F25">
        <w:rPr>
          <w:rFonts w:ascii="Times New Roman" w:hAnsi="Times New Roman" w:cs="Times New Roman"/>
          <w:sz w:val="28"/>
          <w:lang w:val="uk-UA"/>
        </w:rPr>
        <w:t xml:space="preserve"> для підвищення надійності повідомлення, що вбудовується повинно бути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продубльовано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t xml:space="preserve">В даний час можна виділити три тісно пов'язаних між собою і таких, що мають одне коріння напрями докладання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: приховування даних (повідомлень), цифрові водяні знаки і заголовки.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t xml:space="preserve">Приховування впроваджуваних даних, які в більшості випадків мають великий обсяг, пред'являє серйозні вимоги до контейнера: розмір контейнера в кілька разів повинен перевищувати розмір вбудованих даних.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t xml:space="preserve">Цифрові водяні знаки використовуються для захисту авторських або майнових прав на цифрові зображення, фотографії або інші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оцифровані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 твори мистецтва. Основними вимогами, які пред'являються до таких вбудованих даних, є надійність і стійкість до спотворень.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t xml:space="preserve">Цифрові водяні знаки мають невеликий обсяг, проте, з урахуванням зазначених вище вимог, для їх вбудовування використовуються більш складні методи, ніж для вбудовування просто повідомлень або заголовків. В даному випадку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стеганографічні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 методи використовуються не тільки для впровадження ідентифікуючого заголовка, але і інших індивідуальних ознак файлу [22].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t>Впроваджувані заголовки мають невеликий обсяг, а вимоги до них мінімальні: заголовки повинні вносити незначні спотворення і бути стійкі до основних геометричних перетворень.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lastRenderedPageBreak/>
        <w:t xml:space="preserve">Кожен з перерахованих вище додатків вимагає певного співвідношення між стійкістю вбудованого повідомлення до зовнішніх впливів (в тому числі і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стеганоаналізу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) і розміром самого вбудованого повідомлення. </w:t>
      </w:r>
    </w:p>
    <w:p w:rsid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A0EAF4" wp14:editId="2C6235A2">
                <wp:simplePos x="0" y="0"/>
                <wp:positionH relativeFrom="column">
                  <wp:posOffset>628798</wp:posOffset>
                </wp:positionH>
                <wp:positionV relativeFrom="paragraph">
                  <wp:posOffset>3840291</wp:posOffset>
                </wp:positionV>
                <wp:extent cx="5687695" cy="635"/>
                <wp:effectExtent l="0" t="0" r="8255" b="0"/>
                <wp:wrapTopAndBottom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0032" w:rsidRPr="00BA1D66" w:rsidRDefault="00D40032" w:rsidP="00FD7F25">
                            <w:pPr>
                              <w:pStyle w:val="af3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BA1D6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Рисунок</w:t>
                            </w:r>
                            <w:r w:rsidRPr="00BA1D6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lang w:val="uk-UA"/>
                              </w:rPr>
                              <w:t xml:space="preserve"> 1</w:t>
                            </w:r>
                            <w:r w:rsidRPr="00BA1D6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.2 – </w:t>
                            </w:r>
                            <w:r w:rsidRPr="00BA1D6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lang w:val="uk-UA"/>
                              </w:rPr>
                              <w:t>Залежність надійності системи від обсягу вбудованих даних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4A0EAF4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49.5pt;margin-top:302.4pt;width:447.85pt;height:.0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" stroked="f">
                <v:textbox style="mso-fit-shape-to-text:t" inset="0,0,0,0">
                  <w:txbxContent>
                    <w:p w:rsidR="00D40032" w:rsidRPr="00BA1D66" w:rsidRDefault="00D40032" w:rsidP="00FD7F25">
                      <w:pPr>
                        <w:pStyle w:val="af3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BA1D6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Рисунок</w:t>
                      </w:r>
                      <w:r w:rsidRPr="00BA1D6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lang w:val="uk-UA"/>
                        </w:rPr>
                        <w:t xml:space="preserve"> 1</w:t>
                      </w:r>
                      <w:r w:rsidRPr="00BA1D6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.2 – </w:t>
                      </w:r>
                      <w:r w:rsidRPr="00BA1D6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lang w:val="uk-UA"/>
                        </w:rPr>
                        <w:t>Залежність надійності системи від обсягу вбудованих даних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3872" behindDoc="0" locked="0" layoutInCell="1" allowOverlap="1" wp14:anchorId="4EB05B05" wp14:editId="5EA0C07B">
            <wp:simplePos x="0" y="0"/>
            <wp:positionH relativeFrom="column">
              <wp:posOffset>1092753</wp:posOffset>
            </wp:positionH>
            <wp:positionV relativeFrom="paragraph">
              <wp:posOffset>1025525</wp:posOffset>
            </wp:positionV>
            <wp:extent cx="3409200" cy="2746800"/>
            <wp:effectExtent l="0" t="0" r="1270" b="0"/>
            <wp:wrapTopAndBottom/>
            <wp:docPr id="18" name="Рисунок 18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F25">
        <w:rPr>
          <w:rFonts w:ascii="Times New Roman" w:hAnsi="Times New Roman" w:cs="Times New Roman"/>
          <w:sz w:val="28"/>
          <w:lang w:val="uk-UA"/>
        </w:rPr>
        <w:t>Для більшості сучасних методів, використовуваних для приховування повідомлення в цифрових контейнерах, має місце наступна залежність надійності системи від обсягу вбудованих даних, як показано на рисунку 1.2.</w:t>
      </w:r>
    </w:p>
    <w:p w:rsidR="00FD7F25" w:rsidRPr="00FD7F25" w:rsidRDefault="00FD7F25" w:rsidP="00FD7F25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lang w:val="uk-UA"/>
        </w:rPr>
      </w:pPr>
      <w:r w:rsidRPr="00FD7F25">
        <w:rPr>
          <w:rFonts w:ascii="Times New Roman" w:hAnsi="Times New Roman" w:cs="Times New Roman"/>
          <w:sz w:val="28"/>
          <w:lang w:val="uk-UA"/>
        </w:rPr>
        <w:t xml:space="preserve">Дана залежність показує, що при збільшенні обсягу вбудованих даних знижується надійність системи (при незмінності розміру контейнера). Таким чином, використовуваний в </w:t>
      </w:r>
      <w:proofErr w:type="spellStart"/>
      <w:r w:rsidRPr="00FD7F25">
        <w:rPr>
          <w:rFonts w:ascii="Times New Roman" w:hAnsi="Times New Roman" w:cs="Times New Roman"/>
          <w:sz w:val="28"/>
          <w:lang w:val="uk-UA"/>
        </w:rPr>
        <w:t>стеганосистемі</w:t>
      </w:r>
      <w:proofErr w:type="spellEnd"/>
      <w:r w:rsidRPr="00FD7F25">
        <w:rPr>
          <w:rFonts w:ascii="Times New Roman" w:hAnsi="Times New Roman" w:cs="Times New Roman"/>
          <w:sz w:val="28"/>
          <w:lang w:val="uk-UA"/>
        </w:rPr>
        <w:t xml:space="preserve"> контейнер накладає обмеження на розмір вбудованих даних.</w:t>
      </w:r>
    </w:p>
    <w:p w:rsidR="0006541E" w:rsidRDefault="007B0029" w:rsidP="007B002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B002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</w:t>
      </w:r>
      <w:r w:rsidR="0006541E"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1.3 </w:t>
      </w:r>
      <w:bookmarkStart w:id="10" w:name="_Toc514011016"/>
      <w:bookmarkStart w:id="11" w:name="_Toc514011150"/>
      <w:bookmarkStart w:id="12" w:name="_Toc514023853"/>
      <w:bookmarkStart w:id="13" w:name="_Toc514069930"/>
      <w:bookmarkStart w:id="14" w:name="_Toc514070321"/>
      <w:bookmarkStart w:id="15" w:name="_Toc514070549"/>
      <w:bookmarkEnd w:id="8"/>
      <w:bookmarkEnd w:id="9"/>
      <w:r w:rsidR="00BA1D66">
        <w:rPr>
          <w:rFonts w:ascii="Times New Roman" w:hAnsi="Times New Roman" w:cs="Times New Roman"/>
          <w:color w:val="auto"/>
          <w:sz w:val="28"/>
          <w:szCs w:val="28"/>
          <w:lang w:val="uk-UA"/>
        </w:rPr>
        <w:t>Контейнери</w:t>
      </w:r>
    </w:p>
    <w:p w:rsidR="00D40032" w:rsidRDefault="00BA1D66" w:rsidP="00BA1D66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t xml:space="preserve">Істотний вплив на надійність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стеганосистеми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і можливість виявлення факту передачі прихованого повідомлення надає вибір контейнера. Наприклад, досвідчене око цензора з художньою освітою легко виявить зміну колірної гами при впровадженні повідомлення в репродукцію «Мадонни» Рафаеля або "Чорного квадрата" Малевича. </w:t>
      </w:r>
    </w:p>
    <w:p w:rsidR="00D40032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lastRenderedPageBreak/>
        <w:t>За протяжністю контейнери можна поділити на два типи: безперервні (потокові) і обмеженої (фіксованої) довжини. Особливістю потокового контейнера є те, що неможливо визначити його початок або кінец</w:t>
      </w:r>
      <w:r w:rsidR="0018038F">
        <w:rPr>
          <w:rFonts w:ascii="Times New Roman" w:hAnsi="Times New Roman" w:cs="Times New Roman"/>
          <w:sz w:val="28"/>
          <w:lang w:val="uk-UA"/>
        </w:rPr>
        <w:t>ь [21</w:t>
      </w:r>
      <w:r w:rsidR="00D40032">
        <w:rPr>
          <w:rFonts w:ascii="Times New Roman" w:hAnsi="Times New Roman" w:cs="Times New Roman"/>
          <w:sz w:val="28"/>
          <w:lang w:val="uk-UA"/>
        </w:rPr>
        <w:t xml:space="preserve">]. Більш того, немає </w:t>
      </w:r>
      <w:r w:rsidRPr="00BA1D66">
        <w:rPr>
          <w:rFonts w:ascii="Times New Roman" w:hAnsi="Times New Roman" w:cs="Times New Roman"/>
          <w:sz w:val="28"/>
          <w:lang w:val="uk-UA"/>
        </w:rPr>
        <w:t xml:space="preserve">можливості дізнатися заздалегідь, якими будуть наступні шумові біти, що призводить до необхідності включати приховуючи повідомлення біти в потік в реальному масштабі часу, а самі приховуючи біти вибираються за допомогою спеціального генератора, що задає відстань між послідовними бітами в потоці. </w:t>
      </w:r>
    </w:p>
    <w:p w:rsidR="00D40032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t xml:space="preserve">У безперервному потоці даних найбільша трудність для одержувача – визначити, коли починається приховане повідомлення. При наявності в потоковому контейнері сигналів синхронізації або кордонів пакета, приховане повідомлення починається відразу після одного з них. У свою чергу, для відправника можливі проблеми, якщо він не впевнений в тому, що потік контейнера буде достатньо довгим для розміщення цілого таємного повідомлення. </w:t>
      </w:r>
    </w:p>
    <w:p w:rsidR="00D40032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t xml:space="preserve">При використанні контейнерів фіксованої довжини відправник заздалегідь знає розмір файлу і може вибрати приховуючи біти у псевдовипадковій послідовності. З іншого боку, контейнери фіксованої довжини, як це вже зазначалося вище, мають обмежений обсяг і іноді повідомлення, що вбудовується може не поміститися в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файлконтейнері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D40032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t xml:space="preserve">Інший недолік полягає в тому, що відстані між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приховуючими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бітами рівномірно розподілені між найбільш короткими і найбільш довгими заданими відстанями, в той час як справжній випадковий шум буде мати експоненціальний розподіл довжин інтервалу. Звичайно, можна породити псевдовипадкові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експоненціально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розподілені числа, але цей шлях зазвичай занадто трудомісткий. Однак на практиці найчастіше використовуються саме контейнери фіксованої довжини, як найбільш поширені і доступні. Можливі н</w:t>
      </w:r>
      <w:r w:rsidR="0018038F">
        <w:rPr>
          <w:rFonts w:ascii="Times New Roman" w:hAnsi="Times New Roman" w:cs="Times New Roman"/>
          <w:sz w:val="28"/>
          <w:lang w:val="uk-UA"/>
        </w:rPr>
        <w:t>аступні варіанти контейнерів [22</w:t>
      </w:r>
      <w:r w:rsidRPr="00BA1D66">
        <w:rPr>
          <w:rFonts w:ascii="Times New Roman" w:hAnsi="Times New Roman" w:cs="Times New Roman"/>
          <w:sz w:val="28"/>
          <w:lang w:val="uk-UA"/>
        </w:rPr>
        <w:t xml:space="preserve">]: </w:t>
      </w:r>
    </w:p>
    <w:p w:rsidR="00D40032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lastRenderedPageBreak/>
        <w:sym w:font="Symbol" w:char="F02D"/>
      </w:r>
      <w:r w:rsidRPr="00BA1D66">
        <w:rPr>
          <w:rFonts w:ascii="Times New Roman" w:hAnsi="Times New Roman" w:cs="Times New Roman"/>
          <w:sz w:val="28"/>
          <w:lang w:val="uk-UA"/>
        </w:rPr>
        <w:t xml:space="preserve"> контейнер, що генерується самою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стеганосистемою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. Прикладом може служити програма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MandelSteg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, в якій в якості контейнера для вбудовування повідомлення генерується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фрактал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Мандельброта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. Такий підхід можна назвати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конструюючою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стеганографією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D40032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BA1D66">
        <w:rPr>
          <w:rFonts w:ascii="Times New Roman" w:hAnsi="Times New Roman" w:cs="Times New Roman"/>
          <w:sz w:val="28"/>
          <w:lang w:val="uk-UA"/>
        </w:rPr>
        <w:t xml:space="preserve"> контейнер вибирається з деякої безлічі контейнерів. В цьому випадку генерується велика кількість альтернативних к</w:t>
      </w:r>
      <w:r w:rsidR="0018038F">
        <w:rPr>
          <w:rFonts w:ascii="Times New Roman" w:hAnsi="Times New Roman" w:cs="Times New Roman"/>
          <w:sz w:val="28"/>
          <w:lang w:val="uk-UA"/>
        </w:rPr>
        <w:t>онтейнерів, щоб потім вибрати</w:t>
      </w:r>
      <w:r w:rsidRPr="00BA1D66">
        <w:rPr>
          <w:rFonts w:ascii="Times New Roman" w:hAnsi="Times New Roman" w:cs="Times New Roman"/>
          <w:sz w:val="28"/>
          <w:lang w:val="uk-UA"/>
        </w:rPr>
        <w:t xml:space="preserve"> найбільш підходящий для приховування повідомлення. Такий підхід можна назвати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селектуючою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стеганографією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. В даному випадку при виборі оптимального контейнера з безлічі </w:t>
      </w:r>
      <w:proofErr w:type="spellStart"/>
      <w:r w:rsidRPr="00BA1D66">
        <w:rPr>
          <w:rFonts w:ascii="Times New Roman" w:hAnsi="Times New Roman" w:cs="Times New Roman"/>
          <w:sz w:val="28"/>
          <w:lang w:val="uk-UA"/>
        </w:rPr>
        <w:t>згенерованих</w:t>
      </w:r>
      <w:proofErr w:type="spellEnd"/>
      <w:r w:rsidRPr="00BA1D66">
        <w:rPr>
          <w:rFonts w:ascii="Times New Roman" w:hAnsi="Times New Roman" w:cs="Times New Roman"/>
          <w:sz w:val="28"/>
          <w:lang w:val="uk-UA"/>
        </w:rPr>
        <w:t xml:space="preserve"> найважливішою вимогою є природність контейнера. Єдиною ж проблемою залишається те, що навіть оптимально організованого контейнеру дозволяє заховати незначну кількість даних при дуже великому обсязі самого контейнера. </w:t>
      </w:r>
    </w:p>
    <w:p w:rsidR="00BA1D66" w:rsidRPr="00BA1D66" w:rsidRDefault="00BA1D66" w:rsidP="00D400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A1D66">
        <w:rPr>
          <w:rFonts w:ascii="Times New Roman" w:hAnsi="Times New Roman" w:cs="Times New Roman"/>
          <w:sz w:val="28"/>
          <w:lang w:val="uk-UA"/>
        </w:rPr>
        <w:sym w:font="Symbol" w:char="F02D"/>
      </w:r>
      <w:r w:rsidRPr="00BA1D66">
        <w:rPr>
          <w:rFonts w:ascii="Times New Roman" w:hAnsi="Times New Roman" w:cs="Times New Roman"/>
          <w:sz w:val="28"/>
          <w:lang w:val="uk-UA"/>
        </w:rPr>
        <w:t xml:space="preserve"> контейнер надходить ззовні. В даному випадку відсутня можливість вибору контейнера і для приховування повідомлення береться перший-ліпший контейнер, що не завжди підходить для вбудованого повідомлення. Назвемо це бе</w:t>
      </w:r>
      <w:r w:rsidR="00D40032">
        <w:rPr>
          <w:rFonts w:ascii="Times New Roman" w:hAnsi="Times New Roman" w:cs="Times New Roman"/>
          <w:sz w:val="28"/>
          <w:lang w:val="uk-UA"/>
        </w:rPr>
        <w:t xml:space="preserve">зальтернативною </w:t>
      </w:r>
      <w:proofErr w:type="spellStart"/>
      <w:r w:rsidR="00D40032">
        <w:rPr>
          <w:rFonts w:ascii="Times New Roman" w:hAnsi="Times New Roman" w:cs="Times New Roman"/>
          <w:sz w:val="28"/>
          <w:lang w:val="uk-UA"/>
        </w:rPr>
        <w:t>стеганографією</w:t>
      </w:r>
      <w:proofErr w:type="spellEnd"/>
      <w:r w:rsidR="00D40032">
        <w:rPr>
          <w:rFonts w:ascii="Times New Roman" w:hAnsi="Times New Roman" w:cs="Times New Roman"/>
          <w:sz w:val="28"/>
          <w:lang w:val="uk-UA"/>
        </w:rPr>
        <w:t>.</w:t>
      </w:r>
    </w:p>
    <w:p w:rsidR="0006541E" w:rsidRPr="00E605FB" w:rsidRDefault="0006541E" w:rsidP="00D40032">
      <w:pPr>
        <w:pStyle w:val="2"/>
        <w:spacing w:after="24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16" w:name="_Toc500183012"/>
      <w:bookmarkStart w:id="17" w:name="_Toc514664365"/>
      <w:bookmarkEnd w:id="10"/>
      <w:bookmarkEnd w:id="11"/>
      <w:bookmarkEnd w:id="12"/>
      <w:bookmarkEnd w:id="13"/>
      <w:bookmarkEnd w:id="14"/>
      <w:bookmarkEnd w:id="15"/>
      <w:r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1.4 </w:t>
      </w:r>
      <w:bookmarkEnd w:id="16"/>
      <w:bookmarkEnd w:id="17"/>
      <w:r w:rsidR="00E605FB">
        <w:rPr>
          <w:rFonts w:ascii="Times New Roman" w:hAnsi="Times New Roman" w:cs="Times New Roman"/>
          <w:color w:val="auto"/>
          <w:sz w:val="28"/>
          <w:szCs w:val="28"/>
          <w:lang w:val="uk-UA"/>
        </w:rPr>
        <w:t>Аналоги програмного забезпечення</w:t>
      </w:r>
    </w:p>
    <w:p w:rsidR="0006541E" w:rsidRDefault="00C95BA6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8" w:name="_Toc500183016"/>
      <w:r>
        <w:rPr>
          <w:rFonts w:ascii="Times New Roman" w:hAnsi="Times New Roman" w:cs="Times New Roman"/>
          <w:sz w:val="28"/>
          <w:szCs w:val="28"/>
          <w:lang w:val="uk-UA"/>
        </w:rPr>
        <w:t>Дане  програмне забезпечення має свої аналоги</w:t>
      </w:r>
      <w:r w:rsidR="0006541E" w:rsidRPr="00073E92">
        <w:rPr>
          <w:rFonts w:ascii="Times New Roman" w:hAnsi="Times New Roman" w:cs="Times New Roman"/>
          <w:sz w:val="28"/>
          <w:szCs w:val="28"/>
          <w:lang w:val="uk-UA"/>
        </w:rPr>
        <w:t>, нижче представлені деякі з них:</w:t>
      </w:r>
    </w:p>
    <w:p w:rsidR="00F00949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Pr="00073E92" w:rsidRDefault="00F00949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Pr="00F00949" w:rsidRDefault="00E605FB" w:rsidP="001C5A02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ImageSpyer</w:t>
      </w:r>
      <w:proofErr w:type="spellEnd"/>
    </w:p>
    <w:p w:rsidR="00F00949" w:rsidRDefault="00F00949" w:rsidP="00F0094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Pr="00F00949" w:rsidRDefault="00F00949" w:rsidP="00F0094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Pr="00073E92" w:rsidRDefault="001C5A02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C5A0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8051D94" wp14:editId="574C8A03">
            <wp:extent cx="3299133" cy="3051958"/>
            <wp:effectExtent l="0" t="0" r="0" b="0"/>
            <wp:docPr id="20" name="Рисунок 20" descr="C:\Users\uzer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wnloads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67" cy="30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1E" w:rsidRPr="00E605FB" w:rsidRDefault="00E605FB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3D2CCE">
        <w:rPr>
          <w:rFonts w:ascii="Times New Roman" w:hAnsi="Times New Roman" w:cs="Times New Roman"/>
          <w:sz w:val="28"/>
          <w:szCs w:val="28"/>
          <w:lang w:val="uk-UA"/>
        </w:rPr>
        <w:t xml:space="preserve"> 1.3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Spyer</w:t>
      </w:r>
      <w:proofErr w:type="spellEnd"/>
    </w:p>
    <w:p w:rsidR="00E605FB" w:rsidRPr="00F00949" w:rsidRDefault="00E605FB" w:rsidP="00E605FB">
      <w:pPr>
        <w:pStyle w:val="a3"/>
        <w:numPr>
          <w:ilvl w:val="0"/>
          <w:numId w:val="48"/>
        </w:numPr>
        <w:tabs>
          <w:tab w:val="left" w:pos="411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Red JPEG XT</w:t>
      </w:r>
    </w:p>
    <w:p w:rsidR="00F00949" w:rsidRDefault="00F00949" w:rsidP="00F00949">
      <w:pPr>
        <w:tabs>
          <w:tab w:val="left" w:pos="411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Pr="00F00949" w:rsidRDefault="00F00949" w:rsidP="00F00949">
      <w:pPr>
        <w:tabs>
          <w:tab w:val="left" w:pos="411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605FB" w:rsidRDefault="00E605FB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57675D" wp14:editId="6A251F31">
            <wp:extent cx="3679532" cy="2458192"/>
            <wp:effectExtent l="0" t="0" r="0" b="0"/>
            <wp:docPr id="21" name="Рисунок 21" descr="Ð ÐµÐ·ÑÐ»ÑÑÐ°Ñ Ð¿Ð¾ÑÑÐºÑ Ð·Ð¾Ð±ÑÐ°Ð¶ÐµÐ½Ñ Ð·Ð° Ð·Ð°Ð¿Ð¸ÑÐ¾Ð¼ &quot;RedJPEG X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ÑÐ°Ñ Ð¿Ð¾ÑÑÐºÑ Ð·Ð¾Ð±ÑÐ°Ð¶ÐµÐ½Ñ Ð·Ð° Ð·Ð°Ð¿Ð¸ÑÐ¾Ð¼ &quot;RedJPEG XT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47" cy="24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1E" w:rsidRPr="00073E92" w:rsidRDefault="0006541E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Default="0006541E" w:rsidP="0006541E">
      <w:pPr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 </w:t>
      </w:r>
      <w:r w:rsidR="003D2CCE">
        <w:rPr>
          <w:rFonts w:ascii="Times New Roman" w:hAnsi="Times New Roman" w:cs="Times New Roman"/>
          <w:sz w:val="28"/>
          <w:szCs w:val="28"/>
          <w:lang w:val="uk-UA"/>
        </w:rPr>
        <w:t>1.4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605FB">
        <w:rPr>
          <w:rFonts w:ascii="Times New Roman" w:hAnsi="Times New Roman" w:cs="Times New Roman"/>
          <w:sz w:val="28"/>
          <w:szCs w:val="28"/>
          <w:lang w:val="en-US"/>
        </w:rPr>
        <w:t xml:space="preserve">Red JPEG XT </w:t>
      </w:r>
    </w:p>
    <w:p w:rsidR="00F00949" w:rsidRDefault="00F00949" w:rsidP="0006541E">
      <w:pPr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0949" w:rsidRDefault="00F00949" w:rsidP="0006541E">
      <w:pPr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0949" w:rsidRDefault="00F00949" w:rsidP="0006541E">
      <w:pPr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0949" w:rsidRDefault="00F00949" w:rsidP="0006541E">
      <w:pPr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0949" w:rsidRDefault="00F00949" w:rsidP="0006541E">
      <w:pPr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0949" w:rsidRPr="00F00949" w:rsidRDefault="00E605FB" w:rsidP="00F00949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DarkCryptTC</w:t>
      </w:r>
      <w:proofErr w:type="spellEnd"/>
    </w:p>
    <w:p w:rsidR="00F00949" w:rsidRDefault="00F00949" w:rsidP="00F0094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Pr="00F00949" w:rsidRDefault="00F00949" w:rsidP="00F0094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0949" w:rsidRPr="00F00949" w:rsidRDefault="00F00949" w:rsidP="00F009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2A94C9" wp14:editId="559AB1C5">
            <wp:extent cx="4512310" cy="3396615"/>
            <wp:effectExtent l="0" t="0" r="2540" b="0"/>
            <wp:docPr id="22" name="Рисунок 22" descr="ÑÑÐµÐ³Ð°Ð½Ð¾Ð³ÑÐ°ÑÐ¸Ñ: ÑÐ¿Ð¾ÑÐ¾Ð±Ñ ÑÐµÐ°Ð»Ð¸Ð·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ÑÑÐµÐ³Ð°Ð½Ð¾Ð³ÑÐ°ÑÐ¸Ñ: ÑÐ¿Ð¾ÑÐ¾Ð±Ñ ÑÐµÐ°Ð»Ð¸Ð·Ð°ÑÐ¸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1E" w:rsidRPr="001F1F54" w:rsidRDefault="0006541E" w:rsidP="00F009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0949">
        <w:rPr>
          <w:rFonts w:ascii="Times New Roman" w:hAnsi="Times New Roman" w:cs="Times New Roman"/>
          <w:sz w:val="28"/>
          <w:szCs w:val="28"/>
          <w:lang w:val="uk-UA"/>
        </w:rPr>
        <w:t xml:space="preserve">Рис </w:t>
      </w:r>
      <w:r w:rsidR="003D2CCE">
        <w:rPr>
          <w:rFonts w:ascii="Times New Roman" w:hAnsi="Times New Roman" w:cs="Times New Roman"/>
          <w:sz w:val="28"/>
          <w:szCs w:val="28"/>
          <w:lang w:val="uk-UA"/>
        </w:rPr>
        <w:t>1.5</w:t>
      </w:r>
      <w:r w:rsidRPr="00F0094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F00949">
        <w:rPr>
          <w:rFonts w:ascii="Times New Roman" w:hAnsi="Times New Roman" w:cs="Times New Roman"/>
          <w:sz w:val="28"/>
          <w:szCs w:val="28"/>
          <w:lang w:val="en-US"/>
        </w:rPr>
        <w:t>DarkCryptTC</w:t>
      </w:r>
      <w:proofErr w:type="spellEnd"/>
    </w:p>
    <w:p w:rsidR="0006541E" w:rsidRPr="00073E92" w:rsidRDefault="0006541E" w:rsidP="0006541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Pr="00073E92" w:rsidRDefault="0006541E" w:rsidP="00A804C2">
      <w:pPr>
        <w:pStyle w:val="1"/>
      </w:pPr>
      <w:r w:rsidRPr="00073E92">
        <w:t xml:space="preserve"> </w:t>
      </w:r>
      <w:r w:rsidRPr="00073E92">
        <w:br w:type="column"/>
      </w:r>
      <w:bookmarkStart w:id="19" w:name="_Toc514664371"/>
      <w:r w:rsidRPr="00073E92">
        <w:lastRenderedPageBreak/>
        <w:t>РОЗДІЛ 2 РОЗРОБКА ПРОГРАМНОГО ДОДАТКУ</w:t>
      </w:r>
      <w:bookmarkEnd w:id="19"/>
    </w:p>
    <w:p w:rsidR="0006541E" w:rsidRPr="00073E92" w:rsidRDefault="0006541E" w:rsidP="0006541E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20" w:name="_Toc514664372"/>
      <w:r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>2.1 Постановка задачі</w:t>
      </w:r>
      <w:bookmarkEnd w:id="18"/>
      <w:bookmarkEnd w:id="20"/>
    </w:p>
    <w:p w:rsidR="0006541E" w:rsidRPr="00073E92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Опрацьовуючи поставлену мету виникла необхідність в розв’язуванні таких задач:</w:t>
      </w:r>
    </w:p>
    <w:p w:rsidR="000033E9" w:rsidRPr="000033E9" w:rsidRDefault="000033E9" w:rsidP="000033E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bookmarkStart w:id="21" w:name="_Toc514664373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всебічне дослідження методів комп’ютерної </w:t>
      </w:r>
      <w:proofErr w:type="spellStart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для цифрових контейнерів у вигляді зображення; </w:t>
      </w:r>
    </w:p>
    <w:p w:rsidR="000033E9" w:rsidRDefault="000033E9" w:rsidP="000033E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формалізація головних недоліків комп’ютерної </w:t>
      </w:r>
      <w:proofErr w:type="spellStart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для цифрових контейнерів у вигляді зображення; </w:t>
      </w:r>
    </w:p>
    <w:p w:rsidR="000033E9" w:rsidRDefault="000033E9" w:rsidP="000033E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вдосконалення методу комп’ютерної </w:t>
      </w:r>
      <w:proofErr w:type="spellStart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для цифрових контейнерів у вигляді зображення; </w:t>
      </w:r>
    </w:p>
    <w:p w:rsidR="000033E9" w:rsidRPr="000033E9" w:rsidRDefault="000033E9" w:rsidP="000033E9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lang w:val="uk-UA"/>
        </w:rPr>
      </w:pP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sym w:font="Symbol" w:char="F02D"/>
      </w:r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практична реалізація вдосконаленого методу комп’ютерної </w:t>
      </w:r>
      <w:proofErr w:type="spellStart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>стеганографії</w:t>
      </w:r>
      <w:proofErr w:type="spellEnd"/>
      <w:r w:rsidRPr="000033E9">
        <w:rPr>
          <w:rFonts w:ascii="Times New Roman" w:hAnsi="Times New Roman" w:cs="Times New Roman"/>
          <w:b w:val="0"/>
          <w:color w:val="auto"/>
          <w:sz w:val="28"/>
          <w:lang w:val="uk-UA"/>
        </w:rPr>
        <w:t xml:space="preserve"> для цифрових контейнерів у вигляді зображення.</w:t>
      </w:r>
    </w:p>
    <w:p w:rsidR="0006541E" w:rsidRDefault="0006541E" w:rsidP="0006541E">
      <w:pPr>
        <w:pStyle w:val="2"/>
        <w:spacing w:after="240"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val="uk-UA"/>
        </w:rPr>
      </w:pPr>
      <w:r w:rsidRPr="00073E92">
        <w:rPr>
          <w:rFonts w:ascii="Times New Roman" w:eastAsiaTheme="minorEastAsia" w:hAnsi="Times New Roman" w:cs="Times New Roman"/>
          <w:color w:val="auto"/>
          <w:sz w:val="28"/>
          <w:szCs w:val="28"/>
          <w:lang w:val="uk-UA"/>
        </w:rPr>
        <w:t>2.2 Алгоритм для розв’язування задачі</w:t>
      </w:r>
      <w:bookmarkEnd w:id="21"/>
    </w:p>
    <w:p w:rsidR="00B43B76" w:rsidRDefault="00B43B76" w:rsidP="00B43B76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B76">
        <w:rPr>
          <w:rFonts w:ascii="Times New Roman" w:hAnsi="Times New Roman" w:cs="Times New Roman"/>
          <w:b/>
          <w:sz w:val="28"/>
          <w:lang w:val="uk-UA"/>
        </w:rPr>
        <w:t>Алгоритм методу</w:t>
      </w:r>
      <w:r w:rsidRPr="00B43B76">
        <w:rPr>
          <w:sz w:val="28"/>
          <w:lang w:val="uk-UA"/>
        </w:rPr>
        <w:t xml:space="preserve"> </w:t>
      </w:r>
      <w:r w:rsidRPr="00B43B76">
        <w:rPr>
          <w:rFonts w:ascii="Times New Roman" w:hAnsi="Times New Roman" w:cs="Times New Roman"/>
          <w:sz w:val="28"/>
          <w:lang w:val="uk-UA"/>
        </w:rPr>
        <w:t xml:space="preserve">LSB Суть методу заміна найменш значущого біта ( </w:t>
      </w:r>
      <w:proofErr w:type="spellStart"/>
      <w:r w:rsidRPr="00B43B76">
        <w:rPr>
          <w:rFonts w:ascii="Times New Roman" w:hAnsi="Times New Roman" w:cs="Times New Roman"/>
          <w:sz w:val="28"/>
          <w:lang w:val="uk-UA"/>
        </w:rPr>
        <w:t>Least</w:t>
      </w:r>
      <w:proofErr w:type="spellEnd"/>
      <w:r w:rsidRPr="00B43B7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B43B76">
        <w:rPr>
          <w:rFonts w:ascii="Times New Roman" w:hAnsi="Times New Roman" w:cs="Times New Roman"/>
          <w:sz w:val="28"/>
          <w:lang w:val="uk-UA"/>
        </w:rPr>
        <w:t>Significant</w:t>
      </w:r>
      <w:proofErr w:type="spellEnd"/>
      <w:r w:rsidRPr="00B43B7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B43B76">
        <w:rPr>
          <w:rFonts w:ascii="Times New Roman" w:hAnsi="Times New Roman" w:cs="Times New Roman"/>
          <w:sz w:val="28"/>
          <w:lang w:val="uk-UA"/>
        </w:rPr>
        <w:t>Bits</w:t>
      </w:r>
      <w:proofErr w:type="spellEnd"/>
      <w:r w:rsidRPr="00B43B76">
        <w:rPr>
          <w:rFonts w:ascii="Times New Roman" w:hAnsi="Times New Roman" w:cs="Times New Roman"/>
          <w:sz w:val="28"/>
          <w:lang w:val="uk-UA"/>
        </w:rPr>
        <w:t xml:space="preserve"> - LSB) полягає в приховуванні інформації шляхом зміни останніх бітів зображення, які кодують колір на біт</w:t>
      </w:r>
      <w:r w:rsidR="0018038F">
        <w:rPr>
          <w:rFonts w:ascii="Times New Roman" w:hAnsi="Times New Roman" w:cs="Times New Roman"/>
          <w:sz w:val="28"/>
          <w:lang w:val="uk-UA"/>
        </w:rPr>
        <w:t>и приховуваного повідомлення [14</w:t>
      </w:r>
      <w:r w:rsidRPr="00B43B76">
        <w:rPr>
          <w:rFonts w:ascii="Times New Roman" w:hAnsi="Times New Roman" w:cs="Times New Roman"/>
          <w:sz w:val="28"/>
          <w:lang w:val="uk-UA"/>
        </w:rPr>
        <w:t xml:space="preserve">]. Різниця між порожнім і заповненим контейнерами повинна бути не відчутна для органів сприйняття людини. </w:t>
      </w:r>
    </w:p>
    <w:p w:rsidR="00B43B76" w:rsidRDefault="00B43B76" w:rsidP="00B43B76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B76">
        <w:rPr>
          <w:rFonts w:ascii="Times New Roman" w:hAnsi="Times New Roman" w:cs="Times New Roman"/>
          <w:sz w:val="28"/>
          <w:lang w:val="uk-UA"/>
        </w:rPr>
        <w:t>Принцип приховування ін</w:t>
      </w:r>
      <w:r w:rsidR="0018038F">
        <w:rPr>
          <w:rFonts w:ascii="Times New Roman" w:hAnsi="Times New Roman" w:cs="Times New Roman"/>
          <w:sz w:val="28"/>
          <w:lang w:val="uk-UA"/>
        </w:rPr>
        <w:t>формації показано на рисунку 2.1</w:t>
      </w:r>
    </w:p>
    <w:p w:rsidR="00B43B76" w:rsidRPr="00264619" w:rsidRDefault="00B43B76" w:rsidP="00264619">
      <w:pPr>
        <w:pStyle w:val="af3"/>
        <w:jc w:val="center"/>
        <w:rPr>
          <w:rFonts w:ascii="Times New Roman" w:hAnsi="Times New Roman" w:cs="Times New Roman"/>
          <w:color w:val="auto"/>
          <w:sz w:val="28"/>
          <w:lang w:val="uk-UA"/>
        </w:rPr>
      </w:pPr>
      <w:r w:rsidRPr="00B43B76">
        <w:rPr>
          <w:rFonts w:ascii="Times New Roman" w:hAnsi="Times New Roman" w:cs="Times New Roman"/>
          <w:noProof/>
          <w:sz w:val="28"/>
          <w:lang w:val="uk-UA" w:eastAsia="uk-UA"/>
        </w:rPr>
        <w:lastRenderedPageBreak/>
        <w:drawing>
          <wp:anchor distT="0" distB="0" distL="114300" distR="114300" simplePos="0" relativeHeight="251673088" behindDoc="0" locked="0" layoutInCell="1" allowOverlap="1" wp14:anchorId="5436DFD5" wp14:editId="5835BF9A">
            <wp:simplePos x="0" y="0"/>
            <wp:positionH relativeFrom="column">
              <wp:posOffset>711975</wp:posOffset>
            </wp:positionH>
            <wp:positionV relativeFrom="paragraph">
              <wp:posOffset>75441</wp:posOffset>
            </wp:positionV>
            <wp:extent cx="4548094" cy="2315688"/>
            <wp:effectExtent l="0" t="0" r="5080" b="8890"/>
            <wp:wrapTopAndBottom/>
            <wp:docPr id="23" name="Рисунок 23" descr="C:\Users\uz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94" cy="23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CCE">
        <w:rPr>
          <w:rFonts w:ascii="Times New Roman" w:hAnsi="Times New Roman" w:cs="Times New Roman"/>
          <w:i w:val="0"/>
          <w:color w:val="auto"/>
          <w:sz w:val="24"/>
          <w:lang w:val="uk-UA"/>
        </w:rPr>
        <w:t>Рисунок 2.1</w:t>
      </w:r>
      <w:r w:rsidR="00264619">
        <w:rPr>
          <w:rFonts w:ascii="Times New Roman" w:hAnsi="Times New Roman" w:cs="Times New Roman"/>
          <w:i w:val="0"/>
          <w:color w:val="auto"/>
          <w:sz w:val="24"/>
          <w:lang w:val="uk-UA"/>
        </w:rPr>
        <w:t xml:space="preserve"> – Принцип приховування інформації</w:t>
      </w:r>
    </w:p>
    <w:p w:rsidR="00264619" w:rsidRDefault="00264619" w:rsidP="00B43B76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64619">
        <w:rPr>
          <w:rFonts w:ascii="Times New Roman" w:hAnsi="Times New Roman" w:cs="Times New Roman"/>
          <w:b/>
          <w:sz w:val="28"/>
          <w:lang w:val="uk-UA"/>
        </w:rPr>
        <w:t xml:space="preserve">Перетворення тексту в </w:t>
      </w:r>
      <w:proofErr w:type="spellStart"/>
      <w:r w:rsidRPr="00264619">
        <w:rPr>
          <w:rFonts w:ascii="Times New Roman" w:hAnsi="Times New Roman" w:cs="Times New Roman"/>
          <w:b/>
          <w:sz w:val="28"/>
          <w:lang w:val="uk-UA"/>
        </w:rPr>
        <w:t>байтову</w:t>
      </w:r>
      <w:proofErr w:type="spellEnd"/>
      <w:r w:rsidRPr="00264619">
        <w:rPr>
          <w:rFonts w:ascii="Times New Roman" w:hAnsi="Times New Roman" w:cs="Times New Roman"/>
          <w:b/>
          <w:sz w:val="28"/>
          <w:lang w:val="uk-UA"/>
        </w:rPr>
        <w:t xml:space="preserve"> послідовність.</w:t>
      </w:r>
      <w:r w:rsidRPr="00264619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64619" w:rsidRDefault="00264619" w:rsidP="002646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264619">
        <w:rPr>
          <w:rFonts w:ascii="Times New Roman" w:hAnsi="Times New Roman" w:cs="Times New Roman"/>
          <w:sz w:val="28"/>
          <w:lang w:val="uk-UA"/>
        </w:rPr>
        <w:t>Як вже описано раніше, в форматі BMP зображення зберігається як матриця значень відтінків кольору для кожної точки зображення, що зберігається. Якщо кожна з компонент простору RGB (їх ще називають каналами кольору) зберігається в одному байті, вона може набувати значень від 0 до 255 включно, що відповідає 24-х бітній глибині кольору. Особливість зору людини полягає в тому, що воно слабо розрізняє незначні коливання кольору. Для 24-х бітного кольору зміна в кожному з 53 трьох каналів одного найменш значимого біта (тобто крайнього правого) призводить до зміни менш ніж на 1% інтенсивності даної точки, що дозволяє змінювати їх непомітно для ока на свій розсуд [</w:t>
      </w:r>
      <w:r w:rsidR="0018038F">
        <w:rPr>
          <w:rFonts w:ascii="Times New Roman" w:hAnsi="Times New Roman" w:cs="Times New Roman"/>
          <w:sz w:val="28"/>
          <w:lang w:val="uk-UA"/>
        </w:rPr>
        <w:t>18</w:t>
      </w:r>
      <w:r w:rsidRPr="00264619">
        <w:rPr>
          <w:rFonts w:ascii="Times New Roman" w:hAnsi="Times New Roman" w:cs="Times New Roman"/>
          <w:sz w:val="28"/>
          <w:lang w:val="uk-UA"/>
        </w:rPr>
        <w:t xml:space="preserve">]. </w:t>
      </w:r>
    </w:p>
    <w:p w:rsidR="00B43B76" w:rsidRDefault="00264619" w:rsidP="002646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264619">
        <w:rPr>
          <w:rFonts w:ascii="Times New Roman" w:hAnsi="Times New Roman" w:cs="Times New Roman"/>
          <w:sz w:val="28"/>
          <w:lang w:val="uk-UA"/>
        </w:rPr>
        <w:t xml:space="preserve">Розрахуємо пропускну здатність методу. Якщо відкинути в розрахунках, зазвичай незначне щодо розміру зображення, службову інформацію на початку файлу, то ми маємо можливість потай передати повідомлення розміром в 1/8 розміру контейнера ( "розмазати" за останніми бітам в кожному байті матриці кольорів </w:t>
      </w:r>
      <w:proofErr w:type="spellStart"/>
      <w:r w:rsidRPr="00264619">
        <w:rPr>
          <w:rFonts w:ascii="Times New Roman" w:hAnsi="Times New Roman" w:cs="Times New Roman"/>
          <w:sz w:val="28"/>
          <w:lang w:val="uk-UA"/>
        </w:rPr>
        <w:t>пікселів</w:t>
      </w:r>
      <w:proofErr w:type="spellEnd"/>
      <w:r w:rsidRPr="00264619">
        <w:rPr>
          <w:rFonts w:ascii="Times New Roman" w:hAnsi="Times New Roman" w:cs="Times New Roman"/>
          <w:sz w:val="28"/>
          <w:lang w:val="uk-UA"/>
        </w:rPr>
        <w:t>) або ж розміром в 1 / 4 контейнери (відповідно при використанні 2 останніх бітів в байтах)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64619" w:rsidRDefault="00264619" w:rsidP="002646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264619" w:rsidRDefault="00264619" w:rsidP="002646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264619" w:rsidRDefault="00264619" w:rsidP="0026461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lang w:val="uk-UA"/>
        </w:rPr>
      </w:pPr>
      <w:r w:rsidRPr="00264619">
        <w:rPr>
          <w:rFonts w:ascii="Times New Roman" w:hAnsi="Times New Roman" w:cs="Times New Roman"/>
          <w:noProof/>
          <w:sz w:val="36"/>
          <w:lang w:val="uk-UA" w:eastAsia="uk-UA"/>
        </w:rPr>
        <w:lastRenderedPageBreak/>
        <w:drawing>
          <wp:inline distT="0" distB="0" distL="0" distR="0" wp14:anchorId="21044CE4" wp14:editId="3D06876B">
            <wp:extent cx="5094514" cy="3815076"/>
            <wp:effectExtent l="0" t="0" r="0" b="0"/>
            <wp:docPr id="24" name="Рисунок 24" descr="C:\Users\uz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47" cy="38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19" w:rsidRPr="00264619" w:rsidRDefault="003D2CCE" w:rsidP="00264619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24"/>
        </w:rPr>
        <w:t>Рисунок 2.2</w:t>
      </w:r>
      <w:r w:rsidR="00264619" w:rsidRPr="0026461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264619" w:rsidRPr="00264619">
        <w:rPr>
          <w:rFonts w:ascii="Times New Roman" w:hAnsi="Times New Roman" w:cs="Times New Roman"/>
          <w:sz w:val="24"/>
        </w:rPr>
        <w:t>Приховування</w:t>
      </w:r>
      <w:proofErr w:type="spellEnd"/>
      <w:r w:rsidR="00264619" w:rsidRPr="0026461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64619" w:rsidRPr="00264619">
        <w:rPr>
          <w:rFonts w:ascii="Times New Roman" w:hAnsi="Times New Roman" w:cs="Times New Roman"/>
          <w:sz w:val="24"/>
        </w:rPr>
        <w:t>інформації</w:t>
      </w:r>
      <w:proofErr w:type="spellEnd"/>
      <w:r w:rsidR="00264619" w:rsidRPr="00264619">
        <w:rPr>
          <w:rFonts w:ascii="Times New Roman" w:hAnsi="Times New Roman" w:cs="Times New Roman"/>
          <w:sz w:val="24"/>
        </w:rPr>
        <w:t xml:space="preserve"> в </w:t>
      </w:r>
      <w:proofErr w:type="spellStart"/>
      <w:r w:rsidR="00264619" w:rsidRPr="00264619">
        <w:rPr>
          <w:rFonts w:ascii="Times New Roman" w:hAnsi="Times New Roman" w:cs="Times New Roman"/>
          <w:sz w:val="24"/>
        </w:rPr>
        <w:t>зображенні</w:t>
      </w:r>
      <w:proofErr w:type="spellEnd"/>
    </w:p>
    <w:p w:rsidR="0006541E" w:rsidRDefault="0006541E" w:rsidP="0006541E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22" w:name="_Toc514664374"/>
      <w:bookmarkStart w:id="23" w:name="_Toc500183018"/>
      <w:r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>2.3 Добір та об</w:t>
      </w:r>
      <w:r w:rsidRPr="00073E9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ґ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рунтування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інструментальних засобів</w:t>
      </w:r>
      <w:bookmarkEnd w:id="22"/>
      <w:r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bookmarkEnd w:id="23"/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При створенні програмного продукту були використані такі засоби для програмування на C# як MS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Visual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Studio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[2015], генератор випадкових ключів, а також база даних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MySQL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C# проста у використанні, та водночас повноцінна мова програмування, що надає багато засобів для структурування і підтримки великих програм. Вона краще за С обробляє помилки, і, будучи мовою дуже високого рівня, має вбудовані типи даних високого рівня, такі як гнучкі масиви і словники, ефективна реалізація яких на C потребує значних витрат часу. Також для розширення функціональності можна використовувати готові бібліотеки, які отримуються напряму в середу розробки через вбудований у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Visual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Studio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2017 менеджер пакетів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NuGet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Package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Manager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lastRenderedPageBreak/>
        <w:t xml:space="preserve">C# дозволяє розбивати програми на модулі, що потім можуть бути використані в інших програмах. C# поставляється з великою бібліотекою стандартних модулів, які можна використовувати як основу для нових програм або як приклади при вивченні мови. Стандартні модулі надають засоби для роботи з файлами, системними викликами, мережними з'єднаннями і навіть інтерфейсами до різних графічних бібліотек.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C# - інтерпретована мова, що дозволяє заощадити значну кількість часу, що зазвичай витрачається на компіляцію. Інтерпретатор можна використовувати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інтерактивно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, що дозволяє експериментувати з можливостями мови. Він також зручний як настільний калькулятор. C# дозволяє писати зручні для читання програми. Програми, написані мовою C#, звичайно значно коротші еквівалента на C або C++ з декількох причин: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– типи даних високого рівня дозволять Вам виразити складні операції однією інструкцією;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– наявність новіших методів;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– широкий вибір методів </w:t>
      </w:r>
      <w:r w:rsidRPr="003F6C60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Синтаксис C# близький до С++ і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Java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. Мова має строгу статичну типізацію, підтримує поліморфізм, перевантаження операторів, вказівники на функції-члени класів, атрибути, події, властивості, винятки, коментарі у форматі XML. Перейнявши багато що від своїх попередників — мов С++,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Delphi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Модула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Smalltalk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— С#, спираючись на практику їхнього використання, виключає деякі моделі, що зарекомендували себе як проблематичні при розробці програмних систем, наприклад множинне спадкування класів (на відміну від C++).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>Контролер (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controller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) представляє шар класів, що забезпечують зв'язок між користувачем і системою, поданням і сховищем даних. Він отримує дані, що вводяться користувачем і обробляє їх. І в залежності від результатів обробки </w:t>
      </w:r>
      <w:r w:rsidRPr="003F6C60">
        <w:rPr>
          <w:rFonts w:ascii="Times New Roman" w:hAnsi="Times New Roman" w:cs="Times New Roman"/>
          <w:sz w:val="28"/>
          <w:lang w:val="uk-UA"/>
        </w:rPr>
        <w:lastRenderedPageBreak/>
        <w:t xml:space="preserve">відправляє користувачеві певний висновок, наприклад, у вигляді подання. Контролер відповідає за визначення моделі подання та отримання даних від подання. Зазвичай на цьому рівні знаходиться вся внутрішня бізнес-логіка застосування.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>Подання (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view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) - це власне візуальна частина або призначений для користувача інтерфейс програми. Подання повинно відображати функціональність моделі у повній мірі, тому що це той рівень, з яким взаємодіє користувач системи.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В якості основної мови програмування для цієї роботи C# був вибраний за рахунок наявності наукових і графічний бібліотек. Інші мови не мають аналогів, окрім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Java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. C# є крос-платформним і однаково виконується на різних платформах(Windows, UNIX, Macintosh). Водночас він є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скриптовою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мовою(для розробки сценаріїв), що дозволяє швидко експериментувати і знаходити рішення – це полегшує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науковоорієнтовану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розробку застосувань. </w:t>
      </w:r>
    </w:p>
    <w:p w:rsid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>Об'єднання кращих ідей сучасних мов програмування (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Java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, C++,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VisualBasic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та ін.) робить мову C# не просто сумою їх достоїнств, а мовою програмування нового покоління. </w:t>
      </w:r>
    </w:p>
    <w:p w:rsidR="003F6C60" w:rsidRPr="003F6C60" w:rsidRDefault="003F6C60" w:rsidP="003F6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3F6C60">
        <w:rPr>
          <w:rFonts w:ascii="Times New Roman" w:hAnsi="Times New Roman" w:cs="Times New Roman"/>
          <w:sz w:val="28"/>
          <w:lang w:val="uk-UA"/>
        </w:rPr>
        <w:t xml:space="preserve">Головна вигода від написання Windows-додатків з використанням Windows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Forms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- це те, що Windows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Forms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гомогенізують (створюють однорідну (гомогенну) структуру) програмну модель і усувають багато помилок і протиріччя від використання Windows API. Наприклад, кожен досвідчений програміст під Windows знає, що деякі стилі вікна можуть застосовуватися тільки до вікна, коли воно вже 67 створено. Windows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Forms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значною мірою усувають таке протиріччя. Якщо ви хочете існуючого вікна задати стиль, який може бути присвоєний тільки в момент створення вікна, то Windows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Forms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спокійно знищить вікно і знову створить його з вказаним стилем. Крім того,. NET Framework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classlibrary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набагато багатший, ніж Windows API, і коли ви будете писати програми, використовуючи Windows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Forms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, ви отримаєте в розпорядження більше можливостей. Написання </w:t>
      </w:r>
      <w:r w:rsidRPr="003F6C60">
        <w:rPr>
          <w:rFonts w:ascii="Times New Roman" w:hAnsi="Times New Roman" w:cs="Times New Roman"/>
          <w:sz w:val="28"/>
          <w:lang w:val="uk-UA"/>
        </w:rPr>
        <w:lastRenderedPageBreak/>
        <w:t xml:space="preserve">програми з використанням Windows </w:t>
      </w:r>
      <w:proofErr w:type="spellStart"/>
      <w:r w:rsidRPr="003F6C60">
        <w:rPr>
          <w:rFonts w:ascii="Times New Roman" w:hAnsi="Times New Roman" w:cs="Times New Roman"/>
          <w:sz w:val="28"/>
          <w:lang w:val="uk-UA"/>
        </w:rPr>
        <w:t>Forms</w:t>
      </w:r>
      <w:proofErr w:type="spellEnd"/>
      <w:r w:rsidRPr="003F6C60">
        <w:rPr>
          <w:rFonts w:ascii="Times New Roman" w:hAnsi="Times New Roman" w:cs="Times New Roman"/>
          <w:sz w:val="28"/>
          <w:lang w:val="uk-UA"/>
        </w:rPr>
        <w:t xml:space="preserve"> потребують меншого кількості коду, ніж додатки, які використовують Windows API або MFC.</w:t>
      </w:r>
    </w:p>
    <w:p w:rsidR="0006541E" w:rsidRDefault="0018038F" w:rsidP="0006541E">
      <w:pPr>
        <w:pStyle w:val="2"/>
        <w:spacing w:after="24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24" w:name="_Toc514664375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2.4</w:t>
      </w:r>
      <w:r w:rsidR="000654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Режим функціонування програми</w:t>
      </w:r>
      <w:bookmarkEnd w:id="24"/>
    </w:p>
    <w:p w:rsidR="0006541E" w:rsidRDefault="0006541E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теці нашого проекту  знайдемо файл з розширенням .</w:t>
      </w:r>
      <w:r>
        <w:rPr>
          <w:rFonts w:ascii="Times New Roman" w:hAnsi="Times New Roman" w:cs="Times New Roman"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1E" w:rsidRPr="0006541E" w:rsidRDefault="0006541E" w:rsidP="000654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</w:t>
      </w:r>
      <w:r w:rsidR="003F6C60">
        <w:rPr>
          <w:rFonts w:ascii="Times New Roman" w:hAnsi="Times New Roman" w:cs="Times New Roman"/>
          <w:sz w:val="28"/>
          <w:szCs w:val="28"/>
          <w:lang w:val="uk-UA"/>
        </w:rPr>
        <w:t>устивши його, відкриємо нашу програму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6541E" w:rsidRPr="001F1F54" w:rsidRDefault="003F6C60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6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E85DD60" wp14:editId="308A8CFC">
            <wp:extent cx="6112905" cy="3313216"/>
            <wp:effectExtent l="0" t="0" r="2540" b="1905"/>
            <wp:docPr id="25" name="Рисунок 25" descr="C:\Users\uz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58" cy="33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F5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06541E" w:rsidRPr="00BE215C" w:rsidRDefault="0006541E" w:rsidP="000654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2</w:t>
      </w:r>
      <w:r w:rsidR="003D2CCE">
        <w:rPr>
          <w:rFonts w:ascii="Times New Roman" w:hAnsi="Times New Roman" w:cs="Times New Roman"/>
          <w:sz w:val="28"/>
          <w:szCs w:val="28"/>
          <w:lang w:val="uk-UA"/>
        </w:rPr>
        <w:t>.4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3F6C60">
        <w:rPr>
          <w:rFonts w:ascii="Times New Roman" w:hAnsi="Times New Roman" w:cs="Times New Roman"/>
          <w:sz w:val="28"/>
          <w:szCs w:val="28"/>
          <w:lang w:val="uk-UA"/>
        </w:rPr>
        <w:t>Старт ПЗ</w:t>
      </w: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441F" w:rsidRDefault="003E441F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Default="0006541E" w:rsidP="000654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Натискаємо </w:t>
      </w:r>
      <w:r w:rsidRPr="001F1F54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="003F6C60">
        <w:rPr>
          <w:rFonts w:ascii="Times New Roman" w:hAnsi="Times New Roman" w:cs="Times New Roman"/>
          <w:sz w:val="28"/>
          <w:szCs w:val="28"/>
          <w:lang w:val="uk-UA"/>
        </w:rPr>
        <w:t>Вибрати</w:t>
      </w:r>
      <w:r w:rsidRPr="001F1F54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3F6C60">
        <w:rPr>
          <w:rFonts w:ascii="Times New Roman" w:hAnsi="Times New Roman" w:cs="Times New Roman"/>
          <w:sz w:val="28"/>
          <w:szCs w:val="28"/>
          <w:lang w:val="uk-UA"/>
        </w:rPr>
        <w:t>, і вибираємо графічний файл</w:t>
      </w:r>
      <w:r w:rsidR="003E441F" w:rsidRPr="001F1F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441F">
        <w:rPr>
          <w:rFonts w:ascii="Times New Roman" w:hAnsi="Times New Roman" w:cs="Times New Roman"/>
          <w:sz w:val="28"/>
          <w:szCs w:val="28"/>
          <w:lang w:val="uk-UA"/>
        </w:rPr>
        <w:t>з розширенням *</w:t>
      </w:r>
      <w:proofErr w:type="spellStart"/>
      <w:r w:rsidR="003E441F">
        <w:rPr>
          <w:rFonts w:ascii="Times New Roman" w:hAnsi="Times New Roman" w:cs="Times New Roman"/>
          <w:sz w:val="28"/>
          <w:szCs w:val="28"/>
          <w:lang w:val="de-DE"/>
        </w:rPr>
        <w:t>png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1E" w:rsidRDefault="003E441F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4F629B" wp14:editId="5686C3F3">
            <wp:extent cx="5702047" cy="32063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73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6541E" w:rsidRDefault="003D2CCE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2.5</w:t>
      </w:r>
      <w:r w:rsidR="003E441F">
        <w:rPr>
          <w:rFonts w:ascii="Times New Roman" w:hAnsi="Times New Roman" w:cs="Times New Roman"/>
          <w:sz w:val="28"/>
          <w:szCs w:val="28"/>
          <w:lang w:val="uk-UA"/>
        </w:rPr>
        <w:t xml:space="preserve"> – Вибір графічного файлу</w:t>
      </w:r>
    </w:p>
    <w:p w:rsidR="00192EE7" w:rsidRDefault="00192EE7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Натискаємо «Відкрити».</w:t>
      </w:r>
    </w:p>
    <w:p w:rsidR="00192EE7" w:rsidRPr="003E441F" w:rsidRDefault="00192EE7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541E" w:rsidRDefault="00192EE7" w:rsidP="0006541E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92EE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1833D9" wp14:editId="3A89B4E5">
            <wp:extent cx="5854535" cy="3145734"/>
            <wp:effectExtent l="0" t="0" r="0" b="0"/>
            <wp:docPr id="33" name="Рисунок 33" descr="C:\Users\uz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42" cy="31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1E" w:rsidRDefault="003D2CCE" w:rsidP="000654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2.6</w:t>
      </w:r>
      <w:r w:rsidR="0006541E"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92EE7">
        <w:rPr>
          <w:rFonts w:ascii="Times New Roman" w:hAnsi="Times New Roman" w:cs="Times New Roman"/>
          <w:sz w:val="28"/>
          <w:szCs w:val="28"/>
          <w:lang w:val="uk-UA"/>
        </w:rPr>
        <w:t>Відкриття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графічного файлу</w:t>
      </w:r>
    </w:p>
    <w:p w:rsidR="0006541E" w:rsidRPr="001F1F54" w:rsidRDefault="0006541E" w:rsidP="000654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того щоб </w:t>
      </w:r>
      <w:r w:rsidR="00192EE7">
        <w:rPr>
          <w:rFonts w:ascii="Times New Roman" w:hAnsi="Times New Roman" w:cs="Times New Roman"/>
          <w:sz w:val="28"/>
          <w:szCs w:val="28"/>
          <w:lang w:val="uk-UA"/>
        </w:rPr>
        <w:t>зашифрувати інформацію, в полі «Текст» вводимо дані, потім вводимо ключ.</w:t>
      </w:r>
    </w:p>
    <w:p w:rsidR="0006541E" w:rsidRPr="00937303" w:rsidRDefault="00192EE7" w:rsidP="000654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92EE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FED7D59" wp14:editId="64EE9619">
            <wp:extent cx="6332220" cy="3445867"/>
            <wp:effectExtent l="0" t="0" r="0" b="2540"/>
            <wp:docPr id="35" name="Рисунок 35" descr="C:\Users\uz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4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1E" w:rsidRDefault="003D2CCE" w:rsidP="000654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2.7</w:t>
      </w:r>
      <w:r w:rsidR="0006541E"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Шифрування інформації</w:t>
      </w:r>
    </w:p>
    <w:p w:rsidR="00192EE7" w:rsidRPr="001F1F54" w:rsidRDefault="00192EE7" w:rsidP="00192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1F54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Далі натискаємо кнопку «Зашифрувати» і після цього кнопку «Зберегти результат». Після чого зберігаємо зашифрований файл в свою папку.</w:t>
      </w:r>
    </w:p>
    <w:p w:rsidR="003D2CCE" w:rsidRDefault="00192EE7" w:rsidP="00192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1F54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Для розшифрування інформації вибираємо наш зашифрований файл, вводимо ключ безпеки</w:t>
      </w:r>
      <w:r w:rsidR="003D2CCE">
        <w:rPr>
          <w:rFonts w:ascii="Times New Roman" w:hAnsi="Times New Roman" w:cs="Times New Roman"/>
          <w:sz w:val="28"/>
          <w:szCs w:val="28"/>
          <w:lang w:val="uk-UA"/>
        </w:rPr>
        <w:t xml:space="preserve"> та після вибору файлу натискаємо кнопку «Розшифрувати».</w:t>
      </w:r>
    </w:p>
    <w:p w:rsidR="003D2CCE" w:rsidRPr="003D2CCE" w:rsidRDefault="003D2CCE" w:rsidP="00192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Як ми бачимо інформація успішно зберігається у графічному файлі.</w:t>
      </w:r>
    </w:p>
    <w:p w:rsidR="003D2CCE" w:rsidRPr="003D2CCE" w:rsidRDefault="003D2CCE" w:rsidP="00192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2CC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00123F6" wp14:editId="36CD56E8">
            <wp:extent cx="5652794" cy="3063834"/>
            <wp:effectExtent l="0" t="0" r="5080" b="3810"/>
            <wp:docPr id="36" name="Рисунок 36" descr="C:\Users\uz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95" cy="30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CE" w:rsidRDefault="003D2CCE" w:rsidP="003D2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2.8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Розшифрування інформації</w:t>
      </w:r>
    </w:p>
    <w:p w:rsidR="0006541E" w:rsidRPr="00073E92" w:rsidRDefault="0018038F" w:rsidP="003D2CCE">
      <w:pPr>
        <w:pStyle w:val="2"/>
        <w:spacing w:after="24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25" w:name="_Toc514664376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2.5</w:t>
      </w:r>
      <w:r w:rsidR="0006541E" w:rsidRPr="00073E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Тестування та налагодження</w:t>
      </w:r>
      <w:bookmarkEnd w:id="25"/>
    </w:p>
    <w:p w:rsidR="0006541E" w:rsidRPr="0006541E" w:rsidRDefault="0006541E" w:rsidP="0006541E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073E92">
        <w:rPr>
          <w:iCs/>
          <w:sz w:val="28"/>
          <w:szCs w:val="28"/>
        </w:rPr>
        <w:t>Налагодження програми</w:t>
      </w:r>
      <w:r w:rsidRPr="00073E92">
        <w:rPr>
          <w:sz w:val="28"/>
          <w:szCs w:val="28"/>
        </w:rPr>
        <w:t xml:space="preserve"> – це спеціальний етап у розробці програми, що складається у виявленні та усуненні програмних помилок, факт існування яких вже встановлено. </w:t>
      </w:r>
      <w:r w:rsidRPr="0006541E">
        <w:rPr>
          <w:sz w:val="28"/>
          <w:szCs w:val="28"/>
          <w:lang w:val="ru-RU"/>
        </w:rPr>
        <w:t>[13]</w:t>
      </w:r>
    </w:p>
    <w:p w:rsidR="0006541E" w:rsidRPr="00073E92" w:rsidRDefault="0006541E" w:rsidP="0006541E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3E92">
        <w:rPr>
          <w:iCs/>
          <w:sz w:val="28"/>
          <w:szCs w:val="28"/>
        </w:rPr>
        <w:t>Синтаксичне налагодження</w:t>
      </w:r>
      <w:r w:rsidRPr="00073E92">
        <w:rPr>
          <w:sz w:val="28"/>
          <w:szCs w:val="28"/>
        </w:rPr>
        <w:t xml:space="preserve"> – пошук синтаксичних помилок у тексті програми. Знайшовши помилку, транслятор виводить повідомлення, вказуючи на місце помилки в програмі і її характер. Отримавши таке повідомлення, програміст повинен виправити помилку і знову повторити трансляцію. Так продовжується до тих пір, поки не будуть виправлені всі синтаксичні помилки</w:t>
      </w:r>
      <w:r w:rsidRPr="0006541E">
        <w:rPr>
          <w:sz w:val="28"/>
          <w:szCs w:val="28"/>
          <w:lang w:val="ru-RU"/>
        </w:rPr>
        <w:t>. [14]</w:t>
      </w:r>
      <w:r w:rsidRPr="00073E92">
        <w:rPr>
          <w:sz w:val="28"/>
          <w:szCs w:val="28"/>
        </w:rPr>
        <w:t xml:space="preserve"> </w:t>
      </w:r>
    </w:p>
    <w:p w:rsidR="0006541E" w:rsidRPr="00073E92" w:rsidRDefault="0006541E" w:rsidP="0006541E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3E92">
        <w:rPr>
          <w:sz w:val="28"/>
          <w:szCs w:val="28"/>
        </w:rPr>
        <w:t>Тестування – це динамічний контроль програми, тобто перевірка правильності програми при її виконанні на комп’ютері.</w:t>
      </w:r>
      <w:r w:rsidRPr="0006541E">
        <w:rPr>
          <w:sz w:val="28"/>
          <w:szCs w:val="28"/>
          <w:lang w:val="ru-RU"/>
        </w:rPr>
        <w:t xml:space="preserve"> [13]</w:t>
      </w:r>
      <w:r w:rsidRPr="00073E92">
        <w:rPr>
          <w:sz w:val="28"/>
          <w:szCs w:val="28"/>
        </w:rPr>
        <w:t xml:space="preserve"> </w:t>
      </w:r>
    </w:p>
    <w:p w:rsidR="0006541E" w:rsidRPr="00073E92" w:rsidRDefault="0006541E" w:rsidP="0006541E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73E92">
        <w:rPr>
          <w:sz w:val="28"/>
          <w:szCs w:val="28"/>
          <w:shd w:val="clear" w:color="auto" w:fill="FFFFFF"/>
        </w:rPr>
        <w:t xml:space="preserve">Було розроблену </w:t>
      </w:r>
      <w:r w:rsidR="003D2CCE">
        <w:rPr>
          <w:sz w:val="28"/>
          <w:szCs w:val="28"/>
          <w:shd w:val="clear" w:color="auto" w:fill="FFFFFF"/>
        </w:rPr>
        <w:t>ПЗ для приховування тексу в графічному файлі. ПЗ написане</w:t>
      </w:r>
      <w:r w:rsidRPr="00073E92">
        <w:rPr>
          <w:sz w:val="28"/>
          <w:szCs w:val="28"/>
          <w:shd w:val="clear" w:color="auto" w:fill="FFFFFF"/>
        </w:rPr>
        <w:t xml:space="preserve"> </w:t>
      </w:r>
      <w:r w:rsidR="003D2CCE">
        <w:rPr>
          <w:sz w:val="28"/>
          <w:szCs w:val="28"/>
          <w:shd w:val="clear" w:color="auto" w:fill="FFFFFF"/>
        </w:rPr>
        <w:t>мовою програмування С</w:t>
      </w:r>
      <w:r w:rsidR="003D2CCE" w:rsidRPr="001F1F54">
        <w:rPr>
          <w:sz w:val="28"/>
          <w:szCs w:val="28"/>
          <w:shd w:val="clear" w:color="auto" w:fill="FFFFFF"/>
          <w:lang w:val="ru-RU"/>
        </w:rPr>
        <w:t>#</w:t>
      </w:r>
      <w:r w:rsidRPr="00073E92">
        <w:rPr>
          <w:sz w:val="28"/>
          <w:szCs w:val="28"/>
          <w:shd w:val="clear" w:color="auto" w:fill="FFFFFF"/>
        </w:rPr>
        <w:t xml:space="preserve"> з використанням інтегрованого середовища розробки </w:t>
      </w:r>
      <w:r w:rsidR="00716F0E" w:rsidRPr="003F6C60">
        <w:rPr>
          <w:sz w:val="28"/>
        </w:rPr>
        <w:t xml:space="preserve">MS </w:t>
      </w:r>
      <w:proofErr w:type="spellStart"/>
      <w:r w:rsidR="00716F0E" w:rsidRPr="003F6C60">
        <w:rPr>
          <w:sz w:val="28"/>
        </w:rPr>
        <w:t>Visual</w:t>
      </w:r>
      <w:proofErr w:type="spellEnd"/>
      <w:r w:rsidR="00716F0E" w:rsidRPr="003F6C60">
        <w:rPr>
          <w:sz w:val="28"/>
        </w:rPr>
        <w:t xml:space="preserve"> </w:t>
      </w:r>
      <w:proofErr w:type="spellStart"/>
      <w:r w:rsidR="00716F0E" w:rsidRPr="003F6C60">
        <w:rPr>
          <w:sz w:val="28"/>
        </w:rPr>
        <w:t>Studio</w:t>
      </w:r>
      <w:proofErr w:type="spellEnd"/>
      <w:r w:rsidR="00716F0E" w:rsidRPr="003F6C60">
        <w:rPr>
          <w:sz w:val="28"/>
        </w:rPr>
        <w:t xml:space="preserve"> [2015]</w:t>
      </w:r>
      <w:r w:rsidR="00716F0E" w:rsidRPr="001F1F54">
        <w:rPr>
          <w:sz w:val="28"/>
          <w:szCs w:val="28"/>
          <w:shd w:val="clear" w:color="auto" w:fill="FFFFFF"/>
          <w:lang w:val="ru-RU"/>
        </w:rPr>
        <w:t>.</w:t>
      </w:r>
      <w:r w:rsidRPr="00073E92">
        <w:rPr>
          <w:sz w:val="28"/>
          <w:szCs w:val="28"/>
          <w:shd w:val="clear" w:color="auto" w:fill="FFFFFF"/>
        </w:rPr>
        <w:t xml:space="preserve"> </w:t>
      </w:r>
    </w:p>
    <w:p w:rsidR="0006541E" w:rsidRPr="00073E92" w:rsidRDefault="0006541E" w:rsidP="0006541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Код проекту було детально вивчено та аналізовано, була проведена повторна перевірка синтаксису, під час налагодження помилок знайдено не було.</w:t>
      </w:r>
    </w:p>
    <w:p w:rsidR="0006541E" w:rsidRPr="00073E92" w:rsidRDefault="00716F0E" w:rsidP="0006541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ПЗ</w:t>
      </w:r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було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протестовано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ноутбуці із процесором AMD E1-6015 APU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with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Radeon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(TM) R2,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відеокартою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AMD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Radeon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HD 8200, та операційною системою Windows 8.1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Pro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06541E" w:rsidRPr="00073E92" w:rsidRDefault="00716F0E" w:rsidP="0006541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 запуск ПЗ</w:t>
      </w:r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був проведений на ПК з процесором сімейства 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Intel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та на операційних системах Windows 7 (</w:t>
      </w:r>
      <w:proofErr w:type="spellStart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8F9FA"/>
          <w:lang w:val="uk-UA"/>
        </w:rPr>
        <w:t>Ultimate</w:t>
      </w:r>
      <w:proofErr w:type="spellEnd"/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8F9FA"/>
          <w:lang w:val="uk-UA"/>
        </w:rPr>
        <w:t>, Professional</w:t>
      </w:r>
      <w:r w:rsidR="0006541E"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 Windows 10.</w:t>
      </w:r>
    </w:p>
    <w:p w:rsidR="0006541E" w:rsidRPr="0006541E" w:rsidRDefault="0006541E" w:rsidP="0006541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При тестуванні було перевірено правильність програми виконання на комп’ютері, та сумісність з різними ОС. Було виявлено що наш проект сумісний з багатьма системами сімейства Windows. В майбутньому планується провести тестування на операційній системі </w:t>
      </w:r>
      <w:proofErr w:type="spellStart"/>
      <w:r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Linux</w:t>
      </w:r>
      <w:proofErr w:type="spellEnd"/>
      <w:r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06541E" w:rsidRPr="008D2A96" w:rsidRDefault="0006541E" w:rsidP="0006541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Провівши тестування створеної програми можна зробити висновок, що програма працює без помилок і забезпечує повноцінну роботу при будь-яких вхідних даних. А також здійснює обробку даних без збоїв.</w:t>
      </w:r>
      <w:r w:rsidRPr="00073E9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06541E" w:rsidRPr="00073E92" w:rsidRDefault="0006541E" w:rsidP="00A804C2">
      <w:pPr>
        <w:pStyle w:val="1"/>
      </w:pPr>
      <w:bookmarkStart w:id="26" w:name="_Toc500183022"/>
      <w:r w:rsidRPr="00073E92">
        <w:br w:type="column"/>
      </w:r>
      <w:bookmarkStart w:id="27" w:name="_Toc514664378"/>
      <w:r w:rsidRPr="00073E92">
        <w:lastRenderedPageBreak/>
        <w:t>ВИСНОВКИ</w:t>
      </w:r>
      <w:bookmarkEnd w:id="26"/>
      <w:bookmarkEnd w:id="27"/>
    </w:p>
    <w:p w:rsidR="0006541E" w:rsidRPr="001F1F54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результаті виконаної роботи</w:t>
      </w:r>
      <w:r w:rsidRPr="001F1F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опрацьовано відповідну літературу;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створено алгоритм </w:t>
      </w:r>
      <w:r w:rsidR="00716F0E">
        <w:rPr>
          <w:rFonts w:ascii="Times New Roman" w:hAnsi="Times New Roman" w:cs="Times New Roman"/>
          <w:sz w:val="28"/>
          <w:szCs w:val="28"/>
          <w:lang w:val="uk-UA"/>
        </w:rPr>
        <w:t>ПЗ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6541E" w:rsidRPr="00073E92" w:rsidRDefault="00716F0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реалізовано ПЗ</w:t>
      </w:r>
      <w:r w:rsidR="0006541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6541E" w:rsidRPr="002A55A9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протестовано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виправлено</w:t>
      </w:r>
      <w:r w:rsidRPr="002A55A9">
        <w:rPr>
          <w:rFonts w:ascii="Times New Roman" w:hAnsi="Times New Roman" w:cs="Times New Roman"/>
          <w:sz w:val="28"/>
          <w:szCs w:val="28"/>
          <w:lang w:val="uk-UA"/>
        </w:rPr>
        <w:t xml:space="preserve"> помилки.</w:t>
      </w:r>
    </w:p>
    <w:p w:rsidR="0006541E" w:rsidRPr="002A55A9" w:rsidRDefault="00716F0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Розроблене</w:t>
      </w:r>
      <w:r w:rsidR="0006541E">
        <w:rPr>
          <w:rFonts w:ascii="Times New Roman" w:hAnsi="Times New Roman" w:cs="Times New Roman"/>
          <w:sz w:val="28"/>
          <w:szCs w:val="28"/>
          <w:lang w:val="uk-UA"/>
        </w:rPr>
        <w:t xml:space="preserve"> нами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ПЗ допомагає передавати і захищати конфіденційну інформацію.  </w:t>
      </w:r>
    </w:p>
    <w:p w:rsidR="0006541E" w:rsidRPr="00073E92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Переваги нашого додатку: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простий у реалізації;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легкий для освоєння;</w:t>
      </w:r>
    </w:p>
    <w:p w:rsidR="0006541E" w:rsidRPr="00716F0E" w:rsidRDefault="0006541E" w:rsidP="00716F0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>ідтримка навіть на ПК з малими системними характери</w:t>
      </w:r>
      <w:r w:rsidR="00716F0E">
        <w:rPr>
          <w:rFonts w:ascii="Times New Roman" w:hAnsi="Times New Roman" w:cs="Times New Roman"/>
          <w:sz w:val="28"/>
          <w:szCs w:val="28"/>
          <w:lang w:val="uk-UA"/>
        </w:rPr>
        <w:t>стиками.</w:t>
      </w:r>
    </w:p>
    <w:p w:rsidR="0006541E" w:rsidRPr="00073E92" w:rsidRDefault="0006541E" w:rsidP="00065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Недоліки: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однотипний додаток;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мала кількість можливостей.</w:t>
      </w:r>
    </w:p>
    <w:p w:rsidR="0006541E" w:rsidRPr="00073E92" w:rsidRDefault="0006541E" w:rsidP="0006541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E92">
        <w:rPr>
          <w:rFonts w:ascii="Times New Roman" w:hAnsi="Times New Roman" w:cs="Times New Roman"/>
          <w:sz w:val="28"/>
          <w:szCs w:val="28"/>
          <w:lang w:val="uk-UA"/>
        </w:rPr>
        <w:t>Надалі планується реалізувати в додатку:</w:t>
      </w:r>
    </w:p>
    <w:p w:rsidR="0006541E" w:rsidRPr="00073E92" w:rsidRDefault="00716F0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розробити новий інтерфейс</w:t>
      </w:r>
      <w:r w:rsidR="0006541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>риєднати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аудіо та медіа файли;</w:t>
      </w:r>
    </w:p>
    <w:p w:rsidR="0006541E" w:rsidRPr="00073E92" w:rsidRDefault="0006541E" w:rsidP="0006541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73E92">
        <w:rPr>
          <w:rFonts w:ascii="Times New Roman" w:hAnsi="Times New Roman" w:cs="Times New Roman"/>
          <w:sz w:val="28"/>
          <w:szCs w:val="28"/>
          <w:lang w:val="uk-UA"/>
        </w:rPr>
        <w:t>еалізу</w:t>
      </w:r>
      <w:r w:rsidR="00716F0E">
        <w:rPr>
          <w:rFonts w:ascii="Times New Roman" w:hAnsi="Times New Roman" w:cs="Times New Roman"/>
          <w:sz w:val="28"/>
          <w:szCs w:val="28"/>
          <w:lang w:val="uk-UA"/>
        </w:rPr>
        <w:t>вати підтримку інших типів графічних файлів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541E" w:rsidRPr="00273872" w:rsidRDefault="0006541E" w:rsidP="0006541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2A55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 w:type="column"/>
      </w:r>
      <w:bookmarkStart w:id="28" w:name="_Toc514664379"/>
      <w:r w:rsidRPr="002738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СПИСОК ВИКОРИСТАНИХ ДЖЕРЕЛ</w:t>
      </w:r>
      <w:bookmarkEnd w:id="28"/>
    </w:p>
    <w:p w:rsidR="00A804C2" w:rsidRPr="001F1F54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F1F54">
        <w:rPr>
          <w:rFonts w:ascii="Times New Roman" w:hAnsi="Times New Roman" w:cs="Times New Roman"/>
          <w:sz w:val="28"/>
          <w:lang w:val="uk-UA"/>
        </w:rPr>
        <w:t xml:space="preserve">1. Мельник С.В. Світові тенденції розвитку цифрової </w:t>
      </w:r>
      <w:proofErr w:type="spellStart"/>
      <w:r w:rsidRPr="001F1F54">
        <w:rPr>
          <w:rFonts w:ascii="Times New Roman" w:hAnsi="Times New Roman" w:cs="Times New Roman"/>
          <w:sz w:val="28"/>
          <w:lang w:val="uk-UA"/>
        </w:rPr>
        <w:t>стеганографії</w:t>
      </w:r>
      <w:proofErr w:type="spellEnd"/>
      <w:r w:rsidRPr="001F1F54">
        <w:rPr>
          <w:rFonts w:ascii="Times New Roman" w:hAnsi="Times New Roman" w:cs="Times New Roman"/>
          <w:sz w:val="28"/>
          <w:lang w:val="uk-UA"/>
        </w:rPr>
        <w:t xml:space="preserve"> в контексті завдань </w:t>
      </w:r>
      <w:proofErr w:type="spellStart"/>
      <w:r w:rsidRPr="001F1F54">
        <w:rPr>
          <w:rFonts w:ascii="Times New Roman" w:hAnsi="Times New Roman" w:cs="Times New Roman"/>
          <w:sz w:val="28"/>
          <w:lang w:val="uk-UA"/>
        </w:rPr>
        <w:t>за-безпечення</w:t>
      </w:r>
      <w:proofErr w:type="spellEnd"/>
      <w:r w:rsidRPr="001F1F54">
        <w:rPr>
          <w:rFonts w:ascii="Times New Roman" w:hAnsi="Times New Roman" w:cs="Times New Roman"/>
          <w:sz w:val="28"/>
          <w:lang w:val="uk-UA"/>
        </w:rPr>
        <w:t xml:space="preserve"> інформаційної безпеки держави / С.В.Мельник, С.В.</w:t>
      </w:r>
      <w:proofErr w:type="spellStart"/>
      <w:r w:rsidRPr="001F1F54">
        <w:rPr>
          <w:rFonts w:ascii="Times New Roman" w:hAnsi="Times New Roman" w:cs="Times New Roman"/>
          <w:sz w:val="28"/>
          <w:lang w:val="uk-UA"/>
        </w:rPr>
        <w:t>Кондакова</w:t>
      </w:r>
      <w:proofErr w:type="spellEnd"/>
      <w:r w:rsidRPr="001F1F54">
        <w:rPr>
          <w:rFonts w:ascii="Times New Roman" w:hAnsi="Times New Roman" w:cs="Times New Roman"/>
          <w:sz w:val="28"/>
          <w:lang w:val="uk-UA"/>
        </w:rPr>
        <w:t xml:space="preserve"> // Актуальні проблеми управління інформаційною безпекою держави : зб. </w:t>
      </w:r>
      <w:proofErr w:type="spellStart"/>
      <w:r w:rsidRPr="001F1F54">
        <w:rPr>
          <w:rFonts w:ascii="Times New Roman" w:hAnsi="Times New Roman" w:cs="Times New Roman"/>
          <w:sz w:val="28"/>
          <w:lang w:val="uk-UA"/>
        </w:rPr>
        <w:t>матер</w:t>
      </w:r>
      <w:proofErr w:type="spellEnd"/>
      <w:r w:rsidRPr="001F1F54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1F1F54">
        <w:rPr>
          <w:rFonts w:ascii="Times New Roman" w:hAnsi="Times New Roman" w:cs="Times New Roman"/>
          <w:sz w:val="28"/>
          <w:lang w:val="uk-UA"/>
        </w:rPr>
        <w:t>наук.-практ</w:t>
      </w:r>
      <w:proofErr w:type="spellEnd"/>
      <w:r w:rsidRPr="001F1F54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1F1F54">
        <w:rPr>
          <w:rFonts w:ascii="Times New Roman" w:hAnsi="Times New Roman" w:cs="Times New Roman"/>
          <w:sz w:val="28"/>
          <w:lang w:val="uk-UA"/>
        </w:rPr>
        <w:t>конф</w:t>
      </w:r>
      <w:proofErr w:type="spellEnd"/>
      <w:r w:rsidRPr="001F1F54">
        <w:rPr>
          <w:rFonts w:ascii="Times New Roman" w:hAnsi="Times New Roman" w:cs="Times New Roman"/>
          <w:sz w:val="28"/>
          <w:lang w:val="uk-UA"/>
        </w:rPr>
        <w:t>. – К. : Наук.-вид. відділ НА СБ України, 2010. – С. 134-138.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A804C2">
        <w:rPr>
          <w:rFonts w:ascii="Times New Roman" w:hAnsi="Times New Roman" w:cs="Times New Roman"/>
          <w:sz w:val="28"/>
        </w:rPr>
        <w:t>Конахович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Г.Ф. Компьютерная </w:t>
      </w:r>
      <w:proofErr w:type="gramStart"/>
      <w:r w:rsidRPr="00A804C2">
        <w:rPr>
          <w:rFonts w:ascii="Times New Roman" w:hAnsi="Times New Roman" w:cs="Times New Roman"/>
          <w:sz w:val="28"/>
        </w:rPr>
        <w:t>стегано-графия</w:t>
      </w:r>
      <w:proofErr w:type="gramEnd"/>
      <w:r w:rsidRPr="00A804C2">
        <w:rPr>
          <w:rFonts w:ascii="Times New Roman" w:hAnsi="Times New Roman" w:cs="Times New Roman"/>
          <w:sz w:val="28"/>
        </w:rPr>
        <w:t xml:space="preserve">. Теория и практика / </w:t>
      </w:r>
      <w:proofErr w:type="spellStart"/>
      <w:r w:rsidRPr="00A804C2">
        <w:rPr>
          <w:rFonts w:ascii="Times New Roman" w:hAnsi="Times New Roman" w:cs="Times New Roman"/>
          <w:sz w:val="28"/>
        </w:rPr>
        <w:t>Г.Ф.Конахович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804C2">
        <w:rPr>
          <w:rFonts w:ascii="Times New Roman" w:hAnsi="Times New Roman" w:cs="Times New Roman"/>
          <w:sz w:val="28"/>
        </w:rPr>
        <w:t>А.Ю.Пузыренко</w:t>
      </w:r>
      <w:proofErr w:type="spellEnd"/>
      <w:r w:rsidRPr="00A804C2">
        <w:rPr>
          <w:rFonts w:ascii="Times New Roman" w:hAnsi="Times New Roman" w:cs="Times New Roman"/>
          <w:sz w:val="28"/>
        </w:rPr>
        <w:t>. – К.</w:t>
      </w:r>
      <w:proofErr w:type="gramStart"/>
      <w:r w:rsidRPr="00A804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A804C2">
        <w:rPr>
          <w:rFonts w:ascii="Times New Roman" w:hAnsi="Times New Roman" w:cs="Times New Roman"/>
          <w:sz w:val="28"/>
        </w:rPr>
        <w:t xml:space="preserve"> МК-Пресс, 2006. – 288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A804C2">
        <w:rPr>
          <w:rFonts w:ascii="Times New Roman" w:hAnsi="Times New Roman" w:cs="Times New Roman"/>
          <w:sz w:val="28"/>
        </w:rPr>
        <w:t>Грибунин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В.Г. Цифровая стеганография / </w:t>
      </w:r>
      <w:proofErr w:type="spellStart"/>
      <w:r w:rsidRPr="00A804C2">
        <w:rPr>
          <w:rFonts w:ascii="Times New Roman" w:hAnsi="Times New Roman" w:cs="Times New Roman"/>
          <w:sz w:val="28"/>
        </w:rPr>
        <w:t>В.Г.Грибунин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804C2">
        <w:rPr>
          <w:rFonts w:ascii="Times New Roman" w:hAnsi="Times New Roman" w:cs="Times New Roman"/>
          <w:sz w:val="28"/>
        </w:rPr>
        <w:t>И.Н.Оков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804C2">
        <w:rPr>
          <w:rFonts w:ascii="Times New Roman" w:hAnsi="Times New Roman" w:cs="Times New Roman"/>
          <w:sz w:val="28"/>
        </w:rPr>
        <w:t>И.В.Туринцев</w:t>
      </w:r>
      <w:proofErr w:type="spellEnd"/>
      <w:r w:rsidRPr="00A804C2">
        <w:rPr>
          <w:rFonts w:ascii="Times New Roman" w:hAnsi="Times New Roman" w:cs="Times New Roman"/>
          <w:sz w:val="28"/>
        </w:rPr>
        <w:t>. – М.</w:t>
      </w:r>
      <w:proofErr w:type="gramStart"/>
      <w:r w:rsidRPr="00A804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A804C2">
        <w:rPr>
          <w:rFonts w:ascii="Times New Roman" w:hAnsi="Times New Roman" w:cs="Times New Roman"/>
          <w:sz w:val="28"/>
        </w:rPr>
        <w:t xml:space="preserve"> СОЛОН-Пресс, 2002. – 272 c.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4. Быков С.Ф., </w:t>
      </w:r>
      <w:proofErr w:type="spellStart"/>
      <w:r w:rsidRPr="00A804C2">
        <w:rPr>
          <w:rFonts w:ascii="Times New Roman" w:hAnsi="Times New Roman" w:cs="Times New Roman"/>
          <w:sz w:val="28"/>
        </w:rPr>
        <w:t>Мотуз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О.В. Основы </w:t>
      </w:r>
      <w:proofErr w:type="spellStart"/>
      <w:r w:rsidRPr="00A804C2">
        <w:rPr>
          <w:rFonts w:ascii="Times New Roman" w:hAnsi="Times New Roman" w:cs="Times New Roman"/>
          <w:sz w:val="28"/>
        </w:rPr>
        <w:t>стегоанализа</w:t>
      </w:r>
      <w:proofErr w:type="spellEnd"/>
      <w:r w:rsidRPr="00A804C2">
        <w:rPr>
          <w:rFonts w:ascii="Times New Roman" w:hAnsi="Times New Roman" w:cs="Times New Roman"/>
          <w:sz w:val="28"/>
        </w:rPr>
        <w:t>.// Защита информации. Конфидент. – СПб</w:t>
      </w:r>
      <w:proofErr w:type="gramStart"/>
      <w:r w:rsidRPr="00A804C2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A804C2">
        <w:rPr>
          <w:rFonts w:ascii="Times New Roman" w:hAnsi="Times New Roman" w:cs="Times New Roman"/>
          <w:sz w:val="28"/>
        </w:rPr>
        <w:t xml:space="preserve">2000, № 3. – С. 38-41.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5. </w:t>
      </w:r>
      <w:proofErr w:type="spellStart"/>
      <w:r w:rsidRPr="00A804C2">
        <w:rPr>
          <w:rFonts w:ascii="Times New Roman" w:hAnsi="Times New Roman" w:cs="Times New Roman"/>
          <w:sz w:val="28"/>
        </w:rPr>
        <w:t>Грибунин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В.Г., Оков И.Н., Туринцев И.В. Цифровая стеганография. – М.: Солон-Пресс, 2002. – 272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6. Елтышева Е.Ю., </w:t>
      </w:r>
      <w:proofErr w:type="spellStart"/>
      <w:r w:rsidRPr="00A804C2">
        <w:rPr>
          <w:rFonts w:ascii="Times New Roman" w:hAnsi="Times New Roman" w:cs="Times New Roman"/>
          <w:sz w:val="28"/>
        </w:rPr>
        <w:t>Фионов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А.Н. Построение </w:t>
      </w:r>
      <w:proofErr w:type="spellStart"/>
      <w:r w:rsidRPr="00A804C2">
        <w:rPr>
          <w:rFonts w:ascii="Times New Roman" w:hAnsi="Times New Roman" w:cs="Times New Roman"/>
          <w:sz w:val="28"/>
        </w:rPr>
        <w:t>стегосистемы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на базе растровых изображений с учетом статистики младших бит // Вестник </w:t>
      </w:r>
      <w:proofErr w:type="spellStart"/>
      <w:r w:rsidRPr="00A804C2">
        <w:rPr>
          <w:rFonts w:ascii="Times New Roman" w:hAnsi="Times New Roman" w:cs="Times New Roman"/>
          <w:sz w:val="28"/>
        </w:rPr>
        <w:t>СибГУТИ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. – 2009. № 1. – С. 67-84.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7. </w:t>
      </w:r>
      <w:proofErr w:type="spellStart"/>
      <w:r w:rsidRPr="00A804C2">
        <w:rPr>
          <w:rFonts w:ascii="Times New Roman" w:hAnsi="Times New Roman" w:cs="Times New Roman"/>
          <w:sz w:val="28"/>
        </w:rPr>
        <w:t>Конахович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Г.Ф., </w:t>
      </w:r>
      <w:proofErr w:type="spellStart"/>
      <w:r w:rsidRPr="00A804C2">
        <w:rPr>
          <w:rFonts w:ascii="Times New Roman" w:hAnsi="Times New Roman" w:cs="Times New Roman"/>
          <w:sz w:val="28"/>
        </w:rPr>
        <w:t>Пузыренко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А.Ю. Компьютерная стеганография. Теория и практика. – К.: МК-Пресс, 2006. – 288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8. </w:t>
      </w:r>
      <w:proofErr w:type="spellStart"/>
      <w:r w:rsidRPr="00A804C2">
        <w:rPr>
          <w:rFonts w:ascii="Times New Roman" w:hAnsi="Times New Roman" w:cs="Times New Roman"/>
          <w:sz w:val="28"/>
        </w:rPr>
        <w:t>Жилкин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М. Ю. </w:t>
      </w:r>
      <w:proofErr w:type="spellStart"/>
      <w:r w:rsidRPr="00A804C2">
        <w:rPr>
          <w:rFonts w:ascii="Times New Roman" w:hAnsi="Times New Roman" w:cs="Times New Roman"/>
          <w:sz w:val="28"/>
        </w:rPr>
        <w:t>Стегоанализ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графических данных на основе методов сжатия // Вестник </w:t>
      </w:r>
      <w:proofErr w:type="spellStart"/>
      <w:r w:rsidRPr="00A804C2">
        <w:rPr>
          <w:rFonts w:ascii="Times New Roman" w:hAnsi="Times New Roman" w:cs="Times New Roman"/>
          <w:sz w:val="28"/>
        </w:rPr>
        <w:t>СибГУТИ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. – 2008. № 2. – С. 62–66.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9. Кувшинов С.С. Методы и алгоритмы сокрытия больших объемов данных на основе стеганографии / Диссертация на соискание ученой степени кандидата технических наук. – Санкт-Петербург. 2010. – 116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lastRenderedPageBreak/>
        <w:t xml:space="preserve">10. </w:t>
      </w:r>
      <w:proofErr w:type="spellStart"/>
      <w:r w:rsidRPr="00A804C2">
        <w:rPr>
          <w:rFonts w:ascii="Times New Roman" w:hAnsi="Times New Roman" w:cs="Times New Roman"/>
          <w:sz w:val="28"/>
        </w:rPr>
        <w:t>Бернет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С., </w:t>
      </w:r>
      <w:proofErr w:type="spellStart"/>
      <w:r w:rsidRPr="00A804C2">
        <w:rPr>
          <w:rFonts w:ascii="Times New Roman" w:hAnsi="Times New Roman" w:cs="Times New Roman"/>
          <w:sz w:val="28"/>
        </w:rPr>
        <w:t>Пейн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С.: Криптография. Официальное руководство RSA </w:t>
      </w:r>
      <w:proofErr w:type="spellStart"/>
      <w:r w:rsidRPr="00A804C2">
        <w:rPr>
          <w:rFonts w:ascii="Times New Roman" w:hAnsi="Times New Roman" w:cs="Times New Roman"/>
          <w:sz w:val="28"/>
        </w:rPr>
        <w:t>Security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– М. «Бином», 2012. – 325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11. </w:t>
      </w:r>
      <w:proofErr w:type="spellStart"/>
      <w:r w:rsidRPr="00A804C2">
        <w:rPr>
          <w:rFonts w:ascii="Times New Roman" w:hAnsi="Times New Roman" w:cs="Times New Roman"/>
          <w:sz w:val="28"/>
        </w:rPr>
        <w:t>Венбо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Мао Современная криптография: теория и практика = </w:t>
      </w:r>
      <w:proofErr w:type="spellStart"/>
      <w:r w:rsidRPr="00A804C2">
        <w:rPr>
          <w:rFonts w:ascii="Times New Roman" w:hAnsi="Times New Roman" w:cs="Times New Roman"/>
          <w:sz w:val="28"/>
        </w:rPr>
        <w:t>Modern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Cryptography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A804C2">
        <w:rPr>
          <w:rFonts w:ascii="Times New Roman" w:hAnsi="Times New Roman" w:cs="Times New Roman"/>
          <w:sz w:val="28"/>
        </w:rPr>
        <w:t>Theory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and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Practice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. – М.: «Вильямс», 2005. – С. 768. 89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12. Воробьев В.И., </w:t>
      </w:r>
      <w:proofErr w:type="spellStart"/>
      <w:r w:rsidRPr="00A804C2">
        <w:rPr>
          <w:rFonts w:ascii="Times New Roman" w:hAnsi="Times New Roman" w:cs="Times New Roman"/>
          <w:sz w:val="28"/>
        </w:rPr>
        <w:t>Грибунин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В.Г. Теория и практика </w:t>
      </w:r>
      <w:proofErr w:type="spellStart"/>
      <w:r w:rsidRPr="00A804C2">
        <w:rPr>
          <w:rFonts w:ascii="Times New Roman" w:hAnsi="Times New Roman" w:cs="Times New Roman"/>
          <w:sz w:val="28"/>
        </w:rPr>
        <w:t>вейвлет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-преобразования. – СПб: ВУС, 2009. – 325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13. Зима В.: Безопасность глобальных сетевых технологий – «БХВ-Петербург», 2011. – 344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14. Нильс </w:t>
      </w:r>
      <w:proofErr w:type="spellStart"/>
      <w:r w:rsidRPr="00A804C2">
        <w:rPr>
          <w:rFonts w:ascii="Times New Roman" w:hAnsi="Times New Roman" w:cs="Times New Roman"/>
          <w:sz w:val="28"/>
        </w:rPr>
        <w:t>Фергюсон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, Брюс </w:t>
      </w:r>
      <w:proofErr w:type="spellStart"/>
      <w:r w:rsidRPr="00A804C2">
        <w:rPr>
          <w:rFonts w:ascii="Times New Roman" w:hAnsi="Times New Roman" w:cs="Times New Roman"/>
          <w:sz w:val="28"/>
        </w:rPr>
        <w:t>Шнайер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Практическая криптография</w:t>
      </w:r>
      <w:proofErr w:type="gramStart"/>
      <w:r w:rsidRPr="00A804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Practical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Cryptography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A804C2">
        <w:rPr>
          <w:rFonts w:ascii="Times New Roman" w:hAnsi="Times New Roman" w:cs="Times New Roman"/>
          <w:sz w:val="28"/>
        </w:rPr>
        <w:t>Designing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and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Implementing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Secure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Cryptographic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Systems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. – М.: «Диалектика», 2012. – С. 432.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15. Павлов К.А Компьютерная безопасность. Криптографические методы защиты. ДМК Москва, 2010. – 233 с. </w:t>
      </w:r>
    </w:p>
    <w:p w:rsidR="00A804C2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16. Ростовцев А.Г. , Михайлова Н.В. </w:t>
      </w:r>
      <w:proofErr w:type="spellStart"/>
      <w:r w:rsidRPr="00A804C2">
        <w:rPr>
          <w:rFonts w:ascii="Times New Roman" w:hAnsi="Times New Roman" w:cs="Times New Roman"/>
          <w:sz w:val="28"/>
        </w:rPr>
        <w:t>Методи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криптоаналізу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класичних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шифрів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. – К.: «Наука», 2012. – С. 142. </w:t>
      </w:r>
    </w:p>
    <w:p w:rsidR="0018038F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17. </w:t>
      </w:r>
      <w:proofErr w:type="spellStart"/>
      <w:r w:rsidRPr="00A804C2">
        <w:rPr>
          <w:rFonts w:ascii="Times New Roman" w:hAnsi="Times New Roman" w:cs="Times New Roman"/>
          <w:sz w:val="28"/>
        </w:rPr>
        <w:t>Саломан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А. </w:t>
      </w:r>
      <w:proofErr w:type="spellStart"/>
      <w:r w:rsidRPr="00A804C2">
        <w:rPr>
          <w:rFonts w:ascii="Times New Roman" w:hAnsi="Times New Roman" w:cs="Times New Roman"/>
          <w:sz w:val="28"/>
        </w:rPr>
        <w:t>Криптографія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A804C2">
        <w:rPr>
          <w:rFonts w:ascii="Times New Roman" w:hAnsi="Times New Roman" w:cs="Times New Roman"/>
          <w:sz w:val="28"/>
        </w:rPr>
        <w:t>відкритим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ключем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. – К.: «Наука», 2013. – 342 с. </w:t>
      </w:r>
    </w:p>
    <w:p w:rsidR="0018038F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18. Серов Р.Е., Гончаров В.В., Основы современной криптографии – Москва, Горячая линия – Телеком, 2011. – 443 с. </w:t>
      </w:r>
    </w:p>
    <w:p w:rsidR="0018038F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19. </w:t>
      </w:r>
      <w:proofErr w:type="spellStart"/>
      <w:r w:rsidRPr="00A804C2">
        <w:rPr>
          <w:rFonts w:ascii="Times New Roman" w:hAnsi="Times New Roman" w:cs="Times New Roman"/>
          <w:sz w:val="28"/>
        </w:rPr>
        <w:t>Столлингс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В. Криптография и защита сетей: теория и практика. М: Вильямс. 2001. Пер. с англ. – 235 с. </w:t>
      </w:r>
    </w:p>
    <w:p w:rsidR="0018038F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20. </w:t>
      </w:r>
      <w:proofErr w:type="spellStart"/>
      <w:r w:rsidRPr="00A804C2">
        <w:rPr>
          <w:rFonts w:ascii="Times New Roman" w:hAnsi="Times New Roman" w:cs="Times New Roman"/>
          <w:sz w:val="28"/>
        </w:rPr>
        <w:t>Чмора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А.Л. </w:t>
      </w:r>
      <w:proofErr w:type="spellStart"/>
      <w:r w:rsidRPr="00A804C2">
        <w:rPr>
          <w:rFonts w:ascii="Times New Roman" w:hAnsi="Times New Roman" w:cs="Times New Roman"/>
          <w:sz w:val="28"/>
        </w:rPr>
        <w:t>Сучасна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прикладна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4C2">
        <w:rPr>
          <w:rFonts w:ascii="Times New Roman" w:hAnsi="Times New Roman" w:cs="Times New Roman"/>
          <w:sz w:val="28"/>
        </w:rPr>
        <w:t>криптографія</w:t>
      </w:r>
      <w:proofErr w:type="spellEnd"/>
      <w:r w:rsidRPr="00A804C2">
        <w:rPr>
          <w:rFonts w:ascii="Times New Roman" w:hAnsi="Times New Roman" w:cs="Times New Roman"/>
          <w:sz w:val="28"/>
        </w:rPr>
        <w:t>. 2-е вид</w:t>
      </w:r>
      <w:proofErr w:type="gramStart"/>
      <w:r w:rsidRPr="00A804C2">
        <w:rPr>
          <w:rFonts w:ascii="Times New Roman" w:hAnsi="Times New Roman" w:cs="Times New Roman"/>
          <w:sz w:val="28"/>
        </w:rPr>
        <w:t xml:space="preserve">., </w:t>
      </w:r>
      <w:proofErr w:type="gramEnd"/>
      <w:r w:rsidRPr="00A804C2">
        <w:rPr>
          <w:rFonts w:ascii="Times New Roman" w:hAnsi="Times New Roman" w:cs="Times New Roman"/>
          <w:sz w:val="28"/>
        </w:rPr>
        <w:t xml:space="preserve">Стер. – М.: </w:t>
      </w:r>
      <w:proofErr w:type="spellStart"/>
      <w:r w:rsidRPr="00A804C2">
        <w:rPr>
          <w:rFonts w:ascii="Times New Roman" w:hAnsi="Times New Roman" w:cs="Times New Roman"/>
          <w:sz w:val="28"/>
        </w:rPr>
        <w:t>Геліос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 АРВ, 2012. – 256 с. </w:t>
      </w:r>
    </w:p>
    <w:p w:rsidR="00EA02B5" w:rsidRPr="0018038F" w:rsidRDefault="00A804C2" w:rsidP="00A804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4C2">
        <w:rPr>
          <w:rFonts w:ascii="Times New Roman" w:hAnsi="Times New Roman" w:cs="Times New Roman"/>
          <w:sz w:val="28"/>
        </w:rPr>
        <w:t xml:space="preserve">21. </w:t>
      </w:r>
      <w:proofErr w:type="spellStart"/>
      <w:r w:rsidRPr="00A804C2">
        <w:rPr>
          <w:rFonts w:ascii="Times New Roman" w:hAnsi="Times New Roman" w:cs="Times New Roman"/>
          <w:sz w:val="28"/>
        </w:rPr>
        <w:t>Шнайер</w:t>
      </w:r>
      <w:proofErr w:type="spellEnd"/>
      <w:r w:rsidRPr="00A804C2">
        <w:rPr>
          <w:rFonts w:ascii="Times New Roman" w:hAnsi="Times New Roman" w:cs="Times New Roman"/>
          <w:sz w:val="28"/>
        </w:rPr>
        <w:t xml:space="preserve">, Брюс. Прикладная криптография. Протоколы, алгоритмы, исходные тексты на языке Си – М.: Издательство ТРИУМФ, 2002 – 816 с.  </w:t>
      </w:r>
    </w:p>
    <w:sectPr w:rsidR="00EA02B5" w:rsidRPr="0018038F" w:rsidSect="00A10FD1">
      <w:headerReference w:type="default" r:id="rId20"/>
      <w:headerReference w:type="first" r:id="rId21"/>
      <w:pgSz w:w="12240" w:h="15840"/>
      <w:pgMar w:top="1134" w:right="567" w:bottom="993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B9C" w:rsidRDefault="00904B9C">
      <w:pPr>
        <w:spacing w:after="0" w:line="240" w:lineRule="auto"/>
      </w:pPr>
      <w:r>
        <w:separator/>
      </w:r>
    </w:p>
  </w:endnote>
  <w:endnote w:type="continuationSeparator" w:id="0">
    <w:p w:rsidR="00904B9C" w:rsidRDefault="0090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B9C" w:rsidRDefault="00904B9C">
      <w:pPr>
        <w:spacing w:after="0" w:line="240" w:lineRule="auto"/>
      </w:pPr>
      <w:r>
        <w:separator/>
      </w:r>
    </w:p>
  </w:footnote>
  <w:footnote w:type="continuationSeparator" w:id="0">
    <w:p w:rsidR="00904B9C" w:rsidRDefault="00904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8856196"/>
      <w:docPartObj>
        <w:docPartGallery w:val="Page Numbers (Top of Page)"/>
        <w:docPartUnique/>
      </w:docPartObj>
    </w:sdtPr>
    <w:sdtEndPr/>
    <w:sdtContent>
      <w:p w:rsidR="00D40032" w:rsidRDefault="00D4003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F54">
          <w:rPr>
            <w:noProof/>
          </w:rPr>
          <w:t>2</w:t>
        </w:r>
        <w:r>
          <w:fldChar w:fldCharType="end"/>
        </w:r>
      </w:p>
    </w:sdtContent>
  </w:sdt>
  <w:p w:rsidR="00D40032" w:rsidRDefault="00D4003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032" w:rsidRDefault="00D40032">
    <w:pPr>
      <w:pStyle w:val="aa"/>
      <w:jc w:val="right"/>
    </w:pPr>
  </w:p>
  <w:p w:rsidR="00D40032" w:rsidRDefault="00D4003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55C"/>
    <w:multiLevelType w:val="hybridMultilevel"/>
    <w:tmpl w:val="F3CC9D52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A7C5F"/>
    <w:multiLevelType w:val="hybridMultilevel"/>
    <w:tmpl w:val="26CCCB48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E5CC5"/>
    <w:multiLevelType w:val="hybridMultilevel"/>
    <w:tmpl w:val="96CEE490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061F5"/>
    <w:multiLevelType w:val="hybridMultilevel"/>
    <w:tmpl w:val="86A628B8"/>
    <w:lvl w:ilvl="0" w:tplc="1C0A12CC">
      <w:start w:val="1"/>
      <w:numFmt w:val="decimal"/>
      <w:lvlText w:val="%1."/>
      <w:lvlJc w:val="left"/>
      <w:pPr>
        <w:ind w:left="1069" w:hanging="360"/>
      </w:pPr>
      <w:rPr>
        <w:rFonts w:ascii="Verdana" w:hAnsi="Verdana" w:cstheme="minorBidi" w:hint="default"/>
        <w:b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2A634D"/>
    <w:multiLevelType w:val="hybridMultilevel"/>
    <w:tmpl w:val="82A47140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0078B"/>
    <w:multiLevelType w:val="hybridMultilevel"/>
    <w:tmpl w:val="2984F16A"/>
    <w:lvl w:ilvl="0" w:tplc="B3C86D0E">
      <w:start w:val="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023338F"/>
    <w:multiLevelType w:val="hybridMultilevel"/>
    <w:tmpl w:val="856CFA4C"/>
    <w:lvl w:ilvl="0" w:tplc="B3C86D0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A04D3"/>
    <w:multiLevelType w:val="hybridMultilevel"/>
    <w:tmpl w:val="9EE68316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6745A"/>
    <w:multiLevelType w:val="hybridMultilevel"/>
    <w:tmpl w:val="E9E80012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62EBC"/>
    <w:multiLevelType w:val="hybridMultilevel"/>
    <w:tmpl w:val="35321744"/>
    <w:lvl w:ilvl="0" w:tplc="62B888C4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13141B"/>
    <w:multiLevelType w:val="hybridMultilevel"/>
    <w:tmpl w:val="EC32E3F0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F4985"/>
    <w:multiLevelType w:val="hybridMultilevel"/>
    <w:tmpl w:val="29BED0FA"/>
    <w:lvl w:ilvl="0" w:tplc="B3C86D0E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211B4A86"/>
    <w:multiLevelType w:val="hybridMultilevel"/>
    <w:tmpl w:val="7FE02492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42AF2"/>
    <w:multiLevelType w:val="hybridMultilevel"/>
    <w:tmpl w:val="6AFA4F5A"/>
    <w:lvl w:ilvl="0" w:tplc="B3C86D0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3E0169"/>
    <w:multiLevelType w:val="hybridMultilevel"/>
    <w:tmpl w:val="B25C0DF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991144"/>
    <w:multiLevelType w:val="hybridMultilevel"/>
    <w:tmpl w:val="2326B0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F1694"/>
    <w:multiLevelType w:val="hybridMultilevel"/>
    <w:tmpl w:val="11987B1A"/>
    <w:lvl w:ilvl="0" w:tplc="E5E63D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BD249A"/>
    <w:multiLevelType w:val="hybridMultilevel"/>
    <w:tmpl w:val="D9F4E482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84F33"/>
    <w:multiLevelType w:val="hybridMultilevel"/>
    <w:tmpl w:val="538CAE22"/>
    <w:lvl w:ilvl="0" w:tplc="0422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34B53FEE"/>
    <w:multiLevelType w:val="hybridMultilevel"/>
    <w:tmpl w:val="8292ABE2"/>
    <w:lvl w:ilvl="0" w:tplc="24869C3A">
      <w:start w:val="2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277A2E"/>
    <w:multiLevelType w:val="hybridMultilevel"/>
    <w:tmpl w:val="22C425C0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F45C12"/>
    <w:multiLevelType w:val="hybridMultilevel"/>
    <w:tmpl w:val="DFCADCC4"/>
    <w:lvl w:ilvl="0" w:tplc="62B888C4">
      <w:numFmt w:val="bullet"/>
      <w:lvlText w:val="-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3B34021A"/>
    <w:multiLevelType w:val="hybridMultilevel"/>
    <w:tmpl w:val="78B09B30"/>
    <w:lvl w:ilvl="0" w:tplc="62B888C4"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3">
    <w:nsid w:val="3B52005B"/>
    <w:multiLevelType w:val="hybridMultilevel"/>
    <w:tmpl w:val="C6FE9CF2"/>
    <w:lvl w:ilvl="0" w:tplc="62B888C4">
      <w:numFmt w:val="bullet"/>
      <w:lvlText w:val="-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3C2F0C5B"/>
    <w:multiLevelType w:val="hybridMultilevel"/>
    <w:tmpl w:val="3BFEDC10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D3D1FDB"/>
    <w:multiLevelType w:val="hybridMultilevel"/>
    <w:tmpl w:val="18049394"/>
    <w:lvl w:ilvl="0" w:tplc="32F2C7AA">
      <w:start w:val="1"/>
      <w:numFmt w:val="decimal"/>
      <w:lvlText w:val="%1."/>
      <w:lvlJc w:val="left"/>
      <w:pPr>
        <w:ind w:left="295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015" w:hanging="360"/>
      </w:pPr>
    </w:lvl>
    <w:lvl w:ilvl="2" w:tplc="0422001B" w:tentative="1">
      <w:start w:val="1"/>
      <w:numFmt w:val="lowerRoman"/>
      <w:lvlText w:val="%3."/>
      <w:lvlJc w:val="right"/>
      <w:pPr>
        <w:ind w:left="1735" w:hanging="180"/>
      </w:pPr>
    </w:lvl>
    <w:lvl w:ilvl="3" w:tplc="0422000F" w:tentative="1">
      <w:start w:val="1"/>
      <w:numFmt w:val="decimal"/>
      <w:lvlText w:val="%4."/>
      <w:lvlJc w:val="left"/>
      <w:pPr>
        <w:ind w:left="2455" w:hanging="360"/>
      </w:pPr>
    </w:lvl>
    <w:lvl w:ilvl="4" w:tplc="04220019" w:tentative="1">
      <w:start w:val="1"/>
      <w:numFmt w:val="lowerLetter"/>
      <w:lvlText w:val="%5."/>
      <w:lvlJc w:val="left"/>
      <w:pPr>
        <w:ind w:left="3175" w:hanging="360"/>
      </w:pPr>
    </w:lvl>
    <w:lvl w:ilvl="5" w:tplc="0422001B" w:tentative="1">
      <w:start w:val="1"/>
      <w:numFmt w:val="lowerRoman"/>
      <w:lvlText w:val="%6."/>
      <w:lvlJc w:val="right"/>
      <w:pPr>
        <w:ind w:left="3895" w:hanging="180"/>
      </w:pPr>
    </w:lvl>
    <w:lvl w:ilvl="6" w:tplc="0422000F" w:tentative="1">
      <w:start w:val="1"/>
      <w:numFmt w:val="decimal"/>
      <w:lvlText w:val="%7."/>
      <w:lvlJc w:val="left"/>
      <w:pPr>
        <w:ind w:left="4615" w:hanging="360"/>
      </w:pPr>
    </w:lvl>
    <w:lvl w:ilvl="7" w:tplc="04220019" w:tentative="1">
      <w:start w:val="1"/>
      <w:numFmt w:val="lowerLetter"/>
      <w:lvlText w:val="%8."/>
      <w:lvlJc w:val="left"/>
      <w:pPr>
        <w:ind w:left="5335" w:hanging="360"/>
      </w:pPr>
    </w:lvl>
    <w:lvl w:ilvl="8" w:tplc="0422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6">
    <w:nsid w:val="4190628A"/>
    <w:multiLevelType w:val="hybridMultilevel"/>
    <w:tmpl w:val="2466D7FA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16000B"/>
    <w:multiLevelType w:val="hybridMultilevel"/>
    <w:tmpl w:val="8E5AAF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9071E1"/>
    <w:multiLevelType w:val="hybridMultilevel"/>
    <w:tmpl w:val="26701FD2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764F46"/>
    <w:multiLevelType w:val="hybridMultilevel"/>
    <w:tmpl w:val="01E27498"/>
    <w:lvl w:ilvl="0" w:tplc="24869C3A">
      <w:start w:val="2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4A317949"/>
    <w:multiLevelType w:val="hybridMultilevel"/>
    <w:tmpl w:val="7AC42BDA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562213"/>
    <w:multiLevelType w:val="hybridMultilevel"/>
    <w:tmpl w:val="BA96B198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511E11"/>
    <w:multiLevelType w:val="hybridMultilevel"/>
    <w:tmpl w:val="67F6C22E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BC795A"/>
    <w:multiLevelType w:val="hybridMultilevel"/>
    <w:tmpl w:val="6340F750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4C11C6"/>
    <w:multiLevelType w:val="hybridMultilevel"/>
    <w:tmpl w:val="1248CCC2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61F3A48"/>
    <w:multiLevelType w:val="hybridMultilevel"/>
    <w:tmpl w:val="28E41472"/>
    <w:lvl w:ilvl="0" w:tplc="B3C86D0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B939C7"/>
    <w:multiLevelType w:val="hybridMultilevel"/>
    <w:tmpl w:val="95464058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9EC075A"/>
    <w:multiLevelType w:val="hybridMultilevel"/>
    <w:tmpl w:val="4F387F64"/>
    <w:lvl w:ilvl="0" w:tplc="B3C86D0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2B38AA"/>
    <w:multiLevelType w:val="hybridMultilevel"/>
    <w:tmpl w:val="380A52E4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CF84ED8"/>
    <w:multiLevelType w:val="hybridMultilevel"/>
    <w:tmpl w:val="FCBECBEC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0C533DB"/>
    <w:multiLevelType w:val="hybridMultilevel"/>
    <w:tmpl w:val="22D6C970"/>
    <w:lvl w:ilvl="0" w:tplc="B3C86D0E">
      <w:start w:val="2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>
    <w:nsid w:val="664413A4"/>
    <w:multiLevelType w:val="multilevel"/>
    <w:tmpl w:val="5C36F240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</w:abstractNum>
  <w:abstractNum w:abstractNumId="42">
    <w:nsid w:val="67224F2B"/>
    <w:multiLevelType w:val="hybridMultilevel"/>
    <w:tmpl w:val="CBD8AEF6"/>
    <w:lvl w:ilvl="0" w:tplc="B3C86D0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591C48"/>
    <w:multiLevelType w:val="hybridMultilevel"/>
    <w:tmpl w:val="5400FBAC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DA4424"/>
    <w:multiLevelType w:val="hybridMultilevel"/>
    <w:tmpl w:val="11987B1A"/>
    <w:lvl w:ilvl="0" w:tplc="E5E63D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79B3A83"/>
    <w:multiLevelType w:val="hybridMultilevel"/>
    <w:tmpl w:val="88CA2D98"/>
    <w:lvl w:ilvl="0" w:tplc="23D29DAE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C3F4858"/>
    <w:multiLevelType w:val="hybridMultilevel"/>
    <w:tmpl w:val="C08C5A2C"/>
    <w:lvl w:ilvl="0" w:tplc="B3C86D0E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FD5668D"/>
    <w:multiLevelType w:val="hybridMultilevel"/>
    <w:tmpl w:val="EAC05FAE"/>
    <w:lvl w:ilvl="0" w:tplc="62B88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21"/>
  </w:num>
  <w:num w:numId="4">
    <w:abstractNumId w:val="8"/>
  </w:num>
  <w:num w:numId="5">
    <w:abstractNumId w:val="32"/>
  </w:num>
  <w:num w:numId="6">
    <w:abstractNumId w:val="30"/>
  </w:num>
  <w:num w:numId="7">
    <w:abstractNumId w:val="47"/>
  </w:num>
  <w:num w:numId="8">
    <w:abstractNumId w:val="43"/>
  </w:num>
  <w:num w:numId="9">
    <w:abstractNumId w:val="33"/>
  </w:num>
  <w:num w:numId="10">
    <w:abstractNumId w:val="12"/>
  </w:num>
  <w:num w:numId="11">
    <w:abstractNumId w:val="1"/>
  </w:num>
  <w:num w:numId="12">
    <w:abstractNumId w:val="2"/>
  </w:num>
  <w:num w:numId="13">
    <w:abstractNumId w:val="20"/>
  </w:num>
  <w:num w:numId="14">
    <w:abstractNumId w:val="7"/>
  </w:num>
  <w:num w:numId="15">
    <w:abstractNumId w:val="28"/>
  </w:num>
  <w:num w:numId="16">
    <w:abstractNumId w:val="26"/>
  </w:num>
  <w:num w:numId="17">
    <w:abstractNumId w:val="15"/>
  </w:num>
  <w:num w:numId="18">
    <w:abstractNumId w:val="0"/>
  </w:num>
  <w:num w:numId="19">
    <w:abstractNumId w:val="25"/>
  </w:num>
  <w:num w:numId="20">
    <w:abstractNumId w:val="17"/>
  </w:num>
  <w:num w:numId="21">
    <w:abstractNumId w:val="45"/>
  </w:num>
  <w:num w:numId="22">
    <w:abstractNumId w:val="10"/>
  </w:num>
  <w:num w:numId="23">
    <w:abstractNumId w:val="18"/>
  </w:num>
  <w:num w:numId="24">
    <w:abstractNumId w:val="23"/>
  </w:num>
  <w:num w:numId="25">
    <w:abstractNumId w:val="4"/>
  </w:num>
  <w:num w:numId="26">
    <w:abstractNumId w:val="9"/>
  </w:num>
  <w:num w:numId="27">
    <w:abstractNumId w:val="29"/>
  </w:num>
  <w:num w:numId="28">
    <w:abstractNumId w:val="11"/>
  </w:num>
  <w:num w:numId="29">
    <w:abstractNumId w:val="19"/>
  </w:num>
  <w:num w:numId="30">
    <w:abstractNumId w:val="37"/>
  </w:num>
  <w:num w:numId="31">
    <w:abstractNumId w:val="35"/>
  </w:num>
  <w:num w:numId="32">
    <w:abstractNumId w:val="42"/>
  </w:num>
  <w:num w:numId="33">
    <w:abstractNumId w:val="13"/>
  </w:num>
  <w:num w:numId="34">
    <w:abstractNumId w:val="31"/>
  </w:num>
  <w:num w:numId="35">
    <w:abstractNumId w:val="6"/>
  </w:num>
  <w:num w:numId="36">
    <w:abstractNumId w:val="36"/>
  </w:num>
  <w:num w:numId="37">
    <w:abstractNumId w:val="39"/>
  </w:num>
  <w:num w:numId="38">
    <w:abstractNumId w:val="34"/>
  </w:num>
  <w:num w:numId="39">
    <w:abstractNumId w:val="24"/>
  </w:num>
  <w:num w:numId="40">
    <w:abstractNumId w:val="5"/>
  </w:num>
  <w:num w:numId="41">
    <w:abstractNumId w:val="38"/>
  </w:num>
  <w:num w:numId="42">
    <w:abstractNumId w:val="44"/>
  </w:num>
  <w:num w:numId="43">
    <w:abstractNumId w:val="16"/>
  </w:num>
  <w:num w:numId="44">
    <w:abstractNumId w:val="14"/>
  </w:num>
  <w:num w:numId="45">
    <w:abstractNumId w:val="46"/>
  </w:num>
  <w:num w:numId="46">
    <w:abstractNumId w:val="40"/>
  </w:num>
  <w:num w:numId="47">
    <w:abstractNumId w:val="41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48"/>
    <w:rsid w:val="000033E9"/>
    <w:rsid w:val="0006541E"/>
    <w:rsid w:val="0014197C"/>
    <w:rsid w:val="0018038F"/>
    <w:rsid w:val="00192EE7"/>
    <w:rsid w:val="001A2FF8"/>
    <w:rsid w:val="001C5A02"/>
    <w:rsid w:val="001F1F54"/>
    <w:rsid w:val="00264619"/>
    <w:rsid w:val="003D2CCE"/>
    <w:rsid w:val="003D4857"/>
    <w:rsid w:val="003D6828"/>
    <w:rsid w:val="003E441F"/>
    <w:rsid w:val="003F6C60"/>
    <w:rsid w:val="004C6D4A"/>
    <w:rsid w:val="006124FB"/>
    <w:rsid w:val="00646748"/>
    <w:rsid w:val="00716F0E"/>
    <w:rsid w:val="007B0029"/>
    <w:rsid w:val="007C2C79"/>
    <w:rsid w:val="00830774"/>
    <w:rsid w:val="00904B9C"/>
    <w:rsid w:val="00A068B1"/>
    <w:rsid w:val="00A10FD1"/>
    <w:rsid w:val="00A804C2"/>
    <w:rsid w:val="00AE6DD8"/>
    <w:rsid w:val="00B43B76"/>
    <w:rsid w:val="00BA1D66"/>
    <w:rsid w:val="00C95BA6"/>
    <w:rsid w:val="00D40032"/>
    <w:rsid w:val="00E605FB"/>
    <w:rsid w:val="00EA02B5"/>
    <w:rsid w:val="00F00949"/>
    <w:rsid w:val="00FD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41E"/>
    <w:pPr>
      <w:spacing w:after="160" w:line="259" w:lineRule="auto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A804C2"/>
    <w:pPr>
      <w:keepNext/>
      <w:keepLines/>
      <w:spacing w:after="240" w:line="360" w:lineRule="auto"/>
      <w:jc w:val="center"/>
      <w:outlineLvl w:val="0"/>
    </w:pPr>
    <w:rPr>
      <w:rFonts w:ascii="Times New Roman" w:hAnsi="Times New Roman" w:cs="Times New Roman"/>
      <w:b/>
      <w:caps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0654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54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654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04C2"/>
    <w:rPr>
      <w:rFonts w:ascii="Times New Roman" w:hAnsi="Times New Roman" w:cs="Times New Roman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654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06541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9"/>
    <w:rsid w:val="0006541E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3">
    <w:name w:val="List Paragraph"/>
    <w:basedOn w:val="a"/>
    <w:uiPriority w:val="34"/>
    <w:qFormat/>
    <w:rsid w:val="0006541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Strong"/>
    <w:basedOn w:val="a0"/>
    <w:uiPriority w:val="22"/>
    <w:qFormat/>
    <w:rsid w:val="000654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6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41E"/>
    <w:rPr>
      <w:rFonts w:ascii="Tahoma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06541E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06541E"/>
    <w:pPr>
      <w:spacing w:before="120" w:after="120"/>
    </w:pPr>
    <w:rPr>
      <w:b/>
      <w:bCs/>
      <w:caps/>
      <w:sz w:val="20"/>
      <w:szCs w:val="20"/>
    </w:rPr>
  </w:style>
  <w:style w:type="character" w:styleId="a9">
    <w:name w:val="Emphasis"/>
    <w:basedOn w:val="a0"/>
    <w:uiPriority w:val="20"/>
    <w:qFormat/>
    <w:rsid w:val="0006541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654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06541E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21">
    <w:name w:val="toc 2"/>
    <w:basedOn w:val="a"/>
    <w:next w:val="a"/>
    <w:autoRedefine/>
    <w:uiPriority w:val="39"/>
    <w:unhideWhenUsed/>
    <w:qFormat/>
    <w:rsid w:val="0006541E"/>
    <w:pPr>
      <w:spacing w:after="0"/>
      <w:ind w:left="220"/>
    </w:pPr>
    <w:rPr>
      <w:smallCaps/>
      <w:sz w:val="20"/>
      <w:szCs w:val="20"/>
    </w:rPr>
  </w:style>
  <w:style w:type="paragraph" w:customStyle="1" w:styleId="western">
    <w:name w:val="western"/>
    <w:basedOn w:val="a"/>
    <w:rsid w:val="000654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styleId="aa">
    <w:name w:val="header"/>
    <w:basedOn w:val="a"/>
    <w:link w:val="ab"/>
    <w:uiPriority w:val="99"/>
    <w:unhideWhenUsed/>
    <w:rsid w:val="000654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541E"/>
    <w:rPr>
      <w:lang w:val="ru-RU"/>
    </w:rPr>
  </w:style>
  <w:style w:type="paragraph" w:styleId="ac">
    <w:name w:val="footer"/>
    <w:basedOn w:val="a"/>
    <w:link w:val="ad"/>
    <w:uiPriority w:val="99"/>
    <w:unhideWhenUsed/>
    <w:rsid w:val="000654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541E"/>
    <w:rPr>
      <w:lang w:val="ru-RU"/>
    </w:rPr>
  </w:style>
  <w:style w:type="paragraph" w:customStyle="1" w:styleId="Style29">
    <w:name w:val="Style29"/>
    <w:basedOn w:val="a"/>
    <w:rsid w:val="0006541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rsid w:val="0006541E"/>
    <w:rPr>
      <w:rFonts w:ascii="Times New Roman" w:hAnsi="Times New Roman" w:cs="Times New Roman" w:hint="default"/>
      <w:sz w:val="18"/>
      <w:szCs w:val="18"/>
    </w:rPr>
  </w:style>
  <w:style w:type="paragraph" w:customStyle="1" w:styleId="Style21">
    <w:name w:val="Style21"/>
    <w:basedOn w:val="a"/>
    <w:rsid w:val="000654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06541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rsid w:val="0006541E"/>
    <w:rPr>
      <w:rFonts w:ascii="Arial" w:hAnsi="Arial" w:cs="Arial" w:hint="default"/>
      <w:b/>
      <w:bCs/>
      <w:sz w:val="18"/>
      <w:szCs w:val="18"/>
    </w:rPr>
  </w:style>
  <w:style w:type="paragraph" w:customStyle="1" w:styleId="Style6">
    <w:name w:val="Style6"/>
    <w:basedOn w:val="a"/>
    <w:rsid w:val="000654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06541E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06541E"/>
    <w:rPr>
      <w:sz w:val="20"/>
      <w:szCs w:val="20"/>
      <w:lang w:val="ru-RU"/>
    </w:rPr>
  </w:style>
  <w:style w:type="character" w:styleId="af0">
    <w:name w:val="endnote reference"/>
    <w:basedOn w:val="a0"/>
    <w:uiPriority w:val="99"/>
    <w:semiHidden/>
    <w:unhideWhenUsed/>
    <w:rsid w:val="0006541E"/>
    <w:rPr>
      <w:vertAlign w:val="superscript"/>
    </w:rPr>
  </w:style>
  <w:style w:type="paragraph" w:styleId="af1">
    <w:name w:val="TOC Heading"/>
    <w:basedOn w:val="1"/>
    <w:next w:val="a"/>
    <w:uiPriority w:val="39"/>
    <w:unhideWhenUsed/>
    <w:qFormat/>
    <w:rsid w:val="0006541E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lang w:eastAsia="uk-UA"/>
    </w:rPr>
  </w:style>
  <w:style w:type="paragraph" w:styleId="31">
    <w:name w:val="toc 3"/>
    <w:basedOn w:val="a"/>
    <w:next w:val="a"/>
    <w:autoRedefine/>
    <w:uiPriority w:val="39"/>
    <w:unhideWhenUsed/>
    <w:qFormat/>
    <w:rsid w:val="0006541E"/>
    <w:pPr>
      <w:tabs>
        <w:tab w:val="right" w:leader="dot" w:pos="9962"/>
      </w:tabs>
      <w:spacing w:after="0" w:line="360" w:lineRule="auto"/>
      <w:ind w:left="440"/>
    </w:pPr>
    <w:rPr>
      <w:rFonts w:ascii="Times New Roman" w:hAnsi="Times New Roman" w:cs="Times New Roman"/>
      <w:iCs/>
      <w:sz w:val="28"/>
      <w:szCs w:val="28"/>
      <w:lang w:val="uk-UA"/>
    </w:rPr>
  </w:style>
  <w:style w:type="paragraph" w:styleId="41">
    <w:name w:val="toc 4"/>
    <w:basedOn w:val="a"/>
    <w:next w:val="a"/>
    <w:autoRedefine/>
    <w:uiPriority w:val="39"/>
    <w:unhideWhenUsed/>
    <w:rsid w:val="0006541E"/>
    <w:pPr>
      <w:spacing w:after="0"/>
      <w:ind w:left="66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6541E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6541E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6541E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6541E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6541E"/>
    <w:pPr>
      <w:spacing w:after="0"/>
      <w:ind w:left="1760"/>
    </w:pPr>
    <w:rPr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7B0029"/>
    <w:rPr>
      <w:color w:val="800080" w:themeColor="followedHyperlink"/>
      <w:u w:val="single"/>
    </w:rPr>
  </w:style>
  <w:style w:type="paragraph" w:styleId="af3">
    <w:name w:val="caption"/>
    <w:basedOn w:val="a"/>
    <w:next w:val="a"/>
    <w:uiPriority w:val="35"/>
    <w:unhideWhenUsed/>
    <w:qFormat/>
    <w:rsid w:val="00FD7F2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sid w:val="00A10FD1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A10FD1"/>
    <w:rPr>
      <w:sz w:val="20"/>
      <w:szCs w:val="20"/>
      <w:lang w:val="ru-RU"/>
    </w:rPr>
  </w:style>
  <w:style w:type="character" w:styleId="af6">
    <w:name w:val="footnote reference"/>
    <w:basedOn w:val="a0"/>
    <w:uiPriority w:val="99"/>
    <w:semiHidden/>
    <w:unhideWhenUsed/>
    <w:rsid w:val="00A10FD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41E"/>
    <w:pPr>
      <w:spacing w:after="160" w:line="259" w:lineRule="auto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A804C2"/>
    <w:pPr>
      <w:keepNext/>
      <w:keepLines/>
      <w:spacing w:after="240" w:line="360" w:lineRule="auto"/>
      <w:jc w:val="center"/>
      <w:outlineLvl w:val="0"/>
    </w:pPr>
    <w:rPr>
      <w:rFonts w:ascii="Times New Roman" w:hAnsi="Times New Roman" w:cs="Times New Roman"/>
      <w:b/>
      <w:caps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0654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54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654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04C2"/>
    <w:rPr>
      <w:rFonts w:ascii="Times New Roman" w:hAnsi="Times New Roman" w:cs="Times New Roman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654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06541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9"/>
    <w:rsid w:val="0006541E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3">
    <w:name w:val="List Paragraph"/>
    <w:basedOn w:val="a"/>
    <w:uiPriority w:val="34"/>
    <w:qFormat/>
    <w:rsid w:val="0006541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Strong"/>
    <w:basedOn w:val="a0"/>
    <w:uiPriority w:val="22"/>
    <w:qFormat/>
    <w:rsid w:val="000654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6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41E"/>
    <w:rPr>
      <w:rFonts w:ascii="Tahoma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06541E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06541E"/>
    <w:pPr>
      <w:spacing w:before="120" w:after="120"/>
    </w:pPr>
    <w:rPr>
      <w:b/>
      <w:bCs/>
      <w:caps/>
      <w:sz w:val="20"/>
      <w:szCs w:val="20"/>
    </w:rPr>
  </w:style>
  <w:style w:type="character" w:styleId="a9">
    <w:name w:val="Emphasis"/>
    <w:basedOn w:val="a0"/>
    <w:uiPriority w:val="20"/>
    <w:qFormat/>
    <w:rsid w:val="0006541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654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06541E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21">
    <w:name w:val="toc 2"/>
    <w:basedOn w:val="a"/>
    <w:next w:val="a"/>
    <w:autoRedefine/>
    <w:uiPriority w:val="39"/>
    <w:unhideWhenUsed/>
    <w:qFormat/>
    <w:rsid w:val="0006541E"/>
    <w:pPr>
      <w:spacing w:after="0"/>
      <w:ind w:left="220"/>
    </w:pPr>
    <w:rPr>
      <w:smallCaps/>
      <w:sz w:val="20"/>
      <w:szCs w:val="20"/>
    </w:rPr>
  </w:style>
  <w:style w:type="paragraph" w:customStyle="1" w:styleId="western">
    <w:name w:val="western"/>
    <w:basedOn w:val="a"/>
    <w:rsid w:val="000654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styleId="aa">
    <w:name w:val="header"/>
    <w:basedOn w:val="a"/>
    <w:link w:val="ab"/>
    <w:uiPriority w:val="99"/>
    <w:unhideWhenUsed/>
    <w:rsid w:val="000654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541E"/>
    <w:rPr>
      <w:lang w:val="ru-RU"/>
    </w:rPr>
  </w:style>
  <w:style w:type="paragraph" w:styleId="ac">
    <w:name w:val="footer"/>
    <w:basedOn w:val="a"/>
    <w:link w:val="ad"/>
    <w:uiPriority w:val="99"/>
    <w:unhideWhenUsed/>
    <w:rsid w:val="000654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541E"/>
    <w:rPr>
      <w:lang w:val="ru-RU"/>
    </w:rPr>
  </w:style>
  <w:style w:type="paragraph" w:customStyle="1" w:styleId="Style29">
    <w:name w:val="Style29"/>
    <w:basedOn w:val="a"/>
    <w:rsid w:val="0006541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rsid w:val="0006541E"/>
    <w:rPr>
      <w:rFonts w:ascii="Times New Roman" w:hAnsi="Times New Roman" w:cs="Times New Roman" w:hint="default"/>
      <w:sz w:val="18"/>
      <w:szCs w:val="18"/>
    </w:rPr>
  </w:style>
  <w:style w:type="paragraph" w:customStyle="1" w:styleId="Style21">
    <w:name w:val="Style21"/>
    <w:basedOn w:val="a"/>
    <w:rsid w:val="000654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06541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rsid w:val="0006541E"/>
    <w:rPr>
      <w:rFonts w:ascii="Arial" w:hAnsi="Arial" w:cs="Arial" w:hint="default"/>
      <w:b/>
      <w:bCs/>
      <w:sz w:val="18"/>
      <w:szCs w:val="18"/>
    </w:rPr>
  </w:style>
  <w:style w:type="paragraph" w:customStyle="1" w:styleId="Style6">
    <w:name w:val="Style6"/>
    <w:basedOn w:val="a"/>
    <w:rsid w:val="000654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06541E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06541E"/>
    <w:rPr>
      <w:sz w:val="20"/>
      <w:szCs w:val="20"/>
      <w:lang w:val="ru-RU"/>
    </w:rPr>
  </w:style>
  <w:style w:type="character" w:styleId="af0">
    <w:name w:val="endnote reference"/>
    <w:basedOn w:val="a0"/>
    <w:uiPriority w:val="99"/>
    <w:semiHidden/>
    <w:unhideWhenUsed/>
    <w:rsid w:val="0006541E"/>
    <w:rPr>
      <w:vertAlign w:val="superscript"/>
    </w:rPr>
  </w:style>
  <w:style w:type="paragraph" w:styleId="af1">
    <w:name w:val="TOC Heading"/>
    <w:basedOn w:val="1"/>
    <w:next w:val="a"/>
    <w:uiPriority w:val="39"/>
    <w:unhideWhenUsed/>
    <w:qFormat/>
    <w:rsid w:val="0006541E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lang w:eastAsia="uk-UA"/>
    </w:rPr>
  </w:style>
  <w:style w:type="paragraph" w:styleId="31">
    <w:name w:val="toc 3"/>
    <w:basedOn w:val="a"/>
    <w:next w:val="a"/>
    <w:autoRedefine/>
    <w:uiPriority w:val="39"/>
    <w:unhideWhenUsed/>
    <w:qFormat/>
    <w:rsid w:val="0006541E"/>
    <w:pPr>
      <w:tabs>
        <w:tab w:val="right" w:leader="dot" w:pos="9962"/>
      </w:tabs>
      <w:spacing w:after="0" w:line="360" w:lineRule="auto"/>
      <w:ind w:left="440"/>
    </w:pPr>
    <w:rPr>
      <w:rFonts w:ascii="Times New Roman" w:hAnsi="Times New Roman" w:cs="Times New Roman"/>
      <w:iCs/>
      <w:sz w:val="28"/>
      <w:szCs w:val="28"/>
      <w:lang w:val="uk-UA"/>
    </w:rPr>
  </w:style>
  <w:style w:type="paragraph" w:styleId="41">
    <w:name w:val="toc 4"/>
    <w:basedOn w:val="a"/>
    <w:next w:val="a"/>
    <w:autoRedefine/>
    <w:uiPriority w:val="39"/>
    <w:unhideWhenUsed/>
    <w:rsid w:val="0006541E"/>
    <w:pPr>
      <w:spacing w:after="0"/>
      <w:ind w:left="66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6541E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6541E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6541E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6541E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6541E"/>
    <w:pPr>
      <w:spacing w:after="0"/>
      <w:ind w:left="1760"/>
    </w:pPr>
    <w:rPr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7B0029"/>
    <w:rPr>
      <w:color w:val="800080" w:themeColor="followedHyperlink"/>
      <w:u w:val="single"/>
    </w:rPr>
  </w:style>
  <w:style w:type="paragraph" w:styleId="af3">
    <w:name w:val="caption"/>
    <w:basedOn w:val="a"/>
    <w:next w:val="a"/>
    <w:uiPriority w:val="35"/>
    <w:unhideWhenUsed/>
    <w:qFormat/>
    <w:rsid w:val="00FD7F2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sid w:val="00A10FD1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A10FD1"/>
    <w:rPr>
      <w:sz w:val="20"/>
      <w:szCs w:val="20"/>
      <w:lang w:val="ru-RU"/>
    </w:rPr>
  </w:style>
  <w:style w:type="character" w:styleId="af6">
    <w:name w:val="footnote reference"/>
    <w:basedOn w:val="a0"/>
    <w:uiPriority w:val="99"/>
    <w:semiHidden/>
    <w:unhideWhenUsed/>
    <w:rsid w:val="00A10F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5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A80DC-A593-4F76-BADF-A3D14707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30</Pages>
  <Words>21873</Words>
  <Characters>12468</Characters>
  <Application>Microsoft Office Word</Application>
  <DocSecurity>0</DocSecurity>
  <Lines>103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9</cp:revision>
  <dcterms:created xsi:type="dcterms:W3CDTF">2018-12-18T02:45:00Z</dcterms:created>
  <dcterms:modified xsi:type="dcterms:W3CDTF">2023-03-24T15:09:00Z</dcterms:modified>
</cp:coreProperties>
</file>