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B7" w:rsidRPr="00274FD7" w:rsidRDefault="00F10FB7" w:rsidP="00F10FB7">
      <w:pPr>
        <w:spacing w:after="0" w:line="360" w:lineRule="auto"/>
        <w:jc w:val="center"/>
        <w:rPr>
          <w:rFonts w:ascii="Times New Roman" w:hAnsi="Times New Roman" w:cs="Times New Roman"/>
          <w:b/>
          <w:sz w:val="24"/>
          <w:szCs w:val="24"/>
          <w:lang w:val="en-GB"/>
        </w:rPr>
      </w:pPr>
      <w:bookmarkStart w:id="0" w:name="_GoBack"/>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A43A50" w:rsidRPr="00274FD7" w:rsidRDefault="00A43A50" w:rsidP="00F10FB7">
      <w:pPr>
        <w:spacing w:after="0" w:line="360" w:lineRule="auto"/>
        <w:jc w:val="center"/>
        <w:rPr>
          <w:rFonts w:ascii="Times New Roman" w:hAnsi="Times New Roman" w:cs="Times New Roman"/>
          <w:b/>
          <w:sz w:val="24"/>
          <w:szCs w:val="24"/>
          <w:lang w:val="en-GB"/>
        </w:rPr>
      </w:pPr>
    </w:p>
    <w:p w:rsidR="00A43A50" w:rsidRPr="00274FD7" w:rsidRDefault="00A43A50"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r w:rsidRPr="00274FD7">
        <w:rPr>
          <w:rFonts w:ascii="Times New Roman" w:hAnsi="Times New Roman" w:cs="Times New Roman"/>
          <w:b/>
          <w:sz w:val="24"/>
          <w:szCs w:val="24"/>
          <w:lang w:val="en-GB"/>
        </w:rPr>
        <w:t>Term Paper</w:t>
      </w:r>
    </w:p>
    <w:p w:rsidR="002F04FA" w:rsidRPr="00274FD7" w:rsidRDefault="00F10FB7" w:rsidP="00F10FB7">
      <w:pPr>
        <w:spacing w:after="0" w:line="360" w:lineRule="auto"/>
        <w:jc w:val="center"/>
        <w:rPr>
          <w:rFonts w:ascii="Times New Roman" w:hAnsi="Times New Roman" w:cs="Times New Roman"/>
          <w:b/>
          <w:sz w:val="24"/>
          <w:szCs w:val="24"/>
          <w:lang w:val="en-GB"/>
        </w:rPr>
      </w:pPr>
      <w:r w:rsidRPr="00274FD7">
        <w:rPr>
          <w:rFonts w:ascii="Times New Roman" w:hAnsi="Times New Roman" w:cs="Times New Roman"/>
          <w:b/>
          <w:sz w:val="24"/>
          <w:szCs w:val="24"/>
          <w:lang w:val="en-GB"/>
        </w:rPr>
        <w:t>on the topic:</w:t>
      </w:r>
    </w:p>
    <w:p w:rsidR="00F10FB7" w:rsidRPr="00274FD7" w:rsidRDefault="00F10FB7" w:rsidP="00F10FB7">
      <w:pPr>
        <w:spacing w:after="0" w:line="360" w:lineRule="auto"/>
        <w:jc w:val="center"/>
        <w:rPr>
          <w:rFonts w:ascii="Times New Roman" w:hAnsi="Times New Roman" w:cs="Times New Roman"/>
          <w:b/>
          <w:sz w:val="24"/>
          <w:szCs w:val="24"/>
          <w:lang w:val="en-GB"/>
        </w:rPr>
      </w:pPr>
      <w:r w:rsidRPr="00274FD7">
        <w:rPr>
          <w:rFonts w:ascii="Times New Roman" w:hAnsi="Times New Roman" w:cs="Times New Roman"/>
          <w:b/>
          <w:sz w:val="24"/>
          <w:szCs w:val="24"/>
          <w:lang w:val="en-GB"/>
        </w:rPr>
        <w:t>«Gender asymmetry in the English language»</w:t>
      </w: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A43A50" w:rsidRPr="00274FD7" w:rsidRDefault="00A43A50" w:rsidP="00F10FB7">
      <w:pPr>
        <w:spacing w:after="0" w:line="360" w:lineRule="auto"/>
        <w:jc w:val="center"/>
        <w:rPr>
          <w:rFonts w:ascii="Times New Roman" w:hAnsi="Times New Roman" w:cs="Times New Roman"/>
          <w:b/>
          <w:sz w:val="24"/>
          <w:szCs w:val="24"/>
          <w:lang w:val="en-GB"/>
        </w:rPr>
      </w:pPr>
    </w:p>
    <w:p w:rsidR="00A43A50" w:rsidRPr="00274FD7" w:rsidRDefault="00A43A50" w:rsidP="00F10FB7">
      <w:pPr>
        <w:spacing w:after="0" w:line="360" w:lineRule="auto"/>
        <w:jc w:val="center"/>
        <w:rPr>
          <w:rFonts w:ascii="Times New Roman" w:hAnsi="Times New Roman" w:cs="Times New Roman"/>
          <w:b/>
          <w:sz w:val="24"/>
          <w:szCs w:val="24"/>
          <w:lang w:val="en-GB"/>
        </w:rPr>
      </w:pPr>
    </w:p>
    <w:p w:rsidR="00A43A50" w:rsidRPr="00274FD7" w:rsidRDefault="00A43A50"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p>
    <w:p w:rsidR="00F10FB7" w:rsidRPr="00274FD7" w:rsidRDefault="00F10FB7" w:rsidP="00F10FB7">
      <w:pPr>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lastRenderedPageBreak/>
        <w:t>Content:</w:t>
      </w:r>
    </w:p>
    <w:p w:rsidR="00F10FB7" w:rsidRPr="00274FD7" w:rsidRDefault="00F10FB7" w:rsidP="00F10FB7">
      <w:pPr>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Introduction…………………………………………………………………</w:t>
      </w:r>
      <w:r w:rsidR="00A43A50" w:rsidRPr="00274FD7">
        <w:rPr>
          <w:rFonts w:ascii="Times New Roman" w:hAnsi="Times New Roman" w:cs="Times New Roman"/>
          <w:sz w:val="24"/>
          <w:szCs w:val="24"/>
          <w:shd w:val="clear" w:color="auto" w:fill="FFFFFF"/>
          <w:lang w:val="en-GB"/>
        </w:rPr>
        <w:t>…………</w:t>
      </w:r>
      <w:proofErr w:type="gramStart"/>
      <w:r w:rsidR="00A43A50" w:rsidRPr="00274FD7">
        <w:rPr>
          <w:rFonts w:ascii="Times New Roman" w:hAnsi="Times New Roman" w:cs="Times New Roman"/>
          <w:sz w:val="24"/>
          <w:szCs w:val="24"/>
          <w:shd w:val="clear" w:color="auto" w:fill="FFFFFF"/>
          <w:lang w:val="en-GB"/>
        </w:rPr>
        <w:t>…..</w:t>
      </w:r>
      <w:proofErr w:type="gramEnd"/>
      <w:r w:rsidR="00A43A50" w:rsidRPr="00274FD7">
        <w:rPr>
          <w:rFonts w:ascii="Times New Roman" w:hAnsi="Times New Roman" w:cs="Times New Roman"/>
          <w:sz w:val="24"/>
          <w:szCs w:val="24"/>
          <w:shd w:val="clear" w:color="auto" w:fill="FFFFFF"/>
          <w:lang w:val="en-GB"/>
        </w:rPr>
        <w:t>3</w:t>
      </w:r>
    </w:p>
    <w:p w:rsidR="00F10FB7" w:rsidRPr="00274FD7" w:rsidRDefault="007E3E0D"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1. The essence of the “Gender”</w:t>
      </w:r>
      <w:r w:rsidR="00F10FB7" w:rsidRPr="00274FD7">
        <w:rPr>
          <w:rFonts w:ascii="Times New Roman" w:hAnsi="Times New Roman" w:cs="Times New Roman"/>
          <w:sz w:val="24"/>
          <w:szCs w:val="24"/>
          <w:shd w:val="clear" w:color="auto" w:fill="FFFFFF"/>
          <w:lang w:val="en-GB"/>
        </w:rPr>
        <w:t xml:space="preserve"> concept……………………………………</w:t>
      </w:r>
      <w:r w:rsidR="008976F2" w:rsidRPr="00274FD7">
        <w:rPr>
          <w:rFonts w:ascii="Times New Roman" w:hAnsi="Times New Roman" w:cs="Times New Roman"/>
          <w:sz w:val="24"/>
          <w:szCs w:val="24"/>
          <w:shd w:val="clear" w:color="auto" w:fill="FFFFFF"/>
          <w:lang w:val="en-GB"/>
        </w:rPr>
        <w:t>………………5</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1.1 Scientific opinion on the definition of gender…………………………...</w:t>
      </w:r>
      <w:r w:rsidR="008976F2" w:rsidRPr="00274FD7">
        <w:rPr>
          <w:rFonts w:ascii="Times New Roman" w:hAnsi="Times New Roman" w:cs="Times New Roman"/>
          <w:sz w:val="24"/>
          <w:szCs w:val="24"/>
          <w:shd w:val="clear" w:color="auto" w:fill="FFFFFF"/>
          <w:lang w:val="en-GB"/>
        </w:rPr>
        <w:t>......................5</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1.2 Distinguishing the concepts of gender and sex…………………………</w:t>
      </w:r>
      <w:r w:rsidR="008976F2" w:rsidRPr="00274FD7">
        <w:rPr>
          <w:rFonts w:ascii="Times New Roman" w:hAnsi="Times New Roman" w:cs="Times New Roman"/>
          <w:sz w:val="24"/>
          <w:szCs w:val="24"/>
          <w:shd w:val="clear" w:color="auto" w:fill="FFFFFF"/>
          <w:lang w:val="en-GB"/>
        </w:rPr>
        <w:t>………………8</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2. Gender asymmetry at vari</w:t>
      </w:r>
      <w:r w:rsidR="008976F2" w:rsidRPr="00274FD7">
        <w:rPr>
          <w:rFonts w:ascii="Times New Roman" w:hAnsi="Times New Roman" w:cs="Times New Roman"/>
          <w:sz w:val="24"/>
          <w:szCs w:val="24"/>
          <w:shd w:val="clear" w:color="auto" w:fill="FFFFFF"/>
          <w:lang w:val="en-GB"/>
        </w:rPr>
        <w:t>ous linguistic levels…………………………………………11</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2.1 Gender asymmetry at the morphol</w:t>
      </w:r>
      <w:r w:rsidR="007E3E0D" w:rsidRPr="00274FD7">
        <w:rPr>
          <w:rFonts w:ascii="Times New Roman" w:hAnsi="Times New Roman" w:cs="Times New Roman"/>
          <w:sz w:val="24"/>
          <w:szCs w:val="24"/>
          <w:shd w:val="clear" w:color="auto" w:fill="FFFFFF"/>
          <w:lang w:val="en-GB"/>
        </w:rPr>
        <w:t>ogical level on the example of “generic terms”</w:t>
      </w:r>
      <w:r w:rsidRPr="00274FD7">
        <w:rPr>
          <w:rFonts w:ascii="Times New Roman" w:hAnsi="Times New Roman" w:cs="Times New Roman"/>
          <w:sz w:val="24"/>
          <w:szCs w:val="24"/>
          <w:shd w:val="clear" w:color="auto" w:fill="FFFFFF"/>
          <w:lang w:val="en-GB"/>
        </w:rPr>
        <w:t xml:space="preserve"> and professional vocabulary………………………………………………</w:t>
      </w:r>
      <w:r w:rsidR="008976F2" w:rsidRPr="00274FD7">
        <w:rPr>
          <w:rFonts w:ascii="Times New Roman" w:hAnsi="Times New Roman" w:cs="Times New Roman"/>
          <w:sz w:val="24"/>
          <w:szCs w:val="24"/>
          <w:shd w:val="clear" w:color="auto" w:fill="FFFFFF"/>
          <w:lang w:val="en-GB"/>
        </w:rPr>
        <w:t>………………………….11</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2.2 Gender asymmetry at</w:t>
      </w:r>
      <w:r w:rsidR="00CE0C30" w:rsidRPr="00274FD7">
        <w:rPr>
          <w:rFonts w:ascii="Times New Roman" w:hAnsi="Times New Roman" w:cs="Times New Roman"/>
          <w:sz w:val="24"/>
          <w:szCs w:val="24"/>
          <w:shd w:val="clear" w:color="auto" w:fill="FFFFFF"/>
          <w:lang w:val="en-GB"/>
        </w:rPr>
        <w:t xml:space="preserve"> syntax level on the example of</w:t>
      </w:r>
      <w:r w:rsidR="00862031" w:rsidRPr="00274FD7">
        <w:rPr>
          <w:rFonts w:ascii="Times New Roman" w:hAnsi="Times New Roman" w:cs="Times New Roman"/>
          <w:sz w:val="24"/>
          <w:szCs w:val="24"/>
          <w:lang w:val="en-GB"/>
        </w:rPr>
        <w:t xml:space="preserve"> sayings and </w:t>
      </w:r>
      <w:r w:rsidRPr="00274FD7">
        <w:rPr>
          <w:rFonts w:ascii="Times New Roman" w:hAnsi="Times New Roman" w:cs="Times New Roman"/>
          <w:sz w:val="24"/>
          <w:szCs w:val="24"/>
          <w:shd w:val="clear" w:color="auto" w:fill="FFFFFF"/>
          <w:lang w:val="en-GB"/>
        </w:rPr>
        <w:t>prove</w:t>
      </w:r>
      <w:r w:rsidR="00CE0C30" w:rsidRPr="00274FD7">
        <w:rPr>
          <w:rFonts w:ascii="Times New Roman" w:hAnsi="Times New Roman" w:cs="Times New Roman"/>
          <w:sz w:val="24"/>
          <w:szCs w:val="24"/>
          <w:shd w:val="clear" w:color="auto" w:fill="FFFFFF"/>
          <w:lang w:val="en-GB"/>
        </w:rPr>
        <w:t>rbs…………</w:t>
      </w:r>
      <w:proofErr w:type="gramStart"/>
      <w:r w:rsidR="00CE0C30" w:rsidRPr="00274FD7">
        <w:rPr>
          <w:rFonts w:ascii="Times New Roman" w:hAnsi="Times New Roman" w:cs="Times New Roman"/>
          <w:sz w:val="24"/>
          <w:szCs w:val="24"/>
          <w:shd w:val="clear" w:color="auto" w:fill="FFFFFF"/>
          <w:lang w:val="en-GB"/>
        </w:rPr>
        <w:t>…..</w:t>
      </w:r>
      <w:proofErr w:type="gramEnd"/>
      <w:r w:rsidR="00147DD4" w:rsidRPr="00274FD7">
        <w:rPr>
          <w:rFonts w:ascii="Times New Roman" w:hAnsi="Times New Roman" w:cs="Times New Roman"/>
          <w:sz w:val="24"/>
          <w:szCs w:val="24"/>
          <w:shd w:val="clear" w:color="auto" w:fill="FFFFFF"/>
          <w:lang w:val="en-GB"/>
        </w:rPr>
        <w:t>……</w:t>
      </w:r>
      <w:r w:rsidR="00862031" w:rsidRPr="00274FD7">
        <w:rPr>
          <w:rFonts w:ascii="Times New Roman" w:hAnsi="Times New Roman" w:cs="Times New Roman"/>
          <w:sz w:val="24"/>
          <w:szCs w:val="24"/>
          <w:shd w:val="clear" w:color="auto" w:fill="FFFFFF"/>
          <w:lang w:val="en-GB"/>
        </w:rPr>
        <w:t>………………………………………………………………..…</w:t>
      </w:r>
      <w:r w:rsidR="00147DD4" w:rsidRPr="00274FD7">
        <w:rPr>
          <w:rFonts w:ascii="Times New Roman" w:hAnsi="Times New Roman" w:cs="Times New Roman"/>
          <w:sz w:val="24"/>
          <w:szCs w:val="24"/>
          <w:shd w:val="clear" w:color="auto" w:fill="FFFFFF"/>
          <w:lang w:val="en-GB"/>
        </w:rPr>
        <w:t>….12</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2.3 Gender asymmetry at the semantic level on the example of </w:t>
      </w:r>
      <w:r w:rsidR="00274FD7" w:rsidRPr="00274FD7">
        <w:rPr>
          <w:rFonts w:ascii="Times New Roman" w:hAnsi="Times New Roman" w:cs="Times New Roman"/>
          <w:sz w:val="24"/>
          <w:szCs w:val="24"/>
          <w:shd w:val="clear" w:color="auto" w:fill="FFFFFF"/>
          <w:lang w:val="en-GB"/>
        </w:rPr>
        <w:t>Gender Linguistic Stereotype and Gender Speech Stereotype</w:t>
      </w:r>
      <w:r w:rsidR="00274FD7">
        <w:rPr>
          <w:rFonts w:ascii="Times New Roman" w:hAnsi="Times New Roman" w:cs="Times New Roman"/>
          <w:sz w:val="24"/>
          <w:szCs w:val="24"/>
          <w:shd w:val="clear" w:color="auto" w:fill="FFFFFF"/>
          <w:lang w:val="en-GB"/>
        </w:rPr>
        <w:t>………………………………………</w:t>
      </w:r>
      <w:proofErr w:type="gramStart"/>
      <w:r w:rsidR="00274FD7">
        <w:rPr>
          <w:rFonts w:ascii="Times New Roman" w:hAnsi="Times New Roman" w:cs="Times New Roman"/>
          <w:sz w:val="24"/>
          <w:szCs w:val="24"/>
          <w:shd w:val="clear" w:color="auto" w:fill="FFFFFF"/>
          <w:lang w:val="en-GB"/>
        </w:rPr>
        <w:t>…..</w:t>
      </w:r>
      <w:proofErr w:type="gramEnd"/>
      <w:r w:rsidR="00FE7B31" w:rsidRPr="00274FD7">
        <w:rPr>
          <w:rFonts w:ascii="Times New Roman" w:hAnsi="Times New Roman" w:cs="Times New Roman"/>
          <w:sz w:val="24"/>
          <w:szCs w:val="24"/>
          <w:shd w:val="clear" w:color="auto" w:fill="FFFFFF"/>
          <w:lang w:val="en-GB"/>
        </w:rPr>
        <w:t>…………..18</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3. Ways to Avoid Using Sexist Wording……………………………</w:t>
      </w:r>
      <w:r w:rsidR="00541DA5">
        <w:rPr>
          <w:rFonts w:ascii="Times New Roman" w:hAnsi="Times New Roman" w:cs="Times New Roman"/>
          <w:sz w:val="24"/>
          <w:szCs w:val="24"/>
          <w:shd w:val="clear" w:color="auto" w:fill="FFFFFF"/>
          <w:lang w:val="en-GB"/>
        </w:rPr>
        <w:t>…………….</w:t>
      </w:r>
      <w:r w:rsidRPr="00274FD7">
        <w:rPr>
          <w:rFonts w:ascii="Times New Roman" w:hAnsi="Times New Roman" w:cs="Times New Roman"/>
          <w:sz w:val="24"/>
          <w:szCs w:val="24"/>
          <w:shd w:val="clear" w:color="auto" w:fill="FFFFFF"/>
          <w:lang w:val="en-GB"/>
        </w:rPr>
        <w:t>……...</w:t>
      </w:r>
      <w:r w:rsidR="00541DA5">
        <w:rPr>
          <w:rFonts w:ascii="Times New Roman" w:hAnsi="Times New Roman" w:cs="Times New Roman"/>
          <w:sz w:val="24"/>
          <w:szCs w:val="24"/>
          <w:shd w:val="clear" w:color="auto" w:fill="FFFFFF"/>
          <w:lang w:val="en-GB"/>
        </w:rPr>
        <w:t>23</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Conclusion……………………………………………………………</w:t>
      </w:r>
      <w:r w:rsidR="00541DA5">
        <w:rPr>
          <w:rFonts w:ascii="Times New Roman" w:hAnsi="Times New Roman" w:cs="Times New Roman"/>
          <w:sz w:val="24"/>
          <w:szCs w:val="24"/>
          <w:shd w:val="clear" w:color="auto" w:fill="FFFFFF"/>
          <w:lang w:val="en-GB"/>
        </w:rPr>
        <w:t>…………...</w:t>
      </w:r>
      <w:r w:rsidRPr="00274FD7">
        <w:rPr>
          <w:rFonts w:ascii="Times New Roman" w:hAnsi="Times New Roman" w:cs="Times New Roman"/>
          <w:sz w:val="24"/>
          <w:szCs w:val="24"/>
          <w:shd w:val="clear" w:color="auto" w:fill="FFFFFF"/>
          <w:lang w:val="en-GB"/>
        </w:rPr>
        <w:t>…</w:t>
      </w:r>
      <w:proofErr w:type="gramStart"/>
      <w:r w:rsidRPr="00274FD7">
        <w:rPr>
          <w:rFonts w:ascii="Times New Roman" w:hAnsi="Times New Roman" w:cs="Times New Roman"/>
          <w:sz w:val="24"/>
          <w:szCs w:val="24"/>
          <w:shd w:val="clear" w:color="auto" w:fill="FFFFFF"/>
          <w:lang w:val="en-GB"/>
        </w:rPr>
        <w:t>…..</w:t>
      </w:r>
      <w:proofErr w:type="gramEnd"/>
      <w:r w:rsidR="00541DA5">
        <w:rPr>
          <w:rFonts w:ascii="Times New Roman" w:hAnsi="Times New Roman" w:cs="Times New Roman"/>
          <w:sz w:val="24"/>
          <w:szCs w:val="24"/>
          <w:shd w:val="clear" w:color="auto" w:fill="FFFFFF"/>
          <w:lang w:val="en-GB"/>
        </w:rPr>
        <w:t>27</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lang w:val="en-GB"/>
        </w:rPr>
        <w:t>List of References…………………………………………………………</w:t>
      </w:r>
      <w:r w:rsidR="00541DA5">
        <w:rPr>
          <w:rFonts w:ascii="Times New Roman" w:hAnsi="Times New Roman" w:cs="Times New Roman"/>
          <w:sz w:val="24"/>
          <w:szCs w:val="24"/>
          <w:lang w:val="en-GB"/>
        </w:rPr>
        <w:t>…</w:t>
      </w:r>
      <w:proofErr w:type="gramStart"/>
      <w:r w:rsidR="00541DA5">
        <w:rPr>
          <w:rFonts w:ascii="Times New Roman" w:hAnsi="Times New Roman" w:cs="Times New Roman"/>
          <w:sz w:val="24"/>
          <w:szCs w:val="24"/>
          <w:lang w:val="en-GB"/>
        </w:rPr>
        <w:t>…..</w:t>
      </w:r>
      <w:proofErr w:type="gramEnd"/>
      <w:r w:rsidR="00541DA5">
        <w:rPr>
          <w:rFonts w:ascii="Times New Roman" w:hAnsi="Times New Roman" w:cs="Times New Roman"/>
          <w:sz w:val="24"/>
          <w:szCs w:val="24"/>
          <w:lang w:val="en-GB"/>
        </w:rPr>
        <w:t>………29</w:t>
      </w: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CE0C30" w:rsidRPr="00274FD7" w:rsidRDefault="00CE0C30"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ind w:firstLine="709"/>
        <w:jc w:val="both"/>
        <w:rPr>
          <w:rFonts w:ascii="Times New Roman" w:hAnsi="Times New Roman" w:cs="Times New Roman"/>
          <w:sz w:val="24"/>
          <w:szCs w:val="24"/>
          <w:shd w:val="clear" w:color="auto" w:fill="FFFFFF"/>
          <w:lang w:val="en-GB"/>
        </w:rPr>
      </w:pPr>
    </w:p>
    <w:p w:rsidR="00A43A50" w:rsidRPr="00274FD7" w:rsidRDefault="00A43A50" w:rsidP="00F10FB7">
      <w:pPr>
        <w:spacing w:after="0" w:line="360" w:lineRule="auto"/>
        <w:ind w:firstLine="709"/>
        <w:jc w:val="both"/>
        <w:rPr>
          <w:rFonts w:ascii="Times New Roman" w:hAnsi="Times New Roman" w:cs="Times New Roman"/>
          <w:sz w:val="24"/>
          <w:szCs w:val="24"/>
          <w:shd w:val="clear" w:color="auto" w:fill="FFFFFF"/>
          <w:lang w:val="en-GB"/>
        </w:rPr>
      </w:pPr>
    </w:p>
    <w:p w:rsidR="00A43A50" w:rsidRPr="00274FD7" w:rsidRDefault="00A43A50" w:rsidP="00F10FB7">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862031">
      <w:pPr>
        <w:spacing w:after="0" w:line="360" w:lineRule="auto"/>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lastRenderedPageBreak/>
        <w:t>Introduction</w:t>
      </w:r>
    </w:p>
    <w:p w:rsidR="00A43A50" w:rsidRPr="00274FD7" w:rsidRDefault="00A43A50" w:rsidP="00F10FB7">
      <w:pPr>
        <w:spacing w:after="0" w:line="360" w:lineRule="auto"/>
        <w:jc w:val="center"/>
        <w:rPr>
          <w:rFonts w:ascii="Times New Roman" w:hAnsi="Times New Roman" w:cs="Times New Roman"/>
          <w:b/>
          <w:sz w:val="24"/>
          <w:szCs w:val="24"/>
          <w:shd w:val="clear" w:color="auto" w:fill="FFFFFF"/>
          <w:lang w:val="en-GB"/>
        </w:rPr>
      </w:pPr>
    </w:p>
    <w:p w:rsidR="00A43A50" w:rsidRPr="00274FD7" w:rsidRDefault="00A43A50" w:rsidP="00A43A50">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In the 70's of the twentieth century in the world (first in the USA, and later in Canada, Great Britain, the Netherlands, Scandinavian countries, Australia, Italy, France) there are studies of cultural anthropology and sociology that reveal the concept of “gender”, distinguishing the concept of “sex” and “gender”. These works were based not only on proving biological differences between men and women but also on their division into social roles, forms of activity, differences in behaviour, mental, emotional characteristics. Studies in cultural anthropology have convincingly proved that what is considered a characteristic of women in one society may be a characteristic of men in another. Thus, for the first time, gender is no longer seen as a manifestation of a predetermined nature and is singled out as a system of expectations of adequate behaviour. At the same time, gender was considered not as a natural gender, but as a socio-cultural construct. This implies that some characteristics of women, such as emotionality, a penchant for self-sacrifice, a focus on family and children, are not natural traits but characteristics that are shaped by a particular type of society. Thus, it has emerged that the concepts of “femininity” and “masculinity” are culture-driven and </w:t>
      </w:r>
      <w:proofErr w:type="spellStart"/>
      <w:r w:rsidRPr="00274FD7">
        <w:rPr>
          <w:rFonts w:ascii="Times New Roman" w:hAnsi="Times New Roman" w:cs="Times New Roman"/>
          <w:sz w:val="24"/>
          <w:szCs w:val="24"/>
          <w:shd w:val="clear" w:color="auto" w:fill="FFFFFF"/>
          <w:lang w:val="en-GB"/>
        </w:rPr>
        <w:t>polysemantic</w:t>
      </w:r>
      <w:proofErr w:type="spellEnd"/>
      <w:r w:rsidRPr="00274FD7">
        <w:rPr>
          <w:rFonts w:ascii="Times New Roman" w:hAnsi="Times New Roman" w:cs="Times New Roman"/>
          <w:sz w:val="24"/>
          <w:szCs w:val="24"/>
          <w:shd w:val="clear" w:color="auto" w:fill="FFFFFF"/>
          <w:lang w:val="en-GB"/>
        </w:rPr>
        <w:t>.</w:t>
      </w:r>
    </w:p>
    <w:p w:rsidR="008976F2" w:rsidRPr="00274FD7" w:rsidRDefault="008976F2" w:rsidP="008976F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It can be noted that the issue of gender equality in language implementation arose in the 1960s, and the intensive development of gender studies in linguistics fell into the last quarter of the twentieth century, which was associated with a change in the scientific paradigm in the humanities and the emergence of a new trend in linguistics - gender linguistics.</w:t>
      </w:r>
    </w:p>
    <w:p w:rsidR="008976F2" w:rsidRPr="00274FD7" w:rsidRDefault="008976F2" w:rsidP="008976F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English, as one of the fastest-growing languages, has undergone significant changes during this period, driven by changes in the social sphere. Since then, the following words and phrases have appeared in English: “sexism”, “sexist language”, “gender inequality”, “sex discrimination” or “gender discrimination”, “gender-neutral language”, “political correctness”, etc.</w:t>
      </w:r>
    </w:p>
    <w:p w:rsidR="008976F2" w:rsidRPr="00274FD7" w:rsidRDefault="008976F2" w:rsidP="008976F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Gender asymmetry in language often portrays male dominance in various areas of a person's life, which is driven by the belief that a man is primary and a woman secondary. According to established stereotypes, the man is usually assigned the role of leader (for example, rector, captain and the absence of their female correlates), and the woman - the role of the continuator of the kindred and the keeper of the home. Although it should be noted that there are also cases of female dominance, however, these are mostly female professions (</w:t>
      </w:r>
      <w:proofErr w:type="spellStart"/>
      <w:r w:rsidRPr="00274FD7">
        <w:rPr>
          <w:rFonts w:ascii="Times New Roman" w:hAnsi="Times New Roman" w:cs="Times New Roman"/>
          <w:sz w:val="24"/>
          <w:szCs w:val="24"/>
          <w:shd w:val="clear" w:color="auto" w:fill="FFFFFF"/>
          <w:lang w:val="en-GB"/>
        </w:rPr>
        <w:t>eg</w:t>
      </w:r>
      <w:proofErr w:type="spellEnd"/>
      <w:r w:rsidRPr="00274FD7">
        <w:rPr>
          <w:rFonts w:ascii="Times New Roman" w:hAnsi="Times New Roman" w:cs="Times New Roman"/>
          <w:sz w:val="24"/>
          <w:szCs w:val="24"/>
          <w:shd w:val="clear" w:color="auto" w:fill="FFFFFF"/>
          <w:lang w:val="en-GB"/>
        </w:rPr>
        <w:t>, “nursemaid”).</w:t>
      </w:r>
    </w:p>
    <w:p w:rsidR="00383AA4" w:rsidRPr="00274FD7" w:rsidRDefault="008976F2" w:rsidP="008976F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The problem of sexism has become particularly acute in cultures where language has two or three categories of gender. In languages ​​that do not have a morphological category of gender, the problem of sexism, at first glance, should not exist. However, it should be noted that most contemporary work on gender inequality in general and gender inequality in language, as well as </w:t>
      </w:r>
      <w:r w:rsidRPr="00274FD7">
        <w:rPr>
          <w:rFonts w:ascii="Times New Roman" w:hAnsi="Times New Roman" w:cs="Times New Roman"/>
          <w:sz w:val="24"/>
          <w:szCs w:val="24"/>
          <w:shd w:val="clear" w:color="auto" w:fill="FFFFFF"/>
          <w:lang w:val="en-GB"/>
        </w:rPr>
        <w:lastRenderedPageBreak/>
        <w:t>the foundations of gender linguistics, originated in the United States, and non-grammatical English has also undergone significant changes related to feminization.</w:t>
      </w:r>
    </w:p>
    <w:p w:rsidR="007E3E0D" w:rsidRPr="00274FD7" w:rsidRDefault="007E3E0D" w:rsidP="007E3E0D">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purpose of the study is to investigate the phenomenon of gender asymmetry in English and ways to avoid it.</w:t>
      </w:r>
    </w:p>
    <w:p w:rsidR="007E3E0D" w:rsidRPr="00274FD7" w:rsidRDefault="007E3E0D" w:rsidP="007E3E0D">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realization of this goal requires the following tasks:</w:t>
      </w:r>
    </w:p>
    <w:p w:rsidR="008976F2" w:rsidRPr="00274FD7" w:rsidRDefault="00752F9B" w:rsidP="00752F9B">
      <w:pPr>
        <w:pStyle w:val="a7"/>
        <w:numPr>
          <w:ilvl w:val="0"/>
          <w:numId w:val="8"/>
        </w:numPr>
        <w:spacing w:after="0" w:line="360" w:lineRule="auto"/>
        <w:ind w:left="0"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To </w:t>
      </w:r>
      <w:r w:rsidR="007E3E0D" w:rsidRPr="00274FD7">
        <w:rPr>
          <w:rFonts w:ascii="Times New Roman" w:hAnsi="Times New Roman" w:cs="Times New Roman"/>
          <w:sz w:val="24"/>
          <w:szCs w:val="24"/>
          <w:shd w:val="clear" w:color="auto" w:fill="FFFFFF"/>
          <w:lang w:val="en-GB"/>
        </w:rPr>
        <w:t>consider scientific opinion on the definition of gender;</w:t>
      </w:r>
    </w:p>
    <w:p w:rsidR="00192348" w:rsidRPr="00274FD7" w:rsidRDefault="00752F9B" w:rsidP="00752F9B">
      <w:pPr>
        <w:pStyle w:val="a7"/>
        <w:numPr>
          <w:ilvl w:val="0"/>
          <w:numId w:val="8"/>
        </w:numPr>
        <w:spacing w:after="0" w:line="360" w:lineRule="auto"/>
        <w:ind w:left="0"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To </w:t>
      </w:r>
      <w:r w:rsidR="007E3E0D" w:rsidRPr="00274FD7">
        <w:rPr>
          <w:rFonts w:ascii="Times New Roman" w:hAnsi="Times New Roman" w:cs="Times New Roman"/>
          <w:sz w:val="24"/>
          <w:szCs w:val="24"/>
          <w:shd w:val="clear" w:color="auto" w:fill="FFFFFF"/>
          <w:lang w:val="en-GB"/>
        </w:rPr>
        <w:t>explore the distinction between sex and gender;</w:t>
      </w:r>
    </w:p>
    <w:p w:rsidR="00752F9B" w:rsidRPr="00274FD7" w:rsidRDefault="00752F9B" w:rsidP="00752F9B">
      <w:pPr>
        <w:pStyle w:val="a7"/>
        <w:numPr>
          <w:ilvl w:val="0"/>
          <w:numId w:val="8"/>
        </w:numPr>
        <w:spacing w:after="0" w:line="360" w:lineRule="auto"/>
        <w:ind w:left="0"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To conduct characteristic of a gender asymmetry at the morphological level using the example of “general terms” and professional vocabulary;</w:t>
      </w:r>
    </w:p>
    <w:p w:rsidR="00752F9B" w:rsidRPr="00274FD7" w:rsidRDefault="00752F9B" w:rsidP="00752F9B">
      <w:pPr>
        <w:pStyle w:val="a7"/>
        <w:numPr>
          <w:ilvl w:val="0"/>
          <w:numId w:val="8"/>
        </w:numPr>
        <w:spacing w:after="0" w:line="360" w:lineRule="auto"/>
        <w:ind w:left="0"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To analyse gender asymmetry at the level of syntax using the example of </w:t>
      </w:r>
      <w:r w:rsidR="00862031" w:rsidRPr="00274FD7">
        <w:rPr>
          <w:rFonts w:ascii="Times New Roman" w:hAnsi="Times New Roman" w:cs="Times New Roman"/>
          <w:sz w:val="24"/>
          <w:szCs w:val="24"/>
          <w:lang w:val="en-GB"/>
        </w:rPr>
        <w:t>saying</w:t>
      </w:r>
      <w:r w:rsidR="00862031" w:rsidRPr="00274FD7">
        <w:rPr>
          <w:rFonts w:ascii="Times New Roman" w:hAnsi="Times New Roman" w:cs="Times New Roman"/>
          <w:sz w:val="24"/>
          <w:szCs w:val="24"/>
          <w:shd w:val="clear" w:color="auto" w:fill="FFFFFF"/>
          <w:lang w:val="en-GB"/>
        </w:rPr>
        <w:t xml:space="preserve">s and </w:t>
      </w:r>
      <w:r w:rsidRPr="00274FD7">
        <w:rPr>
          <w:rFonts w:ascii="Times New Roman" w:hAnsi="Times New Roman" w:cs="Times New Roman"/>
          <w:sz w:val="24"/>
          <w:szCs w:val="24"/>
          <w:shd w:val="clear" w:color="auto" w:fill="FFFFFF"/>
          <w:lang w:val="en-GB"/>
        </w:rPr>
        <w:t>proverbs;</w:t>
      </w:r>
    </w:p>
    <w:p w:rsidR="00752F9B" w:rsidRPr="00274FD7" w:rsidRDefault="00752F9B" w:rsidP="00752F9B">
      <w:pPr>
        <w:pStyle w:val="a7"/>
        <w:numPr>
          <w:ilvl w:val="0"/>
          <w:numId w:val="8"/>
        </w:numPr>
        <w:spacing w:after="0" w:line="360" w:lineRule="auto"/>
        <w:ind w:left="0"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To distinguish gender asymmetry at the semantic level by </w:t>
      </w:r>
      <w:r w:rsidR="00274FD7" w:rsidRPr="00274FD7">
        <w:rPr>
          <w:rFonts w:ascii="Times New Roman" w:hAnsi="Times New Roman" w:cs="Times New Roman"/>
          <w:sz w:val="24"/>
          <w:szCs w:val="24"/>
          <w:shd w:val="clear" w:color="auto" w:fill="FFFFFF"/>
          <w:lang w:val="en-GB"/>
        </w:rPr>
        <w:t>gender linguistic stereotype and gender speech stereotype;</w:t>
      </w:r>
    </w:p>
    <w:p w:rsidR="00752F9B" w:rsidRPr="00274FD7" w:rsidRDefault="00752F9B" w:rsidP="00752F9B">
      <w:pPr>
        <w:pStyle w:val="a7"/>
        <w:numPr>
          <w:ilvl w:val="0"/>
          <w:numId w:val="8"/>
        </w:numPr>
        <w:spacing w:after="0" w:line="360" w:lineRule="auto"/>
        <w:ind w:left="0"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To analyse possible ways of avoiding sexism in language.</w:t>
      </w: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8976F2" w:rsidRPr="00274FD7" w:rsidRDefault="008976F2" w:rsidP="00A43A50">
      <w:pPr>
        <w:spacing w:after="0" w:line="360" w:lineRule="auto"/>
        <w:ind w:firstLine="708"/>
        <w:jc w:val="both"/>
        <w:rPr>
          <w:rFonts w:ascii="Times New Roman" w:hAnsi="Times New Roman" w:cs="Times New Roman"/>
          <w:sz w:val="24"/>
          <w:szCs w:val="24"/>
          <w:shd w:val="clear" w:color="auto" w:fill="FFFFFF"/>
          <w:lang w:val="en-GB"/>
        </w:rPr>
      </w:pPr>
    </w:p>
    <w:p w:rsidR="008976F2" w:rsidRPr="00274FD7" w:rsidRDefault="008976F2" w:rsidP="00A43A50">
      <w:pPr>
        <w:spacing w:after="0" w:line="360" w:lineRule="auto"/>
        <w:ind w:firstLine="708"/>
        <w:jc w:val="both"/>
        <w:rPr>
          <w:rFonts w:ascii="Times New Roman" w:hAnsi="Times New Roman" w:cs="Times New Roman"/>
          <w:sz w:val="24"/>
          <w:szCs w:val="24"/>
          <w:shd w:val="clear" w:color="auto" w:fill="FFFFFF"/>
          <w:lang w:val="en-GB"/>
        </w:rPr>
      </w:pPr>
    </w:p>
    <w:p w:rsidR="008976F2" w:rsidRPr="00274FD7" w:rsidRDefault="008976F2"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752F9B">
      <w:pPr>
        <w:spacing w:after="0" w:line="360" w:lineRule="auto"/>
        <w:jc w:val="both"/>
        <w:rPr>
          <w:rFonts w:ascii="Times New Roman" w:hAnsi="Times New Roman" w:cs="Times New Roman"/>
          <w:sz w:val="24"/>
          <w:szCs w:val="24"/>
          <w:shd w:val="clear" w:color="auto" w:fill="FFFFFF"/>
          <w:lang w:val="en-GB"/>
        </w:rPr>
      </w:pPr>
    </w:p>
    <w:p w:rsidR="00752F9B" w:rsidRPr="00274FD7" w:rsidRDefault="00752F9B" w:rsidP="00752F9B">
      <w:pPr>
        <w:spacing w:after="0" w:line="360" w:lineRule="auto"/>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192348" w:rsidRPr="00274FD7" w:rsidRDefault="00192348" w:rsidP="00A43A50">
      <w:pPr>
        <w:spacing w:after="0" w:line="360" w:lineRule="auto"/>
        <w:ind w:firstLine="708"/>
        <w:jc w:val="both"/>
        <w:rPr>
          <w:rFonts w:ascii="Times New Roman" w:hAnsi="Times New Roman" w:cs="Times New Roman"/>
          <w:sz w:val="24"/>
          <w:szCs w:val="24"/>
          <w:shd w:val="clear" w:color="auto" w:fill="FFFFFF"/>
          <w:lang w:val="en-GB"/>
        </w:rPr>
      </w:pPr>
    </w:p>
    <w:p w:rsidR="00CE0C30" w:rsidRPr="00274FD7" w:rsidRDefault="00CE0C30" w:rsidP="00862031">
      <w:pPr>
        <w:spacing w:after="0" w:line="360" w:lineRule="auto"/>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lastRenderedPageBreak/>
        <w:t>1. The Essence of the “Gender” Concept</w:t>
      </w: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t>1.1 Scientific Opinion on the Definition of Gender</w:t>
      </w:r>
    </w:p>
    <w:p w:rsidR="009A2E0F" w:rsidRPr="00274FD7" w:rsidRDefault="009A2E0F" w:rsidP="00F10FB7">
      <w:pPr>
        <w:spacing w:after="0" w:line="360" w:lineRule="auto"/>
        <w:jc w:val="center"/>
        <w:rPr>
          <w:rFonts w:ascii="Times New Roman" w:hAnsi="Times New Roman" w:cs="Times New Roman"/>
          <w:b/>
          <w:sz w:val="24"/>
          <w:szCs w:val="24"/>
          <w:shd w:val="clear" w:color="auto" w:fill="FFFFFF"/>
          <w:lang w:val="en-GB"/>
        </w:rPr>
      </w:pPr>
    </w:p>
    <w:p w:rsidR="008976F2" w:rsidRPr="00274FD7" w:rsidRDefault="009A2E0F" w:rsidP="008976F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Generalizing the scientific work of foreign scientists on the definition of the essence of the term "gender", it can be considered as one of the main socio-demographic categories that capture individuals of different sexes, divided by genital type.</w:t>
      </w:r>
    </w:p>
    <w:p w:rsidR="009A2E0F" w:rsidRPr="00274FD7" w:rsidRDefault="009A2E0F" w:rsidP="008976F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Very often, the concept of gender as a major category of social sciences is a social construct used to explore the basics of sociality and its forms. Thus, gender, on the one hand, is defined as the totality of social manifestations and, on the other, as the hidden cultural content of sex, which includes accepted social and cultural perceptions of its role and nature. Due to the fact that social sex is determined by social practice, certain behavioural norms are fixed in society that requires the fulfilment of specific gender roles. As a consequence, a clear perception of the existence of “masculine” and “feminine” emerges in the minds of a particular society. As a result, in today's society, it is increasingly difficult to differentiate between the biological meaning of sex and its social modelling, and therefore sex is defined as gender, that is, socialized sex.</w:t>
      </w:r>
    </w:p>
    <w:p w:rsidR="00045F21" w:rsidRPr="00274FD7" w:rsidRDefault="00045F21"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Studying the philosophy of postmodernism, we have come to the conclusion that gender, in the sense of H. </w:t>
      </w:r>
      <w:proofErr w:type="spellStart"/>
      <w:r w:rsidRPr="00274FD7">
        <w:rPr>
          <w:rFonts w:ascii="Times New Roman" w:hAnsi="Times New Roman" w:cs="Times New Roman"/>
          <w:bCs/>
          <w:sz w:val="24"/>
          <w:szCs w:val="24"/>
          <w:shd w:val="clear" w:color="auto" w:fill="FFFFFF"/>
          <w:lang w:val="en-GB"/>
        </w:rPr>
        <w:t>Cixous</w:t>
      </w:r>
      <w:proofErr w:type="spellEnd"/>
      <w:r w:rsidRPr="00274FD7">
        <w:rPr>
          <w:rFonts w:ascii="Times New Roman" w:hAnsi="Times New Roman" w:cs="Times New Roman"/>
          <w:sz w:val="24"/>
          <w:szCs w:val="24"/>
          <w:shd w:val="clear" w:color="auto" w:fill="FFFFFF"/>
          <w:lang w:val="en-GB"/>
        </w:rPr>
        <w:t xml:space="preserve">, L. </w:t>
      </w:r>
      <w:proofErr w:type="spellStart"/>
      <w:r w:rsidRPr="00274FD7">
        <w:rPr>
          <w:rFonts w:ascii="Times New Roman" w:hAnsi="Times New Roman" w:cs="Times New Roman"/>
          <w:bCs/>
          <w:sz w:val="24"/>
          <w:szCs w:val="24"/>
          <w:shd w:val="clear" w:color="auto" w:fill="FFFFFF"/>
          <w:lang w:val="en-GB"/>
        </w:rPr>
        <w:t>Irigaray</w:t>
      </w:r>
      <w:proofErr w:type="spellEnd"/>
      <w:r w:rsidRPr="00274FD7">
        <w:rPr>
          <w:rFonts w:ascii="Times New Roman" w:hAnsi="Times New Roman" w:cs="Times New Roman"/>
          <w:sz w:val="24"/>
          <w:szCs w:val="24"/>
          <w:shd w:val="clear" w:color="auto" w:fill="FFFFFF"/>
          <w:lang w:val="en-GB"/>
        </w:rPr>
        <w:t xml:space="preserve"> and others, is a cultural metaphor that distinguishes its cultural and symbolic essence in substantiating images of femininity and masculinity in their social reality. According to </w:t>
      </w:r>
      <w:proofErr w:type="spellStart"/>
      <w:r w:rsidRPr="00274FD7">
        <w:rPr>
          <w:rFonts w:ascii="Times New Roman" w:hAnsi="Times New Roman" w:cs="Times New Roman"/>
          <w:sz w:val="24"/>
          <w:szCs w:val="24"/>
          <w:shd w:val="clear" w:color="auto" w:fill="FFFFFF"/>
          <w:lang w:val="en-GB"/>
        </w:rPr>
        <w:t>Cixous</w:t>
      </w:r>
      <w:proofErr w:type="spellEnd"/>
      <w:r w:rsidRPr="00274FD7">
        <w:rPr>
          <w:rFonts w:ascii="Times New Roman" w:hAnsi="Times New Roman" w:cs="Times New Roman"/>
          <w:sz w:val="24"/>
          <w:szCs w:val="24"/>
          <w:shd w:val="clear" w:color="auto" w:fill="FFFFFF"/>
          <w:lang w:val="en-GB"/>
        </w:rPr>
        <w:t>, the existing cultural and symbolic gender series is not always a set of specific value orientations and attitudes, as well as multilevel interrelated influences that are predetermined by the whole process of becoming feminine and masculine. This is due to the fact that the presence of masculine and feminine as ontological beginnings in systems of other fundamental categories alters their primary natural (b</w:t>
      </w:r>
      <w:r w:rsidR="00C70E21" w:rsidRPr="00274FD7">
        <w:rPr>
          <w:rFonts w:ascii="Times New Roman" w:hAnsi="Times New Roman" w:cs="Times New Roman"/>
          <w:sz w:val="24"/>
          <w:szCs w:val="24"/>
          <w:shd w:val="clear" w:color="auto" w:fill="FFFFFF"/>
          <w:lang w:val="en-GB"/>
        </w:rPr>
        <w:t>iological) content. Thus, sex</w:t>
      </w:r>
      <w:r w:rsidRPr="00274FD7">
        <w:rPr>
          <w:rFonts w:ascii="Times New Roman" w:hAnsi="Times New Roman" w:cs="Times New Roman"/>
          <w:sz w:val="24"/>
          <w:szCs w:val="24"/>
          <w:shd w:val="clear" w:color="auto" w:fill="FFFFFF"/>
          <w:lang w:val="en-GB"/>
        </w:rPr>
        <w:t xml:space="preserve"> is transformed into a cultural metaphor that serves not only the function of description bu</w:t>
      </w:r>
      <w:r w:rsidR="00C70E21" w:rsidRPr="00274FD7">
        <w:rPr>
          <w:rFonts w:ascii="Times New Roman" w:hAnsi="Times New Roman" w:cs="Times New Roman"/>
          <w:sz w:val="24"/>
          <w:szCs w:val="24"/>
          <w:shd w:val="clear" w:color="auto" w:fill="FFFFFF"/>
          <w:lang w:val="en-GB"/>
        </w:rPr>
        <w:t>t also shapes social reality</w:t>
      </w:r>
      <w:r w:rsidR="00C70E21" w:rsidRPr="00274FD7">
        <w:rPr>
          <w:rStyle w:val="aa"/>
          <w:rFonts w:ascii="Times New Roman" w:hAnsi="Times New Roman" w:cs="Times New Roman"/>
          <w:sz w:val="24"/>
          <w:szCs w:val="24"/>
          <w:shd w:val="clear" w:color="auto" w:fill="FFFFFF"/>
          <w:lang w:val="en-GB"/>
        </w:rPr>
        <w:footnoteReference w:id="1"/>
      </w:r>
      <w:r w:rsidRPr="00274FD7">
        <w:rPr>
          <w:rFonts w:ascii="Times New Roman" w:hAnsi="Times New Roman" w:cs="Times New Roman"/>
          <w:sz w:val="24"/>
          <w:szCs w:val="24"/>
          <w:shd w:val="clear" w:color="auto" w:fill="FFFFFF"/>
          <w:lang w:val="en-GB"/>
        </w:rPr>
        <w:t>.</w:t>
      </w:r>
    </w:p>
    <w:p w:rsidR="009A2E0F" w:rsidRPr="00274FD7" w:rsidRDefault="00C70E21"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Gender and representatives of the direction of sexual symbolism are similarly understood, illustrating with the help of ethnography the fact that the sexual division was fixed from the very beginnings of humanity by means of certain means of male and female symbolism. It classifies the constructed model of the world and reproduces power in the gender divide of society. Thus, at the cultural level, the entire subject and natural world acquire the trait of sexuality and becomes differentiated by sex. In this case, gender is viewed through the prism of relations in society, which are characterized by three categories: sex-role stereotypes, biological sex and “gender display”, </w:t>
      </w:r>
      <w:r w:rsidRPr="00274FD7">
        <w:rPr>
          <w:rFonts w:ascii="Times New Roman" w:hAnsi="Times New Roman" w:cs="Times New Roman"/>
          <w:sz w:val="24"/>
          <w:szCs w:val="24"/>
          <w:shd w:val="clear" w:color="auto" w:fill="FFFFFF"/>
          <w:lang w:val="en-GB"/>
        </w:rPr>
        <w:lastRenderedPageBreak/>
        <w:t xml:space="preserve">which, according to E. </w:t>
      </w:r>
      <w:r w:rsidRPr="00274FD7">
        <w:rPr>
          <w:rFonts w:ascii="Times New Roman" w:hAnsi="Times New Roman" w:cs="Times New Roman"/>
          <w:sz w:val="24"/>
          <w:szCs w:val="24"/>
          <w:lang w:val="en-GB"/>
        </w:rPr>
        <w:t>Goffman</w:t>
      </w:r>
      <w:r w:rsidRPr="00274FD7">
        <w:rPr>
          <w:rFonts w:ascii="Times New Roman" w:hAnsi="Times New Roman" w:cs="Times New Roman"/>
          <w:sz w:val="24"/>
          <w:szCs w:val="24"/>
          <w:shd w:val="clear" w:color="auto" w:fill="FFFFFF"/>
          <w:lang w:val="en-GB"/>
        </w:rPr>
        <w:t>, are a set of various manifestations that are associated with the phenomenon in relation to the institution. masculine interactions</w:t>
      </w:r>
      <w:r w:rsidRPr="00274FD7">
        <w:rPr>
          <w:rStyle w:val="aa"/>
          <w:rFonts w:ascii="Times New Roman" w:hAnsi="Times New Roman" w:cs="Times New Roman"/>
          <w:sz w:val="24"/>
          <w:szCs w:val="24"/>
          <w:shd w:val="clear" w:color="auto" w:fill="FFFFFF"/>
          <w:lang w:val="en-GB"/>
        </w:rPr>
        <w:footnoteReference w:id="2"/>
      </w:r>
      <w:r w:rsidRPr="00274FD7">
        <w:rPr>
          <w:rFonts w:ascii="Times New Roman" w:hAnsi="Times New Roman" w:cs="Times New Roman"/>
          <w:sz w:val="24"/>
          <w:szCs w:val="24"/>
          <w:shd w:val="clear" w:color="auto" w:fill="FFFFFF"/>
          <w:lang w:val="en-GB"/>
        </w:rPr>
        <w:t>.</w:t>
      </w:r>
    </w:p>
    <w:p w:rsidR="00C70E21" w:rsidRPr="00274FD7" w:rsidRDefault="00C70E21"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In </w:t>
      </w:r>
      <w:r w:rsidR="001B2544" w:rsidRPr="00274FD7">
        <w:rPr>
          <w:rFonts w:ascii="Times New Roman" w:hAnsi="Times New Roman" w:cs="Times New Roman"/>
          <w:sz w:val="24"/>
          <w:szCs w:val="24"/>
          <w:shd w:val="clear" w:color="auto" w:fill="FFFFFF"/>
          <w:lang w:val="en-GB"/>
        </w:rPr>
        <w:t>sexual symbolism</w:t>
      </w:r>
      <w:r w:rsidRPr="00274FD7">
        <w:rPr>
          <w:rFonts w:ascii="Times New Roman" w:hAnsi="Times New Roman" w:cs="Times New Roman"/>
          <w:sz w:val="24"/>
          <w:szCs w:val="24"/>
          <w:shd w:val="clear" w:color="auto" w:fill="FFFFFF"/>
          <w:lang w:val="en-GB"/>
        </w:rPr>
        <w:t xml:space="preserve">, in </w:t>
      </w:r>
      <w:r w:rsidR="001B2544" w:rsidRPr="00274FD7">
        <w:rPr>
          <w:rFonts w:ascii="Times New Roman" w:hAnsi="Times New Roman" w:cs="Times New Roman"/>
          <w:sz w:val="24"/>
          <w:szCs w:val="24"/>
          <w:shd w:val="clear" w:color="auto" w:fill="FFFFFF"/>
          <w:lang w:val="en-GB"/>
        </w:rPr>
        <w:t>the vast majority of cultures, “masculine”</w:t>
      </w:r>
      <w:r w:rsidRPr="00274FD7">
        <w:rPr>
          <w:rFonts w:ascii="Times New Roman" w:hAnsi="Times New Roman" w:cs="Times New Roman"/>
          <w:sz w:val="24"/>
          <w:szCs w:val="24"/>
          <w:shd w:val="clear" w:color="auto" w:fill="FFFFFF"/>
          <w:lang w:val="en-GB"/>
        </w:rPr>
        <w:t xml:space="preserve"> is characterized by activity, power, rationalit</w:t>
      </w:r>
      <w:r w:rsidR="001B2544" w:rsidRPr="00274FD7">
        <w:rPr>
          <w:rFonts w:ascii="Times New Roman" w:hAnsi="Times New Roman" w:cs="Times New Roman"/>
          <w:sz w:val="24"/>
          <w:szCs w:val="24"/>
          <w:shd w:val="clear" w:color="auto" w:fill="FFFFFF"/>
          <w:lang w:val="en-GB"/>
        </w:rPr>
        <w:t>y, fullness, logos, light, and “feminine”</w:t>
      </w:r>
      <w:r w:rsidRPr="00274FD7">
        <w:rPr>
          <w:rFonts w:ascii="Times New Roman" w:hAnsi="Times New Roman" w:cs="Times New Roman"/>
          <w:sz w:val="24"/>
          <w:szCs w:val="24"/>
          <w:shd w:val="clear" w:color="auto" w:fill="FFFFFF"/>
          <w:lang w:val="en-GB"/>
        </w:rPr>
        <w:t xml:space="preserve"> by passivity, weakness, emotionality, emptiness, chaos and darkness. In the European tradition of patriarchal society, femininity and masculinity are regarded not only as dichotomous but also as hierarchically interdependent and reproduce the existing degrees of manifestation of the power elements of the gend</w:t>
      </w:r>
      <w:r w:rsidR="001B2544" w:rsidRPr="00274FD7">
        <w:rPr>
          <w:rFonts w:ascii="Times New Roman" w:hAnsi="Times New Roman" w:cs="Times New Roman"/>
          <w:sz w:val="24"/>
          <w:szCs w:val="24"/>
          <w:shd w:val="clear" w:color="auto" w:fill="FFFFFF"/>
          <w:lang w:val="en-GB"/>
        </w:rPr>
        <w:t>er division of society</w:t>
      </w:r>
      <w:r w:rsidRPr="00274FD7">
        <w:rPr>
          <w:rFonts w:ascii="Times New Roman" w:hAnsi="Times New Roman" w:cs="Times New Roman"/>
          <w:sz w:val="24"/>
          <w:szCs w:val="24"/>
          <w:shd w:val="clear" w:color="auto" w:fill="FFFFFF"/>
          <w:lang w:val="en-GB"/>
        </w:rPr>
        <w:t>.</w:t>
      </w:r>
    </w:p>
    <w:p w:rsidR="001B2544" w:rsidRPr="00274FD7" w:rsidRDefault="001B2544"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B. Friedan, a representative of the feminist lineage that defines gender as an ideological construct, that is, the factor of male dominance over feminine, manifested in the organization of sexuality through a system in which the governing functions of men, characterizing gender, introduces the concept of the </w:t>
      </w:r>
      <w:r w:rsidRPr="00274FD7">
        <w:rPr>
          <w:rFonts w:ascii="Times New Roman" w:hAnsi="Times New Roman" w:cs="Times New Roman"/>
          <w:bCs/>
          <w:iCs/>
          <w:sz w:val="24"/>
          <w:szCs w:val="24"/>
          <w:shd w:val="clear" w:color="auto" w:fill="FFFFFF"/>
          <w:lang w:val="en-GB"/>
        </w:rPr>
        <w:t>“feminine mystique</w:t>
      </w:r>
      <w:r w:rsidRPr="00274FD7">
        <w:rPr>
          <w:rFonts w:ascii="Times New Roman" w:hAnsi="Times New Roman" w:cs="Times New Roman"/>
          <w:sz w:val="24"/>
          <w:szCs w:val="24"/>
          <w:shd w:val="clear" w:color="auto" w:fill="FFFFFF"/>
          <w:lang w:val="en-GB"/>
        </w:rPr>
        <w:t xml:space="preserve">”. She argues that, according to the male half of humanity, only women are inherent in gender, because </w:t>
      </w:r>
      <w:r w:rsidR="006C7866" w:rsidRPr="00274FD7">
        <w:rPr>
          <w:rFonts w:ascii="Times New Roman" w:hAnsi="Times New Roman" w:cs="Times New Roman"/>
          <w:sz w:val="24"/>
          <w:szCs w:val="24"/>
          <w:shd w:val="clear" w:color="auto" w:fill="FFFFFF"/>
          <w:lang w:val="en-GB"/>
        </w:rPr>
        <w:t>sex</w:t>
      </w:r>
      <w:r w:rsidRPr="00274FD7">
        <w:rPr>
          <w:rFonts w:ascii="Times New Roman" w:hAnsi="Times New Roman" w:cs="Times New Roman"/>
          <w:sz w:val="24"/>
          <w:szCs w:val="24"/>
          <w:shd w:val="clear" w:color="auto" w:fill="FFFFFF"/>
          <w:lang w:val="en-GB"/>
        </w:rPr>
        <w:t xml:space="preserve"> and sexuality are precisely their competence, which is manifested in </w:t>
      </w:r>
      <w:r w:rsidR="006C7866" w:rsidRPr="00274FD7">
        <w:rPr>
          <w:rFonts w:ascii="Times New Roman" w:hAnsi="Times New Roman" w:cs="Times New Roman"/>
          <w:sz w:val="24"/>
          <w:szCs w:val="24"/>
          <w:shd w:val="clear" w:color="auto" w:fill="FFFFFF"/>
          <w:lang w:val="en-GB"/>
        </w:rPr>
        <w:t>the “</w:t>
      </w:r>
      <w:r w:rsidR="006C7866" w:rsidRPr="00274FD7">
        <w:rPr>
          <w:rFonts w:ascii="Times New Roman" w:hAnsi="Times New Roman" w:cs="Times New Roman"/>
          <w:bCs/>
          <w:iCs/>
          <w:sz w:val="24"/>
          <w:szCs w:val="24"/>
          <w:shd w:val="clear" w:color="auto" w:fill="FFFFFF"/>
          <w:lang w:val="en-GB"/>
        </w:rPr>
        <w:t>feminine mystique</w:t>
      </w:r>
      <w:r w:rsidR="006C7866" w:rsidRPr="00274FD7">
        <w:rPr>
          <w:rFonts w:ascii="Times New Roman" w:hAnsi="Times New Roman" w:cs="Times New Roman"/>
          <w:sz w:val="24"/>
          <w:szCs w:val="24"/>
          <w:shd w:val="clear" w:color="auto" w:fill="FFFFFF"/>
          <w:lang w:val="en-GB"/>
        </w:rPr>
        <w:t>”</w:t>
      </w:r>
      <w:r w:rsidRPr="00274FD7">
        <w:rPr>
          <w:rStyle w:val="aa"/>
          <w:rFonts w:ascii="Times New Roman" w:hAnsi="Times New Roman" w:cs="Times New Roman"/>
          <w:sz w:val="24"/>
          <w:szCs w:val="24"/>
          <w:shd w:val="clear" w:color="auto" w:fill="FFFFFF"/>
          <w:lang w:val="en-GB"/>
        </w:rPr>
        <w:footnoteReference w:id="3"/>
      </w:r>
      <w:r w:rsidR="006C7866" w:rsidRPr="00274FD7">
        <w:rPr>
          <w:rFonts w:ascii="Times New Roman" w:hAnsi="Times New Roman" w:cs="Times New Roman"/>
          <w:sz w:val="24"/>
          <w:szCs w:val="24"/>
          <w:shd w:val="clear" w:color="auto" w:fill="FFFFFF"/>
          <w:lang w:val="en-GB"/>
        </w:rPr>
        <w:t>.</w:t>
      </w:r>
    </w:p>
    <w:p w:rsidR="006C7866" w:rsidRPr="00274FD7" w:rsidRDefault="006C7866"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term gender is also defined as technology in the context of gender theory. It examines the importance of social institutions that realize the power relations of the articles within the political, economic and social spheres of life, inter-sex and intra-sex relations. This technology enables the gender dimension of the private and public spheres of society and explores the specificities of learning and assimilating gender norms. Thus, G. Rubin states that the sex-gender system is a series of agreements by which society turns biological sexuality into a product of human activity. Considering sexes as different, complementary and unequal, the gender system manifests itself as a technology of gender formation</w:t>
      </w:r>
      <w:r w:rsidRPr="00274FD7">
        <w:rPr>
          <w:rStyle w:val="aa"/>
          <w:rFonts w:ascii="Times New Roman" w:hAnsi="Times New Roman" w:cs="Times New Roman"/>
          <w:sz w:val="24"/>
          <w:szCs w:val="24"/>
          <w:shd w:val="clear" w:color="auto" w:fill="FFFFFF"/>
          <w:lang w:val="en-GB"/>
        </w:rPr>
        <w:footnoteReference w:id="4"/>
      </w:r>
      <w:r w:rsidRPr="00274FD7">
        <w:rPr>
          <w:rFonts w:ascii="Times New Roman" w:hAnsi="Times New Roman" w:cs="Times New Roman"/>
          <w:sz w:val="24"/>
          <w:szCs w:val="24"/>
          <w:shd w:val="clear" w:color="auto" w:fill="FFFFFF"/>
          <w:lang w:val="en-GB"/>
        </w:rPr>
        <w:t>.</w:t>
      </w:r>
    </w:p>
    <w:p w:rsidR="006C7866" w:rsidRPr="00274FD7" w:rsidRDefault="005B5374"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Continuing G. Rubin's opinion, A. Rich points out that gender is a technology that forms the institution of sex and affirms specific sex identifications. This, in turn, creates sex differences and brings them into the relationship of “domination – submission”. Gender confrontation, modelled by society and government, becomes well-known precisely from the standpoint of gender differentiation, which transforms biological differences (“sex”) into social (“gender”)</w:t>
      </w:r>
      <w:r w:rsidRPr="00274FD7">
        <w:rPr>
          <w:rStyle w:val="aa"/>
          <w:rFonts w:ascii="Times New Roman" w:hAnsi="Times New Roman" w:cs="Times New Roman"/>
          <w:sz w:val="24"/>
          <w:szCs w:val="24"/>
          <w:shd w:val="clear" w:color="auto" w:fill="FFFFFF"/>
          <w:lang w:val="en-GB"/>
        </w:rPr>
        <w:footnoteReference w:id="5"/>
      </w:r>
      <w:r w:rsidRPr="00274FD7">
        <w:rPr>
          <w:rFonts w:ascii="Times New Roman" w:hAnsi="Times New Roman" w:cs="Times New Roman"/>
          <w:sz w:val="24"/>
          <w:szCs w:val="24"/>
          <w:shd w:val="clear" w:color="auto" w:fill="FFFFFF"/>
          <w:lang w:val="en-GB"/>
        </w:rPr>
        <w:t>.</w:t>
      </w:r>
    </w:p>
    <w:p w:rsidR="005B5374" w:rsidRPr="00274FD7" w:rsidRDefault="005B5374"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There is no single point of view in scientific research about who first used the concept of gender. However, there are several scientifically sound options.</w:t>
      </w:r>
    </w:p>
    <w:p w:rsidR="005B5374" w:rsidRPr="00274FD7" w:rsidRDefault="005B5374"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lastRenderedPageBreak/>
        <w:t xml:space="preserve">According to the first variant, the concept of gender in the '60s of the twentieth century. in the world was virtually unknown in the modern interpretation. According to </w:t>
      </w:r>
      <w:r w:rsidR="00D45786" w:rsidRPr="00274FD7">
        <w:rPr>
          <w:rFonts w:ascii="Times New Roman" w:hAnsi="Times New Roman" w:cs="Times New Roman"/>
          <w:sz w:val="24"/>
          <w:szCs w:val="24"/>
          <w:shd w:val="clear" w:color="auto" w:fill="FFFFFF"/>
          <w:lang w:val="en-GB"/>
        </w:rPr>
        <w:t xml:space="preserve">L. </w:t>
      </w:r>
      <w:proofErr w:type="spellStart"/>
      <w:r w:rsidR="00D45786" w:rsidRPr="00274FD7">
        <w:rPr>
          <w:rFonts w:ascii="Times New Roman" w:hAnsi="Times New Roman" w:cs="Times New Roman"/>
          <w:sz w:val="24"/>
          <w:szCs w:val="24"/>
          <w:shd w:val="clear" w:color="auto" w:fill="FFFFFF"/>
          <w:lang w:val="en-GB"/>
        </w:rPr>
        <w:t>Irigaray</w:t>
      </w:r>
      <w:proofErr w:type="spellEnd"/>
      <w:r w:rsidRPr="00274FD7">
        <w:rPr>
          <w:rFonts w:ascii="Times New Roman" w:hAnsi="Times New Roman" w:cs="Times New Roman"/>
          <w:sz w:val="24"/>
          <w:szCs w:val="24"/>
          <w:shd w:val="clear" w:color="auto" w:fill="FFFFFF"/>
          <w:lang w:val="en-GB"/>
        </w:rPr>
        <w:t xml:space="preserve">, it was used to describe the grammatical category of </w:t>
      </w:r>
      <w:r w:rsidR="00D45786" w:rsidRPr="00274FD7">
        <w:rPr>
          <w:rFonts w:ascii="Times New Roman" w:hAnsi="Times New Roman" w:cs="Times New Roman"/>
          <w:sz w:val="24"/>
          <w:szCs w:val="24"/>
          <w:shd w:val="clear" w:color="auto" w:fill="FFFFFF"/>
          <w:lang w:val="en-GB"/>
        </w:rPr>
        <w:t>the genus only in philology</w:t>
      </w:r>
      <w:r w:rsidR="00D45786" w:rsidRPr="00274FD7">
        <w:rPr>
          <w:rStyle w:val="aa"/>
          <w:rFonts w:ascii="Times New Roman" w:hAnsi="Times New Roman" w:cs="Times New Roman"/>
          <w:sz w:val="24"/>
          <w:szCs w:val="24"/>
          <w:shd w:val="clear" w:color="auto" w:fill="FFFFFF"/>
          <w:lang w:val="en-GB"/>
        </w:rPr>
        <w:footnoteReference w:id="6"/>
      </w:r>
      <w:r w:rsidRPr="00274FD7">
        <w:rPr>
          <w:rFonts w:ascii="Times New Roman" w:hAnsi="Times New Roman" w:cs="Times New Roman"/>
          <w:sz w:val="24"/>
          <w:szCs w:val="24"/>
          <w:shd w:val="clear" w:color="auto" w:fill="FFFFFF"/>
          <w:lang w:val="en-GB"/>
        </w:rPr>
        <w:t>. Subsequently, the term was introduced by researchers of feminist theory, including women's studies in linguistics. They emphasized the peculiarities of the use of masculine and feminine grammatical forms.</w:t>
      </w:r>
    </w:p>
    <w:p w:rsidR="006D55BB" w:rsidRPr="00274FD7" w:rsidRDefault="006D55BB" w:rsidP="009A2E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L. Nicholson, for example, emphasizes the need to use the term “gender” (from the Greek word “</w:t>
      </w:r>
      <w:proofErr w:type="spellStart"/>
      <w:r w:rsidRPr="00274FD7">
        <w:rPr>
          <w:rFonts w:ascii="Times New Roman" w:hAnsi="Times New Roman" w:cs="Times New Roman"/>
          <w:sz w:val="24"/>
          <w:szCs w:val="24"/>
          <w:shd w:val="clear" w:color="auto" w:fill="FFFFFF"/>
          <w:lang w:val="en-GB"/>
        </w:rPr>
        <w:t>genos</w:t>
      </w:r>
      <w:proofErr w:type="spellEnd"/>
      <w:r w:rsidRPr="00274FD7">
        <w:rPr>
          <w:rFonts w:ascii="Times New Roman" w:hAnsi="Times New Roman" w:cs="Times New Roman"/>
          <w:sz w:val="24"/>
          <w:szCs w:val="24"/>
          <w:shd w:val="clear" w:color="auto" w:fill="FFFFFF"/>
          <w:lang w:val="en-GB"/>
        </w:rPr>
        <w:t>”, which means a material carrier of heredity, origin), in contrast to the traditional – “sex” as an independent category, because the differences between the male and female are not of natural origin but of social origin</w:t>
      </w:r>
      <w:r w:rsidRPr="00274FD7">
        <w:rPr>
          <w:rStyle w:val="aa"/>
          <w:rFonts w:ascii="Times New Roman" w:hAnsi="Times New Roman" w:cs="Times New Roman"/>
          <w:sz w:val="24"/>
          <w:szCs w:val="24"/>
          <w:shd w:val="clear" w:color="auto" w:fill="FFFFFF"/>
          <w:lang w:val="en-GB"/>
        </w:rPr>
        <w:footnoteReference w:id="7"/>
      </w:r>
      <w:r w:rsidRPr="00274FD7">
        <w:rPr>
          <w:rFonts w:ascii="Times New Roman" w:hAnsi="Times New Roman" w:cs="Times New Roman"/>
          <w:sz w:val="24"/>
          <w:szCs w:val="24"/>
          <w:shd w:val="clear" w:color="auto" w:fill="FFFFFF"/>
          <w:lang w:val="en-GB"/>
        </w:rPr>
        <w:t>.</w:t>
      </w:r>
    </w:p>
    <w:p w:rsidR="00324715" w:rsidRPr="00274FD7" w:rsidRDefault="006D55BB"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It is worth noting that all the world's scientific studies in the humanities until the 60's of the twentieth century. characterized by anthropocentricity and conducted in the perspective of male domination in society. In the 60-70s in the West, in connection with the activation of women's movements and the emergence of women's theoretical studies, the concept of "gender" in modern social s</w:t>
      </w:r>
      <w:r w:rsidR="00324715" w:rsidRPr="00274FD7">
        <w:rPr>
          <w:rFonts w:ascii="Times New Roman" w:hAnsi="Times New Roman" w:cs="Times New Roman"/>
          <w:sz w:val="24"/>
          <w:szCs w:val="24"/>
          <w:shd w:val="clear" w:color="auto" w:fill="FFFFFF"/>
          <w:lang w:val="en-GB"/>
        </w:rPr>
        <w:t>cience introduced A. Oakley</w:t>
      </w:r>
      <w:r w:rsidR="00324715" w:rsidRPr="00274FD7">
        <w:rPr>
          <w:rStyle w:val="aa"/>
          <w:rFonts w:ascii="Times New Roman" w:hAnsi="Times New Roman" w:cs="Times New Roman"/>
          <w:sz w:val="24"/>
          <w:szCs w:val="24"/>
          <w:shd w:val="clear" w:color="auto" w:fill="FFFFFF"/>
          <w:lang w:val="en-GB"/>
        </w:rPr>
        <w:footnoteReference w:id="8"/>
      </w:r>
      <w:r w:rsidRPr="00274FD7">
        <w:rPr>
          <w:rFonts w:ascii="Times New Roman" w:hAnsi="Times New Roman" w:cs="Times New Roman"/>
          <w:sz w:val="24"/>
          <w:szCs w:val="24"/>
          <w:shd w:val="clear" w:color="auto" w:fill="FFFFFF"/>
          <w:lang w:val="en-GB"/>
        </w:rPr>
        <w:t>. It was the feminist movement that promoted the concept of gender. According to neo-feminists, this concept has become one of their main achievements, as a woman has now begun to evaluate herself from the point of view of a free man. Thanks to the concept of gender, neo-feminists explained: what is gender equality, what is gender discrimination and how can it be eliminated. As a result, the international community has adopted a number of important documents for women, which, thanks to international law, have significantly raised the social status of women.</w:t>
      </w:r>
    </w:p>
    <w:p w:rsidR="009A2E0F" w:rsidRPr="00274FD7" w:rsidRDefault="00324715"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At the same time, scientists of natural, humanities and social sciences gradually began to join the gender discourse: anthropologists, ethnographers, historians, physiologists, psychologists, educators, philosophers, philologists and others. Each of them from his position tried to explain the differences and the essence of feminine and masculine. Thus, since the mid-1970s, gender centres have been actively established at Western universities that have explored gender and gender issues.</w:t>
      </w:r>
    </w:p>
    <w:p w:rsidR="00324715" w:rsidRPr="00274FD7" w:rsidRDefault="00324715"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In the evolution of the concept of gender (from women's research to the actual gender) can be divided into three stages:</w:t>
      </w:r>
    </w:p>
    <w:p w:rsidR="00324715" w:rsidRPr="00274FD7" w:rsidRDefault="00324715"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1. “Alarmist” - is characterized by androcentric deviation in the social sciences, a critique of understanding social theories from a masculine point of view, the defectiveness of traditional epistemology.</w:t>
      </w:r>
    </w:p>
    <w:p w:rsidR="00324715" w:rsidRPr="00274FD7" w:rsidRDefault="00324715"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lastRenderedPageBreak/>
        <w:t>2. “Feminist conceptualization” - promoted the emergence and consolidation of orientation in the theory and practice of feminism.</w:t>
      </w:r>
    </w:p>
    <w:p w:rsidR="00324715" w:rsidRPr="00274FD7" w:rsidRDefault="00324715"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3. “Postfeminist” is characterized by the organization of both male and female studies, whereby the gender approach is based on two genders, their interrelationships, interrelationships and inter-determinants with social systems</w:t>
      </w:r>
      <w:r w:rsidR="008901BB" w:rsidRPr="00274FD7">
        <w:rPr>
          <w:rFonts w:ascii="Times New Roman" w:hAnsi="Times New Roman" w:cs="Times New Roman"/>
          <w:sz w:val="24"/>
          <w:szCs w:val="24"/>
          <w:shd w:val="clear" w:color="auto" w:fill="FFFFFF"/>
          <w:lang w:val="en-GB"/>
        </w:rPr>
        <w:t xml:space="preserve"> of different levels</w:t>
      </w:r>
      <w:r w:rsidRPr="00274FD7">
        <w:rPr>
          <w:rFonts w:ascii="Times New Roman" w:hAnsi="Times New Roman" w:cs="Times New Roman"/>
          <w:sz w:val="24"/>
          <w:szCs w:val="24"/>
          <w:shd w:val="clear" w:color="auto" w:fill="FFFFFF"/>
          <w:lang w:val="en-GB"/>
        </w:rPr>
        <w:t>.</w:t>
      </w:r>
    </w:p>
    <w:p w:rsidR="008901BB" w:rsidRPr="00274FD7" w:rsidRDefault="008901BB"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second stage of gender formation is related to the activities of Simone de Beauvoir. In her work, “The Second Sex”, she formulated the basic grounds for feminism. In her opinion, to be a woman is not only to belong to a certain biological category of people but also to be involved in a specific socio-psychological reality - womanhood. The woman is perceived by the man as a creature, related to him, but “different”. And it is men who are to blame for the woman being forced to be the “second sex”. To disclose social discrimination against women, Simon de Beauvoir uses the term gender. She notes, in particular, that the patriarchal stereotype denies the image of a woman as a creature who do</w:t>
      </w:r>
      <w:r w:rsidR="003772C7" w:rsidRPr="00274FD7">
        <w:rPr>
          <w:rFonts w:ascii="Times New Roman" w:hAnsi="Times New Roman" w:cs="Times New Roman"/>
          <w:sz w:val="24"/>
          <w:szCs w:val="24"/>
          <w:shd w:val="clear" w:color="auto" w:fill="FFFFFF"/>
          <w:lang w:val="en-GB"/>
        </w:rPr>
        <w:t>es not fit the cultural pattern</w:t>
      </w:r>
      <w:r w:rsidR="003772C7" w:rsidRPr="00274FD7">
        <w:rPr>
          <w:rStyle w:val="aa"/>
          <w:rFonts w:ascii="Times New Roman" w:hAnsi="Times New Roman" w:cs="Times New Roman"/>
          <w:sz w:val="24"/>
          <w:szCs w:val="24"/>
          <w:shd w:val="clear" w:color="auto" w:fill="FFFFFF"/>
          <w:lang w:val="en-GB"/>
        </w:rPr>
        <w:footnoteReference w:id="9"/>
      </w:r>
      <w:r w:rsidRPr="00274FD7">
        <w:rPr>
          <w:rFonts w:ascii="Times New Roman" w:hAnsi="Times New Roman" w:cs="Times New Roman"/>
          <w:sz w:val="24"/>
          <w:szCs w:val="24"/>
          <w:shd w:val="clear" w:color="auto" w:fill="FFFFFF"/>
          <w:lang w:val="en-GB"/>
        </w:rPr>
        <w:t>.</w:t>
      </w:r>
    </w:p>
    <w:p w:rsidR="003772C7" w:rsidRPr="00274FD7" w:rsidRDefault="003772C7"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In turn, feminist theory has, after defining gender, raised a number of questions: how gender relations are constructed and maintained, how they relate to other types of social relations; what is the cause of changes in gender relations over time; linking heterosexuality, homosexuality and gender relations; there are only two, and if not two, how many genders; whether forms of male domination are related to gender relations; whether gender differences are socially useful and necessary, and if so, what are the consequences of this for achieving the feminist goal of “gender justice”</w:t>
      </w:r>
      <w:r w:rsidRPr="00274FD7">
        <w:rPr>
          <w:rStyle w:val="aa"/>
          <w:rFonts w:ascii="Times New Roman" w:hAnsi="Times New Roman" w:cs="Times New Roman"/>
          <w:sz w:val="24"/>
          <w:szCs w:val="24"/>
          <w:shd w:val="clear" w:color="auto" w:fill="FFFFFF"/>
          <w:lang w:val="en-GB"/>
        </w:rPr>
        <w:footnoteReference w:id="10"/>
      </w:r>
      <w:r w:rsidRPr="00274FD7">
        <w:rPr>
          <w:rFonts w:ascii="Times New Roman" w:hAnsi="Times New Roman" w:cs="Times New Roman"/>
          <w:sz w:val="24"/>
          <w:szCs w:val="24"/>
          <w:shd w:val="clear" w:color="auto" w:fill="FFFFFF"/>
          <w:lang w:val="en-GB"/>
        </w:rPr>
        <w:t>. As a result, almost all social disciplines have similarly begun to differentiate between sex and gender.</w:t>
      </w:r>
    </w:p>
    <w:p w:rsidR="003772C7" w:rsidRPr="00274FD7" w:rsidRDefault="003772C7" w:rsidP="00324715">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third stage of gender formation is related to the focus on the attention of humanities and its recognition as one of the most important categories for the analysis of power structures, organization of cultural and social institutions, models of ideological cont</w:t>
      </w:r>
      <w:r w:rsidR="00882CFC" w:rsidRPr="00274FD7">
        <w:rPr>
          <w:rFonts w:ascii="Times New Roman" w:hAnsi="Times New Roman" w:cs="Times New Roman"/>
          <w:sz w:val="24"/>
          <w:szCs w:val="24"/>
          <w:shd w:val="clear" w:color="auto" w:fill="FFFFFF"/>
          <w:lang w:val="en-GB"/>
        </w:rPr>
        <w:t>rol in modern society</w:t>
      </w:r>
      <w:r w:rsidRPr="00274FD7">
        <w:rPr>
          <w:rFonts w:ascii="Times New Roman" w:hAnsi="Times New Roman" w:cs="Times New Roman"/>
          <w:sz w:val="24"/>
          <w:szCs w:val="24"/>
          <w:shd w:val="clear" w:color="auto" w:fill="FFFFFF"/>
          <w:lang w:val="en-GB"/>
        </w:rPr>
        <w:t>. Also interestin</w:t>
      </w:r>
      <w:r w:rsidR="00882CFC" w:rsidRPr="00274FD7">
        <w:rPr>
          <w:rFonts w:ascii="Times New Roman" w:hAnsi="Times New Roman" w:cs="Times New Roman"/>
          <w:sz w:val="24"/>
          <w:szCs w:val="24"/>
          <w:shd w:val="clear" w:color="auto" w:fill="FFFFFF"/>
          <w:lang w:val="en-GB"/>
        </w:rPr>
        <w:t xml:space="preserve">g is the position of </w:t>
      </w:r>
      <w:proofErr w:type="spellStart"/>
      <w:r w:rsidRPr="00274FD7">
        <w:rPr>
          <w:rFonts w:ascii="Times New Roman" w:hAnsi="Times New Roman" w:cs="Times New Roman"/>
          <w:sz w:val="24"/>
          <w:szCs w:val="24"/>
          <w:shd w:val="clear" w:color="auto" w:fill="FFFFFF"/>
          <w:lang w:val="en-GB"/>
        </w:rPr>
        <w:t>structuralist</w:t>
      </w:r>
      <w:proofErr w:type="spellEnd"/>
      <w:r w:rsidR="00882CFC" w:rsidRPr="00274FD7">
        <w:rPr>
          <w:rFonts w:ascii="Times New Roman" w:hAnsi="Times New Roman" w:cs="Times New Roman"/>
          <w:sz w:val="24"/>
          <w:szCs w:val="24"/>
          <w:shd w:val="clear" w:color="auto" w:fill="FFFFFF"/>
          <w:lang w:val="en-GB"/>
        </w:rPr>
        <w:t xml:space="preserve"> Foucault</w:t>
      </w:r>
      <w:r w:rsidRPr="00274FD7">
        <w:rPr>
          <w:rFonts w:ascii="Times New Roman" w:hAnsi="Times New Roman" w:cs="Times New Roman"/>
          <w:sz w:val="24"/>
          <w:szCs w:val="24"/>
          <w:shd w:val="clear" w:color="auto" w:fill="FFFFFF"/>
          <w:lang w:val="en-GB"/>
        </w:rPr>
        <w:t>, whose scientific work is very popular with foreign gender researchers. They have a theoretical alternative to feminist concepts of gender, and gender is a mystery</w:t>
      </w:r>
      <w:r w:rsidR="00882CFC" w:rsidRPr="00274FD7">
        <w:rPr>
          <w:rStyle w:val="aa"/>
          <w:rFonts w:ascii="Times New Roman" w:hAnsi="Times New Roman" w:cs="Times New Roman"/>
          <w:sz w:val="24"/>
          <w:szCs w:val="24"/>
          <w:shd w:val="clear" w:color="auto" w:fill="FFFFFF"/>
          <w:lang w:val="en-GB"/>
        </w:rPr>
        <w:footnoteReference w:id="11"/>
      </w:r>
      <w:r w:rsidRPr="00274FD7">
        <w:rPr>
          <w:rFonts w:ascii="Times New Roman" w:hAnsi="Times New Roman" w:cs="Times New Roman"/>
          <w:sz w:val="24"/>
          <w:szCs w:val="24"/>
          <w:shd w:val="clear" w:color="auto" w:fill="FFFFFF"/>
          <w:lang w:val="en-GB"/>
        </w:rPr>
        <w:t xml:space="preserve"> to him.</w:t>
      </w:r>
    </w:p>
    <w:p w:rsidR="00882CFC" w:rsidRPr="00274FD7" w:rsidRDefault="00882CFC" w:rsidP="00324715">
      <w:pPr>
        <w:spacing w:after="0" w:line="360" w:lineRule="auto"/>
        <w:ind w:firstLine="709"/>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t>1.2 Distinguishing the Concepts of Gender and Sex</w:t>
      </w:r>
    </w:p>
    <w:p w:rsidR="00383AA4" w:rsidRPr="00274FD7" w:rsidRDefault="00383AA4" w:rsidP="00F10FB7">
      <w:pPr>
        <w:spacing w:after="0" w:line="360" w:lineRule="auto"/>
        <w:jc w:val="center"/>
        <w:rPr>
          <w:rFonts w:ascii="Times New Roman" w:hAnsi="Times New Roman" w:cs="Times New Roman"/>
          <w:b/>
          <w:sz w:val="24"/>
          <w:szCs w:val="24"/>
          <w:shd w:val="clear" w:color="auto" w:fill="FFFFFF"/>
          <w:lang w:val="en-GB"/>
        </w:rPr>
      </w:pPr>
    </w:p>
    <w:p w:rsidR="00324715" w:rsidRPr="00274FD7" w:rsidRDefault="00324715"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For almost forty years, American anthropologist Margaret Mead has studied the primitive peoples of the Pacific. In 1935, she published the results of her research, describing ways of male </w:t>
      </w:r>
      <w:r w:rsidRPr="00274FD7">
        <w:rPr>
          <w:rFonts w:ascii="Times New Roman" w:hAnsi="Times New Roman" w:cs="Times New Roman"/>
          <w:sz w:val="24"/>
          <w:szCs w:val="24"/>
          <w:shd w:val="clear" w:color="auto" w:fill="FFFFFF"/>
          <w:lang w:val="en-GB"/>
        </w:rPr>
        <w:lastRenderedPageBreak/>
        <w:t xml:space="preserve">and female behaviour, and justified their dependence on the principles of a particular culture. </w:t>
      </w:r>
      <w:r w:rsidR="008901BB" w:rsidRPr="00274FD7">
        <w:rPr>
          <w:rFonts w:ascii="Times New Roman" w:hAnsi="Times New Roman" w:cs="Times New Roman"/>
          <w:sz w:val="24"/>
          <w:szCs w:val="24"/>
          <w:shd w:val="clear" w:color="auto" w:fill="FFFFFF"/>
          <w:lang w:val="en-GB"/>
        </w:rPr>
        <w:t xml:space="preserve">        M. Mead views sex</w:t>
      </w:r>
      <w:r w:rsidRPr="00274FD7">
        <w:rPr>
          <w:rFonts w:ascii="Times New Roman" w:hAnsi="Times New Roman" w:cs="Times New Roman"/>
          <w:sz w:val="24"/>
          <w:szCs w:val="24"/>
          <w:shd w:val="clear" w:color="auto" w:fill="FFFFFF"/>
          <w:lang w:val="en-GB"/>
        </w:rPr>
        <w:t xml:space="preserve"> as a natural characteristic of a person, and gender as a result of the formation of a socio-cultural characteristic</w:t>
      </w:r>
      <w:r w:rsidR="008901BB" w:rsidRPr="00274FD7">
        <w:rPr>
          <w:rStyle w:val="aa"/>
          <w:rFonts w:ascii="Times New Roman" w:hAnsi="Times New Roman" w:cs="Times New Roman"/>
          <w:sz w:val="24"/>
          <w:szCs w:val="24"/>
          <w:shd w:val="clear" w:color="auto" w:fill="FFFFFF"/>
          <w:lang w:val="en-GB"/>
        </w:rPr>
        <w:footnoteReference w:id="12"/>
      </w:r>
      <w:r w:rsidRPr="00274FD7">
        <w:rPr>
          <w:rFonts w:ascii="Times New Roman" w:hAnsi="Times New Roman" w:cs="Times New Roman"/>
          <w:sz w:val="24"/>
          <w:szCs w:val="24"/>
          <w:shd w:val="clear" w:color="auto" w:fill="FFFFFF"/>
          <w:lang w:val="en-GB"/>
        </w:rPr>
        <w:t xml:space="preserve">. It was the first attempt to distinguish between </w:t>
      </w:r>
      <w:r w:rsidR="008901BB" w:rsidRPr="00274FD7">
        <w:rPr>
          <w:rFonts w:ascii="Times New Roman" w:hAnsi="Times New Roman" w:cs="Times New Roman"/>
          <w:sz w:val="24"/>
          <w:szCs w:val="24"/>
          <w:shd w:val="clear" w:color="auto" w:fill="FFFFFF"/>
          <w:lang w:val="en-GB"/>
        </w:rPr>
        <w:t>sex and gender</w:t>
      </w:r>
      <w:r w:rsidRPr="00274FD7">
        <w:rPr>
          <w:rFonts w:ascii="Times New Roman" w:hAnsi="Times New Roman" w:cs="Times New Roman"/>
          <w:sz w:val="24"/>
          <w:szCs w:val="24"/>
          <w:shd w:val="clear" w:color="auto" w:fill="FFFFFF"/>
          <w:lang w:val="en-GB"/>
        </w:rPr>
        <w:t>.</w:t>
      </w:r>
    </w:p>
    <w:p w:rsidR="00383AA4" w:rsidRPr="00274FD7" w:rsidRDefault="00383AA4"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As evidenced by foreign literature, in English sources for definition of the term “gender” researchers use the two concepts “sex” and “gender”. The term “sex” is used more frequently and, as J. </w:t>
      </w:r>
      <w:proofErr w:type="spellStart"/>
      <w:r w:rsidRPr="00274FD7">
        <w:rPr>
          <w:rFonts w:ascii="Times New Roman" w:hAnsi="Times New Roman" w:cs="Times New Roman"/>
          <w:sz w:val="24"/>
          <w:szCs w:val="24"/>
          <w:shd w:val="clear" w:color="auto" w:fill="FFFFFF"/>
          <w:lang w:val="en-GB"/>
        </w:rPr>
        <w:t>Lorber</w:t>
      </w:r>
      <w:proofErr w:type="spellEnd"/>
      <w:r w:rsidRPr="00274FD7">
        <w:rPr>
          <w:rFonts w:ascii="Times New Roman" w:hAnsi="Times New Roman" w:cs="Times New Roman"/>
          <w:sz w:val="24"/>
          <w:szCs w:val="24"/>
          <w:shd w:val="clear" w:color="auto" w:fill="FFFFFF"/>
          <w:lang w:val="en-GB"/>
        </w:rPr>
        <w:t xml:space="preserve"> notes, refers to gender as a biological category (a combination of genes and genitals or prenatal, adolescent and adult hormonal recruitment). However, this term is also used as a social category that captures the individual's purpose in society from his birth, based on the type of genitals. With respect to the concept of gender, as </w:t>
      </w:r>
      <w:proofErr w:type="spellStart"/>
      <w:r w:rsidRPr="00274FD7">
        <w:rPr>
          <w:rFonts w:ascii="Times New Roman" w:hAnsi="Times New Roman" w:cs="Times New Roman"/>
          <w:sz w:val="24"/>
          <w:szCs w:val="24"/>
          <w:shd w:val="clear" w:color="auto" w:fill="FFFFFF"/>
          <w:lang w:val="en-GB"/>
        </w:rPr>
        <w:t>Lorber</w:t>
      </w:r>
      <w:proofErr w:type="spellEnd"/>
      <w:r w:rsidRPr="00274FD7">
        <w:rPr>
          <w:rFonts w:ascii="Times New Roman" w:hAnsi="Times New Roman" w:cs="Times New Roman"/>
          <w:sz w:val="24"/>
          <w:szCs w:val="24"/>
          <w:shd w:val="clear" w:color="auto" w:fill="FFFFFF"/>
          <w:lang w:val="en-GB"/>
        </w:rPr>
        <w:t xml:space="preserve"> points out, it has become a scientific term due to the development of the theoretical foundations of feminism and, later, to gender studies</w:t>
      </w:r>
      <w:r w:rsidRPr="00274FD7">
        <w:rPr>
          <w:rStyle w:val="aa"/>
          <w:rFonts w:ascii="Times New Roman" w:hAnsi="Times New Roman" w:cs="Times New Roman"/>
          <w:sz w:val="24"/>
          <w:szCs w:val="24"/>
          <w:shd w:val="clear" w:color="auto" w:fill="FFFFFF"/>
          <w:lang w:val="en-GB"/>
        </w:rPr>
        <w:footnoteReference w:id="13"/>
      </w:r>
      <w:r w:rsidRPr="00274FD7">
        <w:rPr>
          <w:rFonts w:ascii="Times New Roman" w:hAnsi="Times New Roman" w:cs="Times New Roman"/>
          <w:sz w:val="24"/>
          <w:szCs w:val="24"/>
          <w:shd w:val="clear" w:color="auto" w:fill="FFFFFF"/>
          <w:lang w:val="en-GB"/>
        </w:rPr>
        <w:t>.</w:t>
      </w:r>
    </w:p>
    <w:p w:rsidR="00EB0DE4" w:rsidRPr="00274FD7" w:rsidRDefault="00EB0DE4"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According to foreign scientists, the work of the anthropologist G. Rubin “</w:t>
      </w:r>
      <w:r w:rsidRPr="00274FD7">
        <w:rPr>
          <w:rFonts w:ascii="Times New Roman" w:hAnsi="Times New Roman" w:cs="Times New Roman"/>
          <w:sz w:val="24"/>
          <w:szCs w:val="24"/>
          <w:lang w:val="en-GB"/>
        </w:rPr>
        <w:t>The Traffic in Women</w:t>
      </w:r>
      <w:r w:rsidRPr="00274FD7">
        <w:rPr>
          <w:rFonts w:ascii="Times New Roman" w:hAnsi="Times New Roman" w:cs="Times New Roman"/>
          <w:sz w:val="24"/>
          <w:szCs w:val="24"/>
          <w:shd w:val="clear" w:color="auto" w:fill="FFFFFF"/>
          <w:lang w:val="en-GB"/>
        </w:rPr>
        <w:t>” was one of the first, where the terminological differences between the concepts of “sex” and “gender” were justified</w:t>
      </w:r>
      <w:r w:rsidRPr="00274FD7">
        <w:rPr>
          <w:rStyle w:val="aa"/>
          <w:rFonts w:ascii="Times New Roman" w:hAnsi="Times New Roman" w:cs="Times New Roman"/>
          <w:sz w:val="24"/>
          <w:szCs w:val="24"/>
          <w:shd w:val="clear" w:color="auto" w:fill="FFFFFF"/>
          <w:lang w:val="en-GB"/>
        </w:rPr>
        <w:footnoteReference w:id="14"/>
      </w:r>
      <w:r w:rsidRPr="00274FD7">
        <w:rPr>
          <w:rFonts w:ascii="Times New Roman" w:hAnsi="Times New Roman" w:cs="Times New Roman"/>
          <w:sz w:val="24"/>
          <w:szCs w:val="24"/>
          <w:shd w:val="clear" w:color="auto" w:fill="FFFFFF"/>
          <w:lang w:val="en-GB"/>
        </w:rPr>
        <w:t>. The researcher has introduced into scientific circulation the concept of sex-gender system and defined it as a set of agreements by which society transforms biological sexuality as a result of human activity.</w:t>
      </w:r>
    </w:p>
    <w:p w:rsidR="00EB0DE4" w:rsidRPr="00274FD7" w:rsidRDefault="00EB0DE4"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ne</w:t>
      </w:r>
      <w:r w:rsidR="00192348" w:rsidRPr="00274FD7">
        <w:rPr>
          <w:rFonts w:ascii="Times New Roman" w:hAnsi="Times New Roman" w:cs="Times New Roman"/>
          <w:sz w:val="24"/>
          <w:szCs w:val="24"/>
          <w:shd w:val="clear" w:color="auto" w:fill="FFFFFF"/>
          <w:lang w:val="en-GB"/>
        </w:rPr>
        <w:t>ed to redefine the concepts of “sex” and “gender”</w:t>
      </w:r>
      <w:r w:rsidRPr="00274FD7">
        <w:rPr>
          <w:rFonts w:ascii="Times New Roman" w:hAnsi="Times New Roman" w:cs="Times New Roman"/>
          <w:sz w:val="24"/>
          <w:szCs w:val="24"/>
          <w:shd w:val="clear" w:color="auto" w:fill="FFFFFF"/>
          <w:lang w:val="en-GB"/>
        </w:rPr>
        <w:t xml:space="preserve"> was proved by R. Unger. </w:t>
      </w:r>
      <w:r w:rsidR="00192348" w:rsidRPr="00274FD7">
        <w:rPr>
          <w:rFonts w:ascii="Times New Roman" w:hAnsi="Times New Roman" w:cs="Times New Roman"/>
          <w:sz w:val="24"/>
          <w:szCs w:val="24"/>
          <w:shd w:val="clear" w:color="auto" w:fill="FFFFFF"/>
          <w:lang w:val="en-GB"/>
        </w:rPr>
        <w:t>Yes, to the biological “sex”</w:t>
      </w:r>
      <w:r w:rsidRPr="00274FD7">
        <w:rPr>
          <w:rFonts w:ascii="Times New Roman" w:hAnsi="Times New Roman" w:cs="Times New Roman"/>
          <w:sz w:val="24"/>
          <w:szCs w:val="24"/>
          <w:shd w:val="clear" w:color="auto" w:fill="FFFFFF"/>
          <w:lang w:val="en-GB"/>
        </w:rPr>
        <w:t xml:space="preserve"> it contrasts the social </w:t>
      </w:r>
      <w:r w:rsidR="00192348" w:rsidRPr="00274FD7">
        <w:rPr>
          <w:rFonts w:ascii="Times New Roman" w:hAnsi="Times New Roman" w:cs="Times New Roman"/>
          <w:sz w:val="24"/>
          <w:szCs w:val="24"/>
          <w:shd w:val="clear" w:color="auto" w:fill="FFFFFF"/>
          <w:lang w:val="en-GB"/>
        </w:rPr>
        <w:t>“gender”</w:t>
      </w:r>
      <w:r w:rsidRPr="00274FD7">
        <w:rPr>
          <w:rFonts w:ascii="Times New Roman" w:hAnsi="Times New Roman" w:cs="Times New Roman"/>
          <w:sz w:val="24"/>
          <w:szCs w:val="24"/>
          <w:shd w:val="clear" w:color="auto" w:fill="FFFFFF"/>
          <w:lang w:val="en-GB"/>
        </w:rPr>
        <w:t>. In addition, the scie</w:t>
      </w:r>
      <w:r w:rsidR="00192348" w:rsidRPr="00274FD7">
        <w:rPr>
          <w:rFonts w:ascii="Times New Roman" w:hAnsi="Times New Roman" w:cs="Times New Roman"/>
          <w:sz w:val="24"/>
          <w:szCs w:val="24"/>
          <w:shd w:val="clear" w:color="auto" w:fill="FFFFFF"/>
          <w:lang w:val="en-GB"/>
        </w:rPr>
        <w:t>ntist proposed to use the term “sex”</w:t>
      </w:r>
      <w:r w:rsidRPr="00274FD7">
        <w:rPr>
          <w:rFonts w:ascii="Times New Roman" w:hAnsi="Times New Roman" w:cs="Times New Roman"/>
          <w:sz w:val="24"/>
          <w:szCs w:val="24"/>
          <w:shd w:val="clear" w:color="auto" w:fill="FFFFFF"/>
          <w:lang w:val="en-GB"/>
        </w:rPr>
        <w:t xml:space="preserve"> only to highlight biological sex dif</w:t>
      </w:r>
      <w:r w:rsidR="00192348" w:rsidRPr="00274FD7">
        <w:rPr>
          <w:rFonts w:ascii="Times New Roman" w:hAnsi="Times New Roman" w:cs="Times New Roman"/>
          <w:sz w:val="24"/>
          <w:szCs w:val="24"/>
          <w:shd w:val="clear" w:color="auto" w:fill="FFFFFF"/>
          <w:lang w:val="en-GB"/>
        </w:rPr>
        <w:t>ferences, while the concept of “gender”</w:t>
      </w:r>
      <w:r w:rsidRPr="00274FD7">
        <w:rPr>
          <w:rFonts w:ascii="Times New Roman" w:hAnsi="Times New Roman" w:cs="Times New Roman"/>
          <w:sz w:val="24"/>
          <w:szCs w:val="24"/>
          <w:shd w:val="clear" w:color="auto" w:fill="FFFFFF"/>
          <w:lang w:val="en-GB"/>
        </w:rPr>
        <w:t xml:space="preserve"> advises to use to describe those aspects (psychological, social and cultural) that can be identified with norms, roles, traits, stereotypes that inherent in what is calle</w:t>
      </w:r>
      <w:r w:rsidR="00192348" w:rsidRPr="00274FD7">
        <w:rPr>
          <w:rFonts w:ascii="Times New Roman" w:hAnsi="Times New Roman" w:cs="Times New Roman"/>
          <w:sz w:val="24"/>
          <w:szCs w:val="24"/>
          <w:shd w:val="clear" w:color="auto" w:fill="FFFFFF"/>
          <w:lang w:val="en-GB"/>
        </w:rPr>
        <w:t>d a man or woman in society</w:t>
      </w:r>
      <w:r w:rsidR="00192348" w:rsidRPr="00274FD7">
        <w:rPr>
          <w:rStyle w:val="aa"/>
          <w:rFonts w:ascii="Times New Roman" w:hAnsi="Times New Roman" w:cs="Times New Roman"/>
          <w:sz w:val="24"/>
          <w:szCs w:val="24"/>
          <w:shd w:val="clear" w:color="auto" w:fill="FFFFFF"/>
          <w:lang w:val="en-GB"/>
        </w:rPr>
        <w:footnoteReference w:id="15"/>
      </w:r>
      <w:r w:rsidRPr="00274FD7">
        <w:rPr>
          <w:rFonts w:ascii="Times New Roman" w:hAnsi="Times New Roman" w:cs="Times New Roman"/>
          <w:sz w:val="24"/>
          <w:szCs w:val="24"/>
          <w:shd w:val="clear" w:color="auto" w:fill="FFFFFF"/>
          <w:lang w:val="en-GB"/>
        </w:rPr>
        <w:t>.</w:t>
      </w:r>
    </w:p>
    <w:p w:rsidR="00192348" w:rsidRPr="00274FD7" w:rsidRDefault="00192348"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In the future, the concept of “gender”, which is interpreted as a sociocultural gender, as opposed to biological, was started by scientists who advocated differentiation of the terms “sex” and “gender” in conceptual and terminological devices of pedagogy, psychology, sociology, economics, anthropology.</w:t>
      </w:r>
    </w:p>
    <w:p w:rsidR="00192348" w:rsidRPr="00274FD7" w:rsidRDefault="00192348"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Thus, it was through feminist research and the development of a socio-constructivist approach to the study of social phenomena (the 1980s) that the definitions of sex (biological sex) and gender (sociocultural construct) were finally differentiated. Scholars </w:t>
      </w:r>
      <w:r w:rsidR="00D46A18" w:rsidRPr="00274FD7">
        <w:rPr>
          <w:rFonts w:ascii="Times New Roman" w:hAnsi="Times New Roman" w:cs="Times New Roman"/>
          <w:sz w:val="24"/>
          <w:szCs w:val="24"/>
          <w:shd w:val="clear" w:color="auto" w:fill="FFFFFF"/>
          <w:lang w:val="en-GB"/>
        </w:rPr>
        <w:t>H. Whitehead</w:t>
      </w:r>
      <w:r w:rsidRPr="00274FD7">
        <w:rPr>
          <w:rFonts w:ascii="Times New Roman" w:hAnsi="Times New Roman" w:cs="Times New Roman"/>
          <w:sz w:val="24"/>
          <w:szCs w:val="24"/>
          <w:shd w:val="clear" w:color="auto" w:fill="FFFFFF"/>
          <w:lang w:val="en-GB"/>
        </w:rPr>
        <w:t>, S.</w:t>
      </w:r>
      <w:r w:rsidR="00D46A18" w:rsidRPr="00274FD7">
        <w:rPr>
          <w:rFonts w:ascii="Times New Roman" w:hAnsi="Times New Roman" w:cs="Times New Roman"/>
          <w:sz w:val="24"/>
          <w:szCs w:val="24"/>
          <w:shd w:val="clear" w:color="auto" w:fill="FFFFFF"/>
          <w:lang w:val="en-GB"/>
        </w:rPr>
        <w:t xml:space="preserve"> </w:t>
      </w:r>
      <w:proofErr w:type="spellStart"/>
      <w:r w:rsidRPr="00274FD7">
        <w:rPr>
          <w:rFonts w:ascii="Times New Roman" w:hAnsi="Times New Roman" w:cs="Times New Roman"/>
          <w:sz w:val="24"/>
          <w:szCs w:val="24"/>
          <w:shd w:val="clear" w:color="auto" w:fill="FFFFFF"/>
          <w:lang w:val="en-GB"/>
        </w:rPr>
        <w:t>Ortner</w:t>
      </w:r>
      <w:proofErr w:type="spellEnd"/>
      <w:r w:rsidRPr="00274FD7">
        <w:rPr>
          <w:rFonts w:ascii="Times New Roman" w:hAnsi="Times New Roman" w:cs="Times New Roman"/>
          <w:sz w:val="24"/>
          <w:szCs w:val="24"/>
          <w:shd w:val="clear" w:color="auto" w:fill="FFFFFF"/>
          <w:lang w:val="en-GB"/>
        </w:rPr>
        <w:t xml:space="preserve"> proposed to use the category “sex” only when it comes to biological traits of human, which are of a given nature and distinguish men from women, and the category “gender” - characterizing a </w:t>
      </w:r>
      <w:r w:rsidRPr="00274FD7">
        <w:rPr>
          <w:rFonts w:ascii="Times New Roman" w:hAnsi="Times New Roman" w:cs="Times New Roman"/>
          <w:sz w:val="24"/>
          <w:szCs w:val="24"/>
          <w:shd w:val="clear" w:color="auto" w:fill="FFFFFF"/>
          <w:lang w:val="en-GB"/>
        </w:rPr>
        <w:lastRenderedPageBreak/>
        <w:t>person in terms of psychological, social and cultural characteristics, which gives the opportunity to speak about certain roles, stereotypes, norms that are considered in a particular culture traditional and obligatory for men and women</w:t>
      </w:r>
      <w:r w:rsidR="00D46A18" w:rsidRPr="00274FD7">
        <w:rPr>
          <w:rStyle w:val="aa"/>
          <w:rFonts w:ascii="Times New Roman" w:hAnsi="Times New Roman" w:cs="Times New Roman"/>
          <w:sz w:val="24"/>
          <w:szCs w:val="24"/>
          <w:shd w:val="clear" w:color="auto" w:fill="FFFFFF"/>
          <w:lang w:val="en-GB"/>
        </w:rPr>
        <w:footnoteReference w:id="16"/>
      </w:r>
      <w:r w:rsidRPr="00274FD7">
        <w:rPr>
          <w:rFonts w:ascii="Times New Roman" w:hAnsi="Times New Roman" w:cs="Times New Roman"/>
          <w:sz w:val="24"/>
          <w:szCs w:val="24"/>
          <w:shd w:val="clear" w:color="auto" w:fill="FFFFFF"/>
          <w:lang w:val="en-GB"/>
        </w:rPr>
        <w:t>.</w:t>
      </w:r>
    </w:p>
    <w:p w:rsidR="00EB0DE4" w:rsidRPr="00274FD7" w:rsidRDefault="00D46A18" w:rsidP="00383AA4">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Despite the fact that feminist literature has highlighted several concepts of gender that were formed within the traditional lines of feminism (liberal, cultural, and mate</w:t>
      </w:r>
      <w:r w:rsidR="009A2E0F" w:rsidRPr="00274FD7">
        <w:rPr>
          <w:rFonts w:ascii="Times New Roman" w:hAnsi="Times New Roman" w:cs="Times New Roman"/>
          <w:sz w:val="24"/>
          <w:szCs w:val="24"/>
          <w:shd w:val="clear" w:color="auto" w:fill="FFFFFF"/>
          <w:lang w:val="en-GB"/>
        </w:rPr>
        <w:t>rial), because of the relative “youth”</w:t>
      </w:r>
      <w:r w:rsidRPr="00274FD7">
        <w:rPr>
          <w:rFonts w:ascii="Times New Roman" w:hAnsi="Times New Roman" w:cs="Times New Roman"/>
          <w:sz w:val="24"/>
          <w:szCs w:val="24"/>
          <w:shd w:val="clear" w:color="auto" w:fill="FFFFFF"/>
          <w:lang w:val="en-GB"/>
        </w:rPr>
        <w:t xml:space="preserve"> and complexity of the gender approach, gender is also understood as a complex sociocultural formation, suggesting differences in behaviour, roles, emotional and mental traits between male and female that are ascribed to society. This is evidence that by its w</w:t>
      </w:r>
      <w:r w:rsidR="009A2E0F" w:rsidRPr="00274FD7">
        <w:rPr>
          <w:rFonts w:ascii="Times New Roman" w:hAnsi="Times New Roman" w:cs="Times New Roman"/>
          <w:sz w:val="24"/>
          <w:szCs w:val="24"/>
          <w:shd w:val="clear" w:color="auto" w:fill="FFFFFF"/>
          <w:lang w:val="en-GB"/>
        </w:rPr>
        <w:t>idespread definition, the term “gender”</w:t>
      </w:r>
      <w:r w:rsidRPr="00274FD7">
        <w:rPr>
          <w:rFonts w:ascii="Times New Roman" w:hAnsi="Times New Roman" w:cs="Times New Roman"/>
          <w:sz w:val="24"/>
          <w:szCs w:val="24"/>
          <w:shd w:val="clear" w:color="auto" w:fill="FFFFFF"/>
          <w:lang w:val="en-GB"/>
        </w:rPr>
        <w:t xml:space="preserve"> owes itself to the theory of feminism, which paved the way for the emergence and development of gender re</w:t>
      </w:r>
      <w:r w:rsidR="009A2E0F" w:rsidRPr="00274FD7">
        <w:rPr>
          <w:rFonts w:ascii="Times New Roman" w:hAnsi="Times New Roman" w:cs="Times New Roman"/>
          <w:sz w:val="24"/>
          <w:szCs w:val="24"/>
          <w:shd w:val="clear" w:color="auto" w:fill="FFFFFF"/>
          <w:lang w:val="en-GB"/>
        </w:rPr>
        <w:t>search itself as the basis for “new theoretical constructs”</w:t>
      </w:r>
      <w:r w:rsidR="009A2E0F" w:rsidRPr="00274FD7">
        <w:rPr>
          <w:rStyle w:val="aa"/>
          <w:rFonts w:ascii="Times New Roman" w:hAnsi="Times New Roman" w:cs="Times New Roman"/>
          <w:sz w:val="24"/>
          <w:szCs w:val="24"/>
          <w:shd w:val="clear" w:color="auto" w:fill="FFFFFF"/>
          <w:lang w:val="en-GB"/>
        </w:rPr>
        <w:footnoteReference w:id="17"/>
      </w:r>
      <w:r w:rsidRPr="00274FD7">
        <w:rPr>
          <w:rFonts w:ascii="Times New Roman" w:hAnsi="Times New Roman" w:cs="Times New Roman"/>
          <w:sz w:val="24"/>
          <w:szCs w:val="24"/>
          <w:shd w:val="clear" w:color="auto" w:fill="FFFFFF"/>
          <w:lang w:val="en-GB"/>
        </w:rPr>
        <w:t>.</w:t>
      </w:r>
    </w:p>
    <w:p w:rsidR="00C70E21" w:rsidRPr="00274FD7" w:rsidRDefault="00C70E21"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162232" w:rsidRPr="00274FD7" w:rsidRDefault="00162232" w:rsidP="00383AA4">
      <w:pPr>
        <w:spacing w:after="0" w:line="360" w:lineRule="auto"/>
        <w:ind w:firstLine="708"/>
        <w:jc w:val="both"/>
        <w:rPr>
          <w:rFonts w:ascii="Times New Roman" w:hAnsi="Times New Roman" w:cs="Times New Roman"/>
          <w:sz w:val="24"/>
          <w:szCs w:val="24"/>
          <w:shd w:val="clear" w:color="auto" w:fill="FFFFFF"/>
          <w:lang w:val="en-GB"/>
        </w:rPr>
      </w:pPr>
    </w:p>
    <w:p w:rsidR="00383AA4" w:rsidRPr="00274FD7" w:rsidRDefault="00383AA4" w:rsidP="00383AA4">
      <w:pPr>
        <w:spacing w:after="0" w:line="360" w:lineRule="auto"/>
        <w:ind w:firstLine="708"/>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lastRenderedPageBreak/>
        <w:t>2. Gender Asymmetry at Various Linguistic Levels</w:t>
      </w: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t>2.1 Gender Asymmetry at the Morphological Level on the Example of “Generic Terms” and Professional Vocabulary</w:t>
      </w:r>
    </w:p>
    <w:p w:rsidR="00162232" w:rsidRPr="00274FD7" w:rsidRDefault="00162232" w:rsidP="00F10FB7">
      <w:pPr>
        <w:spacing w:after="0" w:line="360" w:lineRule="auto"/>
        <w:jc w:val="center"/>
        <w:rPr>
          <w:rFonts w:ascii="Times New Roman" w:hAnsi="Times New Roman" w:cs="Times New Roman"/>
          <w:b/>
          <w:sz w:val="24"/>
          <w:szCs w:val="24"/>
          <w:shd w:val="clear" w:color="auto" w:fill="FFFFFF"/>
          <w:lang w:val="en-GB"/>
        </w:rPr>
      </w:pP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signs of gender asymmetry, which were recorded at different levels of the English language and proved the existence of sexist tendencies towards women, and which tried to overcome at the end of the twentieth century, are:</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1) identification of the terms “human” and “man” in the English word “man”;</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2) use of the gender-specific pronoun “he”;</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3) use of gender-specific names of professions and lexical asymmetries;</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4) use of addresses related to marital status (Miss, Mrs);</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5) the use of words that reflect gender stereotypes.</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Let us examine the first aspect, namely, the consideration of the manifestation of sexism when using the gender-specific pronoun “he”.</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Since there is no third-singular gender singular in the English grammar, this would cause one of the problems of gender asymmetry in the language, namely the use of the gender-specific pronoun "he" as a generic pronoun for any person. This can be traced to many sources that emerged before the birth of the feminist movement in the twentieth century:</w:t>
      </w:r>
    </w:p>
    <w:p w:rsidR="00162232" w:rsidRPr="00274FD7" w:rsidRDefault="00162232" w:rsidP="00162232">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«The words selected for inclusion in this volume are those that the foreign student of English is likely to meet in his studies up to the time when he enters a university. After this he will probably need a dictionary with a larger vocabulary for reading purposes, though for writing English he will continue to find this volume useful»</w:t>
      </w:r>
      <w:r w:rsidRPr="00274FD7">
        <w:rPr>
          <w:rStyle w:val="aa"/>
          <w:rFonts w:ascii="Times New Roman" w:hAnsi="Times New Roman" w:cs="Times New Roman"/>
          <w:sz w:val="24"/>
          <w:szCs w:val="24"/>
          <w:lang w:val="en-GB"/>
        </w:rPr>
        <w:footnoteReference w:id="18"/>
      </w:r>
      <w:r w:rsidRPr="00274FD7">
        <w:rPr>
          <w:rFonts w:ascii="Times New Roman" w:hAnsi="Times New Roman" w:cs="Times New Roman"/>
          <w:sz w:val="24"/>
          <w:szCs w:val="24"/>
          <w:lang w:val="en-GB"/>
        </w:rPr>
        <w:t>.</w:t>
      </w:r>
    </w:p>
    <w:p w:rsidR="004E45ED" w:rsidRPr="00274FD7" w:rsidRDefault="004E45ED" w:rsidP="00162232">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Other aspects of gender inequality in the English language that sought to overcome at the end of the twentieth century were the ide</w:t>
      </w:r>
      <w:r w:rsidR="005B55A5" w:rsidRPr="00274FD7">
        <w:rPr>
          <w:rFonts w:ascii="Times New Roman" w:hAnsi="Times New Roman" w:cs="Times New Roman"/>
          <w:sz w:val="24"/>
          <w:szCs w:val="24"/>
          <w:lang w:val="en-GB"/>
        </w:rPr>
        <w:t>ntification of the concepts of “human” and “man” in the English word “man”</w:t>
      </w:r>
      <w:r w:rsidRPr="00274FD7">
        <w:rPr>
          <w:rFonts w:ascii="Times New Roman" w:hAnsi="Times New Roman" w:cs="Times New Roman"/>
          <w:sz w:val="24"/>
          <w:szCs w:val="24"/>
          <w:lang w:val="en-GB"/>
        </w:rPr>
        <w:t>, the use of gender-specific professions</w:t>
      </w:r>
      <w:r w:rsidR="005B55A5" w:rsidRPr="00274FD7">
        <w:rPr>
          <w:rFonts w:ascii="Times New Roman" w:hAnsi="Times New Roman" w:cs="Times New Roman"/>
          <w:sz w:val="24"/>
          <w:szCs w:val="24"/>
          <w:lang w:val="en-GB"/>
        </w:rPr>
        <w:t>’ appellation</w:t>
      </w:r>
      <w:r w:rsidRPr="00274FD7">
        <w:rPr>
          <w:rFonts w:ascii="Times New Roman" w:hAnsi="Times New Roman" w:cs="Times New Roman"/>
          <w:sz w:val="24"/>
          <w:szCs w:val="24"/>
          <w:lang w:val="en-GB"/>
        </w:rPr>
        <w:t xml:space="preserve"> and lexical asymmetries, references related to family status, and words that reflect gender stereotypes.</w:t>
      </w:r>
    </w:p>
    <w:p w:rsidR="005B55A5" w:rsidRPr="00274FD7" w:rsidRDefault="005B55A5" w:rsidP="00162232">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Many European languages ​​are, to a certain extent, characterized by </w:t>
      </w:r>
      <w:proofErr w:type="spellStart"/>
      <w:r w:rsidRPr="00274FD7">
        <w:rPr>
          <w:rFonts w:ascii="Times New Roman" w:hAnsi="Times New Roman" w:cs="Times New Roman"/>
          <w:sz w:val="24"/>
          <w:szCs w:val="24"/>
          <w:lang w:val="en-GB"/>
        </w:rPr>
        <w:t>androcentrism</w:t>
      </w:r>
      <w:proofErr w:type="spellEnd"/>
      <w:r w:rsidRPr="00274FD7">
        <w:rPr>
          <w:rFonts w:ascii="Times New Roman" w:hAnsi="Times New Roman" w:cs="Times New Roman"/>
          <w:sz w:val="24"/>
          <w:szCs w:val="24"/>
          <w:lang w:val="en-GB"/>
        </w:rPr>
        <w:t xml:space="preserve">, the most striking example of which is the identification of the concept of “human” and “man” (man - in English, homme - in French and </w:t>
      </w:r>
      <w:proofErr w:type="spellStart"/>
      <w:r w:rsidRPr="00274FD7">
        <w:rPr>
          <w:rFonts w:ascii="Times New Roman" w:hAnsi="Times New Roman" w:cs="Times New Roman"/>
          <w:sz w:val="24"/>
          <w:szCs w:val="24"/>
          <w:lang w:val="en-GB"/>
        </w:rPr>
        <w:t>mann</w:t>
      </w:r>
      <w:proofErr w:type="spellEnd"/>
      <w:r w:rsidRPr="00274FD7">
        <w:rPr>
          <w:rFonts w:ascii="Times New Roman" w:hAnsi="Times New Roman" w:cs="Times New Roman"/>
          <w:sz w:val="24"/>
          <w:szCs w:val="24"/>
          <w:lang w:val="en-GB"/>
        </w:rPr>
        <w:t xml:space="preserve"> - in German). As you know, language certainly shows all the phenomena that occur in society. Male domination in all its aspects (inequality of women, the limited sphere of women activity, etc.) was not an exception. However, because of its worldwide influence, the English language itself has been most criticized, as most feminist-minded American linguists consider English as not only anthropocentric but also androcentric.</w:t>
      </w:r>
    </w:p>
    <w:p w:rsidR="005B55A5" w:rsidRPr="00274FD7" w:rsidRDefault="0054499C" w:rsidP="00162232">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lastRenderedPageBreak/>
        <w:t>One of the tenets of fighters with sexism in the language system was the task of displacing a man from a dominant position and eliminating the problem of invisibility of a woman in the language. It should be noted that in the English language, vocabulary has been frequently used and sometimes continues to be used by the lexis formed by the ‘basis of the word + man’ model (congressman, salesman, policeman), or with the suffix -</w:t>
      </w:r>
      <w:proofErr w:type="spellStart"/>
      <w:r w:rsidRPr="00274FD7">
        <w:rPr>
          <w:rFonts w:ascii="Times New Roman" w:hAnsi="Times New Roman" w:cs="Times New Roman"/>
          <w:sz w:val="24"/>
          <w:szCs w:val="24"/>
          <w:lang w:val="en-GB"/>
        </w:rPr>
        <w:t>er</w:t>
      </w:r>
      <w:proofErr w:type="spellEnd"/>
      <w:r w:rsidRPr="00274FD7">
        <w:rPr>
          <w:rFonts w:ascii="Times New Roman" w:hAnsi="Times New Roman" w:cs="Times New Roman"/>
          <w:sz w:val="24"/>
          <w:szCs w:val="24"/>
          <w:lang w:val="en-GB"/>
        </w:rPr>
        <w:t xml:space="preserve"> / or (professor, teacher, manager, doctor, actor). Although linguists point out that there is no grammatical category in English, these word groups indicate that a person is a male. This is because of some words, ending in -</w:t>
      </w:r>
      <w:proofErr w:type="spellStart"/>
      <w:r w:rsidRPr="00274FD7">
        <w:rPr>
          <w:rFonts w:ascii="Times New Roman" w:hAnsi="Times New Roman" w:cs="Times New Roman"/>
          <w:sz w:val="24"/>
          <w:szCs w:val="24"/>
          <w:lang w:val="en-GB"/>
        </w:rPr>
        <w:t>er</w:t>
      </w:r>
      <w:proofErr w:type="spellEnd"/>
      <w:r w:rsidRPr="00274FD7">
        <w:rPr>
          <w:rFonts w:ascii="Times New Roman" w:hAnsi="Times New Roman" w:cs="Times New Roman"/>
          <w:sz w:val="24"/>
          <w:szCs w:val="24"/>
          <w:lang w:val="en-GB"/>
        </w:rPr>
        <w:t xml:space="preserve"> / or have corresponding feminine suffixes -</w:t>
      </w:r>
      <w:proofErr w:type="spellStart"/>
      <w:r w:rsidRPr="00274FD7">
        <w:rPr>
          <w:rFonts w:ascii="Times New Roman" w:hAnsi="Times New Roman" w:cs="Times New Roman"/>
          <w:sz w:val="24"/>
          <w:szCs w:val="24"/>
          <w:lang w:val="en-GB"/>
        </w:rPr>
        <w:t>ess</w:t>
      </w:r>
      <w:proofErr w:type="spellEnd"/>
      <w:r w:rsidRPr="00274FD7">
        <w:rPr>
          <w:rFonts w:ascii="Times New Roman" w:hAnsi="Times New Roman" w:cs="Times New Roman"/>
          <w:sz w:val="24"/>
          <w:szCs w:val="24"/>
          <w:lang w:val="en-GB"/>
        </w:rPr>
        <w:t>, -</w:t>
      </w:r>
      <w:proofErr w:type="spellStart"/>
      <w:r w:rsidRPr="00274FD7">
        <w:rPr>
          <w:rFonts w:ascii="Times New Roman" w:hAnsi="Times New Roman" w:cs="Times New Roman"/>
          <w:sz w:val="24"/>
          <w:szCs w:val="24"/>
          <w:lang w:val="en-GB"/>
        </w:rPr>
        <w:t>ine</w:t>
      </w:r>
      <w:proofErr w:type="spellEnd"/>
      <w:r w:rsidRPr="00274FD7">
        <w:rPr>
          <w:rFonts w:ascii="Times New Roman" w:hAnsi="Times New Roman" w:cs="Times New Roman"/>
          <w:sz w:val="24"/>
          <w:szCs w:val="24"/>
          <w:lang w:val="en-GB"/>
        </w:rPr>
        <w:t xml:space="preserve">: actor - actress, waiter - waitress, hero - heroine, master - mistress, governor - governess. Gender-labelled feminine nouns with these suffixes are derived from masculine nouns. This kind of word-formation suggests that women are descended from men, so adding feminine suffixes to masculine nouns not only changes the gender of the word, but also often adds meaning to triviality, less importance, and status. Therefore, according to </w:t>
      </w:r>
      <w:proofErr w:type="spellStart"/>
      <w:r w:rsidRPr="00274FD7">
        <w:rPr>
          <w:rFonts w:ascii="Times New Roman" w:eastAsia="ArialMT" w:hAnsi="Times New Roman" w:cs="Times New Roman"/>
          <w:sz w:val="24"/>
          <w:szCs w:val="24"/>
          <w:lang w:val="en-GB"/>
        </w:rPr>
        <w:t>He</w:t>
      </w:r>
      <w:proofErr w:type="spellEnd"/>
      <w:r w:rsidRPr="00274FD7">
        <w:rPr>
          <w:rFonts w:ascii="Times New Roman" w:eastAsia="ArialMT" w:hAnsi="Times New Roman" w:cs="Times New Roman"/>
          <w:sz w:val="24"/>
          <w:szCs w:val="24"/>
          <w:lang w:val="en-GB"/>
        </w:rPr>
        <w:t xml:space="preserve"> </w:t>
      </w:r>
      <w:proofErr w:type="spellStart"/>
      <w:r w:rsidRPr="00274FD7">
        <w:rPr>
          <w:rFonts w:ascii="Times New Roman" w:eastAsia="ArialMT" w:hAnsi="Times New Roman" w:cs="Times New Roman"/>
          <w:sz w:val="24"/>
          <w:szCs w:val="24"/>
          <w:lang w:val="en-GB"/>
        </w:rPr>
        <w:t>Guimei</w:t>
      </w:r>
      <w:proofErr w:type="spellEnd"/>
      <w:r w:rsidRPr="00274FD7">
        <w:rPr>
          <w:rFonts w:ascii="Times New Roman" w:hAnsi="Times New Roman" w:cs="Times New Roman"/>
          <w:sz w:val="24"/>
          <w:szCs w:val="24"/>
          <w:lang w:val="en-GB"/>
        </w:rPr>
        <w:t>, this form can also be considered as a kind of language discrimination against women</w:t>
      </w:r>
      <w:r w:rsidRPr="00274FD7">
        <w:rPr>
          <w:rStyle w:val="aa"/>
          <w:rFonts w:ascii="Times New Roman" w:hAnsi="Times New Roman" w:cs="Times New Roman"/>
          <w:sz w:val="24"/>
          <w:szCs w:val="24"/>
          <w:lang w:val="en-GB"/>
        </w:rPr>
        <w:footnoteReference w:id="19"/>
      </w:r>
      <w:r w:rsidRPr="00274FD7">
        <w:rPr>
          <w:rFonts w:ascii="Times New Roman" w:hAnsi="Times New Roman" w:cs="Times New Roman"/>
          <w:sz w:val="24"/>
          <w:szCs w:val="24"/>
          <w:lang w:val="en-GB"/>
        </w:rPr>
        <w:t>.</w:t>
      </w:r>
    </w:p>
    <w:p w:rsidR="0054499C" w:rsidRPr="00274FD7" w:rsidRDefault="0054499C" w:rsidP="00162232">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Professionals are the largest and most dynamic layer of English vocabulary that is constantly evolving. This lexical layer is directly related to the processes and phenomena of the social life of native speakers, which have some influence on its formation and development. In the modern world, women are involved in traditionally male spheres of activity and along with men are actively engaged in politics and business, make scientific discoveries, master traditionally “male” professions.</w:t>
      </w:r>
    </w:p>
    <w:p w:rsidR="00162232" w:rsidRPr="00274FD7" w:rsidRDefault="00162232" w:rsidP="00147DD4">
      <w:pPr>
        <w:spacing w:after="0" w:line="360" w:lineRule="auto"/>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t xml:space="preserve">2.2 Gender Asymmetry at Syntax Level on the Example of </w:t>
      </w:r>
      <w:r w:rsidR="00862031" w:rsidRPr="00274FD7">
        <w:rPr>
          <w:rFonts w:ascii="Times New Roman" w:hAnsi="Times New Roman" w:cs="Times New Roman"/>
          <w:b/>
          <w:sz w:val="24"/>
          <w:szCs w:val="24"/>
          <w:lang w:val="en-GB"/>
        </w:rPr>
        <w:t>Saying</w:t>
      </w:r>
      <w:r w:rsidR="00862031" w:rsidRPr="00274FD7">
        <w:rPr>
          <w:rFonts w:ascii="Times New Roman" w:hAnsi="Times New Roman" w:cs="Times New Roman"/>
          <w:b/>
          <w:sz w:val="24"/>
          <w:szCs w:val="24"/>
          <w:shd w:val="clear" w:color="auto" w:fill="FFFFFF"/>
          <w:lang w:val="en-GB"/>
        </w:rPr>
        <w:t xml:space="preserve">s and </w:t>
      </w:r>
      <w:r w:rsidRPr="00274FD7">
        <w:rPr>
          <w:rFonts w:ascii="Times New Roman" w:hAnsi="Times New Roman" w:cs="Times New Roman"/>
          <w:b/>
          <w:sz w:val="24"/>
          <w:szCs w:val="24"/>
          <w:shd w:val="clear" w:color="auto" w:fill="FFFFFF"/>
          <w:lang w:val="en-GB"/>
        </w:rPr>
        <w:t>Proverbs</w:t>
      </w:r>
    </w:p>
    <w:p w:rsidR="00147DD4" w:rsidRPr="00274FD7" w:rsidRDefault="00147DD4" w:rsidP="00F10FB7">
      <w:pPr>
        <w:spacing w:after="0" w:line="360" w:lineRule="auto"/>
        <w:jc w:val="center"/>
        <w:rPr>
          <w:rFonts w:ascii="Times New Roman" w:hAnsi="Times New Roman" w:cs="Times New Roman"/>
          <w:b/>
          <w:sz w:val="24"/>
          <w:szCs w:val="24"/>
          <w:shd w:val="clear" w:color="auto" w:fill="FFFFFF"/>
          <w:lang w:val="en-GB"/>
        </w:rPr>
      </w:pPr>
    </w:p>
    <w:p w:rsidR="00225E80" w:rsidRPr="00274FD7" w:rsidRDefault="00225E80" w:rsidP="00225E80">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In English, we have a stereotypical attitude towards men and women, which is to portray women as dependent on men (fathers, husbands) throughout their lives. In particular, for example, there is still a tradition of calling a married woman her husband's name (e.g., Ms John Smith, Ms Gordon </w:t>
      </w:r>
      <w:proofErr w:type="spellStart"/>
      <w:r w:rsidRPr="00274FD7">
        <w:rPr>
          <w:rFonts w:ascii="Times New Roman" w:hAnsi="Times New Roman" w:cs="Times New Roman"/>
          <w:sz w:val="24"/>
          <w:szCs w:val="24"/>
          <w:shd w:val="clear" w:color="auto" w:fill="FFFFFF"/>
          <w:lang w:val="en-GB"/>
        </w:rPr>
        <w:t>Witner</w:t>
      </w:r>
      <w:proofErr w:type="spellEnd"/>
      <w:r w:rsidRPr="00274FD7">
        <w:rPr>
          <w:rFonts w:ascii="Times New Roman" w:hAnsi="Times New Roman" w:cs="Times New Roman"/>
          <w:sz w:val="24"/>
          <w:szCs w:val="24"/>
          <w:shd w:val="clear" w:color="auto" w:fill="FFFFFF"/>
          <w:lang w:val="en-GB"/>
        </w:rPr>
        <w:t>, etc.).</w:t>
      </w:r>
    </w:p>
    <w:p w:rsidR="00225E80" w:rsidRPr="00274FD7" w:rsidRDefault="00225E80" w:rsidP="00225E80">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Another example is the asymmetrical appeal to the couple: the title of the man indicates his professional achievements, and the title of the woman - on the marital status (for example, Dear Doctor and Ms Christy). The practice attests to the tradition when a woman takes her husband's last name during the marriage. As a result, a woman, especially if she has certain gains in the professional field, loses them to some extent because she is no longer associated with those gains because of her new name. It is difficult to investigate their roots - the lineage, because women change their last names. Although celebrities - artists, singers, models, etc., leave their maiden </w:t>
      </w:r>
      <w:r w:rsidRPr="00274FD7">
        <w:rPr>
          <w:rFonts w:ascii="Times New Roman" w:hAnsi="Times New Roman" w:cs="Times New Roman"/>
          <w:sz w:val="24"/>
          <w:szCs w:val="24"/>
          <w:shd w:val="clear" w:color="auto" w:fill="FFFFFF"/>
          <w:lang w:val="en-GB"/>
        </w:rPr>
        <w:lastRenderedPageBreak/>
        <w:t>name but do not lose their popularity (</w:t>
      </w:r>
      <w:proofErr w:type="spellStart"/>
      <w:r w:rsidRPr="00274FD7">
        <w:rPr>
          <w:rFonts w:ascii="Times New Roman" w:hAnsi="Times New Roman" w:cs="Times New Roman"/>
          <w:sz w:val="24"/>
          <w:szCs w:val="24"/>
          <w:shd w:val="clear" w:color="auto" w:fill="FFFFFF"/>
          <w:lang w:val="en-GB"/>
        </w:rPr>
        <w:t>eg</w:t>
      </w:r>
      <w:proofErr w:type="spellEnd"/>
      <w:r w:rsidRPr="00274FD7">
        <w:rPr>
          <w:rFonts w:ascii="Times New Roman" w:hAnsi="Times New Roman" w:cs="Times New Roman"/>
          <w:sz w:val="24"/>
          <w:szCs w:val="24"/>
          <w:shd w:val="clear" w:color="auto" w:fill="FFFFFF"/>
          <w:lang w:val="en-GB"/>
        </w:rPr>
        <w:t>, Victoria Beckham). In addition, they are interested in the public not only as artists but also as successful wives and happy mothers.</w:t>
      </w:r>
    </w:p>
    <w:p w:rsidR="00147DD4" w:rsidRPr="00274FD7" w:rsidRDefault="00225E80" w:rsidP="00225E80">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In the proverbs, there is a tendency to portray men in the first part of the statement and women in the second as a juxtaposition.</w:t>
      </w:r>
      <w:r w:rsidRPr="00274FD7">
        <w:rPr>
          <w:rFonts w:ascii="Times New Roman" w:hAnsi="Times New Roman" w:cs="Times New Roman"/>
          <w:sz w:val="24"/>
          <w:szCs w:val="24"/>
          <w:lang w:val="en-GB"/>
        </w:rPr>
        <w:t xml:space="preserve"> </w:t>
      </w:r>
      <w:r w:rsidRPr="00274FD7">
        <w:rPr>
          <w:rFonts w:ascii="Times New Roman" w:hAnsi="Times New Roman" w:cs="Times New Roman"/>
          <w:sz w:val="24"/>
          <w:szCs w:val="24"/>
          <w:shd w:val="clear" w:color="auto" w:fill="FFFFFF"/>
          <w:lang w:val="en-GB"/>
        </w:rPr>
        <w:t>E.g.:</w:t>
      </w:r>
    </w:p>
    <w:p w:rsidR="00225E80" w:rsidRPr="00274FD7" w:rsidRDefault="00225E80" w:rsidP="00225E8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1. A man can be short and dumpy and getting bald but if he has fire, women will like him. </w:t>
      </w:r>
    </w:p>
    <w:p w:rsidR="00225E80" w:rsidRPr="00274FD7" w:rsidRDefault="00225E80" w:rsidP="00225E8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2. Man has will, but woman has her way. </w:t>
      </w:r>
    </w:p>
    <w:p w:rsidR="00225E80" w:rsidRPr="00274FD7" w:rsidRDefault="00225E80" w:rsidP="00225E8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3. To be happy with a man you must understand him a lot and love him a little. To be happy with a woman you must love her a lot and not try to understand her at all. </w:t>
      </w:r>
    </w:p>
    <w:p w:rsidR="00225E80" w:rsidRPr="00274FD7" w:rsidRDefault="00225E80" w:rsidP="00225E8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4. You know, men and women are a lot alike in certain situations. Like when they’re both on fire – they’re exactly alike. </w:t>
      </w:r>
    </w:p>
    <w:p w:rsidR="00225E80" w:rsidRPr="00274FD7" w:rsidRDefault="00225E80" w:rsidP="00225E8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5. Men marry women with the hope they will never change. Women marry men with the hope they will change. And they are both disappointed</w:t>
      </w:r>
      <w:r w:rsidRPr="00274FD7">
        <w:rPr>
          <w:rStyle w:val="aa"/>
          <w:rFonts w:ascii="Times New Roman" w:hAnsi="Times New Roman" w:cs="Times New Roman"/>
          <w:sz w:val="24"/>
          <w:szCs w:val="24"/>
          <w:lang w:val="en-GB"/>
        </w:rPr>
        <w:footnoteReference w:id="20"/>
      </w:r>
      <w:r w:rsidRPr="00274FD7">
        <w:rPr>
          <w:rFonts w:ascii="Times New Roman" w:hAnsi="Times New Roman" w:cs="Times New Roman"/>
          <w:sz w:val="24"/>
          <w:szCs w:val="24"/>
          <w:lang w:val="en-GB"/>
        </w:rPr>
        <w:t>.</w:t>
      </w:r>
    </w:p>
    <w:p w:rsidR="00225E80" w:rsidRPr="00274FD7" w:rsidRDefault="00225E80" w:rsidP="00225E8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There are a number of proverbs and sayings where a woman is compared to a cat:</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1. Scared women and chilly cats are liars. </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A woman hath nine lives like a cat.</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Women’s minds are like cat’s eyes.</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4. Cold women and famish cats are sleight of hand</w:t>
      </w:r>
      <w:r w:rsidRPr="00274FD7">
        <w:rPr>
          <w:rStyle w:val="aa"/>
          <w:rFonts w:ascii="Times New Roman" w:hAnsi="Times New Roman" w:cs="Times New Roman"/>
          <w:sz w:val="24"/>
          <w:szCs w:val="24"/>
          <w:lang w:val="en-GB"/>
        </w:rPr>
        <w:footnoteReference w:id="21"/>
      </w:r>
      <w:r w:rsidRPr="00274FD7">
        <w:rPr>
          <w:rFonts w:ascii="Times New Roman" w:hAnsi="Times New Roman" w:cs="Times New Roman"/>
          <w:sz w:val="24"/>
          <w:szCs w:val="24"/>
          <w:lang w:val="en-GB"/>
        </w:rPr>
        <w:t>.</w:t>
      </w:r>
    </w:p>
    <w:p w:rsidR="00225E80" w:rsidRPr="00274FD7" w:rsidRDefault="00CE0C30" w:rsidP="00225E80">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Often, a woman is compared to a goose, chicken or other birds or animals:</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1. Geese with geese and women with women. </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2. A woman and a hen are soon lost through gadding. </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A woman has the form of an angel, the heart of a serpent, and the mind of an ass</w:t>
      </w:r>
      <w:r w:rsidRPr="00274FD7">
        <w:rPr>
          <w:rStyle w:val="aa"/>
          <w:rFonts w:ascii="Times New Roman" w:hAnsi="Times New Roman" w:cs="Times New Roman"/>
          <w:sz w:val="24"/>
          <w:szCs w:val="24"/>
          <w:lang w:val="en-GB"/>
        </w:rPr>
        <w:footnoteReference w:id="22"/>
      </w:r>
      <w:r w:rsidRPr="00274FD7">
        <w:rPr>
          <w:rFonts w:ascii="Times New Roman" w:hAnsi="Times New Roman" w:cs="Times New Roman"/>
          <w:sz w:val="24"/>
          <w:szCs w:val="24"/>
          <w:lang w:val="en-GB"/>
        </w:rPr>
        <w:t>.</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In English proverbs you can find examples of comparing women with plants, things or phenomena of nature:</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A woman and a melon are hard to choose.</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A woman and a glass are always in danger.</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A woman and a ship ever want mending.</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4. Three women together make a din.</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5. Choose neither a woman nor linen by candlelight.</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6. A worthy woman is far more precious than jewels, strength and dignity are her clothing</w:t>
      </w:r>
      <w:r w:rsidRPr="00274FD7">
        <w:rPr>
          <w:rStyle w:val="aa"/>
          <w:rFonts w:ascii="Times New Roman" w:hAnsi="Times New Roman" w:cs="Times New Roman"/>
          <w:sz w:val="24"/>
          <w:szCs w:val="24"/>
          <w:lang w:val="en-GB"/>
        </w:rPr>
        <w:footnoteReference w:id="23"/>
      </w:r>
      <w:r w:rsidRPr="00274FD7">
        <w:rPr>
          <w:rFonts w:ascii="Times New Roman" w:hAnsi="Times New Roman" w:cs="Times New Roman"/>
          <w:sz w:val="24"/>
          <w:szCs w:val="24"/>
          <w:lang w:val="en-GB"/>
        </w:rPr>
        <w:t>.</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Linguists claim that along with folklore proverbs and sayings, figurative expressions created by writers, politicians, celebrities (such as singers, </w:t>
      </w:r>
      <w:proofErr w:type="spellStart"/>
      <w:r w:rsidRPr="00274FD7">
        <w:rPr>
          <w:rFonts w:ascii="Times New Roman" w:hAnsi="Times New Roman" w:cs="Times New Roman"/>
          <w:sz w:val="24"/>
          <w:szCs w:val="24"/>
          <w:lang w:val="en-GB"/>
        </w:rPr>
        <w:t>humorists</w:t>
      </w:r>
      <w:proofErr w:type="spellEnd"/>
      <w:r w:rsidRPr="00274FD7">
        <w:rPr>
          <w:rFonts w:ascii="Times New Roman" w:hAnsi="Times New Roman" w:cs="Times New Roman"/>
          <w:sz w:val="24"/>
          <w:szCs w:val="24"/>
          <w:lang w:val="en-GB"/>
        </w:rPr>
        <w:t xml:space="preserve">, parodists, athletes, "secular lions and lions", etc.) are widely used. Their apt utterances often become aphorisms and, over time, </w:t>
      </w:r>
      <w:r w:rsidRPr="00274FD7">
        <w:rPr>
          <w:rFonts w:ascii="Times New Roman" w:hAnsi="Times New Roman" w:cs="Times New Roman"/>
          <w:sz w:val="24"/>
          <w:szCs w:val="24"/>
          <w:lang w:val="en-GB"/>
        </w:rPr>
        <w:lastRenderedPageBreak/>
        <w:t xml:space="preserve">become used as ordinary proverbs and sayings. It is possible to identify the author of individual proverbs. For example, in English, many proverbs and sayings have been promoted or created by W. Shakespeare, J. Byron, J. Milton, and other well-known writers and poets. </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An example is Mark Twain's statement about t</w:t>
      </w:r>
      <w:r w:rsidR="00F90615" w:rsidRPr="00274FD7">
        <w:rPr>
          <w:rFonts w:ascii="Times New Roman" w:hAnsi="Times New Roman" w:cs="Times New Roman"/>
          <w:sz w:val="24"/>
          <w:szCs w:val="24"/>
          <w:lang w:val="en-GB"/>
        </w:rPr>
        <w:t>he role of women in men's lives:</w:t>
      </w:r>
    </w:p>
    <w:p w:rsidR="00F90615"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What would men be without wom</w:t>
      </w:r>
      <w:r w:rsidR="00F90615" w:rsidRPr="00274FD7">
        <w:rPr>
          <w:rFonts w:ascii="Times New Roman" w:hAnsi="Times New Roman" w:cs="Times New Roman"/>
          <w:sz w:val="24"/>
          <w:szCs w:val="24"/>
          <w:lang w:val="en-GB"/>
        </w:rPr>
        <w:t>en? Scarce, sir, mighty scarce.</w:t>
      </w:r>
      <w:r w:rsidRPr="00274FD7">
        <w:rPr>
          <w:rFonts w:ascii="Times New Roman" w:hAnsi="Times New Roman" w:cs="Times New Roman"/>
          <w:sz w:val="24"/>
          <w:szCs w:val="24"/>
          <w:lang w:val="en-GB"/>
        </w:rPr>
        <w:t xml:space="preserve"> </w:t>
      </w:r>
    </w:p>
    <w:p w:rsidR="00CE0C30" w:rsidRPr="00274FD7" w:rsidRDefault="00CE0C30" w:rsidP="00CE0C30">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Last week I stated that this woman was the ugliest woman I had ever seen. I have since been visited by her sister and now wish</w:t>
      </w:r>
      <w:r w:rsidR="00F90615" w:rsidRPr="00274FD7">
        <w:rPr>
          <w:rFonts w:ascii="Times New Roman" w:hAnsi="Times New Roman" w:cs="Times New Roman"/>
          <w:sz w:val="24"/>
          <w:szCs w:val="24"/>
          <w:lang w:val="en-GB"/>
        </w:rPr>
        <w:t xml:space="preserve"> to withdraw that statement</w:t>
      </w:r>
      <w:r w:rsidR="00F90615" w:rsidRPr="00274FD7">
        <w:rPr>
          <w:rStyle w:val="aa"/>
          <w:rFonts w:ascii="Times New Roman" w:hAnsi="Times New Roman" w:cs="Times New Roman"/>
          <w:sz w:val="24"/>
          <w:szCs w:val="24"/>
          <w:lang w:val="en-GB"/>
        </w:rPr>
        <w:footnoteReference w:id="24"/>
      </w:r>
      <w:r w:rsidR="00F90615" w:rsidRPr="00274FD7">
        <w:rPr>
          <w:rFonts w:ascii="Times New Roman" w:hAnsi="Times New Roman" w:cs="Times New Roman"/>
          <w:sz w:val="24"/>
          <w:szCs w:val="24"/>
          <w:lang w:val="en-GB"/>
        </w:rPr>
        <w:t>.</w:t>
      </w:r>
    </w:p>
    <w:p w:rsidR="00F90615" w:rsidRPr="00274FD7" w:rsidRDefault="00F90615"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As Oscar Wald noted: ‘</w:t>
      </w:r>
      <w:r w:rsidRPr="00274FD7">
        <w:rPr>
          <w:rFonts w:ascii="Times New Roman" w:hAnsi="Times New Roman" w:cs="Times New Roman"/>
          <w:sz w:val="24"/>
          <w:szCs w:val="24"/>
          <w:lang w:val="en-GB"/>
        </w:rPr>
        <w:t>Women are never disarmed by compliments; men always are’</w:t>
      </w:r>
      <w:r w:rsidRPr="00274FD7">
        <w:rPr>
          <w:rStyle w:val="aa"/>
          <w:rFonts w:ascii="Times New Roman" w:hAnsi="Times New Roman" w:cs="Times New Roman"/>
          <w:sz w:val="24"/>
          <w:szCs w:val="24"/>
          <w:lang w:val="en-GB"/>
        </w:rPr>
        <w:footnoteReference w:id="25"/>
      </w:r>
      <w:r w:rsidRPr="00274FD7">
        <w:rPr>
          <w:rFonts w:ascii="Times New Roman" w:hAnsi="Times New Roman" w:cs="Times New Roman"/>
          <w:sz w:val="24"/>
          <w:szCs w:val="24"/>
          <w:lang w:val="en-GB"/>
        </w:rPr>
        <w:t>. This statement dates back to 1989, but it has not lost its relevance these days, as most women love the compliments they have said. The famous English writer also owns the following: ‘As long as a woman can look ten years younger than her own daughter, she is perfectly satisfied’</w:t>
      </w:r>
      <w:r w:rsidRPr="00274FD7">
        <w:rPr>
          <w:rStyle w:val="aa"/>
          <w:rFonts w:ascii="Times New Roman" w:hAnsi="Times New Roman" w:cs="Times New Roman"/>
          <w:sz w:val="24"/>
          <w:szCs w:val="24"/>
          <w:lang w:val="en-GB"/>
        </w:rPr>
        <w:footnoteReference w:id="26"/>
      </w:r>
      <w:r w:rsidRPr="00274FD7">
        <w:rPr>
          <w:rFonts w:ascii="Times New Roman" w:hAnsi="Times New Roman" w:cs="Times New Roman"/>
          <w:sz w:val="24"/>
          <w:szCs w:val="24"/>
          <w:lang w:val="en-GB"/>
        </w:rPr>
        <w:t>. This saying is widespread throughout the world.</w:t>
      </w:r>
    </w:p>
    <w:p w:rsidR="00F90615" w:rsidRPr="00274FD7" w:rsidRDefault="00F90615"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According to Joseph Conrad</w:t>
      </w:r>
      <w:r w:rsidR="00B348DF" w:rsidRPr="00274FD7">
        <w:rPr>
          <w:rFonts w:ascii="Times New Roman" w:hAnsi="Times New Roman" w:cs="Times New Roman"/>
          <w:sz w:val="24"/>
          <w:szCs w:val="24"/>
          <w:lang w:val="en-GB"/>
        </w:rPr>
        <w:t>: ‘Being a woman is a terribly difficult task, since it consists principally in dealing with men’</w:t>
      </w:r>
      <w:r w:rsidR="00B348DF" w:rsidRPr="00274FD7">
        <w:rPr>
          <w:rStyle w:val="aa"/>
          <w:rFonts w:ascii="Times New Roman" w:hAnsi="Times New Roman" w:cs="Times New Roman"/>
          <w:sz w:val="24"/>
          <w:szCs w:val="24"/>
          <w:lang w:val="en-GB"/>
        </w:rPr>
        <w:footnoteReference w:id="27"/>
      </w:r>
      <w:r w:rsidR="00B348DF" w:rsidRPr="00274FD7">
        <w:rPr>
          <w:rFonts w:ascii="Times New Roman" w:hAnsi="Times New Roman" w:cs="Times New Roman"/>
          <w:sz w:val="24"/>
          <w:szCs w:val="24"/>
          <w:lang w:val="en-GB"/>
        </w:rPr>
        <w:t>. This means that misunderstanding between women and men is their characteristic feature of communication.</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The statements of celebrities’ impress with their accuracy in characterizing men and women. At one time, Indian Prime Minister Indira Gandhi spoke about the situation of men and women in society: ‘My theory is that men are no more liberated than women’</w:t>
      </w:r>
      <w:r w:rsidRPr="00274FD7">
        <w:rPr>
          <w:rStyle w:val="aa"/>
          <w:rFonts w:ascii="Times New Roman" w:hAnsi="Times New Roman" w:cs="Times New Roman"/>
          <w:sz w:val="24"/>
          <w:szCs w:val="24"/>
          <w:lang w:val="en-GB"/>
        </w:rPr>
        <w:footnoteReference w:id="28"/>
      </w:r>
      <w:r w:rsidRPr="00274FD7">
        <w:rPr>
          <w:rFonts w:ascii="Times New Roman" w:hAnsi="Times New Roman" w:cs="Times New Roman"/>
          <w:sz w:val="24"/>
          <w:szCs w:val="24"/>
          <w:lang w:val="en-GB"/>
        </w:rPr>
        <w:t>, which testifies to the equality of both sexes.</w:t>
      </w:r>
    </w:p>
    <w:p w:rsidR="00F90615" w:rsidRPr="00274FD7" w:rsidRDefault="00B348DF"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Most modern expressions with the linguistic concept of “man” and “woman” are known for authorship, filled with humour and irony:</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1. An archaeologist is best husband a woman can have: the older she gets, the more interested he is in her (Agatha Christie). </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If women didn’t exist, all the money in the world would have no meaning (Aristotle Onassis).</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Every man desires to live long; but no man would be old (</w:t>
      </w:r>
      <w:proofErr w:type="spellStart"/>
      <w:r w:rsidRPr="00274FD7">
        <w:rPr>
          <w:rFonts w:ascii="Times New Roman" w:hAnsi="Times New Roman" w:cs="Times New Roman"/>
          <w:sz w:val="24"/>
          <w:szCs w:val="24"/>
          <w:lang w:val="en-GB"/>
        </w:rPr>
        <w:t>Johathan</w:t>
      </w:r>
      <w:proofErr w:type="spellEnd"/>
      <w:r w:rsidRPr="00274FD7">
        <w:rPr>
          <w:rFonts w:ascii="Times New Roman" w:hAnsi="Times New Roman" w:cs="Times New Roman"/>
          <w:sz w:val="24"/>
          <w:szCs w:val="24"/>
          <w:lang w:val="en-GB"/>
        </w:rPr>
        <w:t xml:space="preserve"> Swift).</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4. A woman’s whole life is a history of affections (</w:t>
      </w:r>
      <w:r w:rsidRPr="00274FD7">
        <w:rPr>
          <w:rStyle w:val="ad"/>
          <w:rFonts w:ascii="Times New Roman" w:hAnsi="Times New Roman" w:cs="Times New Roman"/>
          <w:bCs/>
          <w:i w:val="0"/>
          <w:iCs w:val="0"/>
          <w:sz w:val="24"/>
          <w:szCs w:val="24"/>
          <w:shd w:val="clear" w:color="auto" w:fill="FFFFFF"/>
          <w:lang w:val="en-GB"/>
        </w:rPr>
        <w:t>Washington Irving</w:t>
      </w:r>
      <w:r w:rsidRPr="00274FD7">
        <w:rPr>
          <w:rFonts w:ascii="Times New Roman" w:hAnsi="Times New Roman" w:cs="Times New Roman"/>
          <w:sz w:val="24"/>
          <w:szCs w:val="24"/>
          <w:lang w:val="en-GB"/>
        </w:rPr>
        <w:t>).</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5. Marriage has many pains, but celibacy has no pleasures (Samuel Johnson).</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6. A woman’s mind is cleaner than a man’s. That’s because she changes it more often (</w:t>
      </w:r>
      <w:proofErr w:type="spellStart"/>
      <w:r w:rsidRPr="00274FD7">
        <w:rPr>
          <w:rFonts w:ascii="Times New Roman" w:hAnsi="Times New Roman" w:cs="Times New Roman"/>
          <w:sz w:val="24"/>
          <w:szCs w:val="24"/>
          <w:lang w:val="en-GB"/>
        </w:rPr>
        <w:t>Оliver</w:t>
      </w:r>
      <w:proofErr w:type="spellEnd"/>
      <w:r w:rsidRPr="00274FD7">
        <w:rPr>
          <w:rFonts w:ascii="Times New Roman" w:hAnsi="Times New Roman" w:cs="Times New Roman"/>
          <w:sz w:val="24"/>
          <w:szCs w:val="24"/>
          <w:lang w:val="en-GB"/>
        </w:rPr>
        <w:t xml:space="preserve"> Hereford). </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7. Women are an alien race set down among us (John Updike).</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lastRenderedPageBreak/>
        <w:t>8. Women are like elephants. Everyone likes to look at them but no-one likes to have to keep one (W.C. Fields).</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9. Most women are not as young as they are painted (Max Beerbohm).</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10. When women go wrong, men go right after them (Mae West)</w:t>
      </w:r>
      <w:r w:rsidRPr="00274FD7">
        <w:rPr>
          <w:rStyle w:val="aa"/>
          <w:rFonts w:ascii="Times New Roman" w:hAnsi="Times New Roman" w:cs="Times New Roman"/>
          <w:sz w:val="24"/>
          <w:szCs w:val="24"/>
          <w:lang w:val="en-GB"/>
        </w:rPr>
        <w:footnoteReference w:id="29"/>
      </w:r>
      <w:r w:rsidRPr="00274FD7">
        <w:rPr>
          <w:rFonts w:ascii="Times New Roman" w:hAnsi="Times New Roman" w:cs="Times New Roman"/>
          <w:sz w:val="24"/>
          <w:szCs w:val="24"/>
          <w:lang w:val="en-GB"/>
        </w:rPr>
        <w:t>.</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Certainly, over time, proverbs may change, acquire new lexical meaning, undergo continuous grinding, expanding, narrowing, or changing their semantics, and the like.</w:t>
      </w:r>
    </w:p>
    <w:p w:rsidR="00B348DF" w:rsidRPr="00274FD7" w:rsidRDefault="00B348DF"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In modern life, feminist theories, which create a new perspective of intelligence and rethink old tenets that have been preserved in various forms of folk art, in particular in proverbs, should be taken into account. In this connection, the issue of feminists' attitudes to the problems of morality and ethics in the human aspect (norms, laws of morality) and in some aspects (which have traditionally remained beyond consideration, such as inequality in society and material dependence on men), is significant.</w:t>
      </w:r>
    </w:p>
    <w:p w:rsidR="00DA1A0E" w:rsidRPr="00274FD7" w:rsidRDefault="00DA1A0E" w:rsidP="00B348DF">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Example:</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Man endures pain as an undeserved punishment; woman accepts it as a natural heritage (Author Unknown).</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2. A woman reading Playboy feels a little like a Jew reading a Nazi manual. (Gloria Steinem). </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The world has never yet seen a truly great and virtuous nation because in the degradation of woman the very fountains of life are poisoned at their source. (</w:t>
      </w:r>
      <w:proofErr w:type="spellStart"/>
      <w:r w:rsidRPr="00274FD7">
        <w:rPr>
          <w:rFonts w:ascii="Times New Roman" w:hAnsi="Times New Roman" w:cs="Times New Roman"/>
          <w:sz w:val="24"/>
          <w:szCs w:val="24"/>
          <w:lang w:val="en-GB"/>
        </w:rPr>
        <w:t>Lucretia</w:t>
      </w:r>
      <w:proofErr w:type="spellEnd"/>
      <w:r w:rsidRPr="00274FD7">
        <w:rPr>
          <w:rFonts w:ascii="Times New Roman" w:hAnsi="Times New Roman" w:cs="Times New Roman"/>
          <w:sz w:val="24"/>
          <w:szCs w:val="24"/>
          <w:lang w:val="en-GB"/>
        </w:rPr>
        <w:t xml:space="preserve"> Mott)</w:t>
      </w:r>
      <w:r w:rsidRPr="00274FD7">
        <w:rPr>
          <w:rStyle w:val="aa"/>
          <w:rFonts w:ascii="Times New Roman" w:hAnsi="Times New Roman" w:cs="Times New Roman"/>
          <w:sz w:val="24"/>
          <w:szCs w:val="24"/>
          <w:lang w:val="en-GB"/>
        </w:rPr>
        <w:footnoteReference w:id="30"/>
      </w:r>
      <w:r w:rsidRPr="00274FD7">
        <w:rPr>
          <w:rFonts w:ascii="Times New Roman" w:hAnsi="Times New Roman" w:cs="Times New Roman"/>
          <w:sz w:val="24"/>
          <w:szCs w:val="24"/>
          <w:lang w:val="en-GB"/>
        </w:rPr>
        <w:t>.</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In this case, as the saying goes, and women do not deny that ‘If women didn’t exist, all the money in the world would have no meaning’</w:t>
      </w:r>
      <w:r w:rsidRPr="00274FD7">
        <w:rPr>
          <w:rStyle w:val="aa"/>
          <w:rFonts w:ascii="Times New Roman" w:hAnsi="Times New Roman" w:cs="Times New Roman"/>
          <w:sz w:val="24"/>
          <w:szCs w:val="24"/>
          <w:lang w:val="en-GB"/>
        </w:rPr>
        <w:footnoteReference w:id="31"/>
      </w:r>
      <w:r w:rsidRPr="00274FD7">
        <w:rPr>
          <w:rFonts w:ascii="Times New Roman" w:hAnsi="Times New Roman" w:cs="Times New Roman"/>
          <w:sz w:val="24"/>
          <w:szCs w:val="24"/>
          <w:lang w:val="en-GB"/>
        </w:rPr>
        <w:t>.</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Clare Booth </w:t>
      </w:r>
      <w:proofErr w:type="spellStart"/>
      <w:r w:rsidRPr="00274FD7">
        <w:rPr>
          <w:rFonts w:ascii="Times New Roman" w:hAnsi="Times New Roman" w:cs="Times New Roman"/>
          <w:sz w:val="24"/>
          <w:szCs w:val="24"/>
          <w:lang w:val="en-GB"/>
        </w:rPr>
        <w:t>Luce</w:t>
      </w:r>
      <w:proofErr w:type="spellEnd"/>
      <w:r w:rsidRPr="00274FD7">
        <w:rPr>
          <w:rFonts w:ascii="Times New Roman" w:hAnsi="Times New Roman" w:cs="Times New Roman"/>
          <w:sz w:val="24"/>
          <w:szCs w:val="24"/>
          <w:lang w:val="en-GB"/>
        </w:rPr>
        <w:t xml:space="preserve"> states: ‘Because I am a woman, I must make unusual efforts to succeed. If I fail, no one will say, “She doesn’t have what it takes”. They will say, “Women don’t have what it takes”</w:t>
      </w:r>
      <w:r w:rsidRPr="00274FD7">
        <w:rPr>
          <w:rStyle w:val="aa"/>
          <w:rFonts w:ascii="Times New Roman" w:hAnsi="Times New Roman" w:cs="Times New Roman"/>
          <w:sz w:val="24"/>
          <w:szCs w:val="24"/>
          <w:lang w:val="en-GB"/>
        </w:rPr>
        <w:footnoteReference w:id="32"/>
      </w:r>
      <w:r w:rsidRPr="00274FD7">
        <w:rPr>
          <w:rFonts w:ascii="Times New Roman" w:hAnsi="Times New Roman" w:cs="Times New Roman"/>
          <w:sz w:val="24"/>
          <w:szCs w:val="24"/>
          <w:lang w:val="en-GB"/>
        </w:rPr>
        <w:t>.</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Rebecca West seeks to delve deeper into the notion of feminism and adequately evaluate its positives and negatives: ‘I myself have never been able to find out precisely what feminism is: I only know that people call me a feminist whenever I express sentiments that differentiate me from a door mat or a prostitute’</w:t>
      </w:r>
      <w:r w:rsidRPr="00274FD7">
        <w:rPr>
          <w:rStyle w:val="aa"/>
          <w:rFonts w:ascii="Times New Roman" w:hAnsi="Times New Roman" w:cs="Times New Roman"/>
          <w:sz w:val="24"/>
          <w:szCs w:val="24"/>
          <w:lang w:val="en-GB"/>
        </w:rPr>
        <w:footnoteReference w:id="33"/>
      </w:r>
      <w:r w:rsidRPr="00274FD7">
        <w:rPr>
          <w:rFonts w:ascii="Times New Roman" w:hAnsi="Times New Roman" w:cs="Times New Roman"/>
          <w:sz w:val="24"/>
          <w:szCs w:val="24"/>
          <w:lang w:val="en-GB"/>
        </w:rPr>
        <w:t>.</w:t>
      </w:r>
    </w:p>
    <w:p w:rsidR="00DA1A0E" w:rsidRPr="00274FD7" w:rsidRDefault="00DA1A0E"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lastRenderedPageBreak/>
        <w:t>Women who follow this rule are also right: ‘I’d much rather be a woman than a man. Women can cry, they can wear cute clothes, and they are the first to be rescued off of sinking ships’</w:t>
      </w:r>
      <w:r w:rsidR="00862031" w:rsidRPr="00274FD7">
        <w:rPr>
          <w:rStyle w:val="aa"/>
          <w:rFonts w:ascii="Times New Roman" w:hAnsi="Times New Roman" w:cs="Times New Roman"/>
          <w:sz w:val="24"/>
          <w:szCs w:val="24"/>
          <w:lang w:val="en-GB"/>
        </w:rPr>
        <w:footnoteReference w:id="34"/>
      </w:r>
      <w:r w:rsidR="00862031" w:rsidRPr="00274FD7">
        <w:rPr>
          <w:rFonts w:ascii="Times New Roman" w:hAnsi="Times New Roman" w:cs="Times New Roman"/>
          <w:sz w:val="24"/>
          <w:szCs w:val="24"/>
          <w:lang w:val="en-GB"/>
        </w:rPr>
        <w:t>.</w:t>
      </w:r>
    </w:p>
    <w:p w:rsidR="00862031" w:rsidRPr="00274FD7" w:rsidRDefault="00862031" w:rsidP="00DA1A0E">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The statements of </w:t>
      </w:r>
      <w:proofErr w:type="spellStart"/>
      <w:r w:rsidRPr="00274FD7">
        <w:rPr>
          <w:rFonts w:ascii="Times New Roman" w:hAnsi="Times New Roman" w:cs="Times New Roman"/>
          <w:sz w:val="24"/>
          <w:szCs w:val="24"/>
          <w:lang w:val="en-GB"/>
        </w:rPr>
        <w:t>Cheris</w:t>
      </w:r>
      <w:proofErr w:type="spellEnd"/>
      <w:r w:rsidRPr="00274FD7">
        <w:rPr>
          <w:rFonts w:ascii="Times New Roman" w:hAnsi="Times New Roman" w:cs="Times New Roman"/>
          <w:sz w:val="24"/>
          <w:szCs w:val="24"/>
          <w:lang w:val="en-GB"/>
        </w:rPr>
        <w:t xml:space="preserve"> </w:t>
      </w:r>
      <w:proofErr w:type="spellStart"/>
      <w:r w:rsidRPr="00274FD7">
        <w:rPr>
          <w:rFonts w:ascii="Times New Roman" w:hAnsi="Times New Roman" w:cs="Times New Roman"/>
          <w:sz w:val="24"/>
          <w:szCs w:val="24"/>
          <w:lang w:val="en-GB"/>
        </w:rPr>
        <w:t>Kramarae</w:t>
      </w:r>
      <w:proofErr w:type="spellEnd"/>
      <w:r w:rsidRPr="00274FD7">
        <w:rPr>
          <w:rFonts w:ascii="Times New Roman" w:hAnsi="Times New Roman" w:cs="Times New Roman"/>
          <w:sz w:val="24"/>
          <w:szCs w:val="24"/>
          <w:lang w:val="en-GB"/>
        </w:rPr>
        <w:t xml:space="preserve"> and Paula </w:t>
      </w:r>
      <w:proofErr w:type="spellStart"/>
      <w:r w:rsidRPr="00274FD7">
        <w:rPr>
          <w:rFonts w:ascii="Times New Roman" w:hAnsi="Times New Roman" w:cs="Times New Roman"/>
          <w:sz w:val="24"/>
          <w:szCs w:val="24"/>
          <w:lang w:val="en-GB"/>
        </w:rPr>
        <w:t>Treichler</w:t>
      </w:r>
      <w:proofErr w:type="spellEnd"/>
      <w:r w:rsidRPr="00274FD7">
        <w:rPr>
          <w:rFonts w:ascii="Times New Roman" w:hAnsi="Times New Roman" w:cs="Times New Roman"/>
          <w:sz w:val="24"/>
          <w:szCs w:val="24"/>
          <w:lang w:val="en-GB"/>
        </w:rPr>
        <w:t xml:space="preserve"> ‘Feminism is the radical notion that women are people’</w:t>
      </w:r>
      <w:r w:rsidRPr="00274FD7">
        <w:rPr>
          <w:rStyle w:val="aa"/>
          <w:rFonts w:ascii="Times New Roman" w:hAnsi="Times New Roman" w:cs="Times New Roman"/>
          <w:sz w:val="24"/>
          <w:szCs w:val="24"/>
          <w:lang w:val="en-GB"/>
        </w:rPr>
        <w:footnoteReference w:id="35"/>
      </w:r>
      <w:r w:rsidRPr="00274FD7">
        <w:rPr>
          <w:rFonts w:ascii="Times New Roman" w:hAnsi="Times New Roman" w:cs="Times New Roman"/>
          <w:sz w:val="24"/>
          <w:szCs w:val="24"/>
          <w:lang w:val="en-GB"/>
        </w:rPr>
        <w:t xml:space="preserve"> are frank and categorical.</w:t>
      </w:r>
    </w:p>
    <w:p w:rsidR="00B348DF" w:rsidRPr="00274FD7" w:rsidRDefault="00862031"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It is safe to say that the saying ‘A woman without a man is like a fish without a bicycle’ became the slogan of the feminist movement. Of course, such a statement by modern feminists is categorical and does not have widespread support in society, because it breaks the established canons of the relationship between men and women, which are enshrined in centuries-old proverbs.</w:t>
      </w:r>
    </w:p>
    <w:p w:rsidR="00862031" w:rsidRPr="00274FD7" w:rsidRDefault="00862031"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Feminists claim women's </w:t>
      </w:r>
      <w:proofErr w:type="spellStart"/>
      <w:r w:rsidRPr="00274FD7">
        <w:rPr>
          <w:rFonts w:ascii="Times New Roman" w:hAnsi="Times New Roman" w:cs="Times New Roman"/>
          <w:sz w:val="24"/>
          <w:szCs w:val="24"/>
          <w:lang w:val="en-GB"/>
        </w:rPr>
        <w:t>multifunctionality</w:t>
      </w:r>
      <w:proofErr w:type="spellEnd"/>
      <w:r w:rsidRPr="00274FD7">
        <w:rPr>
          <w:rFonts w:ascii="Times New Roman" w:hAnsi="Times New Roman" w:cs="Times New Roman"/>
          <w:sz w:val="24"/>
          <w:szCs w:val="24"/>
          <w:lang w:val="en-GB"/>
        </w:rPr>
        <w:t xml:space="preserve"> at a time when men are at the forefront of work: ‘Women now have choices. They can be married, not married, have a job, not have a job, be married with children, unmarried with children. Men have the same choice we’ve always had: work or prison’</w:t>
      </w:r>
      <w:r w:rsidRPr="00274FD7">
        <w:rPr>
          <w:rStyle w:val="aa"/>
          <w:rFonts w:ascii="Times New Roman" w:hAnsi="Times New Roman" w:cs="Times New Roman"/>
          <w:sz w:val="24"/>
          <w:szCs w:val="24"/>
          <w:lang w:val="en-GB"/>
        </w:rPr>
        <w:footnoteReference w:id="36"/>
      </w:r>
      <w:r w:rsidRPr="00274FD7">
        <w:rPr>
          <w:rFonts w:ascii="Times New Roman" w:hAnsi="Times New Roman" w:cs="Times New Roman"/>
          <w:sz w:val="24"/>
          <w:szCs w:val="24"/>
          <w:lang w:val="en-GB"/>
        </w:rPr>
        <w:t>.</w:t>
      </w:r>
    </w:p>
    <w:p w:rsidR="00CD308D" w:rsidRPr="00274FD7" w:rsidRDefault="00CD308D"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Feminists argue that women can be independent of men and, in addition, wisely manage them:</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1. Women don’t make fools of men, most of them are the “do-it-yourself” types. </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You see a lot of smart guys with dumb women, but you hardly ever see a smart woman with a dumb guy</w:t>
      </w:r>
      <w:r w:rsidRPr="00274FD7">
        <w:rPr>
          <w:rStyle w:val="aa"/>
          <w:rFonts w:ascii="Times New Roman" w:hAnsi="Times New Roman" w:cs="Times New Roman"/>
          <w:sz w:val="24"/>
          <w:szCs w:val="24"/>
          <w:lang w:val="en-GB"/>
        </w:rPr>
        <w:footnoteReference w:id="37"/>
      </w:r>
      <w:r w:rsidRPr="00274FD7">
        <w:rPr>
          <w:rFonts w:ascii="Times New Roman" w:hAnsi="Times New Roman" w:cs="Times New Roman"/>
          <w:sz w:val="24"/>
          <w:szCs w:val="24"/>
          <w:lang w:val="en-GB"/>
        </w:rPr>
        <w:t>.</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Katharine Hepburn hesitates in her statements about the relationship between men and women and offers her option: ‘Sometimes I wonder if men and women really suit each other. Perhaps they should live next door and just visit now and then’</w:t>
      </w:r>
      <w:r w:rsidRPr="00274FD7">
        <w:rPr>
          <w:rStyle w:val="aa"/>
          <w:rFonts w:ascii="Times New Roman" w:hAnsi="Times New Roman" w:cs="Times New Roman"/>
          <w:sz w:val="24"/>
          <w:szCs w:val="24"/>
          <w:lang w:val="en-GB"/>
        </w:rPr>
        <w:footnoteReference w:id="38"/>
      </w:r>
      <w:r w:rsidRPr="00274FD7">
        <w:rPr>
          <w:rFonts w:ascii="Times New Roman" w:hAnsi="Times New Roman" w:cs="Times New Roman"/>
          <w:sz w:val="24"/>
          <w:szCs w:val="24"/>
          <w:lang w:val="en-GB"/>
        </w:rPr>
        <w:t>.</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A similar uncertainty sounds in the words of Alice Thomas Ellis: ‘Men were made for war. Without it they wandered greyly about, getting under the feet of the women, who were trying to organize the really important things of life’</w:t>
      </w:r>
      <w:r w:rsidRPr="00274FD7">
        <w:rPr>
          <w:rStyle w:val="aa"/>
          <w:rFonts w:ascii="Times New Roman" w:hAnsi="Times New Roman" w:cs="Times New Roman"/>
          <w:sz w:val="24"/>
          <w:szCs w:val="24"/>
          <w:lang w:val="en-GB"/>
        </w:rPr>
        <w:footnoteReference w:id="39"/>
      </w:r>
      <w:r w:rsidRPr="00274FD7">
        <w:rPr>
          <w:rFonts w:ascii="Times New Roman" w:hAnsi="Times New Roman" w:cs="Times New Roman"/>
          <w:sz w:val="24"/>
          <w:szCs w:val="24"/>
          <w:lang w:val="en-GB"/>
        </w:rPr>
        <w:t>.</w:t>
      </w:r>
    </w:p>
    <w:p w:rsidR="00862031" w:rsidRPr="00274FD7" w:rsidRDefault="00CD308D" w:rsidP="00F90615">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In feminist statements, men are frustrated:</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The first time you buy a house you see how pretty the paint is and buy it. The second time you look to see if the basement has termites. It’s the same with men” (Lupe Velez).</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lastRenderedPageBreak/>
        <w:t>2. A lot of guys think the larger a woman’s breasts are, the less intelligent she is. I don’t think it works like that. I think it’s the opposite. I think the larger a woman’s breasts are, the less intelligent the men become (Anita Wise).</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When women are depressed they either eat or go shopping. Men invade another country (Author Unknown)</w:t>
      </w:r>
      <w:r w:rsidRPr="00274FD7">
        <w:rPr>
          <w:rStyle w:val="aa"/>
          <w:rFonts w:ascii="Times New Roman" w:hAnsi="Times New Roman" w:cs="Times New Roman"/>
          <w:sz w:val="24"/>
          <w:szCs w:val="24"/>
          <w:lang w:val="en-GB"/>
        </w:rPr>
        <w:footnoteReference w:id="40"/>
      </w:r>
      <w:r w:rsidRPr="00274FD7">
        <w:rPr>
          <w:rFonts w:ascii="Times New Roman" w:hAnsi="Times New Roman" w:cs="Times New Roman"/>
          <w:sz w:val="24"/>
          <w:szCs w:val="24"/>
          <w:lang w:val="en-GB"/>
        </w:rPr>
        <w:t>.</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Feminists mistrust men, as evidenced by the following statements:</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Never trust a husband too far or a bachelor too near.</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2. To a woman the first kiss is just the end of the beginning but to a man it is the beginning of the end. </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All modern men are descended from a worm-like creature, but it shows more on some people.</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4. There are two things that will be believed of any man whatsoever, and one of them is that he has taken to drink</w:t>
      </w:r>
      <w:r w:rsidRPr="00274FD7">
        <w:rPr>
          <w:rStyle w:val="aa"/>
          <w:rFonts w:ascii="Times New Roman" w:hAnsi="Times New Roman" w:cs="Times New Roman"/>
          <w:sz w:val="24"/>
          <w:szCs w:val="24"/>
          <w:lang w:val="en-GB"/>
        </w:rPr>
        <w:footnoteReference w:id="41"/>
      </w:r>
      <w:r w:rsidRPr="00274FD7">
        <w:rPr>
          <w:rFonts w:ascii="Times New Roman" w:hAnsi="Times New Roman" w:cs="Times New Roman"/>
          <w:sz w:val="24"/>
          <w:szCs w:val="24"/>
          <w:lang w:val="en-GB"/>
        </w:rPr>
        <w:t>.</w:t>
      </w:r>
    </w:p>
    <w:p w:rsidR="00CD308D" w:rsidRPr="00274FD7" w:rsidRDefault="00CD308D"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Although it is worth thinking about the idea that ‘No man is worth your tears, but once you find one that is, he won’t make you cry’</w:t>
      </w:r>
      <w:r w:rsidR="00FE7B31" w:rsidRPr="00274FD7">
        <w:rPr>
          <w:rStyle w:val="aa"/>
          <w:rFonts w:ascii="Times New Roman" w:hAnsi="Times New Roman" w:cs="Times New Roman"/>
          <w:sz w:val="24"/>
          <w:szCs w:val="24"/>
          <w:lang w:val="en-GB"/>
        </w:rPr>
        <w:footnoteReference w:id="42"/>
      </w:r>
      <w:r w:rsidRPr="00274FD7">
        <w:rPr>
          <w:rFonts w:ascii="Times New Roman" w:hAnsi="Times New Roman" w:cs="Times New Roman"/>
          <w:sz w:val="24"/>
          <w:szCs w:val="24"/>
          <w:lang w:val="en-GB"/>
        </w:rPr>
        <w:t>.</w:t>
      </w:r>
    </w:p>
    <w:p w:rsidR="00FE7B31" w:rsidRPr="00274FD7" w:rsidRDefault="00FE7B31" w:rsidP="00CD308D">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Men are not yet ready to embrace the theory of feminism. They insist that a woman's strength is in her weakness: </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Men are taught to apologize for their weakne</w:t>
      </w:r>
      <w:r w:rsidRPr="00274FD7">
        <w:rPr>
          <w:rFonts w:ascii="Times New Roman" w:hAnsi="Times New Roman" w:cs="Times New Roman"/>
          <w:sz w:val="24"/>
          <w:szCs w:val="24"/>
          <w:lang w:val="en-GB"/>
        </w:rPr>
        <w:t>sses, women for their strengths.</w:t>
      </w:r>
      <w:r w:rsidRPr="00274FD7">
        <w:rPr>
          <w:rFonts w:ascii="Times New Roman" w:hAnsi="Times New Roman" w:cs="Times New Roman"/>
          <w:sz w:val="24"/>
          <w:szCs w:val="24"/>
          <w:lang w:val="en-GB"/>
        </w:rPr>
        <w:t xml:space="preserve"> </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A successful man is one who makes mor</w:t>
      </w:r>
      <w:r w:rsidRPr="00274FD7">
        <w:rPr>
          <w:rFonts w:ascii="Times New Roman" w:hAnsi="Times New Roman" w:cs="Times New Roman"/>
          <w:sz w:val="24"/>
          <w:szCs w:val="24"/>
          <w:lang w:val="en-GB"/>
        </w:rPr>
        <w:t>e money than his wife can spend.</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A successful woman</w:t>
      </w:r>
      <w:r w:rsidRPr="00274FD7">
        <w:rPr>
          <w:rFonts w:ascii="Times New Roman" w:hAnsi="Times New Roman" w:cs="Times New Roman"/>
          <w:sz w:val="24"/>
          <w:szCs w:val="24"/>
          <w:lang w:val="en-GB"/>
        </w:rPr>
        <w:t xml:space="preserve"> is one who can find such a man.</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4. Any woman can fool a man if she wants </w:t>
      </w:r>
      <w:r w:rsidRPr="00274FD7">
        <w:rPr>
          <w:rFonts w:ascii="Times New Roman" w:hAnsi="Times New Roman" w:cs="Times New Roman"/>
          <w:sz w:val="24"/>
          <w:szCs w:val="24"/>
          <w:lang w:val="en-GB"/>
        </w:rPr>
        <w:t>to and if he’s in love with her</w:t>
      </w:r>
      <w:r w:rsidRPr="00274FD7">
        <w:rPr>
          <w:rStyle w:val="aa"/>
          <w:rFonts w:ascii="Times New Roman" w:hAnsi="Times New Roman" w:cs="Times New Roman"/>
          <w:sz w:val="24"/>
          <w:szCs w:val="24"/>
          <w:lang w:val="en-GB"/>
        </w:rPr>
        <w:footnoteReference w:id="43"/>
      </w:r>
      <w:r w:rsidRPr="00274FD7">
        <w:rPr>
          <w:rFonts w:ascii="Times New Roman" w:hAnsi="Times New Roman" w:cs="Times New Roman"/>
          <w:sz w:val="24"/>
          <w:szCs w:val="24"/>
          <w:lang w:val="en-GB"/>
        </w:rPr>
        <w:t>.</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In the modern vocabulary, the word "macho" is widely used, which is already fixed in modern sayings:</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Macho does</w:t>
      </w:r>
      <w:r w:rsidRPr="00274FD7">
        <w:rPr>
          <w:rFonts w:ascii="Times New Roman" w:hAnsi="Times New Roman" w:cs="Times New Roman"/>
          <w:sz w:val="24"/>
          <w:szCs w:val="24"/>
          <w:lang w:val="en-GB"/>
        </w:rPr>
        <w:t>n’t prove mucho (</w:t>
      </w:r>
      <w:proofErr w:type="spellStart"/>
      <w:r w:rsidRPr="00274FD7">
        <w:rPr>
          <w:rFonts w:ascii="Times New Roman" w:hAnsi="Times New Roman" w:cs="Times New Roman"/>
          <w:sz w:val="24"/>
          <w:szCs w:val="24"/>
          <w:lang w:val="en-GB"/>
        </w:rPr>
        <w:t>Zsa</w:t>
      </w:r>
      <w:proofErr w:type="spellEnd"/>
      <w:r w:rsidRPr="00274FD7">
        <w:rPr>
          <w:rFonts w:ascii="Times New Roman" w:hAnsi="Times New Roman" w:cs="Times New Roman"/>
          <w:sz w:val="24"/>
          <w:szCs w:val="24"/>
          <w:lang w:val="en-GB"/>
        </w:rPr>
        <w:t xml:space="preserve"> </w:t>
      </w:r>
      <w:proofErr w:type="spellStart"/>
      <w:r w:rsidRPr="00274FD7">
        <w:rPr>
          <w:rFonts w:ascii="Times New Roman" w:hAnsi="Times New Roman" w:cs="Times New Roman"/>
          <w:sz w:val="24"/>
          <w:szCs w:val="24"/>
          <w:lang w:val="en-GB"/>
        </w:rPr>
        <w:t>Zsa</w:t>
      </w:r>
      <w:proofErr w:type="spellEnd"/>
      <w:r w:rsidRPr="00274FD7">
        <w:rPr>
          <w:rFonts w:ascii="Times New Roman" w:hAnsi="Times New Roman" w:cs="Times New Roman"/>
          <w:sz w:val="24"/>
          <w:szCs w:val="24"/>
          <w:lang w:val="en-GB"/>
        </w:rPr>
        <w:t xml:space="preserve"> Gabor).</w:t>
      </w:r>
    </w:p>
    <w:p w:rsidR="00FE7B31"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2. The tragedy of machismo is that a man is never qui</w:t>
      </w:r>
      <w:r w:rsidRPr="00274FD7">
        <w:rPr>
          <w:rFonts w:ascii="Times New Roman" w:hAnsi="Times New Roman" w:cs="Times New Roman"/>
          <w:sz w:val="24"/>
          <w:szCs w:val="24"/>
          <w:lang w:val="en-GB"/>
        </w:rPr>
        <w:t>te man enough (Germaine Greer)</w:t>
      </w:r>
      <w:r w:rsidRPr="00274FD7">
        <w:rPr>
          <w:rStyle w:val="aa"/>
          <w:rFonts w:ascii="Times New Roman" w:hAnsi="Times New Roman" w:cs="Times New Roman"/>
          <w:sz w:val="24"/>
          <w:szCs w:val="24"/>
          <w:lang w:val="en-GB"/>
        </w:rPr>
        <w:footnoteReference w:id="44"/>
      </w:r>
      <w:r w:rsidRPr="00274FD7">
        <w:rPr>
          <w:rFonts w:ascii="Times New Roman" w:hAnsi="Times New Roman" w:cs="Times New Roman"/>
          <w:sz w:val="24"/>
          <w:szCs w:val="24"/>
          <w:lang w:val="en-GB"/>
        </w:rPr>
        <w:t>.</w:t>
      </w:r>
    </w:p>
    <w:p w:rsidR="00CD308D" w:rsidRPr="00274FD7" w:rsidRDefault="00FE7B31" w:rsidP="00FE7B31">
      <w:pPr>
        <w:spacing w:after="0" w:line="360" w:lineRule="auto"/>
        <w:ind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Moderate modern options for gender studies are characterized by a universal humanistic pro-feminine pathos. It is not without reason that gender critics, in the post-feminist stage of the specificity of male roles and related stereotypes, are interpreted not only from the male position of dominance but also from the position of constant pressure caused by the urgent duties imposed on society by the male. As society learns to deal with stereotypes on the one hand, and on the other, to reconcile with them, there is a dual attitude of man in the world - humility and activity, </w:t>
      </w:r>
      <w:r w:rsidRPr="00274FD7">
        <w:rPr>
          <w:rFonts w:ascii="Times New Roman" w:hAnsi="Times New Roman" w:cs="Times New Roman"/>
          <w:sz w:val="24"/>
          <w:szCs w:val="24"/>
          <w:lang w:val="en-GB"/>
        </w:rPr>
        <w:lastRenderedPageBreak/>
        <w:t>stabilization of the values ​​necessary for survival and the prospect of unconnected developmental bias.</w:t>
      </w:r>
    </w:p>
    <w:p w:rsidR="00862031" w:rsidRPr="00274FD7" w:rsidRDefault="00862031" w:rsidP="00F90615">
      <w:pPr>
        <w:spacing w:after="0" w:line="360" w:lineRule="auto"/>
        <w:ind w:firstLine="709"/>
        <w:jc w:val="both"/>
        <w:rPr>
          <w:rFonts w:ascii="Times New Roman" w:hAnsi="Times New Roman" w:cs="Times New Roman"/>
          <w:sz w:val="24"/>
          <w:szCs w:val="24"/>
          <w:lang w:val="en-GB"/>
        </w:rPr>
      </w:pPr>
    </w:p>
    <w:p w:rsidR="00FE7B31" w:rsidRDefault="00F10FB7" w:rsidP="00274FD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t xml:space="preserve">2.3 Gender Asymmetry at the Semantic Level on the Example of </w:t>
      </w:r>
      <w:r w:rsidR="00274FD7" w:rsidRPr="00274FD7">
        <w:rPr>
          <w:rFonts w:ascii="Times New Roman" w:hAnsi="Times New Roman" w:cs="Times New Roman"/>
          <w:b/>
          <w:sz w:val="24"/>
          <w:szCs w:val="24"/>
          <w:shd w:val="clear" w:color="auto" w:fill="FFFFFF"/>
          <w:lang w:val="en-GB"/>
        </w:rPr>
        <w:t>Gender Linguistic Stereotype and Gender Speech Stereotype</w:t>
      </w:r>
    </w:p>
    <w:p w:rsidR="00323918" w:rsidRPr="00274FD7" w:rsidRDefault="00323918" w:rsidP="00274FD7">
      <w:pPr>
        <w:spacing w:after="0" w:line="360" w:lineRule="auto"/>
        <w:jc w:val="center"/>
        <w:rPr>
          <w:rFonts w:ascii="Times New Roman" w:hAnsi="Times New Roman" w:cs="Times New Roman"/>
          <w:b/>
          <w:sz w:val="24"/>
          <w:szCs w:val="24"/>
          <w:shd w:val="clear" w:color="auto" w:fill="FFFFFF"/>
          <w:lang w:val="en-GB"/>
        </w:rPr>
      </w:pPr>
    </w:p>
    <w:p w:rsidR="009B240F" w:rsidRPr="00274FD7" w:rsidRDefault="009B240F"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Today, gender studies in the line of cognitive linguistics are beginning to emerge. Particular attention in these works is paid to the extent and how the dependence of the form of knowledge representations and their organization on the biosocial parameters is manifested. The fact is that the gender specificity of the cognitive sphere is of particular interest to linguists, including representatives of gender linguistics. This is due primarily to the fact that researchers seek to understand how representations of the outside world are represented depending on the gender factor and establish</w:t>
      </w:r>
      <w:r w:rsidR="00262446" w:rsidRPr="00274FD7">
        <w:rPr>
          <w:rFonts w:ascii="Times New Roman" w:hAnsi="Times New Roman" w:cs="Times New Roman"/>
          <w:sz w:val="24"/>
          <w:szCs w:val="24"/>
          <w:shd w:val="clear" w:color="auto" w:fill="FFFFFF"/>
          <w:lang w:val="en-GB"/>
        </w:rPr>
        <w:t xml:space="preserve"> “</w:t>
      </w:r>
      <w:r w:rsidRPr="00274FD7">
        <w:rPr>
          <w:rFonts w:ascii="Times New Roman" w:hAnsi="Times New Roman" w:cs="Times New Roman"/>
          <w:sz w:val="24"/>
          <w:szCs w:val="24"/>
          <w:shd w:val="clear" w:color="auto" w:fill="FFFFFF"/>
          <w:lang w:val="en-GB"/>
        </w:rPr>
        <w:t>gender stereotypes in the perception of reality thr</w:t>
      </w:r>
      <w:r w:rsidR="00262446" w:rsidRPr="00274FD7">
        <w:rPr>
          <w:rFonts w:ascii="Times New Roman" w:hAnsi="Times New Roman" w:cs="Times New Roman"/>
          <w:sz w:val="24"/>
          <w:szCs w:val="24"/>
          <w:shd w:val="clear" w:color="auto" w:fill="FFFFFF"/>
          <w:lang w:val="en-GB"/>
        </w:rPr>
        <w:t>ough linguistic units and forms”</w:t>
      </w:r>
      <w:r w:rsidR="00323918">
        <w:rPr>
          <w:rStyle w:val="aa"/>
          <w:rFonts w:ascii="Times New Roman" w:hAnsi="Times New Roman" w:cs="Times New Roman"/>
          <w:sz w:val="24"/>
          <w:szCs w:val="24"/>
          <w:shd w:val="clear" w:color="auto" w:fill="FFFFFF"/>
          <w:lang w:val="en-GB"/>
        </w:rPr>
        <w:footnoteReference w:id="45"/>
      </w:r>
      <w:r w:rsidRPr="00274FD7">
        <w:rPr>
          <w:rFonts w:ascii="Times New Roman" w:hAnsi="Times New Roman" w:cs="Times New Roman"/>
          <w:sz w:val="24"/>
          <w:szCs w:val="24"/>
          <w:shd w:val="clear" w:color="auto" w:fill="FFFFFF"/>
          <w:lang w:val="en-GB"/>
        </w:rPr>
        <w:t>.</w:t>
      </w:r>
    </w:p>
    <w:p w:rsidR="009B240F" w:rsidRPr="00274FD7" w:rsidRDefault="009B240F"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However, it is known that gender is a special social group influenced by a whole system of factors: from a person's social identity, language situation to a person's individual attitudes to determine his o</w:t>
      </w:r>
      <w:r w:rsidR="00323918">
        <w:rPr>
          <w:rFonts w:ascii="Times New Roman" w:hAnsi="Times New Roman" w:cs="Times New Roman"/>
          <w:sz w:val="24"/>
          <w:szCs w:val="24"/>
          <w:shd w:val="clear" w:color="auto" w:fill="FFFFFF"/>
          <w:lang w:val="en-GB"/>
        </w:rPr>
        <w:t>r her gender identity</w:t>
      </w:r>
      <w:r w:rsidR="00323918">
        <w:rPr>
          <w:rStyle w:val="aa"/>
          <w:rFonts w:ascii="Times New Roman" w:hAnsi="Times New Roman" w:cs="Times New Roman"/>
          <w:sz w:val="24"/>
          <w:szCs w:val="24"/>
          <w:shd w:val="clear" w:color="auto" w:fill="FFFFFF"/>
          <w:lang w:val="en-GB"/>
        </w:rPr>
        <w:footnoteReference w:id="46"/>
      </w:r>
      <w:r w:rsidRPr="00274FD7">
        <w:rPr>
          <w:rFonts w:ascii="Times New Roman" w:hAnsi="Times New Roman" w:cs="Times New Roman"/>
          <w:sz w:val="24"/>
          <w:szCs w:val="24"/>
          <w:shd w:val="clear" w:color="auto" w:fill="FFFFFF"/>
          <w:lang w:val="en-GB"/>
        </w:rPr>
        <w:t>.</w:t>
      </w:r>
    </w:p>
    <w:p w:rsidR="009B240F" w:rsidRPr="00274FD7" w:rsidRDefault="009B240F"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Due to the multifaceted nature of the category "gender", it is necessary to conduct linguistic research in the framework of socio-constructi</w:t>
      </w:r>
      <w:r w:rsidRPr="00274FD7">
        <w:rPr>
          <w:rFonts w:ascii="Times New Roman" w:hAnsi="Times New Roman" w:cs="Times New Roman"/>
          <w:sz w:val="24"/>
          <w:szCs w:val="24"/>
          <w:shd w:val="clear" w:color="auto" w:fill="FFFFFF"/>
          <w:lang w:val="en-GB"/>
        </w:rPr>
        <w:t>vist approach</w:t>
      </w:r>
      <w:r w:rsidRPr="00274FD7">
        <w:rPr>
          <w:rFonts w:ascii="Times New Roman" w:hAnsi="Times New Roman" w:cs="Times New Roman"/>
          <w:sz w:val="24"/>
          <w:szCs w:val="24"/>
          <w:shd w:val="clear" w:color="auto" w:fill="FFFFFF"/>
          <w:lang w:val="en-GB"/>
        </w:rPr>
        <w:t>, within which "gender" is understood not as a biological nomination of a person's sex, but as a socially and individually constructed reality. Within this approach, it can be argued that gender in the sociolinguistic sense is a system of stereotypes, values, attitudes that shape human behaviour and life in society. And this system is constructed as at the expense of social (common to all individuals) ideas about what are and should be attributes of masculinity and femininity. The real individual is thus the totality of society's perceptions of gender differences and the individual's perceptions of himself and others as representatives of a particular sex.</w:t>
      </w:r>
    </w:p>
    <w:p w:rsidR="00262446" w:rsidRPr="00274FD7" w:rsidRDefault="00262446"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It is well known that the characteristics of a person, such as age, gender, nationality, social status, etc., are evaluated in each culture and language in their own way. Various studies are being conducted on the material of vocabulary definitions, phraseologies, and on material obtained in the course of associative experiments with native speakers. However, despite the fact that it is given as a subject of study - the idea of ​​social characteristics, or linguistic characteristics of a person - use the term gender stereotype. We propose to distinguish between two concepts: gender </w:t>
      </w:r>
      <w:r w:rsidR="00274FD7" w:rsidRPr="00274FD7">
        <w:rPr>
          <w:rFonts w:ascii="Times New Roman" w:hAnsi="Times New Roman" w:cs="Times New Roman"/>
          <w:sz w:val="24"/>
          <w:szCs w:val="24"/>
          <w:shd w:val="clear" w:color="auto" w:fill="FFFFFF"/>
          <w:lang w:val="en-GB"/>
        </w:rPr>
        <w:lastRenderedPageBreak/>
        <w:t xml:space="preserve">linguistic </w:t>
      </w:r>
      <w:r w:rsidRPr="00274FD7">
        <w:rPr>
          <w:rFonts w:ascii="Times New Roman" w:hAnsi="Times New Roman" w:cs="Times New Roman"/>
          <w:sz w:val="24"/>
          <w:szCs w:val="24"/>
          <w:shd w:val="clear" w:color="auto" w:fill="FFFFFF"/>
          <w:lang w:val="en-GB"/>
        </w:rPr>
        <w:t xml:space="preserve">stereotype and gender </w:t>
      </w:r>
      <w:r w:rsidR="00274FD7" w:rsidRPr="00274FD7">
        <w:rPr>
          <w:rFonts w:ascii="Times New Roman" w:hAnsi="Times New Roman" w:cs="Times New Roman"/>
          <w:sz w:val="24"/>
          <w:szCs w:val="24"/>
          <w:shd w:val="clear" w:color="auto" w:fill="FFFFFF"/>
          <w:lang w:val="en-GB"/>
        </w:rPr>
        <w:t>speech</w:t>
      </w:r>
      <w:r w:rsidRPr="00274FD7">
        <w:rPr>
          <w:rFonts w:ascii="Times New Roman" w:hAnsi="Times New Roman" w:cs="Times New Roman"/>
          <w:sz w:val="24"/>
          <w:szCs w:val="24"/>
          <w:shd w:val="clear" w:color="auto" w:fill="FFFFFF"/>
          <w:lang w:val="en-GB"/>
        </w:rPr>
        <w:t xml:space="preserve"> </w:t>
      </w:r>
      <w:r w:rsidRPr="00274FD7">
        <w:rPr>
          <w:rFonts w:ascii="Times New Roman" w:hAnsi="Times New Roman" w:cs="Times New Roman"/>
          <w:sz w:val="24"/>
          <w:szCs w:val="24"/>
          <w:shd w:val="clear" w:color="auto" w:fill="FFFFFF"/>
          <w:lang w:val="en-GB"/>
        </w:rPr>
        <w:t xml:space="preserve">stereotype. Yes, the gender </w:t>
      </w:r>
      <w:r w:rsidR="00274FD7" w:rsidRPr="00274FD7">
        <w:rPr>
          <w:rFonts w:ascii="Times New Roman" w:hAnsi="Times New Roman" w:cs="Times New Roman"/>
          <w:sz w:val="24"/>
          <w:szCs w:val="24"/>
          <w:shd w:val="clear" w:color="auto" w:fill="FFFFFF"/>
          <w:lang w:val="en-GB"/>
        </w:rPr>
        <w:t xml:space="preserve">linguistic </w:t>
      </w:r>
      <w:r w:rsidRPr="00274FD7">
        <w:rPr>
          <w:rFonts w:ascii="Times New Roman" w:hAnsi="Times New Roman" w:cs="Times New Roman"/>
          <w:sz w:val="24"/>
          <w:szCs w:val="24"/>
          <w:shd w:val="clear" w:color="auto" w:fill="FFFFFF"/>
          <w:lang w:val="en-GB"/>
        </w:rPr>
        <w:t xml:space="preserve">stereotype is certain representations of native speakers about masculine and feminine qualities that are reflected in the language. In essence, these are tokens that denote the social characteristics of a person, who not only carry a certain semantic load but also have their own connotations that cause the use of these words in a figurative sense and form their </w:t>
      </w:r>
      <w:r w:rsidR="00274FD7" w:rsidRPr="00274FD7">
        <w:rPr>
          <w:rFonts w:ascii="Times New Roman" w:hAnsi="Times New Roman" w:cs="Times New Roman"/>
          <w:sz w:val="24"/>
          <w:szCs w:val="24"/>
          <w:shd w:val="clear" w:color="auto" w:fill="FFFFFF"/>
          <w:lang w:val="en-GB"/>
        </w:rPr>
        <w:t xml:space="preserve">linguistic </w:t>
      </w:r>
      <w:r w:rsidRPr="00274FD7">
        <w:rPr>
          <w:rFonts w:ascii="Times New Roman" w:hAnsi="Times New Roman" w:cs="Times New Roman"/>
          <w:sz w:val="24"/>
          <w:szCs w:val="24"/>
          <w:shd w:val="clear" w:color="auto" w:fill="FFFFFF"/>
          <w:lang w:val="en-GB"/>
        </w:rPr>
        <w:t>stereotypes.</w:t>
      </w:r>
    </w:p>
    <w:p w:rsidR="00262446" w:rsidRPr="00274FD7" w:rsidRDefault="00262446"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A gender </w:t>
      </w:r>
      <w:r w:rsidR="00274FD7" w:rsidRPr="00274FD7">
        <w:rPr>
          <w:rFonts w:ascii="Times New Roman" w:hAnsi="Times New Roman" w:cs="Times New Roman"/>
          <w:sz w:val="24"/>
          <w:szCs w:val="24"/>
          <w:shd w:val="clear" w:color="auto" w:fill="FFFFFF"/>
          <w:lang w:val="en-GB"/>
        </w:rPr>
        <w:t>speech</w:t>
      </w:r>
      <w:r w:rsidRPr="00274FD7">
        <w:rPr>
          <w:rFonts w:ascii="Times New Roman" w:hAnsi="Times New Roman" w:cs="Times New Roman"/>
          <w:sz w:val="24"/>
          <w:szCs w:val="24"/>
          <w:shd w:val="clear" w:color="auto" w:fill="FFFFFF"/>
          <w:lang w:val="en-GB"/>
        </w:rPr>
        <w:t xml:space="preserve"> </w:t>
      </w:r>
      <w:r w:rsidRPr="00274FD7">
        <w:rPr>
          <w:rFonts w:ascii="Times New Roman" w:hAnsi="Times New Roman" w:cs="Times New Roman"/>
          <w:sz w:val="24"/>
          <w:szCs w:val="24"/>
          <w:shd w:val="clear" w:color="auto" w:fill="FFFFFF"/>
          <w:lang w:val="en-GB"/>
        </w:rPr>
        <w:t>stereotype is a certain type of speech behaviour of men/women that functions in the minds of individuals. Such an interpretation already includes the study of gender stereotypes in the range of problems of sociolinguistics and allows to take into account the impact of social strata on the peculiarities of the functioning of gender speech stereotypes in the consciousness of native speakers.</w:t>
      </w:r>
    </w:p>
    <w:p w:rsidR="00262446" w:rsidRPr="00274FD7" w:rsidRDefault="00262446"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Gender </w:t>
      </w:r>
      <w:r w:rsidR="00EB5AB5" w:rsidRPr="00274FD7">
        <w:rPr>
          <w:rFonts w:ascii="Times New Roman" w:hAnsi="Times New Roman" w:cs="Times New Roman"/>
          <w:sz w:val="24"/>
          <w:szCs w:val="24"/>
          <w:shd w:val="clear" w:color="auto" w:fill="FFFFFF"/>
          <w:lang w:val="en-GB"/>
        </w:rPr>
        <w:t xml:space="preserve">linguistic and speech </w:t>
      </w:r>
      <w:r w:rsidRPr="00274FD7">
        <w:rPr>
          <w:rFonts w:ascii="Times New Roman" w:hAnsi="Times New Roman" w:cs="Times New Roman"/>
          <w:sz w:val="24"/>
          <w:szCs w:val="24"/>
          <w:shd w:val="clear" w:color="auto" w:fill="FFFFFF"/>
          <w:lang w:val="en-GB"/>
        </w:rPr>
        <w:t xml:space="preserve">stereotypes have a nuclear structure. The core of gender </w:t>
      </w:r>
      <w:r w:rsidR="00EB5AB5" w:rsidRPr="00274FD7">
        <w:rPr>
          <w:rFonts w:ascii="Times New Roman" w:hAnsi="Times New Roman" w:cs="Times New Roman"/>
          <w:sz w:val="24"/>
          <w:szCs w:val="24"/>
          <w:shd w:val="clear" w:color="auto" w:fill="FFFFFF"/>
          <w:lang w:val="en-GB"/>
        </w:rPr>
        <w:t>linguistic and speech stereotypes</w:t>
      </w:r>
      <w:r w:rsidR="00EB5AB5" w:rsidRPr="00274FD7">
        <w:rPr>
          <w:rFonts w:ascii="Times New Roman" w:hAnsi="Times New Roman" w:cs="Times New Roman"/>
          <w:sz w:val="24"/>
          <w:szCs w:val="24"/>
          <w:shd w:val="clear" w:color="auto" w:fill="FFFFFF"/>
          <w:lang w:val="en-GB"/>
        </w:rPr>
        <w:t xml:space="preserve"> </w:t>
      </w:r>
      <w:r w:rsidRPr="00274FD7">
        <w:rPr>
          <w:rFonts w:ascii="Times New Roman" w:hAnsi="Times New Roman" w:cs="Times New Roman"/>
          <w:sz w:val="24"/>
          <w:szCs w:val="24"/>
          <w:shd w:val="clear" w:color="auto" w:fill="FFFFFF"/>
          <w:lang w:val="en-GB"/>
        </w:rPr>
        <w:t xml:space="preserve">is a ready-made cognitive scheme that is comfortable to operate with the native speaker in a situation of communication with other native speakers of both sexes. However, human cognitive activity is much wider than the core of these stereotypes and may lead to a reformation of the evaluation component, as well as to a certain extension of the semantic content of gender </w:t>
      </w:r>
      <w:r w:rsidR="00274FD7" w:rsidRPr="00274FD7">
        <w:rPr>
          <w:rFonts w:ascii="Times New Roman" w:hAnsi="Times New Roman" w:cs="Times New Roman"/>
          <w:sz w:val="24"/>
          <w:szCs w:val="24"/>
          <w:shd w:val="clear" w:color="auto" w:fill="FFFFFF"/>
          <w:lang w:val="en-GB"/>
        </w:rPr>
        <w:t xml:space="preserve">linguistic and speech </w:t>
      </w:r>
      <w:r w:rsidR="00EB5AB5" w:rsidRPr="00274FD7">
        <w:rPr>
          <w:rFonts w:ascii="Times New Roman" w:hAnsi="Times New Roman" w:cs="Times New Roman"/>
          <w:sz w:val="24"/>
          <w:szCs w:val="24"/>
          <w:shd w:val="clear" w:color="auto" w:fill="FFFFFF"/>
          <w:lang w:val="en-GB"/>
        </w:rPr>
        <w:t>stereotypes</w:t>
      </w:r>
      <w:r w:rsidR="00EB5AB5" w:rsidRPr="00274FD7">
        <w:rPr>
          <w:rFonts w:ascii="Times New Roman" w:hAnsi="Times New Roman" w:cs="Times New Roman"/>
          <w:sz w:val="24"/>
          <w:szCs w:val="24"/>
          <w:shd w:val="clear" w:color="auto" w:fill="FFFFFF"/>
          <w:lang w:val="en-GB"/>
        </w:rPr>
        <w:t>: “</w:t>
      </w:r>
      <w:r w:rsidRPr="00274FD7">
        <w:rPr>
          <w:rFonts w:ascii="Times New Roman" w:hAnsi="Times New Roman" w:cs="Times New Roman"/>
          <w:sz w:val="24"/>
          <w:szCs w:val="24"/>
          <w:shd w:val="clear" w:color="auto" w:fill="FFFFFF"/>
          <w:lang w:val="en-GB"/>
        </w:rPr>
        <w:t xml:space="preserve">Any gender representation activates and accompanies the formation and selection their new content. The interaction of the processes of constructing and interpreting gender with the active participation of the recipient leads to the production of new meanings, and thus the continuous construction of gender identity is carried out both at the individual or group level, as well </w:t>
      </w:r>
      <w:r w:rsidR="00EB5AB5" w:rsidRPr="00274FD7">
        <w:rPr>
          <w:rFonts w:ascii="Times New Roman" w:hAnsi="Times New Roman" w:cs="Times New Roman"/>
          <w:sz w:val="24"/>
          <w:szCs w:val="24"/>
          <w:shd w:val="clear" w:color="auto" w:fill="FFFFFF"/>
          <w:lang w:val="en-GB"/>
        </w:rPr>
        <w:t>as throughout the whole society</w:t>
      </w:r>
      <w:r w:rsidRPr="00274FD7">
        <w:rPr>
          <w:rFonts w:ascii="Times New Roman" w:hAnsi="Times New Roman" w:cs="Times New Roman"/>
          <w:sz w:val="24"/>
          <w:szCs w:val="24"/>
          <w:shd w:val="clear" w:color="auto" w:fill="FFFFFF"/>
          <w:lang w:val="en-GB"/>
        </w:rPr>
        <w:t>”</w:t>
      </w:r>
      <w:r w:rsidR="006E6783">
        <w:rPr>
          <w:rStyle w:val="aa"/>
          <w:rFonts w:ascii="Times New Roman" w:hAnsi="Times New Roman" w:cs="Times New Roman"/>
          <w:sz w:val="24"/>
          <w:szCs w:val="24"/>
          <w:shd w:val="clear" w:color="auto" w:fill="FFFFFF"/>
          <w:lang w:val="en-GB"/>
        </w:rPr>
        <w:footnoteReference w:id="47"/>
      </w:r>
      <w:r w:rsidRPr="00274FD7">
        <w:rPr>
          <w:rFonts w:ascii="Times New Roman" w:hAnsi="Times New Roman" w:cs="Times New Roman"/>
          <w:sz w:val="24"/>
          <w:szCs w:val="24"/>
          <w:shd w:val="clear" w:color="auto" w:fill="FFFFFF"/>
          <w:lang w:val="en-GB"/>
        </w:rPr>
        <w:t>.</w:t>
      </w:r>
    </w:p>
    <w:p w:rsidR="00EB5AB5" w:rsidRPr="00274FD7" w:rsidRDefault="00EB5AB5"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Thus, the core of gender linguistic and speech </w:t>
      </w:r>
      <w:r w:rsidRPr="00274FD7">
        <w:rPr>
          <w:rFonts w:ascii="Times New Roman" w:hAnsi="Times New Roman" w:cs="Times New Roman"/>
          <w:sz w:val="24"/>
          <w:szCs w:val="24"/>
          <w:shd w:val="clear" w:color="auto" w:fill="FFFFFF"/>
          <w:lang w:val="en-GB"/>
        </w:rPr>
        <w:t xml:space="preserve">stereotypes </w:t>
      </w:r>
      <w:r w:rsidRPr="00274FD7">
        <w:rPr>
          <w:rFonts w:ascii="Times New Roman" w:hAnsi="Times New Roman" w:cs="Times New Roman"/>
          <w:sz w:val="24"/>
          <w:szCs w:val="24"/>
          <w:shd w:val="clear" w:color="auto" w:fill="FFFFFF"/>
          <w:lang w:val="en-GB"/>
        </w:rPr>
        <w:t xml:space="preserve">is the benchmark to which all members of the linguistic and cultural community are oriented. It reflects and embodies a fully generalized model of naive knowledge of native speakers, which is characterized by a rather high degree of abstraction. The periphery of gender linguistic and speech </w:t>
      </w:r>
      <w:r w:rsidRPr="00274FD7">
        <w:rPr>
          <w:rFonts w:ascii="Times New Roman" w:hAnsi="Times New Roman" w:cs="Times New Roman"/>
          <w:sz w:val="24"/>
          <w:szCs w:val="24"/>
          <w:shd w:val="clear" w:color="auto" w:fill="FFFFFF"/>
          <w:lang w:val="en-GB"/>
        </w:rPr>
        <w:t xml:space="preserve">stereotypes </w:t>
      </w:r>
      <w:r w:rsidRPr="00274FD7">
        <w:rPr>
          <w:rFonts w:ascii="Times New Roman" w:hAnsi="Times New Roman" w:cs="Times New Roman"/>
          <w:sz w:val="24"/>
          <w:szCs w:val="24"/>
          <w:shd w:val="clear" w:color="auto" w:fill="FFFFFF"/>
          <w:lang w:val="en-GB"/>
        </w:rPr>
        <w:t xml:space="preserve">is not a standard. The periphery of gender </w:t>
      </w:r>
      <w:r w:rsidRPr="00274FD7">
        <w:rPr>
          <w:rFonts w:ascii="Times New Roman" w:hAnsi="Times New Roman" w:cs="Times New Roman"/>
          <w:sz w:val="24"/>
          <w:szCs w:val="24"/>
          <w:shd w:val="clear" w:color="auto" w:fill="FFFFFF"/>
          <w:lang w:val="en-GB"/>
        </w:rPr>
        <w:t xml:space="preserve">linguistic and speech stereotypes </w:t>
      </w:r>
      <w:r w:rsidRPr="00274FD7">
        <w:rPr>
          <w:rFonts w:ascii="Times New Roman" w:hAnsi="Times New Roman" w:cs="Times New Roman"/>
          <w:sz w:val="24"/>
          <w:szCs w:val="24"/>
          <w:shd w:val="clear" w:color="auto" w:fill="FFFFFF"/>
          <w:lang w:val="en-GB"/>
        </w:rPr>
        <w:t xml:space="preserve">is formed in individual reflections of individuals. At the periphery of </w:t>
      </w:r>
      <w:r w:rsidRPr="00274FD7">
        <w:rPr>
          <w:rFonts w:ascii="Times New Roman" w:hAnsi="Times New Roman" w:cs="Times New Roman"/>
          <w:sz w:val="24"/>
          <w:szCs w:val="24"/>
          <w:shd w:val="clear" w:color="auto" w:fill="FFFFFF"/>
          <w:lang w:val="en-GB"/>
        </w:rPr>
        <w:t xml:space="preserve">linguistic and speech stereotypes </w:t>
      </w:r>
      <w:r w:rsidRPr="00274FD7">
        <w:rPr>
          <w:rFonts w:ascii="Times New Roman" w:hAnsi="Times New Roman" w:cs="Times New Roman"/>
          <w:sz w:val="24"/>
          <w:szCs w:val="24"/>
          <w:shd w:val="clear" w:color="auto" w:fill="FFFFFF"/>
          <w:lang w:val="en-GB"/>
        </w:rPr>
        <w:t xml:space="preserve">are all individual representations of native speakers. However, there are no hard boundaries between the core and the periphery. The structure of gender </w:t>
      </w:r>
      <w:r w:rsidRPr="00274FD7">
        <w:rPr>
          <w:rFonts w:ascii="Times New Roman" w:hAnsi="Times New Roman" w:cs="Times New Roman"/>
          <w:sz w:val="24"/>
          <w:szCs w:val="24"/>
          <w:shd w:val="clear" w:color="auto" w:fill="FFFFFF"/>
          <w:lang w:val="en-GB"/>
        </w:rPr>
        <w:t xml:space="preserve">linguistic and speech stereotypes </w:t>
      </w:r>
      <w:r w:rsidRPr="00274FD7">
        <w:rPr>
          <w:rFonts w:ascii="Times New Roman" w:hAnsi="Times New Roman" w:cs="Times New Roman"/>
          <w:sz w:val="24"/>
          <w:szCs w:val="24"/>
          <w:shd w:val="clear" w:color="auto" w:fill="FFFFFF"/>
          <w:lang w:val="en-GB"/>
        </w:rPr>
        <w:t>reflects the fact that an individual learns the gender stereotypes created by him, passing it through the lens of his individual experience.</w:t>
      </w:r>
    </w:p>
    <w:p w:rsidR="00EB5AB5" w:rsidRPr="00274FD7" w:rsidRDefault="00EB5AB5" w:rsidP="009B240F">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Thus, a person's gender perceptions of different aspects (from psychological to social roles) and each other's linguistic behaviour include not only stereotypical (i.e., social-collective) but also personal perceptions of “masculinity” and “femininity”, as well as about “masculinity” and “femininity” in speech behaviour formed in the course of subjective experience. Based on this </w:t>
      </w:r>
      <w:r w:rsidRPr="00274FD7">
        <w:rPr>
          <w:rFonts w:ascii="Times New Roman" w:hAnsi="Times New Roman" w:cs="Times New Roman"/>
          <w:sz w:val="24"/>
          <w:szCs w:val="24"/>
          <w:shd w:val="clear" w:color="auto" w:fill="FFFFFF"/>
          <w:lang w:val="en-GB"/>
        </w:rPr>
        <w:lastRenderedPageBreak/>
        <w:t>position, people can not only reproduce the existing gender stereotypes in society but also transform them and even destroy them.</w:t>
      </w:r>
    </w:p>
    <w:p w:rsidR="00274FD7" w:rsidRDefault="00274FD7" w:rsidP="00274FD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According to both men and women, men's language is characterized by rudeness, the use of profanity, the logic of storytelling, confidence, calmness and brevity/conciseness. Emotionality, gesture and variety of vocabulary are the most important features of women's language. Thus, in the linguistic consciousness of women themselves, women's language is characterized by politeness, correctness, tact and gentleness. In the women's linguistic consciousness, there is a tendency to "feminize" their own speech behaviour. Women are too unsure of their speech behaviour and that they need to be "active" in the language. At the same time, in the linguistic consciousness of men, women's speech behaviour cannot be called polite and correct. According to men, women are inflammatory, use profanity. Men themselves consider their speech prudent. However, there is a different gender stereotype in women's linguistic consciousness. Women mainly point out the fact that men's language is non-emotional and characterized by thoughtlessness, tactlessness and disrespect.</w:t>
      </w:r>
    </w:p>
    <w:p w:rsidR="00274FD7" w:rsidRDefault="00274FD7" w:rsidP="00274FD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Therefore, it is obvious that indeed gender mentality has a level of general and individual perceptions. In our case, both men and women share the same characteristics and characteristics of the language of men and women. However, it t</w:t>
      </w:r>
      <w:r>
        <w:rPr>
          <w:rFonts w:ascii="Times New Roman" w:hAnsi="Times New Roman" w:cs="Times New Roman"/>
          <w:sz w:val="24"/>
          <w:szCs w:val="24"/>
          <w:shd w:val="clear" w:color="auto" w:fill="FFFFFF"/>
          <w:lang w:val="en-GB"/>
        </w:rPr>
        <w:t>urned out that individuals have also their “interpretation”</w:t>
      </w:r>
      <w:r w:rsidRPr="00274FD7">
        <w:rPr>
          <w:rFonts w:ascii="Times New Roman" w:hAnsi="Times New Roman" w:cs="Times New Roman"/>
          <w:sz w:val="24"/>
          <w:szCs w:val="24"/>
          <w:shd w:val="clear" w:color="auto" w:fill="FFFFFF"/>
          <w:lang w:val="en-GB"/>
        </w:rPr>
        <w:t xml:space="preserve"> of gender linguistic stereotypes. Thus, by </w:t>
      </w:r>
      <w:r w:rsidRPr="00274FD7">
        <w:rPr>
          <w:rFonts w:ascii="Times New Roman" w:hAnsi="Times New Roman" w:cs="Times New Roman"/>
          <w:sz w:val="24"/>
          <w:szCs w:val="24"/>
          <w:shd w:val="clear" w:color="auto" w:fill="FFFFFF"/>
          <w:lang w:val="en-GB"/>
        </w:rPr>
        <w:t>analysing</w:t>
      </w:r>
      <w:r w:rsidRPr="00274FD7">
        <w:rPr>
          <w:rFonts w:ascii="Times New Roman" w:hAnsi="Times New Roman" w:cs="Times New Roman"/>
          <w:sz w:val="24"/>
          <w:szCs w:val="24"/>
          <w:shd w:val="clear" w:color="auto" w:fill="FFFFFF"/>
          <w:lang w:val="en-GB"/>
        </w:rPr>
        <w:t xml:space="preserve"> the mental perceptions of men and women about themselves (in our case, stereotypes about each other's speech behaviour) and highlighting in the structure of the stereotype the core (general perceptions) and periphery (individual perceptions), we can get an idea of ​​the peculiarities of gender mentality what gender linguistic stereotypes are in the linguistic and cultural community and how they function in the gender linguistic consciousness of individuals. Many modern stereotypical ideas about the speech behaviour of people, depending on their gender, speak about changing mental ideas about masculinity and femininity. Such a change indicates that the traditional attributes attributed to men and women are not permanent, they are formed in the mentality of society, but due to social changes (for example, as a result of feminization) can be significantly transformed.</w:t>
      </w:r>
    </w:p>
    <w:p w:rsidR="00274FD7" w:rsidRDefault="00274FD7" w:rsidP="00274FD7">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Thus, the results of the analysis of the functioning of gender speech stereotypes in the minds of men and women make it possible to conclude that gender is a sociolinguistic variable. It should be noted that the selection of methodological principles for the study of gender phenomena is of paramount importance in the analysis of the functioning of the gender factor in the human cognitive sphere. It is fair to point out that one of these methodological principles is the sociolinguistic approach in the study of gender stereotypes, that </w:t>
      </w:r>
      <w:r w:rsidR="00323918">
        <w:rPr>
          <w:rFonts w:ascii="Times New Roman" w:hAnsi="Times New Roman" w:cs="Times New Roman"/>
          <w:sz w:val="24"/>
          <w:szCs w:val="24"/>
          <w:shd w:val="clear" w:color="auto" w:fill="FFFFFF"/>
          <w:lang w:val="en-GB"/>
        </w:rPr>
        <w:t>is, the recognition that gender</w:t>
      </w:r>
      <w:r w:rsidRPr="00274FD7">
        <w:rPr>
          <w:rFonts w:ascii="Times New Roman" w:hAnsi="Times New Roman" w:cs="Times New Roman"/>
          <w:sz w:val="24"/>
          <w:szCs w:val="24"/>
          <w:shd w:val="clear" w:color="auto" w:fill="FFFFFF"/>
          <w:lang w:val="en-GB"/>
        </w:rPr>
        <w:t xml:space="preserve"> must be understood as a socially and culturally constructed phenomenon that is prone to dynamics. This approach, in this case, fits into the study of contemporary gender linguistics, which today </w:t>
      </w:r>
      <w:r w:rsidRPr="00274FD7">
        <w:rPr>
          <w:rFonts w:ascii="Times New Roman" w:hAnsi="Times New Roman" w:cs="Times New Roman"/>
          <w:sz w:val="24"/>
          <w:szCs w:val="24"/>
          <w:shd w:val="clear" w:color="auto" w:fill="FFFFFF"/>
          <w:lang w:val="en-GB"/>
        </w:rPr>
        <w:lastRenderedPageBreak/>
        <w:t>recognizes the need for comprehensive statistical techniques for studying gender manifestation in language and speech. However, it should be noted that these methods are acceptable and effective in the case of working on a balanced sample of informants by gender, age, education, place of birth, which largely makes the study of gender a legitimate and relevant modern methodological principles of gender studies in linguistics.</w:t>
      </w:r>
    </w:p>
    <w:p w:rsidR="00323918" w:rsidRDefault="00323918" w:rsidP="00274FD7">
      <w:pPr>
        <w:spacing w:after="0" w:line="360" w:lineRule="auto"/>
        <w:ind w:firstLine="709"/>
        <w:jc w:val="both"/>
        <w:rPr>
          <w:rFonts w:ascii="Times New Roman" w:hAnsi="Times New Roman" w:cs="Times New Roman"/>
          <w:sz w:val="24"/>
          <w:szCs w:val="24"/>
          <w:shd w:val="clear" w:color="auto" w:fill="FFFFFF"/>
          <w:lang w:val="en-GB"/>
        </w:rPr>
      </w:pPr>
      <w:r w:rsidRPr="00323918">
        <w:rPr>
          <w:rFonts w:ascii="Times New Roman" w:hAnsi="Times New Roman" w:cs="Times New Roman"/>
          <w:sz w:val="24"/>
          <w:szCs w:val="24"/>
          <w:shd w:val="clear" w:color="auto" w:fill="FFFFFF"/>
          <w:lang w:val="en-GB"/>
        </w:rPr>
        <w:t>Gender ca</w:t>
      </w:r>
      <w:r>
        <w:rPr>
          <w:rFonts w:ascii="Times New Roman" w:hAnsi="Times New Roman" w:cs="Times New Roman"/>
          <w:sz w:val="24"/>
          <w:szCs w:val="24"/>
          <w:shd w:val="clear" w:color="auto" w:fill="FFFFFF"/>
          <w:lang w:val="en-GB"/>
        </w:rPr>
        <w:t>tegorization (“attribution” to sex</w:t>
      </w:r>
      <w:r w:rsidRPr="00323918">
        <w:rPr>
          <w:rFonts w:ascii="Times New Roman" w:hAnsi="Times New Roman" w:cs="Times New Roman"/>
          <w:sz w:val="24"/>
          <w:szCs w:val="24"/>
          <w:shd w:val="clear" w:color="auto" w:fill="FFFFFF"/>
          <w:lang w:val="en-GB"/>
        </w:rPr>
        <w:t xml:space="preserve"> and then gender) is an inevitable basic practice of everyday</w:t>
      </w:r>
      <w:r>
        <w:rPr>
          <w:rFonts w:ascii="Times New Roman" w:hAnsi="Times New Roman" w:cs="Times New Roman"/>
          <w:sz w:val="24"/>
          <w:szCs w:val="24"/>
          <w:shd w:val="clear" w:color="auto" w:fill="FFFFFF"/>
          <w:lang w:val="en-GB"/>
        </w:rPr>
        <w:t xml:space="preserve"> interaction. It is usually an “</w:t>
      </w:r>
      <w:r w:rsidRPr="00323918">
        <w:rPr>
          <w:rFonts w:ascii="Times New Roman" w:hAnsi="Times New Roman" w:cs="Times New Roman"/>
          <w:sz w:val="24"/>
          <w:szCs w:val="24"/>
          <w:shd w:val="clear" w:color="auto" w:fill="FFFFFF"/>
          <w:lang w:val="en-GB"/>
        </w:rPr>
        <w:t>unconscious background of communicati</w:t>
      </w:r>
      <w:r>
        <w:rPr>
          <w:rFonts w:ascii="Times New Roman" w:hAnsi="Times New Roman" w:cs="Times New Roman"/>
          <w:sz w:val="24"/>
          <w:szCs w:val="24"/>
          <w:shd w:val="clear" w:color="auto" w:fill="FFFFFF"/>
          <w:lang w:val="en-GB"/>
        </w:rPr>
        <w:t>on”</w:t>
      </w:r>
      <w:r>
        <w:rPr>
          <w:rStyle w:val="aa"/>
          <w:rFonts w:ascii="Times New Roman" w:hAnsi="Times New Roman" w:cs="Times New Roman"/>
          <w:sz w:val="24"/>
          <w:szCs w:val="24"/>
          <w:shd w:val="clear" w:color="auto" w:fill="FFFFFF"/>
          <w:lang w:val="en-GB"/>
        </w:rPr>
        <w:footnoteReference w:id="48"/>
      </w:r>
      <w:r w:rsidRPr="00323918">
        <w:rPr>
          <w:rFonts w:ascii="Times New Roman" w:hAnsi="Times New Roman" w:cs="Times New Roman"/>
          <w:sz w:val="24"/>
          <w:szCs w:val="24"/>
          <w:shd w:val="clear" w:color="auto" w:fill="FFFFFF"/>
          <w:lang w:val="en-GB"/>
        </w:rPr>
        <w:t>.</w:t>
      </w:r>
    </w:p>
    <w:p w:rsidR="006E6783" w:rsidRDefault="006E6783" w:rsidP="00274FD7">
      <w:pPr>
        <w:spacing w:after="0" w:line="360" w:lineRule="auto"/>
        <w:ind w:firstLine="709"/>
        <w:jc w:val="both"/>
        <w:rPr>
          <w:rFonts w:ascii="Times New Roman" w:hAnsi="Times New Roman" w:cs="Times New Roman"/>
          <w:sz w:val="24"/>
          <w:szCs w:val="24"/>
          <w:shd w:val="clear" w:color="auto" w:fill="FFFFFF"/>
          <w:lang w:val="en-GB"/>
        </w:rPr>
      </w:pPr>
      <w:r w:rsidRPr="006E6783">
        <w:rPr>
          <w:rFonts w:ascii="Times New Roman" w:hAnsi="Times New Roman" w:cs="Times New Roman"/>
          <w:sz w:val="24"/>
          <w:szCs w:val="24"/>
          <w:shd w:val="clear" w:color="auto" w:fill="FFFFFF"/>
          <w:lang w:val="en-GB"/>
        </w:rPr>
        <w:t>An analysis of vocabulary definitions helps us to understand that MAN is the most representative member of the HUMAN BEING category</w:t>
      </w:r>
      <w:r>
        <w:rPr>
          <w:rStyle w:val="aa"/>
          <w:rFonts w:ascii="Times New Roman" w:hAnsi="Times New Roman" w:cs="Times New Roman"/>
          <w:sz w:val="24"/>
          <w:szCs w:val="24"/>
          <w:shd w:val="clear" w:color="auto" w:fill="FFFFFF"/>
          <w:lang w:val="en-GB"/>
        </w:rPr>
        <w:footnoteReference w:id="49"/>
      </w:r>
      <w:r w:rsidRPr="006E6783">
        <w:rPr>
          <w:rFonts w:ascii="Times New Roman" w:hAnsi="Times New Roman" w:cs="Times New Roman"/>
          <w:sz w:val="24"/>
          <w:szCs w:val="24"/>
          <w:shd w:val="clear" w:color="auto" w:fill="FFFFFF"/>
          <w:lang w:val="en-GB"/>
        </w:rPr>
        <w:t>. This category is a metonymic model in which the MAN (adult male human being</w:t>
      </w:r>
      <w:r>
        <w:rPr>
          <w:rStyle w:val="aa"/>
          <w:rFonts w:ascii="Times New Roman" w:hAnsi="Times New Roman" w:cs="Times New Roman"/>
          <w:sz w:val="24"/>
          <w:szCs w:val="24"/>
          <w:shd w:val="clear" w:color="auto" w:fill="FFFFFF"/>
          <w:lang w:val="en-GB"/>
        </w:rPr>
        <w:footnoteReference w:id="50"/>
      </w:r>
      <w:r w:rsidRPr="006E6783">
        <w:rPr>
          <w:rFonts w:ascii="Times New Roman" w:hAnsi="Times New Roman" w:cs="Times New Roman"/>
          <w:sz w:val="24"/>
          <w:szCs w:val="24"/>
          <w:shd w:val="clear" w:color="auto" w:fill="FFFFFF"/>
          <w:lang w:val="en-GB"/>
        </w:rPr>
        <w:t xml:space="preserve">) subcategory is capable of replacing the entire category according to the definition of male: </w:t>
      </w:r>
      <w:r>
        <w:rPr>
          <w:rFonts w:ascii="Times New Roman" w:hAnsi="Times New Roman" w:cs="Times New Roman"/>
          <w:sz w:val="24"/>
          <w:szCs w:val="24"/>
          <w:shd w:val="clear" w:color="auto" w:fill="FFFFFF"/>
          <w:lang w:val="en-GB"/>
        </w:rPr>
        <w:t>‘</w:t>
      </w:r>
      <w:r w:rsidRPr="006E6783">
        <w:rPr>
          <w:rFonts w:ascii="Times New Roman" w:hAnsi="Times New Roman" w:cs="Times New Roman"/>
          <w:sz w:val="24"/>
          <w:szCs w:val="24"/>
          <w:shd w:val="clear" w:color="auto" w:fill="FFFFFF"/>
          <w:lang w:val="en-GB"/>
        </w:rPr>
        <w:t>used to refer to all human beings, including both males and females</w:t>
      </w:r>
      <w:r>
        <w:rPr>
          <w:rFonts w:ascii="Times New Roman" w:hAnsi="Times New Roman" w:cs="Times New Roman"/>
          <w:sz w:val="24"/>
          <w:szCs w:val="24"/>
          <w:shd w:val="clear" w:color="auto" w:fill="FFFFFF"/>
          <w:lang w:val="en-GB"/>
        </w:rPr>
        <w:t>’</w:t>
      </w:r>
      <w:r>
        <w:rPr>
          <w:rStyle w:val="aa"/>
          <w:rFonts w:ascii="Times New Roman" w:hAnsi="Times New Roman" w:cs="Times New Roman"/>
          <w:sz w:val="24"/>
          <w:szCs w:val="24"/>
          <w:shd w:val="clear" w:color="auto" w:fill="FFFFFF"/>
          <w:lang w:val="en-GB"/>
        </w:rPr>
        <w:footnoteReference w:id="51"/>
      </w:r>
      <w:r w:rsidRPr="006E6783">
        <w:rPr>
          <w:rFonts w:ascii="Times New Roman" w:hAnsi="Times New Roman" w:cs="Times New Roman"/>
          <w:sz w:val="24"/>
          <w:szCs w:val="24"/>
          <w:shd w:val="clear" w:color="auto" w:fill="FFFFFF"/>
          <w:lang w:val="en-GB"/>
        </w:rPr>
        <w:t>. Thus, the prototype of a human being is considered an adult.</w:t>
      </w:r>
    </w:p>
    <w:p w:rsidR="006E6783" w:rsidRDefault="006E6783" w:rsidP="00274FD7">
      <w:pPr>
        <w:spacing w:after="0" w:line="360" w:lineRule="auto"/>
        <w:ind w:firstLine="709"/>
        <w:jc w:val="both"/>
        <w:rPr>
          <w:rFonts w:ascii="Times New Roman" w:hAnsi="Times New Roman" w:cs="Times New Roman"/>
          <w:sz w:val="24"/>
          <w:szCs w:val="24"/>
          <w:shd w:val="clear" w:color="auto" w:fill="FFFFFF"/>
          <w:lang w:val="en-GB"/>
        </w:rPr>
      </w:pPr>
      <w:r w:rsidRPr="006E6783">
        <w:rPr>
          <w:rFonts w:ascii="Times New Roman" w:hAnsi="Times New Roman" w:cs="Times New Roman"/>
          <w:sz w:val="24"/>
          <w:szCs w:val="24"/>
          <w:shd w:val="clear" w:color="auto" w:fill="FFFFFF"/>
          <w:lang w:val="en-GB"/>
        </w:rPr>
        <w:t>According to the theory of prototypes, the categorization of natural objects is carried out on several levels. In addition to the basic level of representation of entities (in our case - MAN, WOMAN) there are two levels - above and below the base. These levels serve to represent both more abstract and more specific entities. At the lower level, the concept of MAN corresponds to compositional concepts like Oxford man, gambling man, businessman, horseman. At this level, the role of the metonymic prototype is manifested in the absence of parallelism in the paired categories. Thus, researchers note that nouns with the component woman meet fifteen times less than the component man. The frequency of nouns such as chairwoman, businesswoman, congresswoman, horsewoman is 30 times less than the corresponding nominations with the man component, per million units</w:t>
      </w:r>
      <w:r>
        <w:rPr>
          <w:rStyle w:val="aa"/>
          <w:rFonts w:ascii="Times New Roman" w:hAnsi="Times New Roman" w:cs="Times New Roman"/>
          <w:sz w:val="24"/>
          <w:szCs w:val="24"/>
          <w:shd w:val="clear" w:color="auto" w:fill="FFFFFF"/>
          <w:lang w:val="en-GB"/>
        </w:rPr>
        <w:footnoteReference w:id="52"/>
      </w:r>
      <w:r w:rsidRPr="006E6783">
        <w:rPr>
          <w:rFonts w:ascii="Times New Roman" w:hAnsi="Times New Roman" w:cs="Times New Roman"/>
          <w:sz w:val="24"/>
          <w:szCs w:val="24"/>
          <w:shd w:val="clear" w:color="auto" w:fill="FFFFFF"/>
          <w:lang w:val="en-GB"/>
        </w:rPr>
        <w:t>.</w:t>
      </w:r>
    </w:p>
    <w:p w:rsidR="00541DA5" w:rsidRDefault="00541DA5" w:rsidP="00274FD7">
      <w:pPr>
        <w:spacing w:after="0" w:line="360" w:lineRule="auto"/>
        <w:ind w:firstLine="709"/>
        <w:jc w:val="both"/>
        <w:rPr>
          <w:rFonts w:ascii="Times New Roman" w:hAnsi="Times New Roman" w:cs="Times New Roman"/>
          <w:sz w:val="24"/>
          <w:szCs w:val="24"/>
          <w:shd w:val="clear" w:color="auto" w:fill="FFFFFF"/>
          <w:lang w:val="en-GB"/>
        </w:rPr>
      </w:pPr>
      <w:r w:rsidRPr="00541DA5">
        <w:rPr>
          <w:rFonts w:ascii="Times New Roman" w:hAnsi="Times New Roman" w:cs="Times New Roman"/>
          <w:sz w:val="24"/>
          <w:szCs w:val="24"/>
          <w:shd w:val="clear" w:color="auto" w:fill="FFFFFF"/>
          <w:lang w:val="en-GB"/>
        </w:rPr>
        <w:t>The concept of the WOMAN conceptual field is "mother" and its markers can be "loving", "caring", "keeper" or "patient". The concept marker can also be expressed by a token - a word that has the different lexical and grammatical form (for example, beauty, beautiful).</w:t>
      </w:r>
    </w:p>
    <w:p w:rsidR="00323918" w:rsidRDefault="006E6783" w:rsidP="00274FD7">
      <w:pPr>
        <w:spacing w:after="0" w:line="360" w:lineRule="auto"/>
        <w:ind w:firstLine="709"/>
        <w:jc w:val="both"/>
        <w:rPr>
          <w:rFonts w:ascii="Times New Roman" w:hAnsi="Times New Roman" w:cs="Times New Roman"/>
          <w:sz w:val="24"/>
          <w:szCs w:val="24"/>
          <w:shd w:val="clear" w:color="auto" w:fill="FFFFFF"/>
          <w:lang w:val="en-GB"/>
        </w:rPr>
      </w:pPr>
      <w:r w:rsidRPr="006E6783">
        <w:rPr>
          <w:rFonts w:ascii="Times New Roman" w:hAnsi="Times New Roman" w:cs="Times New Roman"/>
          <w:sz w:val="24"/>
          <w:szCs w:val="24"/>
          <w:shd w:val="clear" w:color="auto" w:fill="FFFFFF"/>
          <w:lang w:val="en-GB"/>
        </w:rPr>
        <w:t>At a higher level created by the "achievements of the imagination", this concept is associated with the concept of MASCULINITY. The WOMAN subcategory also has its analogue, namely, FEMININITY. These abstract subcategories are represented as feature clusters and reflect the abstract activity of human consciousness.</w:t>
      </w:r>
    </w:p>
    <w:p w:rsidR="006E6783" w:rsidRDefault="006E6783" w:rsidP="00274FD7">
      <w:pPr>
        <w:spacing w:after="0" w:line="360" w:lineRule="auto"/>
        <w:ind w:firstLine="709"/>
        <w:jc w:val="both"/>
        <w:rPr>
          <w:rFonts w:ascii="Times New Roman" w:hAnsi="Times New Roman" w:cs="Times New Roman"/>
          <w:sz w:val="24"/>
          <w:szCs w:val="24"/>
          <w:shd w:val="clear" w:color="auto" w:fill="FFFFFF"/>
          <w:lang w:val="en-GB"/>
        </w:rPr>
      </w:pPr>
      <w:r w:rsidRPr="006E6783">
        <w:rPr>
          <w:rFonts w:ascii="Times New Roman" w:hAnsi="Times New Roman" w:cs="Times New Roman"/>
          <w:sz w:val="24"/>
          <w:szCs w:val="24"/>
          <w:shd w:val="clear" w:color="auto" w:fill="FFFFFF"/>
          <w:lang w:val="en-GB"/>
        </w:rPr>
        <w:lastRenderedPageBreak/>
        <w:t>The result of gender categorization is partly represented in the language in the form of a linguistic category of the genus, which is typical of Indo-European languages. To display gender categorization in these languages, there is a three-member or two-member system of the grammatical or natural kind.</w:t>
      </w:r>
    </w:p>
    <w:p w:rsidR="006E6783" w:rsidRDefault="006E6783" w:rsidP="00274FD7">
      <w:pPr>
        <w:spacing w:after="0" w:line="360" w:lineRule="auto"/>
        <w:ind w:firstLine="709"/>
        <w:jc w:val="both"/>
        <w:rPr>
          <w:rFonts w:ascii="Times New Roman" w:hAnsi="Times New Roman" w:cs="Times New Roman"/>
          <w:sz w:val="24"/>
          <w:szCs w:val="24"/>
          <w:shd w:val="clear" w:color="auto" w:fill="FFFFFF"/>
          <w:lang w:val="en-GB"/>
        </w:rPr>
      </w:pPr>
      <w:r w:rsidRPr="006E6783">
        <w:rPr>
          <w:rFonts w:ascii="Times New Roman" w:hAnsi="Times New Roman" w:cs="Times New Roman"/>
          <w:sz w:val="24"/>
          <w:szCs w:val="24"/>
          <w:shd w:val="clear" w:color="auto" w:fill="FFFFFF"/>
          <w:lang w:val="en-GB"/>
        </w:rPr>
        <w:t>Various experiments in the study of the genus category suggest that, despite the lack of a representative system of gender markers, categorization in this area is highly relevant for native English speakers. In addition to the spiritualized nouns, which are automatically categorized by the biological sex of the referent, there are a large number of inanimate and abstract nouns that can be introduced into the gender representation field through appeal to a higher level due to the attribution of the referent to features traditionally con</w:t>
      </w:r>
      <w:r>
        <w:rPr>
          <w:rFonts w:ascii="Times New Roman" w:hAnsi="Times New Roman" w:cs="Times New Roman"/>
          <w:sz w:val="24"/>
          <w:szCs w:val="24"/>
          <w:shd w:val="clear" w:color="auto" w:fill="FFFFFF"/>
          <w:lang w:val="en-GB"/>
        </w:rPr>
        <w:t>sidered masculine or feminine.</w:t>
      </w:r>
    </w:p>
    <w:p w:rsidR="00541DA5" w:rsidRDefault="00541DA5" w:rsidP="00274FD7">
      <w:pPr>
        <w:spacing w:after="0" w:line="360" w:lineRule="auto"/>
        <w:ind w:firstLine="709"/>
        <w:jc w:val="both"/>
        <w:rPr>
          <w:rFonts w:ascii="Times New Roman" w:hAnsi="Times New Roman" w:cs="Times New Roman"/>
          <w:sz w:val="24"/>
          <w:szCs w:val="24"/>
          <w:shd w:val="clear" w:color="auto" w:fill="FFFFFF"/>
          <w:lang w:val="en-GB"/>
        </w:rPr>
      </w:pPr>
      <w:r w:rsidRPr="00541DA5">
        <w:rPr>
          <w:rFonts w:ascii="Times New Roman" w:hAnsi="Times New Roman" w:cs="Times New Roman"/>
          <w:sz w:val="24"/>
          <w:szCs w:val="24"/>
          <w:shd w:val="clear" w:color="auto" w:fill="FFFFFF"/>
          <w:lang w:val="en-GB"/>
        </w:rPr>
        <w:t>For example, beautiful and graceful animals correlate with the feminine, and strong and aggressive animals - with the masculine gender. Moreover, the use of these features for gender categorization simultaneously places the object in the field of negative or positive representation. Attribution of feminine attributes may be based on negative characteristics such as cunning or weakness. The attribution of masculine traits is positive when emphasizing qualities such as strength and courage. The correlation of gender and cognition is most likely based on complex indirect links between ideas about gender and gender in languages ​​and cultures and is based on gender symbolism.</w:t>
      </w:r>
    </w:p>
    <w:p w:rsidR="00323918" w:rsidRDefault="00323918" w:rsidP="00274FD7">
      <w:pPr>
        <w:spacing w:after="0" w:line="360" w:lineRule="auto"/>
        <w:ind w:firstLine="709"/>
        <w:jc w:val="both"/>
        <w:rPr>
          <w:rFonts w:ascii="Times New Roman" w:hAnsi="Times New Roman" w:cs="Times New Roman"/>
          <w:sz w:val="24"/>
          <w:szCs w:val="24"/>
          <w:shd w:val="clear" w:color="auto" w:fill="FFFFFF"/>
          <w:lang w:val="en-GB"/>
        </w:rPr>
      </w:pPr>
    </w:p>
    <w:p w:rsidR="00323918" w:rsidRDefault="00323918" w:rsidP="00274FD7">
      <w:pPr>
        <w:spacing w:after="0" w:line="360" w:lineRule="auto"/>
        <w:ind w:firstLine="709"/>
        <w:jc w:val="both"/>
        <w:rPr>
          <w:rFonts w:ascii="Times New Roman" w:hAnsi="Times New Roman" w:cs="Times New Roman"/>
          <w:sz w:val="24"/>
          <w:szCs w:val="24"/>
          <w:shd w:val="clear" w:color="auto" w:fill="FFFFFF"/>
          <w:lang w:val="en-GB"/>
        </w:rPr>
      </w:pPr>
    </w:p>
    <w:p w:rsidR="00274FD7" w:rsidRPr="00274FD7" w:rsidRDefault="00274FD7" w:rsidP="00274FD7">
      <w:pPr>
        <w:spacing w:after="0" w:line="360" w:lineRule="auto"/>
        <w:ind w:firstLine="709"/>
        <w:jc w:val="both"/>
        <w:rPr>
          <w:rFonts w:ascii="Times New Roman" w:hAnsi="Times New Roman" w:cs="Times New Roman"/>
          <w:sz w:val="24"/>
          <w:szCs w:val="24"/>
          <w:shd w:val="clear" w:color="auto" w:fill="FFFFFF"/>
          <w:lang w:val="en-GB"/>
        </w:rPr>
      </w:pPr>
    </w:p>
    <w:p w:rsidR="00226A02" w:rsidRPr="00274FD7" w:rsidRDefault="00226A02"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AB1BBD" w:rsidRPr="00274FD7" w:rsidRDefault="00AB1BBD" w:rsidP="00F10FB7">
      <w:pPr>
        <w:spacing w:after="0" w:line="360" w:lineRule="auto"/>
        <w:jc w:val="center"/>
        <w:rPr>
          <w:rFonts w:ascii="Times New Roman" w:hAnsi="Times New Roman" w:cs="Times New Roman"/>
          <w:b/>
          <w:sz w:val="24"/>
          <w:szCs w:val="24"/>
          <w:shd w:val="clear" w:color="auto" w:fill="FFFFFF"/>
          <w:lang w:val="en-GB"/>
        </w:rPr>
      </w:pPr>
    </w:p>
    <w:p w:rsidR="0054499C" w:rsidRPr="00274FD7" w:rsidRDefault="0054499C" w:rsidP="00F10FB7">
      <w:pPr>
        <w:spacing w:after="0" w:line="360" w:lineRule="auto"/>
        <w:jc w:val="center"/>
        <w:rPr>
          <w:rFonts w:ascii="Times New Roman" w:hAnsi="Times New Roman" w:cs="Times New Roman"/>
          <w:b/>
          <w:sz w:val="24"/>
          <w:szCs w:val="24"/>
          <w:shd w:val="clear" w:color="auto" w:fill="FFFFFF"/>
          <w:lang w:val="en-GB"/>
        </w:rPr>
      </w:pPr>
    </w:p>
    <w:p w:rsidR="00262446" w:rsidRPr="00274FD7" w:rsidRDefault="00262446" w:rsidP="00F10FB7">
      <w:pPr>
        <w:spacing w:after="0" w:line="360" w:lineRule="auto"/>
        <w:jc w:val="center"/>
        <w:rPr>
          <w:rFonts w:ascii="Times New Roman" w:hAnsi="Times New Roman" w:cs="Times New Roman"/>
          <w:b/>
          <w:sz w:val="24"/>
          <w:szCs w:val="24"/>
          <w:shd w:val="clear" w:color="auto" w:fill="FFFFFF"/>
          <w:lang w:val="en-GB"/>
        </w:rPr>
      </w:pPr>
    </w:p>
    <w:p w:rsidR="00262446" w:rsidRPr="00274FD7" w:rsidRDefault="00262446" w:rsidP="00F10FB7">
      <w:pPr>
        <w:spacing w:after="0" w:line="360" w:lineRule="auto"/>
        <w:jc w:val="center"/>
        <w:rPr>
          <w:rFonts w:ascii="Times New Roman" w:hAnsi="Times New Roman" w:cs="Times New Roman"/>
          <w:b/>
          <w:sz w:val="24"/>
          <w:szCs w:val="24"/>
          <w:shd w:val="clear" w:color="auto" w:fill="FFFFFF"/>
          <w:lang w:val="en-GB"/>
        </w:rPr>
      </w:pPr>
    </w:p>
    <w:p w:rsidR="00262446" w:rsidRPr="00274FD7" w:rsidRDefault="00262446" w:rsidP="00F10FB7">
      <w:pPr>
        <w:spacing w:after="0" w:line="360" w:lineRule="auto"/>
        <w:jc w:val="center"/>
        <w:rPr>
          <w:rFonts w:ascii="Times New Roman" w:hAnsi="Times New Roman" w:cs="Times New Roman"/>
          <w:b/>
          <w:sz w:val="24"/>
          <w:szCs w:val="24"/>
          <w:shd w:val="clear" w:color="auto" w:fill="FFFFFF"/>
          <w:lang w:val="en-GB"/>
        </w:rPr>
      </w:pPr>
    </w:p>
    <w:p w:rsidR="00262446" w:rsidRPr="00274FD7" w:rsidRDefault="00262446" w:rsidP="00F10FB7">
      <w:pPr>
        <w:spacing w:after="0" w:line="360" w:lineRule="auto"/>
        <w:jc w:val="center"/>
        <w:rPr>
          <w:rFonts w:ascii="Times New Roman" w:hAnsi="Times New Roman" w:cs="Times New Roman"/>
          <w:b/>
          <w:sz w:val="24"/>
          <w:szCs w:val="24"/>
          <w:shd w:val="clear" w:color="auto" w:fill="FFFFFF"/>
          <w:lang w:val="en-GB"/>
        </w:rPr>
      </w:pPr>
    </w:p>
    <w:p w:rsidR="00262446" w:rsidRPr="00274FD7" w:rsidRDefault="00262446" w:rsidP="00F10FB7">
      <w:pPr>
        <w:spacing w:after="0" w:line="360" w:lineRule="auto"/>
        <w:jc w:val="center"/>
        <w:rPr>
          <w:rFonts w:ascii="Times New Roman" w:hAnsi="Times New Roman" w:cs="Times New Roman"/>
          <w:b/>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lastRenderedPageBreak/>
        <w:t>3. Ways to Avoid Using Sexist Wording</w:t>
      </w:r>
    </w:p>
    <w:p w:rsidR="00226A02" w:rsidRPr="00274FD7" w:rsidRDefault="00226A02" w:rsidP="00F10FB7">
      <w:pPr>
        <w:spacing w:after="0" w:line="360" w:lineRule="auto"/>
        <w:jc w:val="center"/>
        <w:rPr>
          <w:rFonts w:ascii="Times New Roman" w:hAnsi="Times New Roman" w:cs="Times New Roman"/>
          <w:b/>
          <w:sz w:val="24"/>
          <w:szCs w:val="24"/>
          <w:shd w:val="clear" w:color="auto" w:fill="FFFFFF"/>
          <w:lang w:val="en-GB"/>
        </w:rPr>
      </w:pPr>
    </w:p>
    <w:p w:rsidR="00882CFC" w:rsidRPr="00274FD7" w:rsidRDefault="00226A02" w:rsidP="00226A0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In J. Parks and M. </w:t>
      </w:r>
      <w:proofErr w:type="spellStart"/>
      <w:r w:rsidRPr="00274FD7">
        <w:rPr>
          <w:rFonts w:ascii="Times New Roman" w:hAnsi="Times New Roman" w:cs="Times New Roman"/>
          <w:sz w:val="24"/>
          <w:szCs w:val="24"/>
          <w:shd w:val="clear" w:color="auto" w:fill="FFFFFF"/>
          <w:lang w:val="en-GB"/>
        </w:rPr>
        <w:t>Roberton's</w:t>
      </w:r>
      <w:proofErr w:type="spellEnd"/>
      <w:r w:rsidRPr="00274FD7">
        <w:rPr>
          <w:rFonts w:ascii="Times New Roman" w:hAnsi="Times New Roman" w:cs="Times New Roman"/>
          <w:sz w:val="24"/>
          <w:szCs w:val="24"/>
          <w:shd w:val="clear" w:color="auto" w:fill="FFFFFF"/>
          <w:lang w:val="en-GB"/>
        </w:rPr>
        <w:t xml:space="preserve"> works, “language sexism” is defined as “words, phrases, and expressions that excessively differentiate between people on the basis of gender or exclude, reduce, or vulgarize the designation of persons of any gender (predominantly female)”</w:t>
      </w:r>
      <w:r w:rsidRPr="00274FD7">
        <w:rPr>
          <w:rStyle w:val="aa"/>
          <w:rFonts w:ascii="Times New Roman" w:hAnsi="Times New Roman" w:cs="Times New Roman"/>
          <w:sz w:val="24"/>
          <w:szCs w:val="24"/>
          <w:shd w:val="clear" w:color="auto" w:fill="FFFFFF"/>
          <w:lang w:val="en-GB"/>
        </w:rPr>
        <w:footnoteReference w:id="53"/>
      </w:r>
      <w:r w:rsidRPr="00274FD7">
        <w:rPr>
          <w:rFonts w:ascii="Times New Roman" w:hAnsi="Times New Roman" w:cs="Times New Roman"/>
          <w:sz w:val="24"/>
          <w:szCs w:val="24"/>
          <w:shd w:val="clear" w:color="auto" w:fill="FFFFFF"/>
          <w:lang w:val="en-GB"/>
        </w:rPr>
        <w:t>.</w:t>
      </w:r>
    </w:p>
    <w:p w:rsidR="00226A02" w:rsidRPr="00274FD7" w:rsidRDefault="00226A02" w:rsidP="00226A0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Overall, the 1970s was a period of active gender change in US language policy and practice. At this time, government agencies, business structures, educational institutions were making changes to your business documentation to add vocabulary that applies to both men and women. Committees, newspapers and magazines have been diagnosed by various committees for the presence of gender-sensitive language models. On this basis, lists of typical androcentric (sexist) stamps were drawn up and gender-neutral variants were proposed</w:t>
      </w:r>
      <w:r w:rsidRPr="00274FD7">
        <w:rPr>
          <w:rStyle w:val="aa"/>
          <w:rFonts w:ascii="Times New Roman" w:hAnsi="Times New Roman" w:cs="Times New Roman"/>
          <w:sz w:val="24"/>
          <w:szCs w:val="24"/>
          <w:shd w:val="clear" w:color="auto" w:fill="FFFFFF"/>
          <w:lang w:val="en-GB"/>
        </w:rPr>
        <w:footnoteReference w:id="54"/>
      </w:r>
      <w:r w:rsidRPr="00274FD7">
        <w:rPr>
          <w:rFonts w:ascii="Times New Roman" w:hAnsi="Times New Roman" w:cs="Times New Roman"/>
          <w:sz w:val="24"/>
          <w:szCs w:val="24"/>
          <w:shd w:val="clear" w:color="auto" w:fill="FFFFFF"/>
          <w:lang w:val="en-GB"/>
        </w:rPr>
        <w:t>. The popular series of books about famous people in science and technology, known for 65 years as “American Men of Science”, has been renamed “American Men and Women in Science”. Adjustments were also made to titles and awards. Yes, the national competition “Man of the Year” was renamed “Person of the Year”.</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Today, most US publishers only accept manuscripts unless they have androcentric language stamps. And the management of well-known American newspapers the New York Times and the Washington Post provide their employees with reminders of the inadmissibility of sexist language in publications.</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J. Redfern suggested several ways</w:t>
      </w:r>
      <w:r w:rsidR="00AB1BBD" w:rsidRPr="00274FD7">
        <w:rPr>
          <w:rFonts w:ascii="Times New Roman" w:hAnsi="Times New Roman" w:cs="Times New Roman"/>
          <w:sz w:val="24"/>
          <w:szCs w:val="24"/>
          <w:shd w:val="clear" w:color="auto" w:fill="FFFFFF"/>
          <w:lang w:val="en-GB"/>
        </w:rPr>
        <w:t xml:space="preserve"> to solve the problem of using “he”</w:t>
      </w:r>
      <w:r w:rsidRPr="00274FD7">
        <w:rPr>
          <w:rFonts w:ascii="Times New Roman" w:hAnsi="Times New Roman" w:cs="Times New Roman"/>
          <w:sz w:val="24"/>
          <w:szCs w:val="24"/>
          <w:shd w:val="clear" w:color="auto" w:fill="FFFFFF"/>
          <w:lang w:val="en-GB"/>
        </w:rPr>
        <w:t>:</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1</w:t>
      </w:r>
      <w:r w:rsidR="00AB1BBD" w:rsidRPr="00274FD7">
        <w:rPr>
          <w:rFonts w:ascii="Times New Roman" w:hAnsi="Times New Roman" w:cs="Times New Roman"/>
          <w:sz w:val="24"/>
          <w:szCs w:val="24"/>
          <w:shd w:val="clear" w:color="auto" w:fill="FFFFFF"/>
          <w:lang w:val="en-GB"/>
        </w:rPr>
        <w:t>) avoid the use of the pronoun “he”</w:t>
      </w:r>
      <w:r w:rsidRPr="00274FD7">
        <w:rPr>
          <w:rFonts w:ascii="Times New Roman" w:hAnsi="Times New Roman" w:cs="Times New Roman"/>
          <w:sz w:val="24"/>
          <w:szCs w:val="24"/>
          <w:shd w:val="clear" w:color="auto" w:fill="FFFFFF"/>
          <w:lang w:val="en-GB"/>
        </w:rPr>
        <w:t xml:space="preserve"> by paraphrasing the sentence;</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2) use nouns and plural pronouns if they do not alter the meaning of the sentence;</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3) use first and second-person pronouns;</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4) use dual pronouns s / he, he or she, he/she, him and her;</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5) use articles instead of the possessive pronoun;</w:t>
      </w:r>
    </w:p>
    <w:p w:rsidR="00162232" w:rsidRPr="00274FD7" w:rsidRDefault="00AB1BBD"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6) use a passive voice</w:t>
      </w:r>
      <w:r w:rsidRPr="00274FD7">
        <w:rPr>
          <w:rStyle w:val="aa"/>
          <w:rFonts w:ascii="Times New Roman" w:hAnsi="Times New Roman" w:cs="Times New Roman"/>
          <w:sz w:val="24"/>
          <w:szCs w:val="24"/>
          <w:shd w:val="clear" w:color="auto" w:fill="FFFFFF"/>
          <w:lang w:val="en-GB"/>
        </w:rPr>
        <w:footnoteReference w:id="55"/>
      </w:r>
      <w:r w:rsidR="00162232" w:rsidRPr="00274FD7">
        <w:rPr>
          <w:rFonts w:ascii="Times New Roman" w:hAnsi="Times New Roman" w:cs="Times New Roman"/>
          <w:sz w:val="24"/>
          <w:szCs w:val="24"/>
          <w:shd w:val="clear" w:color="auto" w:fill="FFFFFF"/>
          <w:lang w:val="en-GB"/>
        </w:rPr>
        <w:t>.</w:t>
      </w:r>
    </w:p>
    <w:p w:rsidR="00162232" w:rsidRPr="00274FD7" w:rsidRDefault="00162232" w:rsidP="00162232">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Let's look at examples of these solutions.</w:t>
      </w:r>
    </w:p>
    <w:p w:rsidR="00AB1BBD" w:rsidRPr="00274FD7" w:rsidRDefault="0026235B" w:rsidP="00226A02">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1. ‘</w:t>
      </w:r>
      <w:r w:rsidR="00AB1BBD" w:rsidRPr="00274FD7">
        <w:rPr>
          <w:rFonts w:ascii="Times New Roman" w:hAnsi="Times New Roman" w:cs="Times New Roman"/>
          <w:sz w:val="24"/>
          <w:szCs w:val="24"/>
          <w:lang w:val="en-GB"/>
        </w:rPr>
        <w:t>No one can be elected to</w:t>
      </w:r>
      <w:r w:rsidRPr="00274FD7">
        <w:rPr>
          <w:rFonts w:ascii="Times New Roman" w:hAnsi="Times New Roman" w:cs="Times New Roman"/>
          <w:sz w:val="24"/>
          <w:szCs w:val="24"/>
          <w:lang w:val="en-GB"/>
        </w:rPr>
        <w:t xml:space="preserve"> be a judge after the age of 65’ (instead of the one before ‘</w:t>
      </w:r>
      <w:r w:rsidR="00AB1BBD" w:rsidRPr="00274FD7">
        <w:rPr>
          <w:rFonts w:ascii="Times New Roman" w:hAnsi="Times New Roman" w:cs="Times New Roman"/>
          <w:sz w:val="24"/>
          <w:szCs w:val="24"/>
          <w:lang w:val="en-GB"/>
        </w:rPr>
        <w:t xml:space="preserve">No one can be elected to be a judge after he has reached the age of </w:t>
      </w:r>
      <w:r w:rsidRPr="00274FD7">
        <w:rPr>
          <w:rFonts w:ascii="Times New Roman" w:hAnsi="Times New Roman" w:cs="Times New Roman"/>
          <w:sz w:val="24"/>
          <w:szCs w:val="24"/>
          <w:lang w:val="en-GB"/>
        </w:rPr>
        <w:t>65’</w:t>
      </w:r>
      <w:r w:rsidR="00AB1BBD" w:rsidRPr="00274FD7">
        <w:rPr>
          <w:rFonts w:ascii="Times New Roman" w:hAnsi="Times New Roman" w:cs="Times New Roman"/>
          <w:sz w:val="24"/>
          <w:szCs w:val="24"/>
          <w:lang w:val="en-GB"/>
        </w:rPr>
        <w:t>);</w:t>
      </w:r>
    </w:p>
    <w:p w:rsidR="00AB1BBD" w:rsidRPr="00274FD7" w:rsidRDefault="0026235B" w:rsidP="00226A02">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lastRenderedPageBreak/>
        <w:t>2. ‘</w:t>
      </w:r>
      <w:r w:rsidR="00AB1BBD" w:rsidRPr="00274FD7">
        <w:rPr>
          <w:rFonts w:ascii="Times New Roman" w:hAnsi="Times New Roman" w:cs="Times New Roman"/>
          <w:sz w:val="24"/>
          <w:szCs w:val="24"/>
          <w:lang w:val="en-GB"/>
        </w:rPr>
        <w:t>The persons elected under subsection (1b) hold office until others are elected to replace them, at the first quarterly meeting of the next year or until they are removed from office or vacate it under</w:t>
      </w:r>
      <w:r w:rsidRPr="00274FD7">
        <w:rPr>
          <w:rFonts w:ascii="Times New Roman" w:hAnsi="Times New Roman" w:cs="Times New Roman"/>
          <w:sz w:val="24"/>
          <w:szCs w:val="24"/>
          <w:lang w:val="en-GB"/>
        </w:rPr>
        <w:t xml:space="preserve"> the by-laws of the corporation’</w:t>
      </w:r>
      <w:r w:rsidR="00AB1BBD" w:rsidRPr="00274FD7">
        <w:rPr>
          <w:rFonts w:ascii="Times New Roman" w:hAnsi="Times New Roman" w:cs="Times New Roman"/>
          <w:sz w:val="24"/>
          <w:szCs w:val="24"/>
          <w:lang w:val="en-GB"/>
        </w:rPr>
        <w:t>;</w:t>
      </w:r>
    </w:p>
    <w:p w:rsidR="00AB1BBD" w:rsidRPr="00274FD7" w:rsidRDefault="0026235B" w:rsidP="00226A02">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3. ‘</w:t>
      </w:r>
      <w:r w:rsidR="00AB1BBD" w:rsidRPr="00274FD7">
        <w:rPr>
          <w:rFonts w:ascii="Times New Roman" w:hAnsi="Times New Roman" w:cs="Times New Roman"/>
          <w:sz w:val="24"/>
          <w:szCs w:val="24"/>
          <w:lang w:val="en-GB"/>
        </w:rPr>
        <w:t xml:space="preserve">You should take your completed registration form to the clerk’s </w:t>
      </w:r>
      <w:r w:rsidRPr="00274FD7">
        <w:rPr>
          <w:rFonts w:ascii="Times New Roman" w:hAnsi="Times New Roman" w:cs="Times New Roman"/>
          <w:sz w:val="24"/>
          <w:szCs w:val="24"/>
          <w:lang w:val="en-GB"/>
        </w:rPr>
        <w:t>window and pay your license fee’ (instead of ‘</w:t>
      </w:r>
      <w:r w:rsidR="00AB1BBD" w:rsidRPr="00274FD7">
        <w:rPr>
          <w:rFonts w:ascii="Times New Roman" w:hAnsi="Times New Roman" w:cs="Times New Roman"/>
          <w:sz w:val="24"/>
          <w:szCs w:val="24"/>
          <w:lang w:val="en-GB"/>
        </w:rPr>
        <w:t>The driver should take his completed registration form to the clerk’s</w:t>
      </w:r>
      <w:r w:rsidRPr="00274FD7">
        <w:rPr>
          <w:rFonts w:ascii="Times New Roman" w:hAnsi="Times New Roman" w:cs="Times New Roman"/>
          <w:sz w:val="24"/>
          <w:szCs w:val="24"/>
          <w:lang w:val="en-GB"/>
        </w:rPr>
        <w:t xml:space="preserve"> window and pay his license fee’</w:t>
      </w:r>
      <w:r w:rsidR="00AB1BBD" w:rsidRPr="00274FD7">
        <w:rPr>
          <w:rFonts w:ascii="Times New Roman" w:hAnsi="Times New Roman" w:cs="Times New Roman"/>
          <w:sz w:val="24"/>
          <w:szCs w:val="24"/>
          <w:lang w:val="en-GB"/>
        </w:rPr>
        <w:t xml:space="preserve">); </w:t>
      </w:r>
    </w:p>
    <w:p w:rsidR="00162232" w:rsidRPr="00274FD7" w:rsidRDefault="0026235B" w:rsidP="00226A02">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4. ‘</w:t>
      </w:r>
      <w:r w:rsidR="00AB1BBD" w:rsidRPr="00274FD7">
        <w:rPr>
          <w:rFonts w:ascii="Times New Roman" w:hAnsi="Times New Roman" w:cs="Times New Roman"/>
          <w:sz w:val="24"/>
          <w:szCs w:val="24"/>
          <w:lang w:val="en-GB"/>
        </w:rPr>
        <w:t>Employee understands that he/she will acquire confidential information of business value to the Company during the course of his/her employment. Employee hereby agrees not to divulge such confidential information to any other party, or to use such information for his/her own profit except in performance of employment activiti</w:t>
      </w:r>
      <w:r w:rsidRPr="00274FD7">
        <w:rPr>
          <w:rFonts w:ascii="Times New Roman" w:hAnsi="Times New Roman" w:cs="Times New Roman"/>
          <w:sz w:val="24"/>
          <w:szCs w:val="24"/>
          <w:lang w:val="en-GB"/>
        </w:rPr>
        <w:t>es beneficial to the Company. …’</w:t>
      </w:r>
      <w:r w:rsidR="00AB1BBD" w:rsidRPr="00274FD7">
        <w:rPr>
          <w:rFonts w:ascii="Times New Roman" w:hAnsi="Times New Roman" w:cs="Times New Roman"/>
          <w:sz w:val="24"/>
          <w:szCs w:val="24"/>
          <w:lang w:val="en-GB"/>
        </w:rPr>
        <w:t>;</w:t>
      </w:r>
    </w:p>
    <w:p w:rsidR="00AB1BBD" w:rsidRPr="00274FD7" w:rsidRDefault="0026235B" w:rsidP="00226A02">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5. ‘</w:t>
      </w:r>
      <w:r w:rsidR="00AB1BBD" w:rsidRPr="00274FD7">
        <w:rPr>
          <w:rFonts w:ascii="Times New Roman" w:hAnsi="Times New Roman" w:cs="Times New Roman"/>
          <w:sz w:val="24"/>
          <w:szCs w:val="24"/>
          <w:lang w:val="en-GB"/>
        </w:rPr>
        <w:t>If a notice has been requested under paragraph 1, but the Commissioner receives no such notice, the Commissioner shall so advise the complainant in</w:t>
      </w:r>
      <w:r w:rsidRPr="00274FD7">
        <w:rPr>
          <w:rFonts w:ascii="Times New Roman" w:hAnsi="Times New Roman" w:cs="Times New Roman"/>
          <w:sz w:val="24"/>
          <w:szCs w:val="24"/>
          <w:lang w:val="en-GB"/>
        </w:rPr>
        <w:t xml:space="preserve"> the report under subsection. …’</w:t>
      </w:r>
      <w:r w:rsidR="00AB1BBD" w:rsidRPr="00274FD7">
        <w:rPr>
          <w:rFonts w:ascii="Times New Roman" w:hAnsi="Times New Roman" w:cs="Times New Roman"/>
          <w:sz w:val="24"/>
          <w:szCs w:val="24"/>
          <w:lang w:val="en-GB"/>
        </w:rPr>
        <w:t xml:space="preserve"> (instead of </w:t>
      </w:r>
      <w:r w:rsidRPr="00274FD7">
        <w:rPr>
          <w:rFonts w:ascii="Times New Roman" w:hAnsi="Times New Roman" w:cs="Times New Roman"/>
          <w:sz w:val="24"/>
          <w:szCs w:val="24"/>
          <w:lang w:val="en-GB"/>
        </w:rPr>
        <w:t>“his report”</w:t>
      </w:r>
      <w:r w:rsidR="00AB1BBD" w:rsidRPr="00274FD7">
        <w:rPr>
          <w:rFonts w:ascii="Times New Roman" w:hAnsi="Times New Roman" w:cs="Times New Roman"/>
          <w:sz w:val="24"/>
          <w:szCs w:val="24"/>
          <w:lang w:val="en-GB"/>
        </w:rPr>
        <w:t>);</w:t>
      </w:r>
    </w:p>
    <w:p w:rsidR="00AB1BBD" w:rsidRPr="00274FD7" w:rsidRDefault="0026235B" w:rsidP="00226A02">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6. ‘</w:t>
      </w:r>
      <w:r w:rsidR="00AB1BBD" w:rsidRPr="00274FD7">
        <w:rPr>
          <w:rFonts w:ascii="Times New Roman" w:hAnsi="Times New Roman" w:cs="Times New Roman"/>
          <w:sz w:val="24"/>
          <w:szCs w:val="24"/>
          <w:lang w:val="en-GB"/>
        </w:rPr>
        <w:t>The budget must be submitted by th</w:t>
      </w:r>
      <w:r w:rsidRPr="00274FD7">
        <w:rPr>
          <w:rFonts w:ascii="Times New Roman" w:hAnsi="Times New Roman" w:cs="Times New Roman"/>
          <w:sz w:val="24"/>
          <w:szCs w:val="24"/>
          <w:lang w:val="en-GB"/>
        </w:rPr>
        <w:t>e department chair by March 1</w:t>
      </w:r>
      <w:r w:rsidRPr="00274FD7">
        <w:rPr>
          <w:rFonts w:ascii="Times New Roman" w:hAnsi="Times New Roman" w:cs="Times New Roman"/>
          <w:sz w:val="24"/>
          <w:szCs w:val="24"/>
          <w:vertAlign w:val="superscript"/>
          <w:lang w:val="en-GB"/>
        </w:rPr>
        <w:t>st</w:t>
      </w:r>
      <w:r w:rsidRPr="00274FD7">
        <w:rPr>
          <w:rFonts w:ascii="Times New Roman" w:hAnsi="Times New Roman" w:cs="Times New Roman"/>
          <w:sz w:val="24"/>
          <w:szCs w:val="24"/>
          <w:lang w:val="en-GB"/>
        </w:rPr>
        <w:t>’ (instead of ‘</w:t>
      </w:r>
      <w:r w:rsidR="00AB1BBD" w:rsidRPr="00274FD7">
        <w:rPr>
          <w:rFonts w:ascii="Times New Roman" w:hAnsi="Times New Roman" w:cs="Times New Roman"/>
          <w:sz w:val="24"/>
          <w:szCs w:val="24"/>
          <w:lang w:val="en-GB"/>
        </w:rPr>
        <w:t>The department chair must</w:t>
      </w:r>
      <w:r w:rsidRPr="00274FD7">
        <w:rPr>
          <w:rFonts w:ascii="Times New Roman" w:hAnsi="Times New Roman" w:cs="Times New Roman"/>
          <w:sz w:val="24"/>
          <w:szCs w:val="24"/>
          <w:lang w:val="en-GB"/>
        </w:rPr>
        <w:t xml:space="preserve"> submit his budget by March 1</w:t>
      </w:r>
      <w:r w:rsidRPr="00274FD7">
        <w:rPr>
          <w:rFonts w:ascii="Times New Roman" w:hAnsi="Times New Roman" w:cs="Times New Roman"/>
          <w:sz w:val="24"/>
          <w:szCs w:val="24"/>
          <w:vertAlign w:val="superscript"/>
          <w:lang w:val="en-GB"/>
        </w:rPr>
        <w:t>st</w:t>
      </w:r>
      <w:r w:rsidRPr="00274FD7">
        <w:rPr>
          <w:rFonts w:ascii="Times New Roman" w:hAnsi="Times New Roman" w:cs="Times New Roman"/>
          <w:sz w:val="24"/>
          <w:szCs w:val="24"/>
          <w:lang w:val="en-GB"/>
        </w:rPr>
        <w:t>’</w:t>
      </w:r>
      <w:r w:rsidR="00AB1BBD" w:rsidRPr="00274FD7">
        <w:rPr>
          <w:rFonts w:ascii="Times New Roman" w:hAnsi="Times New Roman" w:cs="Times New Roman"/>
          <w:sz w:val="24"/>
          <w:szCs w:val="24"/>
          <w:lang w:val="en-GB"/>
        </w:rPr>
        <w:t>).</w:t>
      </w:r>
    </w:p>
    <w:p w:rsidR="00C560D5" w:rsidRPr="00274FD7" w:rsidRDefault="00C560D5" w:rsidP="00226A02">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In the business English discourse, we have explored, one of the most common forms is “he or she”, but such a substitution may be stylistically obscene, and the forms “s / he”, “he/she” are inherent in a written language only. However, the constant writing of “he or she”, “he/she</w:t>
      </w:r>
      <w:proofErr w:type="gramStart"/>
      <w:r w:rsidRPr="00274FD7">
        <w:rPr>
          <w:rFonts w:ascii="Times New Roman" w:hAnsi="Times New Roman" w:cs="Times New Roman"/>
          <w:sz w:val="24"/>
          <w:szCs w:val="24"/>
          <w:shd w:val="clear" w:color="auto" w:fill="FFFFFF"/>
          <w:lang w:val="en-GB"/>
        </w:rPr>
        <w:t xml:space="preserve">”,   </w:t>
      </w:r>
      <w:proofErr w:type="gramEnd"/>
      <w:r w:rsidRPr="00274FD7">
        <w:rPr>
          <w:rFonts w:ascii="Times New Roman" w:hAnsi="Times New Roman" w:cs="Times New Roman"/>
          <w:sz w:val="24"/>
          <w:szCs w:val="24"/>
          <w:shd w:val="clear" w:color="auto" w:fill="FFFFFF"/>
          <w:lang w:val="en-GB"/>
        </w:rPr>
        <w:t xml:space="preserve">          “s / he” is contrary to the principle of linguistic economy and the sentences seem awkward. Moreover, the correct pronunciation of "he / she", "s / he" is unclear.</w:t>
      </w:r>
    </w:p>
    <w:p w:rsidR="00C560D5" w:rsidRPr="00274FD7" w:rsidRDefault="00C560D5" w:rsidP="00C560D5">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 xml:space="preserve">Since there were many problems in using these pronouns in a sentence, another option was to use the pronoun “they” in the plural with the corresponding noun in the plural. In addition, it was permitted to use the third person plural of the plural “they” in the singular subject, as recorded in the Oxford English Dictionary, American Heritage College Dictionary, Merriam-Webster's Collegiate Dictionary, for example: </w:t>
      </w:r>
      <w:r w:rsidR="0026235B" w:rsidRPr="00274FD7">
        <w:rPr>
          <w:rFonts w:ascii="Times New Roman" w:hAnsi="Times New Roman" w:cs="Times New Roman"/>
          <w:sz w:val="24"/>
          <w:szCs w:val="24"/>
          <w:lang w:val="en-GB"/>
        </w:rPr>
        <w:t>‘</w:t>
      </w:r>
      <w:r w:rsidRPr="00274FD7">
        <w:rPr>
          <w:rFonts w:ascii="Times New Roman" w:hAnsi="Times New Roman" w:cs="Times New Roman"/>
          <w:sz w:val="24"/>
          <w:szCs w:val="24"/>
          <w:lang w:val="en-GB"/>
        </w:rPr>
        <w:t>Every taxpayer shall file their tax return no later than April 30 of the year following the year in which they earned the income</w:t>
      </w:r>
      <w:r w:rsidR="0026235B" w:rsidRPr="00274FD7">
        <w:rPr>
          <w:rFonts w:ascii="Times New Roman" w:hAnsi="Times New Roman" w:cs="Times New Roman"/>
          <w:sz w:val="24"/>
          <w:szCs w:val="24"/>
          <w:lang w:val="en-GB"/>
        </w:rPr>
        <w:t xml:space="preserve"> on which they are paying taxes’.</w:t>
      </w:r>
    </w:p>
    <w:p w:rsidR="0026235B" w:rsidRPr="00274FD7" w:rsidRDefault="0026235B" w:rsidP="0026235B">
      <w:pPr>
        <w:spacing w:after="0" w:line="360" w:lineRule="auto"/>
        <w:ind w:firstLine="708"/>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And at Cambridge Grammar of the English Language, that this form is habitual and stylistically neutral with respect to singular subjects, which is expressed only in words “every”, “everybody”, “somebody”, “anybody”, “anyone”, “no one”: ‘Every person has rights under the law, but they don’t often know them’.</w:t>
      </w:r>
    </w:p>
    <w:p w:rsidR="0026235B" w:rsidRPr="00274FD7" w:rsidRDefault="004E45ED" w:rsidP="00C560D5">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However, despite the recognition of the form “they”, it may be perceived as a violation of general linguistic norms, as there is no agreement between the subject and the pronoun in the number. Therefore, in the writings of foreign and domestic linguists, discussions about the use of the singular pronoun "they", which would be used singularly and would be gender-neutral, do not </w:t>
      </w:r>
      <w:r w:rsidRPr="00274FD7">
        <w:rPr>
          <w:rFonts w:ascii="Times New Roman" w:hAnsi="Times New Roman" w:cs="Times New Roman"/>
          <w:sz w:val="24"/>
          <w:szCs w:val="24"/>
          <w:shd w:val="clear" w:color="auto" w:fill="FFFFFF"/>
          <w:lang w:val="en-GB"/>
        </w:rPr>
        <w:lastRenderedPageBreak/>
        <w:t>subside. However, in our opinion, the most successful option was to rephrase, including using a plurality of nouns and pronouns and passive constructs.</w:t>
      </w:r>
    </w:p>
    <w:p w:rsidR="00DD71F0" w:rsidRPr="00274FD7" w:rsidRDefault="00DD71F0" w:rsidP="00DD71F0">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At the end of the twentieth century, it became necessary to create appropriate terms for women or to transform the names of professions that already exist into gender-neutral ones. Today, this process continues as women assert their rights to engage in men's affairs, holding the positions of military and police officers, surgeons, lawyers, and becoming presidents and prime ministers.</w:t>
      </w:r>
    </w:p>
    <w:p w:rsidR="00DD71F0" w:rsidRPr="00274FD7" w:rsidRDefault="00DD71F0" w:rsidP="00DD71F0">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As a result of these processes, first appeared the tokens with the component woman to denote the professions of women (the so-called specification), which functioned in conjunction with the professions that exist: businessman - businesswoman, chairman - chairwoman, congressman - congresswoman, policeman - policewoman, postman - postwoman, salesman - saleswoman, spokesman - spokeswoman.</w:t>
      </w:r>
    </w:p>
    <w:p w:rsidR="00C560D5" w:rsidRPr="00274FD7" w:rsidRDefault="00DD71F0" w:rsidP="00DD71F0">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However, such transformations had a significant disadvantage: in the plural form, a combination of people of both sexes retained a male variant (such as chairmen), which did not solve the problem of gender inequality. This is due to the fact that the collective noun “men” discriminates against women because it is also translated as “men”.</w:t>
      </w:r>
    </w:p>
    <w:p w:rsidR="00DD71F0" w:rsidRPr="00274FD7" w:rsidRDefault="00DD71F0" w:rsidP="00DD71F0">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One of the main features of gender marking of nouns in English is the derivation of nouns to designate women from the corresponding masculine nouns. And gender marking of nouns to refer to men is perceived as a violation of the norm or as something out of the ordinary.</w:t>
      </w:r>
    </w:p>
    <w:p w:rsidR="00A72A88" w:rsidRPr="00274FD7" w:rsidRDefault="00DD71F0" w:rsidP="00A72A88">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To achieve political correctness in English at the level of instructions and recommendations, the professionalism formed by drawing up the basics containing "man" or "woman" tokens was consistently taken out of use. In order to avoid gender contradictions, it was proposed to replace the names of professions that have a formal gender index and the </w:t>
      </w:r>
      <w:r w:rsidR="00A72A88" w:rsidRPr="00274FD7">
        <w:rPr>
          <w:rFonts w:ascii="Times New Roman" w:hAnsi="Times New Roman" w:cs="Times New Roman"/>
          <w:sz w:val="24"/>
          <w:szCs w:val="24"/>
          <w:shd w:val="clear" w:color="auto" w:fill="FFFFFF"/>
          <w:lang w:val="en-GB"/>
        </w:rPr>
        <w:t>“</w:t>
      </w:r>
      <w:r w:rsidRPr="00274FD7">
        <w:rPr>
          <w:rFonts w:ascii="Times New Roman" w:hAnsi="Times New Roman" w:cs="Times New Roman"/>
          <w:sz w:val="24"/>
          <w:szCs w:val="24"/>
          <w:shd w:val="clear" w:color="auto" w:fill="FFFFFF"/>
          <w:lang w:val="en-GB"/>
        </w:rPr>
        <w:t>man</w:t>
      </w:r>
      <w:r w:rsidR="00A72A88" w:rsidRPr="00274FD7">
        <w:rPr>
          <w:rFonts w:ascii="Times New Roman" w:hAnsi="Times New Roman" w:cs="Times New Roman"/>
          <w:sz w:val="24"/>
          <w:szCs w:val="24"/>
          <w:shd w:val="clear" w:color="auto" w:fill="FFFFFF"/>
          <w:lang w:val="en-GB"/>
        </w:rPr>
        <w:t>”</w:t>
      </w:r>
      <w:r w:rsidRPr="00274FD7">
        <w:rPr>
          <w:rFonts w:ascii="Times New Roman" w:hAnsi="Times New Roman" w:cs="Times New Roman"/>
          <w:sz w:val="24"/>
          <w:szCs w:val="24"/>
          <w:shd w:val="clear" w:color="auto" w:fill="FFFFFF"/>
          <w:lang w:val="en-GB"/>
        </w:rPr>
        <w:t xml:space="preserve"> token with gender-neutral substitutes. It was widely used by tokens that did not contain gender information at all </w:t>
      </w:r>
      <w:r w:rsidR="00A72A88" w:rsidRPr="00274FD7">
        <w:rPr>
          <w:rFonts w:ascii="Times New Roman" w:hAnsi="Times New Roman" w:cs="Times New Roman"/>
          <w:sz w:val="24"/>
          <w:szCs w:val="24"/>
          <w:shd w:val="clear" w:color="auto" w:fill="FFFFFF"/>
          <w:lang w:val="en-GB"/>
        </w:rPr>
        <w:t>(neutralization of terms)</w:t>
      </w:r>
      <w:r w:rsidRPr="00274FD7">
        <w:rPr>
          <w:rFonts w:ascii="Times New Roman" w:hAnsi="Times New Roman" w:cs="Times New Roman"/>
          <w:sz w:val="24"/>
          <w:szCs w:val="24"/>
          <w:shd w:val="clear" w:color="auto" w:fill="FFFFFF"/>
          <w:lang w:val="en-GB"/>
        </w:rPr>
        <w:t>. The US Census Bureau has also made changes to the terminology of occupations to avoid sexism: 51 professions out of 441 have been changed, including:</w:t>
      </w:r>
      <w:r w:rsidR="00A72A88" w:rsidRPr="00274FD7">
        <w:rPr>
          <w:rFonts w:ascii="Times New Roman" w:hAnsi="Times New Roman" w:cs="Times New Roman"/>
          <w:sz w:val="24"/>
          <w:szCs w:val="24"/>
          <w:shd w:val="clear" w:color="auto" w:fill="FFFFFF"/>
          <w:lang w:val="en-GB"/>
        </w:rPr>
        <w:t xml:space="preserve"> “Flight attendant” (instead of “steward” / “stewardess”), “firefighter” (instead of “fireman”), “newspapers carrier” (instead of “newsboy”), “private household cleaners” (instead of “maids and servants”), “rail vehicle operator” (instead of “motorman”) and others</w:t>
      </w:r>
      <w:r w:rsidR="00A72A88" w:rsidRPr="00274FD7">
        <w:rPr>
          <w:rStyle w:val="aa"/>
          <w:rFonts w:ascii="Times New Roman" w:hAnsi="Times New Roman" w:cs="Times New Roman"/>
          <w:sz w:val="24"/>
          <w:szCs w:val="24"/>
          <w:shd w:val="clear" w:color="auto" w:fill="FFFFFF"/>
          <w:lang w:val="en-GB"/>
        </w:rPr>
        <w:footnoteReference w:id="56"/>
      </w:r>
      <w:r w:rsidR="00A72A88" w:rsidRPr="00274FD7">
        <w:rPr>
          <w:rFonts w:ascii="Times New Roman" w:hAnsi="Times New Roman" w:cs="Times New Roman"/>
          <w:sz w:val="24"/>
          <w:szCs w:val="24"/>
          <w:shd w:val="clear" w:color="auto" w:fill="FFFFFF"/>
          <w:lang w:val="en-GB"/>
        </w:rPr>
        <w:t>.</w:t>
      </w:r>
    </w:p>
    <w:p w:rsidR="00226A02" w:rsidRPr="00274FD7" w:rsidRDefault="00A72A88" w:rsidP="00BE4C10">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The traditional forms of stewardess/stewardess have been replaced by the gender-neutral flight attendant, which became widespread in 1975 and is now actively used in aviation discourse. Among other examples of words that are already recommended for use and which are already widely used in modern language, including the following terms: </w:t>
      </w:r>
      <w:r w:rsidRPr="00274FD7">
        <w:rPr>
          <w:rFonts w:ascii="Times New Roman" w:hAnsi="Times New Roman" w:cs="Times New Roman"/>
          <w:iCs/>
          <w:sz w:val="24"/>
          <w:szCs w:val="24"/>
          <w:lang w:val="en-GB"/>
        </w:rPr>
        <w:t xml:space="preserve">«business person» </w:t>
      </w:r>
      <w:r w:rsidRPr="00274FD7">
        <w:rPr>
          <w:rFonts w:ascii="Times New Roman" w:hAnsi="Times New Roman" w:cs="Times New Roman"/>
          <w:sz w:val="24"/>
          <w:szCs w:val="24"/>
          <w:shd w:val="clear" w:color="auto" w:fill="FFFFFF"/>
          <w:lang w:val="en-GB"/>
        </w:rPr>
        <w:t xml:space="preserve">instead of </w:t>
      </w:r>
      <w:r w:rsidRPr="00274FD7">
        <w:rPr>
          <w:rFonts w:ascii="Times New Roman" w:hAnsi="Times New Roman" w:cs="Times New Roman"/>
          <w:iCs/>
          <w:sz w:val="24"/>
          <w:szCs w:val="24"/>
          <w:lang w:val="en-GB"/>
        </w:rPr>
        <w:t>«businessman», «chairperson», «moderator»</w:t>
      </w:r>
      <w:r w:rsidRPr="00274FD7">
        <w:rPr>
          <w:rFonts w:ascii="Times New Roman" w:hAnsi="Times New Roman" w:cs="Times New Roman"/>
          <w:sz w:val="24"/>
          <w:szCs w:val="24"/>
          <w:shd w:val="clear" w:color="auto" w:fill="FFFFFF"/>
          <w:lang w:val="en-GB"/>
        </w:rPr>
        <w:t xml:space="preserve"> instead of </w:t>
      </w:r>
      <w:r w:rsidRPr="00274FD7">
        <w:rPr>
          <w:rFonts w:ascii="Times New Roman" w:hAnsi="Times New Roman" w:cs="Times New Roman"/>
          <w:iCs/>
          <w:sz w:val="24"/>
          <w:szCs w:val="24"/>
          <w:lang w:val="en-GB"/>
        </w:rPr>
        <w:t>«chairman», «police officer»</w:t>
      </w:r>
      <w:r w:rsidRPr="00274FD7">
        <w:rPr>
          <w:rFonts w:ascii="Times New Roman" w:hAnsi="Times New Roman" w:cs="Times New Roman"/>
          <w:sz w:val="24"/>
          <w:szCs w:val="24"/>
          <w:shd w:val="clear" w:color="auto" w:fill="FFFFFF"/>
          <w:lang w:val="en-GB"/>
        </w:rPr>
        <w:t xml:space="preserve"> instead of</w:t>
      </w:r>
      <w:r w:rsidR="00BE4C10" w:rsidRPr="00274FD7">
        <w:rPr>
          <w:rFonts w:ascii="Times New Roman" w:hAnsi="Times New Roman" w:cs="Times New Roman"/>
          <w:iCs/>
          <w:sz w:val="24"/>
          <w:szCs w:val="24"/>
          <w:lang w:val="en-GB"/>
        </w:rPr>
        <w:t xml:space="preserve"> </w:t>
      </w:r>
      <w:r w:rsidRPr="00274FD7">
        <w:rPr>
          <w:rFonts w:ascii="Times New Roman" w:hAnsi="Times New Roman" w:cs="Times New Roman"/>
          <w:iCs/>
          <w:sz w:val="24"/>
          <w:szCs w:val="24"/>
          <w:lang w:val="en-GB"/>
        </w:rPr>
        <w:lastRenderedPageBreak/>
        <w:t>«policeman»</w:t>
      </w:r>
      <w:r w:rsidR="00BE4C10" w:rsidRPr="00274FD7">
        <w:rPr>
          <w:rFonts w:ascii="Times New Roman" w:hAnsi="Times New Roman" w:cs="Times New Roman"/>
          <w:iCs/>
          <w:sz w:val="24"/>
          <w:szCs w:val="24"/>
          <w:lang w:val="en-GB"/>
        </w:rPr>
        <w:t xml:space="preserve">, «congress member», «member of </w:t>
      </w:r>
      <w:r w:rsidRPr="00274FD7">
        <w:rPr>
          <w:rFonts w:ascii="Times New Roman" w:hAnsi="Times New Roman" w:cs="Times New Roman"/>
          <w:iCs/>
          <w:sz w:val="24"/>
          <w:szCs w:val="24"/>
          <w:lang w:val="en-GB"/>
        </w:rPr>
        <w:t xml:space="preserve">Congress», «legislator» </w:t>
      </w:r>
      <w:r w:rsidRPr="00274FD7">
        <w:rPr>
          <w:rFonts w:ascii="Times New Roman" w:eastAsia="TimesNewRomanPSMT" w:hAnsi="Times New Roman" w:cs="Times New Roman"/>
          <w:sz w:val="24"/>
          <w:szCs w:val="24"/>
          <w:lang w:val="en-GB"/>
        </w:rPr>
        <w:t xml:space="preserve">or </w:t>
      </w:r>
      <w:r w:rsidR="00BE4C10" w:rsidRPr="00274FD7">
        <w:rPr>
          <w:rFonts w:ascii="Times New Roman" w:hAnsi="Times New Roman" w:cs="Times New Roman"/>
          <w:iCs/>
          <w:sz w:val="24"/>
          <w:szCs w:val="24"/>
          <w:lang w:val="en-GB"/>
        </w:rPr>
        <w:t xml:space="preserve">«U.S. Representative» </w:t>
      </w:r>
      <w:r w:rsidR="00BE4C10" w:rsidRPr="00274FD7">
        <w:rPr>
          <w:rFonts w:ascii="Times New Roman" w:hAnsi="Times New Roman" w:cs="Times New Roman"/>
          <w:sz w:val="24"/>
          <w:szCs w:val="24"/>
          <w:shd w:val="clear" w:color="auto" w:fill="FFFFFF"/>
          <w:lang w:val="en-GB"/>
        </w:rPr>
        <w:t xml:space="preserve">instead of </w:t>
      </w:r>
      <w:r w:rsidRPr="00274FD7">
        <w:rPr>
          <w:rFonts w:ascii="Times New Roman" w:hAnsi="Times New Roman" w:cs="Times New Roman"/>
          <w:iCs/>
          <w:sz w:val="24"/>
          <w:szCs w:val="24"/>
          <w:lang w:val="en-GB"/>
        </w:rPr>
        <w:t>«congressman», «mail courier»</w:t>
      </w:r>
      <w:r w:rsidR="00BE4C10" w:rsidRPr="00274FD7">
        <w:rPr>
          <w:rFonts w:ascii="Times New Roman" w:hAnsi="Times New Roman" w:cs="Times New Roman"/>
          <w:sz w:val="24"/>
          <w:szCs w:val="24"/>
          <w:shd w:val="clear" w:color="auto" w:fill="FFFFFF"/>
          <w:lang w:val="en-GB"/>
        </w:rPr>
        <w:t xml:space="preserve"> instead of</w:t>
      </w:r>
      <w:r w:rsidR="00BE4C10" w:rsidRPr="00274FD7">
        <w:rPr>
          <w:rFonts w:ascii="Times New Roman" w:eastAsia="TimesNewRomanPSMT" w:hAnsi="Times New Roman" w:cs="Times New Roman"/>
          <w:sz w:val="24"/>
          <w:szCs w:val="24"/>
          <w:lang w:val="en-GB"/>
        </w:rPr>
        <w:t xml:space="preserve"> </w:t>
      </w:r>
      <w:r w:rsidRPr="00274FD7">
        <w:rPr>
          <w:rFonts w:ascii="Times New Roman" w:hAnsi="Times New Roman" w:cs="Times New Roman"/>
          <w:iCs/>
          <w:sz w:val="24"/>
          <w:szCs w:val="24"/>
          <w:lang w:val="en-GB"/>
        </w:rPr>
        <w:t xml:space="preserve">«mailman», «postal worker» </w:t>
      </w:r>
      <w:r w:rsidR="00BE4C10" w:rsidRPr="00274FD7">
        <w:rPr>
          <w:rFonts w:ascii="Times New Roman" w:hAnsi="Times New Roman" w:cs="Times New Roman"/>
          <w:sz w:val="24"/>
          <w:szCs w:val="24"/>
          <w:shd w:val="clear" w:color="auto" w:fill="FFFFFF"/>
          <w:lang w:val="en-GB"/>
        </w:rPr>
        <w:t xml:space="preserve">instead of </w:t>
      </w:r>
      <w:r w:rsidRPr="00274FD7">
        <w:rPr>
          <w:rFonts w:ascii="Times New Roman" w:hAnsi="Times New Roman" w:cs="Times New Roman"/>
          <w:iCs/>
          <w:sz w:val="24"/>
          <w:szCs w:val="24"/>
          <w:lang w:val="en-GB"/>
        </w:rPr>
        <w:t>«postman»,</w:t>
      </w:r>
      <w:r w:rsidR="00BE4C10" w:rsidRPr="00274FD7">
        <w:rPr>
          <w:rFonts w:ascii="Times New Roman" w:eastAsia="TimesNewRomanPSMT" w:hAnsi="Times New Roman" w:cs="Times New Roman"/>
          <w:sz w:val="24"/>
          <w:szCs w:val="24"/>
          <w:lang w:val="en-GB"/>
        </w:rPr>
        <w:t xml:space="preserve"> </w:t>
      </w:r>
      <w:r w:rsidRPr="00274FD7">
        <w:rPr>
          <w:rFonts w:ascii="Times New Roman" w:hAnsi="Times New Roman" w:cs="Times New Roman"/>
          <w:iCs/>
          <w:sz w:val="24"/>
          <w:szCs w:val="24"/>
          <w:lang w:val="en-GB"/>
        </w:rPr>
        <w:t>«workforce», «personnel», «the staff», «the workers»</w:t>
      </w:r>
      <w:r w:rsidR="00BE4C10" w:rsidRPr="00274FD7">
        <w:rPr>
          <w:rFonts w:ascii="Times New Roman" w:eastAsia="TimesNewRomanPSMT" w:hAnsi="Times New Roman" w:cs="Times New Roman"/>
          <w:sz w:val="24"/>
          <w:szCs w:val="24"/>
          <w:lang w:val="en-GB"/>
        </w:rPr>
        <w:t xml:space="preserve"> </w:t>
      </w:r>
      <w:r w:rsidR="00BE4C10" w:rsidRPr="00274FD7">
        <w:rPr>
          <w:rFonts w:ascii="Times New Roman" w:hAnsi="Times New Roman" w:cs="Times New Roman"/>
          <w:sz w:val="24"/>
          <w:szCs w:val="24"/>
          <w:shd w:val="clear" w:color="auto" w:fill="FFFFFF"/>
          <w:lang w:val="en-GB"/>
        </w:rPr>
        <w:t xml:space="preserve">instead of </w:t>
      </w:r>
      <w:r w:rsidRPr="00274FD7">
        <w:rPr>
          <w:rFonts w:ascii="Times New Roman" w:hAnsi="Times New Roman" w:cs="Times New Roman"/>
          <w:iCs/>
          <w:sz w:val="24"/>
          <w:szCs w:val="24"/>
          <w:lang w:val="en-GB"/>
        </w:rPr>
        <w:t xml:space="preserve">«manpower» </w:t>
      </w:r>
      <w:r w:rsidR="00BE4C10" w:rsidRPr="00274FD7">
        <w:rPr>
          <w:rFonts w:ascii="Times New Roman" w:hAnsi="Times New Roman" w:cs="Times New Roman"/>
          <w:sz w:val="24"/>
          <w:szCs w:val="24"/>
          <w:shd w:val="clear" w:color="auto" w:fill="FFFFFF"/>
          <w:lang w:val="en-GB"/>
        </w:rPr>
        <w:t>and others</w:t>
      </w:r>
      <w:r w:rsidR="00BE4C10" w:rsidRPr="00274FD7">
        <w:rPr>
          <w:rStyle w:val="aa"/>
          <w:rFonts w:ascii="Times New Roman" w:hAnsi="Times New Roman" w:cs="Times New Roman"/>
          <w:sz w:val="24"/>
          <w:szCs w:val="24"/>
          <w:shd w:val="clear" w:color="auto" w:fill="FFFFFF"/>
          <w:lang w:val="en-GB"/>
        </w:rPr>
        <w:footnoteReference w:id="57"/>
      </w:r>
      <w:r w:rsidR="00BE4C10" w:rsidRPr="00274FD7">
        <w:rPr>
          <w:rFonts w:ascii="Times New Roman" w:hAnsi="Times New Roman" w:cs="Times New Roman"/>
          <w:sz w:val="24"/>
          <w:szCs w:val="24"/>
          <w:shd w:val="clear" w:color="auto" w:fill="FFFFFF"/>
          <w:lang w:val="en-GB"/>
        </w:rPr>
        <w:t>.</w:t>
      </w:r>
    </w:p>
    <w:p w:rsidR="00BE4C10" w:rsidRPr="00274FD7" w:rsidRDefault="00BE4C10" w:rsidP="00BE4C10">
      <w:pPr>
        <w:spacing w:after="0" w:line="360" w:lineRule="auto"/>
        <w:ind w:firstLine="708"/>
        <w:jc w:val="both"/>
        <w:rPr>
          <w:rFonts w:ascii="Times New Roman" w:hAnsi="Times New Roman" w:cs="Times New Roman"/>
          <w:iCs/>
          <w:sz w:val="24"/>
          <w:szCs w:val="24"/>
          <w:lang w:val="en-GB"/>
        </w:rPr>
      </w:pPr>
      <w:r w:rsidRPr="00274FD7">
        <w:rPr>
          <w:rFonts w:ascii="Times New Roman" w:hAnsi="Times New Roman" w:cs="Times New Roman"/>
          <w:iCs/>
          <w:sz w:val="24"/>
          <w:szCs w:val="24"/>
          <w:lang w:val="en-GB"/>
        </w:rPr>
        <w:t xml:space="preserve">However, it should be noted that the process of elimination of the “man” token does not stop now. So, in September 2017, Yale University dean Marvin Chun made an official statement on the university's website, proposing to replace the terms “freshman” and “upperclassman” who have the gender-neutral “first-year student” and “upper-level student” in the university's regulatory documents. These changes were reflected in the </w:t>
      </w:r>
      <w:r w:rsidRPr="00274FD7">
        <w:rPr>
          <w:rFonts w:ascii="Times New Roman" w:eastAsia="TimesNewRomanPSMT" w:hAnsi="Times New Roman" w:cs="Times New Roman"/>
          <w:sz w:val="24"/>
          <w:szCs w:val="24"/>
          <w:lang w:val="en-GB"/>
        </w:rPr>
        <w:t>Undergraduate Regulations</w:t>
      </w:r>
      <w:r w:rsidRPr="00274FD7">
        <w:rPr>
          <w:rFonts w:ascii="Times New Roman" w:hAnsi="Times New Roman" w:cs="Times New Roman"/>
          <w:iCs/>
          <w:sz w:val="24"/>
          <w:szCs w:val="24"/>
          <w:lang w:val="en-GB"/>
        </w:rPr>
        <w:t xml:space="preserve"> and other University documentation</w:t>
      </w:r>
      <w:r w:rsidRPr="00274FD7">
        <w:rPr>
          <w:rStyle w:val="aa"/>
          <w:rFonts w:ascii="Times New Roman" w:hAnsi="Times New Roman" w:cs="Times New Roman"/>
          <w:iCs/>
          <w:sz w:val="24"/>
          <w:szCs w:val="24"/>
          <w:lang w:val="en-GB"/>
        </w:rPr>
        <w:footnoteReference w:id="58"/>
      </w:r>
      <w:r w:rsidRPr="00274FD7">
        <w:rPr>
          <w:rFonts w:ascii="Times New Roman" w:hAnsi="Times New Roman" w:cs="Times New Roman"/>
          <w:iCs/>
          <w:sz w:val="24"/>
          <w:szCs w:val="24"/>
          <w:lang w:val="en-GB"/>
        </w:rPr>
        <w:t>.</w:t>
      </w:r>
    </w:p>
    <w:p w:rsidR="008E5E55" w:rsidRPr="00274FD7" w:rsidRDefault="008E5E55" w:rsidP="008E5E55">
      <w:pPr>
        <w:spacing w:after="0" w:line="360" w:lineRule="auto"/>
        <w:ind w:firstLine="708"/>
        <w:jc w:val="both"/>
        <w:rPr>
          <w:rFonts w:ascii="Times New Roman" w:hAnsi="Times New Roman" w:cs="Times New Roman"/>
          <w:iCs/>
          <w:sz w:val="24"/>
          <w:szCs w:val="24"/>
          <w:lang w:val="en-GB"/>
        </w:rPr>
      </w:pPr>
      <w:r w:rsidRPr="00274FD7">
        <w:rPr>
          <w:rFonts w:ascii="Times New Roman" w:hAnsi="Times New Roman" w:cs="Times New Roman"/>
          <w:iCs/>
          <w:sz w:val="24"/>
          <w:szCs w:val="24"/>
          <w:lang w:val="en-GB"/>
        </w:rPr>
        <w:t>All newly created English terms for the naming of women in the field of professional activity can be classified into 3 groups by way of creation:</w:t>
      </w:r>
    </w:p>
    <w:p w:rsidR="008E5E55" w:rsidRPr="00274FD7" w:rsidRDefault="008E5E55" w:rsidP="008E5E55">
      <w:pPr>
        <w:spacing w:after="0" w:line="360" w:lineRule="auto"/>
        <w:ind w:firstLine="708"/>
        <w:jc w:val="both"/>
        <w:rPr>
          <w:rFonts w:ascii="Times New Roman" w:hAnsi="Times New Roman" w:cs="Times New Roman"/>
          <w:iCs/>
          <w:sz w:val="24"/>
          <w:szCs w:val="24"/>
          <w:lang w:val="en-GB"/>
        </w:rPr>
      </w:pPr>
      <w:r w:rsidRPr="00274FD7">
        <w:rPr>
          <w:rFonts w:ascii="Times New Roman" w:hAnsi="Times New Roman" w:cs="Times New Roman"/>
          <w:iCs/>
          <w:sz w:val="24"/>
          <w:szCs w:val="24"/>
          <w:lang w:val="en-GB"/>
        </w:rPr>
        <w:t>1) A group of words containing gender-neutral person token: “salesperson” and “spokesperson”. Many of these nouns are formed by morpheme “people” that is correct about both male and female: salespeople.</w:t>
      </w:r>
    </w:p>
    <w:p w:rsidR="008E5E55" w:rsidRPr="00274FD7" w:rsidRDefault="008E5E55" w:rsidP="008E5E55">
      <w:pPr>
        <w:spacing w:after="0" w:line="360" w:lineRule="auto"/>
        <w:ind w:firstLine="708"/>
        <w:jc w:val="both"/>
        <w:rPr>
          <w:rFonts w:ascii="Times New Roman" w:hAnsi="Times New Roman" w:cs="Times New Roman"/>
          <w:iCs/>
          <w:sz w:val="24"/>
          <w:szCs w:val="24"/>
          <w:lang w:val="en-GB"/>
        </w:rPr>
      </w:pPr>
      <w:r w:rsidRPr="00274FD7">
        <w:rPr>
          <w:rFonts w:ascii="Times New Roman" w:hAnsi="Times New Roman" w:cs="Times New Roman"/>
          <w:iCs/>
          <w:sz w:val="24"/>
          <w:szCs w:val="24"/>
          <w:lang w:val="en-GB"/>
        </w:rPr>
        <w:t>2) A group of words in which the man token is replaced by another non-gender token: “business executive” instead of “businessman”, “mail carrier” instead of “postman”, “camera operator” instead of “cameraman”, “astronaut” instead of “spaceman”, “access controller” instead of “doorman”.</w:t>
      </w:r>
    </w:p>
    <w:p w:rsidR="008E5E55" w:rsidRPr="00274FD7" w:rsidRDefault="008E5E55" w:rsidP="008E5E55">
      <w:pPr>
        <w:spacing w:after="0" w:line="360" w:lineRule="auto"/>
        <w:ind w:firstLine="708"/>
        <w:jc w:val="both"/>
        <w:rPr>
          <w:rFonts w:ascii="Times New Roman" w:hAnsi="Times New Roman" w:cs="Times New Roman"/>
          <w:iCs/>
          <w:sz w:val="24"/>
          <w:szCs w:val="24"/>
          <w:lang w:val="en-GB"/>
        </w:rPr>
      </w:pPr>
      <w:r w:rsidRPr="00274FD7">
        <w:rPr>
          <w:rFonts w:ascii="Times New Roman" w:hAnsi="Times New Roman" w:cs="Times New Roman"/>
          <w:iCs/>
          <w:sz w:val="24"/>
          <w:szCs w:val="24"/>
          <w:lang w:val="en-GB"/>
        </w:rPr>
        <w:t>3) A group of words that is a new word form without reference to a person's gender: “flight attendant” instead of “steward” and “stewardess”, “</w:t>
      </w:r>
      <w:proofErr w:type="spellStart"/>
      <w:r w:rsidRPr="00274FD7">
        <w:rPr>
          <w:rFonts w:ascii="Times New Roman" w:hAnsi="Times New Roman" w:cs="Times New Roman"/>
          <w:iCs/>
          <w:sz w:val="24"/>
          <w:szCs w:val="24"/>
          <w:lang w:val="en-GB"/>
        </w:rPr>
        <w:t>headteacher</w:t>
      </w:r>
      <w:proofErr w:type="spellEnd"/>
      <w:r w:rsidRPr="00274FD7">
        <w:rPr>
          <w:rFonts w:ascii="Times New Roman" w:hAnsi="Times New Roman" w:cs="Times New Roman"/>
          <w:iCs/>
          <w:sz w:val="24"/>
          <w:szCs w:val="24"/>
          <w:lang w:val="en-GB"/>
        </w:rPr>
        <w:t>” or “principal” instead of “headmaster” and “headmistress”. In these words, the focus is already on the employee's professional affiliation rather than gender. In addition, gender-neutral words promoted the status of a woman and the professional status of any person, with a lack of gender guidance.</w:t>
      </w:r>
    </w:p>
    <w:p w:rsidR="007E3E0D" w:rsidRPr="00274FD7" w:rsidRDefault="007E3E0D" w:rsidP="00F10FB7">
      <w:pPr>
        <w:spacing w:after="0" w:line="360" w:lineRule="auto"/>
        <w:jc w:val="center"/>
        <w:rPr>
          <w:rFonts w:ascii="Times New Roman" w:hAnsi="Times New Roman" w:cs="Times New Roman"/>
          <w:b/>
          <w:sz w:val="24"/>
          <w:szCs w:val="24"/>
          <w:shd w:val="clear" w:color="auto" w:fill="FFFFFF"/>
          <w:lang w:val="en-GB"/>
        </w:rPr>
      </w:pPr>
    </w:p>
    <w:p w:rsidR="007E3E0D" w:rsidRPr="00274FD7" w:rsidRDefault="007E3E0D" w:rsidP="00F10FB7">
      <w:pPr>
        <w:spacing w:after="0" w:line="360" w:lineRule="auto"/>
        <w:jc w:val="center"/>
        <w:rPr>
          <w:rFonts w:ascii="Times New Roman" w:hAnsi="Times New Roman" w:cs="Times New Roman"/>
          <w:b/>
          <w:sz w:val="24"/>
          <w:szCs w:val="24"/>
          <w:shd w:val="clear" w:color="auto" w:fill="FFFFFF"/>
          <w:lang w:val="en-GB"/>
        </w:rPr>
      </w:pPr>
    </w:p>
    <w:p w:rsidR="007E3E0D" w:rsidRPr="00274FD7" w:rsidRDefault="007E3E0D" w:rsidP="00F10FB7">
      <w:pPr>
        <w:spacing w:after="0" w:line="360" w:lineRule="auto"/>
        <w:jc w:val="center"/>
        <w:rPr>
          <w:rFonts w:ascii="Times New Roman" w:hAnsi="Times New Roman" w:cs="Times New Roman"/>
          <w:b/>
          <w:sz w:val="24"/>
          <w:szCs w:val="24"/>
          <w:shd w:val="clear" w:color="auto" w:fill="FFFFFF"/>
          <w:lang w:val="en-GB"/>
        </w:rPr>
      </w:pPr>
    </w:p>
    <w:p w:rsidR="007E3E0D" w:rsidRPr="00274FD7" w:rsidRDefault="007E3E0D" w:rsidP="00F10FB7">
      <w:pPr>
        <w:spacing w:after="0" w:line="360" w:lineRule="auto"/>
        <w:jc w:val="center"/>
        <w:rPr>
          <w:rFonts w:ascii="Times New Roman" w:hAnsi="Times New Roman" w:cs="Times New Roman"/>
          <w:b/>
          <w:sz w:val="24"/>
          <w:szCs w:val="24"/>
          <w:shd w:val="clear" w:color="auto" w:fill="FFFFFF"/>
          <w:lang w:val="en-GB"/>
        </w:rPr>
      </w:pPr>
    </w:p>
    <w:p w:rsidR="007E3E0D" w:rsidRPr="00274FD7" w:rsidRDefault="007E3E0D" w:rsidP="008E5E55">
      <w:pPr>
        <w:spacing w:after="0" w:line="360" w:lineRule="auto"/>
        <w:rPr>
          <w:rFonts w:ascii="Times New Roman" w:hAnsi="Times New Roman" w:cs="Times New Roman"/>
          <w:b/>
          <w:sz w:val="24"/>
          <w:szCs w:val="24"/>
          <w:shd w:val="clear" w:color="auto" w:fill="FFFFFF"/>
          <w:lang w:val="en-GB"/>
        </w:rPr>
      </w:pPr>
    </w:p>
    <w:p w:rsidR="008E5E55" w:rsidRPr="00274FD7" w:rsidRDefault="008E5E55" w:rsidP="008E5E55">
      <w:pPr>
        <w:spacing w:after="0" w:line="360" w:lineRule="auto"/>
        <w:rPr>
          <w:rFonts w:ascii="Times New Roman" w:hAnsi="Times New Roman" w:cs="Times New Roman"/>
          <w:b/>
          <w:sz w:val="24"/>
          <w:szCs w:val="24"/>
          <w:shd w:val="clear" w:color="auto" w:fill="FFFFFF"/>
          <w:lang w:val="en-GB"/>
        </w:rPr>
      </w:pPr>
    </w:p>
    <w:p w:rsidR="00262446" w:rsidRPr="00274FD7" w:rsidRDefault="00262446" w:rsidP="008E5E55">
      <w:pPr>
        <w:spacing w:after="0" w:line="360" w:lineRule="auto"/>
        <w:rPr>
          <w:rFonts w:ascii="Times New Roman" w:hAnsi="Times New Roman" w:cs="Times New Roman"/>
          <w:b/>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shd w:val="clear" w:color="auto" w:fill="FFFFFF"/>
          <w:lang w:val="en-GB"/>
        </w:rPr>
      </w:pPr>
      <w:r w:rsidRPr="00274FD7">
        <w:rPr>
          <w:rFonts w:ascii="Times New Roman" w:hAnsi="Times New Roman" w:cs="Times New Roman"/>
          <w:b/>
          <w:sz w:val="24"/>
          <w:szCs w:val="24"/>
          <w:shd w:val="clear" w:color="auto" w:fill="FFFFFF"/>
          <w:lang w:val="en-GB"/>
        </w:rPr>
        <w:lastRenderedPageBreak/>
        <w:t>Conclusion</w:t>
      </w:r>
    </w:p>
    <w:p w:rsidR="00882CFC" w:rsidRPr="00274FD7" w:rsidRDefault="00882CFC" w:rsidP="00F10FB7">
      <w:pPr>
        <w:spacing w:after="0" w:line="360" w:lineRule="auto"/>
        <w:jc w:val="center"/>
        <w:rPr>
          <w:rFonts w:ascii="Times New Roman" w:hAnsi="Times New Roman" w:cs="Times New Roman"/>
          <w:b/>
          <w:sz w:val="24"/>
          <w:szCs w:val="24"/>
          <w:shd w:val="clear" w:color="auto" w:fill="FFFFFF"/>
          <w:lang w:val="en-GB"/>
        </w:rPr>
      </w:pPr>
    </w:p>
    <w:p w:rsidR="00882CFC" w:rsidRPr="00274FD7" w:rsidRDefault="00882CFC" w:rsidP="00882CFC">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Thus, gender-based research, based on a particular concept of gender, quickly began to be implemented in the vast majority of areas of social and humanitarian knowledge by foreign scholars. We can distinguish two main areas in their development: the first is research activity that implements the basic principles of gender approach, and the second is a specific scientific activity in the field of linguistics related to the promotion of new (gender) knowledge. This led to a change in the gender stereotypes that existed in the public consciousness, the adoption of specific gender norms and values, the definition of the essence of new laws on gender socialization and the establishment of gender identity of the individual.</w:t>
      </w:r>
    </w:p>
    <w:p w:rsidR="008E5E55" w:rsidRPr="00274FD7" w:rsidRDefault="008E5E55" w:rsidP="008E5E55">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The analysis of vocabulary for the nomination of female persons shows that the language system is not static, and the involvement of a woman in all spheres of professional activity leads to an objective need to make her (the woman) noticeable in the linguistic plan, to give her activity in agreements, classifiers professions, other legal documentation and in professional communication.</w:t>
      </w:r>
    </w:p>
    <w:p w:rsidR="008E5E55" w:rsidRDefault="008E5E55" w:rsidP="008E5E55">
      <w:pPr>
        <w:spacing w:after="0" w:line="360" w:lineRule="auto"/>
        <w:ind w:firstLine="708"/>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Language sexism is a very important issue that needs discussion, and to which many countries in the world have been of great importance since the mid-twentieth century. By nature, language sexism is closely linked to the phenomenon of gender discrimination. Language is not only a mirror that portrays social reality, but also a tool for refining social structure, which is why we immediately see the corresponding changes. Modern English-speaking people are in dire need of new ways to address the issue of gender in English. The gradual elimination of sexism in the English language was caused by social changes in the twentieth century and is still happening today since complete elimination can only be achieved when women and men have a truly equal status, linguistic norms are fully in line with the cultural conceptions of modern people, the concept of sexism will be destroyed. and improved status for women.</w:t>
      </w:r>
    </w:p>
    <w:p w:rsidR="00323918" w:rsidRDefault="00323918" w:rsidP="00323918">
      <w:pPr>
        <w:spacing w:after="0" w:line="360" w:lineRule="auto"/>
        <w:ind w:firstLine="709"/>
        <w:jc w:val="both"/>
        <w:rPr>
          <w:rFonts w:ascii="Times New Roman" w:hAnsi="Times New Roman" w:cs="Times New Roman"/>
          <w:sz w:val="24"/>
          <w:szCs w:val="24"/>
          <w:shd w:val="clear" w:color="auto" w:fill="FFFFFF"/>
          <w:lang w:val="en-GB"/>
        </w:rPr>
      </w:pPr>
      <w:r w:rsidRPr="00274FD7">
        <w:rPr>
          <w:rFonts w:ascii="Times New Roman" w:hAnsi="Times New Roman" w:cs="Times New Roman"/>
          <w:sz w:val="24"/>
          <w:szCs w:val="24"/>
          <w:shd w:val="clear" w:color="auto" w:fill="FFFFFF"/>
          <w:lang w:val="en-GB"/>
        </w:rPr>
        <w:t xml:space="preserve">Thus, the results of the analysis of the functioning of gender speech stereotypes in the minds of men and women make it possible to conclude that gender is a sociolinguistic variable. It should be noted that the selection of methodological principles for the study of gender phenomena is of paramount importance in the analysis of the functioning of the gender factor in the human cognitive sphere. It is fair to point out that one of these methodological principles is the sociolinguistic approach in the study of gender stereotypes, that </w:t>
      </w:r>
      <w:r>
        <w:rPr>
          <w:rFonts w:ascii="Times New Roman" w:hAnsi="Times New Roman" w:cs="Times New Roman"/>
          <w:sz w:val="24"/>
          <w:szCs w:val="24"/>
          <w:shd w:val="clear" w:color="auto" w:fill="FFFFFF"/>
          <w:lang w:val="en-GB"/>
        </w:rPr>
        <w:t>is, the recognition that gender</w:t>
      </w:r>
      <w:r w:rsidRPr="00274FD7">
        <w:rPr>
          <w:rFonts w:ascii="Times New Roman" w:hAnsi="Times New Roman" w:cs="Times New Roman"/>
          <w:sz w:val="24"/>
          <w:szCs w:val="24"/>
          <w:shd w:val="clear" w:color="auto" w:fill="FFFFFF"/>
          <w:lang w:val="en-GB"/>
        </w:rPr>
        <w:t xml:space="preserve"> must be understood as a socially and culturally constructed phenomenon that is prone to dynamics. This approach, in this case, fits into the study of contemporary gender linguistics, which today recognizes the need for comprehensive statistical techniques for studying gender manifestation in language and speech. However, it should be noted that these methods are acceptable and effective </w:t>
      </w:r>
      <w:r w:rsidRPr="00274FD7">
        <w:rPr>
          <w:rFonts w:ascii="Times New Roman" w:hAnsi="Times New Roman" w:cs="Times New Roman"/>
          <w:sz w:val="24"/>
          <w:szCs w:val="24"/>
          <w:shd w:val="clear" w:color="auto" w:fill="FFFFFF"/>
          <w:lang w:val="en-GB"/>
        </w:rPr>
        <w:lastRenderedPageBreak/>
        <w:t>in the case of working on a balanced sample of informants by gender, age, education, place of birth, which largely makes the study of gender a legitimate and relevant modern methodological principles of gender studies in linguistics.</w:t>
      </w:r>
    </w:p>
    <w:p w:rsidR="00323918" w:rsidRPr="00274FD7" w:rsidRDefault="00323918" w:rsidP="008E5E55">
      <w:pPr>
        <w:spacing w:after="0" w:line="360" w:lineRule="auto"/>
        <w:ind w:firstLine="708"/>
        <w:jc w:val="both"/>
        <w:rPr>
          <w:rFonts w:ascii="Times New Roman" w:hAnsi="Times New Roman" w:cs="Times New Roman"/>
          <w:sz w:val="24"/>
          <w:szCs w:val="24"/>
          <w:shd w:val="clear" w:color="auto" w:fill="FFFFFF"/>
          <w:lang w:val="en-GB"/>
        </w:rPr>
      </w:pPr>
    </w:p>
    <w:p w:rsidR="00882CFC" w:rsidRPr="00274FD7" w:rsidRDefault="00882CFC"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323918" w:rsidRPr="00274FD7" w:rsidRDefault="00323918" w:rsidP="00882CFC">
      <w:pPr>
        <w:spacing w:after="0" w:line="360" w:lineRule="auto"/>
        <w:ind w:firstLine="708"/>
        <w:jc w:val="both"/>
        <w:rPr>
          <w:rFonts w:ascii="Times New Roman" w:hAnsi="Times New Roman" w:cs="Times New Roman"/>
          <w:sz w:val="24"/>
          <w:szCs w:val="24"/>
          <w:shd w:val="clear" w:color="auto" w:fill="FFFFFF"/>
          <w:lang w:val="en-GB"/>
        </w:rPr>
      </w:pPr>
    </w:p>
    <w:p w:rsidR="00147DD4" w:rsidRPr="00274FD7" w:rsidRDefault="00147DD4" w:rsidP="00882CFC">
      <w:pPr>
        <w:spacing w:after="0" w:line="360" w:lineRule="auto"/>
        <w:ind w:firstLine="708"/>
        <w:jc w:val="both"/>
        <w:rPr>
          <w:rFonts w:ascii="Times New Roman" w:hAnsi="Times New Roman" w:cs="Times New Roman"/>
          <w:sz w:val="24"/>
          <w:szCs w:val="24"/>
          <w:shd w:val="clear" w:color="auto" w:fill="FFFFFF"/>
          <w:lang w:val="en-GB"/>
        </w:rPr>
      </w:pPr>
    </w:p>
    <w:p w:rsidR="00F10FB7" w:rsidRPr="00274FD7" w:rsidRDefault="00F10FB7" w:rsidP="00F10FB7">
      <w:pPr>
        <w:spacing w:after="0" w:line="360" w:lineRule="auto"/>
        <w:jc w:val="center"/>
        <w:rPr>
          <w:rFonts w:ascii="Times New Roman" w:hAnsi="Times New Roman" w:cs="Times New Roman"/>
          <w:b/>
          <w:sz w:val="24"/>
          <w:szCs w:val="24"/>
          <w:lang w:val="en-GB"/>
        </w:rPr>
      </w:pPr>
      <w:r w:rsidRPr="00274FD7">
        <w:rPr>
          <w:rFonts w:ascii="Times New Roman" w:hAnsi="Times New Roman" w:cs="Times New Roman"/>
          <w:b/>
          <w:sz w:val="24"/>
          <w:szCs w:val="24"/>
          <w:lang w:val="en-GB"/>
        </w:rPr>
        <w:lastRenderedPageBreak/>
        <w:t>List of References</w:t>
      </w:r>
    </w:p>
    <w:p w:rsidR="00A43A50" w:rsidRPr="00274FD7" w:rsidRDefault="00A43A50" w:rsidP="00147DD4">
      <w:pPr>
        <w:spacing w:after="0" w:line="360" w:lineRule="auto"/>
        <w:jc w:val="center"/>
        <w:rPr>
          <w:rFonts w:ascii="Times New Roman" w:hAnsi="Times New Roman" w:cs="Times New Roman"/>
          <w:b/>
          <w:sz w:val="24"/>
          <w:szCs w:val="24"/>
          <w:lang w:val="en-GB"/>
        </w:rPr>
      </w:pPr>
    </w:p>
    <w:p w:rsidR="00147DD4" w:rsidRPr="00274FD7" w:rsidRDefault="00C560D5"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 xml:space="preserve">American Heritage College Dictionary. – URL: </w:t>
      </w:r>
      <w:hyperlink r:id="rId8" w:history="1">
        <w:r w:rsidRPr="00274FD7">
          <w:rPr>
            <w:rStyle w:val="ac"/>
            <w:rFonts w:ascii="Times New Roman" w:hAnsi="Times New Roman" w:cs="Times New Roman"/>
            <w:color w:val="auto"/>
            <w:sz w:val="24"/>
            <w:szCs w:val="24"/>
            <w:u w:val="none"/>
            <w:lang w:val="en-GB"/>
          </w:rPr>
          <w:t>https://ahdictionary.com/</w:t>
        </w:r>
      </w:hyperlink>
      <w:r w:rsidRPr="00274FD7">
        <w:rPr>
          <w:rFonts w:ascii="Times New Roman" w:hAnsi="Times New Roman" w:cs="Times New Roman"/>
          <w:sz w:val="24"/>
          <w:szCs w:val="24"/>
          <w:lang w:val="en-GB"/>
        </w:rPr>
        <w:t>.</w:t>
      </w:r>
    </w:p>
    <w:p w:rsidR="00147DD4" w:rsidRPr="00274FD7" w:rsidRDefault="00A72A88"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eastAsia="ArialMT" w:hAnsi="Times New Roman" w:cs="Times New Roman"/>
          <w:sz w:val="24"/>
          <w:szCs w:val="24"/>
          <w:lang w:val="en-GB"/>
        </w:rPr>
        <w:t xml:space="preserve">American Psychological Association, Publication Manual Task Force. Guidelines for Non-sexist Language in APA Journals. - </w:t>
      </w:r>
      <w:r w:rsidRPr="00274FD7">
        <w:rPr>
          <w:rFonts w:ascii="Times New Roman" w:eastAsia="Arial-ItalicMT" w:hAnsi="Times New Roman" w:cs="Times New Roman"/>
          <w:iCs/>
          <w:sz w:val="24"/>
          <w:szCs w:val="24"/>
          <w:lang w:val="en-GB"/>
        </w:rPr>
        <w:t xml:space="preserve">American Psychologist, </w:t>
      </w:r>
      <w:r w:rsidRPr="00274FD7">
        <w:rPr>
          <w:rFonts w:ascii="Times New Roman" w:eastAsia="ArialMT" w:hAnsi="Times New Roman" w:cs="Times New Roman"/>
          <w:sz w:val="24"/>
          <w:szCs w:val="24"/>
          <w:lang w:val="en-GB"/>
        </w:rPr>
        <w:t xml:space="preserve">32(6), 1977. - P. 487–494. -URL: </w:t>
      </w:r>
      <w:hyperlink r:id="rId9" w:history="1">
        <w:r w:rsidR="00147DD4" w:rsidRPr="00274FD7">
          <w:rPr>
            <w:rStyle w:val="ac"/>
            <w:rFonts w:ascii="Times New Roman" w:eastAsia="ArialMT" w:hAnsi="Times New Roman" w:cs="Times New Roman"/>
            <w:color w:val="auto"/>
            <w:sz w:val="24"/>
            <w:szCs w:val="24"/>
            <w:u w:val="none"/>
            <w:lang w:val="en-GB"/>
          </w:rPr>
          <w:t>http://dx.doi.org/10.1037/0003-066X.32.6.487</w:t>
        </w:r>
      </w:hyperlink>
      <w:r w:rsidRPr="00274FD7">
        <w:rPr>
          <w:rFonts w:ascii="Times New Roman" w:eastAsia="ArialMT" w:hAnsi="Times New Roman" w:cs="Times New Roman"/>
          <w:sz w:val="24"/>
          <w:szCs w:val="24"/>
          <w:lang w:val="en-GB"/>
        </w:rPr>
        <w:t>.</w:t>
      </w:r>
    </w:p>
    <w:p w:rsidR="00147DD4" w:rsidRPr="00274FD7" w:rsidRDefault="00D46A18"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proofErr w:type="spellStart"/>
      <w:r w:rsidRPr="00274FD7">
        <w:rPr>
          <w:rFonts w:ascii="Times New Roman" w:hAnsi="Times New Roman" w:cs="Times New Roman"/>
          <w:sz w:val="24"/>
          <w:szCs w:val="24"/>
          <w:lang w:val="en-GB"/>
        </w:rPr>
        <w:t>Andermahr</w:t>
      </w:r>
      <w:proofErr w:type="spellEnd"/>
      <w:r w:rsidRPr="00274FD7">
        <w:rPr>
          <w:rFonts w:ascii="Times New Roman" w:hAnsi="Times New Roman" w:cs="Times New Roman"/>
          <w:sz w:val="24"/>
          <w:szCs w:val="24"/>
          <w:lang w:val="en-GB"/>
        </w:rPr>
        <w:t xml:space="preserve"> S., Lovell T., </w:t>
      </w:r>
      <w:proofErr w:type="spellStart"/>
      <w:r w:rsidRPr="00274FD7">
        <w:rPr>
          <w:rFonts w:ascii="Times New Roman" w:hAnsi="Times New Roman" w:cs="Times New Roman"/>
          <w:sz w:val="24"/>
          <w:szCs w:val="24"/>
          <w:lang w:val="en-GB"/>
        </w:rPr>
        <w:t>Wolkowitz</w:t>
      </w:r>
      <w:proofErr w:type="spellEnd"/>
      <w:r w:rsidRPr="00274FD7">
        <w:rPr>
          <w:rFonts w:ascii="Times New Roman" w:hAnsi="Times New Roman" w:cs="Times New Roman"/>
          <w:sz w:val="24"/>
          <w:szCs w:val="24"/>
          <w:lang w:val="en-GB"/>
        </w:rPr>
        <w:t xml:space="preserve"> C. (eds.) A Concise Glossary of Feminist Theory / S. </w:t>
      </w:r>
      <w:proofErr w:type="spellStart"/>
      <w:r w:rsidRPr="00274FD7">
        <w:rPr>
          <w:rFonts w:ascii="Times New Roman" w:hAnsi="Times New Roman" w:cs="Times New Roman"/>
          <w:sz w:val="24"/>
          <w:szCs w:val="24"/>
          <w:lang w:val="en-GB"/>
        </w:rPr>
        <w:t>Andermahr</w:t>
      </w:r>
      <w:proofErr w:type="spellEnd"/>
      <w:r w:rsidRPr="00274FD7">
        <w:rPr>
          <w:rFonts w:ascii="Times New Roman" w:hAnsi="Times New Roman" w:cs="Times New Roman"/>
          <w:sz w:val="24"/>
          <w:szCs w:val="24"/>
          <w:lang w:val="en-GB"/>
        </w:rPr>
        <w:t xml:space="preserve">, T. Lovell, C. </w:t>
      </w:r>
      <w:proofErr w:type="spellStart"/>
      <w:r w:rsidRPr="00274FD7">
        <w:rPr>
          <w:rFonts w:ascii="Times New Roman" w:hAnsi="Times New Roman" w:cs="Times New Roman"/>
          <w:sz w:val="24"/>
          <w:szCs w:val="24"/>
          <w:lang w:val="en-GB"/>
        </w:rPr>
        <w:t>Wolkowitz</w:t>
      </w:r>
      <w:proofErr w:type="spellEnd"/>
      <w:r w:rsidRPr="00274FD7">
        <w:rPr>
          <w:rFonts w:ascii="Times New Roman" w:hAnsi="Times New Roman" w:cs="Times New Roman"/>
          <w:sz w:val="24"/>
          <w:szCs w:val="24"/>
          <w:lang w:val="en-GB"/>
        </w:rPr>
        <w:t>. – London etc., Arnold,1997.</w:t>
      </w:r>
    </w:p>
    <w:p w:rsidR="00147DD4" w:rsidRPr="00274FD7" w:rsidRDefault="008901BB"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Beauvoir, Simone de.</w:t>
      </w:r>
      <w:r w:rsidR="003772C7" w:rsidRPr="00274FD7">
        <w:rPr>
          <w:rFonts w:ascii="Times New Roman" w:hAnsi="Times New Roman" w:cs="Times New Roman"/>
          <w:sz w:val="24"/>
          <w:szCs w:val="24"/>
          <w:shd w:val="clear" w:color="auto" w:fill="FFFFFF"/>
          <w:lang w:val="en-GB"/>
        </w:rPr>
        <w:t xml:space="preserve"> The Second Sex. – Vintage books, 2010. – 863 p.</w:t>
      </w:r>
    </w:p>
    <w:p w:rsidR="00147DD4" w:rsidRPr="00274FD7" w:rsidRDefault="00045F21"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proofErr w:type="spellStart"/>
      <w:r w:rsidRPr="00274FD7">
        <w:rPr>
          <w:rFonts w:ascii="Times New Roman" w:hAnsi="Times New Roman" w:cs="Times New Roman"/>
          <w:bCs/>
          <w:sz w:val="24"/>
          <w:szCs w:val="24"/>
          <w:shd w:val="clear" w:color="auto" w:fill="FFFFFF"/>
          <w:lang w:val="en-GB"/>
        </w:rPr>
        <w:t>Cixous</w:t>
      </w:r>
      <w:proofErr w:type="spellEnd"/>
      <w:r w:rsidRPr="00274FD7">
        <w:rPr>
          <w:rFonts w:ascii="Times New Roman" w:hAnsi="Times New Roman" w:cs="Times New Roman"/>
          <w:bCs/>
          <w:sz w:val="24"/>
          <w:szCs w:val="24"/>
          <w:shd w:val="clear" w:color="auto" w:fill="FFFFFF"/>
          <w:lang w:val="en-GB"/>
        </w:rPr>
        <w:t xml:space="preserve">, Hélène. </w:t>
      </w:r>
      <w:r w:rsidRPr="00274FD7">
        <w:rPr>
          <w:rFonts w:ascii="Times New Roman" w:hAnsi="Times New Roman" w:cs="Times New Roman"/>
          <w:iCs/>
          <w:sz w:val="24"/>
          <w:szCs w:val="24"/>
          <w:shd w:val="clear" w:color="auto" w:fill="FFFFFF"/>
          <w:lang w:val="en-GB"/>
        </w:rPr>
        <w:t>The Newly Born Woman</w:t>
      </w:r>
      <w:r w:rsidRPr="00274FD7">
        <w:rPr>
          <w:rFonts w:ascii="Times New Roman" w:hAnsi="Times New Roman" w:cs="Times New Roman"/>
          <w:sz w:val="24"/>
          <w:szCs w:val="24"/>
          <w:shd w:val="clear" w:color="auto" w:fill="FFFFFF"/>
          <w:lang w:val="en-GB"/>
        </w:rPr>
        <w:t xml:space="preserve"> // Translated by Wing, Betsy. - Minneapolis: University of Minnesota Press, 1986.</w:t>
      </w:r>
    </w:p>
    <w:p w:rsidR="00147DD4" w:rsidRPr="00274FD7" w:rsidRDefault="00EB0DE4"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Crawford, M., Unger, R. Women and gender: A feminist psychology, 4</w:t>
      </w:r>
      <w:r w:rsidRPr="00274FD7">
        <w:rPr>
          <w:rFonts w:ascii="Times New Roman" w:hAnsi="Times New Roman" w:cs="Times New Roman"/>
          <w:sz w:val="24"/>
          <w:szCs w:val="24"/>
          <w:shd w:val="clear" w:color="auto" w:fill="FFFFFF"/>
          <w:vertAlign w:val="superscript"/>
          <w:lang w:val="en-GB"/>
        </w:rPr>
        <w:t>th</w:t>
      </w:r>
      <w:r w:rsidRPr="00274FD7">
        <w:rPr>
          <w:rFonts w:ascii="Times New Roman" w:hAnsi="Times New Roman" w:cs="Times New Roman"/>
          <w:sz w:val="24"/>
          <w:szCs w:val="24"/>
          <w:shd w:val="clear" w:color="auto" w:fill="FFFFFF"/>
          <w:lang w:val="en-GB"/>
        </w:rPr>
        <w:t xml:space="preserve"> edition. -  McGraw-Hill, 2004.</w:t>
      </w:r>
    </w:p>
    <w:p w:rsidR="00147DD4" w:rsidRPr="00274FD7" w:rsidRDefault="00CD308D"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hyperlink r:id="rId10" w:tooltip="Betty Friedan" w:history="1">
        <w:r w:rsidR="001B2544" w:rsidRPr="00274FD7">
          <w:rPr>
            <w:rStyle w:val="ac"/>
            <w:rFonts w:ascii="Times New Roman" w:hAnsi="Times New Roman" w:cs="Times New Roman"/>
            <w:color w:val="auto"/>
            <w:sz w:val="24"/>
            <w:szCs w:val="24"/>
            <w:u w:val="none"/>
            <w:shd w:val="clear" w:color="auto" w:fill="FFFFFF"/>
            <w:lang w:val="en-GB"/>
          </w:rPr>
          <w:t>Friedan</w:t>
        </w:r>
      </w:hyperlink>
      <w:r w:rsidR="001B2544" w:rsidRPr="00274FD7">
        <w:rPr>
          <w:rFonts w:ascii="Times New Roman" w:hAnsi="Times New Roman" w:cs="Times New Roman"/>
          <w:sz w:val="24"/>
          <w:szCs w:val="24"/>
          <w:lang w:val="en-GB"/>
        </w:rPr>
        <w:t xml:space="preserve">, Betty. </w:t>
      </w:r>
      <w:r w:rsidR="001B2544" w:rsidRPr="00274FD7">
        <w:rPr>
          <w:rFonts w:ascii="Times New Roman" w:hAnsi="Times New Roman" w:cs="Times New Roman"/>
          <w:bCs/>
          <w:iCs/>
          <w:sz w:val="24"/>
          <w:szCs w:val="24"/>
          <w:shd w:val="clear" w:color="auto" w:fill="FFFFFF"/>
          <w:lang w:val="en-GB"/>
        </w:rPr>
        <w:t xml:space="preserve">The Feminine Mystique. - </w:t>
      </w:r>
      <w:r w:rsidR="001B2544" w:rsidRPr="00274FD7">
        <w:rPr>
          <w:rFonts w:ascii="Times New Roman" w:hAnsi="Times New Roman" w:cs="Times New Roman"/>
          <w:sz w:val="24"/>
          <w:szCs w:val="24"/>
          <w:shd w:val="clear" w:color="auto" w:fill="FFFFFF"/>
          <w:lang w:val="en-GB"/>
        </w:rPr>
        <w:t>W. W. Norton &amp; Company, 2001. – 592 p.</w:t>
      </w:r>
    </w:p>
    <w:p w:rsidR="00147DD4" w:rsidRPr="00274FD7" w:rsidRDefault="003772C7"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 xml:space="preserve">Foucault, M. </w:t>
      </w:r>
      <w:r w:rsidRPr="00274FD7">
        <w:rPr>
          <w:rStyle w:val="ad"/>
          <w:rFonts w:ascii="Times New Roman" w:hAnsi="Times New Roman" w:cs="Times New Roman"/>
          <w:i w:val="0"/>
          <w:sz w:val="24"/>
          <w:szCs w:val="24"/>
          <w:bdr w:val="none" w:sz="0" w:space="0" w:color="auto" w:frame="1"/>
          <w:shd w:val="clear" w:color="auto" w:fill="FFFFFF"/>
          <w:lang w:val="en-GB"/>
        </w:rPr>
        <w:t>The History of Sexuality</w:t>
      </w:r>
      <w:r w:rsidR="00882CFC" w:rsidRPr="00274FD7">
        <w:rPr>
          <w:rFonts w:ascii="Times New Roman" w:hAnsi="Times New Roman" w:cs="Times New Roman"/>
          <w:sz w:val="24"/>
          <w:szCs w:val="24"/>
          <w:shd w:val="clear" w:color="auto" w:fill="FFFFFF"/>
          <w:lang w:val="en-GB"/>
        </w:rPr>
        <w:t xml:space="preserve">, translated by R. Hurley. - </w:t>
      </w:r>
      <w:r w:rsidRPr="00274FD7">
        <w:rPr>
          <w:rFonts w:ascii="Times New Roman" w:hAnsi="Times New Roman" w:cs="Times New Roman"/>
          <w:sz w:val="24"/>
          <w:szCs w:val="24"/>
          <w:shd w:val="clear" w:color="auto" w:fill="FFFFFF"/>
          <w:lang w:val="en-GB"/>
        </w:rPr>
        <w:t xml:space="preserve"> Penguin Books, 1978.</w:t>
      </w:r>
    </w:p>
    <w:p w:rsidR="00147DD4" w:rsidRPr="00274FD7" w:rsidRDefault="00D46A18"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Goffman</w:t>
      </w:r>
      <w:r w:rsidR="00C70E21" w:rsidRPr="00274FD7">
        <w:rPr>
          <w:rFonts w:ascii="Times New Roman" w:hAnsi="Times New Roman" w:cs="Times New Roman"/>
          <w:sz w:val="24"/>
          <w:szCs w:val="24"/>
          <w:lang w:val="en-GB"/>
        </w:rPr>
        <w:t>,</w:t>
      </w:r>
      <w:r w:rsidRPr="00274FD7">
        <w:rPr>
          <w:rFonts w:ascii="Times New Roman" w:hAnsi="Times New Roman" w:cs="Times New Roman"/>
          <w:sz w:val="24"/>
          <w:szCs w:val="24"/>
          <w:lang w:val="en-GB"/>
        </w:rPr>
        <w:t xml:space="preserve"> E., Gender Display, in C.</w:t>
      </w:r>
      <w:r w:rsidR="00C70E21" w:rsidRPr="00274FD7">
        <w:rPr>
          <w:rFonts w:ascii="Times New Roman" w:hAnsi="Times New Roman" w:cs="Times New Roman"/>
          <w:sz w:val="24"/>
          <w:szCs w:val="24"/>
          <w:lang w:val="en-GB"/>
        </w:rPr>
        <w:t xml:space="preserve"> </w:t>
      </w:r>
      <w:proofErr w:type="spellStart"/>
      <w:r w:rsidRPr="00274FD7">
        <w:rPr>
          <w:rFonts w:ascii="Times New Roman" w:hAnsi="Times New Roman" w:cs="Times New Roman"/>
          <w:sz w:val="24"/>
          <w:szCs w:val="24"/>
          <w:lang w:val="en-GB"/>
        </w:rPr>
        <w:t>Lemert</w:t>
      </w:r>
      <w:proofErr w:type="spellEnd"/>
      <w:r w:rsidRPr="00274FD7">
        <w:rPr>
          <w:rFonts w:ascii="Times New Roman" w:hAnsi="Times New Roman" w:cs="Times New Roman"/>
          <w:sz w:val="24"/>
          <w:szCs w:val="24"/>
          <w:lang w:val="en-GB"/>
        </w:rPr>
        <w:t xml:space="preserve"> and A.</w:t>
      </w:r>
      <w:r w:rsidR="00C70E21" w:rsidRPr="00274FD7">
        <w:rPr>
          <w:rFonts w:ascii="Times New Roman" w:hAnsi="Times New Roman" w:cs="Times New Roman"/>
          <w:sz w:val="24"/>
          <w:szCs w:val="24"/>
          <w:lang w:val="en-GB"/>
        </w:rPr>
        <w:t xml:space="preserve"> </w:t>
      </w:r>
      <w:proofErr w:type="spellStart"/>
      <w:r w:rsidRPr="00274FD7">
        <w:rPr>
          <w:rFonts w:ascii="Times New Roman" w:hAnsi="Times New Roman" w:cs="Times New Roman"/>
          <w:sz w:val="24"/>
          <w:szCs w:val="24"/>
          <w:lang w:val="en-GB"/>
        </w:rPr>
        <w:t>Branaman</w:t>
      </w:r>
      <w:proofErr w:type="spellEnd"/>
      <w:r w:rsidRPr="00274FD7">
        <w:rPr>
          <w:rFonts w:ascii="Times New Roman" w:hAnsi="Times New Roman" w:cs="Times New Roman"/>
          <w:sz w:val="24"/>
          <w:szCs w:val="24"/>
          <w:lang w:val="en-GB"/>
        </w:rPr>
        <w:t>, eds., Goffman Reader. – Oxford, Blackwell Publ., 1997. – P. 208-227.</w:t>
      </w:r>
    </w:p>
    <w:p w:rsidR="00147DD4" w:rsidRPr="00274FD7" w:rsidRDefault="005B55A5"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eastAsia="ArialMT" w:hAnsi="Times New Roman" w:cs="Times New Roman"/>
          <w:sz w:val="24"/>
          <w:szCs w:val="24"/>
          <w:lang w:val="en-GB"/>
        </w:rPr>
        <w:t xml:space="preserve">He </w:t>
      </w:r>
      <w:proofErr w:type="spellStart"/>
      <w:r w:rsidRPr="00274FD7">
        <w:rPr>
          <w:rFonts w:ascii="Times New Roman" w:eastAsia="ArialMT" w:hAnsi="Times New Roman" w:cs="Times New Roman"/>
          <w:sz w:val="24"/>
          <w:szCs w:val="24"/>
          <w:lang w:val="en-GB"/>
        </w:rPr>
        <w:t>Guimei</w:t>
      </w:r>
      <w:proofErr w:type="spellEnd"/>
      <w:r w:rsidRPr="00274FD7">
        <w:rPr>
          <w:rFonts w:ascii="Times New Roman" w:eastAsia="ArialMT" w:hAnsi="Times New Roman" w:cs="Times New Roman"/>
          <w:sz w:val="24"/>
          <w:szCs w:val="24"/>
          <w:lang w:val="en-GB"/>
        </w:rPr>
        <w:t xml:space="preserve">. An Analysis of Sexism in English. - </w:t>
      </w:r>
      <w:r w:rsidRPr="00274FD7">
        <w:rPr>
          <w:rFonts w:ascii="Times New Roman" w:eastAsia="Arial-ItalicMT" w:hAnsi="Times New Roman" w:cs="Times New Roman"/>
          <w:iCs/>
          <w:sz w:val="24"/>
          <w:szCs w:val="24"/>
          <w:lang w:val="en-GB"/>
        </w:rPr>
        <w:t xml:space="preserve">Journal of Language Teaching and Research. </w:t>
      </w:r>
      <w:r w:rsidRPr="00274FD7">
        <w:rPr>
          <w:rFonts w:ascii="Times New Roman" w:eastAsia="ArialMT" w:hAnsi="Times New Roman" w:cs="Times New Roman"/>
          <w:sz w:val="24"/>
          <w:szCs w:val="24"/>
          <w:lang w:val="en-GB"/>
        </w:rPr>
        <w:t xml:space="preserve">Vol. 1, No. 3,2010. - P. 332–335. - URL: </w:t>
      </w:r>
      <w:hyperlink r:id="rId11" w:history="1">
        <w:r w:rsidR="00147DD4" w:rsidRPr="00274FD7">
          <w:rPr>
            <w:rStyle w:val="ac"/>
            <w:rFonts w:ascii="Times New Roman" w:eastAsia="ArialMT" w:hAnsi="Times New Roman" w:cs="Times New Roman"/>
            <w:color w:val="auto"/>
            <w:sz w:val="24"/>
            <w:szCs w:val="24"/>
            <w:u w:val="none"/>
            <w:lang w:val="en-GB"/>
          </w:rPr>
          <w:t>http://doi:10.4304/jltr.1.3.332-335</w:t>
        </w:r>
      </w:hyperlink>
      <w:r w:rsidRPr="00274FD7">
        <w:rPr>
          <w:rFonts w:ascii="Times New Roman" w:eastAsia="ArialMT" w:hAnsi="Times New Roman" w:cs="Times New Roman"/>
          <w:sz w:val="24"/>
          <w:szCs w:val="24"/>
          <w:lang w:val="en-GB"/>
        </w:rPr>
        <w:t>.</w:t>
      </w:r>
    </w:p>
    <w:p w:rsidR="00147DD4" w:rsidRPr="00274FD7" w:rsidRDefault="00162232"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Hornby, A. The Advanced Learners Dictionary of Current English, 1948. – 1438 p.</w:t>
      </w:r>
    </w:p>
    <w:p w:rsidR="00147DD4" w:rsidRPr="00274FD7" w:rsidRDefault="00045F21"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proofErr w:type="spellStart"/>
      <w:r w:rsidRPr="00274FD7">
        <w:rPr>
          <w:rFonts w:ascii="Times New Roman" w:hAnsi="Times New Roman" w:cs="Times New Roman"/>
          <w:sz w:val="24"/>
          <w:szCs w:val="24"/>
          <w:shd w:val="clear" w:color="auto" w:fill="FFFFFF"/>
          <w:lang w:val="en-GB"/>
        </w:rPr>
        <w:t>Irigaray</w:t>
      </w:r>
      <w:proofErr w:type="spellEnd"/>
      <w:r w:rsidRPr="00274FD7">
        <w:rPr>
          <w:rFonts w:ascii="Times New Roman" w:hAnsi="Times New Roman" w:cs="Times New Roman"/>
          <w:sz w:val="24"/>
          <w:szCs w:val="24"/>
          <w:shd w:val="clear" w:color="auto" w:fill="FFFFFF"/>
          <w:lang w:val="en-GB"/>
        </w:rPr>
        <w:t xml:space="preserve">, </w:t>
      </w:r>
      <w:proofErr w:type="spellStart"/>
      <w:r w:rsidRPr="00274FD7">
        <w:rPr>
          <w:rFonts w:ascii="Times New Roman" w:hAnsi="Times New Roman" w:cs="Times New Roman"/>
          <w:sz w:val="24"/>
          <w:szCs w:val="24"/>
          <w:shd w:val="clear" w:color="auto" w:fill="FFFFFF"/>
          <w:lang w:val="en-GB"/>
        </w:rPr>
        <w:t>Luce</w:t>
      </w:r>
      <w:proofErr w:type="spellEnd"/>
      <w:r w:rsidRPr="00274FD7">
        <w:rPr>
          <w:rFonts w:ascii="Times New Roman" w:hAnsi="Times New Roman" w:cs="Times New Roman"/>
          <w:sz w:val="24"/>
          <w:szCs w:val="24"/>
          <w:shd w:val="clear" w:color="auto" w:fill="FFFFFF"/>
          <w:lang w:val="en-GB"/>
        </w:rPr>
        <w:t>. </w:t>
      </w:r>
      <w:r w:rsidRPr="00274FD7">
        <w:rPr>
          <w:rFonts w:ascii="Times New Roman" w:hAnsi="Times New Roman" w:cs="Times New Roman"/>
          <w:iCs/>
          <w:sz w:val="24"/>
          <w:szCs w:val="24"/>
          <w:shd w:val="clear" w:color="auto" w:fill="FFFFFF"/>
          <w:lang w:val="en-GB"/>
        </w:rPr>
        <w:t>To Be Born: Genesis of a New Human Being</w:t>
      </w:r>
      <w:r w:rsidRPr="00274FD7">
        <w:rPr>
          <w:rFonts w:ascii="Times New Roman" w:hAnsi="Times New Roman" w:cs="Times New Roman"/>
          <w:sz w:val="24"/>
          <w:szCs w:val="24"/>
          <w:shd w:val="clear" w:color="auto" w:fill="FFFFFF"/>
          <w:lang w:val="en-GB"/>
        </w:rPr>
        <w:t>, 2017. – 106 p.</w:t>
      </w:r>
    </w:p>
    <w:p w:rsidR="00147DD4" w:rsidRPr="00274FD7" w:rsidRDefault="00A43A50"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proofErr w:type="spellStart"/>
      <w:r w:rsidRPr="00274FD7">
        <w:rPr>
          <w:rFonts w:ascii="Times New Roman" w:hAnsi="Times New Roman" w:cs="Times New Roman"/>
          <w:sz w:val="24"/>
          <w:szCs w:val="24"/>
          <w:lang w:val="en-GB"/>
        </w:rPr>
        <w:t>Lorber</w:t>
      </w:r>
      <w:proofErr w:type="spellEnd"/>
      <w:r w:rsidR="00383AA4" w:rsidRPr="00274FD7">
        <w:rPr>
          <w:rFonts w:ascii="Times New Roman" w:hAnsi="Times New Roman" w:cs="Times New Roman"/>
          <w:sz w:val="24"/>
          <w:szCs w:val="24"/>
          <w:lang w:val="en-GB"/>
        </w:rPr>
        <w:t>, Judith. Gender inequality: feminist theories and politics, 4</w:t>
      </w:r>
      <w:r w:rsidR="00383AA4" w:rsidRPr="00274FD7">
        <w:rPr>
          <w:rFonts w:ascii="Times New Roman" w:hAnsi="Times New Roman" w:cs="Times New Roman"/>
          <w:sz w:val="24"/>
          <w:szCs w:val="24"/>
          <w:vertAlign w:val="superscript"/>
          <w:lang w:val="en-GB"/>
        </w:rPr>
        <w:t>th</w:t>
      </w:r>
      <w:r w:rsidR="00383AA4" w:rsidRPr="00274FD7">
        <w:rPr>
          <w:rFonts w:ascii="Times New Roman" w:hAnsi="Times New Roman" w:cs="Times New Roman"/>
          <w:sz w:val="24"/>
          <w:szCs w:val="24"/>
          <w:lang w:val="en-GB"/>
        </w:rPr>
        <w:t xml:space="preserve"> edition. - Oxford University Press, 2010. </w:t>
      </w:r>
      <w:r w:rsidR="006D55BB" w:rsidRPr="00274FD7">
        <w:rPr>
          <w:rFonts w:ascii="Times New Roman" w:hAnsi="Times New Roman" w:cs="Times New Roman"/>
          <w:sz w:val="24"/>
          <w:szCs w:val="24"/>
          <w:lang w:val="en-GB"/>
        </w:rPr>
        <w:t xml:space="preserve"> </w:t>
      </w:r>
    </w:p>
    <w:p w:rsidR="00F90615" w:rsidRPr="00274FD7" w:rsidRDefault="008901BB" w:rsidP="00F90615">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bCs/>
          <w:sz w:val="24"/>
          <w:szCs w:val="24"/>
          <w:shd w:val="clear" w:color="auto" w:fill="FFFFFF"/>
          <w:lang w:val="en-GB"/>
        </w:rPr>
        <w:t xml:space="preserve">Mead, Margaret. </w:t>
      </w:r>
      <w:r w:rsidRPr="00274FD7">
        <w:rPr>
          <w:rFonts w:ascii="Times New Roman" w:hAnsi="Times New Roman" w:cs="Times New Roman"/>
          <w:iCs/>
          <w:sz w:val="24"/>
          <w:szCs w:val="24"/>
          <w:shd w:val="clear" w:color="auto" w:fill="FFFFFF"/>
          <w:lang w:val="en-GB"/>
        </w:rPr>
        <w:t xml:space="preserve">Sex and Temperament in Three Primitive Societies. - </w:t>
      </w:r>
      <w:r w:rsidRPr="00274FD7">
        <w:rPr>
          <w:rFonts w:ascii="Times New Roman" w:hAnsi="Times New Roman" w:cs="Times New Roman"/>
          <w:sz w:val="24"/>
          <w:szCs w:val="24"/>
          <w:shd w:val="clear" w:color="auto" w:fill="FFFFFF"/>
          <w:lang w:val="en-GB"/>
        </w:rPr>
        <w:t>Harper Perennial, 2001. – 352 p.</w:t>
      </w:r>
    </w:p>
    <w:p w:rsidR="00F90615" w:rsidRPr="00274FD7" w:rsidRDefault="00F90615" w:rsidP="00F90615">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Men and Women quotes. – URL: </w:t>
      </w:r>
      <w:hyperlink r:id="rId12" w:history="1">
        <w:r w:rsidRPr="00274FD7">
          <w:rPr>
            <w:rStyle w:val="ac"/>
            <w:rFonts w:ascii="Times New Roman" w:hAnsi="Times New Roman" w:cs="Times New Roman"/>
            <w:color w:val="auto"/>
            <w:sz w:val="24"/>
            <w:szCs w:val="24"/>
            <w:u w:val="none"/>
            <w:lang w:val="en-GB"/>
          </w:rPr>
          <w:t>http://thinkexist.com/quotations/men_and_women/</w:t>
        </w:r>
      </w:hyperlink>
      <w:r w:rsidRPr="00274FD7">
        <w:rPr>
          <w:rFonts w:ascii="Times New Roman" w:hAnsi="Times New Roman" w:cs="Times New Roman"/>
          <w:sz w:val="24"/>
          <w:szCs w:val="24"/>
          <w:lang w:val="en-GB"/>
        </w:rPr>
        <w:t>.</w:t>
      </w:r>
    </w:p>
    <w:p w:rsidR="00147DD4" w:rsidRPr="00274FD7" w:rsidRDefault="00C560D5"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t xml:space="preserve">Merriam-Webster's Collegiate Dictionary. – URL: </w:t>
      </w:r>
      <w:hyperlink r:id="rId13" w:history="1">
        <w:r w:rsidRPr="00274FD7">
          <w:rPr>
            <w:rStyle w:val="ac"/>
            <w:rFonts w:ascii="Times New Roman" w:hAnsi="Times New Roman" w:cs="Times New Roman"/>
            <w:color w:val="auto"/>
            <w:sz w:val="24"/>
            <w:szCs w:val="24"/>
            <w:u w:val="none"/>
            <w:lang w:val="en-GB"/>
          </w:rPr>
          <w:t>https://www.merriam-webster.com/</w:t>
        </w:r>
      </w:hyperlink>
      <w:r w:rsidRPr="00274FD7">
        <w:rPr>
          <w:rFonts w:ascii="Times New Roman" w:hAnsi="Times New Roman" w:cs="Times New Roman"/>
          <w:sz w:val="24"/>
          <w:szCs w:val="24"/>
          <w:lang w:val="en-GB"/>
        </w:rPr>
        <w:t>.</w:t>
      </w:r>
    </w:p>
    <w:p w:rsidR="00147DD4" w:rsidRPr="00274FD7" w:rsidRDefault="006D55BB"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Nicholson, Linda. Feminism / Postmodernism. - </w:t>
      </w:r>
      <w:hyperlink r:id="rId14" w:history="1">
        <w:proofErr w:type="spellStart"/>
        <w:r w:rsidRPr="00274FD7">
          <w:rPr>
            <w:rStyle w:val="ac"/>
            <w:rFonts w:ascii="Times New Roman" w:hAnsi="Times New Roman" w:cs="Times New Roman"/>
            <w:iCs/>
            <w:color w:val="auto"/>
            <w:sz w:val="24"/>
            <w:szCs w:val="24"/>
            <w:u w:val="none"/>
            <w:lang w:val="en-GB"/>
          </w:rPr>
          <w:t>Hypatia</w:t>
        </w:r>
        <w:proofErr w:type="spellEnd"/>
      </w:hyperlink>
      <w:r w:rsidRPr="00274FD7">
        <w:rPr>
          <w:rStyle w:val="ad"/>
          <w:rFonts w:ascii="Times New Roman" w:hAnsi="Times New Roman" w:cs="Times New Roman"/>
          <w:sz w:val="24"/>
          <w:szCs w:val="24"/>
          <w:shd w:val="clear" w:color="auto" w:fill="FFFFFF"/>
          <w:lang w:val="en-GB"/>
        </w:rPr>
        <w:t>,</w:t>
      </w:r>
      <w:r w:rsidRPr="00274FD7">
        <w:rPr>
          <w:rFonts w:ascii="Times New Roman" w:hAnsi="Times New Roman" w:cs="Times New Roman"/>
          <w:sz w:val="24"/>
          <w:szCs w:val="24"/>
          <w:shd w:val="clear" w:color="auto" w:fill="FFFFFF"/>
          <w:lang w:val="en-GB"/>
        </w:rPr>
        <w:t> 6 (2), 1991. – P.228-233.</w:t>
      </w:r>
    </w:p>
    <w:p w:rsidR="00147DD4" w:rsidRPr="00274FD7" w:rsidRDefault="00324715"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Oakley, Ann. Sex, Gender and Society. – New York: Routledge, 2016. – 169 p.</w:t>
      </w:r>
    </w:p>
    <w:p w:rsidR="00147DD4" w:rsidRPr="00274FD7" w:rsidRDefault="00192348"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proofErr w:type="spellStart"/>
      <w:r w:rsidRPr="00274FD7">
        <w:rPr>
          <w:rFonts w:ascii="Times New Roman" w:hAnsi="Times New Roman" w:cs="Times New Roman"/>
          <w:sz w:val="24"/>
          <w:szCs w:val="24"/>
          <w:shd w:val="clear" w:color="auto" w:fill="FFFFFF"/>
          <w:lang w:val="en-GB"/>
        </w:rPr>
        <w:t>Ortner</w:t>
      </w:r>
      <w:proofErr w:type="spellEnd"/>
      <w:r w:rsidRPr="00274FD7">
        <w:rPr>
          <w:rFonts w:ascii="Times New Roman" w:hAnsi="Times New Roman" w:cs="Times New Roman"/>
          <w:sz w:val="24"/>
          <w:szCs w:val="24"/>
          <w:shd w:val="clear" w:color="auto" w:fill="FFFFFF"/>
          <w:lang w:val="en-GB"/>
        </w:rPr>
        <w:t xml:space="preserve">, Sherry B., </w:t>
      </w:r>
      <w:r w:rsidR="00D46A18" w:rsidRPr="00274FD7">
        <w:rPr>
          <w:rFonts w:ascii="Times New Roman" w:hAnsi="Times New Roman" w:cs="Times New Roman"/>
          <w:sz w:val="24"/>
          <w:szCs w:val="24"/>
          <w:shd w:val="clear" w:color="auto" w:fill="FFFFFF"/>
          <w:lang w:val="en-GB"/>
        </w:rPr>
        <w:t xml:space="preserve">Whitehead, </w:t>
      </w:r>
      <w:r w:rsidRPr="00274FD7">
        <w:rPr>
          <w:rFonts w:ascii="Times New Roman" w:hAnsi="Times New Roman" w:cs="Times New Roman"/>
          <w:sz w:val="24"/>
          <w:szCs w:val="24"/>
          <w:shd w:val="clear" w:color="auto" w:fill="FFFFFF"/>
          <w:lang w:val="en-GB"/>
        </w:rPr>
        <w:t>Harriet</w:t>
      </w:r>
      <w:r w:rsidR="00D46A18" w:rsidRPr="00274FD7">
        <w:rPr>
          <w:rFonts w:ascii="Times New Roman" w:hAnsi="Times New Roman" w:cs="Times New Roman"/>
          <w:sz w:val="24"/>
          <w:szCs w:val="24"/>
          <w:shd w:val="clear" w:color="auto" w:fill="FFFFFF"/>
          <w:lang w:val="en-GB"/>
        </w:rPr>
        <w:t xml:space="preserve">. </w:t>
      </w:r>
      <w:r w:rsidR="00D46A18" w:rsidRPr="00274FD7">
        <w:rPr>
          <w:rFonts w:ascii="Times New Roman" w:hAnsi="Times New Roman" w:cs="Times New Roman"/>
          <w:sz w:val="24"/>
          <w:szCs w:val="24"/>
          <w:lang w:val="en-GB"/>
        </w:rPr>
        <w:t>Sexual Meanings: The Cultural Construction of Gender and Sexuality</w:t>
      </w:r>
      <w:r w:rsidR="00D46A18" w:rsidRPr="00274FD7">
        <w:rPr>
          <w:rFonts w:ascii="Times New Roman" w:hAnsi="Times New Roman" w:cs="Times New Roman"/>
          <w:sz w:val="24"/>
          <w:szCs w:val="24"/>
          <w:shd w:val="clear" w:color="auto" w:fill="FFFFFF"/>
          <w:lang w:val="en-GB"/>
        </w:rPr>
        <w:t xml:space="preserve">. – Cambridge </w:t>
      </w:r>
      <w:r w:rsidR="00D46A18" w:rsidRPr="00274FD7">
        <w:rPr>
          <w:rFonts w:ascii="Times New Roman" w:hAnsi="Times New Roman" w:cs="Times New Roman"/>
          <w:sz w:val="24"/>
          <w:szCs w:val="24"/>
          <w:lang w:val="en-GB"/>
        </w:rPr>
        <w:t>University Press, 1981.- 419 p.</w:t>
      </w:r>
    </w:p>
    <w:p w:rsidR="00147DD4" w:rsidRPr="00274FD7" w:rsidRDefault="00C560D5"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shd w:val="clear" w:color="auto" w:fill="FFFFFF"/>
          <w:lang w:val="en-GB"/>
        </w:rPr>
        <w:lastRenderedPageBreak/>
        <w:t xml:space="preserve">Oxford English Dictionary. – URL: </w:t>
      </w:r>
      <w:hyperlink r:id="rId15" w:history="1">
        <w:r w:rsidRPr="00274FD7">
          <w:rPr>
            <w:rStyle w:val="ac"/>
            <w:rFonts w:ascii="Times New Roman" w:hAnsi="Times New Roman" w:cs="Times New Roman"/>
            <w:color w:val="auto"/>
            <w:sz w:val="24"/>
            <w:szCs w:val="24"/>
            <w:u w:val="none"/>
            <w:lang w:val="en-GB"/>
          </w:rPr>
          <w:t>https://www.oed.com/</w:t>
        </w:r>
      </w:hyperlink>
      <w:r w:rsidRPr="00274FD7">
        <w:rPr>
          <w:rFonts w:ascii="Times New Roman" w:hAnsi="Times New Roman" w:cs="Times New Roman"/>
          <w:sz w:val="24"/>
          <w:szCs w:val="24"/>
          <w:lang w:val="en-GB"/>
        </w:rPr>
        <w:t>.</w:t>
      </w:r>
    </w:p>
    <w:p w:rsidR="00147DD4" w:rsidRPr="00274FD7" w:rsidRDefault="00882CFC"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Parks, J. B., </w:t>
      </w:r>
      <w:proofErr w:type="spellStart"/>
      <w:r w:rsidRPr="00274FD7">
        <w:rPr>
          <w:rFonts w:ascii="Times New Roman" w:hAnsi="Times New Roman" w:cs="Times New Roman"/>
          <w:sz w:val="24"/>
          <w:szCs w:val="24"/>
          <w:lang w:val="en-GB"/>
        </w:rPr>
        <w:t>Roberton</w:t>
      </w:r>
      <w:proofErr w:type="spellEnd"/>
      <w:r w:rsidRPr="00274FD7">
        <w:rPr>
          <w:rFonts w:ascii="Times New Roman" w:hAnsi="Times New Roman" w:cs="Times New Roman"/>
          <w:sz w:val="24"/>
          <w:szCs w:val="24"/>
          <w:lang w:val="en-GB"/>
        </w:rPr>
        <w:t>, M. A. Influence of Age, gender, and context on attitudes toward sexist/</w:t>
      </w:r>
      <w:proofErr w:type="spellStart"/>
      <w:r w:rsidRPr="00274FD7">
        <w:rPr>
          <w:rFonts w:ascii="Times New Roman" w:hAnsi="Times New Roman" w:cs="Times New Roman"/>
          <w:sz w:val="24"/>
          <w:szCs w:val="24"/>
          <w:lang w:val="en-GB"/>
        </w:rPr>
        <w:t>nonsexist</w:t>
      </w:r>
      <w:proofErr w:type="spellEnd"/>
      <w:r w:rsidRPr="00274FD7">
        <w:rPr>
          <w:rFonts w:ascii="Times New Roman" w:hAnsi="Times New Roman" w:cs="Times New Roman"/>
          <w:sz w:val="24"/>
          <w:szCs w:val="24"/>
          <w:lang w:val="en-GB"/>
        </w:rPr>
        <w:t xml:space="preserve"> language: Is sport a special case? - Sex Roles, 38, 1998. P. 477–494.</w:t>
      </w:r>
    </w:p>
    <w:p w:rsidR="00147DD4" w:rsidRPr="00274FD7" w:rsidRDefault="00226A02"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Redfern, Jenny R. Gender Fair Language. URL: </w:t>
      </w:r>
      <w:hyperlink r:id="rId16" w:history="1">
        <w:r w:rsidR="00147DD4" w:rsidRPr="00274FD7">
          <w:rPr>
            <w:rStyle w:val="ac"/>
            <w:rFonts w:ascii="Times New Roman" w:hAnsi="Times New Roman" w:cs="Times New Roman"/>
            <w:color w:val="auto"/>
            <w:sz w:val="24"/>
            <w:szCs w:val="24"/>
            <w:u w:val="none"/>
            <w:lang w:val="en-GB"/>
          </w:rPr>
          <w:t>https://www.cyut.edu.tw/~lhli/rmtw/A10.pdf</w:t>
        </w:r>
      </w:hyperlink>
      <w:r w:rsidRPr="00274FD7">
        <w:rPr>
          <w:rFonts w:ascii="Times New Roman" w:hAnsi="Times New Roman" w:cs="Times New Roman"/>
          <w:sz w:val="24"/>
          <w:szCs w:val="24"/>
          <w:lang w:val="en-GB"/>
        </w:rPr>
        <w:t>.</w:t>
      </w:r>
    </w:p>
    <w:p w:rsidR="00147DD4" w:rsidRPr="00323918" w:rsidRDefault="00CD308D"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hyperlink r:id="rId17" w:history="1">
        <w:r w:rsidR="005B5374" w:rsidRPr="00274FD7">
          <w:rPr>
            <w:rStyle w:val="ac"/>
            <w:rFonts w:ascii="Times New Roman" w:hAnsi="Times New Roman" w:cs="Times New Roman"/>
            <w:bCs/>
            <w:color w:val="auto"/>
            <w:sz w:val="24"/>
            <w:szCs w:val="24"/>
            <w:u w:val="none"/>
            <w:bdr w:val="none" w:sz="0" w:space="0" w:color="auto" w:frame="1"/>
            <w:lang w:val="en-GB"/>
          </w:rPr>
          <w:t>Rich, Alex K.</w:t>
        </w:r>
      </w:hyperlink>
      <w:r w:rsidR="005B5374" w:rsidRPr="00274FD7">
        <w:rPr>
          <w:rFonts w:ascii="Times New Roman" w:hAnsi="Times New Roman" w:cs="Times New Roman"/>
          <w:sz w:val="24"/>
          <w:szCs w:val="24"/>
          <w:lang w:val="en-GB"/>
        </w:rPr>
        <w:t xml:space="preserve">, </w:t>
      </w:r>
      <w:hyperlink r:id="rId18" w:history="1">
        <w:r w:rsidR="005B5374" w:rsidRPr="00274FD7">
          <w:rPr>
            <w:rStyle w:val="ac"/>
            <w:rFonts w:ascii="Times New Roman" w:hAnsi="Times New Roman" w:cs="Times New Roman"/>
            <w:bCs/>
            <w:color w:val="auto"/>
            <w:sz w:val="24"/>
            <w:szCs w:val="24"/>
            <w:u w:val="none"/>
            <w:bdr w:val="none" w:sz="0" w:space="0" w:color="auto" w:frame="1"/>
            <w:lang w:val="en-GB"/>
          </w:rPr>
          <w:t>Walker, Katherine</w:t>
        </w:r>
      </w:hyperlink>
      <w:r w:rsidR="005B5374" w:rsidRPr="00274FD7">
        <w:rPr>
          <w:rFonts w:ascii="Times New Roman" w:hAnsi="Times New Roman" w:cs="Times New Roman"/>
          <w:sz w:val="24"/>
          <w:szCs w:val="24"/>
          <w:lang w:val="en-GB"/>
        </w:rPr>
        <w:t xml:space="preserve">. Gender Equality: Overview. - </w:t>
      </w:r>
      <w:r w:rsidR="005B5374" w:rsidRPr="00274FD7">
        <w:rPr>
          <w:rFonts w:ascii="Times New Roman" w:hAnsi="Times New Roman" w:cs="Times New Roman"/>
          <w:iCs/>
          <w:sz w:val="24"/>
          <w:szCs w:val="24"/>
          <w:lang w:val="en-GB"/>
        </w:rPr>
        <w:t xml:space="preserve">Points of View Reference </w:t>
      </w:r>
      <w:proofErr w:type="spellStart"/>
      <w:r w:rsidR="005B5374" w:rsidRPr="00274FD7">
        <w:rPr>
          <w:rFonts w:ascii="Times New Roman" w:hAnsi="Times New Roman" w:cs="Times New Roman"/>
          <w:iCs/>
          <w:sz w:val="24"/>
          <w:szCs w:val="24"/>
          <w:lang w:val="en-GB"/>
        </w:rPr>
        <w:t>Center</w:t>
      </w:r>
      <w:proofErr w:type="spellEnd"/>
      <w:r w:rsidR="005B5374" w:rsidRPr="00274FD7">
        <w:rPr>
          <w:rFonts w:ascii="Times New Roman" w:hAnsi="Times New Roman" w:cs="Times New Roman"/>
          <w:iCs/>
          <w:sz w:val="24"/>
          <w:szCs w:val="24"/>
          <w:lang w:val="en-GB"/>
        </w:rPr>
        <w:t>, 2018.</w:t>
      </w:r>
    </w:p>
    <w:p w:rsidR="00323918" w:rsidRPr="00323918" w:rsidRDefault="00323918"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323918">
        <w:rPr>
          <w:rFonts w:ascii="Times New Roman" w:hAnsi="Times New Roman" w:cs="Times New Roman"/>
          <w:color w:val="000000"/>
          <w:sz w:val="24"/>
          <w:szCs w:val="24"/>
          <w:lang w:val="en-US"/>
        </w:rPr>
        <w:t>Romaine</w:t>
      </w:r>
      <w:r w:rsidRPr="00323918">
        <w:rPr>
          <w:rFonts w:ascii="Times New Roman" w:hAnsi="Times New Roman" w:cs="Times New Roman"/>
          <w:color w:val="000000"/>
          <w:sz w:val="24"/>
          <w:szCs w:val="24"/>
          <w:lang w:val="en-US"/>
        </w:rPr>
        <w:t>,</w:t>
      </w:r>
      <w:r w:rsidRPr="00323918">
        <w:rPr>
          <w:rFonts w:ascii="Times New Roman" w:hAnsi="Times New Roman" w:cs="Times New Roman"/>
          <w:color w:val="000000"/>
          <w:sz w:val="24"/>
          <w:szCs w:val="24"/>
          <w:lang w:val="en-US"/>
        </w:rPr>
        <w:t xml:space="preserve"> S. Communicating Gender. </w:t>
      </w:r>
      <w:r w:rsidRPr="00323918">
        <w:rPr>
          <w:rFonts w:ascii="Times New Roman" w:hAnsi="Times New Roman" w:cs="Times New Roman"/>
          <w:color w:val="000000"/>
          <w:sz w:val="24"/>
          <w:szCs w:val="24"/>
          <w:lang w:val="en-US"/>
        </w:rPr>
        <w:t xml:space="preserve">- </w:t>
      </w:r>
      <w:r w:rsidRPr="00323918">
        <w:rPr>
          <w:rFonts w:ascii="Times New Roman" w:hAnsi="Times New Roman" w:cs="Times New Roman"/>
          <w:color w:val="000000"/>
          <w:sz w:val="24"/>
          <w:szCs w:val="24"/>
          <w:lang w:val="en-US"/>
        </w:rPr>
        <w:t>New Jersey, London: Lawrence Erlbaum Associates Publishers, 1999.</w:t>
      </w:r>
    </w:p>
    <w:p w:rsidR="00225E80" w:rsidRPr="00274FD7" w:rsidRDefault="00383AA4" w:rsidP="00225E80">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eastAsia="Times New Roman" w:hAnsi="Times New Roman" w:cs="Times New Roman"/>
          <w:bCs/>
          <w:kern w:val="36"/>
          <w:sz w:val="24"/>
          <w:szCs w:val="24"/>
          <w:lang w:val="en-GB" w:eastAsia="ru-RU"/>
        </w:rPr>
        <w:t xml:space="preserve">Rubin, Gayle. </w:t>
      </w:r>
      <w:r w:rsidRPr="00274FD7">
        <w:rPr>
          <w:rFonts w:ascii="Times New Roman" w:hAnsi="Times New Roman" w:cs="Times New Roman"/>
          <w:sz w:val="24"/>
          <w:szCs w:val="24"/>
          <w:lang w:val="en-GB"/>
        </w:rPr>
        <w:t>The Traffic in Women: Notes on the ‘Political Economy’ of Sex. – Toward an anthropology of women</w:t>
      </w:r>
      <w:r w:rsidR="00EB0DE4" w:rsidRPr="00274FD7">
        <w:rPr>
          <w:rFonts w:ascii="Times New Roman" w:hAnsi="Times New Roman" w:cs="Times New Roman"/>
          <w:sz w:val="24"/>
          <w:szCs w:val="24"/>
          <w:lang w:val="en-GB"/>
        </w:rPr>
        <w:t>. – New York: Monthly Review press, 1975. – P.157-210.</w:t>
      </w:r>
    </w:p>
    <w:p w:rsidR="00225E80" w:rsidRPr="00274FD7" w:rsidRDefault="00225E80" w:rsidP="00225E80">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hAnsi="Times New Roman" w:cs="Times New Roman"/>
          <w:sz w:val="24"/>
          <w:szCs w:val="24"/>
          <w:lang w:val="en-GB"/>
        </w:rPr>
        <w:t xml:space="preserve">Sayings/Men and Women. – URL: </w:t>
      </w:r>
      <w:hyperlink r:id="rId19" w:history="1">
        <w:r w:rsidRPr="00274FD7">
          <w:rPr>
            <w:rStyle w:val="ac"/>
            <w:rFonts w:ascii="Times New Roman" w:hAnsi="Times New Roman" w:cs="Times New Roman"/>
            <w:color w:val="auto"/>
            <w:sz w:val="24"/>
            <w:szCs w:val="24"/>
            <w:u w:val="none"/>
            <w:lang w:val="en-GB"/>
          </w:rPr>
          <w:t>https://www.englishclub.com/ref/Sayings/Men_and_Women/</w:t>
        </w:r>
      </w:hyperlink>
      <w:r w:rsidRPr="00274FD7">
        <w:rPr>
          <w:rFonts w:ascii="Times New Roman" w:hAnsi="Times New Roman" w:cs="Times New Roman"/>
          <w:sz w:val="24"/>
          <w:szCs w:val="24"/>
          <w:lang w:val="en-GB"/>
        </w:rPr>
        <w:t>.</w:t>
      </w:r>
    </w:p>
    <w:p w:rsidR="00147DD4" w:rsidRPr="00274FD7" w:rsidRDefault="00BE4C10" w:rsidP="00147DD4">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proofErr w:type="spellStart"/>
      <w:r w:rsidRPr="00274FD7">
        <w:rPr>
          <w:rFonts w:ascii="Times New Roman" w:eastAsia="ArialMT" w:hAnsi="Times New Roman" w:cs="Times New Roman"/>
          <w:sz w:val="24"/>
          <w:szCs w:val="24"/>
          <w:lang w:val="en-GB"/>
        </w:rPr>
        <w:t>Snively</w:t>
      </w:r>
      <w:proofErr w:type="spellEnd"/>
      <w:r w:rsidRPr="00274FD7">
        <w:rPr>
          <w:rFonts w:ascii="Times New Roman" w:eastAsia="ArialMT" w:hAnsi="Times New Roman" w:cs="Times New Roman"/>
          <w:sz w:val="24"/>
          <w:szCs w:val="24"/>
          <w:lang w:val="en-GB"/>
        </w:rPr>
        <w:t xml:space="preserve">, Ian. </w:t>
      </w:r>
      <w:r w:rsidRPr="00274FD7">
        <w:rPr>
          <w:rFonts w:ascii="Times New Roman" w:eastAsia="Arial-ItalicMT" w:hAnsi="Times New Roman" w:cs="Times New Roman"/>
          <w:iCs/>
          <w:sz w:val="24"/>
          <w:szCs w:val="24"/>
          <w:lang w:val="en-GB"/>
        </w:rPr>
        <w:t xml:space="preserve">Yale Ditches ’Freshman’ for Gender-Neutral Term, </w:t>
      </w:r>
      <w:r w:rsidRPr="00274FD7">
        <w:rPr>
          <w:rFonts w:ascii="Times New Roman" w:eastAsia="ArialMT" w:hAnsi="Times New Roman" w:cs="Times New Roman"/>
          <w:sz w:val="24"/>
          <w:szCs w:val="24"/>
          <w:lang w:val="en-GB"/>
        </w:rPr>
        <w:t xml:space="preserve">2017. - URL: </w:t>
      </w:r>
      <w:hyperlink r:id="rId20" w:history="1">
        <w:r w:rsidR="00147DD4" w:rsidRPr="00274FD7">
          <w:rPr>
            <w:rStyle w:val="ac"/>
            <w:rFonts w:ascii="Times New Roman" w:eastAsia="ArialMT" w:hAnsi="Times New Roman" w:cs="Times New Roman"/>
            <w:color w:val="auto"/>
            <w:sz w:val="24"/>
            <w:szCs w:val="24"/>
            <w:u w:val="none"/>
            <w:lang w:val="en-GB"/>
          </w:rPr>
          <w:t>http://dailysignal.com/2017/09/18/yale-ditches-freshman-for-gender-neutral-term</w:t>
        </w:r>
      </w:hyperlink>
      <w:r w:rsidRPr="00274FD7">
        <w:rPr>
          <w:rFonts w:ascii="Times New Roman" w:eastAsia="ArialMT" w:hAnsi="Times New Roman" w:cs="Times New Roman"/>
          <w:sz w:val="24"/>
          <w:szCs w:val="24"/>
          <w:lang w:val="en-GB"/>
        </w:rPr>
        <w:t>.</w:t>
      </w:r>
    </w:p>
    <w:p w:rsidR="00BE4C10" w:rsidRPr="00274FD7" w:rsidRDefault="00BE4C10" w:rsidP="00F90615">
      <w:pPr>
        <w:pStyle w:val="a7"/>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lang w:val="en-GB"/>
        </w:rPr>
      </w:pPr>
      <w:r w:rsidRPr="00274FD7">
        <w:rPr>
          <w:rFonts w:ascii="Times New Roman" w:eastAsia="ArialMT" w:hAnsi="Times New Roman" w:cs="Times New Roman"/>
          <w:sz w:val="24"/>
          <w:szCs w:val="24"/>
          <w:lang w:val="en-GB"/>
        </w:rPr>
        <w:t xml:space="preserve">Warren V.L. Guidelines for Non-Sexist Use of Language. - </w:t>
      </w:r>
      <w:r w:rsidRPr="00274FD7">
        <w:rPr>
          <w:rFonts w:ascii="Times New Roman" w:eastAsia="Arial-ItalicMT" w:hAnsi="Times New Roman" w:cs="Times New Roman"/>
          <w:iCs/>
          <w:sz w:val="24"/>
          <w:szCs w:val="24"/>
          <w:lang w:val="en-GB"/>
        </w:rPr>
        <w:t xml:space="preserve">Proceedings and Addresses of the American Philosophical Association in February 1986, </w:t>
      </w:r>
      <w:r w:rsidRPr="00274FD7">
        <w:rPr>
          <w:rFonts w:ascii="Times New Roman" w:eastAsia="ArialMT" w:hAnsi="Times New Roman" w:cs="Times New Roman"/>
          <w:sz w:val="24"/>
          <w:szCs w:val="24"/>
          <w:lang w:val="en-GB"/>
        </w:rPr>
        <w:t>Vol. 59, № 76. - P. 471–482.</w:t>
      </w:r>
    </w:p>
    <w:p w:rsidR="00383AA4" w:rsidRPr="00274FD7" w:rsidRDefault="00383AA4" w:rsidP="00383AA4">
      <w:pPr>
        <w:spacing w:after="0" w:line="360" w:lineRule="auto"/>
        <w:jc w:val="both"/>
        <w:rPr>
          <w:rFonts w:ascii="Times New Roman" w:hAnsi="Times New Roman" w:cs="Times New Roman"/>
          <w:b/>
          <w:sz w:val="24"/>
          <w:szCs w:val="24"/>
          <w:lang w:val="en-GB"/>
        </w:rPr>
      </w:pPr>
    </w:p>
    <w:p w:rsidR="00F10FB7" w:rsidRPr="00274FD7" w:rsidRDefault="00F10FB7" w:rsidP="00F10FB7">
      <w:pPr>
        <w:spacing w:after="0" w:line="360" w:lineRule="auto"/>
        <w:ind w:firstLine="709"/>
        <w:jc w:val="both"/>
        <w:rPr>
          <w:rFonts w:ascii="Times New Roman" w:hAnsi="Times New Roman" w:cs="Times New Roman"/>
          <w:sz w:val="24"/>
          <w:szCs w:val="24"/>
          <w:lang w:val="en-GB"/>
        </w:rPr>
      </w:pPr>
    </w:p>
    <w:bookmarkEnd w:id="0"/>
    <w:p w:rsidR="00F10FB7" w:rsidRPr="00274FD7" w:rsidRDefault="00F10FB7" w:rsidP="00F10FB7">
      <w:pPr>
        <w:spacing w:after="0" w:line="360" w:lineRule="auto"/>
        <w:jc w:val="center"/>
        <w:rPr>
          <w:rFonts w:ascii="Times New Roman" w:hAnsi="Times New Roman" w:cs="Times New Roman"/>
          <w:b/>
          <w:sz w:val="24"/>
          <w:szCs w:val="24"/>
          <w:lang w:val="en-GB"/>
        </w:rPr>
      </w:pPr>
    </w:p>
    <w:sectPr w:rsidR="00F10FB7" w:rsidRPr="00274FD7" w:rsidSect="00F10FB7">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49" w:rsidRDefault="00B30E49" w:rsidP="00F10FB7">
      <w:pPr>
        <w:spacing w:after="0" w:line="240" w:lineRule="auto"/>
      </w:pPr>
      <w:r>
        <w:separator/>
      </w:r>
    </w:p>
  </w:endnote>
  <w:endnote w:type="continuationSeparator" w:id="0">
    <w:p w:rsidR="00B30E49" w:rsidRDefault="00B30E49" w:rsidP="00F1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961947"/>
      <w:docPartObj>
        <w:docPartGallery w:val="Page Numbers (Bottom of Page)"/>
        <w:docPartUnique/>
      </w:docPartObj>
    </w:sdtPr>
    <w:sdtContent>
      <w:p w:rsidR="00CD308D" w:rsidRDefault="00CD308D">
        <w:pPr>
          <w:pStyle w:val="a5"/>
          <w:jc w:val="center"/>
        </w:pPr>
        <w:r>
          <w:fldChar w:fldCharType="begin"/>
        </w:r>
        <w:r>
          <w:instrText>PAGE   \* MERGEFORMAT</w:instrText>
        </w:r>
        <w:r>
          <w:fldChar w:fldCharType="separate"/>
        </w:r>
        <w:r w:rsidR="00541DA5">
          <w:rPr>
            <w:noProof/>
          </w:rPr>
          <w:t>23</w:t>
        </w:r>
        <w:r>
          <w:fldChar w:fldCharType="end"/>
        </w:r>
      </w:p>
    </w:sdtContent>
  </w:sdt>
  <w:p w:rsidR="00CD308D" w:rsidRDefault="00CD308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49" w:rsidRDefault="00B30E49" w:rsidP="00F10FB7">
      <w:pPr>
        <w:spacing w:after="0" w:line="240" w:lineRule="auto"/>
      </w:pPr>
      <w:r>
        <w:separator/>
      </w:r>
    </w:p>
  </w:footnote>
  <w:footnote w:type="continuationSeparator" w:id="0">
    <w:p w:rsidR="00B30E49" w:rsidRDefault="00B30E49" w:rsidP="00F10FB7">
      <w:pPr>
        <w:spacing w:after="0" w:line="240" w:lineRule="auto"/>
      </w:pPr>
      <w:r>
        <w:continuationSeparator/>
      </w:r>
    </w:p>
  </w:footnote>
  <w:footnote w:id="1">
    <w:p w:rsidR="00CD308D" w:rsidRPr="00C70E21" w:rsidRDefault="00CD308D" w:rsidP="00C70E21">
      <w:pPr>
        <w:pStyle w:val="a8"/>
        <w:jc w:val="both"/>
        <w:rPr>
          <w:lang w:val="en-US"/>
        </w:rPr>
      </w:pPr>
      <w:r w:rsidRPr="00C70E21">
        <w:rPr>
          <w:rStyle w:val="aa"/>
        </w:rPr>
        <w:footnoteRef/>
      </w:r>
      <w:r w:rsidRPr="00C70E21">
        <w:rPr>
          <w:lang w:val="en-US"/>
        </w:rPr>
        <w:t xml:space="preserve"> </w:t>
      </w:r>
      <w:proofErr w:type="spellStart"/>
      <w:r w:rsidRPr="00C70E21">
        <w:rPr>
          <w:rFonts w:ascii="Times New Roman" w:hAnsi="Times New Roman" w:cs="Times New Roman"/>
          <w:bCs/>
          <w:color w:val="000000" w:themeColor="text1"/>
          <w:shd w:val="clear" w:color="auto" w:fill="FFFFFF"/>
          <w:lang w:val="en-US"/>
        </w:rPr>
        <w:t>Cixous</w:t>
      </w:r>
      <w:proofErr w:type="spellEnd"/>
      <w:r w:rsidRPr="00C70E21">
        <w:rPr>
          <w:rFonts w:ascii="Times New Roman" w:hAnsi="Times New Roman" w:cs="Times New Roman"/>
          <w:bCs/>
          <w:color w:val="000000" w:themeColor="text1"/>
          <w:shd w:val="clear" w:color="auto" w:fill="FFFFFF"/>
          <w:lang w:val="en-US"/>
        </w:rPr>
        <w:t xml:space="preserve">, Hélène. </w:t>
      </w:r>
      <w:r w:rsidRPr="00C70E21">
        <w:rPr>
          <w:rFonts w:ascii="Times New Roman" w:hAnsi="Times New Roman" w:cs="Times New Roman"/>
          <w:iCs/>
          <w:color w:val="000000" w:themeColor="text1"/>
          <w:shd w:val="clear" w:color="auto" w:fill="FFFFFF"/>
          <w:lang w:val="en-US"/>
        </w:rPr>
        <w:t>The Newly Born Woman</w:t>
      </w:r>
      <w:r w:rsidRPr="00C70E21">
        <w:rPr>
          <w:rFonts w:ascii="Times New Roman" w:hAnsi="Times New Roman" w:cs="Times New Roman"/>
          <w:color w:val="000000" w:themeColor="text1"/>
          <w:shd w:val="clear" w:color="auto" w:fill="FFFFFF"/>
          <w:lang w:val="en-US"/>
        </w:rPr>
        <w:t xml:space="preserve"> // Translated by Wing, Betsy. - Minneapolis: University of Minnesota Press, 1986.</w:t>
      </w:r>
    </w:p>
  </w:footnote>
  <w:footnote w:id="2">
    <w:p w:rsidR="00CD308D" w:rsidRPr="005B5374" w:rsidRDefault="00CD308D" w:rsidP="005B5374">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1B2544">
        <w:rPr>
          <w:rStyle w:val="aa"/>
          <w:sz w:val="20"/>
          <w:szCs w:val="20"/>
        </w:rPr>
        <w:footnoteRef/>
      </w:r>
      <w:r w:rsidRPr="001B2544">
        <w:rPr>
          <w:sz w:val="20"/>
          <w:szCs w:val="20"/>
          <w:lang w:val="en-US"/>
        </w:rPr>
        <w:t xml:space="preserve"> </w:t>
      </w:r>
      <w:r w:rsidRPr="001B2544">
        <w:rPr>
          <w:rFonts w:ascii="Times New Roman" w:hAnsi="Times New Roman" w:cs="Times New Roman"/>
          <w:color w:val="000000" w:themeColor="text1"/>
          <w:sz w:val="20"/>
          <w:szCs w:val="20"/>
          <w:lang w:val="en-US"/>
        </w:rPr>
        <w:t xml:space="preserve">Goffman, E., Gender Display, in C. </w:t>
      </w:r>
      <w:proofErr w:type="spellStart"/>
      <w:r w:rsidRPr="001B2544">
        <w:rPr>
          <w:rFonts w:ascii="Times New Roman" w:hAnsi="Times New Roman" w:cs="Times New Roman"/>
          <w:color w:val="000000" w:themeColor="text1"/>
          <w:sz w:val="20"/>
          <w:szCs w:val="20"/>
          <w:lang w:val="en-US"/>
        </w:rPr>
        <w:t>Lemert</w:t>
      </w:r>
      <w:proofErr w:type="spellEnd"/>
      <w:r w:rsidRPr="001B2544">
        <w:rPr>
          <w:rFonts w:ascii="Times New Roman" w:hAnsi="Times New Roman" w:cs="Times New Roman"/>
          <w:color w:val="000000" w:themeColor="text1"/>
          <w:sz w:val="20"/>
          <w:szCs w:val="20"/>
          <w:lang w:val="en-US"/>
        </w:rPr>
        <w:t xml:space="preserve"> and A. </w:t>
      </w:r>
      <w:proofErr w:type="spellStart"/>
      <w:r w:rsidRPr="001B2544">
        <w:rPr>
          <w:rFonts w:ascii="Times New Roman" w:hAnsi="Times New Roman" w:cs="Times New Roman"/>
          <w:color w:val="000000" w:themeColor="text1"/>
          <w:sz w:val="20"/>
          <w:szCs w:val="20"/>
          <w:lang w:val="en-US"/>
        </w:rPr>
        <w:t>Branaman</w:t>
      </w:r>
      <w:proofErr w:type="spellEnd"/>
      <w:r w:rsidRPr="001B2544">
        <w:rPr>
          <w:rFonts w:ascii="Times New Roman" w:hAnsi="Times New Roman" w:cs="Times New Roman"/>
          <w:color w:val="000000" w:themeColor="text1"/>
          <w:sz w:val="20"/>
          <w:szCs w:val="20"/>
          <w:lang w:val="en-US"/>
        </w:rPr>
        <w:t xml:space="preserve">, eds., Goffman Reader. – Oxford, Blackwell Publ., </w:t>
      </w:r>
      <w:r w:rsidRPr="005B5374">
        <w:rPr>
          <w:rFonts w:ascii="Times New Roman" w:hAnsi="Times New Roman" w:cs="Times New Roman"/>
          <w:color w:val="000000" w:themeColor="text1"/>
          <w:sz w:val="20"/>
          <w:szCs w:val="20"/>
          <w:lang w:val="en-US"/>
        </w:rPr>
        <w:t>1997. – P. 209.</w:t>
      </w:r>
    </w:p>
  </w:footnote>
  <w:footnote w:id="3">
    <w:p w:rsidR="00CD308D" w:rsidRPr="005B5374" w:rsidRDefault="00CD308D" w:rsidP="005B5374">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5B5374">
        <w:rPr>
          <w:rStyle w:val="aa"/>
          <w:sz w:val="20"/>
          <w:szCs w:val="20"/>
        </w:rPr>
        <w:footnoteRef/>
      </w:r>
      <w:r w:rsidRPr="005B5374">
        <w:rPr>
          <w:sz w:val="20"/>
          <w:szCs w:val="20"/>
          <w:lang w:val="en-US"/>
        </w:rPr>
        <w:t xml:space="preserve"> </w:t>
      </w:r>
      <w:hyperlink r:id="rId1" w:tooltip="Betty Friedan" w:history="1">
        <w:r w:rsidRPr="005B5374">
          <w:rPr>
            <w:rStyle w:val="ac"/>
            <w:rFonts w:ascii="Times New Roman" w:hAnsi="Times New Roman" w:cs="Times New Roman"/>
            <w:color w:val="000000" w:themeColor="text1"/>
            <w:sz w:val="20"/>
            <w:szCs w:val="20"/>
            <w:u w:val="none"/>
            <w:shd w:val="clear" w:color="auto" w:fill="FFFFFF"/>
            <w:lang w:val="en-US"/>
          </w:rPr>
          <w:t>Friedan</w:t>
        </w:r>
      </w:hyperlink>
      <w:r w:rsidRPr="005B5374">
        <w:rPr>
          <w:rFonts w:ascii="Times New Roman" w:hAnsi="Times New Roman" w:cs="Times New Roman"/>
          <w:color w:val="000000" w:themeColor="text1"/>
          <w:sz w:val="20"/>
          <w:szCs w:val="20"/>
          <w:lang w:val="en-US"/>
        </w:rPr>
        <w:t xml:space="preserve">, Betty. </w:t>
      </w:r>
      <w:r w:rsidRPr="005B5374">
        <w:rPr>
          <w:rFonts w:ascii="Times New Roman" w:hAnsi="Times New Roman" w:cs="Times New Roman"/>
          <w:bCs/>
          <w:iCs/>
          <w:color w:val="000000" w:themeColor="text1"/>
          <w:sz w:val="20"/>
          <w:szCs w:val="20"/>
          <w:shd w:val="clear" w:color="auto" w:fill="FFFFFF"/>
          <w:lang w:val="en-US"/>
        </w:rPr>
        <w:t xml:space="preserve">The Feminine Mystique. - </w:t>
      </w:r>
      <w:r w:rsidRPr="005B5374">
        <w:rPr>
          <w:rFonts w:ascii="Times New Roman" w:hAnsi="Times New Roman" w:cs="Times New Roman"/>
          <w:color w:val="000000" w:themeColor="text1"/>
          <w:sz w:val="20"/>
          <w:szCs w:val="20"/>
          <w:shd w:val="clear" w:color="auto" w:fill="FFFFFF"/>
          <w:lang w:val="en-US"/>
        </w:rPr>
        <w:t>W. W. Norton &amp; Company, 2001. – 592 p.</w:t>
      </w:r>
    </w:p>
  </w:footnote>
  <w:footnote w:id="4">
    <w:p w:rsidR="00CD308D" w:rsidRPr="005B5374" w:rsidRDefault="00CD308D" w:rsidP="005B5374">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5B5374">
        <w:rPr>
          <w:rStyle w:val="aa"/>
          <w:sz w:val="20"/>
          <w:szCs w:val="20"/>
        </w:rPr>
        <w:footnoteRef/>
      </w:r>
      <w:r w:rsidRPr="005B5374">
        <w:rPr>
          <w:sz w:val="20"/>
          <w:szCs w:val="20"/>
          <w:lang w:val="en-US"/>
        </w:rPr>
        <w:t xml:space="preserve"> </w:t>
      </w:r>
      <w:r w:rsidRPr="005B5374">
        <w:rPr>
          <w:rFonts w:ascii="Times New Roman" w:eastAsia="Times New Roman" w:hAnsi="Times New Roman" w:cs="Times New Roman"/>
          <w:bCs/>
          <w:color w:val="000000" w:themeColor="text1"/>
          <w:kern w:val="36"/>
          <w:sz w:val="20"/>
          <w:szCs w:val="20"/>
          <w:lang w:val="en-US" w:eastAsia="ru-RU"/>
        </w:rPr>
        <w:t xml:space="preserve">Rubin, Gayle. </w:t>
      </w:r>
      <w:r w:rsidRPr="005B5374">
        <w:rPr>
          <w:rFonts w:ascii="Times New Roman" w:hAnsi="Times New Roman" w:cs="Times New Roman"/>
          <w:color w:val="000000" w:themeColor="text1"/>
          <w:sz w:val="20"/>
          <w:szCs w:val="20"/>
          <w:lang w:val="en-US"/>
        </w:rPr>
        <w:t>The Traffic in Women: Notes on the ‘Political Economy’ of Sex. – Toward an anthropology of women. – New York: Monthly Review press, 1975. – P.159.</w:t>
      </w:r>
    </w:p>
  </w:footnote>
  <w:footnote w:id="5">
    <w:p w:rsidR="00CD308D" w:rsidRPr="005B5374" w:rsidRDefault="00CD308D" w:rsidP="005B5374">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5B5374">
        <w:rPr>
          <w:rStyle w:val="aa"/>
          <w:sz w:val="20"/>
          <w:szCs w:val="20"/>
        </w:rPr>
        <w:footnoteRef/>
      </w:r>
      <w:r w:rsidRPr="005B5374">
        <w:rPr>
          <w:sz w:val="20"/>
          <w:szCs w:val="20"/>
          <w:lang w:val="en-US"/>
        </w:rPr>
        <w:t xml:space="preserve"> </w:t>
      </w:r>
      <w:hyperlink r:id="rId2" w:history="1">
        <w:r w:rsidRPr="005B5374">
          <w:rPr>
            <w:rStyle w:val="ac"/>
            <w:rFonts w:ascii="Times New Roman" w:hAnsi="Times New Roman" w:cs="Times New Roman"/>
            <w:bCs/>
            <w:color w:val="000000" w:themeColor="text1"/>
            <w:sz w:val="20"/>
            <w:szCs w:val="20"/>
            <w:u w:val="none"/>
            <w:bdr w:val="none" w:sz="0" w:space="0" w:color="auto" w:frame="1"/>
            <w:lang w:val="en-US"/>
          </w:rPr>
          <w:t>Rich, Alex K.</w:t>
        </w:r>
      </w:hyperlink>
      <w:r w:rsidRPr="005B5374">
        <w:rPr>
          <w:rFonts w:ascii="Times New Roman" w:hAnsi="Times New Roman" w:cs="Times New Roman"/>
          <w:color w:val="000000" w:themeColor="text1"/>
          <w:sz w:val="20"/>
          <w:szCs w:val="20"/>
          <w:lang w:val="en-US"/>
        </w:rPr>
        <w:t xml:space="preserve">, </w:t>
      </w:r>
      <w:hyperlink r:id="rId3" w:history="1">
        <w:r w:rsidRPr="005B5374">
          <w:rPr>
            <w:rStyle w:val="ac"/>
            <w:rFonts w:ascii="Times New Roman" w:hAnsi="Times New Roman" w:cs="Times New Roman"/>
            <w:bCs/>
            <w:color w:val="000000" w:themeColor="text1"/>
            <w:sz w:val="20"/>
            <w:szCs w:val="20"/>
            <w:u w:val="none"/>
            <w:bdr w:val="none" w:sz="0" w:space="0" w:color="auto" w:frame="1"/>
            <w:lang w:val="en-US"/>
          </w:rPr>
          <w:t>Walker, Katherine</w:t>
        </w:r>
      </w:hyperlink>
      <w:r w:rsidRPr="005B5374">
        <w:rPr>
          <w:rFonts w:ascii="Times New Roman" w:hAnsi="Times New Roman" w:cs="Times New Roman"/>
          <w:color w:val="000000" w:themeColor="text1"/>
          <w:sz w:val="20"/>
          <w:szCs w:val="20"/>
          <w:lang w:val="en-US"/>
        </w:rPr>
        <w:t xml:space="preserve">. Gender Equality: Overview. - </w:t>
      </w:r>
      <w:r w:rsidRPr="005B5374">
        <w:rPr>
          <w:rFonts w:ascii="Times New Roman" w:hAnsi="Times New Roman" w:cs="Times New Roman"/>
          <w:iCs/>
          <w:color w:val="000000" w:themeColor="text1"/>
          <w:sz w:val="20"/>
          <w:szCs w:val="20"/>
          <w:lang w:val="en-US"/>
        </w:rPr>
        <w:t>Points of View Reference Center, 2018.</w:t>
      </w:r>
    </w:p>
    <w:p w:rsidR="00CD308D" w:rsidRPr="005B5374" w:rsidRDefault="00CD308D">
      <w:pPr>
        <w:pStyle w:val="a8"/>
        <w:rPr>
          <w:lang w:val="en-US"/>
        </w:rPr>
      </w:pPr>
    </w:p>
  </w:footnote>
  <w:footnote w:id="6">
    <w:p w:rsidR="00CD308D" w:rsidRPr="00324715" w:rsidRDefault="00CD308D" w:rsidP="00324715">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324715">
        <w:rPr>
          <w:rStyle w:val="aa"/>
          <w:sz w:val="20"/>
          <w:szCs w:val="20"/>
        </w:rPr>
        <w:footnoteRef/>
      </w:r>
      <w:r w:rsidRPr="00324715">
        <w:rPr>
          <w:sz w:val="20"/>
          <w:szCs w:val="20"/>
          <w:lang w:val="en-US"/>
        </w:rPr>
        <w:t xml:space="preserve"> </w:t>
      </w:r>
      <w:proofErr w:type="spellStart"/>
      <w:r w:rsidRPr="00324715">
        <w:rPr>
          <w:rFonts w:ascii="Times New Roman" w:hAnsi="Times New Roman" w:cs="Times New Roman"/>
          <w:color w:val="000000" w:themeColor="text1"/>
          <w:sz w:val="20"/>
          <w:szCs w:val="20"/>
          <w:shd w:val="clear" w:color="auto" w:fill="FFFFFF"/>
          <w:lang w:val="en-GB"/>
        </w:rPr>
        <w:t>Irigaray</w:t>
      </w:r>
      <w:proofErr w:type="spellEnd"/>
      <w:r w:rsidRPr="00324715">
        <w:rPr>
          <w:rFonts w:ascii="Times New Roman" w:hAnsi="Times New Roman" w:cs="Times New Roman"/>
          <w:color w:val="000000" w:themeColor="text1"/>
          <w:sz w:val="20"/>
          <w:szCs w:val="20"/>
          <w:shd w:val="clear" w:color="auto" w:fill="FFFFFF"/>
          <w:lang w:val="en-GB"/>
        </w:rPr>
        <w:t xml:space="preserve">, </w:t>
      </w:r>
      <w:proofErr w:type="spellStart"/>
      <w:r w:rsidRPr="00324715">
        <w:rPr>
          <w:rFonts w:ascii="Times New Roman" w:hAnsi="Times New Roman" w:cs="Times New Roman"/>
          <w:color w:val="000000" w:themeColor="text1"/>
          <w:sz w:val="20"/>
          <w:szCs w:val="20"/>
          <w:shd w:val="clear" w:color="auto" w:fill="FFFFFF"/>
          <w:lang w:val="en-GB"/>
        </w:rPr>
        <w:t>Luce</w:t>
      </w:r>
      <w:proofErr w:type="spellEnd"/>
      <w:r w:rsidRPr="00324715">
        <w:rPr>
          <w:rFonts w:ascii="Times New Roman" w:hAnsi="Times New Roman" w:cs="Times New Roman"/>
          <w:color w:val="000000" w:themeColor="text1"/>
          <w:sz w:val="20"/>
          <w:szCs w:val="20"/>
          <w:shd w:val="clear" w:color="auto" w:fill="FFFFFF"/>
          <w:lang w:val="en-GB"/>
        </w:rPr>
        <w:t>. </w:t>
      </w:r>
      <w:r w:rsidRPr="00324715">
        <w:rPr>
          <w:rFonts w:ascii="Times New Roman" w:hAnsi="Times New Roman" w:cs="Times New Roman"/>
          <w:iCs/>
          <w:color w:val="000000" w:themeColor="text1"/>
          <w:sz w:val="20"/>
          <w:szCs w:val="20"/>
          <w:shd w:val="clear" w:color="auto" w:fill="FFFFFF"/>
          <w:lang w:val="en-GB"/>
        </w:rPr>
        <w:t>To Be Born: Genesis of a New Human Being</w:t>
      </w:r>
      <w:r w:rsidRPr="00324715">
        <w:rPr>
          <w:rFonts w:ascii="Times New Roman" w:hAnsi="Times New Roman" w:cs="Times New Roman"/>
          <w:color w:val="000000" w:themeColor="text1"/>
          <w:sz w:val="20"/>
          <w:szCs w:val="20"/>
          <w:shd w:val="clear" w:color="auto" w:fill="FFFFFF"/>
          <w:lang w:val="en-GB"/>
        </w:rPr>
        <w:t>, 2017. – 106 p.</w:t>
      </w:r>
    </w:p>
  </w:footnote>
  <w:footnote w:id="7">
    <w:p w:rsidR="00CD308D" w:rsidRPr="00324715" w:rsidRDefault="00CD308D" w:rsidP="00324715">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324715">
        <w:rPr>
          <w:rStyle w:val="aa"/>
          <w:sz w:val="20"/>
          <w:szCs w:val="20"/>
        </w:rPr>
        <w:footnoteRef/>
      </w:r>
      <w:r w:rsidRPr="00324715">
        <w:rPr>
          <w:sz w:val="20"/>
          <w:szCs w:val="20"/>
          <w:lang w:val="en-US"/>
        </w:rPr>
        <w:t xml:space="preserve"> </w:t>
      </w:r>
      <w:r w:rsidRPr="00324715">
        <w:rPr>
          <w:rFonts w:ascii="Times New Roman" w:hAnsi="Times New Roman" w:cs="Times New Roman"/>
          <w:color w:val="000000" w:themeColor="text1"/>
          <w:sz w:val="20"/>
          <w:szCs w:val="20"/>
          <w:lang w:val="en-GB"/>
        </w:rPr>
        <w:t xml:space="preserve">Nicholson, Linda. </w:t>
      </w:r>
      <w:r w:rsidRPr="00324715">
        <w:rPr>
          <w:rFonts w:ascii="Times New Roman" w:hAnsi="Times New Roman" w:cs="Times New Roman"/>
          <w:color w:val="000000" w:themeColor="text1"/>
          <w:sz w:val="20"/>
          <w:szCs w:val="20"/>
          <w:lang w:val="en-US"/>
        </w:rPr>
        <w:t xml:space="preserve">Feminism / Postmodernism. - </w:t>
      </w:r>
      <w:hyperlink r:id="rId4" w:history="1">
        <w:proofErr w:type="spellStart"/>
        <w:r w:rsidRPr="00324715">
          <w:rPr>
            <w:rStyle w:val="ac"/>
            <w:rFonts w:ascii="Times New Roman" w:hAnsi="Times New Roman" w:cs="Times New Roman"/>
            <w:iCs/>
            <w:color w:val="000000" w:themeColor="text1"/>
            <w:sz w:val="20"/>
            <w:szCs w:val="20"/>
            <w:u w:val="none"/>
            <w:lang w:val="en-US"/>
          </w:rPr>
          <w:t>Hypatia</w:t>
        </w:r>
        <w:proofErr w:type="spellEnd"/>
      </w:hyperlink>
      <w:r w:rsidRPr="00324715">
        <w:rPr>
          <w:rStyle w:val="ad"/>
          <w:rFonts w:ascii="Times New Roman" w:hAnsi="Times New Roman" w:cs="Times New Roman"/>
          <w:color w:val="000000" w:themeColor="text1"/>
          <w:sz w:val="20"/>
          <w:szCs w:val="20"/>
          <w:shd w:val="clear" w:color="auto" w:fill="FFFFFF"/>
          <w:lang w:val="en-US"/>
        </w:rPr>
        <w:t>,</w:t>
      </w:r>
      <w:r w:rsidRPr="00324715">
        <w:rPr>
          <w:rFonts w:ascii="Times New Roman" w:hAnsi="Times New Roman" w:cs="Times New Roman"/>
          <w:color w:val="000000" w:themeColor="text1"/>
          <w:sz w:val="20"/>
          <w:szCs w:val="20"/>
          <w:shd w:val="clear" w:color="auto" w:fill="FFFFFF"/>
          <w:lang w:val="en-US"/>
        </w:rPr>
        <w:t> 6 (2), 1991. – P.228-233.</w:t>
      </w:r>
    </w:p>
  </w:footnote>
  <w:footnote w:id="8">
    <w:p w:rsidR="00CD308D" w:rsidRPr="00324715" w:rsidRDefault="00CD308D" w:rsidP="00324715">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324715">
        <w:rPr>
          <w:rStyle w:val="aa"/>
          <w:sz w:val="20"/>
          <w:szCs w:val="20"/>
        </w:rPr>
        <w:footnoteRef/>
      </w:r>
      <w:r w:rsidRPr="00324715">
        <w:rPr>
          <w:sz w:val="20"/>
          <w:szCs w:val="20"/>
          <w:lang w:val="en-US"/>
        </w:rPr>
        <w:t xml:space="preserve"> </w:t>
      </w:r>
      <w:r w:rsidRPr="00324715">
        <w:rPr>
          <w:rFonts w:ascii="Times New Roman" w:hAnsi="Times New Roman" w:cs="Times New Roman"/>
          <w:sz w:val="20"/>
          <w:szCs w:val="20"/>
          <w:lang w:val="en-US"/>
        </w:rPr>
        <w:t>Oakley, Ann. Sex, Gender and Society. – New York: Routledge, 2016. – 169 p.</w:t>
      </w:r>
    </w:p>
  </w:footnote>
  <w:footnote w:id="9">
    <w:p w:rsidR="00CD308D" w:rsidRPr="003772C7" w:rsidRDefault="00CD308D" w:rsidP="003772C7">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Pr>
          <w:rStyle w:val="aa"/>
        </w:rPr>
        <w:footnoteRef/>
      </w:r>
      <w:r w:rsidRPr="003772C7">
        <w:rPr>
          <w:lang w:val="en-US"/>
        </w:rPr>
        <w:t xml:space="preserve"> </w:t>
      </w:r>
      <w:r w:rsidRPr="003772C7">
        <w:rPr>
          <w:rFonts w:ascii="Times New Roman" w:hAnsi="Times New Roman" w:cs="Times New Roman"/>
          <w:color w:val="000000" w:themeColor="text1"/>
          <w:sz w:val="20"/>
          <w:szCs w:val="20"/>
          <w:shd w:val="clear" w:color="auto" w:fill="FFFFFF"/>
          <w:lang w:val="en-GB"/>
        </w:rPr>
        <w:t>Beauvoir, Simone de. The Second Sex. – Vintage books, 2010. – 863 p.</w:t>
      </w:r>
    </w:p>
  </w:footnote>
  <w:footnote w:id="10">
    <w:p w:rsidR="00CD308D" w:rsidRPr="00882CFC" w:rsidRDefault="00CD308D">
      <w:pPr>
        <w:pStyle w:val="a8"/>
        <w:rPr>
          <w:rFonts w:ascii="Times New Roman" w:hAnsi="Times New Roman" w:cs="Times New Roman"/>
          <w:lang w:val="uk-UA"/>
        </w:rPr>
      </w:pPr>
      <w:r w:rsidRPr="003772C7">
        <w:rPr>
          <w:rStyle w:val="aa"/>
          <w:rFonts w:ascii="Times New Roman" w:hAnsi="Times New Roman" w:cs="Times New Roman"/>
        </w:rPr>
        <w:footnoteRef/>
      </w:r>
      <w:r w:rsidRPr="00882CFC">
        <w:rPr>
          <w:rFonts w:ascii="Times New Roman" w:hAnsi="Times New Roman" w:cs="Times New Roman"/>
          <w:lang w:val="en-US"/>
        </w:rPr>
        <w:t xml:space="preserve"> </w:t>
      </w:r>
      <w:r w:rsidRPr="003772C7">
        <w:rPr>
          <w:rFonts w:ascii="Times New Roman" w:hAnsi="Times New Roman" w:cs="Times New Roman"/>
          <w:lang w:val="en-US"/>
        </w:rPr>
        <w:t>Ibid. – P.115.</w:t>
      </w:r>
    </w:p>
  </w:footnote>
  <w:footnote w:id="11">
    <w:p w:rsidR="00CD308D" w:rsidRPr="00882CFC" w:rsidRDefault="00CD308D" w:rsidP="00882CFC">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882CFC">
        <w:rPr>
          <w:rStyle w:val="aa"/>
          <w:sz w:val="20"/>
          <w:szCs w:val="20"/>
        </w:rPr>
        <w:footnoteRef/>
      </w:r>
      <w:r w:rsidRPr="00882CFC">
        <w:rPr>
          <w:sz w:val="20"/>
          <w:szCs w:val="20"/>
          <w:lang w:val="en-US"/>
        </w:rPr>
        <w:t xml:space="preserve"> </w:t>
      </w:r>
      <w:r w:rsidRPr="00882CFC">
        <w:rPr>
          <w:rFonts w:ascii="Times New Roman" w:hAnsi="Times New Roman" w:cs="Times New Roman"/>
          <w:color w:val="000000" w:themeColor="text1"/>
          <w:sz w:val="20"/>
          <w:szCs w:val="20"/>
          <w:shd w:val="clear" w:color="auto" w:fill="FFFFFF"/>
          <w:lang w:val="en-GB"/>
        </w:rPr>
        <w:t xml:space="preserve">Foucault, M. </w:t>
      </w:r>
      <w:r w:rsidRPr="00882CFC">
        <w:rPr>
          <w:rStyle w:val="ad"/>
          <w:rFonts w:ascii="Times New Roman" w:hAnsi="Times New Roman" w:cs="Times New Roman"/>
          <w:i w:val="0"/>
          <w:color w:val="000000"/>
          <w:sz w:val="20"/>
          <w:szCs w:val="20"/>
          <w:bdr w:val="none" w:sz="0" w:space="0" w:color="auto" w:frame="1"/>
          <w:shd w:val="clear" w:color="auto" w:fill="FFFFFF"/>
          <w:lang w:val="en-US"/>
        </w:rPr>
        <w:t>The History of Sexuality</w:t>
      </w:r>
      <w:r w:rsidRPr="00882CFC">
        <w:rPr>
          <w:rFonts w:ascii="Times New Roman" w:hAnsi="Times New Roman" w:cs="Times New Roman"/>
          <w:color w:val="000000"/>
          <w:sz w:val="20"/>
          <w:szCs w:val="20"/>
          <w:shd w:val="clear" w:color="auto" w:fill="FFFFFF"/>
          <w:lang w:val="en-US"/>
        </w:rPr>
        <w:t>, translated by R. Hurley. -  Penguin Books, 1978.</w:t>
      </w:r>
    </w:p>
  </w:footnote>
  <w:footnote w:id="12">
    <w:p w:rsidR="00CD308D" w:rsidRPr="008901BB" w:rsidRDefault="00CD308D" w:rsidP="003772C7">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3772C7">
        <w:rPr>
          <w:rStyle w:val="aa"/>
          <w:sz w:val="20"/>
          <w:szCs w:val="20"/>
        </w:rPr>
        <w:footnoteRef/>
      </w:r>
      <w:r w:rsidRPr="003772C7">
        <w:rPr>
          <w:sz w:val="20"/>
          <w:szCs w:val="20"/>
          <w:lang w:val="en-US"/>
        </w:rPr>
        <w:t xml:space="preserve"> </w:t>
      </w:r>
      <w:r w:rsidRPr="003772C7">
        <w:rPr>
          <w:rFonts w:ascii="Times New Roman" w:hAnsi="Times New Roman" w:cs="Times New Roman"/>
          <w:bCs/>
          <w:color w:val="000000" w:themeColor="text1"/>
          <w:sz w:val="20"/>
          <w:szCs w:val="20"/>
          <w:shd w:val="clear" w:color="auto" w:fill="FFFFFF"/>
          <w:lang w:val="en-US"/>
        </w:rPr>
        <w:t xml:space="preserve">Mead, Margaret. </w:t>
      </w:r>
      <w:r w:rsidRPr="003772C7">
        <w:rPr>
          <w:rFonts w:ascii="Times New Roman" w:hAnsi="Times New Roman" w:cs="Times New Roman"/>
          <w:iCs/>
          <w:color w:val="000000" w:themeColor="text1"/>
          <w:sz w:val="20"/>
          <w:szCs w:val="20"/>
          <w:shd w:val="clear" w:color="auto" w:fill="FFFFFF"/>
          <w:lang w:val="en-US"/>
        </w:rPr>
        <w:t xml:space="preserve">Sex and Temperament in Three Primitive Societies. - </w:t>
      </w:r>
      <w:r w:rsidRPr="003772C7">
        <w:rPr>
          <w:rFonts w:ascii="Times New Roman" w:hAnsi="Times New Roman" w:cs="Times New Roman"/>
          <w:color w:val="000000" w:themeColor="text1"/>
          <w:sz w:val="20"/>
          <w:szCs w:val="20"/>
          <w:shd w:val="clear" w:color="auto" w:fill="FFFFFF"/>
          <w:lang w:val="en-US"/>
        </w:rPr>
        <w:t>Harper Perennial, 2001. – 352 p.</w:t>
      </w:r>
    </w:p>
  </w:footnote>
  <w:footnote w:id="13">
    <w:p w:rsidR="00CD308D" w:rsidRPr="008901BB" w:rsidRDefault="00CD308D" w:rsidP="008901BB">
      <w:pPr>
        <w:spacing w:after="0" w:line="240" w:lineRule="auto"/>
        <w:jc w:val="both"/>
        <w:rPr>
          <w:rFonts w:ascii="Times New Roman" w:hAnsi="Times New Roman" w:cs="Times New Roman"/>
          <w:b/>
          <w:sz w:val="20"/>
          <w:szCs w:val="20"/>
          <w:lang w:val="en-GB"/>
        </w:rPr>
      </w:pPr>
      <w:r w:rsidRPr="008901BB">
        <w:rPr>
          <w:rStyle w:val="aa"/>
          <w:sz w:val="20"/>
          <w:szCs w:val="20"/>
        </w:rPr>
        <w:footnoteRef/>
      </w:r>
      <w:r w:rsidRPr="008901BB">
        <w:rPr>
          <w:sz w:val="20"/>
          <w:szCs w:val="20"/>
          <w:lang w:val="en-US"/>
        </w:rPr>
        <w:t xml:space="preserve"> </w:t>
      </w:r>
      <w:proofErr w:type="spellStart"/>
      <w:r w:rsidRPr="008901BB">
        <w:rPr>
          <w:rFonts w:ascii="Times New Roman" w:hAnsi="Times New Roman" w:cs="Times New Roman"/>
          <w:sz w:val="20"/>
          <w:szCs w:val="20"/>
          <w:lang w:val="en-US"/>
        </w:rPr>
        <w:t>Lorber</w:t>
      </w:r>
      <w:proofErr w:type="spellEnd"/>
      <w:r w:rsidRPr="008901BB">
        <w:rPr>
          <w:rFonts w:ascii="Times New Roman" w:hAnsi="Times New Roman" w:cs="Times New Roman"/>
          <w:sz w:val="20"/>
          <w:szCs w:val="20"/>
          <w:lang w:val="en-US"/>
        </w:rPr>
        <w:t>, Judith. Gender inequality: feminist theories and politics, 4</w:t>
      </w:r>
      <w:r w:rsidRPr="008901BB">
        <w:rPr>
          <w:rFonts w:ascii="Times New Roman" w:hAnsi="Times New Roman" w:cs="Times New Roman"/>
          <w:sz w:val="20"/>
          <w:szCs w:val="20"/>
          <w:vertAlign w:val="superscript"/>
          <w:lang w:val="en-US"/>
        </w:rPr>
        <w:t>th</w:t>
      </w:r>
      <w:r w:rsidRPr="008901BB">
        <w:rPr>
          <w:rFonts w:ascii="Times New Roman" w:hAnsi="Times New Roman" w:cs="Times New Roman"/>
          <w:sz w:val="20"/>
          <w:szCs w:val="20"/>
          <w:lang w:val="en-US"/>
        </w:rPr>
        <w:t xml:space="preserve"> edition. - Oxford University Press, 2010. </w:t>
      </w:r>
    </w:p>
  </w:footnote>
  <w:footnote w:id="14">
    <w:p w:rsidR="00CD308D" w:rsidRPr="006D55BB" w:rsidRDefault="00CD308D" w:rsidP="008901BB">
      <w:pPr>
        <w:spacing w:after="0" w:line="240" w:lineRule="auto"/>
        <w:jc w:val="both"/>
        <w:rPr>
          <w:rFonts w:ascii="Times New Roman" w:hAnsi="Times New Roman" w:cs="Times New Roman"/>
          <w:color w:val="000000" w:themeColor="text1"/>
          <w:sz w:val="20"/>
          <w:szCs w:val="20"/>
          <w:lang w:val="en-GB"/>
        </w:rPr>
      </w:pPr>
      <w:r w:rsidRPr="008901BB">
        <w:rPr>
          <w:rStyle w:val="aa"/>
          <w:sz w:val="20"/>
          <w:szCs w:val="20"/>
        </w:rPr>
        <w:footnoteRef/>
      </w:r>
      <w:r w:rsidRPr="008901BB">
        <w:rPr>
          <w:sz w:val="20"/>
          <w:szCs w:val="20"/>
          <w:lang w:val="en-US"/>
        </w:rPr>
        <w:t xml:space="preserve"> </w:t>
      </w:r>
      <w:r w:rsidRPr="008901BB">
        <w:rPr>
          <w:rFonts w:ascii="Times New Roman" w:eastAsia="Times New Roman" w:hAnsi="Times New Roman" w:cs="Times New Roman"/>
          <w:bCs/>
          <w:color w:val="000000" w:themeColor="text1"/>
          <w:kern w:val="36"/>
          <w:sz w:val="20"/>
          <w:szCs w:val="20"/>
          <w:lang w:val="en-US" w:eastAsia="ru-RU"/>
        </w:rPr>
        <w:t xml:space="preserve">Rubin, Gayle. </w:t>
      </w:r>
      <w:r w:rsidRPr="008901BB">
        <w:rPr>
          <w:rFonts w:ascii="Times New Roman" w:hAnsi="Times New Roman" w:cs="Times New Roman"/>
          <w:color w:val="000000" w:themeColor="text1"/>
          <w:sz w:val="20"/>
          <w:szCs w:val="20"/>
          <w:lang w:val="en-US"/>
        </w:rPr>
        <w:t>The Traffic in Women: Notes on the ‘Political Economy’ of Sex. – Toward an anthropology of women. – New York: Monthly Review press, 1975. – P.157-210.</w:t>
      </w:r>
    </w:p>
  </w:footnote>
  <w:footnote w:id="15">
    <w:p w:rsidR="00CD308D" w:rsidRPr="006D55BB" w:rsidRDefault="00CD308D" w:rsidP="006D55BB">
      <w:pPr>
        <w:spacing w:after="0" w:line="240" w:lineRule="auto"/>
        <w:jc w:val="both"/>
        <w:rPr>
          <w:rFonts w:ascii="Times New Roman" w:hAnsi="Times New Roman" w:cs="Times New Roman"/>
          <w:b/>
          <w:color w:val="000000" w:themeColor="text1"/>
          <w:sz w:val="20"/>
          <w:szCs w:val="20"/>
          <w:lang w:val="en-GB"/>
        </w:rPr>
      </w:pPr>
      <w:r w:rsidRPr="006D55BB">
        <w:rPr>
          <w:rStyle w:val="aa"/>
          <w:sz w:val="20"/>
          <w:szCs w:val="20"/>
        </w:rPr>
        <w:footnoteRef/>
      </w:r>
      <w:r w:rsidRPr="006D55BB">
        <w:rPr>
          <w:sz w:val="20"/>
          <w:szCs w:val="20"/>
          <w:lang w:val="en-US"/>
        </w:rPr>
        <w:t xml:space="preserve"> </w:t>
      </w:r>
      <w:r w:rsidRPr="006D55BB">
        <w:rPr>
          <w:rFonts w:ascii="Times New Roman" w:hAnsi="Times New Roman" w:cs="Times New Roman"/>
          <w:color w:val="000000" w:themeColor="text1"/>
          <w:sz w:val="20"/>
          <w:szCs w:val="20"/>
          <w:shd w:val="clear" w:color="auto" w:fill="FFFFFF"/>
          <w:lang w:val="en-US"/>
        </w:rPr>
        <w:t>Crawford, M., Unger, R. Women and gender: A feminist psychology, 4</w:t>
      </w:r>
      <w:r w:rsidRPr="006D55BB">
        <w:rPr>
          <w:rFonts w:ascii="Times New Roman" w:hAnsi="Times New Roman" w:cs="Times New Roman"/>
          <w:color w:val="000000" w:themeColor="text1"/>
          <w:sz w:val="20"/>
          <w:szCs w:val="20"/>
          <w:shd w:val="clear" w:color="auto" w:fill="FFFFFF"/>
          <w:vertAlign w:val="superscript"/>
          <w:lang w:val="en-US"/>
        </w:rPr>
        <w:t>th</w:t>
      </w:r>
      <w:r w:rsidRPr="006D55BB">
        <w:rPr>
          <w:rFonts w:ascii="Times New Roman" w:hAnsi="Times New Roman" w:cs="Times New Roman"/>
          <w:color w:val="000000" w:themeColor="text1"/>
          <w:sz w:val="20"/>
          <w:szCs w:val="20"/>
          <w:shd w:val="clear" w:color="auto" w:fill="FFFFFF"/>
          <w:lang w:val="en-US"/>
        </w:rPr>
        <w:t xml:space="preserve"> edition. -  McGraw-Hill, 2004.</w:t>
      </w:r>
    </w:p>
    <w:p w:rsidR="00CD308D" w:rsidRPr="00192348" w:rsidRDefault="00CD308D">
      <w:pPr>
        <w:pStyle w:val="a8"/>
        <w:rPr>
          <w:lang w:val="en-GB"/>
        </w:rPr>
      </w:pPr>
    </w:p>
  </w:footnote>
  <w:footnote w:id="16">
    <w:p w:rsidR="00CD308D" w:rsidRPr="00226A02" w:rsidRDefault="00CD308D" w:rsidP="009A2E0F">
      <w:pPr>
        <w:spacing w:after="0" w:line="240" w:lineRule="auto"/>
        <w:jc w:val="both"/>
        <w:rPr>
          <w:rFonts w:ascii="Times New Roman" w:hAnsi="Times New Roman" w:cs="Times New Roman"/>
          <w:b/>
          <w:color w:val="000000" w:themeColor="text1"/>
          <w:sz w:val="20"/>
          <w:szCs w:val="20"/>
          <w:lang w:val="en-GB"/>
        </w:rPr>
      </w:pPr>
      <w:r w:rsidRPr="00D46A18">
        <w:rPr>
          <w:rStyle w:val="aa"/>
          <w:sz w:val="20"/>
          <w:szCs w:val="20"/>
        </w:rPr>
        <w:footnoteRef/>
      </w:r>
      <w:r w:rsidRPr="00D46A18">
        <w:rPr>
          <w:sz w:val="20"/>
          <w:szCs w:val="20"/>
          <w:lang w:val="en-US"/>
        </w:rPr>
        <w:t xml:space="preserve"> </w:t>
      </w:r>
      <w:proofErr w:type="spellStart"/>
      <w:r w:rsidRPr="00D46A18">
        <w:rPr>
          <w:rFonts w:ascii="Times New Roman" w:hAnsi="Times New Roman" w:cs="Times New Roman"/>
          <w:color w:val="000000" w:themeColor="text1"/>
          <w:sz w:val="20"/>
          <w:szCs w:val="20"/>
          <w:shd w:val="clear" w:color="auto" w:fill="FFFFFF"/>
          <w:lang w:val="en-US"/>
        </w:rPr>
        <w:t>Ortner</w:t>
      </w:r>
      <w:proofErr w:type="spellEnd"/>
      <w:r w:rsidRPr="00D46A18">
        <w:rPr>
          <w:rFonts w:ascii="Times New Roman" w:hAnsi="Times New Roman" w:cs="Times New Roman"/>
          <w:color w:val="000000" w:themeColor="text1"/>
          <w:sz w:val="20"/>
          <w:szCs w:val="20"/>
          <w:shd w:val="clear" w:color="auto" w:fill="FFFFFF"/>
          <w:lang w:val="en-US"/>
        </w:rPr>
        <w:t xml:space="preserve">, Sherry B., Whitehead, Harriet. </w:t>
      </w:r>
      <w:r w:rsidRPr="00D46A18">
        <w:rPr>
          <w:rFonts w:ascii="Times New Roman" w:hAnsi="Times New Roman" w:cs="Times New Roman"/>
          <w:color w:val="000000" w:themeColor="text1"/>
          <w:sz w:val="20"/>
          <w:szCs w:val="20"/>
          <w:lang w:val="en-US"/>
        </w:rPr>
        <w:t>Sexual Meanings: The Cultural Construction of Gender and Sexuality</w:t>
      </w:r>
      <w:r w:rsidRPr="00D46A18">
        <w:rPr>
          <w:rFonts w:ascii="Times New Roman" w:hAnsi="Times New Roman" w:cs="Times New Roman"/>
          <w:color w:val="000000" w:themeColor="text1"/>
          <w:sz w:val="20"/>
          <w:szCs w:val="20"/>
          <w:shd w:val="clear" w:color="auto" w:fill="FFFFFF"/>
          <w:lang w:val="en-US"/>
        </w:rPr>
        <w:t xml:space="preserve">. – </w:t>
      </w:r>
      <w:r w:rsidRPr="00226A02">
        <w:rPr>
          <w:rFonts w:ascii="Times New Roman" w:hAnsi="Times New Roman" w:cs="Times New Roman"/>
          <w:color w:val="000000" w:themeColor="text1"/>
          <w:sz w:val="20"/>
          <w:szCs w:val="20"/>
          <w:shd w:val="clear" w:color="auto" w:fill="FFFFFF"/>
          <w:lang w:val="en-US"/>
        </w:rPr>
        <w:t xml:space="preserve">Cambridge </w:t>
      </w:r>
      <w:r w:rsidRPr="00226A02">
        <w:rPr>
          <w:rFonts w:ascii="Times New Roman" w:hAnsi="Times New Roman" w:cs="Times New Roman"/>
          <w:color w:val="000000" w:themeColor="text1"/>
          <w:sz w:val="20"/>
          <w:szCs w:val="20"/>
          <w:lang w:val="en-US"/>
        </w:rPr>
        <w:t>University Press, 1981.- P.112.</w:t>
      </w:r>
    </w:p>
  </w:footnote>
  <w:footnote w:id="17">
    <w:p w:rsidR="00CD308D" w:rsidRPr="00226A02" w:rsidRDefault="00CD308D" w:rsidP="00226A02">
      <w:pPr>
        <w:autoSpaceDE w:val="0"/>
        <w:autoSpaceDN w:val="0"/>
        <w:adjustRightInd w:val="0"/>
        <w:spacing w:after="0" w:line="240" w:lineRule="auto"/>
        <w:jc w:val="both"/>
        <w:rPr>
          <w:rFonts w:ascii="Times New Roman" w:hAnsi="Times New Roman" w:cs="Times New Roman"/>
          <w:sz w:val="20"/>
          <w:szCs w:val="20"/>
          <w:lang w:val="en-US"/>
        </w:rPr>
      </w:pPr>
      <w:r w:rsidRPr="00226A02">
        <w:rPr>
          <w:rStyle w:val="aa"/>
          <w:sz w:val="20"/>
          <w:szCs w:val="20"/>
        </w:rPr>
        <w:footnoteRef/>
      </w:r>
      <w:r w:rsidRPr="00226A02">
        <w:rPr>
          <w:sz w:val="20"/>
          <w:szCs w:val="20"/>
          <w:lang w:val="en-US"/>
        </w:rPr>
        <w:t xml:space="preserve"> </w:t>
      </w:r>
      <w:r w:rsidRPr="00226A02">
        <w:rPr>
          <w:rFonts w:ascii="Times New Roman" w:eastAsia="Times New Roman" w:hAnsi="Times New Roman" w:cs="Times New Roman"/>
          <w:bCs/>
          <w:color w:val="000000" w:themeColor="text1"/>
          <w:kern w:val="36"/>
          <w:sz w:val="20"/>
          <w:szCs w:val="20"/>
          <w:lang w:val="en-US" w:eastAsia="ru-RU"/>
        </w:rPr>
        <w:t xml:space="preserve">Rubin, Gayle. </w:t>
      </w:r>
      <w:r w:rsidRPr="00226A02">
        <w:rPr>
          <w:rFonts w:ascii="Times New Roman" w:hAnsi="Times New Roman" w:cs="Times New Roman"/>
          <w:color w:val="000000" w:themeColor="text1"/>
          <w:sz w:val="20"/>
          <w:szCs w:val="20"/>
          <w:lang w:val="en-US"/>
        </w:rPr>
        <w:t>The Traffic in Women: Notes on the ‘Political Economy’ of Sex. – Toward an anthropology of women. – New York: Monthly Review press, 1975. – P.163.</w:t>
      </w:r>
    </w:p>
  </w:footnote>
  <w:footnote w:id="18">
    <w:p w:rsidR="00CD308D" w:rsidRPr="00162232" w:rsidRDefault="00CD308D" w:rsidP="00162232">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162232">
        <w:rPr>
          <w:rStyle w:val="aa"/>
          <w:sz w:val="20"/>
          <w:szCs w:val="20"/>
        </w:rPr>
        <w:footnoteRef/>
      </w:r>
      <w:r w:rsidRPr="00162232">
        <w:rPr>
          <w:sz w:val="20"/>
          <w:szCs w:val="20"/>
          <w:lang w:val="en-US"/>
        </w:rPr>
        <w:t xml:space="preserve"> </w:t>
      </w:r>
      <w:r w:rsidRPr="00162232">
        <w:rPr>
          <w:rFonts w:ascii="Times New Roman" w:hAnsi="Times New Roman" w:cs="Times New Roman"/>
          <w:sz w:val="20"/>
          <w:szCs w:val="20"/>
          <w:lang w:val="en-US"/>
        </w:rPr>
        <w:t>Hornby, A. The Advanced Learners Dictionary of Current English, 1948. – 1438 p.</w:t>
      </w:r>
    </w:p>
  </w:footnote>
  <w:footnote w:id="19">
    <w:p w:rsidR="00CD308D" w:rsidRPr="0054499C" w:rsidRDefault="00CD308D" w:rsidP="0054499C">
      <w:pPr>
        <w:autoSpaceDE w:val="0"/>
        <w:autoSpaceDN w:val="0"/>
        <w:adjustRightInd w:val="0"/>
        <w:spacing w:after="0" w:line="240" w:lineRule="auto"/>
        <w:jc w:val="both"/>
        <w:rPr>
          <w:rFonts w:ascii="Times New Roman" w:hAnsi="Times New Roman" w:cs="Times New Roman"/>
          <w:sz w:val="20"/>
          <w:szCs w:val="20"/>
          <w:lang w:val="en-GB"/>
        </w:rPr>
      </w:pPr>
      <w:r w:rsidRPr="0054499C">
        <w:rPr>
          <w:rStyle w:val="aa"/>
          <w:sz w:val="20"/>
          <w:szCs w:val="20"/>
        </w:rPr>
        <w:footnoteRef/>
      </w:r>
      <w:r w:rsidRPr="0054499C">
        <w:rPr>
          <w:sz w:val="20"/>
          <w:szCs w:val="20"/>
          <w:lang w:val="en-US"/>
        </w:rPr>
        <w:t xml:space="preserve"> </w:t>
      </w:r>
      <w:r w:rsidRPr="0054499C">
        <w:rPr>
          <w:rFonts w:ascii="Times New Roman" w:eastAsia="ArialMT" w:hAnsi="Times New Roman" w:cs="Times New Roman"/>
          <w:sz w:val="20"/>
          <w:szCs w:val="20"/>
          <w:lang w:val="en-US"/>
        </w:rPr>
        <w:t xml:space="preserve">He </w:t>
      </w:r>
      <w:proofErr w:type="spellStart"/>
      <w:r w:rsidRPr="0054499C">
        <w:rPr>
          <w:rFonts w:ascii="Times New Roman" w:eastAsia="ArialMT" w:hAnsi="Times New Roman" w:cs="Times New Roman"/>
          <w:sz w:val="20"/>
          <w:szCs w:val="20"/>
          <w:lang w:val="en-US"/>
        </w:rPr>
        <w:t>Guimei</w:t>
      </w:r>
      <w:proofErr w:type="spellEnd"/>
      <w:r w:rsidRPr="0054499C">
        <w:rPr>
          <w:rFonts w:ascii="Times New Roman" w:eastAsia="ArialMT" w:hAnsi="Times New Roman" w:cs="Times New Roman"/>
          <w:sz w:val="20"/>
          <w:szCs w:val="20"/>
          <w:lang w:val="en-US"/>
        </w:rPr>
        <w:t xml:space="preserve">. An Analysis of Sexism in English. - </w:t>
      </w:r>
      <w:r w:rsidRPr="0054499C">
        <w:rPr>
          <w:rFonts w:ascii="Times New Roman" w:eastAsia="Arial-ItalicMT" w:hAnsi="Times New Roman" w:cs="Times New Roman"/>
          <w:iCs/>
          <w:sz w:val="20"/>
          <w:szCs w:val="20"/>
          <w:lang w:val="en-US"/>
        </w:rPr>
        <w:t xml:space="preserve">Journal of Language Teaching and Research. </w:t>
      </w:r>
      <w:r w:rsidRPr="0054499C">
        <w:rPr>
          <w:rFonts w:ascii="Times New Roman" w:eastAsia="ArialMT" w:hAnsi="Times New Roman" w:cs="Times New Roman"/>
          <w:sz w:val="20"/>
          <w:szCs w:val="20"/>
          <w:lang w:val="en-US"/>
        </w:rPr>
        <w:t xml:space="preserve">Vol. 1, No. 3,2010. - </w:t>
      </w:r>
      <w:r>
        <w:rPr>
          <w:rFonts w:ascii="Times New Roman" w:eastAsia="ArialMT" w:hAnsi="Times New Roman" w:cs="Times New Roman"/>
          <w:sz w:val="20"/>
          <w:szCs w:val="20"/>
          <w:lang w:val="en-US"/>
        </w:rPr>
        <w:t>P. 333</w:t>
      </w:r>
      <w:r w:rsidRPr="0054499C">
        <w:rPr>
          <w:rFonts w:ascii="Times New Roman" w:eastAsia="ArialMT" w:hAnsi="Times New Roman" w:cs="Times New Roman"/>
          <w:sz w:val="20"/>
          <w:szCs w:val="20"/>
          <w:lang w:val="en-US"/>
        </w:rPr>
        <w:t>. - URL: http://doi:10.4304/jltr.1.3.332-335.</w:t>
      </w:r>
    </w:p>
  </w:footnote>
  <w:footnote w:id="20">
    <w:p w:rsidR="00CD308D" w:rsidRPr="00225E80" w:rsidRDefault="00CD308D" w:rsidP="00225E80">
      <w:pPr>
        <w:autoSpaceDE w:val="0"/>
        <w:autoSpaceDN w:val="0"/>
        <w:adjustRightInd w:val="0"/>
        <w:spacing w:after="0" w:line="240" w:lineRule="auto"/>
        <w:jc w:val="both"/>
        <w:rPr>
          <w:rFonts w:ascii="Times New Roman" w:hAnsi="Times New Roman" w:cs="Times New Roman"/>
          <w:sz w:val="20"/>
          <w:szCs w:val="20"/>
          <w:lang w:val="en-GB"/>
        </w:rPr>
      </w:pPr>
      <w:r w:rsidRPr="00225E80">
        <w:rPr>
          <w:rStyle w:val="aa"/>
          <w:sz w:val="20"/>
          <w:szCs w:val="20"/>
        </w:rPr>
        <w:footnoteRef/>
      </w:r>
      <w:r w:rsidRPr="00225E80">
        <w:rPr>
          <w:sz w:val="20"/>
          <w:szCs w:val="20"/>
          <w:lang w:val="en-US"/>
        </w:rPr>
        <w:t xml:space="preserve"> </w:t>
      </w:r>
      <w:r w:rsidRPr="00225E80">
        <w:rPr>
          <w:rFonts w:ascii="Times New Roman" w:hAnsi="Times New Roman" w:cs="Times New Roman"/>
          <w:sz w:val="20"/>
          <w:szCs w:val="20"/>
          <w:lang w:val="en-US"/>
        </w:rPr>
        <w:t xml:space="preserve">Sayings/Men and Women. – URL: </w:t>
      </w:r>
      <w:hyperlink r:id="rId5" w:history="1">
        <w:r w:rsidRPr="00225E80">
          <w:rPr>
            <w:rStyle w:val="ac"/>
            <w:rFonts w:ascii="Times New Roman" w:hAnsi="Times New Roman" w:cs="Times New Roman"/>
            <w:color w:val="auto"/>
            <w:sz w:val="20"/>
            <w:szCs w:val="20"/>
            <w:u w:val="none"/>
            <w:lang w:val="en-US"/>
          </w:rPr>
          <w:t>https://www.englishclub.com/ref/Sayings/Men_and_Women/</w:t>
        </w:r>
      </w:hyperlink>
      <w:r w:rsidRPr="00225E80">
        <w:rPr>
          <w:rFonts w:ascii="Times New Roman" w:hAnsi="Times New Roman" w:cs="Times New Roman"/>
          <w:sz w:val="20"/>
          <w:szCs w:val="20"/>
          <w:lang w:val="en-US"/>
        </w:rPr>
        <w:t>.</w:t>
      </w:r>
    </w:p>
  </w:footnote>
  <w:footnote w:id="21">
    <w:p w:rsidR="00CD308D" w:rsidRPr="00CE0C30" w:rsidRDefault="00CD308D">
      <w:pPr>
        <w:pStyle w:val="a8"/>
        <w:rPr>
          <w:rFonts w:ascii="Times New Roman" w:hAnsi="Times New Roman" w:cs="Times New Roman"/>
          <w:lang w:val="en-US"/>
        </w:rPr>
      </w:pPr>
      <w:r w:rsidRPr="00CE0C30">
        <w:rPr>
          <w:rStyle w:val="aa"/>
          <w:rFonts w:ascii="Times New Roman" w:hAnsi="Times New Roman" w:cs="Times New Roman"/>
        </w:rPr>
        <w:footnoteRef/>
      </w:r>
      <w:r w:rsidRPr="00CE0C30">
        <w:rPr>
          <w:rFonts w:ascii="Times New Roman" w:hAnsi="Times New Roman" w:cs="Times New Roman"/>
          <w:lang w:val="en-US"/>
        </w:rPr>
        <w:t xml:space="preserve"> Ibid.</w:t>
      </w:r>
    </w:p>
  </w:footnote>
  <w:footnote w:id="22">
    <w:p w:rsidR="00CD308D" w:rsidRPr="00F90615" w:rsidRDefault="00CD308D" w:rsidP="00F90615">
      <w:pPr>
        <w:autoSpaceDE w:val="0"/>
        <w:autoSpaceDN w:val="0"/>
        <w:adjustRightInd w:val="0"/>
        <w:spacing w:after="0" w:line="240" w:lineRule="auto"/>
        <w:jc w:val="both"/>
        <w:rPr>
          <w:rFonts w:ascii="Times New Roman" w:hAnsi="Times New Roman" w:cs="Times New Roman"/>
          <w:sz w:val="24"/>
          <w:szCs w:val="24"/>
          <w:lang w:val="en-GB"/>
        </w:rPr>
      </w:pPr>
      <w:r w:rsidRPr="00CE0C30">
        <w:rPr>
          <w:rStyle w:val="aa"/>
          <w:rFonts w:ascii="Times New Roman" w:hAnsi="Times New Roman" w:cs="Times New Roman"/>
          <w:sz w:val="20"/>
          <w:szCs w:val="20"/>
        </w:rPr>
        <w:footnoteRef/>
      </w:r>
      <w:r w:rsidRPr="00F90615">
        <w:rPr>
          <w:rFonts w:ascii="Times New Roman" w:hAnsi="Times New Roman" w:cs="Times New Roman"/>
          <w:sz w:val="20"/>
          <w:szCs w:val="20"/>
          <w:lang w:val="en-US"/>
        </w:rPr>
        <w:t xml:space="preserve"> Men and Women quotes</w:t>
      </w:r>
      <w:r w:rsidRPr="00F90615">
        <w:rPr>
          <w:rFonts w:ascii="Times New Roman" w:hAnsi="Times New Roman" w:cs="Times New Roman"/>
          <w:sz w:val="20"/>
          <w:szCs w:val="20"/>
          <w:lang w:val="uk-UA"/>
        </w:rPr>
        <w:t xml:space="preserve">. </w:t>
      </w:r>
      <w:r w:rsidRPr="00F90615">
        <w:rPr>
          <w:rFonts w:ascii="Times New Roman" w:hAnsi="Times New Roman" w:cs="Times New Roman"/>
          <w:sz w:val="20"/>
          <w:szCs w:val="20"/>
          <w:lang w:val="uk-UA"/>
        </w:rPr>
        <w:t xml:space="preserve">– </w:t>
      </w:r>
      <w:r w:rsidRPr="00F90615">
        <w:rPr>
          <w:rFonts w:ascii="Times New Roman" w:hAnsi="Times New Roman" w:cs="Times New Roman"/>
          <w:sz w:val="20"/>
          <w:szCs w:val="20"/>
          <w:lang w:val="en-US"/>
        </w:rPr>
        <w:t xml:space="preserve">URL: </w:t>
      </w:r>
      <w:hyperlink r:id="rId6" w:history="1">
        <w:r w:rsidRPr="00F90615">
          <w:rPr>
            <w:rStyle w:val="ac"/>
            <w:rFonts w:ascii="Times New Roman" w:hAnsi="Times New Roman" w:cs="Times New Roman"/>
            <w:color w:val="auto"/>
            <w:sz w:val="20"/>
            <w:szCs w:val="20"/>
            <w:u w:val="none"/>
            <w:lang w:val="en-US"/>
          </w:rPr>
          <w:t>http://thinkexist.com/quotations/men_and_women/</w:t>
        </w:r>
      </w:hyperlink>
      <w:r w:rsidRPr="00F90615">
        <w:rPr>
          <w:rFonts w:ascii="Times New Roman" w:hAnsi="Times New Roman" w:cs="Times New Roman"/>
          <w:sz w:val="20"/>
          <w:szCs w:val="20"/>
          <w:lang w:val="en-US"/>
        </w:rPr>
        <w:t>.</w:t>
      </w:r>
    </w:p>
  </w:footnote>
  <w:footnote w:id="23">
    <w:p w:rsidR="00CD308D" w:rsidRPr="00CE0C30" w:rsidRDefault="00CD308D">
      <w:pPr>
        <w:pStyle w:val="a8"/>
        <w:rPr>
          <w:lang w:val="en-US"/>
        </w:rPr>
      </w:pPr>
      <w:r w:rsidRPr="00CE0C30">
        <w:rPr>
          <w:rStyle w:val="aa"/>
          <w:rFonts w:ascii="Times New Roman" w:hAnsi="Times New Roman" w:cs="Times New Roman"/>
        </w:rPr>
        <w:footnoteRef/>
      </w:r>
      <w:r w:rsidRPr="00CE0C30">
        <w:rPr>
          <w:rFonts w:ascii="Times New Roman" w:hAnsi="Times New Roman" w:cs="Times New Roman"/>
          <w:lang w:val="en-US"/>
        </w:rPr>
        <w:t xml:space="preserve"> Ibid.</w:t>
      </w:r>
    </w:p>
  </w:footnote>
  <w:footnote w:id="24">
    <w:p w:rsidR="00CD308D" w:rsidRPr="00F90615" w:rsidRDefault="00CD308D" w:rsidP="00F90615">
      <w:pPr>
        <w:autoSpaceDE w:val="0"/>
        <w:autoSpaceDN w:val="0"/>
        <w:adjustRightInd w:val="0"/>
        <w:spacing w:after="0" w:line="240" w:lineRule="auto"/>
        <w:jc w:val="both"/>
        <w:rPr>
          <w:rFonts w:ascii="Times New Roman" w:hAnsi="Times New Roman" w:cs="Times New Roman"/>
          <w:sz w:val="20"/>
          <w:szCs w:val="20"/>
          <w:lang w:val="en-GB"/>
        </w:rPr>
      </w:pPr>
      <w:r w:rsidRPr="00F90615">
        <w:rPr>
          <w:rStyle w:val="aa"/>
          <w:sz w:val="20"/>
          <w:szCs w:val="20"/>
        </w:rPr>
        <w:footnoteRef/>
      </w:r>
      <w:r w:rsidRPr="00F90615">
        <w:rPr>
          <w:sz w:val="20"/>
          <w:szCs w:val="20"/>
          <w:lang w:val="en-US"/>
        </w:rPr>
        <w:t xml:space="preserve"> </w:t>
      </w:r>
      <w:r w:rsidRPr="00F90615">
        <w:rPr>
          <w:rFonts w:ascii="Times New Roman" w:hAnsi="Times New Roman" w:cs="Times New Roman"/>
          <w:sz w:val="20"/>
          <w:szCs w:val="20"/>
          <w:lang w:val="en-US"/>
        </w:rPr>
        <w:t>Men and Women quotes</w:t>
      </w:r>
      <w:r w:rsidRPr="00F90615">
        <w:rPr>
          <w:rFonts w:ascii="Times New Roman" w:hAnsi="Times New Roman" w:cs="Times New Roman"/>
          <w:sz w:val="20"/>
          <w:szCs w:val="20"/>
          <w:lang w:val="uk-UA"/>
        </w:rPr>
        <w:t xml:space="preserve">. </w:t>
      </w:r>
      <w:r w:rsidRPr="00F90615">
        <w:rPr>
          <w:rFonts w:ascii="Times New Roman" w:hAnsi="Times New Roman" w:cs="Times New Roman"/>
          <w:sz w:val="20"/>
          <w:szCs w:val="20"/>
          <w:lang w:val="uk-UA"/>
        </w:rPr>
        <w:t xml:space="preserve">– </w:t>
      </w:r>
      <w:r w:rsidRPr="00F90615">
        <w:rPr>
          <w:rFonts w:ascii="Times New Roman" w:hAnsi="Times New Roman" w:cs="Times New Roman"/>
          <w:sz w:val="20"/>
          <w:szCs w:val="20"/>
          <w:lang w:val="en-US"/>
        </w:rPr>
        <w:t xml:space="preserve">URL: </w:t>
      </w:r>
      <w:hyperlink r:id="rId7" w:history="1">
        <w:r w:rsidRPr="00F90615">
          <w:rPr>
            <w:rStyle w:val="ac"/>
            <w:rFonts w:ascii="Times New Roman" w:hAnsi="Times New Roman" w:cs="Times New Roman"/>
            <w:color w:val="auto"/>
            <w:sz w:val="20"/>
            <w:szCs w:val="20"/>
            <w:u w:val="none"/>
            <w:lang w:val="en-US"/>
          </w:rPr>
          <w:t>http://thinkexist.com/quotations/men_and_women/</w:t>
        </w:r>
      </w:hyperlink>
      <w:r w:rsidRPr="00F90615">
        <w:rPr>
          <w:rFonts w:ascii="Times New Roman" w:hAnsi="Times New Roman" w:cs="Times New Roman"/>
          <w:sz w:val="20"/>
          <w:szCs w:val="20"/>
          <w:lang w:val="en-US"/>
        </w:rPr>
        <w:t>.</w:t>
      </w:r>
    </w:p>
  </w:footnote>
  <w:footnote w:id="25">
    <w:p w:rsidR="00CD308D" w:rsidRPr="00F90615" w:rsidRDefault="00CD308D">
      <w:pPr>
        <w:pStyle w:val="a8"/>
        <w:rPr>
          <w:rFonts w:ascii="Times New Roman" w:hAnsi="Times New Roman" w:cs="Times New Roman"/>
          <w:lang w:val="en-US"/>
        </w:rPr>
      </w:pPr>
      <w:r w:rsidRPr="00F90615">
        <w:rPr>
          <w:rStyle w:val="aa"/>
          <w:rFonts w:ascii="Times New Roman" w:hAnsi="Times New Roman" w:cs="Times New Roman"/>
        </w:rPr>
        <w:footnoteRef/>
      </w:r>
      <w:r w:rsidRPr="00F90615">
        <w:rPr>
          <w:rFonts w:ascii="Times New Roman" w:hAnsi="Times New Roman" w:cs="Times New Roman"/>
          <w:lang w:val="en-US"/>
        </w:rPr>
        <w:t xml:space="preserve"> Ibid.</w:t>
      </w:r>
    </w:p>
  </w:footnote>
  <w:footnote w:id="26">
    <w:p w:rsidR="00CD308D" w:rsidRPr="00F90615" w:rsidRDefault="00CD308D">
      <w:pPr>
        <w:pStyle w:val="a8"/>
        <w:rPr>
          <w:lang w:val="en-US"/>
        </w:rPr>
      </w:pPr>
      <w:r w:rsidRPr="00F90615">
        <w:rPr>
          <w:rStyle w:val="aa"/>
          <w:rFonts w:ascii="Times New Roman" w:hAnsi="Times New Roman" w:cs="Times New Roman"/>
        </w:rPr>
        <w:footnoteRef/>
      </w:r>
      <w:r w:rsidRPr="00F90615">
        <w:rPr>
          <w:rFonts w:ascii="Times New Roman" w:hAnsi="Times New Roman" w:cs="Times New Roman"/>
          <w:lang w:val="en-US"/>
        </w:rPr>
        <w:t xml:space="preserve"> Ibid.</w:t>
      </w:r>
    </w:p>
  </w:footnote>
  <w:footnote w:id="27">
    <w:p w:rsidR="00CD308D" w:rsidRPr="00B348DF" w:rsidRDefault="00CD308D">
      <w:pPr>
        <w:pStyle w:val="a8"/>
        <w:rPr>
          <w:rFonts w:ascii="Times New Roman" w:hAnsi="Times New Roman" w:cs="Times New Roman"/>
          <w:lang w:val="en-US"/>
        </w:rPr>
      </w:pPr>
      <w:r w:rsidRPr="00B348DF">
        <w:rPr>
          <w:rStyle w:val="aa"/>
          <w:rFonts w:ascii="Times New Roman" w:hAnsi="Times New Roman" w:cs="Times New Roman"/>
        </w:rPr>
        <w:footnoteRef/>
      </w:r>
      <w:r w:rsidRPr="00B348DF">
        <w:rPr>
          <w:rFonts w:ascii="Times New Roman" w:hAnsi="Times New Roman" w:cs="Times New Roman"/>
          <w:lang w:val="en-US"/>
        </w:rPr>
        <w:t xml:space="preserve"> Sayings/Men and Women. – URL: </w:t>
      </w:r>
      <w:hyperlink r:id="rId8" w:history="1">
        <w:r w:rsidRPr="00B348DF">
          <w:rPr>
            <w:rStyle w:val="ac"/>
            <w:rFonts w:ascii="Times New Roman" w:hAnsi="Times New Roman" w:cs="Times New Roman"/>
            <w:color w:val="auto"/>
            <w:u w:val="none"/>
            <w:lang w:val="en-US"/>
          </w:rPr>
          <w:t>https://www.englishclub.com/ref/Sayings/Men_and_Women/</w:t>
        </w:r>
      </w:hyperlink>
      <w:r w:rsidRPr="00B348DF">
        <w:rPr>
          <w:rFonts w:ascii="Times New Roman" w:hAnsi="Times New Roman" w:cs="Times New Roman"/>
          <w:lang w:val="en-US"/>
        </w:rPr>
        <w:t>.</w:t>
      </w:r>
    </w:p>
  </w:footnote>
  <w:footnote w:id="28">
    <w:p w:rsidR="00CD308D" w:rsidRPr="00B348DF" w:rsidRDefault="00CD308D">
      <w:pPr>
        <w:pStyle w:val="a8"/>
        <w:rPr>
          <w:lang w:val="en-US"/>
        </w:rPr>
      </w:pPr>
      <w:r w:rsidRPr="00B348DF">
        <w:rPr>
          <w:rStyle w:val="aa"/>
          <w:rFonts w:ascii="Times New Roman" w:hAnsi="Times New Roman" w:cs="Times New Roman"/>
        </w:rPr>
        <w:footnoteRef/>
      </w:r>
      <w:r w:rsidRPr="00B348DF">
        <w:rPr>
          <w:rFonts w:ascii="Times New Roman" w:hAnsi="Times New Roman" w:cs="Times New Roman"/>
          <w:lang w:val="en-US"/>
        </w:rPr>
        <w:t xml:space="preserve"> Ibid.</w:t>
      </w:r>
    </w:p>
  </w:footnote>
  <w:footnote w:id="29">
    <w:p w:rsidR="00CD308D" w:rsidRPr="00B348DF" w:rsidRDefault="00CD308D">
      <w:pPr>
        <w:pStyle w:val="a8"/>
        <w:rPr>
          <w:lang w:val="en-US"/>
        </w:rPr>
      </w:pPr>
      <w:r>
        <w:rPr>
          <w:rStyle w:val="aa"/>
        </w:rPr>
        <w:footnoteRef/>
      </w:r>
      <w:r w:rsidRPr="00B348DF">
        <w:rPr>
          <w:lang w:val="en-US"/>
        </w:rPr>
        <w:t xml:space="preserve"> </w:t>
      </w:r>
      <w:r w:rsidRPr="00B348DF">
        <w:rPr>
          <w:rFonts w:ascii="Times New Roman" w:hAnsi="Times New Roman" w:cs="Times New Roman"/>
          <w:lang w:val="en-US"/>
        </w:rPr>
        <w:t xml:space="preserve">Sayings/Men and Women. – URL: </w:t>
      </w:r>
      <w:hyperlink r:id="rId9" w:history="1">
        <w:r w:rsidRPr="00B348DF">
          <w:rPr>
            <w:rStyle w:val="ac"/>
            <w:rFonts w:ascii="Times New Roman" w:hAnsi="Times New Roman" w:cs="Times New Roman"/>
            <w:color w:val="auto"/>
            <w:u w:val="none"/>
            <w:lang w:val="en-US"/>
          </w:rPr>
          <w:t>https://www.englishclub.com/ref/Sayings/Men_and_Women/</w:t>
        </w:r>
      </w:hyperlink>
      <w:r w:rsidRPr="00B348DF">
        <w:rPr>
          <w:rFonts w:ascii="Times New Roman" w:hAnsi="Times New Roman" w:cs="Times New Roman"/>
          <w:lang w:val="en-US"/>
        </w:rPr>
        <w:t>.</w:t>
      </w:r>
    </w:p>
  </w:footnote>
  <w:footnote w:id="30">
    <w:p w:rsidR="00CD308D" w:rsidRPr="00DA1A0E" w:rsidRDefault="00CD308D">
      <w:pPr>
        <w:pStyle w:val="a8"/>
        <w:rPr>
          <w:rFonts w:ascii="Times New Roman" w:hAnsi="Times New Roman" w:cs="Times New Roman"/>
          <w:lang w:val="en-US"/>
        </w:rPr>
      </w:pPr>
      <w:r w:rsidRPr="00DA1A0E">
        <w:rPr>
          <w:rStyle w:val="aa"/>
          <w:rFonts w:ascii="Times New Roman" w:hAnsi="Times New Roman" w:cs="Times New Roman"/>
        </w:rPr>
        <w:footnoteRef/>
      </w:r>
      <w:r w:rsidRPr="00DA1A0E">
        <w:rPr>
          <w:rFonts w:ascii="Times New Roman" w:hAnsi="Times New Roman" w:cs="Times New Roman"/>
          <w:lang w:val="en-US"/>
        </w:rPr>
        <w:t xml:space="preserve"> Ibid.</w:t>
      </w:r>
    </w:p>
  </w:footnote>
  <w:footnote w:id="31">
    <w:p w:rsidR="00CD308D" w:rsidRPr="00DA1A0E" w:rsidRDefault="00CD308D">
      <w:pPr>
        <w:pStyle w:val="a8"/>
        <w:rPr>
          <w:lang w:val="en-US"/>
        </w:rPr>
      </w:pPr>
      <w:r w:rsidRPr="00DA1A0E">
        <w:rPr>
          <w:rStyle w:val="aa"/>
          <w:rFonts w:ascii="Times New Roman" w:hAnsi="Times New Roman" w:cs="Times New Roman"/>
        </w:rPr>
        <w:footnoteRef/>
      </w:r>
      <w:r w:rsidRPr="00DA1A0E">
        <w:rPr>
          <w:rFonts w:ascii="Times New Roman" w:hAnsi="Times New Roman" w:cs="Times New Roman"/>
          <w:lang w:val="en-US"/>
        </w:rPr>
        <w:t xml:space="preserve"> Ibid.</w:t>
      </w:r>
    </w:p>
  </w:footnote>
  <w:footnote w:id="32">
    <w:p w:rsidR="00CD308D" w:rsidRPr="00DA1A0E" w:rsidRDefault="00CD308D">
      <w:pPr>
        <w:pStyle w:val="a8"/>
        <w:rPr>
          <w:lang w:val="en-US"/>
        </w:rPr>
      </w:pPr>
      <w:r>
        <w:rPr>
          <w:rStyle w:val="aa"/>
        </w:rPr>
        <w:footnoteRef/>
      </w:r>
      <w:r w:rsidRPr="00DA1A0E">
        <w:rPr>
          <w:lang w:val="en-US"/>
        </w:rPr>
        <w:t xml:space="preserve"> </w:t>
      </w:r>
      <w:r w:rsidRPr="00F90615">
        <w:rPr>
          <w:rFonts w:ascii="Times New Roman" w:hAnsi="Times New Roman" w:cs="Times New Roman"/>
          <w:lang w:val="en-US"/>
        </w:rPr>
        <w:t>Men and Women quotes</w:t>
      </w:r>
      <w:r w:rsidRPr="00F90615">
        <w:rPr>
          <w:rFonts w:ascii="Times New Roman" w:hAnsi="Times New Roman" w:cs="Times New Roman"/>
          <w:lang w:val="uk-UA"/>
        </w:rPr>
        <w:t xml:space="preserve">. </w:t>
      </w:r>
      <w:r w:rsidRPr="00F90615">
        <w:rPr>
          <w:rFonts w:ascii="Times New Roman" w:hAnsi="Times New Roman" w:cs="Times New Roman"/>
          <w:lang w:val="uk-UA"/>
        </w:rPr>
        <w:t xml:space="preserve">– </w:t>
      </w:r>
      <w:r w:rsidRPr="00F90615">
        <w:rPr>
          <w:rFonts w:ascii="Times New Roman" w:hAnsi="Times New Roman" w:cs="Times New Roman"/>
          <w:lang w:val="en-US"/>
        </w:rPr>
        <w:t xml:space="preserve">URL: </w:t>
      </w:r>
      <w:hyperlink r:id="rId10" w:history="1">
        <w:r w:rsidRPr="00F90615">
          <w:rPr>
            <w:rStyle w:val="ac"/>
            <w:rFonts w:ascii="Times New Roman" w:hAnsi="Times New Roman" w:cs="Times New Roman"/>
            <w:color w:val="auto"/>
            <w:u w:val="none"/>
            <w:lang w:val="en-US"/>
          </w:rPr>
          <w:t>http://thinkexist.com/quotations/men_and_women/</w:t>
        </w:r>
      </w:hyperlink>
      <w:r w:rsidRPr="00F90615">
        <w:rPr>
          <w:rFonts w:ascii="Times New Roman" w:hAnsi="Times New Roman" w:cs="Times New Roman"/>
          <w:lang w:val="en-US"/>
        </w:rPr>
        <w:t>.</w:t>
      </w:r>
    </w:p>
  </w:footnote>
  <w:footnote w:id="33">
    <w:p w:rsidR="00CD308D" w:rsidRPr="00DA1A0E" w:rsidRDefault="00CD308D">
      <w:pPr>
        <w:pStyle w:val="a8"/>
        <w:rPr>
          <w:rFonts w:ascii="Times New Roman" w:hAnsi="Times New Roman" w:cs="Times New Roman"/>
          <w:lang w:val="en-US"/>
        </w:rPr>
      </w:pPr>
      <w:r w:rsidRPr="00DA1A0E">
        <w:rPr>
          <w:rStyle w:val="aa"/>
          <w:rFonts w:ascii="Times New Roman" w:hAnsi="Times New Roman" w:cs="Times New Roman"/>
        </w:rPr>
        <w:footnoteRef/>
      </w:r>
      <w:r w:rsidRPr="00DA1A0E">
        <w:rPr>
          <w:rFonts w:ascii="Times New Roman" w:hAnsi="Times New Roman" w:cs="Times New Roman"/>
          <w:lang w:val="en-US"/>
        </w:rPr>
        <w:t xml:space="preserve"> Ibid.</w:t>
      </w:r>
    </w:p>
  </w:footnote>
  <w:footnote w:id="34">
    <w:p w:rsidR="00CD308D" w:rsidRPr="00862031" w:rsidRDefault="00CD308D">
      <w:pPr>
        <w:pStyle w:val="a8"/>
        <w:rPr>
          <w:lang w:val="en-US"/>
        </w:rPr>
      </w:pPr>
      <w:r>
        <w:rPr>
          <w:rStyle w:val="aa"/>
        </w:rPr>
        <w:footnoteRef/>
      </w:r>
      <w:r w:rsidRPr="00862031">
        <w:rPr>
          <w:lang w:val="en-US"/>
        </w:rPr>
        <w:t xml:space="preserve"> </w:t>
      </w:r>
      <w:r w:rsidRPr="00F90615">
        <w:rPr>
          <w:rFonts w:ascii="Times New Roman" w:hAnsi="Times New Roman" w:cs="Times New Roman"/>
          <w:lang w:val="en-US"/>
        </w:rPr>
        <w:t>Men and Women quotes</w:t>
      </w:r>
      <w:r w:rsidRPr="00F90615">
        <w:rPr>
          <w:rFonts w:ascii="Times New Roman" w:hAnsi="Times New Roman" w:cs="Times New Roman"/>
          <w:lang w:val="uk-UA"/>
        </w:rPr>
        <w:t xml:space="preserve">. </w:t>
      </w:r>
      <w:r w:rsidRPr="00F90615">
        <w:rPr>
          <w:rFonts w:ascii="Times New Roman" w:hAnsi="Times New Roman" w:cs="Times New Roman"/>
          <w:lang w:val="uk-UA"/>
        </w:rPr>
        <w:t xml:space="preserve">– </w:t>
      </w:r>
      <w:r w:rsidRPr="00F90615">
        <w:rPr>
          <w:rFonts w:ascii="Times New Roman" w:hAnsi="Times New Roman" w:cs="Times New Roman"/>
          <w:lang w:val="en-US"/>
        </w:rPr>
        <w:t xml:space="preserve">URL: </w:t>
      </w:r>
      <w:hyperlink r:id="rId11" w:history="1">
        <w:r w:rsidRPr="00F90615">
          <w:rPr>
            <w:rStyle w:val="ac"/>
            <w:rFonts w:ascii="Times New Roman" w:hAnsi="Times New Roman" w:cs="Times New Roman"/>
            <w:color w:val="auto"/>
            <w:u w:val="none"/>
            <w:lang w:val="en-US"/>
          </w:rPr>
          <w:t>http://thinkexist.com/quotations/men_and_women/</w:t>
        </w:r>
      </w:hyperlink>
      <w:r w:rsidRPr="00F90615">
        <w:rPr>
          <w:rFonts w:ascii="Times New Roman" w:hAnsi="Times New Roman" w:cs="Times New Roman"/>
          <w:lang w:val="en-US"/>
        </w:rPr>
        <w:t>.</w:t>
      </w:r>
    </w:p>
  </w:footnote>
  <w:footnote w:id="35">
    <w:p w:rsidR="00CD308D" w:rsidRPr="00862031" w:rsidRDefault="00CD308D">
      <w:pPr>
        <w:pStyle w:val="a8"/>
        <w:rPr>
          <w:rFonts w:ascii="Times New Roman" w:hAnsi="Times New Roman" w:cs="Times New Roman"/>
          <w:lang w:val="en-US"/>
        </w:rPr>
      </w:pPr>
      <w:r w:rsidRPr="00862031">
        <w:rPr>
          <w:rStyle w:val="aa"/>
          <w:rFonts w:ascii="Times New Roman" w:hAnsi="Times New Roman" w:cs="Times New Roman"/>
        </w:rPr>
        <w:footnoteRef/>
      </w:r>
      <w:r w:rsidRPr="00862031">
        <w:rPr>
          <w:rFonts w:ascii="Times New Roman" w:hAnsi="Times New Roman" w:cs="Times New Roman"/>
          <w:lang w:val="en-US"/>
        </w:rPr>
        <w:t xml:space="preserve"> Ibid.</w:t>
      </w:r>
    </w:p>
  </w:footnote>
  <w:footnote w:id="36">
    <w:p w:rsidR="00CD308D" w:rsidRPr="00862031" w:rsidRDefault="00CD308D">
      <w:pPr>
        <w:pStyle w:val="a8"/>
        <w:rPr>
          <w:lang w:val="en-US"/>
        </w:rPr>
      </w:pPr>
      <w:r>
        <w:rPr>
          <w:rStyle w:val="aa"/>
        </w:rPr>
        <w:footnoteRef/>
      </w:r>
      <w:r w:rsidRPr="00862031">
        <w:rPr>
          <w:lang w:val="en-US"/>
        </w:rPr>
        <w:t xml:space="preserve"> </w:t>
      </w:r>
      <w:r w:rsidRPr="00B348DF">
        <w:rPr>
          <w:rFonts w:ascii="Times New Roman" w:hAnsi="Times New Roman" w:cs="Times New Roman"/>
          <w:lang w:val="en-US"/>
        </w:rPr>
        <w:t xml:space="preserve">Sayings/Men and Women. – URL: </w:t>
      </w:r>
      <w:hyperlink r:id="rId12" w:history="1">
        <w:r w:rsidRPr="00B348DF">
          <w:rPr>
            <w:rStyle w:val="ac"/>
            <w:rFonts w:ascii="Times New Roman" w:hAnsi="Times New Roman" w:cs="Times New Roman"/>
            <w:color w:val="auto"/>
            <w:u w:val="none"/>
            <w:lang w:val="en-US"/>
          </w:rPr>
          <w:t>https://www.englishclub.com/ref/Sayings/Men_and_Women/</w:t>
        </w:r>
      </w:hyperlink>
      <w:r w:rsidRPr="00B348DF">
        <w:rPr>
          <w:rFonts w:ascii="Times New Roman" w:hAnsi="Times New Roman" w:cs="Times New Roman"/>
          <w:lang w:val="en-US"/>
        </w:rPr>
        <w:t>.</w:t>
      </w:r>
    </w:p>
  </w:footnote>
  <w:footnote w:id="37">
    <w:p w:rsidR="00CD308D" w:rsidRPr="00CD308D" w:rsidRDefault="00CD308D">
      <w:pPr>
        <w:pStyle w:val="a8"/>
        <w:rPr>
          <w:rFonts w:ascii="Times New Roman" w:hAnsi="Times New Roman" w:cs="Times New Roman"/>
          <w:lang w:val="en-US"/>
        </w:rPr>
      </w:pPr>
      <w:r w:rsidRPr="00CD308D">
        <w:rPr>
          <w:rStyle w:val="aa"/>
          <w:rFonts w:ascii="Times New Roman" w:hAnsi="Times New Roman" w:cs="Times New Roman"/>
        </w:rPr>
        <w:footnoteRef/>
      </w:r>
      <w:r w:rsidRPr="00CD308D">
        <w:rPr>
          <w:rFonts w:ascii="Times New Roman" w:hAnsi="Times New Roman" w:cs="Times New Roman"/>
          <w:lang w:val="en-US"/>
        </w:rPr>
        <w:t xml:space="preserve"> Ibid.</w:t>
      </w:r>
    </w:p>
  </w:footnote>
  <w:footnote w:id="38">
    <w:p w:rsidR="00CD308D" w:rsidRPr="00CD308D" w:rsidRDefault="00CD308D">
      <w:pPr>
        <w:pStyle w:val="a8"/>
        <w:rPr>
          <w:lang w:val="en-US"/>
        </w:rPr>
      </w:pPr>
      <w:r>
        <w:rPr>
          <w:rStyle w:val="aa"/>
        </w:rPr>
        <w:footnoteRef/>
      </w:r>
      <w:r w:rsidRPr="00CD308D">
        <w:rPr>
          <w:lang w:val="en-US"/>
        </w:rPr>
        <w:t xml:space="preserve"> </w:t>
      </w:r>
      <w:r w:rsidRPr="00F90615">
        <w:rPr>
          <w:rFonts w:ascii="Times New Roman" w:hAnsi="Times New Roman" w:cs="Times New Roman"/>
          <w:lang w:val="en-US"/>
        </w:rPr>
        <w:t>Men and Women quotes</w:t>
      </w:r>
      <w:r w:rsidRPr="00F90615">
        <w:rPr>
          <w:rFonts w:ascii="Times New Roman" w:hAnsi="Times New Roman" w:cs="Times New Roman"/>
          <w:lang w:val="uk-UA"/>
        </w:rPr>
        <w:t xml:space="preserve">. </w:t>
      </w:r>
      <w:r w:rsidRPr="00F90615">
        <w:rPr>
          <w:rFonts w:ascii="Times New Roman" w:hAnsi="Times New Roman" w:cs="Times New Roman"/>
          <w:lang w:val="uk-UA"/>
        </w:rPr>
        <w:t xml:space="preserve">– </w:t>
      </w:r>
      <w:r w:rsidRPr="00F90615">
        <w:rPr>
          <w:rFonts w:ascii="Times New Roman" w:hAnsi="Times New Roman" w:cs="Times New Roman"/>
          <w:lang w:val="en-US"/>
        </w:rPr>
        <w:t xml:space="preserve">URL: </w:t>
      </w:r>
      <w:hyperlink r:id="rId13" w:history="1">
        <w:r w:rsidRPr="00F90615">
          <w:rPr>
            <w:rStyle w:val="ac"/>
            <w:rFonts w:ascii="Times New Roman" w:hAnsi="Times New Roman" w:cs="Times New Roman"/>
            <w:color w:val="auto"/>
            <w:u w:val="none"/>
            <w:lang w:val="en-US"/>
          </w:rPr>
          <w:t>http://thinkexist.com/quotations/men_and_women/</w:t>
        </w:r>
      </w:hyperlink>
      <w:r w:rsidRPr="00F90615">
        <w:rPr>
          <w:rFonts w:ascii="Times New Roman" w:hAnsi="Times New Roman" w:cs="Times New Roman"/>
          <w:lang w:val="en-US"/>
        </w:rPr>
        <w:t>.</w:t>
      </w:r>
    </w:p>
  </w:footnote>
  <w:footnote w:id="39">
    <w:p w:rsidR="00CD308D" w:rsidRPr="00CD308D" w:rsidRDefault="00CD308D">
      <w:pPr>
        <w:pStyle w:val="a8"/>
        <w:rPr>
          <w:lang w:val="en-US"/>
        </w:rPr>
      </w:pPr>
      <w:r>
        <w:rPr>
          <w:rStyle w:val="aa"/>
        </w:rPr>
        <w:footnoteRef/>
      </w:r>
      <w:r w:rsidRPr="00CD308D">
        <w:rPr>
          <w:lang w:val="en-US"/>
        </w:rPr>
        <w:t xml:space="preserve"> </w:t>
      </w:r>
      <w:r w:rsidRPr="00B348DF">
        <w:rPr>
          <w:rFonts w:ascii="Times New Roman" w:hAnsi="Times New Roman" w:cs="Times New Roman"/>
          <w:lang w:val="en-US"/>
        </w:rPr>
        <w:t xml:space="preserve">Sayings/Men and Women. – URL: </w:t>
      </w:r>
      <w:hyperlink r:id="rId14" w:history="1">
        <w:r w:rsidRPr="00B348DF">
          <w:rPr>
            <w:rStyle w:val="ac"/>
            <w:rFonts w:ascii="Times New Roman" w:hAnsi="Times New Roman" w:cs="Times New Roman"/>
            <w:color w:val="auto"/>
            <w:u w:val="none"/>
            <w:lang w:val="en-US"/>
          </w:rPr>
          <w:t>https://www.englishclub.com/ref/Sayings/Men_and_Women/</w:t>
        </w:r>
      </w:hyperlink>
      <w:r w:rsidRPr="00B348DF">
        <w:rPr>
          <w:rFonts w:ascii="Times New Roman" w:hAnsi="Times New Roman" w:cs="Times New Roman"/>
          <w:lang w:val="en-US"/>
        </w:rPr>
        <w:t>.</w:t>
      </w:r>
    </w:p>
  </w:footnote>
  <w:footnote w:id="40">
    <w:p w:rsidR="00CD308D" w:rsidRPr="00CD308D" w:rsidRDefault="00CD308D">
      <w:pPr>
        <w:pStyle w:val="a8"/>
        <w:rPr>
          <w:lang w:val="en-US"/>
        </w:rPr>
      </w:pPr>
      <w:r>
        <w:rPr>
          <w:rStyle w:val="aa"/>
        </w:rPr>
        <w:footnoteRef/>
      </w:r>
      <w:r w:rsidRPr="00CD308D">
        <w:rPr>
          <w:lang w:val="en-US"/>
        </w:rPr>
        <w:t xml:space="preserve"> </w:t>
      </w:r>
      <w:r w:rsidRPr="00B348DF">
        <w:rPr>
          <w:rFonts w:ascii="Times New Roman" w:hAnsi="Times New Roman" w:cs="Times New Roman"/>
          <w:lang w:val="en-US"/>
        </w:rPr>
        <w:t xml:space="preserve">Sayings/Men and Women. – URL: </w:t>
      </w:r>
      <w:hyperlink r:id="rId15" w:history="1">
        <w:r w:rsidRPr="00B348DF">
          <w:rPr>
            <w:rStyle w:val="ac"/>
            <w:rFonts w:ascii="Times New Roman" w:hAnsi="Times New Roman" w:cs="Times New Roman"/>
            <w:color w:val="auto"/>
            <w:u w:val="none"/>
            <w:lang w:val="en-US"/>
          </w:rPr>
          <w:t>https://www.englishclub.com/ref/Sayings/Men_and_Women/</w:t>
        </w:r>
      </w:hyperlink>
      <w:r w:rsidRPr="00B348DF">
        <w:rPr>
          <w:rFonts w:ascii="Times New Roman" w:hAnsi="Times New Roman" w:cs="Times New Roman"/>
          <w:lang w:val="en-US"/>
        </w:rPr>
        <w:t>.</w:t>
      </w:r>
    </w:p>
  </w:footnote>
  <w:footnote w:id="41">
    <w:p w:rsidR="00CD308D" w:rsidRPr="00CD308D" w:rsidRDefault="00CD308D">
      <w:pPr>
        <w:pStyle w:val="a8"/>
        <w:rPr>
          <w:rFonts w:ascii="Times New Roman" w:hAnsi="Times New Roman" w:cs="Times New Roman"/>
          <w:lang w:val="en-US"/>
        </w:rPr>
      </w:pPr>
      <w:r w:rsidRPr="00CD308D">
        <w:rPr>
          <w:rStyle w:val="aa"/>
          <w:rFonts w:ascii="Times New Roman" w:hAnsi="Times New Roman" w:cs="Times New Roman"/>
        </w:rPr>
        <w:footnoteRef/>
      </w:r>
      <w:r w:rsidRPr="00CD308D">
        <w:rPr>
          <w:rFonts w:ascii="Times New Roman" w:hAnsi="Times New Roman" w:cs="Times New Roman"/>
          <w:lang w:val="en-US"/>
        </w:rPr>
        <w:t xml:space="preserve"> Ibid.</w:t>
      </w:r>
    </w:p>
  </w:footnote>
  <w:footnote w:id="42">
    <w:p w:rsidR="00FE7B31" w:rsidRPr="00FE7B31" w:rsidRDefault="00FE7B31">
      <w:pPr>
        <w:pStyle w:val="a8"/>
        <w:rPr>
          <w:rFonts w:ascii="Times New Roman" w:hAnsi="Times New Roman" w:cs="Times New Roman"/>
          <w:lang w:val="en-US"/>
        </w:rPr>
      </w:pPr>
      <w:r w:rsidRPr="00FE7B31">
        <w:rPr>
          <w:rStyle w:val="aa"/>
          <w:rFonts w:ascii="Times New Roman" w:hAnsi="Times New Roman" w:cs="Times New Roman"/>
        </w:rPr>
        <w:footnoteRef/>
      </w:r>
      <w:r w:rsidRPr="00FE7B31">
        <w:rPr>
          <w:rFonts w:ascii="Times New Roman" w:hAnsi="Times New Roman" w:cs="Times New Roman"/>
          <w:lang w:val="en-US"/>
        </w:rPr>
        <w:t xml:space="preserve"> Ibid.</w:t>
      </w:r>
    </w:p>
  </w:footnote>
  <w:footnote w:id="43">
    <w:p w:rsidR="00FE7B31" w:rsidRPr="00FE7B31" w:rsidRDefault="00FE7B31">
      <w:pPr>
        <w:pStyle w:val="a8"/>
        <w:rPr>
          <w:lang w:val="en-US"/>
        </w:rPr>
      </w:pPr>
      <w:r>
        <w:rPr>
          <w:rStyle w:val="aa"/>
        </w:rPr>
        <w:footnoteRef/>
      </w:r>
      <w:r w:rsidRPr="00FE7B31">
        <w:rPr>
          <w:lang w:val="en-US"/>
        </w:rPr>
        <w:t xml:space="preserve"> </w:t>
      </w:r>
      <w:r w:rsidRPr="00F90615">
        <w:rPr>
          <w:rFonts w:ascii="Times New Roman" w:hAnsi="Times New Roman" w:cs="Times New Roman"/>
          <w:lang w:val="en-US"/>
        </w:rPr>
        <w:t>Men and Women quotes</w:t>
      </w:r>
      <w:r w:rsidRPr="00F90615">
        <w:rPr>
          <w:rFonts w:ascii="Times New Roman" w:hAnsi="Times New Roman" w:cs="Times New Roman"/>
          <w:lang w:val="uk-UA"/>
        </w:rPr>
        <w:t xml:space="preserve">. </w:t>
      </w:r>
      <w:r w:rsidRPr="00F90615">
        <w:rPr>
          <w:rFonts w:ascii="Times New Roman" w:hAnsi="Times New Roman" w:cs="Times New Roman"/>
          <w:lang w:val="uk-UA"/>
        </w:rPr>
        <w:t xml:space="preserve">– </w:t>
      </w:r>
      <w:r w:rsidRPr="00F90615">
        <w:rPr>
          <w:rFonts w:ascii="Times New Roman" w:hAnsi="Times New Roman" w:cs="Times New Roman"/>
          <w:lang w:val="en-US"/>
        </w:rPr>
        <w:t xml:space="preserve">URL: </w:t>
      </w:r>
      <w:hyperlink r:id="rId16" w:history="1">
        <w:r w:rsidRPr="00F90615">
          <w:rPr>
            <w:rStyle w:val="ac"/>
            <w:rFonts w:ascii="Times New Roman" w:hAnsi="Times New Roman" w:cs="Times New Roman"/>
            <w:color w:val="auto"/>
            <w:u w:val="none"/>
            <w:lang w:val="en-US"/>
          </w:rPr>
          <w:t>http://thinkexist.com/quotations/men_and_women/</w:t>
        </w:r>
      </w:hyperlink>
      <w:r w:rsidRPr="00F90615">
        <w:rPr>
          <w:rFonts w:ascii="Times New Roman" w:hAnsi="Times New Roman" w:cs="Times New Roman"/>
          <w:lang w:val="en-US"/>
        </w:rPr>
        <w:t>.</w:t>
      </w:r>
    </w:p>
  </w:footnote>
  <w:footnote w:id="44">
    <w:p w:rsidR="00FE7B31" w:rsidRPr="00FE7B31" w:rsidRDefault="00FE7B31">
      <w:pPr>
        <w:pStyle w:val="a8"/>
        <w:rPr>
          <w:rFonts w:ascii="Times New Roman" w:hAnsi="Times New Roman" w:cs="Times New Roman"/>
          <w:lang w:val="en-US"/>
        </w:rPr>
      </w:pPr>
      <w:r w:rsidRPr="00FE7B31">
        <w:rPr>
          <w:rStyle w:val="aa"/>
          <w:rFonts w:ascii="Times New Roman" w:hAnsi="Times New Roman" w:cs="Times New Roman"/>
        </w:rPr>
        <w:footnoteRef/>
      </w:r>
      <w:r w:rsidRPr="00FE7B31">
        <w:rPr>
          <w:rFonts w:ascii="Times New Roman" w:hAnsi="Times New Roman" w:cs="Times New Roman"/>
          <w:lang w:val="en-US"/>
        </w:rPr>
        <w:t xml:space="preserve"> Ibid.</w:t>
      </w:r>
    </w:p>
  </w:footnote>
  <w:footnote w:id="45">
    <w:p w:rsidR="00323918" w:rsidRPr="006E6783" w:rsidRDefault="00323918" w:rsidP="006E6783">
      <w:pPr>
        <w:autoSpaceDE w:val="0"/>
        <w:autoSpaceDN w:val="0"/>
        <w:adjustRightInd w:val="0"/>
        <w:spacing w:after="0" w:line="240" w:lineRule="auto"/>
        <w:jc w:val="both"/>
        <w:rPr>
          <w:rFonts w:ascii="Times New Roman" w:hAnsi="Times New Roman" w:cs="Times New Roman"/>
          <w:sz w:val="20"/>
          <w:szCs w:val="20"/>
          <w:lang w:val="en-GB"/>
        </w:rPr>
      </w:pPr>
      <w:r w:rsidRPr="00323918">
        <w:rPr>
          <w:rStyle w:val="aa"/>
          <w:sz w:val="20"/>
          <w:szCs w:val="20"/>
        </w:rPr>
        <w:footnoteRef/>
      </w:r>
      <w:r w:rsidRPr="00323918">
        <w:rPr>
          <w:sz w:val="20"/>
          <w:szCs w:val="20"/>
          <w:lang w:val="en-US"/>
        </w:rPr>
        <w:t xml:space="preserve"> </w:t>
      </w:r>
      <w:proofErr w:type="spellStart"/>
      <w:r w:rsidRPr="00323918">
        <w:rPr>
          <w:rFonts w:ascii="Times New Roman" w:hAnsi="Times New Roman" w:cs="Times New Roman"/>
          <w:sz w:val="20"/>
          <w:szCs w:val="20"/>
          <w:shd w:val="clear" w:color="auto" w:fill="FFFFFF"/>
          <w:lang w:val="en-GB"/>
        </w:rPr>
        <w:t>Ortner</w:t>
      </w:r>
      <w:proofErr w:type="spellEnd"/>
      <w:r w:rsidRPr="00323918">
        <w:rPr>
          <w:rFonts w:ascii="Times New Roman" w:hAnsi="Times New Roman" w:cs="Times New Roman"/>
          <w:sz w:val="20"/>
          <w:szCs w:val="20"/>
          <w:shd w:val="clear" w:color="auto" w:fill="FFFFFF"/>
          <w:lang w:val="en-GB"/>
        </w:rPr>
        <w:t xml:space="preserve">, Sherry B., Whitehead, Harriet. </w:t>
      </w:r>
      <w:r w:rsidRPr="00323918">
        <w:rPr>
          <w:rFonts w:ascii="Times New Roman" w:hAnsi="Times New Roman" w:cs="Times New Roman"/>
          <w:sz w:val="20"/>
          <w:szCs w:val="20"/>
          <w:lang w:val="en-GB"/>
        </w:rPr>
        <w:t>Sexual Meanings: The Cultural Construction of Gender and Sexuality</w:t>
      </w:r>
      <w:r w:rsidRPr="00323918">
        <w:rPr>
          <w:rFonts w:ascii="Times New Roman" w:hAnsi="Times New Roman" w:cs="Times New Roman"/>
          <w:sz w:val="20"/>
          <w:szCs w:val="20"/>
          <w:shd w:val="clear" w:color="auto" w:fill="FFFFFF"/>
          <w:lang w:val="en-GB"/>
        </w:rPr>
        <w:t xml:space="preserve">. – </w:t>
      </w:r>
      <w:r w:rsidRPr="006E6783">
        <w:rPr>
          <w:rFonts w:ascii="Times New Roman" w:hAnsi="Times New Roman" w:cs="Times New Roman"/>
          <w:sz w:val="20"/>
          <w:szCs w:val="20"/>
          <w:shd w:val="clear" w:color="auto" w:fill="FFFFFF"/>
          <w:lang w:val="en-GB"/>
        </w:rPr>
        <w:t xml:space="preserve">Cambridge </w:t>
      </w:r>
      <w:r w:rsidRPr="006E6783">
        <w:rPr>
          <w:rFonts w:ascii="Times New Roman" w:hAnsi="Times New Roman" w:cs="Times New Roman"/>
          <w:sz w:val="20"/>
          <w:szCs w:val="20"/>
          <w:lang w:val="en-GB"/>
        </w:rPr>
        <w:t>University Press, 1981.- P.41.</w:t>
      </w:r>
    </w:p>
  </w:footnote>
  <w:footnote w:id="46">
    <w:p w:rsidR="00323918" w:rsidRPr="00323918" w:rsidRDefault="00323918">
      <w:pPr>
        <w:pStyle w:val="a8"/>
        <w:rPr>
          <w:lang w:val="en-US"/>
        </w:rPr>
      </w:pPr>
      <w:r w:rsidRPr="006E6783">
        <w:rPr>
          <w:rStyle w:val="aa"/>
          <w:rFonts w:ascii="Times New Roman" w:hAnsi="Times New Roman" w:cs="Times New Roman"/>
        </w:rPr>
        <w:footnoteRef/>
      </w:r>
      <w:r w:rsidRPr="006E6783">
        <w:rPr>
          <w:rFonts w:ascii="Times New Roman" w:hAnsi="Times New Roman" w:cs="Times New Roman"/>
          <w:lang w:val="en-US"/>
        </w:rPr>
        <w:t xml:space="preserve"> </w:t>
      </w:r>
      <w:r w:rsidR="006E6783" w:rsidRPr="006E6783">
        <w:rPr>
          <w:rFonts w:ascii="Times New Roman" w:hAnsi="Times New Roman" w:cs="Times New Roman"/>
          <w:lang w:val="en-GB"/>
        </w:rPr>
        <w:t xml:space="preserve">Parks, J. B., </w:t>
      </w:r>
      <w:proofErr w:type="spellStart"/>
      <w:r w:rsidR="006E6783" w:rsidRPr="006E6783">
        <w:rPr>
          <w:rFonts w:ascii="Times New Roman" w:hAnsi="Times New Roman" w:cs="Times New Roman"/>
          <w:lang w:val="en-GB"/>
        </w:rPr>
        <w:t>Roberton</w:t>
      </w:r>
      <w:proofErr w:type="spellEnd"/>
      <w:r w:rsidR="006E6783" w:rsidRPr="006E6783">
        <w:rPr>
          <w:rFonts w:ascii="Times New Roman" w:hAnsi="Times New Roman" w:cs="Times New Roman"/>
          <w:lang w:val="en-GB"/>
        </w:rPr>
        <w:t>, M. A. Influence of Age, gender, and context on attitudes toward sexist/</w:t>
      </w:r>
      <w:proofErr w:type="spellStart"/>
      <w:r w:rsidR="006E6783" w:rsidRPr="006E6783">
        <w:rPr>
          <w:rFonts w:ascii="Times New Roman" w:hAnsi="Times New Roman" w:cs="Times New Roman"/>
          <w:lang w:val="en-GB"/>
        </w:rPr>
        <w:t>nonsexist</w:t>
      </w:r>
      <w:proofErr w:type="spellEnd"/>
      <w:r w:rsidR="006E6783" w:rsidRPr="006E6783">
        <w:rPr>
          <w:rFonts w:ascii="Times New Roman" w:hAnsi="Times New Roman" w:cs="Times New Roman"/>
          <w:lang w:val="en-GB"/>
        </w:rPr>
        <w:t xml:space="preserve"> language: Is sport a special case? - </w:t>
      </w:r>
      <w:r w:rsidR="006E6783" w:rsidRPr="006E6783">
        <w:rPr>
          <w:rFonts w:ascii="Times New Roman" w:hAnsi="Times New Roman" w:cs="Times New Roman"/>
          <w:lang w:val="en-GB"/>
        </w:rPr>
        <w:t>Sex Roles, 38, 1998. P. 483.</w:t>
      </w:r>
    </w:p>
  </w:footnote>
  <w:footnote w:id="47">
    <w:p w:rsidR="006E6783" w:rsidRPr="006E6783" w:rsidRDefault="006E6783" w:rsidP="006E6783">
      <w:pPr>
        <w:autoSpaceDE w:val="0"/>
        <w:autoSpaceDN w:val="0"/>
        <w:adjustRightInd w:val="0"/>
        <w:spacing w:after="0" w:line="240" w:lineRule="auto"/>
        <w:jc w:val="both"/>
        <w:rPr>
          <w:rFonts w:ascii="Times New Roman" w:hAnsi="Times New Roman" w:cs="Times New Roman"/>
          <w:sz w:val="20"/>
          <w:szCs w:val="20"/>
          <w:lang w:val="en-GB"/>
        </w:rPr>
      </w:pPr>
      <w:r w:rsidRPr="006E6783">
        <w:rPr>
          <w:rStyle w:val="aa"/>
          <w:sz w:val="20"/>
          <w:szCs w:val="20"/>
        </w:rPr>
        <w:footnoteRef/>
      </w:r>
      <w:r w:rsidRPr="006E6783">
        <w:rPr>
          <w:sz w:val="20"/>
          <w:szCs w:val="20"/>
          <w:lang w:val="en-US"/>
        </w:rPr>
        <w:t xml:space="preserve"> </w:t>
      </w:r>
      <w:r w:rsidRPr="006E6783">
        <w:rPr>
          <w:rFonts w:ascii="Times New Roman" w:hAnsi="Times New Roman" w:cs="Times New Roman"/>
          <w:sz w:val="20"/>
          <w:szCs w:val="20"/>
          <w:lang w:val="en-GB"/>
        </w:rPr>
        <w:t xml:space="preserve">Redfern, Jenny R. Gender Fair Language. URL: </w:t>
      </w:r>
      <w:hyperlink r:id="rId17" w:history="1">
        <w:r w:rsidRPr="006E6783">
          <w:rPr>
            <w:rStyle w:val="ac"/>
            <w:rFonts w:ascii="Times New Roman" w:hAnsi="Times New Roman" w:cs="Times New Roman"/>
            <w:color w:val="auto"/>
            <w:sz w:val="20"/>
            <w:szCs w:val="20"/>
            <w:u w:val="none"/>
            <w:lang w:val="en-GB"/>
          </w:rPr>
          <w:t>https://www.cyut.edu.tw/~lhli/rmtw/A10.pdf</w:t>
        </w:r>
      </w:hyperlink>
      <w:r w:rsidRPr="006E6783">
        <w:rPr>
          <w:rFonts w:ascii="Times New Roman" w:hAnsi="Times New Roman" w:cs="Times New Roman"/>
          <w:sz w:val="20"/>
          <w:szCs w:val="20"/>
          <w:lang w:val="en-GB"/>
        </w:rPr>
        <w:t>.</w:t>
      </w:r>
    </w:p>
    <w:p w:rsidR="006E6783" w:rsidRPr="006E6783" w:rsidRDefault="006E6783">
      <w:pPr>
        <w:pStyle w:val="a8"/>
        <w:rPr>
          <w:lang w:val="en-GB"/>
        </w:rPr>
      </w:pPr>
    </w:p>
  </w:footnote>
  <w:footnote w:id="48">
    <w:p w:rsidR="00323918" w:rsidRPr="006E6783" w:rsidRDefault="00323918" w:rsidP="006E6783">
      <w:pPr>
        <w:autoSpaceDE w:val="0"/>
        <w:autoSpaceDN w:val="0"/>
        <w:adjustRightInd w:val="0"/>
        <w:spacing w:after="0" w:line="240" w:lineRule="auto"/>
        <w:jc w:val="both"/>
        <w:rPr>
          <w:rFonts w:ascii="Times New Roman" w:hAnsi="Times New Roman" w:cs="Times New Roman"/>
          <w:sz w:val="20"/>
          <w:szCs w:val="20"/>
          <w:lang w:val="en-GB"/>
        </w:rPr>
      </w:pPr>
      <w:r w:rsidRPr="00323918">
        <w:rPr>
          <w:rStyle w:val="aa"/>
          <w:rFonts w:ascii="Times New Roman" w:hAnsi="Times New Roman" w:cs="Times New Roman"/>
          <w:sz w:val="20"/>
          <w:szCs w:val="20"/>
        </w:rPr>
        <w:footnoteRef/>
      </w:r>
      <w:r w:rsidRPr="00323918">
        <w:rPr>
          <w:rFonts w:ascii="Times New Roman" w:hAnsi="Times New Roman" w:cs="Times New Roman"/>
          <w:sz w:val="20"/>
          <w:szCs w:val="20"/>
          <w:lang w:val="en-US"/>
        </w:rPr>
        <w:t xml:space="preserve"> </w:t>
      </w:r>
      <w:r w:rsidRPr="00323918">
        <w:rPr>
          <w:rFonts w:ascii="Times New Roman" w:hAnsi="Times New Roman" w:cs="Times New Roman"/>
          <w:color w:val="000000"/>
          <w:sz w:val="20"/>
          <w:szCs w:val="20"/>
          <w:lang w:val="en-US"/>
        </w:rPr>
        <w:t>Romaine, S. Communicating Gender. - New Jersey, London: Lawrence Erlbaum Associates Publishers, 1999.</w:t>
      </w:r>
      <w:r w:rsidR="006E6783">
        <w:rPr>
          <w:rFonts w:ascii="Times New Roman" w:hAnsi="Times New Roman" w:cs="Times New Roman"/>
          <w:color w:val="000000"/>
          <w:sz w:val="20"/>
          <w:szCs w:val="20"/>
          <w:lang w:val="en-US"/>
        </w:rPr>
        <w:t xml:space="preserve"> – P.48.</w:t>
      </w:r>
    </w:p>
  </w:footnote>
  <w:footnote w:id="49">
    <w:p w:rsidR="006E6783" w:rsidRPr="006E6783" w:rsidRDefault="006E6783" w:rsidP="006E6783">
      <w:pPr>
        <w:pStyle w:val="a8"/>
        <w:rPr>
          <w:lang w:val="en-US"/>
        </w:rPr>
      </w:pPr>
      <w:r w:rsidRPr="006E6783">
        <w:rPr>
          <w:rStyle w:val="aa"/>
        </w:rPr>
        <w:footnoteRef/>
      </w:r>
      <w:r w:rsidRPr="006E6783">
        <w:rPr>
          <w:lang w:val="en-US"/>
        </w:rPr>
        <w:t xml:space="preserve"> </w:t>
      </w:r>
      <w:r w:rsidRPr="006E6783">
        <w:rPr>
          <w:rFonts w:ascii="Times New Roman" w:hAnsi="Times New Roman" w:cs="Times New Roman"/>
          <w:shd w:val="clear" w:color="auto" w:fill="FFFFFF"/>
          <w:lang w:val="en-GB"/>
        </w:rPr>
        <w:t xml:space="preserve">Oxford English Dictionary. – URL: </w:t>
      </w:r>
      <w:hyperlink r:id="rId18" w:history="1">
        <w:r w:rsidRPr="006E6783">
          <w:rPr>
            <w:rStyle w:val="ac"/>
            <w:rFonts w:ascii="Times New Roman" w:hAnsi="Times New Roman" w:cs="Times New Roman"/>
            <w:color w:val="auto"/>
            <w:u w:val="none"/>
            <w:lang w:val="en-GB"/>
          </w:rPr>
          <w:t>https://www.oed.com/</w:t>
        </w:r>
      </w:hyperlink>
      <w:r w:rsidRPr="006E6783">
        <w:rPr>
          <w:rFonts w:ascii="Times New Roman" w:hAnsi="Times New Roman" w:cs="Times New Roman"/>
          <w:lang w:val="en-GB"/>
        </w:rPr>
        <w:t>.</w:t>
      </w:r>
    </w:p>
  </w:footnote>
  <w:footnote w:id="50">
    <w:p w:rsidR="006E6783" w:rsidRPr="006E6783" w:rsidRDefault="006E6783" w:rsidP="006E6783">
      <w:pPr>
        <w:autoSpaceDE w:val="0"/>
        <w:autoSpaceDN w:val="0"/>
        <w:adjustRightInd w:val="0"/>
        <w:spacing w:after="0" w:line="240" w:lineRule="auto"/>
        <w:jc w:val="both"/>
        <w:rPr>
          <w:rFonts w:ascii="Times New Roman" w:hAnsi="Times New Roman" w:cs="Times New Roman"/>
          <w:sz w:val="20"/>
          <w:szCs w:val="20"/>
          <w:lang w:val="en-GB"/>
        </w:rPr>
      </w:pPr>
      <w:r w:rsidRPr="006E6783">
        <w:rPr>
          <w:rStyle w:val="aa"/>
          <w:sz w:val="20"/>
          <w:szCs w:val="20"/>
        </w:rPr>
        <w:footnoteRef/>
      </w:r>
      <w:r w:rsidRPr="006E6783">
        <w:rPr>
          <w:sz w:val="20"/>
          <w:szCs w:val="20"/>
          <w:lang w:val="en-US"/>
        </w:rPr>
        <w:t xml:space="preserve"> </w:t>
      </w:r>
      <w:r w:rsidRPr="006E6783">
        <w:rPr>
          <w:rFonts w:ascii="Times New Roman" w:hAnsi="Times New Roman" w:cs="Times New Roman"/>
          <w:sz w:val="20"/>
          <w:szCs w:val="20"/>
          <w:shd w:val="clear" w:color="auto" w:fill="FFFFFF"/>
          <w:lang w:val="en-GB"/>
        </w:rPr>
        <w:t xml:space="preserve">American Heritage College Dictionary. – URL: </w:t>
      </w:r>
      <w:hyperlink r:id="rId19" w:history="1">
        <w:r w:rsidRPr="006E6783">
          <w:rPr>
            <w:rStyle w:val="ac"/>
            <w:rFonts w:ascii="Times New Roman" w:hAnsi="Times New Roman" w:cs="Times New Roman"/>
            <w:color w:val="auto"/>
            <w:sz w:val="20"/>
            <w:szCs w:val="20"/>
            <w:u w:val="none"/>
            <w:lang w:val="en-GB"/>
          </w:rPr>
          <w:t>https://ahdictionary.com/</w:t>
        </w:r>
      </w:hyperlink>
      <w:r w:rsidRPr="006E6783">
        <w:rPr>
          <w:rFonts w:ascii="Times New Roman" w:hAnsi="Times New Roman" w:cs="Times New Roman"/>
          <w:sz w:val="20"/>
          <w:szCs w:val="20"/>
          <w:lang w:val="en-GB"/>
        </w:rPr>
        <w:t>.</w:t>
      </w:r>
    </w:p>
  </w:footnote>
  <w:footnote w:id="51">
    <w:p w:rsidR="006E6783" w:rsidRPr="006E6783" w:rsidRDefault="006E6783" w:rsidP="006E6783">
      <w:pPr>
        <w:autoSpaceDE w:val="0"/>
        <w:autoSpaceDN w:val="0"/>
        <w:adjustRightInd w:val="0"/>
        <w:spacing w:after="0" w:line="240" w:lineRule="auto"/>
        <w:jc w:val="both"/>
        <w:rPr>
          <w:rFonts w:ascii="Times New Roman" w:hAnsi="Times New Roman" w:cs="Times New Roman"/>
          <w:sz w:val="20"/>
          <w:szCs w:val="20"/>
          <w:lang w:val="en-GB"/>
        </w:rPr>
      </w:pPr>
      <w:r w:rsidRPr="006E6783">
        <w:rPr>
          <w:rStyle w:val="aa"/>
          <w:sz w:val="20"/>
          <w:szCs w:val="20"/>
        </w:rPr>
        <w:footnoteRef/>
      </w:r>
      <w:r w:rsidRPr="006E6783">
        <w:rPr>
          <w:sz w:val="20"/>
          <w:szCs w:val="20"/>
          <w:lang w:val="en-US"/>
        </w:rPr>
        <w:t xml:space="preserve"> </w:t>
      </w:r>
      <w:r w:rsidRPr="006E6783">
        <w:rPr>
          <w:rFonts w:ascii="Times New Roman" w:hAnsi="Times New Roman" w:cs="Times New Roman"/>
          <w:sz w:val="20"/>
          <w:szCs w:val="20"/>
          <w:shd w:val="clear" w:color="auto" w:fill="FFFFFF"/>
          <w:lang w:val="en-GB"/>
        </w:rPr>
        <w:t xml:space="preserve">Merriam-Webster's Collegiate Dictionary. – URL: </w:t>
      </w:r>
      <w:hyperlink r:id="rId20" w:history="1">
        <w:r w:rsidRPr="006E6783">
          <w:rPr>
            <w:rStyle w:val="ac"/>
            <w:rFonts w:ascii="Times New Roman" w:hAnsi="Times New Roman" w:cs="Times New Roman"/>
            <w:color w:val="auto"/>
            <w:sz w:val="20"/>
            <w:szCs w:val="20"/>
            <w:u w:val="none"/>
            <w:lang w:val="en-GB"/>
          </w:rPr>
          <w:t>https://www.merriam-webster.com/</w:t>
        </w:r>
      </w:hyperlink>
      <w:r w:rsidRPr="006E6783">
        <w:rPr>
          <w:rFonts w:ascii="Times New Roman" w:hAnsi="Times New Roman" w:cs="Times New Roman"/>
          <w:sz w:val="20"/>
          <w:szCs w:val="20"/>
          <w:lang w:val="en-GB"/>
        </w:rPr>
        <w:t>.</w:t>
      </w:r>
    </w:p>
  </w:footnote>
  <w:footnote w:id="52">
    <w:p w:rsidR="006E6783" w:rsidRPr="006E6783" w:rsidRDefault="006E6783">
      <w:pPr>
        <w:pStyle w:val="a8"/>
        <w:rPr>
          <w:lang w:val="en-US"/>
        </w:rPr>
      </w:pPr>
      <w:r>
        <w:rPr>
          <w:rStyle w:val="aa"/>
        </w:rPr>
        <w:footnoteRef/>
      </w:r>
      <w:r w:rsidRPr="006E6783">
        <w:rPr>
          <w:lang w:val="en-US"/>
        </w:rPr>
        <w:t xml:space="preserve"> </w:t>
      </w:r>
      <w:r w:rsidRPr="00323918">
        <w:rPr>
          <w:rFonts w:ascii="Times New Roman" w:hAnsi="Times New Roman" w:cs="Times New Roman"/>
          <w:color w:val="000000"/>
          <w:lang w:val="en-US"/>
        </w:rPr>
        <w:t>Romaine, S. Communicating Gender. - New Jersey, London: Lawrence Erlbaum Associates Publishers, 1999.</w:t>
      </w:r>
      <w:r>
        <w:rPr>
          <w:rFonts w:ascii="Times New Roman" w:hAnsi="Times New Roman" w:cs="Times New Roman"/>
          <w:color w:val="000000"/>
          <w:lang w:val="en-US"/>
        </w:rPr>
        <w:t xml:space="preserve"> – P.207.</w:t>
      </w:r>
    </w:p>
  </w:footnote>
  <w:footnote w:id="53">
    <w:p w:rsidR="00CD308D" w:rsidRPr="00226A02" w:rsidRDefault="00CD308D" w:rsidP="0054499C">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r w:rsidRPr="0054499C">
        <w:rPr>
          <w:rStyle w:val="aa"/>
          <w:sz w:val="20"/>
          <w:szCs w:val="20"/>
        </w:rPr>
        <w:footnoteRef/>
      </w:r>
      <w:r w:rsidRPr="0054499C">
        <w:rPr>
          <w:sz w:val="20"/>
          <w:szCs w:val="20"/>
          <w:lang w:val="en-US"/>
        </w:rPr>
        <w:t xml:space="preserve"> </w:t>
      </w:r>
      <w:r w:rsidRPr="0054499C">
        <w:rPr>
          <w:rFonts w:ascii="Times New Roman" w:hAnsi="Times New Roman" w:cs="Times New Roman"/>
          <w:sz w:val="20"/>
          <w:szCs w:val="20"/>
          <w:lang w:val="en-US"/>
        </w:rPr>
        <w:t xml:space="preserve">Parks, J. B., </w:t>
      </w:r>
      <w:proofErr w:type="spellStart"/>
      <w:r w:rsidRPr="0054499C">
        <w:rPr>
          <w:rFonts w:ascii="Times New Roman" w:hAnsi="Times New Roman" w:cs="Times New Roman"/>
          <w:sz w:val="20"/>
          <w:szCs w:val="20"/>
          <w:lang w:val="en-US"/>
        </w:rPr>
        <w:t>Roberton</w:t>
      </w:r>
      <w:proofErr w:type="spellEnd"/>
      <w:r w:rsidRPr="0054499C">
        <w:rPr>
          <w:rFonts w:ascii="Times New Roman" w:hAnsi="Times New Roman" w:cs="Times New Roman"/>
          <w:sz w:val="20"/>
          <w:szCs w:val="20"/>
          <w:lang w:val="en-US"/>
        </w:rPr>
        <w:t>, M. A. Influence of Age, gender, and context on attitudes toward sexist</w:t>
      </w:r>
      <w:r w:rsidRPr="00226A02">
        <w:rPr>
          <w:rFonts w:ascii="Times New Roman" w:hAnsi="Times New Roman" w:cs="Times New Roman"/>
          <w:sz w:val="20"/>
          <w:szCs w:val="20"/>
          <w:lang w:val="en-US"/>
        </w:rPr>
        <w:t>/nonsexist language: Is sport a special case?</w:t>
      </w:r>
      <w:r w:rsidRPr="00226A02">
        <w:rPr>
          <w:rFonts w:ascii="Times New Roman" w:hAnsi="Times New Roman" w:cs="Times New Roman"/>
          <w:sz w:val="20"/>
          <w:szCs w:val="20"/>
          <w:lang w:val="uk-UA"/>
        </w:rPr>
        <w:t xml:space="preserve"> -</w:t>
      </w:r>
      <w:r w:rsidRPr="00226A02">
        <w:rPr>
          <w:rFonts w:ascii="Times New Roman" w:hAnsi="Times New Roman" w:cs="Times New Roman"/>
          <w:sz w:val="20"/>
          <w:szCs w:val="20"/>
          <w:lang w:val="en-US"/>
        </w:rPr>
        <w:t xml:space="preserve"> Sex Roles, 38, 1998. P.485.</w:t>
      </w:r>
    </w:p>
  </w:footnote>
  <w:footnote w:id="54">
    <w:p w:rsidR="00CD308D" w:rsidRPr="00AB1BBD" w:rsidRDefault="00CD308D" w:rsidP="00AB1BBD">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226A02">
        <w:rPr>
          <w:rStyle w:val="aa"/>
          <w:sz w:val="20"/>
          <w:szCs w:val="20"/>
        </w:rPr>
        <w:footnoteRef/>
      </w:r>
      <w:r w:rsidRPr="00226A02">
        <w:rPr>
          <w:sz w:val="20"/>
          <w:szCs w:val="20"/>
          <w:lang w:val="en-US"/>
        </w:rPr>
        <w:t xml:space="preserve"> </w:t>
      </w:r>
      <w:r w:rsidRPr="00226A02">
        <w:rPr>
          <w:rFonts w:ascii="Times New Roman" w:hAnsi="Times New Roman" w:cs="Times New Roman"/>
          <w:sz w:val="20"/>
          <w:szCs w:val="20"/>
          <w:lang w:val="en-US"/>
        </w:rPr>
        <w:t>Redfern, Jenny R. Gender Fair Language. URL: https://www.cyut.edu.tw/~lhli/rmtw/A10.pdf.</w:t>
      </w:r>
    </w:p>
  </w:footnote>
  <w:footnote w:id="55">
    <w:p w:rsidR="00CD308D" w:rsidRPr="00AB1BBD" w:rsidRDefault="00CD308D" w:rsidP="00AB1BBD">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AB1BBD">
        <w:rPr>
          <w:rStyle w:val="aa"/>
          <w:rFonts w:ascii="Times New Roman" w:hAnsi="Times New Roman" w:cs="Times New Roman"/>
          <w:sz w:val="20"/>
          <w:szCs w:val="20"/>
        </w:rPr>
        <w:footnoteRef/>
      </w:r>
      <w:r w:rsidRPr="00AB1BBD">
        <w:rPr>
          <w:rFonts w:ascii="Times New Roman" w:hAnsi="Times New Roman" w:cs="Times New Roman"/>
          <w:sz w:val="20"/>
          <w:szCs w:val="20"/>
          <w:lang w:val="en-US"/>
        </w:rPr>
        <w:t xml:space="preserve"> Ibid.</w:t>
      </w:r>
    </w:p>
    <w:p w:rsidR="00CD308D" w:rsidRPr="00AB1BBD" w:rsidRDefault="00CD308D">
      <w:pPr>
        <w:pStyle w:val="a8"/>
        <w:rPr>
          <w:lang w:val="en-US"/>
        </w:rPr>
      </w:pPr>
    </w:p>
  </w:footnote>
  <w:footnote w:id="56">
    <w:p w:rsidR="00CD308D" w:rsidRPr="00F90615" w:rsidRDefault="00CD308D" w:rsidP="00F90615">
      <w:pPr>
        <w:autoSpaceDE w:val="0"/>
        <w:autoSpaceDN w:val="0"/>
        <w:adjustRightInd w:val="0"/>
        <w:spacing w:after="0" w:line="240" w:lineRule="auto"/>
        <w:jc w:val="both"/>
        <w:rPr>
          <w:rFonts w:ascii="Times New Roman" w:hAnsi="Times New Roman" w:cs="Times New Roman"/>
          <w:sz w:val="20"/>
          <w:szCs w:val="20"/>
          <w:lang w:val="en-GB"/>
        </w:rPr>
      </w:pPr>
      <w:r w:rsidRPr="00A72A88">
        <w:rPr>
          <w:rStyle w:val="aa"/>
          <w:sz w:val="20"/>
          <w:szCs w:val="20"/>
        </w:rPr>
        <w:footnoteRef/>
      </w:r>
      <w:r w:rsidRPr="00A72A88">
        <w:rPr>
          <w:sz w:val="20"/>
          <w:szCs w:val="20"/>
          <w:lang w:val="en-US"/>
        </w:rPr>
        <w:t xml:space="preserve"> </w:t>
      </w:r>
      <w:r w:rsidRPr="00A72A88">
        <w:rPr>
          <w:rFonts w:ascii="Times New Roman" w:eastAsia="ArialMT" w:hAnsi="Times New Roman" w:cs="Times New Roman"/>
          <w:sz w:val="20"/>
          <w:szCs w:val="20"/>
          <w:lang w:val="en-US"/>
        </w:rPr>
        <w:t xml:space="preserve">American Psychological Association, Publication Manual Task Force. Guidelines for Non-sexist Language in APA Journals. - </w:t>
      </w:r>
      <w:r w:rsidRPr="00A72A88">
        <w:rPr>
          <w:rFonts w:ascii="Times New Roman" w:eastAsia="Arial-ItalicMT" w:hAnsi="Times New Roman" w:cs="Times New Roman"/>
          <w:iCs/>
          <w:sz w:val="20"/>
          <w:szCs w:val="20"/>
          <w:lang w:val="en-US"/>
        </w:rPr>
        <w:t xml:space="preserve">American Psychologist, </w:t>
      </w:r>
      <w:r w:rsidRPr="00A72A88">
        <w:rPr>
          <w:rFonts w:ascii="Times New Roman" w:eastAsia="ArialMT" w:hAnsi="Times New Roman" w:cs="Times New Roman"/>
          <w:sz w:val="20"/>
          <w:szCs w:val="20"/>
          <w:lang w:val="en-US"/>
        </w:rPr>
        <w:t>32(6), 1977. - P. 487–494. -URL: http://dx.doi.org/10.1037/0003-066X.32.6.487.</w:t>
      </w:r>
    </w:p>
  </w:footnote>
  <w:footnote w:id="57">
    <w:p w:rsidR="00CD308D" w:rsidRPr="00BE4C10" w:rsidRDefault="00CD308D" w:rsidP="00BE4C10">
      <w:pPr>
        <w:autoSpaceDE w:val="0"/>
        <w:autoSpaceDN w:val="0"/>
        <w:adjustRightInd w:val="0"/>
        <w:spacing w:after="0" w:line="240" w:lineRule="auto"/>
        <w:jc w:val="both"/>
        <w:rPr>
          <w:rFonts w:ascii="Times New Roman" w:hAnsi="Times New Roman" w:cs="Times New Roman"/>
          <w:sz w:val="20"/>
          <w:szCs w:val="20"/>
          <w:lang w:val="en-GB"/>
        </w:rPr>
      </w:pPr>
      <w:r w:rsidRPr="00BE4C10">
        <w:rPr>
          <w:rStyle w:val="aa"/>
          <w:sz w:val="20"/>
          <w:szCs w:val="20"/>
        </w:rPr>
        <w:footnoteRef/>
      </w:r>
      <w:r w:rsidRPr="00BE4C10">
        <w:rPr>
          <w:sz w:val="20"/>
          <w:szCs w:val="20"/>
          <w:lang w:val="en-US"/>
        </w:rPr>
        <w:t xml:space="preserve"> </w:t>
      </w:r>
      <w:r w:rsidRPr="00BE4C10">
        <w:rPr>
          <w:rFonts w:ascii="Times New Roman" w:eastAsia="ArialMT" w:hAnsi="Times New Roman" w:cs="Times New Roman"/>
          <w:sz w:val="20"/>
          <w:szCs w:val="20"/>
          <w:lang w:val="en-US"/>
        </w:rPr>
        <w:t xml:space="preserve">Warren V.L. Guidelines for Non-Sexist Use of Language. - </w:t>
      </w:r>
      <w:r w:rsidRPr="00BE4C10">
        <w:rPr>
          <w:rFonts w:ascii="Times New Roman" w:eastAsia="Arial-ItalicMT" w:hAnsi="Times New Roman" w:cs="Times New Roman"/>
          <w:iCs/>
          <w:sz w:val="20"/>
          <w:szCs w:val="20"/>
          <w:lang w:val="en-US"/>
        </w:rPr>
        <w:t xml:space="preserve">Proceedings and Addresses of the American Philosophical Association in February 1986, </w:t>
      </w:r>
      <w:r w:rsidRPr="00BE4C10">
        <w:rPr>
          <w:rFonts w:ascii="Times New Roman" w:eastAsia="ArialMT" w:hAnsi="Times New Roman" w:cs="Times New Roman"/>
          <w:sz w:val="20"/>
          <w:szCs w:val="20"/>
          <w:lang w:val="en-US"/>
        </w:rPr>
        <w:t>Vol. 59, № 76. - P. 471–482.</w:t>
      </w:r>
    </w:p>
  </w:footnote>
  <w:footnote w:id="58">
    <w:p w:rsidR="00CD308D" w:rsidRPr="00BE4C10" w:rsidRDefault="00CD308D" w:rsidP="00BE4C10">
      <w:pPr>
        <w:autoSpaceDE w:val="0"/>
        <w:autoSpaceDN w:val="0"/>
        <w:adjustRightInd w:val="0"/>
        <w:spacing w:after="0" w:line="240" w:lineRule="auto"/>
        <w:jc w:val="both"/>
        <w:rPr>
          <w:rFonts w:ascii="Times New Roman" w:hAnsi="Times New Roman" w:cs="Times New Roman"/>
          <w:sz w:val="20"/>
          <w:szCs w:val="20"/>
          <w:lang w:val="en-GB"/>
        </w:rPr>
      </w:pPr>
      <w:r w:rsidRPr="00BE4C10">
        <w:rPr>
          <w:rStyle w:val="aa"/>
          <w:sz w:val="20"/>
          <w:szCs w:val="20"/>
        </w:rPr>
        <w:footnoteRef/>
      </w:r>
      <w:r w:rsidRPr="00BE4C10">
        <w:rPr>
          <w:sz w:val="20"/>
          <w:szCs w:val="20"/>
          <w:lang w:val="en-US"/>
        </w:rPr>
        <w:t xml:space="preserve"> </w:t>
      </w:r>
      <w:proofErr w:type="spellStart"/>
      <w:r w:rsidRPr="00BE4C10">
        <w:rPr>
          <w:rFonts w:ascii="Times New Roman" w:eastAsia="ArialMT" w:hAnsi="Times New Roman" w:cs="Times New Roman"/>
          <w:sz w:val="20"/>
          <w:szCs w:val="20"/>
          <w:lang w:val="en-US"/>
        </w:rPr>
        <w:t>Snively</w:t>
      </w:r>
      <w:proofErr w:type="spellEnd"/>
      <w:r w:rsidRPr="00BE4C10">
        <w:rPr>
          <w:rFonts w:ascii="Times New Roman" w:eastAsia="ArialMT" w:hAnsi="Times New Roman" w:cs="Times New Roman"/>
          <w:sz w:val="20"/>
          <w:szCs w:val="20"/>
          <w:lang w:val="en-US"/>
        </w:rPr>
        <w:t xml:space="preserve">, Ian. </w:t>
      </w:r>
      <w:r w:rsidRPr="00BE4C10">
        <w:rPr>
          <w:rFonts w:ascii="Times New Roman" w:eastAsia="Arial-ItalicMT" w:hAnsi="Times New Roman" w:cs="Times New Roman"/>
          <w:iCs/>
          <w:sz w:val="20"/>
          <w:szCs w:val="20"/>
          <w:lang w:val="en-US"/>
        </w:rPr>
        <w:t xml:space="preserve">Yale Ditches ’Freshman’ for Gender-Neutral Term, </w:t>
      </w:r>
      <w:r w:rsidRPr="00BE4C10">
        <w:rPr>
          <w:rFonts w:ascii="Times New Roman" w:eastAsia="ArialMT" w:hAnsi="Times New Roman" w:cs="Times New Roman"/>
          <w:sz w:val="20"/>
          <w:szCs w:val="20"/>
          <w:lang w:val="en-US"/>
        </w:rPr>
        <w:t>2017. - URL: http://dailysignal.com/2017/09/18/yale-ditches-freshman-for-gender-neutral-term.</w:t>
      </w:r>
    </w:p>
    <w:p w:rsidR="00CD308D" w:rsidRPr="00BE4C10" w:rsidRDefault="00CD308D">
      <w:pPr>
        <w:pStyle w:val="a8"/>
        <w:rPr>
          <w:lang w:val="en-G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35A"/>
    <w:multiLevelType w:val="hybridMultilevel"/>
    <w:tmpl w:val="EC4CD48A"/>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15:restartNumberingAfterBreak="0">
    <w:nsid w:val="09AC3991"/>
    <w:multiLevelType w:val="hybridMultilevel"/>
    <w:tmpl w:val="3D8EE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C996FF56">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6652D"/>
    <w:multiLevelType w:val="hybridMultilevel"/>
    <w:tmpl w:val="65D61EFC"/>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15:restartNumberingAfterBreak="0">
    <w:nsid w:val="182150AE"/>
    <w:multiLevelType w:val="hybridMultilevel"/>
    <w:tmpl w:val="96E0B8A0"/>
    <w:lvl w:ilvl="0" w:tplc="76D2F0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21106"/>
    <w:multiLevelType w:val="hybridMultilevel"/>
    <w:tmpl w:val="9440C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40157"/>
    <w:multiLevelType w:val="hybridMultilevel"/>
    <w:tmpl w:val="65D61EFC"/>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 w15:restartNumberingAfterBreak="0">
    <w:nsid w:val="1D184748"/>
    <w:multiLevelType w:val="hybridMultilevel"/>
    <w:tmpl w:val="65D61EFC"/>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7" w15:restartNumberingAfterBreak="0">
    <w:nsid w:val="1D3542AF"/>
    <w:multiLevelType w:val="hybridMultilevel"/>
    <w:tmpl w:val="38DEFE18"/>
    <w:lvl w:ilvl="0" w:tplc="C6F666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78A1898"/>
    <w:multiLevelType w:val="hybridMultilevel"/>
    <w:tmpl w:val="7A2ED272"/>
    <w:lvl w:ilvl="0" w:tplc="BB8C6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0760D9"/>
    <w:multiLevelType w:val="hybridMultilevel"/>
    <w:tmpl w:val="3C62F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10519"/>
    <w:multiLevelType w:val="hybridMultilevel"/>
    <w:tmpl w:val="7486D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61D78"/>
    <w:multiLevelType w:val="hybridMultilevel"/>
    <w:tmpl w:val="6BFAC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96B9C"/>
    <w:multiLevelType w:val="hybridMultilevel"/>
    <w:tmpl w:val="2C4E3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6F7575"/>
    <w:multiLevelType w:val="hybridMultilevel"/>
    <w:tmpl w:val="972CE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DC4B28"/>
    <w:multiLevelType w:val="multilevel"/>
    <w:tmpl w:val="F3AA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3A42"/>
    <w:multiLevelType w:val="hybridMultilevel"/>
    <w:tmpl w:val="827AF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9673F4"/>
    <w:multiLevelType w:val="hybridMultilevel"/>
    <w:tmpl w:val="1F66F4D8"/>
    <w:lvl w:ilvl="0" w:tplc="CC72C2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57D20E2"/>
    <w:multiLevelType w:val="hybridMultilevel"/>
    <w:tmpl w:val="7F847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443D2F"/>
    <w:multiLevelType w:val="hybridMultilevel"/>
    <w:tmpl w:val="3C62F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0578A9"/>
    <w:multiLevelType w:val="multilevel"/>
    <w:tmpl w:val="83E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18"/>
  </w:num>
  <w:num w:numId="4">
    <w:abstractNumId w:val="9"/>
  </w:num>
  <w:num w:numId="5">
    <w:abstractNumId w:val="10"/>
  </w:num>
  <w:num w:numId="6">
    <w:abstractNumId w:val="14"/>
  </w:num>
  <w:num w:numId="7">
    <w:abstractNumId w:val="7"/>
  </w:num>
  <w:num w:numId="8">
    <w:abstractNumId w:val="16"/>
  </w:num>
  <w:num w:numId="9">
    <w:abstractNumId w:val="4"/>
  </w:num>
  <w:num w:numId="10">
    <w:abstractNumId w:val="0"/>
  </w:num>
  <w:num w:numId="11">
    <w:abstractNumId w:val="6"/>
  </w:num>
  <w:num w:numId="12">
    <w:abstractNumId w:val="5"/>
  </w:num>
  <w:num w:numId="13">
    <w:abstractNumId w:val="2"/>
  </w:num>
  <w:num w:numId="14">
    <w:abstractNumId w:val="12"/>
  </w:num>
  <w:num w:numId="15">
    <w:abstractNumId w:val="15"/>
  </w:num>
  <w:num w:numId="16">
    <w:abstractNumId w:val="13"/>
  </w:num>
  <w:num w:numId="17">
    <w:abstractNumId w:val="17"/>
  </w:num>
  <w:num w:numId="18">
    <w:abstractNumId w:val="11"/>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2E"/>
    <w:rsid w:val="00045F21"/>
    <w:rsid w:val="00117216"/>
    <w:rsid w:val="0012564E"/>
    <w:rsid w:val="00147DD4"/>
    <w:rsid w:val="00162232"/>
    <w:rsid w:val="00192348"/>
    <w:rsid w:val="001B2544"/>
    <w:rsid w:val="00225E80"/>
    <w:rsid w:val="00226A02"/>
    <w:rsid w:val="0026235B"/>
    <w:rsid w:val="00262446"/>
    <w:rsid w:val="00274FD7"/>
    <w:rsid w:val="002A3F1A"/>
    <w:rsid w:val="002F04FA"/>
    <w:rsid w:val="00323918"/>
    <w:rsid w:val="00324715"/>
    <w:rsid w:val="003772C7"/>
    <w:rsid w:val="00383AA4"/>
    <w:rsid w:val="00474FDF"/>
    <w:rsid w:val="004E45ED"/>
    <w:rsid w:val="00541DA5"/>
    <w:rsid w:val="0054499C"/>
    <w:rsid w:val="005B5374"/>
    <w:rsid w:val="005B55A5"/>
    <w:rsid w:val="006C7866"/>
    <w:rsid w:val="006D55BB"/>
    <w:rsid w:val="006E6783"/>
    <w:rsid w:val="00752F9B"/>
    <w:rsid w:val="007E3E0D"/>
    <w:rsid w:val="00862031"/>
    <w:rsid w:val="00882CFC"/>
    <w:rsid w:val="008876B5"/>
    <w:rsid w:val="008901BB"/>
    <w:rsid w:val="008976F2"/>
    <w:rsid w:val="008E5E55"/>
    <w:rsid w:val="008F72E7"/>
    <w:rsid w:val="009A2E0F"/>
    <w:rsid w:val="009B240F"/>
    <w:rsid w:val="00A43A50"/>
    <w:rsid w:val="00A72A88"/>
    <w:rsid w:val="00AB1BBD"/>
    <w:rsid w:val="00B30E49"/>
    <w:rsid w:val="00B348DF"/>
    <w:rsid w:val="00B652E9"/>
    <w:rsid w:val="00BE4C10"/>
    <w:rsid w:val="00BE7682"/>
    <w:rsid w:val="00C560D5"/>
    <w:rsid w:val="00C70E21"/>
    <w:rsid w:val="00CD308D"/>
    <w:rsid w:val="00CE0C30"/>
    <w:rsid w:val="00D45786"/>
    <w:rsid w:val="00D46A18"/>
    <w:rsid w:val="00D52571"/>
    <w:rsid w:val="00DA1A0E"/>
    <w:rsid w:val="00DA572E"/>
    <w:rsid w:val="00DD60EA"/>
    <w:rsid w:val="00DD71F0"/>
    <w:rsid w:val="00DF4E4A"/>
    <w:rsid w:val="00EB0DE4"/>
    <w:rsid w:val="00EB5AB5"/>
    <w:rsid w:val="00F10FB7"/>
    <w:rsid w:val="00F90615"/>
    <w:rsid w:val="00FD6DE7"/>
    <w:rsid w:val="00FE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8726"/>
  <w15:chartTrackingRefBased/>
  <w15:docId w15:val="{C07533E7-28E9-452F-8B6D-4551596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83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B5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F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0FB7"/>
  </w:style>
  <w:style w:type="paragraph" w:styleId="a5">
    <w:name w:val="footer"/>
    <w:basedOn w:val="a"/>
    <w:link w:val="a6"/>
    <w:uiPriority w:val="99"/>
    <w:unhideWhenUsed/>
    <w:rsid w:val="00F10F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0FB7"/>
  </w:style>
  <w:style w:type="paragraph" w:styleId="a7">
    <w:name w:val="List Paragraph"/>
    <w:basedOn w:val="a"/>
    <w:uiPriority w:val="34"/>
    <w:qFormat/>
    <w:rsid w:val="00A43A50"/>
    <w:pPr>
      <w:ind w:left="720"/>
      <w:contextualSpacing/>
    </w:pPr>
  </w:style>
  <w:style w:type="paragraph" w:styleId="a8">
    <w:name w:val="footnote text"/>
    <w:basedOn w:val="a"/>
    <w:link w:val="a9"/>
    <w:uiPriority w:val="99"/>
    <w:semiHidden/>
    <w:unhideWhenUsed/>
    <w:rsid w:val="00383AA4"/>
    <w:pPr>
      <w:spacing w:after="0" w:line="240" w:lineRule="auto"/>
    </w:pPr>
    <w:rPr>
      <w:sz w:val="20"/>
      <w:szCs w:val="20"/>
    </w:rPr>
  </w:style>
  <w:style w:type="character" w:customStyle="1" w:styleId="a9">
    <w:name w:val="Текст сноски Знак"/>
    <w:basedOn w:val="a0"/>
    <w:link w:val="a8"/>
    <w:uiPriority w:val="99"/>
    <w:semiHidden/>
    <w:rsid w:val="00383AA4"/>
    <w:rPr>
      <w:sz w:val="20"/>
      <w:szCs w:val="20"/>
    </w:rPr>
  </w:style>
  <w:style w:type="character" w:styleId="aa">
    <w:name w:val="footnote reference"/>
    <w:basedOn w:val="a0"/>
    <w:uiPriority w:val="99"/>
    <w:semiHidden/>
    <w:unhideWhenUsed/>
    <w:rsid w:val="00383AA4"/>
    <w:rPr>
      <w:vertAlign w:val="superscript"/>
    </w:rPr>
  </w:style>
  <w:style w:type="character" w:customStyle="1" w:styleId="10">
    <w:name w:val="Заголовок 1 Знак"/>
    <w:basedOn w:val="a0"/>
    <w:link w:val="1"/>
    <w:uiPriority w:val="9"/>
    <w:rsid w:val="00383AA4"/>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D46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D46A18"/>
    <w:rPr>
      <w:color w:val="0000FF"/>
      <w:u w:val="single"/>
    </w:rPr>
  </w:style>
  <w:style w:type="character" w:customStyle="1" w:styleId="num-ratings">
    <w:name w:val="num-ratings"/>
    <w:basedOn w:val="a0"/>
    <w:rsid w:val="00D46A18"/>
  </w:style>
  <w:style w:type="character" w:customStyle="1" w:styleId="count">
    <w:name w:val="count"/>
    <w:basedOn w:val="a0"/>
    <w:rsid w:val="00D46A18"/>
  </w:style>
  <w:style w:type="character" w:customStyle="1" w:styleId="20">
    <w:name w:val="Заголовок 2 Знак"/>
    <w:basedOn w:val="a0"/>
    <w:link w:val="2"/>
    <w:uiPriority w:val="9"/>
    <w:rsid w:val="005B5374"/>
    <w:rPr>
      <w:rFonts w:asciiTheme="majorHAnsi" w:eastAsiaTheme="majorEastAsia" w:hAnsiTheme="majorHAnsi" w:cstheme="majorBidi"/>
      <w:color w:val="2E74B5" w:themeColor="accent1" w:themeShade="BF"/>
      <w:sz w:val="26"/>
      <w:szCs w:val="26"/>
    </w:rPr>
  </w:style>
  <w:style w:type="character" w:styleId="ad">
    <w:name w:val="Emphasis"/>
    <w:basedOn w:val="a0"/>
    <w:uiPriority w:val="20"/>
    <w:qFormat/>
    <w:rsid w:val="006D5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85551">
      <w:bodyDiv w:val="1"/>
      <w:marLeft w:val="0"/>
      <w:marRight w:val="0"/>
      <w:marTop w:val="0"/>
      <w:marBottom w:val="0"/>
      <w:divBdr>
        <w:top w:val="none" w:sz="0" w:space="0" w:color="auto"/>
        <w:left w:val="none" w:sz="0" w:space="0" w:color="auto"/>
        <w:bottom w:val="none" w:sz="0" w:space="0" w:color="auto"/>
        <w:right w:val="none" w:sz="0" w:space="0" w:color="auto"/>
      </w:divBdr>
    </w:div>
    <w:div w:id="582185637">
      <w:bodyDiv w:val="1"/>
      <w:marLeft w:val="0"/>
      <w:marRight w:val="0"/>
      <w:marTop w:val="0"/>
      <w:marBottom w:val="0"/>
      <w:divBdr>
        <w:top w:val="none" w:sz="0" w:space="0" w:color="auto"/>
        <w:left w:val="none" w:sz="0" w:space="0" w:color="auto"/>
        <w:bottom w:val="none" w:sz="0" w:space="0" w:color="auto"/>
        <w:right w:val="none" w:sz="0" w:space="0" w:color="auto"/>
      </w:divBdr>
    </w:div>
    <w:div w:id="843126464">
      <w:bodyDiv w:val="1"/>
      <w:marLeft w:val="0"/>
      <w:marRight w:val="0"/>
      <w:marTop w:val="0"/>
      <w:marBottom w:val="0"/>
      <w:divBdr>
        <w:top w:val="none" w:sz="0" w:space="0" w:color="auto"/>
        <w:left w:val="none" w:sz="0" w:space="0" w:color="auto"/>
        <w:bottom w:val="none" w:sz="0" w:space="0" w:color="auto"/>
        <w:right w:val="none" w:sz="0" w:space="0" w:color="auto"/>
      </w:divBdr>
    </w:div>
    <w:div w:id="896279458">
      <w:bodyDiv w:val="1"/>
      <w:marLeft w:val="0"/>
      <w:marRight w:val="0"/>
      <w:marTop w:val="0"/>
      <w:marBottom w:val="0"/>
      <w:divBdr>
        <w:top w:val="none" w:sz="0" w:space="0" w:color="auto"/>
        <w:left w:val="none" w:sz="0" w:space="0" w:color="auto"/>
        <w:bottom w:val="none" w:sz="0" w:space="0" w:color="auto"/>
        <w:right w:val="none" w:sz="0" w:space="0" w:color="auto"/>
      </w:divBdr>
      <w:divsChild>
        <w:div w:id="573971216">
          <w:marLeft w:val="0"/>
          <w:marRight w:val="0"/>
          <w:marTop w:val="0"/>
          <w:marBottom w:val="0"/>
          <w:divBdr>
            <w:top w:val="none" w:sz="0" w:space="0" w:color="auto"/>
            <w:left w:val="none" w:sz="0" w:space="0" w:color="auto"/>
            <w:bottom w:val="none" w:sz="0" w:space="0" w:color="auto"/>
            <w:right w:val="none" w:sz="0" w:space="0" w:color="auto"/>
          </w:divBdr>
        </w:div>
      </w:divsChild>
    </w:div>
    <w:div w:id="1668441701">
      <w:bodyDiv w:val="1"/>
      <w:marLeft w:val="0"/>
      <w:marRight w:val="0"/>
      <w:marTop w:val="0"/>
      <w:marBottom w:val="0"/>
      <w:divBdr>
        <w:top w:val="none" w:sz="0" w:space="0" w:color="auto"/>
        <w:left w:val="none" w:sz="0" w:space="0" w:color="auto"/>
        <w:bottom w:val="none" w:sz="0" w:space="0" w:color="auto"/>
        <w:right w:val="none" w:sz="0" w:space="0" w:color="auto"/>
      </w:divBdr>
      <w:divsChild>
        <w:div w:id="1845898456">
          <w:marLeft w:val="0"/>
          <w:marRight w:val="0"/>
          <w:marTop w:val="0"/>
          <w:marBottom w:val="0"/>
          <w:divBdr>
            <w:top w:val="none" w:sz="0" w:space="0" w:color="auto"/>
            <w:left w:val="none" w:sz="0" w:space="0" w:color="auto"/>
            <w:bottom w:val="none" w:sz="0" w:space="0" w:color="auto"/>
            <w:right w:val="none" w:sz="0" w:space="0" w:color="auto"/>
          </w:divBdr>
          <w:divsChild>
            <w:div w:id="1188984269">
              <w:marLeft w:val="0"/>
              <w:marRight w:val="150"/>
              <w:marTop w:val="0"/>
              <w:marBottom w:val="90"/>
              <w:divBdr>
                <w:top w:val="none" w:sz="0" w:space="0" w:color="auto"/>
                <w:left w:val="none" w:sz="0" w:space="0" w:color="auto"/>
                <w:bottom w:val="none" w:sz="0" w:space="0" w:color="auto"/>
                <w:right w:val="none" w:sz="0" w:space="0" w:color="auto"/>
              </w:divBdr>
              <w:divsChild>
                <w:div w:id="721949065">
                  <w:marLeft w:val="0"/>
                  <w:marRight w:val="0"/>
                  <w:marTop w:val="0"/>
                  <w:marBottom w:val="60"/>
                  <w:divBdr>
                    <w:top w:val="none" w:sz="0" w:space="0" w:color="auto"/>
                    <w:left w:val="none" w:sz="0" w:space="0" w:color="auto"/>
                    <w:bottom w:val="none" w:sz="0" w:space="0" w:color="auto"/>
                    <w:right w:val="none" w:sz="0" w:space="0" w:color="auto"/>
                  </w:divBdr>
                </w:div>
                <w:div w:id="1105542152">
                  <w:marLeft w:val="0"/>
                  <w:marRight w:val="0"/>
                  <w:marTop w:val="0"/>
                  <w:marBottom w:val="60"/>
                  <w:divBdr>
                    <w:top w:val="none" w:sz="0" w:space="0" w:color="auto"/>
                    <w:left w:val="none" w:sz="0" w:space="0" w:color="auto"/>
                    <w:bottom w:val="none" w:sz="0" w:space="0" w:color="auto"/>
                    <w:right w:val="none" w:sz="0" w:space="0" w:color="auto"/>
                  </w:divBdr>
                  <w:divsChild>
                    <w:div w:id="331950264">
                      <w:marLeft w:val="0"/>
                      <w:marRight w:val="0"/>
                      <w:marTop w:val="75"/>
                      <w:marBottom w:val="0"/>
                      <w:divBdr>
                        <w:top w:val="none" w:sz="0" w:space="0" w:color="auto"/>
                        <w:left w:val="none" w:sz="0" w:space="0" w:color="auto"/>
                        <w:bottom w:val="none" w:sz="0" w:space="0" w:color="auto"/>
                        <w:right w:val="none" w:sz="0" w:space="0" w:color="auto"/>
                      </w:divBdr>
                      <w:divsChild>
                        <w:div w:id="1380472237">
                          <w:marLeft w:val="0"/>
                          <w:marRight w:val="120"/>
                          <w:marTop w:val="0"/>
                          <w:marBottom w:val="0"/>
                          <w:divBdr>
                            <w:top w:val="none" w:sz="0" w:space="0" w:color="auto"/>
                            <w:left w:val="none" w:sz="0" w:space="0" w:color="auto"/>
                            <w:bottom w:val="none" w:sz="0" w:space="0" w:color="auto"/>
                            <w:right w:val="none" w:sz="0" w:space="0" w:color="auto"/>
                          </w:divBdr>
                        </w:div>
                        <w:div w:id="20686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54229">
          <w:marLeft w:val="0"/>
          <w:marRight w:val="0"/>
          <w:marTop w:val="0"/>
          <w:marBottom w:val="195"/>
          <w:divBdr>
            <w:top w:val="none" w:sz="0" w:space="0" w:color="auto"/>
            <w:left w:val="none" w:sz="0" w:space="0" w:color="auto"/>
            <w:bottom w:val="none" w:sz="0" w:space="0" w:color="auto"/>
            <w:right w:val="none" w:sz="0" w:space="0" w:color="auto"/>
          </w:divBdr>
          <w:divsChild>
            <w:div w:id="4870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6355">
      <w:bodyDiv w:val="1"/>
      <w:marLeft w:val="0"/>
      <w:marRight w:val="0"/>
      <w:marTop w:val="0"/>
      <w:marBottom w:val="0"/>
      <w:divBdr>
        <w:top w:val="none" w:sz="0" w:space="0" w:color="auto"/>
        <w:left w:val="none" w:sz="0" w:space="0" w:color="auto"/>
        <w:bottom w:val="none" w:sz="0" w:space="0" w:color="auto"/>
        <w:right w:val="none" w:sz="0" w:space="0" w:color="auto"/>
      </w:divBdr>
    </w:div>
    <w:div w:id="2047679006">
      <w:bodyDiv w:val="1"/>
      <w:marLeft w:val="0"/>
      <w:marRight w:val="0"/>
      <w:marTop w:val="0"/>
      <w:marBottom w:val="0"/>
      <w:divBdr>
        <w:top w:val="none" w:sz="0" w:space="0" w:color="auto"/>
        <w:left w:val="none" w:sz="0" w:space="0" w:color="auto"/>
        <w:bottom w:val="none" w:sz="0" w:space="0" w:color="auto"/>
        <w:right w:val="none" w:sz="0" w:space="0" w:color="auto"/>
      </w:divBdr>
      <w:divsChild>
        <w:div w:id="1233658582">
          <w:marLeft w:val="0"/>
          <w:marRight w:val="0"/>
          <w:marTop w:val="0"/>
          <w:marBottom w:val="0"/>
          <w:divBdr>
            <w:top w:val="none" w:sz="0" w:space="0" w:color="auto"/>
            <w:left w:val="none" w:sz="0" w:space="0" w:color="auto"/>
            <w:bottom w:val="none" w:sz="0" w:space="0" w:color="auto"/>
            <w:right w:val="none" w:sz="0" w:space="0" w:color="auto"/>
          </w:divBdr>
        </w:div>
      </w:divsChild>
    </w:div>
    <w:div w:id="2060013890">
      <w:bodyDiv w:val="1"/>
      <w:marLeft w:val="0"/>
      <w:marRight w:val="0"/>
      <w:marTop w:val="0"/>
      <w:marBottom w:val="0"/>
      <w:divBdr>
        <w:top w:val="none" w:sz="0" w:space="0" w:color="auto"/>
        <w:left w:val="none" w:sz="0" w:space="0" w:color="auto"/>
        <w:bottom w:val="none" w:sz="0" w:space="0" w:color="auto"/>
        <w:right w:val="none" w:sz="0" w:space="0" w:color="auto"/>
      </w:divBdr>
    </w:div>
    <w:div w:id="20616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dictionary.com/" TargetMode="External"/><Relationship Id="rId13" Type="http://schemas.openxmlformats.org/officeDocument/2006/relationships/hyperlink" Target="https://www.merriam-webster.com/" TargetMode="External"/><Relationship Id="rId18" Type="http://schemas.openxmlformats.org/officeDocument/2006/relationships/hyperlink" Target="https://search.lib.byu.edu/byu/search?q=*&amp;creator%5b%5d=Walker%2C+Katherine&amp;referring_prysm_id=5e2c94b733616329bf6a47d2&amp;referral_type=record-creato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hinkexist.com/quotations/men_and_women/" TargetMode="External"/><Relationship Id="rId17" Type="http://schemas.openxmlformats.org/officeDocument/2006/relationships/hyperlink" Target="https://search.lib.byu.edu/byu/search?q=*&amp;creator%5b%5d=Rich%2C+Alex+K.&amp;referring_prysm_id=5e2c94b733616329bf6a47d2&amp;referral_type=record-creator" TargetMode="External"/><Relationship Id="rId2" Type="http://schemas.openxmlformats.org/officeDocument/2006/relationships/numbering" Target="numbering.xml"/><Relationship Id="rId16" Type="http://schemas.openxmlformats.org/officeDocument/2006/relationships/hyperlink" Target="https://www.cyut.edu.tw/~lhli/rmtw/A10.pdf" TargetMode="External"/><Relationship Id="rId20" Type="http://schemas.openxmlformats.org/officeDocument/2006/relationships/hyperlink" Target="http://dailysignal.com/2017/09/18/yale-ditches-freshman-for-gender-neutral-te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10.4304/jltr.1.3.332-335" TargetMode="External"/><Relationship Id="rId5" Type="http://schemas.openxmlformats.org/officeDocument/2006/relationships/webSettings" Target="webSettings.xml"/><Relationship Id="rId15" Type="http://schemas.openxmlformats.org/officeDocument/2006/relationships/hyperlink" Target="https://www.oed.com/" TargetMode="External"/><Relationship Id="rId23" Type="http://schemas.openxmlformats.org/officeDocument/2006/relationships/theme" Target="theme/theme1.xml"/><Relationship Id="rId10" Type="http://schemas.openxmlformats.org/officeDocument/2006/relationships/hyperlink" Target="https://en.wikipedia.org/wiki/Betty_Friedan" TargetMode="External"/><Relationship Id="rId19" Type="http://schemas.openxmlformats.org/officeDocument/2006/relationships/hyperlink" Target="https://www.englishclub.com/ref/Sayings/Men_and_Women/" TargetMode="External"/><Relationship Id="rId4" Type="http://schemas.openxmlformats.org/officeDocument/2006/relationships/settings" Target="settings.xml"/><Relationship Id="rId9" Type="http://schemas.openxmlformats.org/officeDocument/2006/relationships/hyperlink" Target="http://dx.doi.org/10.1037/0003-066X.32.6.487" TargetMode="External"/><Relationship Id="rId14" Type="http://schemas.openxmlformats.org/officeDocument/2006/relationships/hyperlink" Target="https://philpapers.org/asearch.pl?pub=40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nglishclub.com/ref/Sayings/Men_and_Women/" TargetMode="External"/><Relationship Id="rId13" Type="http://schemas.openxmlformats.org/officeDocument/2006/relationships/hyperlink" Target="http://thinkexist.com/quotations/men_and_women/" TargetMode="External"/><Relationship Id="rId18" Type="http://schemas.openxmlformats.org/officeDocument/2006/relationships/hyperlink" Target="https://www.oed.com/" TargetMode="External"/><Relationship Id="rId3" Type="http://schemas.openxmlformats.org/officeDocument/2006/relationships/hyperlink" Target="https://search.lib.byu.edu/byu/search?q=*&amp;creator%5b%5d=Walker%2C+Katherine&amp;referring_prysm_id=5e2c94b733616329bf6a47d2&amp;referral_type=record-creator" TargetMode="External"/><Relationship Id="rId7" Type="http://schemas.openxmlformats.org/officeDocument/2006/relationships/hyperlink" Target="http://thinkexist.com/quotations/men_and_women/" TargetMode="External"/><Relationship Id="rId12" Type="http://schemas.openxmlformats.org/officeDocument/2006/relationships/hyperlink" Target="https://www.englishclub.com/ref/Sayings/Men_and_Women/" TargetMode="External"/><Relationship Id="rId17" Type="http://schemas.openxmlformats.org/officeDocument/2006/relationships/hyperlink" Target="https://www.cyut.edu.tw/~lhli/rmtw/A10.pdf" TargetMode="External"/><Relationship Id="rId2" Type="http://schemas.openxmlformats.org/officeDocument/2006/relationships/hyperlink" Target="https://search.lib.byu.edu/byu/search?q=*&amp;creator%5b%5d=Rich%2C+Alex+K.&amp;referring_prysm_id=5e2c94b733616329bf6a47d2&amp;referral_type=record-creator" TargetMode="External"/><Relationship Id="rId16" Type="http://schemas.openxmlformats.org/officeDocument/2006/relationships/hyperlink" Target="http://thinkexist.com/quotations/men_and_women/" TargetMode="External"/><Relationship Id="rId20" Type="http://schemas.openxmlformats.org/officeDocument/2006/relationships/hyperlink" Target="https://www.merriam-webster.com/" TargetMode="External"/><Relationship Id="rId1" Type="http://schemas.openxmlformats.org/officeDocument/2006/relationships/hyperlink" Target="https://en.wikipedia.org/wiki/Betty_Friedan" TargetMode="External"/><Relationship Id="rId6" Type="http://schemas.openxmlformats.org/officeDocument/2006/relationships/hyperlink" Target="http://thinkexist.com/quotations/men_and_women/" TargetMode="External"/><Relationship Id="rId11" Type="http://schemas.openxmlformats.org/officeDocument/2006/relationships/hyperlink" Target="http://thinkexist.com/quotations/men_and_women/" TargetMode="External"/><Relationship Id="rId5" Type="http://schemas.openxmlformats.org/officeDocument/2006/relationships/hyperlink" Target="https://www.englishclub.com/ref/Sayings/Men_and_Women/" TargetMode="External"/><Relationship Id="rId15" Type="http://schemas.openxmlformats.org/officeDocument/2006/relationships/hyperlink" Target="https://www.englishclub.com/ref/Sayings/Men_and_Women/" TargetMode="External"/><Relationship Id="rId10" Type="http://schemas.openxmlformats.org/officeDocument/2006/relationships/hyperlink" Target="http://thinkexist.com/quotations/men_and_women/" TargetMode="External"/><Relationship Id="rId19" Type="http://schemas.openxmlformats.org/officeDocument/2006/relationships/hyperlink" Target="https://ahdictionary.com/" TargetMode="External"/><Relationship Id="rId4" Type="http://schemas.openxmlformats.org/officeDocument/2006/relationships/hyperlink" Target="https://philpapers.org/asearch.pl?pub=404" TargetMode="External"/><Relationship Id="rId9" Type="http://schemas.openxmlformats.org/officeDocument/2006/relationships/hyperlink" Target="https://www.englishclub.com/ref/Sayings/Men_and_Women/" TargetMode="External"/><Relationship Id="rId14" Type="http://schemas.openxmlformats.org/officeDocument/2006/relationships/hyperlink" Target="https://www.englishclub.com/ref/Sayings/Men_and_Wo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B061-5A8F-4F3F-8D5F-3A3CC08F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30</Pages>
  <Words>9655</Words>
  <Characters>55040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Батюк</dc:creator>
  <cp:keywords/>
  <dc:description/>
  <cp:lastModifiedBy>Юлия Батюк</cp:lastModifiedBy>
  <cp:revision>3</cp:revision>
  <dcterms:created xsi:type="dcterms:W3CDTF">2020-01-23T15:47:00Z</dcterms:created>
  <dcterms:modified xsi:type="dcterms:W3CDTF">2020-01-26T20:56:00Z</dcterms:modified>
</cp:coreProperties>
</file>