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11907" w:type="dxa"/>
        <w:tblInd w:w="-572" w:type="dxa"/>
        <w:tblLook w:val="04A0" w:firstRow="1" w:lastRow="0" w:firstColumn="1" w:lastColumn="0" w:noHBand="0" w:noVBand="1"/>
      </w:tblPr>
      <w:tblGrid>
        <w:gridCol w:w="5967"/>
        <w:gridCol w:w="5940"/>
      </w:tblGrid>
      <w:tr w:rsidR="00866E1A" w14:paraId="789C0660" w14:textId="77777777" w:rsidTr="000B4B72">
        <w:trPr>
          <w:trHeight w:val="557"/>
        </w:trPr>
        <w:tc>
          <w:tcPr>
            <w:tcW w:w="5967" w:type="dxa"/>
            <w:vAlign w:val="center"/>
          </w:tcPr>
          <w:p w14:paraId="15E5C0A0" w14:textId="6DCB0CF0" w:rsidR="00866E1A" w:rsidRPr="00866E1A" w:rsidRDefault="00866E1A" w:rsidP="00866E1A">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Оригінал </w:t>
            </w:r>
          </w:p>
        </w:tc>
        <w:tc>
          <w:tcPr>
            <w:tcW w:w="5940" w:type="dxa"/>
            <w:vAlign w:val="center"/>
          </w:tcPr>
          <w:p w14:paraId="2A1B691B" w14:textId="32FC66AE" w:rsidR="00866E1A" w:rsidRPr="004A189D" w:rsidRDefault="004A189D" w:rsidP="00866E1A">
            <w:pPr>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866E1A" w14:paraId="6C622527" w14:textId="77777777" w:rsidTr="006148AB">
        <w:trPr>
          <w:trHeight w:val="4243"/>
        </w:trPr>
        <w:tc>
          <w:tcPr>
            <w:tcW w:w="5967" w:type="dxa"/>
          </w:tcPr>
          <w:p w14:paraId="37896883" w14:textId="77777777" w:rsidR="00313CB7" w:rsidRPr="00313CB7" w:rsidRDefault="00313CB7" w:rsidP="00313CB7">
            <w:pPr>
              <w:spacing w:line="360" w:lineRule="auto"/>
              <w:jc w:val="center"/>
              <w:rPr>
                <w:rFonts w:ascii="Times New Roman" w:hAnsi="Times New Roman" w:cs="Times New Roman"/>
                <w:sz w:val="24"/>
                <w:szCs w:val="24"/>
              </w:rPr>
            </w:pPr>
            <w:r w:rsidRPr="00313CB7">
              <w:rPr>
                <w:rFonts w:ascii="Times New Roman" w:hAnsi="Times New Roman" w:cs="Times New Roman"/>
                <w:sz w:val="24"/>
                <w:szCs w:val="24"/>
              </w:rPr>
              <w:t>How nuclear energy works</w:t>
            </w:r>
          </w:p>
          <w:p w14:paraId="2D7B45D4" w14:textId="77777777" w:rsidR="00313CB7" w:rsidRPr="00313CB7" w:rsidRDefault="00313CB7" w:rsidP="00313CB7">
            <w:pPr>
              <w:spacing w:line="360" w:lineRule="auto"/>
              <w:jc w:val="both"/>
              <w:rPr>
                <w:rFonts w:ascii="Times New Roman" w:hAnsi="Times New Roman" w:cs="Times New Roman"/>
                <w:sz w:val="24"/>
                <w:szCs w:val="24"/>
              </w:rPr>
            </w:pPr>
            <w:bookmarkStart w:id="0" w:name="_Hlk135691288"/>
            <w:r w:rsidRPr="00313CB7">
              <w:rPr>
                <w:rFonts w:ascii="Times New Roman" w:hAnsi="Times New Roman" w:cs="Times New Roman"/>
                <w:sz w:val="24"/>
                <w:szCs w:val="24"/>
              </w:rPr>
              <w:t xml:space="preserve">Nuclear energy facilities generate carbon-free electricity in 30 countries around the world. </w:t>
            </w:r>
            <w:bookmarkEnd w:id="0"/>
            <w:r w:rsidRPr="00313CB7">
              <w:rPr>
                <w:rFonts w:ascii="Times New Roman" w:hAnsi="Times New Roman" w:cs="Times New Roman"/>
                <w:sz w:val="24"/>
                <w:szCs w:val="24"/>
              </w:rPr>
              <w:t xml:space="preserve">Nuclear energy production is similar to the ways fossil fueled power plants generate electricity. A nuclear energy facility provides clean safe electricity 24 hours a day. Let’s go inside the plant to find out how. </w:t>
            </w:r>
          </w:p>
          <w:p w14:paraId="6D32A07E" w14:textId="77777777" w:rsidR="00313CB7" w:rsidRPr="00313CB7" w:rsidRDefault="00313CB7" w:rsidP="00313CB7">
            <w:pPr>
              <w:spacing w:line="360" w:lineRule="auto"/>
              <w:jc w:val="both"/>
              <w:rPr>
                <w:rFonts w:ascii="Times New Roman" w:hAnsi="Times New Roman" w:cs="Times New Roman"/>
                <w:sz w:val="24"/>
                <w:szCs w:val="24"/>
              </w:rPr>
            </w:pPr>
            <w:r w:rsidRPr="00313CB7">
              <w:rPr>
                <w:rFonts w:ascii="Times New Roman" w:hAnsi="Times New Roman" w:cs="Times New Roman"/>
                <w:sz w:val="24"/>
                <w:szCs w:val="24"/>
              </w:rPr>
              <w:t xml:space="preserve">In most generating plants whether coal, nuclear or natural gas some form of energy is used to heat water into steam. This steam turns a turbine that is coupled to electromagnet called a generator. The generator produces electricity. While the model is the same there is a key difference between nuclear energy facilities and other electricity generating plants. Power plants that run of fossil fuels burn coal, oil or natural gas to generate the heat that creates steam. In a nuclear energy facility, a chain reaction of splitting atoms releases heat. This reaction takes place in the reactor. All reactors are designed, built and operated with safety as a top priority. Nuclear energy facilities are among the safest facilities in the world, because they feature multiple redundant layers of safety systems and procedures beginning in the core of the reactor. In a nuclear reactor metal rods with </w:t>
            </w:r>
            <w:bookmarkStart w:id="1" w:name="_Hlk135689699"/>
            <w:r w:rsidRPr="00313CB7">
              <w:rPr>
                <w:rFonts w:ascii="Times New Roman" w:hAnsi="Times New Roman" w:cs="Times New Roman"/>
                <w:sz w:val="24"/>
                <w:szCs w:val="24"/>
              </w:rPr>
              <w:t xml:space="preserve">enriched uranium pellets </w:t>
            </w:r>
            <w:bookmarkEnd w:id="1"/>
            <w:r w:rsidRPr="00313CB7">
              <w:rPr>
                <w:rFonts w:ascii="Times New Roman" w:hAnsi="Times New Roman" w:cs="Times New Roman"/>
                <w:sz w:val="24"/>
                <w:szCs w:val="24"/>
              </w:rPr>
              <w:t xml:space="preserve">inside are placed into bundles creating a fuel assembly. The bundles are submerged in water inside a pressurized vessel. </w:t>
            </w:r>
          </w:p>
          <w:p w14:paraId="4A43F0BE" w14:textId="77777777" w:rsidR="00313CB7" w:rsidRPr="00313CB7" w:rsidRDefault="00313CB7" w:rsidP="00313CB7">
            <w:pPr>
              <w:spacing w:line="360" w:lineRule="auto"/>
              <w:jc w:val="both"/>
              <w:rPr>
                <w:rFonts w:ascii="Times New Roman" w:hAnsi="Times New Roman" w:cs="Times New Roman"/>
                <w:sz w:val="24"/>
                <w:szCs w:val="24"/>
              </w:rPr>
            </w:pPr>
            <w:bookmarkStart w:id="2" w:name="_Hlk135690799"/>
            <w:r w:rsidRPr="00313CB7">
              <w:rPr>
                <w:rFonts w:ascii="Times New Roman" w:hAnsi="Times New Roman" w:cs="Times New Roman"/>
                <w:sz w:val="24"/>
                <w:szCs w:val="24"/>
              </w:rPr>
              <w:t xml:space="preserve">The two most common types of nuclear reactors are boiling water reactors and </w:t>
            </w:r>
            <w:bookmarkStart w:id="3" w:name="_Hlk135689880"/>
            <w:r w:rsidRPr="00313CB7">
              <w:rPr>
                <w:rFonts w:ascii="Times New Roman" w:hAnsi="Times New Roman" w:cs="Times New Roman"/>
                <w:sz w:val="24"/>
                <w:szCs w:val="24"/>
              </w:rPr>
              <w:t>pressurized water reactors</w:t>
            </w:r>
            <w:bookmarkEnd w:id="3"/>
            <w:r w:rsidRPr="00313CB7">
              <w:rPr>
                <w:rFonts w:ascii="Times New Roman" w:hAnsi="Times New Roman" w:cs="Times New Roman"/>
                <w:sz w:val="24"/>
                <w:szCs w:val="24"/>
              </w:rPr>
              <w:t xml:space="preserve">. </w:t>
            </w:r>
            <w:bookmarkStart w:id="4" w:name="_Hlk135691640"/>
            <w:bookmarkEnd w:id="2"/>
            <w:r w:rsidRPr="00313CB7">
              <w:rPr>
                <w:rFonts w:ascii="Times New Roman" w:hAnsi="Times New Roman" w:cs="Times New Roman"/>
                <w:sz w:val="24"/>
                <w:szCs w:val="24"/>
              </w:rPr>
              <w:t xml:space="preserve">In a boiling water reactor, the heat from split atoms causes the water to boil, producing steam that drives a turbine. </w:t>
            </w:r>
            <w:bookmarkEnd w:id="4"/>
            <w:r w:rsidRPr="00313CB7">
              <w:rPr>
                <w:rFonts w:ascii="Times New Roman" w:hAnsi="Times New Roman" w:cs="Times New Roman"/>
                <w:sz w:val="24"/>
                <w:szCs w:val="24"/>
              </w:rPr>
              <w:t xml:space="preserve">Afterwards, the steam is converted back to liquid water and returned to the reactor core. Pressurized water reactors or PWRs were developed after boiling water reactors and work in a slightly different manner. In a PWR the water in the reactor tank is </w:t>
            </w:r>
            <w:r w:rsidRPr="00313CB7">
              <w:rPr>
                <w:rFonts w:ascii="Times New Roman" w:hAnsi="Times New Roman" w:cs="Times New Roman"/>
                <w:sz w:val="24"/>
                <w:szCs w:val="24"/>
              </w:rPr>
              <w:lastRenderedPageBreak/>
              <w:t xml:space="preserve">under pressure to keep it from boiling even though it reaches very high temperatures. In the steam generator of the PWR water passes through thousands of small pipes. The heat in the pipes turns the water to steam which then drives the turbine. The turbine powers the generator, which in turn produces electricity. Here is where the process differs from a boiling water reactor. The reactor water is now pumped back into the reactor tank and heated again. The steam from the turbine is cooled in the condenser and the resulting water is sent back into the steam generator and heated again. To prevent overheating, control rods made of a material that absorbs small atomic particles are inserted into the nuclear fuel bundle. When an operator wants to produce more heat, the control rods are raised out of the bundle; to create less heat they are lowered into the bundle. </w:t>
            </w:r>
            <w:bookmarkStart w:id="5" w:name="_Hlk135691791"/>
            <w:r w:rsidRPr="00313CB7">
              <w:rPr>
                <w:rFonts w:ascii="Times New Roman" w:hAnsi="Times New Roman" w:cs="Times New Roman"/>
                <w:sz w:val="24"/>
                <w:szCs w:val="24"/>
              </w:rPr>
              <w:t>The rods can also be lowered completely to shut the reactor down in the case of an accident or to refuel the facility.</w:t>
            </w:r>
            <w:bookmarkEnd w:id="5"/>
            <w:r w:rsidRPr="00313CB7">
              <w:rPr>
                <w:rFonts w:ascii="Times New Roman" w:hAnsi="Times New Roman" w:cs="Times New Roman"/>
                <w:sz w:val="24"/>
                <w:szCs w:val="24"/>
              </w:rPr>
              <w:t xml:space="preserve"> With this level of control, the operator of a nuclear energy facility is able to ensure that it continues to generate clean, safe and secure energy. Additional safety systems are in place that shut the reactor down quickly and stop the fission process, cool the reactor down and carry heat away from it and create barriers to contain any radioactivity and prevent it from escaping into the environment. Nuclear energy facilities are the most efficient source of electricity in the world. By developing a nuclear energy program, the UAE is leading the way for other nations that may look to generate clean safe electricity in the future. </w:t>
            </w:r>
          </w:p>
          <w:p w14:paraId="14AD7B5A" w14:textId="2B778350" w:rsidR="00866E1A" w:rsidRPr="00313CB7" w:rsidRDefault="00313CB7" w:rsidP="00313CB7">
            <w:pPr>
              <w:spacing w:line="360" w:lineRule="auto"/>
              <w:jc w:val="both"/>
              <w:rPr>
                <w:rFonts w:ascii="Times New Roman" w:hAnsi="Times New Roman" w:cs="Times New Roman"/>
                <w:sz w:val="24"/>
                <w:szCs w:val="24"/>
              </w:rPr>
            </w:pPr>
            <w:r w:rsidRPr="00313CB7">
              <w:rPr>
                <w:rFonts w:ascii="Times New Roman" w:hAnsi="Times New Roman" w:cs="Times New Roman"/>
                <w:sz w:val="24"/>
                <w:szCs w:val="24"/>
              </w:rPr>
              <w:t>Nuclear energy for the UAE – part of a bright future for our people.</w:t>
            </w:r>
          </w:p>
        </w:tc>
        <w:tc>
          <w:tcPr>
            <w:tcW w:w="5940" w:type="dxa"/>
          </w:tcPr>
          <w:p w14:paraId="78F269D2" w14:textId="77777777" w:rsidR="00E74457" w:rsidRPr="00E74457" w:rsidRDefault="00E74457" w:rsidP="00E74457">
            <w:pPr>
              <w:spacing w:line="360" w:lineRule="auto"/>
              <w:jc w:val="center"/>
              <w:rPr>
                <w:rFonts w:ascii="Times New Roman" w:hAnsi="Times New Roman" w:cs="Times New Roman"/>
                <w:sz w:val="24"/>
                <w:szCs w:val="24"/>
                <w:lang w:val="uk-UA"/>
              </w:rPr>
            </w:pPr>
            <w:r w:rsidRPr="00E74457">
              <w:rPr>
                <w:rFonts w:ascii="Times New Roman" w:hAnsi="Times New Roman" w:cs="Times New Roman"/>
                <w:sz w:val="24"/>
                <w:szCs w:val="24"/>
                <w:lang w:val="uk-UA"/>
              </w:rPr>
              <w:lastRenderedPageBreak/>
              <w:t>Принцип виробництва ядерної енергії</w:t>
            </w:r>
          </w:p>
          <w:p w14:paraId="06D294BB" w14:textId="77777777" w:rsidR="00E74457" w:rsidRPr="00E74457" w:rsidRDefault="00E74457" w:rsidP="00E74457">
            <w:pPr>
              <w:spacing w:line="360" w:lineRule="auto"/>
              <w:jc w:val="both"/>
              <w:rPr>
                <w:rFonts w:ascii="Times New Roman" w:hAnsi="Times New Roman" w:cs="Times New Roman"/>
                <w:sz w:val="24"/>
                <w:szCs w:val="24"/>
                <w:lang w:val="uk-UA"/>
              </w:rPr>
            </w:pPr>
            <w:r w:rsidRPr="00E74457">
              <w:rPr>
                <w:rFonts w:ascii="Times New Roman" w:hAnsi="Times New Roman" w:cs="Times New Roman"/>
                <w:sz w:val="24"/>
                <w:szCs w:val="24"/>
                <w:lang w:val="uk-UA"/>
              </w:rPr>
              <w:t>Об’єкти ядерної енергетики виробляють електроенергію, що не містить вуглецю, у 30 країнах світу. Принцип виробництва ядерної енергії схожий на принцип виробництва електроенергії на електростанціях, що працюють за рахунок викопного палива. Об’єкт ядерної енергетики виробляє чисту та безпечну електроенергією 24 години на добу. Щоб дізнатися, як це відбувається, відвідаємо станцію.</w:t>
            </w:r>
          </w:p>
          <w:p w14:paraId="57A06BBA" w14:textId="77777777" w:rsidR="00E74457" w:rsidRPr="00E74457" w:rsidRDefault="00E74457" w:rsidP="00E74457">
            <w:pPr>
              <w:spacing w:line="360" w:lineRule="auto"/>
              <w:jc w:val="both"/>
              <w:rPr>
                <w:rFonts w:ascii="Times New Roman" w:hAnsi="Times New Roman" w:cs="Times New Roman"/>
                <w:sz w:val="24"/>
                <w:szCs w:val="24"/>
                <w:lang w:val="uk-UA"/>
              </w:rPr>
            </w:pPr>
            <w:r w:rsidRPr="00E74457">
              <w:rPr>
                <w:rFonts w:ascii="Times New Roman" w:hAnsi="Times New Roman" w:cs="Times New Roman"/>
                <w:sz w:val="24"/>
                <w:szCs w:val="24"/>
                <w:lang w:val="uk-UA"/>
              </w:rPr>
              <w:t xml:space="preserve">На більшості електростанцій, незважаючи на те, працюють вони на вугіллі, ядерній енергії чи природному газі, той чи інший вид енергії використовується для перетворення води в пар. Цей пар обертає турбіну, з’єднану з електромагнітом, що називається генератором. Генератор виробляє електроенергію. Хоча схема є однаковою, між об’єктами ядерної енергетики та іншими електростанціями існує ключова відмінність. Електростанції, що працюють на викопному паливі, спалюють вугілля, нафту або природний газ для вироблення тепла, яке створює пар. На ядерному енергетичному об’єкті до виділення тепла призводить ланцюгова реакція розщеплення атомів. Ця реакція протікає у реакторі. Усі реактори спроектовані, побудовані та експлуатуються з урахуванням вимог безпеки. Об’єкти ядерної енергетики є одними з найбезпечніших промислових об’єктів у світі, оскільки вони мають кілька резервних рівнів системи безпеки та включають численні процеси, що відбуваються в активній зоні реактора. У ядерному реакторі металеві стрижні з гранулами збагаченого урану всередині укладаються в зв’язки, що утворюють тепловиділяючу збірку. Ці зв’язки занурюються у воду всередині резервуару, що знаходиться під тиском. </w:t>
            </w:r>
          </w:p>
          <w:p w14:paraId="40519556" w14:textId="77777777" w:rsidR="00E74457" w:rsidRPr="00E74457" w:rsidRDefault="00E74457" w:rsidP="00E74457">
            <w:pPr>
              <w:spacing w:line="360" w:lineRule="auto"/>
              <w:jc w:val="both"/>
              <w:rPr>
                <w:rFonts w:ascii="Times New Roman" w:hAnsi="Times New Roman" w:cs="Times New Roman"/>
                <w:sz w:val="24"/>
                <w:szCs w:val="24"/>
                <w:lang w:val="uk-UA"/>
              </w:rPr>
            </w:pPr>
            <w:bookmarkStart w:id="6" w:name="_Hlk135691878"/>
            <w:r w:rsidRPr="00E74457">
              <w:rPr>
                <w:rFonts w:ascii="Times New Roman" w:hAnsi="Times New Roman" w:cs="Times New Roman"/>
                <w:sz w:val="24"/>
                <w:szCs w:val="24"/>
                <w:lang w:val="uk-UA"/>
              </w:rPr>
              <w:lastRenderedPageBreak/>
              <w:t xml:space="preserve">Двома найбільш поширеними типами ядерних реакторів є киплячий реактор і водно-водяний ядерний реактор. </w:t>
            </w:r>
            <w:bookmarkEnd w:id="6"/>
            <w:r w:rsidRPr="00E74457">
              <w:rPr>
                <w:rFonts w:ascii="Times New Roman" w:hAnsi="Times New Roman" w:cs="Times New Roman"/>
                <w:sz w:val="24"/>
                <w:szCs w:val="24"/>
                <w:lang w:val="uk-UA"/>
              </w:rPr>
              <w:t xml:space="preserve">У киплячому реакторі тепло від розщеплених атомів доводить воду до кипіння, виробляючи пар, що приводить в рух турбіну. Після цього пар знову перетворюється на рідку воду і повертається в активну зону реактора. Водно-водяні ядерні реактори, або ВВР, були розроблені пізніше киплячих реакторів і працюють дещо інакше. У ВВР вода в резервуарі реактора знаходиться під тиском, щоб не допустити її кипіння, навіть якщо вона досягає дуже високих температур. У парогенераторі ВВР вода проходить через тисячі маленьких трубок. За допомогою тепла в трубках вода перетворюється в пар, який пізніше приводить у дію турбіну. Турбіна приводить у дію генератор, який у свою чергу виробляє електроенергію. Саме цим принцип роботи ВВР відрізняється від киплячого реактора. Пізніше вода з реактора перекачується у резервуар реактора і знову нагрівається. Пар від турбіни охолоджується в конденсаторі, а отримана вода прямує назад у парогенератор і нагрівається знову. </w:t>
            </w:r>
            <w:bookmarkStart w:id="7" w:name="_Hlk135691917"/>
            <w:r w:rsidRPr="00E74457">
              <w:rPr>
                <w:rFonts w:ascii="Times New Roman" w:hAnsi="Times New Roman" w:cs="Times New Roman"/>
                <w:sz w:val="24"/>
                <w:szCs w:val="24"/>
                <w:lang w:val="uk-UA"/>
              </w:rPr>
              <w:t xml:space="preserve">Щоб запобігти перегріву, в ядерну зв’язку вставлені аварійні регулюючі касети з матеріалу, що поглинає дрібні атомні елементи. </w:t>
            </w:r>
            <w:bookmarkEnd w:id="7"/>
            <w:r w:rsidRPr="00E74457">
              <w:rPr>
                <w:rFonts w:ascii="Times New Roman" w:hAnsi="Times New Roman" w:cs="Times New Roman"/>
                <w:sz w:val="24"/>
                <w:szCs w:val="24"/>
                <w:lang w:val="uk-UA"/>
              </w:rPr>
              <w:t xml:space="preserve">Коли оператор хоче виробити більше тепла, аварійні регулюючі касети піднімаються зі зв’язки; для вироблення меншої кількості тепла їх опускають у зв’язку. Аварійні регулюючі касети також можуть бути повністю опущені для зупинення роботи реактора у разі аварії або для поповнення запасів палива. При такому рівні контролю оператор об’єкта ядерної енергетики може забезпечити ефективний процес вироблення чистої, безпечної та надійної енергії. Також існують додаткові системи безпеки, які швидко зупиняють реактор та процес розщеплення атомів, охолоджують </w:t>
            </w:r>
            <w:r w:rsidRPr="00E74457">
              <w:rPr>
                <w:rFonts w:ascii="Times New Roman" w:hAnsi="Times New Roman" w:cs="Times New Roman"/>
                <w:sz w:val="24"/>
                <w:szCs w:val="24"/>
                <w:lang w:val="uk-UA"/>
              </w:rPr>
              <w:lastRenderedPageBreak/>
              <w:t xml:space="preserve">реактор та відводять від нього тепло, а також створюють бар’єри для стримування радіоактивних речовин та запобігання їх викидів в навколишнє середовище. Об’єкти ядерної енергетики є найефективнішим джерелом електроенергії у світі. </w:t>
            </w:r>
            <w:bookmarkStart w:id="8" w:name="_Hlk135691939"/>
            <w:r w:rsidRPr="00E74457">
              <w:rPr>
                <w:rFonts w:ascii="Times New Roman" w:hAnsi="Times New Roman" w:cs="Times New Roman"/>
                <w:sz w:val="24"/>
                <w:szCs w:val="24"/>
                <w:lang w:val="uk-UA"/>
              </w:rPr>
              <w:t>Розробляючи план ядерної енергетики, ОАЕ прокладають шлях іншим країнам, які у майбутньому зможуть претендувати на розгортання виробництва екологічно чистої електроенергії.</w:t>
            </w:r>
          </w:p>
          <w:bookmarkEnd w:id="8"/>
          <w:p w14:paraId="5E61E384" w14:textId="09DF16EE" w:rsidR="00866E1A" w:rsidRPr="006148AB" w:rsidRDefault="00E74457" w:rsidP="006148AB">
            <w:pPr>
              <w:spacing w:line="360" w:lineRule="auto"/>
              <w:jc w:val="both"/>
              <w:rPr>
                <w:rFonts w:ascii="Times New Roman" w:hAnsi="Times New Roman" w:cs="Times New Roman"/>
                <w:sz w:val="24"/>
                <w:szCs w:val="24"/>
                <w:lang w:val="uk-UA"/>
              </w:rPr>
            </w:pPr>
            <w:r w:rsidRPr="00E74457">
              <w:rPr>
                <w:rFonts w:ascii="Times New Roman" w:hAnsi="Times New Roman" w:cs="Times New Roman"/>
                <w:sz w:val="24"/>
                <w:szCs w:val="24"/>
                <w:lang w:val="uk-UA"/>
              </w:rPr>
              <w:t>Атомна енергетика для ОАЕ – частина світлого майбутнього для нашого народу.</w:t>
            </w:r>
          </w:p>
        </w:tc>
      </w:tr>
    </w:tbl>
    <w:p w14:paraId="5320423C" w14:textId="77777777" w:rsidR="00866E1A" w:rsidRDefault="00866E1A" w:rsidP="00C40A37">
      <w:pPr>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14:paraId="659EA489" w14:textId="51A4BA3C" w:rsidR="007902A3" w:rsidRDefault="007902A3" w:rsidP="00F45106">
      <w:pPr>
        <w:jc w:val="both"/>
        <w:rPr>
          <w:rFonts w:ascii="Times New Roman" w:hAnsi="Times New Roman" w:cs="Times New Roman"/>
          <w:sz w:val="28"/>
          <w:szCs w:val="28"/>
        </w:rPr>
      </w:pPr>
      <w:r>
        <w:rPr>
          <w:rFonts w:ascii="Times New Roman" w:hAnsi="Times New Roman" w:cs="Times New Roman"/>
          <w:sz w:val="28"/>
          <w:szCs w:val="28"/>
        </w:rPr>
        <w:lastRenderedPageBreak/>
        <w:br w:type="page"/>
      </w:r>
    </w:p>
    <w:p w14:paraId="08DD6AFD" w14:textId="77777777" w:rsidR="001A7823" w:rsidRPr="008C7CFD" w:rsidRDefault="001A7823" w:rsidP="008C7CFD">
      <w:pPr>
        <w:jc w:val="both"/>
        <w:rPr>
          <w:rFonts w:ascii="Times New Roman" w:hAnsi="Times New Roman" w:cs="Times New Roman"/>
          <w:sz w:val="28"/>
          <w:szCs w:val="28"/>
          <w:lang w:val="uk-UA"/>
        </w:rPr>
      </w:pPr>
    </w:p>
    <w:sectPr w:rsidR="001A7823" w:rsidRPr="008C7CFD" w:rsidSect="002709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68C"/>
    <w:multiLevelType w:val="hybridMultilevel"/>
    <w:tmpl w:val="8C5AEA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4F1511"/>
    <w:multiLevelType w:val="hybridMultilevel"/>
    <w:tmpl w:val="DE2A6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C5F1D3B"/>
    <w:multiLevelType w:val="hybridMultilevel"/>
    <w:tmpl w:val="4F3071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3453090">
    <w:abstractNumId w:val="2"/>
  </w:num>
  <w:num w:numId="2" w16cid:durableId="505217573">
    <w:abstractNumId w:val="0"/>
  </w:num>
  <w:num w:numId="3" w16cid:durableId="1569682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66"/>
    <w:rsid w:val="000329E6"/>
    <w:rsid w:val="00076102"/>
    <w:rsid w:val="00087FAE"/>
    <w:rsid w:val="000A18FB"/>
    <w:rsid w:val="000B4B72"/>
    <w:rsid w:val="000E73EF"/>
    <w:rsid w:val="000F015F"/>
    <w:rsid w:val="00135CFB"/>
    <w:rsid w:val="00150C7B"/>
    <w:rsid w:val="001948DE"/>
    <w:rsid w:val="001A7823"/>
    <w:rsid w:val="001B5970"/>
    <w:rsid w:val="001C2EB8"/>
    <w:rsid w:val="00204327"/>
    <w:rsid w:val="0023156A"/>
    <w:rsid w:val="002357C2"/>
    <w:rsid w:val="00260238"/>
    <w:rsid w:val="00270968"/>
    <w:rsid w:val="00276A5B"/>
    <w:rsid w:val="002B6A1B"/>
    <w:rsid w:val="002E5286"/>
    <w:rsid w:val="002E5D2C"/>
    <w:rsid w:val="00313250"/>
    <w:rsid w:val="00313CB7"/>
    <w:rsid w:val="00384822"/>
    <w:rsid w:val="003A38C5"/>
    <w:rsid w:val="003A390C"/>
    <w:rsid w:val="003D08F7"/>
    <w:rsid w:val="003D17A7"/>
    <w:rsid w:val="003F1300"/>
    <w:rsid w:val="00402A49"/>
    <w:rsid w:val="00415B4C"/>
    <w:rsid w:val="00451390"/>
    <w:rsid w:val="004732AB"/>
    <w:rsid w:val="004A189D"/>
    <w:rsid w:val="004A23FA"/>
    <w:rsid w:val="004B1123"/>
    <w:rsid w:val="0050500D"/>
    <w:rsid w:val="00524482"/>
    <w:rsid w:val="0053356D"/>
    <w:rsid w:val="005456F7"/>
    <w:rsid w:val="00586A62"/>
    <w:rsid w:val="00587E10"/>
    <w:rsid w:val="005A5AD6"/>
    <w:rsid w:val="005D63F1"/>
    <w:rsid w:val="006148AB"/>
    <w:rsid w:val="00623CBA"/>
    <w:rsid w:val="00691F60"/>
    <w:rsid w:val="006931CC"/>
    <w:rsid w:val="006A1033"/>
    <w:rsid w:val="006E0ABC"/>
    <w:rsid w:val="006F02E2"/>
    <w:rsid w:val="00774FF8"/>
    <w:rsid w:val="007902A3"/>
    <w:rsid w:val="007B0828"/>
    <w:rsid w:val="007B76E6"/>
    <w:rsid w:val="00814FAF"/>
    <w:rsid w:val="00842E5A"/>
    <w:rsid w:val="008614E7"/>
    <w:rsid w:val="00866993"/>
    <w:rsid w:val="00866E1A"/>
    <w:rsid w:val="00884B0F"/>
    <w:rsid w:val="008B24CF"/>
    <w:rsid w:val="008C7CFD"/>
    <w:rsid w:val="008D1D51"/>
    <w:rsid w:val="008E2C7A"/>
    <w:rsid w:val="008E30B9"/>
    <w:rsid w:val="008F4990"/>
    <w:rsid w:val="0090419C"/>
    <w:rsid w:val="009050FA"/>
    <w:rsid w:val="00964E9C"/>
    <w:rsid w:val="00975479"/>
    <w:rsid w:val="0099196B"/>
    <w:rsid w:val="009C5496"/>
    <w:rsid w:val="009C600D"/>
    <w:rsid w:val="009F0D34"/>
    <w:rsid w:val="009F19F1"/>
    <w:rsid w:val="00A021BF"/>
    <w:rsid w:val="00A02BA0"/>
    <w:rsid w:val="00A115D4"/>
    <w:rsid w:val="00A34BBC"/>
    <w:rsid w:val="00AA05B0"/>
    <w:rsid w:val="00AC17B1"/>
    <w:rsid w:val="00AC2D5D"/>
    <w:rsid w:val="00AD057B"/>
    <w:rsid w:val="00B03BCA"/>
    <w:rsid w:val="00B2053B"/>
    <w:rsid w:val="00B210B0"/>
    <w:rsid w:val="00B32834"/>
    <w:rsid w:val="00B42FA0"/>
    <w:rsid w:val="00B64F1E"/>
    <w:rsid w:val="00B7477F"/>
    <w:rsid w:val="00BA14CF"/>
    <w:rsid w:val="00BF0AEB"/>
    <w:rsid w:val="00BF6A22"/>
    <w:rsid w:val="00C21501"/>
    <w:rsid w:val="00C40A37"/>
    <w:rsid w:val="00C65FEF"/>
    <w:rsid w:val="00CB03F3"/>
    <w:rsid w:val="00CB1668"/>
    <w:rsid w:val="00CB23FF"/>
    <w:rsid w:val="00CD1535"/>
    <w:rsid w:val="00CE6D2E"/>
    <w:rsid w:val="00D02709"/>
    <w:rsid w:val="00D0722D"/>
    <w:rsid w:val="00D30AA6"/>
    <w:rsid w:val="00D637F8"/>
    <w:rsid w:val="00DA6847"/>
    <w:rsid w:val="00DB4DEF"/>
    <w:rsid w:val="00DB5A42"/>
    <w:rsid w:val="00DE0DE0"/>
    <w:rsid w:val="00DF3B4A"/>
    <w:rsid w:val="00E02969"/>
    <w:rsid w:val="00E54328"/>
    <w:rsid w:val="00E72F7D"/>
    <w:rsid w:val="00E74457"/>
    <w:rsid w:val="00EB3CAC"/>
    <w:rsid w:val="00EC04B3"/>
    <w:rsid w:val="00EC080D"/>
    <w:rsid w:val="00ED7851"/>
    <w:rsid w:val="00EE16F7"/>
    <w:rsid w:val="00EF4B03"/>
    <w:rsid w:val="00EF7793"/>
    <w:rsid w:val="00F00091"/>
    <w:rsid w:val="00F0084E"/>
    <w:rsid w:val="00F16CEC"/>
    <w:rsid w:val="00F20D65"/>
    <w:rsid w:val="00F21D66"/>
    <w:rsid w:val="00F273A7"/>
    <w:rsid w:val="00F37980"/>
    <w:rsid w:val="00F4073C"/>
    <w:rsid w:val="00F45106"/>
    <w:rsid w:val="00F51AF2"/>
    <w:rsid w:val="00F8437A"/>
    <w:rsid w:val="00FA789D"/>
    <w:rsid w:val="00FE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C8B6"/>
  <w15:chartTrackingRefBased/>
  <w15:docId w15:val="{AACFDEAF-51A0-491C-8B3C-43A3D6BD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8FB"/>
    <w:pPr>
      <w:ind w:left="720"/>
      <w:contextualSpacing/>
    </w:pPr>
  </w:style>
  <w:style w:type="table" w:styleId="a4">
    <w:name w:val="Table Grid"/>
    <w:basedOn w:val="a1"/>
    <w:uiPriority w:val="39"/>
    <w:rsid w:val="00866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1104</Words>
  <Characters>6296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136</cp:revision>
  <dcterms:created xsi:type="dcterms:W3CDTF">2023-05-22T18:17:00Z</dcterms:created>
  <dcterms:modified xsi:type="dcterms:W3CDTF">2023-09-13T18:29:00Z</dcterms:modified>
</cp:coreProperties>
</file>