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A8" w:rsidRDefault="00255AA8">
      <w:pPr>
        <w:rPr>
          <w:rFonts w:ascii="Times New Roman" w:hAnsi="Times New Roman" w:cs="Times New Roman"/>
          <w:sz w:val="28"/>
          <w:szCs w:val="28"/>
        </w:rPr>
      </w:pPr>
    </w:p>
    <w:p w:rsidR="003004CD" w:rsidRPr="00DD14D8" w:rsidRDefault="003004CD" w:rsidP="003004CD">
      <w:pPr>
        <w:spacing w:before="120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 w:rsidRPr="00DD14D8">
        <w:rPr>
          <w:rFonts w:ascii="Times New Roman" w:hAnsi="Times New Roman" w:cs="Times New Roman"/>
          <w:b/>
          <w:color w:val="FF0000"/>
          <w:sz w:val="28"/>
          <w:szCs w:val="28"/>
        </w:rPr>
        <w:t>Гарно</w:t>
      </w:r>
      <w:proofErr w:type="spellEnd"/>
      <w:r w:rsidRPr="00DD14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DD14D8">
        <w:rPr>
          <w:rFonts w:ascii="Times New Roman" w:hAnsi="Times New Roman" w:cs="Times New Roman"/>
          <w:b/>
          <w:color w:val="FF0000"/>
          <w:sz w:val="28"/>
          <w:szCs w:val="28"/>
        </w:rPr>
        <w:t>говорити</w:t>
      </w:r>
      <w:proofErr w:type="spellEnd"/>
      <w:r w:rsidRPr="00DD14D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– значить просто гарно думати вголос</w:t>
      </w:r>
    </w:p>
    <w:p w:rsidR="00F5007E" w:rsidRDefault="003004CD" w:rsidP="00A65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Мова-мовлення-мислення. Це три взаємопов’язані поняття.</w:t>
      </w:r>
      <w:r w:rsidR="00A65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Саме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лення породжує мовлення й мову. Тому й процес говоріння передбачає ная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ність думок. А як же по-іншому? Усі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мислительні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процеси знаходять вихід у мовленні, тобто в словах. Вислів «Гарно говорити – значить просто гарно думати вголос» має на увазі так звані «чисті» думки, які сприяють куль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>турі та естетиці мовлення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>. Це значить, що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524">
        <w:rPr>
          <w:rFonts w:ascii="Times New Roman" w:hAnsi="Times New Roman" w:cs="Times New Roman"/>
          <w:sz w:val="28"/>
          <w:szCs w:val="28"/>
          <w:lang w:val="uk-UA"/>
        </w:rPr>
        <w:t xml:space="preserve">вихована, обізнана з правилами етикету 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A655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>ніколи не дозволить собі «брудних» висловлювань, себто недоре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 xml:space="preserve">них, нелогічних, </w:t>
      </w:r>
      <w:proofErr w:type="spellStart"/>
      <w:r w:rsidR="00A65524">
        <w:rPr>
          <w:rFonts w:ascii="Times New Roman" w:hAnsi="Times New Roman" w:cs="Times New Roman"/>
          <w:sz w:val="28"/>
          <w:szCs w:val="28"/>
          <w:lang w:val="uk-UA"/>
        </w:rPr>
        <w:t>поза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>літературних</w:t>
      </w:r>
      <w:proofErr w:type="spellEnd"/>
      <w:r w:rsidR="00F5007E">
        <w:rPr>
          <w:rFonts w:ascii="Times New Roman" w:hAnsi="Times New Roman" w:cs="Times New Roman"/>
          <w:sz w:val="28"/>
          <w:szCs w:val="28"/>
          <w:lang w:val="uk-UA"/>
        </w:rPr>
        <w:t xml:space="preserve"> та навіть жаргонних. «Язик – мій ворог», - кажуть у народі. Звичайно, ніхто не застрахований від того, що може сказати щось не те, проте в діловому спілкуванні, яке посідає дуже важливе місце в житті кожної особистості; слід бути стриманим, ввічливим та толерантним. Найчастіше саме </w:t>
      </w:r>
      <w:r w:rsidR="00A65524">
        <w:rPr>
          <w:rFonts w:ascii="Times New Roman" w:hAnsi="Times New Roman" w:cs="Times New Roman"/>
          <w:sz w:val="28"/>
          <w:szCs w:val="28"/>
          <w:lang w:val="uk-UA"/>
        </w:rPr>
        <w:t>гарячковість та емоційність</w:t>
      </w:r>
      <w:r w:rsidR="00F5007E">
        <w:rPr>
          <w:rFonts w:ascii="Times New Roman" w:hAnsi="Times New Roman" w:cs="Times New Roman"/>
          <w:sz w:val="28"/>
          <w:szCs w:val="28"/>
          <w:lang w:val="uk-UA"/>
        </w:rPr>
        <w:t xml:space="preserve"> заважають контролювати себе та свої слова. Що ж, сангвінікам та флегматикам, мабуть, швидше поталанить у процесі комунікації.</w:t>
      </w:r>
    </w:p>
    <w:p w:rsidR="00F5007E" w:rsidRDefault="00F5007E" w:rsidP="00A65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говоріння – це важлива річ. Але не можна забувати про те, що, як і де ти говориш! Адже люди – істоти соціальні, а це зобов'язує до певних правил поведінки, до мовленнєвого етикету.</w:t>
      </w:r>
    </w:p>
    <w:p w:rsidR="003004CD" w:rsidRPr="003004CD" w:rsidRDefault="00F5007E" w:rsidP="00A6552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Людина, що вміє «гарно думати вголос», тобто бути здібним оратором, комунікабельною, терплячою, чуйною, щирою та доброзичливою людиною, а також чудовим слухачем,</w:t>
      </w:r>
      <w:r w:rsidR="00A65524">
        <w:rPr>
          <w:rFonts w:ascii="Times New Roman" w:hAnsi="Times New Roman" w:cs="Times New Roman"/>
          <w:sz w:val="28"/>
          <w:szCs w:val="28"/>
          <w:lang w:val="uk-UA"/>
        </w:rPr>
        <w:t xml:space="preserve"> без проблем налагоджує контакти з оточенням. А це значить, що вона отримує ключ до успіху в житті!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00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004CD" w:rsidRPr="003004CD" w:rsidSect="003004CD">
      <w:pgSz w:w="11906" w:h="16838"/>
      <w:pgMar w:top="1418" w:right="850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004CD"/>
    <w:rsid w:val="00255AA8"/>
    <w:rsid w:val="003004CD"/>
    <w:rsid w:val="00945BC5"/>
    <w:rsid w:val="00A65524"/>
    <w:rsid w:val="00C70ABF"/>
    <w:rsid w:val="00C8667C"/>
    <w:rsid w:val="00DD14D8"/>
    <w:rsid w:val="00F50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BB1FB-3B9F-41D8-9D83-E4BB61AD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2015-02-12T13:07:00Z</dcterms:created>
  <dcterms:modified xsi:type="dcterms:W3CDTF">2015-02-12T13:44:00Z</dcterms:modified>
</cp:coreProperties>
</file>