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385" w:rsidRPr="00EF4385" w:rsidRDefault="00EF4385">
      <w:pPr>
        <w:rPr>
          <w:lang w:val="ru-RU"/>
        </w:rPr>
      </w:pPr>
      <w:r>
        <w:rPr>
          <w:lang w:val="ru-RU"/>
        </w:rPr>
        <w:t>Проголодались? Тогда скорее заходите в … за очень сытной и вкусной выпечкой…</w:t>
      </w:r>
      <w:proofErr w:type="gramStart"/>
      <w:r>
        <w:rPr>
          <w:lang w:val="ru-RU"/>
        </w:rPr>
        <w:t>-это</w:t>
      </w:r>
      <w:proofErr w:type="gramEnd"/>
      <w:r>
        <w:rPr>
          <w:lang w:val="ru-RU"/>
        </w:rPr>
        <w:t xml:space="preserve"> магазин-пекарня, где можно купить горячий хлеб и вкусные булочки. Здесь всегда тепло, уютно и пахнет выпечкой. Сюда приходят сотрудники ближайших офисов, чтобы выпить кофе и съесть пару горячих пирожков в обеденный перерыв. В магазин пекарню заходят с друзьями, чтобы </w:t>
      </w:r>
      <w:proofErr w:type="spellStart"/>
      <w:r>
        <w:rPr>
          <w:lang w:val="ru-RU"/>
        </w:rPr>
        <w:t>отдахнуть</w:t>
      </w:r>
      <w:proofErr w:type="spellEnd"/>
      <w:r>
        <w:rPr>
          <w:lang w:val="ru-RU"/>
        </w:rPr>
        <w:t xml:space="preserve"> и поговорить. И именно здесь заказывают вкусные пироги к праздникам.</w:t>
      </w:r>
      <w:bookmarkStart w:id="0" w:name="_GoBack"/>
      <w:bookmarkEnd w:id="0"/>
    </w:p>
    <w:sectPr w:rsidR="00EF4385" w:rsidRPr="00EF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85"/>
    <w:rsid w:val="00E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45C9"/>
  <w15:chartTrackingRefBased/>
  <w15:docId w15:val="{3788B5A4-3A18-4D59-BA50-B7FC8190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viktoria</dc:creator>
  <cp:keywords/>
  <dc:description/>
  <cp:lastModifiedBy>vika viktoria</cp:lastModifiedBy>
  <cp:revision>1</cp:revision>
  <dcterms:created xsi:type="dcterms:W3CDTF">2020-01-18T12:08:00Z</dcterms:created>
  <dcterms:modified xsi:type="dcterms:W3CDTF">2020-01-18T12:14:00Z</dcterms:modified>
</cp:coreProperties>
</file>