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96100388"/>
        <w:docPartObj>
          <w:docPartGallery w:val="Table of Contents"/>
          <w:docPartUnique/>
        </w:docPartObj>
      </w:sdtPr>
      <w:sdtEndPr>
        <w:rPr>
          <w:rFonts w:ascii="Times New Roman" w:eastAsiaTheme="minorHAnsi" w:hAnsi="Times New Roman" w:cs="Times New Roman"/>
          <w:color w:val="auto"/>
          <w:sz w:val="22"/>
          <w:szCs w:val="22"/>
          <w:lang w:eastAsia="en-US"/>
        </w:rPr>
      </w:sdtEndPr>
      <w:sdtContent>
        <w:p w:rsidR="00AF2714" w:rsidRPr="00AF2714" w:rsidRDefault="00AF2714" w:rsidP="00AF2714">
          <w:pPr>
            <w:pStyle w:val="ab"/>
            <w:spacing w:before="0" w:line="360" w:lineRule="auto"/>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ЗМІСТ</w:t>
          </w:r>
        </w:p>
        <w:p w:rsidR="009923A3" w:rsidRPr="009923A3" w:rsidRDefault="00AF2714">
          <w:pPr>
            <w:pStyle w:val="21"/>
            <w:tabs>
              <w:tab w:val="right" w:leader="dot" w:pos="9628"/>
            </w:tabs>
            <w:rPr>
              <w:rFonts w:ascii="Times New Roman" w:eastAsiaTheme="minorEastAsia" w:hAnsi="Times New Roman" w:cs="Times New Roman"/>
              <w:noProof/>
              <w:sz w:val="28"/>
              <w:szCs w:val="28"/>
              <w:lang w:eastAsia="uk-UA"/>
            </w:rPr>
          </w:pPr>
          <w:r w:rsidRPr="009923A3">
            <w:rPr>
              <w:rFonts w:ascii="Times New Roman" w:hAnsi="Times New Roman" w:cs="Times New Roman"/>
              <w:sz w:val="28"/>
              <w:szCs w:val="28"/>
            </w:rPr>
            <w:fldChar w:fldCharType="begin"/>
          </w:r>
          <w:r w:rsidRPr="009923A3">
            <w:rPr>
              <w:rFonts w:ascii="Times New Roman" w:hAnsi="Times New Roman" w:cs="Times New Roman"/>
              <w:sz w:val="28"/>
              <w:szCs w:val="28"/>
            </w:rPr>
            <w:instrText xml:space="preserve"> TOC \o "1-3" \h \z \u </w:instrText>
          </w:r>
          <w:r w:rsidRPr="009923A3">
            <w:rPr>
              <w:rFonts w:ascii="Times New Roman" w:hAnsi="Times New Roman" w:cs="Times New Roman"/>
              <w:sz w:val="28"/>
              <w:szCs w:val="28"/>
            </w:rPr>
            <w:fldChar w:fldCharType="separate"/>
          </w:r>
          <w:hyperlink w:anchor="_Toc57678754" w:history="1">
            <w:r w:rsidR="009923A3" w:rsidRPr="009923A3">
              <w:rPr>
                <w:rStyle w:val="ac"/>
                <w:rFonts w:ascii="Times New Roman" w:hAnsi="Times New Roman" w:cs="Times New Roman"/>
                <w:noProof/>
                <w:sz w:val="28"/>
                <w:szCs w:val="28"/>
              </w:rPr>
              <w:t>ВСТУП</w:t>
            </w:r>
            <w:r w:rsidR="009923A3" w:rsidRPr="009923A3">
              <w:rPr>
                <w:rFonts w:ascii="Times New Roman" w:hAnsi="Times New Roman" w:cs="Times New Roman"/>
                <w:noProof/>
                <w:webHidden/>
                <w:sz w:val="28"/>
                <w:szCs w:val="28"/>
              </w:rPr>
              <w:tab/>
            </w:r>
            <w:r w:rsidR="009923A3" w:rsidRPr="009923A3">
              <w:rPr>
                <w:rFonts w:ascii="Times New Roman" w:hAnsi="Times New Roman" w:cs="Times New Roman"/>
                <w:noProof/>
                <w:webHidden/>
                <w:sz w:val="28"/>
                <w:szCs w:val="28"/>
              </w:rPr>
              <w:fldChar w:fldCharType="begin"/>
            </w:r>
            <w:r w:rsidR="009923A3" w:rsidRPr="009923A3">
              <w:rPr>
                <w:rFonts w:ascii="Times New Roman" w:hAnsi="Times New Roman" w:cs="Times New Roman"/>
                <w:noProof/>
                <w:webHidden/>
                <w:sz w:val="28"/>
                <w:szCs w:val="28"/>
              </w:rPr>
              <w:instrText xml:space="preserve"> PAGEREF _Toc57678754 \h </w:instrText>
            </w:r>
            <w:r w:rsidR="009923A3" w:rsidRPr="009923A3">
              <w:rPr>
                <w:rFonts w:ascii="Times New Roman" w:hAnsi="Times New Roman" w:cs="Times New Roman"/>
                <w:noProof/>
                <w:webHidden/>
                <w:sz w:val="28"/>
                <w:szCs w:val="28"/>
              </w:rPr>
            </w:r>
            <w:r w:rsidR="009923A3" w:rsidRPr="009923A3">
              <w:rPr>
                <w:rFonts w:ascii="Times New Roman" w:hAnsi="Times New Roman" w:cs="Times New Roman"/>
                <w:noProof/>
                <w:webHidden/>
                <w:sz w:val="28"/>
                <w:szCs w:val="28"/>
              </w:rPr>
              <w:fldChar w:fldCharType="separate"/>
            </w:r>
            <w:r w:rsidR="009923A3" w:rsidRPr="009923A3">
              <w:rPr>
                <w:rFonts w:ascii="Times New Roman" w:hAnsi="Times New Roman" w:cs="Times New Roman"/>
                <w:noProof/>
                <w:webHidden/>
                <w:sz w:val="28"/>
                <w:szCs w:val="28"/>
              </w:rPr>
              <w:t>4</w:t>
            </w:r>
            <w:r w:rsidR="009923A3"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55" w:history="1">
            <w:r w:rsidRPr="009923A3">
              <w:rPr>
                <w:rStyle w:val="ac"/>
                <w:rFonts w:ascii="Times New Roman" w:hAnsi="Times New Roman" w:cs="Times New Roman"/>
                <w:noProof/>
                <w:sz w:val="28"/>
                <w:szCs w:val="28"/>
              </w:rPr>
              <w:t>1. Теоретичні основи інформаційного й аналітичного забезпечення управління фінансовою сталістю підприємства.</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_Toc57678755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6</w:t>
            </w:r>
            <w:r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56" w:history="1">
            <w:r w:rsidRPr="009923A3">
              <w:rPr>
                <w:rStyle w:val="ac"/>
                <w:rFonts w:ascii="Times New Roman" w:hAnsi="Times New Roman" w:cs="Times New Roman"/>
                <w:noProof/>
                <w:sz w:val="28"/>
                <w:szCs w:val="28"/>
              </w:rPr>
              <w:t>2. Інформаційне забезпечення управління фінансовою сталістю підприємства.</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_Toc57678756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14</w:t>
            </w:r>
            <w:r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57" w:history="1">
            <w:r w:rsidRPr="009923A3">
              <w:rPr>
                <w:rStyle w:val="ac"/>
                <w:rFonts w:ascii="Times New Roman" w:hAnsi="Times New Roman" w:cs="Times New Roman"/>
                <w:noProof/>
                <w:sz w:val="28"/>
                <w:szCs w:val="28"/>
              </w:rPr>
              <w:t>3. Аналітичне забезпечення управління фінансовою сталістю підприємства</w:t>
            </w:r>
            <w:r>
              <w:rPr>
                <w:rStyle w:val="ac"/>
                <w:rFonts w:ascii="Times New Roman" w:hAnsi="Times New Roman" w:cs="Times New Roman"/>
                <w:noProof/>
                <w:sz w:val="28"/>
                <w:szCs w:val="28"/>
              </w:rPr>
              <w:t>.</w:t>
            </w:r>
            <w:r w:rsidRPr="009923A3">
              <w:rPr>
                <w:rStyle w:val="ac"/>
                <w:rFonts w:ascii="Times New Roman" w:hAnsi="Times New Roman" w:cs="Times New Roman"/>
                <w:noProof/>
                <w:sz w:val="28"/>
                <w:szCs w:val="28"/>
              </w:rPr>
              <w:t>.</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_Toc57678757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22</w:t>
            </w:r>
            <w:r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58" w:history="1">
            <w:r w:rsidRPr="009923A3">
              <w:rPr>
                <w:rStyle w:val="ac"/>
                <w:rFonts w:ascii="Times New Roman" w:hAnsi="Times New Roman" w:cs="Times New Roman"/>
                <w:noProof/>
                <w:sz w:val="28"/>
                <w:szCs w:val="28"/>
              </w:rPr>
              <w:t>4. Аналіз й оцінка рівня фінансової стійкості Державного підприємства “Вищедубечанське лісове господарство” у 2016-2019 роках.</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_Toc57678758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30</w:t>
            </w:r>
            <w:r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59" w:history="1">
            <w:r w:rsidRPr="009923A3">
              <w:rPr>
                <w:rStyle w:val="ac"/>
                <w:rFonts w:ascii="Times New Roman" w:hAnsi="Times New Roman" w:cs="Times New Roman"/>
                <w:noProof/>
                <w:sz w:val="28"/>
                <w:szCs w:val="28"/>
              </w:rPr>
              <w:t>ВИСНОВКИ</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_Toc57678759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31</w:t>
            </w:r>
            <w:r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60" w:history="1">
            <w:r w:rsidRPr="009923A3">
              <w:rPr>
                <w:rStyle w:val="ac"/>
                <w:rFonts w:ascii="Times New Roman" w:hAnsi="Times New Roman" w:cs="Times New Roman"/>
                <w:noProof/>
                <w:sz w:val="28"/>
                <w:szCs w:val="28"/>
              </w:rPr>
              <w:t>СПИСОК ВИКОРИСТАНИХ ДЖЕРЕЛ</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_Toc57678760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33</w:t>
            </w:r>
            <w:r w:rsidRPr="009923A3">
              <w:rPr>
                <w:rFonts w:ascii="Times New Roman" w:hAnsi="Times New Roman" w:cs="Times New Roman"/>
                <w:noProof/>
                <w:webHidden/>
                <w:sz w:val="28"/>
                <w:szCs w:val="28"/>
              </w:rPr>
              <w:fldChar w:fldCharType="end"/>
            </w:r>
          </w:hyperlink>
        </w:p>
        <w:p w:rsidR="009923A3" w:rsidRPr="009923A3" w:rsidRDefault="009923A3">
          <w:pPr>
            <w:pStyle w:val="21"/>
            <w:tabs>
              <w:tab w:val="right" w:leader="dot" w:pos="9628"/>
            </w:tabs>
            <w:rPr>
              <w:rFonts w:ascii="Times New Roman" w:eastAsiaTheme="minorEastAsia" w:hAnsi="Times New Roman" w:cs="Times New Roman"/>
              <w:noProof/>
              <w:sz w:val="28"/>
              <w:szCs w:val="28"/>
              <w:lang w:eastAsia="uk-UA"/>
            </w:rPr>
          </w:pPr>
          <w:hyperlink w:anchor="_Toc57678761" w:history="1">
            <w:r w:rsidRPr="009923A3">
              <w:rPr>
                <w:rStyle w:val="ac"/>
                <w:rFonts w:ascii="Times New Roman" w:hAnsi="Times New Roman" w:cs="Times New Roman"/>
                <w:noProof/>
                <w:sz w:val="28"/>
                <w:szCs w:val="28"/>
              </w:rPr>
              <w:t>ДОДАТКИ</w:t>
            </w:r>
            <w:r w:rsidRPr="009923A3">
              <w:rPr>
                <w:rFonts w:ascii="Times New Roman" w:hAnsi="Times New Roman" w:cs="Times New Roman"/>
                <w:noProof/>
                <w:webHidden/>
                <w:sz w:val="28"/>
                <w:szCs w:val="28"/>
              </w:rPr>
              <w:tab/>
            </w:r>
            <w:r w:rsidRPr="009923A3">
              <w:rPr>
                <w:rFonts w:ascii="Times New Roman" w:hAnsi="Times New Roman" w:cs="Times New Roman"/>
                <w:noProof/>
                <w:webHidden/>
                <w:sz w:val="28"/>
                <w:szCs w:val="28"/>
              </w:rPr>
              <w:fldChar w:fldCharType="begin"/>
            </w:r>
            <w:r w:rsidRPr="009923A3">
              <w:rPr>
                <w:rFonts w:ascii="Times New Roman" w:hAnsi="Times New Roman" w:cs="Times New Roman"/>
                <w:noProof/>
                <w:webHidden/>
                <w:sz w:val="28"/>
                <w:szCs w:val="28"/>
              </w:rPr>
              <w:instrText xml:space="preserve"> PAGEREF _Toc57678761 \h </w:instrText>
            </w:r>
            <w:r w:rsidRPr="009923A3">
              <w:rPr>
                <w:rFonts w:ascii="Times New Roman" w:hAnsi="Times New Roman" w:cs="Times New Roman"/>
                <w:noProof/>
                <w:webHidden/>
                <w:sz w:val="28"/>
                <w:szCs w:val="28"/>
              </w:rPr>
            </w:r>
            <w:r w:rsidRPr="009923A3">
              <w:rPr>
                <w:rFonts w:ascii="Times New Roman" w:hAnsi="Times New Roman" w:cs="Times New Roman"/>
                <w:noProof/>
                <w:webHidden/>
                <w:sz w:val="28"/>
                <w:szCs w:val="28"/>
              </w:rPr>
              <w:fldChar w:fldCharType="separate"/>
            </w:r>
            <w:r w:rsidRPr="009923A3">
              <w:rPr>
                <w:rFonts w:ascii="Times New Roman" w:hAnsi="Times New Roman" w:cs="Times New Roman"/>
                <w:noProof/>
                <w:webHidden/>
                <w:sz w:val="28"/>
                <w:szCs w:val="28"/>
              </w:rPr>
              <w:t>37</w:t>
            </w:r>
            <w:r w:rsidRPr="009923A3">
              <w:rPr>
                <w:rFonts w:ascii="Times New Roman" w:hAnsi="Times New Roman" w:cs="Times New Roman"/>
                <w:noProof/>
                <w:webHidden/>
                <w:sz w:val="28"/>
                <w:szCs w:val="28"/>
              </w:rPr>
              <w:fldChar w:fldCharType="end"/>
            </w:r>
          </w:hyperlink>
        </w:p>
        <w:p w:rsidR="00AF2714" w:rsidRPr="009923A3" w:rsidRDefault="00AF2714" w:rsidP="00AF2714">
          <w:pPr>
            <w:spacing w:line="360" w:lineRule="auto"/>
            <w:rPr>
              <w:rFonts w:ascii="Times New Roman" w:hAnsi="Times New Roman" w:cs="Times New Roman"/>
            </w:rPr>
          </w:pPr>
          <w:r w:rsidRPr="009923A3">
            <w:rPr>
              <w:rFonts w:ascii="Times New Roman" w:hAnsi="Times New Roman" w:cs="Times New Roman"/>
              <w:b/>
              <w:bCs/>
              <w:sz w:val="28"/>
              <w:szCs w:val="28"/>
            </w:rPr>
            <w:fldChar w:fldCharType="end"/>
          </w:r>
        </w:p>
      </w:sdtContent>
    </w:sdt>
    <w:p w:rsidR="00AF2714" w:rsidRDefault="00AF2714">
      <w:pPr>
        <w:rPr>
          <w:rFonts w:ascii="Times New Roman" w:eastAsiaTheme="majorEastAsia" w:hAnsi="Times New Roman" w:cstheme="majorBidi"/>
          <w:bCs/>
          <w:color w:val="000000" w:themeColor="text1"/>
          <w:sz w:val="32"/>
          <w:szCs w:val="28"/>
        </w:rPr>
      </w:pPr>
      <w:r>
        <w:br w:type="page"/>
      </w:r>
    </w:p>
    <w:p w:rsidR="00A5222E" w:rsidRDefault="00A5222E" w:rsidP="00115928">
      <w:pPr>
        <w:pStyle w:val="2"/>
      </w:pPr>
      <w:bookmarkStart w:id="0" w:name="_Toc57678754"/>
      <w:r w:rsidRPr="004273EE">
        <w:lastRenderedPageBreak/>
        <w:t>ВСТУП</w:t>
      </w:r>
      <w:bookmarkEnd w:id="0"/>
    </w:p>
    <w:p w:rsidR="00637B27" w:rsidRPr="00637B27" w:rsidRDefault="00637B27" w:rsidP="00637B27"/>
    <w:p w:rsidR="00972F9D" w:rsidRDefault="00A5222E" w:rsidP="00A5222E">
      <w:pPr>
        <w:spacing w:after="0" w:line="360" w:lineRule="auto"/>
        <w:ind w:firstLine="709"/>
        <w:jc w:val="both"/>
        <w:rPr>
          <w:rFonts w:ascii="Times New Roman" w:hAnsi="Times New Roman" w:cs="Times New Roman"/>
          <w:sz w:val="28"/>
          <w:szCs w:val="28"/>
        </w:rPr>
      </w:pPr>
      <w:r w:rsidRPr="00A5222E">
        <w:rPr>
          <w:rFonts w:ascii="Times New Roman" w:hAnsi="Times New Roman" w:cs="Times New Roman"/>
          <w:sz w:val="28"/>
          <w:szCs w:val="28"/>
        </w:rPr>
        <w:t xml:space="preserve">Наявність значної кількості загроз для стійкого та ефективного функціонування будь-якого </w:t>
      </w:r>
      <w:r>
        <w:rPr>
          <w:rFonts w:ascii="Times New Roman" w:hAnsi="Times New Roman" w:cs="Times New Roman"/>
          <w:sz w:val="28"/>
          <w:szCs w:val="28"/>
        </w:rPr>
        <w:t xml:space="preserve">вітчизняного чи іноземного </w:t>
      </w:r>
      <w:r w:rsidRPr="00A5222E">
        <w:rPr>
          <w:rFonts w:ascii="Times New Roman" w:hAnsi="Times New Roman" w:cs="Times New Roman"/>
          <w:sz w:val="28"/>
          <w:szCs w:val="28"/>
        </w:rPr>
        <w:t xml:space="preserve">підприємства потребує удосконалення наявних та розроблення нових механізмів гарантування фінансової стабільності на мікрорівні. </w:t>
      </w:r>
      <w:r w:rsidR="009D4EAF">
        <w:rPr>
          <w:rFonts w:ascii="Times New Roman" w:hAnsi="Times New Roman" w:cs="Times New Roman"/>
          <w:sz w:val="28"/>
          <w:szCs w:val="28"/>
        </w:rPr>
        <w:t>В контексті</w:t>
      </w:r>
      <w:r w:rsidRPr="00A5222E">
        <w:rPr>
          <w:rFonts w:ascii="Times New Roman" w:hAnsi="Times New Roman" w:cs="Times New Roman"/>
          <w:sz w:val="28"/>
          <w:szCs w:val="28"/>
        </w:rPr>
        <w:t xml:space="preserve"> високого рівня невизначеності функціонування, порядок формування та використання інформаційного </w:t>
      </w:r>
      <w:r w:rsidR="009D4EAF">
        <w:rPr>
          <w:rFonts w:ascii="Times New Roman" w:hAnsi="Times New Roman" w:cs="Times New Roman"/>
          <w:sz w:val="28"/>
          <w:szCs w:val="28"/>
        </w:rPr>
        <w:t xml:space="preserve">та аналітичного </w:t>
      </w:r>
      <w:r w:rsidRPr="00A5222E">
        <w:rPr>
          <w:rFonts w:ascii="Times New Roman" w:hAnsi="Times New Roman" w:cs="Times New Roman"/>
          <w:sz w:val="28"/>
          <w:szCs w:val="28"/>
        </w:rPr>
        <w:t>забезпечення з метою управління фінансовою ст</w:t>
      </w:r>
      <w:r w:rsidR="000F66A8">
        <w:rPr>
          <w:rFonts w:ascii="Times New Roman" w:hAnsi="Times New Roman" w:cs="Times New Roman"/>
          <w:sz w:val="28"/>
          <w:szCs w:val="28"/>
        </w:rPr>
        <w:t>алістю</w:t>
      </w:r>
      <w:r w:rsidRPr="00A5222E">
        <w:rPr>
          <w:rFonts w:ascii="Times New Roman" w:hAnsi="Times New Roman" w:cs="Times New Roman"/>
          <w:sz w:val="28"/>
          <w:szCs w:val="28"/>
        </w:rPr>
        <w:t xml:space="preserve"> </w:t>
      </w:r>
      <w:r w:rsidR="00972F9D">
        <w:rPr>
          <w:rFonts w:ascii="Times New Roman" w:hAnsi="Times New Roman" w:cs="Times New Roman"/>
          <w:sz w:val="28"/>
          <w:szCs w:val="28"/>
        </w:rPr>
        <w:t>підприємства стає</w:t>
      </w:r>
      <w:r w:rsidRPr="00A5222E">
        <w:rPr>
          <w:rFonts w:ascii="Times New Roman" w:hAnsi="Times New Roman" w:cs="Times New Roman"/>
          <w:sz w:val="28"/>
          <w:szCs w:val="28"/>
        </w:rPr>
        <w:t xml:space="preserve"> однією </w:t>
      </w:r>
      <w:r w:rsidR="00972F9D">
        <w:rPr>
          <w:rFonts w:ascii="Times New Roman" w:hAnsi="Times New Roman" w:cs="Times New Roman"/>
          <w:sz w:val="28"/>
          <w:szCs w:val="28"/>
        </w:rPr>
        <w:t>і</w:t>
      </w:r>
      <w:r w:rsidRPr="00A5222E">
        <w:rPr>
          <w:rFonts w:ascii="Times New Roman" w:hAnsi="Times New Roman" w:cs="Times New Roman"/>
          <w:sz w:val="28"/>
          <w:szCs w:val="28"/>
        </w:rPr>
        <w:t xml:space="preserve">з ключових проблем. </w:t>
      </w:r>
    </w:p>
    <w:p w:rsidR="00A5222E" w:rsidRDefault="00A5222E" w:rsidP="00A5222E">
      <w:pPr>
        <w:spacing w:after="0" w:line="360" w:lineRule="auto"/>
        <w:ind w:firstLine="709"/>
        <w:jc w:val="both"/>
        <w:rPr>
          <w:rFonts w:ascii="Times New Roman" w:hAnsi="Times New Roman" w:cs="Times New Roman"/>
          <w:sz w:val="28"/>
          <w:szCs w:val="28"/>
        </w:rPr>
      </w:pPr>
      <w:r w:rsidRPr="00A5222E">
        <w:rPr>
          <w:rFonts w:ascii="Times New Roman" w:hAnsi="Times New Roman" w:cs="Times New Roman"/>
          <w:sz w:val="28"/>
          <w:szCs w:val="28"/>
        </w:rPr>
        <w:t xml:space="preserve">Основним елементом якісного інформаційного поля є обліково-аналітичне забезпечення, як система генерації та обробки зовнішніх та внутрішніх даних. Удосконалення теоретичного підґрунтя </w:t>
      </w:r>
      <w:r w:rsidR="00972F9D" w:rsidRPr="00E63D84">
        <w:rPr>
          <w:rFonts w:ascii="Times New Roman" w:hAnsi="Times New Roman" w:cs="Times New Roman"/>
          <w:sz w:val="28"/>
          <w:szCs w:val="28"/>
        </w:rPr>
        <w:t>інформаційн</w:t>
      </w:r>
      <w:r w:rsidR="00972F9D">
        <w:rPr>
          <w:rFonts w:ascii="Times New Roman" w:hAnsi="Times New Roman" w:cs="Times New Roman"/>
          <w:sz w:val="28"/>
          <w:szCs w:val="28"/>
        </w:rPr>
        <w:t xml:space="preserve">ого й аналітичного забезпечення </w:t>
      </w:r>
      <w:r w:rsidR="00972F9D" w:rsidRPr="00E63D84">
        <w:rPr>
          <w:rFonts w:ascii="Times New Roman" w:hAnsi="Times New Roman" w:cs="Times New Roman"/>
          <w:sz w:val="28"/>
          <w:szCs w:val="28"/>
        </w:rPr>
        <w:t>управління фінансовою сталістю підприємства</w:t>
      </w:r>
      <w:r w:rsidR="00972F9D" w:rsidRPr="00A5222E">
        <w:rPr>
          <w:rFonts w:ascii="Times New Roman" w:hAnsi="Times New Roman" w:cs="Times New Roman"/>
          <w:sz w:val="28"/>
          <w:szCs w:val="28"/>
        </w:rPr>
        <w:t xml:space="preserve"> </w:t>
      </w:r>
      <w:r w:rsidRPr="00A5222E">
        <w:rPr>
          <w:rFonts w:ascii="Times New Roman" w:hAnsi="Times New Roman" w:cs="Times New Roman"/>
          <w:sz w:val="28"/>
          <w:szCs w:val="28"/>
        </w:rPr>
        <w:t>визначає необхідність уточнення відповідних концептуальних засад його формування та використання під час розробки оперативних і стратегічних зав</w:t>
      </w:r>
      <w:r w:rsidR="000F66A8">
        <w:rPr>
          <w:rFonts w:ascii="Times New Roman" w:hAnsi="Times New Roman" w:cs="Times New Roman"/>
          <w:sz w:val="28"/>
          <w:szCs w:val="28"/>
        </w:rPr>
        <w:t xml:space="preserve">дань в управлінні фінансовою сталістю </w:t>
      </w:r>
      <w:r w:rsidRPr="00A5222E">
        <w:rPr>
          <w:rFonts w:ascii="Times New Roman" w:hAnsi="Times New Roman" w:cs="Times New Roman"/>
          <w:sz w:val="28"/>
          <w:szCs w:val="28"/>
        </w:rPr>
        <w:t>підприємства.</w:t>
      </w:r>
    </w:p>
    <w:p w:rsidR="001E5F44" w:rsidRDefault="001E5F44" w:rsidP="00DD7B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сказане вище </w:t>
      </w:r>
      <w:r w:rsidRPr="001E5F44">
        <w:rPr>
          <w:rFonts w:ascii="Times New Roman" w:hAnsi="Times New Roman" w:cs="Times New Roman"/>
          <w:sz w:val="28"/>
          <w:szCs w:val="28"/>
        </w:rPr>
        <w:t>зумовлює актуальність теми до</w:t>
      </w:r>
      <w:r>
        <w:rPr>
          <w:rFonts w:ascii="Times New Roman" w:hAnsi="Times New Roman" w:cs="Times New Roman"/>
          <w:sz w:val="28"/>
          <w:szCs w:val="28"/>
        </w:rPr>
        <w:t xml:space="preserve">слідження даної курсової роботи, яка полягає у виявленні надійних систем та підсистем забезпечення </w:t>
      </w:r>
      <w:r w:rsidRPr="00E63D84">
        <w:rPr>
          <w:rFonts w:ascii="Times New Roman" w:hAnsi="Times New Roman" w:cs="Times New Roman"/>
          <w:sz w:val="28"/>
          <w:szCs w:val="28"/>
        </w:rPr>
        <w:t>управління фінансовою сталістю підприємства</w:t>
      </w:r>
      <w:r>
        <w:rPr>
          <w:rFonts w:ascii="Times New Roman" w:hAnsi="Times New Roman" w:cs="Times New Roman"/>
          <w:sz w:val="28"/>
          <w:szCs w:val="28"/>
        </w:rPr>
        <w:t>.</w:t>
      </w:r>
      <w:r w:rsidR="006A12DD" w:rsidRPr="006A12DD">
        <w:t xml:space="preserve"> </w:t>
      </w:r>
      <w:r w:rsidR="006A12DD" w:rsidRPr="006A12DD">
        <w:rPr>
          <w:rFonts w:ascii="Times New Roman" w:hAnsi="Times New Roman" w:cs="Times New Roman"/>
          <w:sz w:val="28"/>
          <w:szCs w:val="28"/>
        </w:rPr>
        <w:t xml:space="preserve">Особливої актуальності дане питання набуває за наявності </w:t>
      </w:r>
      <w:r w:rsidR="006A12DD">
        <w:rPr>
          <w:rFonts w:ascii="Times New Roman" w:hAnsi="Times New Roman" w:cs="Times New Roman"/>
          <w:sz w:val="28"/>
          <w:szCs w:val="28"/>
        </w:rPr>
        <w:t xml:space="preserve">сьогоденних </w:t>
      </w:r>
      <w:r w:rsidR="006A12DD" w:rsidRPr="006A12DD">
        <w:rPr>
          <w:rFonts w:ascii="Times New Roman" w:hAnsi="Times New Roman" w:cs="Times New Roman"/>
          <w:sz w:val="28"/>
          <w:szCs w:val="28"/>
        </w:rPr>
        <w:t>негативних тенденцій розвитку національної економіки, яка перебуває під неминучим впливом різноманітних економічних та неекономічних факторів, а саме : складних трансформаційних процесів, відсутності платоспроможного попиту покупців, погіршення платіжної дисципліни, дестабілізації політичної ситуації, ескалації військового конфлікту, пандемії COVID-19 та інших .</w:t>
      </w:r>
    </w:p>
    <w:p w:rsidR="00972F9D" w:rsidRPr="00DD7BFE" w:rsidRDefault="001E5F44" w:rsidP="00DD7BFE">
      <w:pPr>
        <w:spacing w:after="0" w:line="360" w:lineRule="auto"/>
        <w:ind w:firstLine="709"/>
        <w:jc w:val="both"/>
        <w:rPr>
          <w:rFonts w:ascii="Times New Roman" w:hAnsi="Times New Roman" w:cs="Times New Roman"/>
          <w:sz w:val="28"/>
          <w:szCs w:val="28"/>
        </w:rPr>
      </w:pPr>
      <w:r w:rsidRPr="001E5F44">
        <w:rPr>
          <w:rFonts w:ascii="Times New Roman" w:hAnsi="Times New Roman" w:cs="Times New Roman"/>
          <w:sz w:val="28"/>
          <w:szCs w:val="28"/>
        </w:rPr>
        <w:t xml:space="preserve">Теоретичною і методологічною основою роботи послужили статті та </w:t>
      </w:r>
      <w:r>
        <w:rPr>
          <w:rFonts w:ascii="Times New Roman" w:hAnsi="Times New Roman" w:cs="Times New Roman"/>
          <w:sz w:val="28"/>
          <w:szCs w:val="28"/>
        </w:rPr>
        <w:t>наукові праці</w:t>
      </w:r>
      <w:r w:rsidRPr="001E5F44">
        <w:rPr>
          <w:rFonts w:ascii="Times New Roman" w:hAnsi="Times New Roman" w:cs="Times New Roman"/>
          <w:sz w:val="28"/>
          <w:szCs w:val="28"/>
        </w:rPr>
        <w:t xml:space="preserve"> провідних експертів т</w:t>
      </w:r>
      <w:r>
        <w:rPr>
          <w:rFonts w:ascii="Times New Roman" w:hAnsi="Times New Roman" w:cs="Times New Roman"/>
          <w:sz w:val="28"/>
          <w:szCs w:val="28"/>
        </w:rPr>
        <w:t xml:space="preserve">а аналітиків, статистичні дані </w:t>
      </w:r>
      <w:r w:rsidRPr="001E5F44">
        <w:rPr>
          <w:rFonts w:ascii="Times New Roman" w:hAnsi="Times New Roman" w:cs="Times New Roman"/>
          <w:sz w:val="28"/>
          <w:szCs w:val="28"/>
        </w:rPr>
        <w:t xml:space="preserve">та новини </w:t>
      </w:r>
      <w:r>
        <w:rPr>
          <w:rFonts w:ascii="Times New Roman" w:hAnsi="Times New Roman" w:cs="Times New Roman"/>
          <w:sz w:val="28"/>
          <w:szCs w:val="28"/>
        </w:rPr>
        <w:t xml:space="preserve">вітчизняного </w:t>
      </w:r>
      <w:r w:rsidRPr="001E5F44">
        <w:rPr>
          <w:rFonts w:ascii="Times New Roman" w:hAnsi="Times New Roman" w:cs="Times New Roman"/>
          <w:sz w:val="28"/>
          <w:szCs w:val="28"/>
        </w:rPr>
        <w:t>фінансового ринку.</w:t>
      </w:r>
      <w:r>
        <w:rPr>
          <w:rFonts w:ascii="Times New Roman" w:hAnsi="Times New Roman" w:cs="Times New Roman"/>
          <w:sz w:val="28"/>
          <w:szCs w:val="28"/>
        </w:rPr>
        <w:t xml:space="preserve"> </w:t>
      </w:r>
      <w:r w:rsidR="00972F9D" w:rsidRPr="00DD7BFE">
        <w:rPr>
          <w:rFonts w:ascii="Times New Roman" w:hAnsi="Times New Roman" w:cs="Times New Roman"/>
          <w:sz w:val="28"/>
          <w:szCs w:val="28"/>
        </w:rPr>
        <w:t xml:space="preserve">Дослідженню проблем формування інформаційного забезпечення в управлінні підприємствами різних видів економічної діяльності, визначенню його сутності й складових присвятили свої </w:t>
      </w:r>
      <w:r w:rsidR="00972F9D" w:rsidRPr="00DD7BFE">
        <w:rPr>
          <w:rFonts w:ascii="Times New Roman" w:hAnsi="Times New Roman" w:cs="Times New Roman"/>
          <w:sz w:val="28"/>
          <w:szCs w:val="28"/>
        </w:rPr>
        <w:lastRenderedPageBreak/>
        <w:t xml:space="preserve">праці такі вчені як: С.П. Барановська, І.А. Бланк, М.І. Бондар, О.М. </w:t>
      </w:r>
      <w:proofErr w:type="spellStart"/>
      <w:r w:rsidR="00972F9D" w:rsidRPr="00DD7BFE">
        <w:rPr>
          <w:rFonts w:ascii="Times New Roman" w:hAnsi="Times New Roman" w:cs="Times New Roman"/>
          <w:sz w:val="28"/>
          <w:szCs w:val="28"/>
        </w:rPr>
        <w:t>Брадул</w:t>
      </w:r>
      <w:proofErr w:type="spellEnd"/>
      <w:r w:rsidR="00972F9D" w:rsidRPr="00DD7BFE">
        <w:rPr>
          <w:rFonts w:ascii="Times New Roman" w:hAnsi="Times New Roman" w:cs="Times New Roman"/>
          <w:sz w:val="28"/>
          <w:szCs w:val="28"/>
        </w:rPr>
        <w:t xml:space="preserve">, Р.Ф. </w:t>
      </w:r>
      <w:proofErr w:type="spellStart"/>
      <w:r w:rsidR="00972F9D" w:rsidRPr="00DD7BFE">
        <w:rPr>
          <w:rFonts w:ascii="Times New Roman" w:hAnsi="Times New Roman" w:cs="Times New Roman"/>
          <w:sz w:val="28"/>
          <w:szCs w:val="28"/>
        </w:rPr>
        <w:t>Бруханський</w:t>
      </w:r>
      <w:proofErr w:type="spellEnd"/>
      <w:r w:rsidR="00972F9D" w:rsidRPr="00DD7BFE">
        <w:rPr>
          <w:rFonts w:ascii="Times New Roman" w:hAnsi="Times New Roman" w:cs="Times New Roman"/>
          <w:sz w:val="28"/>
          <w:szCs w:val="28"/>
        </w:rPr>
        <w:t xml:space="preserve">, В.О. Волощук, О.Д. Гудзинський, Н.В. </w:t>
      </w:r>
      <w:proofErr w:type="spellStart"/>
      <w:r w:rsidR="00972F9D" w:rsidRPr="00DD7BFE">
        <w:rPr>
          <w:rFonts w:ascii="Times New Roman" w:hAnsi="Times New Roman" w:cs="Times New Roman"/>
          <w:sz w:val="28"/>
          <w:szCs w:val="28"/>
        </w:rPr>
        <w:t>Голячук</w:t>
      </w:r>
      <w:proofErr w:type="spellEnd"/>
      <w:r w:rsidR="00972F9D" w:rsidRPr="00DD7BFE">
        <w:rPr>
          <w:rFonts w:ascii="Times New Roman" w:hAnsi="Times New Roman" w:cs="Times New Roman"/>
          <w:sz w:val="28"/>
          <w:szCs w:val="28"/>
        </w:rPr>
        <w:t xml:space="preserve">, В.М. Жук, А.Г. Загородній, Т.Г. </w:t>
      </w:r>
      <w:proofErr w:type="spellStart"/>
      <w:r w:rsidR="00972F9D" w:rsidRPr="00DD7BFE">
        <w:rPr>
          <w:rFonts w:ascii="Times New Roman" w:hAnsi="Times New Roman" w:cs="Times New Roman"/>
          <w:sz w:val="28"/>
          <w:szCs w:val="28"/>
        </w:rPr>
        <w:t>Камінська</w:t>
      </w:r>
      <w:proofErr w:type="spellEnd"/>
      <w:r w:rsidR="00972F9D" w:rsidRPr="00DD7BFE">
        <w:rPr>
          <w:rFonts w:ascii="Times New Roman" w:hAnsi="Times New Roman" w:cs="Times New Roman"/>
          <w:sz w:val="28"/>
          <w:szCs w:val="28"/>
        </w:rPr>
        <w:t xml:space="preserve">, М.Д. </w:t>
      </w:r>
      <w:proofErr w:type="spellStart"/>
      <w:r w:rsidR="00972F9D" w:rsidRPr="00DD7BFE">
        <w:rPr>
          <w:rFonts w:ascii="Times New Roman" w:hAnsi="Times New Roman" w:cs="Times New Roman"/>
          <w:sz w:val="28"/>
          <w:szCs w:val="28"/>
        </w:rPr>
        <w:t>Корінько</w:t>
      </w:r>
      <w:proofErr w:type="spellEnd"/>
      <w:r w:rsidR="00972F9D" w:rsidRPr="00DD7BFE">
        <w:rPr>
          <w:rFonts w:ascii="Times New Roman" w:hAnsi="Times New Roman" w:cs="Times New Roman"/>
          <w:sz w:val="28"/>
          <w:szCs w:val="28"/>
        </w:rPr>
        <w:t xml:space="preserve">, О.А. Кравченко, М.Д. </w:t>
      </w:r>
      <w:proofErr w:type="spellStart"/>
      <w:r w:rsidR="00972F9D" w:rsidRPr="00DD7BFE">
        <w:rPr>
          <w:rFonts w:ascii="Times New Roman" w:hAnsi="Times New Roman" w:cs="Times New Roman"/>
          <w:sz w:val="28"/>
          <w:szCs w:val="28"/>
        </w:rPr>
        <w:t>Крамчанінова</w:t>
      </w:r>
      <w:proofErr w:type="spellEnd"/>
      <w:r w:rsidR="00972F9D" w:rsidRPr="00DD7BFE">
        <w:rPr>
          <w:rFonts w:ascii="Times New Roman" w:hAnsi="Times New Roman" w:cs="Times New Roman"/>
          <w:sz w:val="28"/>
          <w:szCs w:val="28"/>
        </w:rPr>
        <w:t xml:space="preserve">, Ю.Д. </w:t>
      </w:r>
      <w:proofErr w:type="spellStart"/>
      <w:r w:rsidR="00972F9D" w:rsidRPr="00DD7BFE">
        <w:rPr>
          <w:rFonts w:ascii="Times New Roman" w:hAnsi="Times New Roman" w:cs="Times New Roman"/>
          <w:sz w:val="28"/>
          <w:szCs w:val="28"/>
        </w:rPr>
        <w:t>Маляревський</w:t>
      </w:r>
      <w:proofErr w:type="spellEnd"/>
      <w:r w:rsidR="00972F9D" w:rsidRPr="00DD7BFE">
        <w:rPr>
          <w:rFonts w:ascii="Times New Roman" w:hAnsi="Times New Roman" w:cs="Times New Roman"/>
          <w:sz w:val="28"/>
          <w:szCs w:val="28"/>
        </w:rPr>
        <w:t>, Б.Г. Маслов, Є.В. Мних, Т.М. Пахомова, А.А. Пилипенко, М.С. Пушкар,</w:t>
      </w:r>
      <w:r w:rsidR="00DD7BFE" w:rsidRPr="00DD7BFE">
        <w:rPr>
          <w:rFonts w:ascii="Times New Roman" w:hAnsi="Times New Roman" w:cs="Times New Roman"/>
          <w:sz w:val="28"/>
          <w:szCs w:val="28"/>
        </w:rPr>
        <w:t xml:space="preserve"> І.Б. Садовська, Я.В. Соколов, В.В. Смирнова, Н.А. </w:t>
      </w:r>
      <w:proofErr w:type="spellStart"/>
      <w:r w:rsidR="00DD7BFE" w:rsidRPr="00DD7BFE">
        <w:rPr>
          <w:rFonts w:ascii="Times New Roman" w:hAnsi="Times New Roman" w:cs="Times New Roman"/>
          <w:sz w:val="28"/>
          <w:szCs w:val="28"/>
        </w:rPr>
        <w:t>Тичиніна</w:t>
      </w:r>
      <w:proofErr w:type="spellEnd"/>
      <w:r w:rsidR="00DD7BFE" w:rsidRPr="00DD7BFE">
        <w:rPr>
          <w:rFonts w:ascii="Times New Roman" w:hAnsi="Times New Roman" w:cs="Times New Roman"/>
          <w:sz w:val="28"/>
          <w:szCs w:val="28"/>
        </w:rPr>
        <w:t xml:space="preserve">, Г.Б. </w:t>
      </w:r>
      <w:proofErr w:type="spellStart"/>
      <w:r w:rsidR="00DD7BFE" w:rsidRPr="00DD7BFE">
        <w:rPr>
          <w:rFonts w:ascii="Times New Roman" w:hAnsi="Times New Roman" w:cs="Times New Roman"/>
          <w:sz w:val="28"/>
          <w:szCs w:val="28"/>
        </w:rPr>
        <w:t>Тітаренко</w:t>
      </w:r>
      <w:proofErr w:type="spellEnd"/>
      <w:r w:rsidR="00DD7BFE" w:rsidRPr="00DD7BFE">
        <w:rPr>
          <w:rFonts w:ascii="Times New Roman" w:hAnsi="Times New Roman" w:cs="Times New Roman"/>
          <w:sz w:val="28"/>
          <w:szCs w:val="28"/>
        </w:rPr>
        <w:t xml:space="preserve">, Л.В. </w:t>
      </w:r>
      <w:proofErr w:type="spellStart"/>
      <w:r w:rsidR="00DD7BFE" w:rsidRPr="00DD7BFE">
        <w:rPr>
          <w:rFonts w:ascii="Times New Roman" w:hAnsi="Times New Roman" w:cs="Times New Roman"/>
          <w:sz w:val="28"/>
          <w:szCs w:val="28"/>
        </w:rPr>
        <w:t>Усатова</w:t>
      </w:r>
      <w:proofErr w:type="spellEnd"/>
      <w:r w:rsidR="00DD7BFE" w:rsidRPr="00DD7BFE">
        <w:rPr>
          <w:rFonts w:ascii="Times New Roman" w:hAnsi="Times New Roman" w:cs="Times New Roman"/>
          <w:sz w:val="28"/>
          <w:szCs w:val="28"/>
        </w:rPr>
        <w:t xml:space="preserve"> та ін.</w:t>
      </w:r>
    </w:p>
    <w:p w:rsidR="00DD7BFE" w:rsidRDefault="009D4EAF" w:rsidP="00A522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Безпосередньо проблемам</w:t>
      </w:r>
      <w:r w:rsidR="00DD7BFE" w:rsidRPr="00DD7BFE">
        <w:rPr>
          <w:rFonts w:ascii="Times New Roman" w:hAnsi="Times New Roman" w:cs="Times New Roman"/>
          <w:sz w:val="28"/>
          <w:szCs w:val="28"/>
        </w:rPr>
        <w:t xml:space="preserve"> </w:t>
      </w:r>
      <w:r>
        <w:rPr>
          <w:rFonts w:ascii="Times New Roman" w:hAnsi="Times New Roman" w:cs="Times New Roman"/>
          <w:sz w:val="28"/>
          <w:szCs w:val="28"/>
        </w:rPr>
        <w:t xml:space="preserve">підсистем </w:t>
      </w:r>
      <w:r w:rsidR="00DD7BFE" w:rsidRPr="00DD7BFE">
        <w:rPr>
          <w:rFonts w:ascii="Times New Roman" w:hAnsi="Times New Roman" w:cs="Times New Roman"/>
          <w:sz w:val="28"/>
          <w:szCs w:val="28"/>
        </w:rPr>
        <w:t xml:space="preserve">інформаційного </w:t>
      </w:r>
      <w:r>
        <w:rPr>
          <w:rFonts w:ascii="Times New Roman" w:hAnsi="Times New Roman" w:cs="Times New Roman"/>
          <w:sz w:val="28"/>
          <w:szCs w:val="28"/>
        </w:rPr>
        <w:t>та</w:t>
      </w:r>
      <w:r w:rsidR="00DD7BFE" w:rsidRPr="00DD7BFE">
        <w:rPr>
          <w:rFonts w:ascii="Times New Roman" w:hAnsi="Times New Roman" w:cs="Times New Roman"/>
          <w:sz w:val="28"/>
          <w:szCs w:val="28"/>
        </w:rPr>
        <w:t xml:space="preserve"> аналітичного забезпечення управління фінансовою сталістю підприємств присвячено праці </w:t>
      </w:r>
      <w:r>
        <w:rPr>
          <w:rFonts w:ascii="Times New Roman" w:hAnsi="Times New Roman" w:cs="Times New Roman"/>
          <w:sz w:val="28"/>
          <w:szCs w:val="28"/>
        </w:rPr>
        <w:t xml:space="preserve">вітчизняного науковця, кандидата економічних наук </w:t>
      </w:r>
      <w:r w:rsidR="00DD7BFE" w:rsidRPr="00DD7BFE">
        <w:rPr>
          <w:rFonts w:ascii="Times New Roman" w:hAnsi="Times New Roman" w:cs="Times New Roman"/>
          <w:sz w:val="28"/>
          <w:szCs w:val="28"/>
        </w:rPr>
        <w:t xml:space="preserve">В.Й. </w:t>
      </w:r>
      <w:proofErr w:type="spellStart"/>
      <w:r w:rsidR="00DD7BFE" w:rsidRPr="00DD7BFE">
        <w:rPr>
          <w:rFonts w:ascii="Times New Roman" w:hAnsi="Times New Roman" w:cs="Times New Roman"/>
          <w:sz w:val="28"/>
          <w:szCs w:val="28"/>
        </w:rPr>
        <w:t>Плиси</w:t>
      </w:r>
      <w:proofErr w:type="spellEnd"/>
      <w:r w:rsidR="00946828">
        <w:rPr>
          <w:rFonts w:ascii="Times New Roman" w:hAnsi="Times New Roman" w:cs="Times New Roman"/>
          <w:sz w:val="28"/>
          <w:szCs w:val="28"/>
          <w:lang w:val="en-US"/>
        </w:rPr>
        <w:t xml:space="preserve"> </w:t>
      </w:r>
      <w:r w:rsidR="009923A3">
        <w:rPr>
          <w:rFonts w:ascii="Times New Roman" w:hAnsi="Times New Roman" w:cs="Times New Roman"/>
          <w:sz w:val="28"/>
          <w:szCs w:val="28"/>
          <w:lang w:val="en-US"/>
        </w:rPr>
        <w:t>[20], [21], [22]</w:t>
      </w:r>
      <w:r w:rsidR="00946828">
        <w:rPr>
          <w:rFonts w:ascii="Times New Roman" w:hAnsi="Times New Roman" w:cs="Times New Roman"/>
          <w:sz w:val="28"/>
          <w:szCs w:val="28"/>
          <w:lang w:val="en-US"/>
        </w:rPr>
        <w:t>, [23]</w:t>
      </w:r>
      <w:r w:rsidR="00DD7BFE" w:rsidRPr="00DD7BFE">
        <w:rPr>
          <w:rFonts w:ascii="Times New Roman" w:hAnsi="Times New Roman" w:cs="Times New Roman"/>
          <w:sz w:val="28"/>
          <w:szCs w:val="28"/>
        </w:rPr>
        <w:t>.</w:t>
      </w:r>
    </w:p>
    <w:p w:rsidR="00F66AF4" w:rsidRDefault="001E5F44" w:rsidP="004273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м</w:t>
      </w:r>
      <w:r w:rsidR="004273EE" w:rsidRPr="004273EE">
        <w:rPr>
          <w:rFonts w:ascii="Times New Roman" w:hAnsi="Times New Roman" w:cs="Times New Roman"/>
          <w:sz w:val="28"/>
          <w:szCs w:val="28"/>
        </w:rPr>
        <w:t xml:space="preserve">етою </w:t>
      </w:r>
      <w:r w:rsidR="00F66AF4">
        <w:rPr>
          <w:rFonts w:ascii="Times New Roman" w:hAnsi="Times New Roman" w:cs="Times New Roman"/>
          <w:sz w:val="28"/>
          <w:szCs w:val="28"/>
        </w:rPr>
        <w:t>курсової роботи</w:t>
      </w:r>
      <w:r w:rsidR="004273EE" w:rsidRPr="004273EE">
        <w:rPr>
          <w:rFonts w:ascii="Times New Roman" w:hAnsi="Times New Roman" w:cs="Times New Roman"/>
          <w:sz w:val="28"/>
          <w:szCs w:val="28"/>
        </w:rPr>
        <w:t xml:space="preserve"> є </w:t>
      </w:r>
      <w:r w:rsidR="00F66AF4">
        <w:rPr>
          <w:rFonts w:ascii="Times New Roman" w:hAnsi="Times New Roman" w:cs="Times New Roman"/>
          <w:sz w:val="28"/>
          <w:szCs w:val="28"/>
        </w:rPr>
        <w:t xml:space="preserve">вдосконалення процесу </w:t>
      </w:r>
      <w:r w:rsidR="00F66AF4" w:rsidRPr="00F66AF4">
        <w:rPr>
          <w:rFonts w:ascii="Times New Roman" w:hAnsi="Times New Roman" w:cs="Times New Roman"/>
          <w:sz w:val="28"/>
          <w:szCs w:val="28"/>
        </w:rPr>
        <w:t xml:space="preserve">управління </w:t>
      </w:r>
      <w:r w:rsidR="00F66AF4">
        <w:rPr>
          <w:rFonts w:ascii="Times New Roman" w:hAnsi="Times New Roman" w:cs="Times New Roman"/>
          <w:sz w:val="28"/>
          <w:szCs w:val="28"/>
        </w:rPr>
        <w:t>фінансовою сталістю підприємств</w:t>
      </w:r>
      <w:r w:rsidR="00110822">
        <w:rPr>
          <w:rFonts w:ascii="Times New Roman" w:hAnsi="Times New Roman" w:cs="Times New Roman"/>
          <w:sz w:val="28"/>
          <w:szCs w:val="28"/>
        </w:rPr>
        <w:t>а</w:t>
      </w:r>
      <w:r w:rsidR="00F66AF4">
        <w:rPr>
          <w:rFonts w:ascii="Times New Roman" w:hAnsi="Times New Roman" w:cs="Times New Roman"/>
          <w:sz w:val="28"/>
          <w:szCs w:val="28"/>
        </w:rPr>
        <w:t xml:space="preserve"> шляхом покращення його </w:t>
      </w:r>
      <w:r w:rsidR="00F66AF4" w:rsidRPr="00F66AF4">
        <w:rPr>
          <w:rFonts w:ascii="Times New Roman" w:hAnsi="Times New Roman" w:cs="Times New Roman"/>
          <w:sz w:val="28"/>
          <w:szCs w:val="28"/>
        </w:rPr>
        <w:t>інформаційного й аналітичного забезпечення</w:t>
      </w:r>
      <w:r w:rsidR="004273EE" w:rsidRPr="004273EE">
        <w:rPr>
          <w:rFonts w:ascii="Times New Roman" w:hAnsi="Times New Roman" w:cs="Times New Roman"/>
          <w:sz w:val="28"/>
          <w:szCs w:val="28"/>
        </w:rPr>
        <w:t>.</w:t>
      </w:r>
      <w:r w:rsidR="00F66AF4">
        <w:rPr>
          <w:rFonts w:ascii="Times New Roman" w:hAnsi="Times New Roman" w:cs="Times New Roman"/>
          <w:sz w:val="28"/>
          <w:szCs w:val="28"/>
        </w:rPr>
        <w:t xml:space="preserve"> </w:t>
      </w:r>
    </w:p>
    <w:p w:rsidR="00A5222E" w:rsidRDefault="00F66AF4" w:rsidP="00A5222E">
      <w:pPr>
        <w:spacing w:after="0" w:line="360" w:lineRule="auto"/>
        <w:ind w:firstLine="709"/>
        <w:jc w:val="both"/>
        <w:rPr>
          <w:rFonts w:ascii="Times New Roman" w:hAnsi="Times New Roman" w:cs="Times New Roman"/>
          <w:sz w:val="28"/>
          <w:szCs w:val="28"/>
        </w:rPr>
      </w:pPr>
      <w:r w:rsidRPr="00F66AF4">
        <w:rPr>
          <w:rFonts w:ascii="Times New Roman" w:hAnsi="Times New Roman" w:cs="Times New Roman"/>
          <w:sz w:val="28"/>
          <w:szCs w:val="28"/>
        </w:rPr>
        <w:t>Мета роботи передбачає виконання таких завдань:</w:t>
      </w:r>
    </w:p>
    <w:p w:rsidR="00F66AF4" w:rsidRDefault="001E5F44" w:rsidP="00F66AF4">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узагальнити та вивчити</w:t>
      </w:r>
      <w:r w:rsidR="00F66AF4">
        <w:rPr>
          <w:rFonts w:ascii="Times New Roman" w:hAnsi="Times New Roman" w:cs="Times New Roman"/>
          <w:sz w:val="28"/>
          <w:szCs w:val="28"/>
        </w:rPr>
        <w:t xml:space="preserve"> теоретичн</w:t>
      </w:r>
      <w:r>
        <w:rPr>
          <w:rFonts w:ascii="Times New Roman" w:hAnsi="Times New Roman" w:cs="Times New Roman"/>
          <w:sz w:val="28"/>
          <w:szCs w:val="28"/>
        </w:rPr>
        <w:t xml:space="preserve">і </w:t>
      </w:r>
      <w:r w:rsidR="00F66AF4">
        <w:rPr>
          <w:rFonts w:ascii="Times New Roman" w:hAnsi="Times New Roman" w:cs="Times New Roman"/>
          <w:sz w:val="28"/>
          <w:szCs w:val="28"/>
        </w:rPr>
        <w:t>основ</w:t>
      </w:r>
      <w:r>
        <w:rPr>
          <w:rFonts w:ascii="Times New Roman" w:hAnsi="Times New Roman" w:cs="Times New Roman"/>
          <w:sz w:val="28"/>
          <w:szCs w:val="28"/>
        </w:rPr>
        <w:t>и</w:t>
      </w:r>
      <w:r w:rsidR="00F66AF4">
        <w:rPr>
          <w:rFonts w:ascii="Times New Roman" w:hAnsi="Times New Roman" w:cs="Times New Roman"/>
          <w:sz w:val="28"/>
          <w:szCs w:val="28"/>
        </w:rPr>
        <w:t xml:space="preserve"> </w:t>
      </w:r>
      <w:r w:rsidR="00F66AF4" w:rsidRPr="00E63D84">
        <w:rPr>
          <w:rFonts w:ascii="Times New Roman" w:hAnsi="Times New Roman" w:cs="Times New Roman"/>
          <w:sz w:val="28"/>
          <w:szCs w:val="28"/>
        </w:rPr>
        <w:t>інформаційн</w:t>
      </w:r>
      <w:r w:rsidR="00F66AF4">
        <w:rPr>
          <w:rFonts w:ascii="Times New Roman" w:hAnsi="Times New Roman" w:cs="Times New Roman"/>
          <w:sz w:val="28"/>
          <w:szCs w:val="28"/>
        </w:rPr>
        <w:t xml:space="preserve">ого </w:t>
      </w:r>
      <w:r>
        <w:rPr>
          <w:rFonts w:ascii="Times New Roman" w:hAnsi="Times New Roman" w:cs="Times New Roman"/>
          <w:sz w:val="28"/>
          <w:szCs w:val="28"/>
        </w:rPr>
        <w:t>та</w:t>
      </w:r>
      <w:r w:rsidR="00F66AF4">
        <w:rPr>
          <w:rFonts w:ascii="Times New Roman" w:hAnsi="Times New Roman" w:cs="Times New Roman"/>
          <w:sz w:val="28"/>
          <w:szCs w:val="28"/>
        </w:rPr>
        <w:t xml:space="preserve"> аналітичного забезпечення </w:t>
      </w:r>
      <w:r w:rsidR="00F66AF4" w:rsidRPr="00E63D84">
        <w:rPr>
          <w:rFonts w:ascii="Times New Roman" w:hAnsi="Times New Roman" w:cs="Times New Roman"/>
          <w:sz w:val="28"/>
          <w:szCs w:val="28"/>
        </w:rPr>
        <w:t>управління фінансовою сталістю підприємства</w:t>
      </w:r>
      <w:r>
        <w:rPr>
          <w:rFonts w:ascii="Times New Roman" w:hAnsi="Times New Roman" w:cs="Times New Roman"/>
          <w:sz w:val="28"/>
          <w:szCs w:val="28"/>
        </w:rPr>
        <w:t>;</w:t>
      </w:r>
    </w:p>
    <w:p w:rsidR="00F66AF4" w:rsidRDefault="001E5F44" w:rsidP="00F66AF4">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F66AF4">
        <w:rPr>
          <w:rFonts w:ascii="Times New Roman" w:hAnsi="Times New Roman" w:cs="Times New Roman"/>
          <w:sz w:val="28"/>
          <w:szCs w:val="28"/>
        </w:rPr>
        <w:t>ослід</w:t>
      </w:r>
      <w:r>
        <w:rPr>
          <w:rFonts w:ascii="Times New Roman" w:hAnsi="Times New Roman" w:cs="Times New Roman"/>
          <w:sz w:val="28"/>
          <w:szCs w:val="28"/>
        </w:rPr>
        <w:t>ити</w:t>
      </w:r>
      <w:r w:rsidR="00F66AF4">
        <w:rPr>
          <w:rFonts w:ascii="Times New Roman" w:hAnsi="Times New Roman" w:cs="Times New Roman"/>
          <w:sz w:val="28"/>
          <w:szCs w:val="28"/>
        </w:rPr>
        <w:t xml:space="preserve"> </w:t>
      </w:r>
      <w:r>
        <w:rPr>
          <w:rFonts w:ascii="Times New Roman" w:hAnsi="Times New Roman" w:cs="Times New Roman"/>
          <w:sz w:val="28"/>
          <w:szCs w:val="28"/>
        </w:rPr>
        <w:t xml:space="preserve">інформаційну підсистему </w:t>
      </w:r>
      <w:r w:rsidR="00456368">
        <w:rPr>
          <w:rFonts w:ascii="Times New Roman" w:hAnsi="Times New Roman" w:cs="Times New Roman"/>
          <w:sz w:val="28"/>
          <w:szCs w:val="28"/>
        </w:rPr>
        <w:t xml:space="preserve">забезпечення управління фінансовою сталістю підприємства, </w:t>
      </w:r>
      <w:r>
        <w:rPr>
          <w:rFonts w:ascii="Times New Roman" w:hAnsi="Times New Roman" w:cs="Times New Roman"/>
          <w:sz w:val="28"/>
          <w:szCs w:val="28"/>
        </w:rPr>
        <w:t xml:space="preserve">виявити </w:t>
      </w:r>
      <w:r w:rsidR="00456368">
        <w:rPr>
          <w:rFonts w:ascii="Times New Roman" w:hAnsi="Times New Roman" w:cs="Times New Roman"/>
          <w:sz w:val="28"/>
          <w:szCs w:val="28"/>
        </w:rPr>
        <w:t xml:space="preserve">її </w:t>
      </w:r>
      <w:r w:rsidR="0072037C">
        <w:rPr>
          <w:rFonts w:ascii="Times New Roman" w:hAnsi="Times New Roman" w:cs="Times New Roman"/>
          <w:sz w:val="28"/>
          <w:szCs w:val="28"/>
        </w:rPr>
        <w:t>сильн</w:t>
      </w:r>
      <w:r>
        <w:rPr>
          <w:rFonts w:ascii="Times New Roman" w:hAnsi="Times New Roman" w:cs="Times New Roman"/>
          <w:sz w:val="28"/>
          <w:szCs w:val="28"/>
        </w:rPr>
        <w:t xml:space="preserve">і </w:t>
      </w:r>
      <w:r w:rsidR="0072037C">
        <w:rPr>
          <w:rFonts w:ascii="Times New Roman" w:hAnsi="Times New Roman" w:cs="Times New Roman"/>
          <w:sz w:val="28"/>
          <w:szCs w:val="28"/>
        </w:rPr>
        <w:t>та слабк</w:t>
      </w:r>
      <w:r>
        <w:rPr>
          <w:rFonts w:ascii="Times New Roman" w:hAnsi="Times New Roman" w:cs="Times New Roman"/>
          <w:sz w:val="28"/>
          <w:szCs w:val="28"/>
        </w:rPr>
        <w:t>і</w:t>
      </w:r>
      <w:r w:rsidR="0072037C">
        <w:rPr>
          <w:rFonts w:ascii="Times New Roman" w:hAnsi="Times New Roman" w:cs="Times New Roman"/>
          <w:sz w:val="28"/>
          <w:szCs w:val="28"/>
        </w:rPr>
        <w:t xml:space="preserve"> стор</w:t>
      </w:r>
      <w:r>
        <w:rPr>
          <w:rFonts w:ascii="Times New Roman" w:hAnsi="Times New Roman" w:cs="Times New Roman"/>
          <w:sz w:val="28"/>
          <w:szCs w:val="28"/>
        </w:rPr>
        <w:t>они;</w:t>
      </w:r>
    </w:p>
    <w:p w:rsidR="001E5F44" w:rsidRDefault="001E5F44" w:rsidP="00F66AF4">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підсистему аналітичного забезпечення управління фінансовою сталістю підприємства та виявити її слабини.</w:t>
      </w:r>
    </w:p>
    <w:p w:rsidR="00110822" w:rsidRDefault="00110822" w:rsidP="001E5F44">
      <w:pPr>
        <w:spacing w:after="0" w:line="360" w:lineRule="auto"/>
        <w:ind w:firstLine="567"/>
        <w:jc w:val="both"/>
        <w:rPr>
          <w:rFonts w:ascii="Times New Roman" w:hAnsi="Times New Roman" w:cs="Times New Roman"/>
          <w:sz w:val="28"/>
          <w:szCs w:val="28"/>
        </w:rPr>
      </w:pPr>
      <w:r w:rsidRPr="00110822">
        <w:rPr>
          <w:rFonts w:ascii="Times New Roman" w:hAnsi="Times New Roman" w:cs="Times New Roman"/>
          <w:sz w:val="28"/>
          <w:szCs w:val="28"/>
        </w:rPr>
        <w:t xml:space="preserve">Результати дослідження можуть бути використані в науковій діяльності, а також можуть допомогти інтерпретувати і визначати закономірності та тенденції розвитку </w:t>
      </w:r>
      <w:r>
        <w:rPr>
          <w:rFonts w:ascii="Times New Roman" w:hAnsi="Times New Roman" w:cs="Times New Roman"/>
          <w:sz w:val="28"/>
          <w:szCs w:val="28"/>
        </w:rPr>
        <w:t xml:space="preserve">систем забезпечення </w:t>
      </w:r>
      <w:r w:rsidRPr="00E63D84">
        <w:rPr>
          <w:rFonts w:ascii="Times New Roman" w:hAnsi="Times New Roman" w:cs="Times New Roman"/>
          <w:sz w:val="28"/>
          <w:szCs w:val="28"/>
        </w:rPr>
        <w:t xml:space="preserve">управління </w:t>
      </w:r>
      <w:r>
        <w:rPr>
          <w:rFonts w:ascii="Times New Roman" w:hAnsi="Times New Roman" w:cs="Times New Roman"/>
          <w:sz w:val="28"/>
          <w:szCs w:val="28"/>
        </w:rPr>
        <w:t>фінансовою сталістю підприємств</w:t>
      </w:r>
      <w:r w:rsidRPr="00110822">
        <w:rPr>
          <w:rFonts w:ascii="Times New Roman" w:hAnsi="Times New Roman" w:cs="Times New Roman"/>
          <w:sz w:val="28"/>
          <w:szCs w:val="28"/>
        </w:rPr>
        <w:t>,</w:t>
      </w:r>
      <w:r>
        <w:rPr>
          <w:rFonts w:ascii="Times New Roman" w:hAnsi="Times New Roman" w:cs="Times New Roman"/>
          <w:sz w:val="28"/>
          <w:szCs w:val="28"/>
        </w:rPr>
        <w:t xml:space="preserve"> а також</w:t>
      </w:r>
      <w:r w:rsidRPr="00110822">
        <w:rPr>
          <w:rFonts w:ascii="Times New Roman" w:hAnsi="Times New Roman" w:cs="Times New Roman"/>
          <w:sz w:val="28"/>
          <w:szCs w:val="28"/>
        </w:rPr>
        <w:t xml:space="preserve"> слугувати рекомендаціями при розробці стратегі</w:t>
      </w:r>
      <w:r>
        <w:rPr>
          <w:rFonts w:ascii="Times New Roman" w:hAnsi="Times New Roman" w:cs="Times New Roman"/>
          <w:sz w:val="28"/>
          <w:szCs w:val="28"/>
        </w:rPr>
        <w:t>й та рекомендацій</w:t>
      </w:r>
      <w:r w:rsidRPr="00110822">
        <w:rPr>
          <w:rFonts w:ascii="Times New Roman" w:hAnsi="Times New Roman" w:cs="Times New Roman"/>
          <w:sz w:val="28"/>
          <w:szCs w:val="28"/>
        </w:rPr>
        <w:t xml:space="preserve"> </w:t>
      </w:r>
      <w:r>
        <w:rPr>
          <w:rFonts w:ascii="Times New Roman" w:hAnsi="Times New Roman" w:cs="Times New Roman"/>
          <w:sz w:val="28"/>
          <w:szCs w:val="28"/>
        </w:rPr>
        <w:t>для представників бізнесу в</w:t>
      </w:r>
      <w:r w:rsidRPr="00110822">
        <w:rPr>
          <w:rFonts w:ascii="Times New Roman" w:hAnsi="Times New Roman" w:cs="Times New Roman"/>
          <w:sz w:val="28"/>
          <w:szCs w:val="28"/>
        </w:rPr>
        <w:t xml:space="preserve"> Україні.</w:t>
      </w:r>
    </w:p>
    <w:p w:rsidR="001E5F44" w:rsidRPr="001E5F44" w:rsidRDefault="001E5F44" w:rsidP="00ED6951">
      <w:pPr>
        <w:spacing w:after="0" w:line="360" w:lineRule="auto"/>
        <w:ind w:firstLine="567"/>
        <w:jc w:val="both"/>
        <w:rPr>
          <w:rFonts w:ascii="Times New Roman" w:hAnsi="Times New Roman" w:cs="Times New Roman"/>
          <w:sz w:val="28"/>
          <w:szCs w:val="28"/>
        </w:rPr>
      </w:pPr>
      <w:r w:rsidRPr="001B4CCD">
        <w:rPr>
          <w:rFonts w:ascii="Times New Roman" w:hAnsi="Times New Roman" w:cs="Times New Roman"/>
          <w:sz w:val="28"/>
          <w:szCs w:val="28"/>
        </w:rPr>
        <w:t xml:space="preserve">Основний зміст курсової роботи викладено у трьох розділах на </w:t>
      </w:r>
      <w:r>
        <w:rPr>
          <w:rFonts w:ascii="Times New Roman" w:hAnsi="Times New Roman" w:cs="Times New Roman"/>
          <w:color w:val="FF0000"/>
          <w:sz w:val="28"/>
          <w:szCs w:val="28"/>
          <w:lang w:val="ru-RU"/>
        </w:rPr>
        <w:t>__</w:t>
      </w:r>
      <w:r w:rsidRPr="00476479">
        <w:rPr>
          <w:rFonts w:ascii="Times New Roman" w:hAnsi="Times New Roman" w:cs="Times New Roman"/>
          <w:sz w:val="28"/>
          <w:szCs w:val="28"/>
          <w:lang w:val="ru-RU"/>
        </w:rPr>
        <w:t xml:space="preserve"> </w:t>
      </w:r>
      <w:r w:rsidRPr="001B4CCD">
        <w:rPr>
          <w:rFonts w:ascii="Times New Roman" w:hAnsi="Times New Roman" w:cs="Times New Roman"/>
          <w:sz w:val="28"/>
          <w:szCs w:val="28"/>
        </w:rPr>
        <w:t xml:space="preserve">сторінках, загальний обсяг роботи дослідження містить вступ, три розділи, висновки, список </w:t>
      </w:r>
      <w:r>
        <w:rPr>
          <w:rFonts w:ascii="Times New Roman" w:hAnsi="Times New Roman" w:cs="Times New Roman"/>
          <w:sz w:val="28"/>
          <w:szCs w:val="28"/>
        </w:rPr>
        <w:t xml:space="preserve">використаних джерел </w:t>
      </w:r>
      <w:r w:rsidR="00ED6951">
        <w:rPr>
          <w:rFonts w:ascii="Times New Roman" w:hAnsi="Times New Roman" w:cs="Times New Roman"/>
          <w:sz w:val="28"/>
          <w:szCs w:val="28"/>
        </w:rPr>
        <w:t xml:space="preserve">та додатки. </w:t>
      </w:r>
    </w:p>
    <w:p w:rsidR="00ED6951" w:rsidRDefault="00ED6951">
      <w:pPr>
        <w:rPr>
          <w:rFonts w:ascii="Times New Roman" w:hAnsi="Times New Roman" w:cs="Times New Roman"/>
          <w:sz w:val="28"/>
          <w:szCs w:val="28"/>
        </w:rPr>
      </w:pPr>
      <w:r>
        <w:rPr>
          <w:rFonts w:ascii="Times New Roman" w:hAnsi="Times New Roman" w:cs="Times New Roman"/>
          <w:sz w:val="28"/>
          <w:szCs w:val="28"/>
        </w:rPr>
        <w:br w:type="page"/>
      </w:r>
    </w:p>
    <w:p w:rsidR="00CE1BE0" w:rsidRDefault="00097CA1" w:rsidP="00115928">
      <w:pPr>
        <w:pStyle w:val="2"/>
      </w:pPr>
      <w:bookmarkStart w:id="1" w:name="_Toc57678755"/>
      <w:r w:rsidRPr="00097CA1">
        <w:lastRenderedPageBreak/>
        <w:t>1. Теоретичні основи інформаційного й аналітичного забезпечення управління фінансовою сталістю підприємства.</w:t>
      </w:r>
      <w:bookmarkEnd w:id="1"/>
    </w:p>
    <w:p w:rsidR="001E5F44" w:rsidRDefault="001E5F44" w:rsidP="00A5222E">
      <w:pPr>
        <w:spacing w:after="0" w:line="360" w:lineRule="auto"/>
        <w:ind w:firstLine="709"/>
        <w:jc w:val="both"/>
        <w:rPr>
          <w:rFonts w:ascii="Times New Roman" w:hAnsi="Times New Roman" w:cs="Times New Roman"/>
          <w:sz w:val="28"/>
          <w:szCs w:val="28"/>
        </w:rPr>
      </w:pPr>
    </w:p>
    <w:p w:rsidR="00637B27" w:rsidRDefault="00E16AB8" w:rsidP="00ED6951">
      <w:pPr>
        <w:spacing w:after="0" w:line="360" w:lineRule="auto"/>
        <w:ind w:firstLine="709"/>
        <w:jc w:val="both"/>
        <w:rPr>
          <w:rFonts w:ascii="Times New Roman" w:hAnsi="Times New Roman" w:cs="Times New Roman"/>
          <w:sz w:val="28"/>
          <w:szCs w:val="28"/>
        </w:rPr>
      </w:pPr>
      <w:r w:rsidRPr="00637B27">
        <w:rPr>
          <w:rFonts w:ascii="Times New Roman" w:hAnsi="Times New Roman" w:cs="Times New Roman"/>
          <w:sz w:val="28"/>
          <w:szCs w:val="28"/>
        </w:rPr>
        <w:t>Орієнтація діяльності</w:t>
      </w:r>
      <w:r w:rsidR="004C54F7">
        <w:rPr>
          <w:rFonts w:ascii="Times New Roman" w:hAnsi="Times New Roman" w:cs="Times New Roman"/>
          <w:sz w:val="28"/>
          <w:szCs w:val="28"/>
        </w:rPr>
        <w:t xml:space="preserve"> вітчизняних</w:t>
      </w:r>
      <w:r w:rsidRPr="00637B27">
        <w:rPr>
          <w:rFonts w:ascii="Times New Roman" w:hAnsi="Times New Roman" w:cs="Times New Roman"/>
          <w:sz w:val="28"/>
          <w:szCs w:val="28"/>
        </w:rPr>
        <w:t xml:space="preserve"> підприємств на підвищення конкурентних переваг та забезпечення у перспективі сталого економічного зростання обумовлює необхідність ефективного управління фінансовою ст</w:t>
      </w:r>
      <w:r w:rsidR="000F66A8">
        <w:rPr>
          <w:rFonts w:ascii="Times New Roman" w:hAnsi="Times New Roman" w:cs="Times New Roman"/>
          <w:sz w:val="28"/>
          <w:szCs w:val="28"/>
        </w:rPr>
        <w:t>алістю</w:t>
      </w:r>
      <w:r w:rsidRPr="00637B27">
        <w:rPr>
          <w:rFonts w:ascii="Times New Roman" w:hAnsi="Times New Roman" w:cs="Times New Roman"/>
          <w:sz w:val="28"/>
          <w:szCs w:val="28"/>
        </w:rPr>
        <w:t xml:space="preserve"> на засадах комплексності та системності. </w:t>
      </w:r>
      <w:r w:rsidR="00637B27">
        <w:rPr>
          <w:rFonts w:ascii="Times New Roman" w:hAnsi="Times New Roman" w:cs="Times New Roman"/>
          <w:sz w:val="28"/>
          <w:szCs w:val="28"/>
        </w:rPr>
        <w:t>Адже</w:t>
      </w:r>
      <w:r w:rsidRPr="00637B27">
        <w:rPr>
          <w:rFonts w:ascii="Times New Roman" w:hAnsi="Times New Roman" w:cs="Times New Roman"/>
          <w:sz w:val="28"/>
          <w:szCs w:val="28"/>
        </w:rPr>
        <w:t xml:space="preserve"> саме фінансова ст</w:t>
      </w:r>
      <w:r w:rsidR="000A5627">
        <w:rPr>
          <w:rFonts w:ascii="Times New Roman" w:hAnsi="Times New Roman" w:cs="Times New Roman"/>
          <w:sz w:val="28"/>
          <w:szCs w:val="28"/>
        </w:rPr>
        <w:t>алість</w:t>
      </w:r>
      <w:r w:rsidRPr="00637B27">
        <w:rPr>
          <w:rFonts w:ascii="Times New Roman" w:hAnsi="Times New Roman" w:cs="Times New Roman"/>
          <w:sz w:val="28"/>
          <w:szCs w:val="28"/>
        </w:rPr>
        <w:t xml:space="preserve"> </w:t>
      </w:r>
      <w:r w:rsidR="00637B27">
        <w:rPr>
          <w:rFonts w:ascii="Times New Roman" w:hAnsi="Times New Roman" w:cs="Times New Roman"/>
          <w:sz w:val="28"/>
          <w:szCs w:val="28"/>
        </w:rPr>
        <w:t xml:space="preserve">є </w:t>
      </w:r>
      <w:r w:rsidRPr="00637B27">
        <w:rPr>
          <w:rFonts w:ascii="Times New Roman" w:hAnsi="Times New Roman" w:cs="Times New Roman"/>
          <w:sz w:val="28"/>
          <w:szCs w:val="28"/>
        </w:rPr>
        <w:t>для підприємства однією із головних умов досягнення позитивних фінансових результатів, привабливості для інвесторів й здатності вчасно розраховуватися за своїми боргами і зобов’язаннями</w:t>
      </w:r>
      <w:r w:rsidR="00946828">
        <w:rPr>
          <w:rFonts w:ascii="Times New Roman" w:hAnsi="Times New Roman" w:cs="Times New Roman"/>
          <w:sz w:val="28"/>
          <w:szCs w:val="28"/>
          <w:lang w:val="en-US"/>
        </w:rPr>
        <w:t xml:space="preserve"> [17]</w:t>
      </w:r>
      <w:r w:rsidRPr="00637B27">
        <w:rPr>
          <w:rFonts w:ascii="Times New Roman" w:hAnsi="Times New Roman" w:cs="Times New Roman"/>
          <w:sz w:val="28"/>
          <w:szCs w:val="28"/>
        </w:rPr>
        <w:t xml:space="preserve">. </w:t>
      </w:r>
    </w:p>
    <w:p w:rsidR="000F66A8" w:rsidRDefault="000F66A8" w:rsidP="00ED6951">
      <w:pPr>
        <w:spacing w:after="0" w:line="360" w:lineRule="auto"/>
        <w:ind w:firstLine="709"/>
        <w:jc w:val="both"/>
        <w:rPr>
          <w:rFonts w:ascii="Times New Roman" w:hAnsi="Times New Roman" w:cs="Times New Roman"/>
          <w:sz w:val="28"/>
          <w:szCs w:val="28"/>
        </w:rPr>
      </w:pPr>
      <w:r w:rsidRPr="000F66A8">
        <w:rPr>
          <w:rFonts w:ascii="Times New Roman" w:hAnsi="Times New Roman" w:cs="Times New Roman"/>
          <w:sz w:val="28"/>
          <w:szCs w:val="28"/>
        </w:rPr>
        <w:t xml:space="preserve">Досягнення стійкого фінансового стану можливе за достатності власного капіталу, при ефективному використанні активів, достатньому рівні рентабельності з урахуванням операційного і фінансового ризиків, при достатній ліквідності, стабільних доходах і широких можливостях залучення позикових коштів. Для забезпечення фінансової стійкості у підприємства має бути гнучка структура капіталу, вміння організувати його рух у такий спосіб, щоб забезпечити постійне перевищення доходів над витратами з метою збереження платоспроможності і створення умов для самофінансування. </w:t>
      </w:r>
    </w:p>
    <w:p w:rsidR="000F66A8" w:rsidRDefault="000F66A8" w:rsidP="00ED6951">
      <w:pPr>
        <w:spacing w:after="0" w:line="360" w:lineRule="auto"/>
        <w:ind w:firstLine="709"/>
        <w:jc w:val="both"/>
        <w:rPr>
          <w:rFonts w:ascii="Times New Roman" w:hAnsi="Times New Roman" w:cs="Times New Roman"/>
          <w:sz w:val="28"/>
          <w:szCs w:val="28"/>
        </w:rPr>
      </w:pPr>
      <w:r w:rsidRPr="000F66A8">
        <w:rPr>
          <w:rFonts w:ascii="Times New Roman" w:hAnsi="Times New Roman" w:cs="Times New Roman"/>
          <w:sz w:val="28"/>
          <w:szCs w:val="28"/>
        </w:rPr>
        <w:t xml:space="preserve">Фінансові проблеми, з якими стикаються підприємства, за своєю економічною сутністю багато в чому ідентичні й тому їх вирішення можливо при використанні універсального інструментарію та типових заходів, які утворюють механізм управління фінансовою </w:t>
      </w:r>
      <w:r w:rsidR="004B6086">
        <w:rPr>
          <w:rFonts w:ascii="Times New Roman" w:hAnsi="Times New Roman" w:cs="Times New Roman"/>
          <w:sz w:val="28"/>
          <w:szCs w:val="28"/>
        </w:rPr>
        <w:t>сталістю</w:t>
      </w:r>
      <w:r w:rsidRPr="000F66A8">
        <w:rPr>
          <w:rFonts w:ascii="Times New Roman" w:hAnsi="Times New Roman" w:cs="Times New Roman"/>
          <w:sz w:val="28"/>
          <w:szCs w:val="28"/>
        </w:rPr>
        <w:t xml:space="preserve"> підприємства. Найважливішим елементом цього механізму є оцінка фінансової стійкості підприємства, в основі якої лежить розрахунок абсолютних та відносних показників, що визначають прибуток і збитки підприємства, зміни в структурі його активів і пасивів, а також у розрахунках з дебіторами та кредиторами. Показники фінансової стійкості підприємства дозволяють встановити як вона забезпечується і наскільки ефективно здійсню</w:t>
      </w:r>
      <w:r>
        <w:rPr>
          <w:rFonts w:ascii="Times New Roman" w:hAnsi="Times New Roman" w:cs="Times New Roman"/>
          <w:sz w:val="28"/>
          <w:szCs w:val="28"/>
        </w:rPr>
        <w:t>ється управління нею</w:t>
      </w:r>
      <w:r>
        <w:t>.</w:t>
      </w:r>
    </w:p>
    <w:p w:rsidR="00392C59" w:rsidRDefault="00392C59" w:rsidP="00ED6951">
      <w:pPr>
        <w:spacing w:after="0" w:line="360" w:lineRule="auto"/>
        <w:ind w:firstLine="709"/>
        <w:jc w:val="both"/>
        <w:rPr>
          <w:rFonts w:ascii="Times New Roman" w:hAnsi="Times New Roman" w:cs="Times New Roman"/>
          <w:sz w:val="28"/>
          <w:szCs w:val="28"/>
        </w:rPr>
      </w:pPr>
      <w:r w:rsidRPr="00392C59">
        <w:rPr>
          <w:rFonts w:ascii="Times New Roman" w:hAnsi="Times New Roman" w:cs="Times New Roman"/>
          <w:sz w:val="28"/>
          <w:szCs w:val="28"/>
        </w:rPr>
        <w:t>В сучасних умовах господарювання якісна організація процесу управління фінансовою ст</w:t>
      </w:r>
      <w:r w:rsidR="000F66A8">
        <w:rPr>
          <w:rFonts w:ascii="Times New Roman" w:hAnsi="Times New Roman" w:cs="Times New Roman"/>
          <w:sz w:val="28"/>
          <w:szCs w:val="28"/>
        </w:rPr>
        <w:t>алістю</w:t>
      </w:r>
      <w:r w:rsidRPr="00392C59">
        <w:rPr>
          <w:rFonts w:ascii="Times New Roman" w:hAnsi="Times New Roman" w:cs="Times New Roman"/>
          <w:sz w:val="28"/>
          <w:szCs w:val="28"/>
        </w:rPr>
        <w:t xml:space="preserve"> підприємства обґрунтовано вважається однією </w:t>
      </w:r>
      <w:r w:rsidRPr="00392C59">
        <w:rPr>
          <w:rFonts w:ascii="Times New Roman" w:hAnsi="Times New Roman" w:cs="Times New Roman"/>
          <w:sz w:val="28"/>
          <w:szCs w:val="28"/>
        </w:rPr>
        <w:lastRenderedPageBreak/>
        <w:t xml:space="preserve">з найбільш важливих економічних проблем, оскільки будь яке суттєве відхилення від нормативного значення показників фінансової стійкості свідчить про наявність недоліків діяльності суб’єкта господарювання. Так, низький рівень фінансової стійкості не забезпечує належного рівня платоспроможності й кредитоспроможності, а показники високого рівня фінансової стійкості можуть свідчити про високий рівень запасів чи грошових коштів, які не використовуються за належною оборотністю. </w:t>
      </w:r>
    </w:p>
    <w:p w:rsidR="00392C59" w:rsidRDefault="00392C59" w:rsidP="00ED6951">
      <w:pPr>
        <w:spacing w:after="0" w:line="360" w:lineRule="auto"/>
        <w:ind w:firstLine="709"/>
        <w:jc w:val="both"/>
        <w:rPr>
          <w:rFonts w:ascii="Times New Roman" w:hAnsi="Times New Roman" w:cs="Times New Roman"/>
          <w:sz w:val="28"/>
          <w:szCs w:val="28"/>
        </w:rPr>
      </w:pPr>
      <w:r w:rsidRPr="00392C59">
        <w:rPr>
          <w:rFonts w:ascii="Times New Roman" w:hAnsi="Times New Roman" w:cs="Times New Roman"/>
          <w:sz w:val="28"/>
          <w:szCs w:val="28"/>
        </w:rPr>
        <w:t xml:space="preserve">Ефективна організація </w:t>
      </w:r>
      <w:r w:rsidR="000F66A8" w:rsidRPr="009A20D0">
        <w:rPr>
          <w:rFonts w:ascii="Times New Roman" w:hAnsi="Times New Roman" w:cs="Times New Roman"/>
          <w:sz w:val="28"/>
          <w:szCs w:val="28"/>
        </w:rPr>
        <w:t>управління фінансовою сталістю</w:t>
      </w:r>
      <w:r w:rsidRPr="00392C59">
        <w:rPr>
          <w:rFonts w:ascii="Times New Roman" w:hAnsi="Times New Roman" w:cs="Times New Roman"/>
          <w:sz w:val="28"/>
          <w:szCs w:val="28"/>
        </w:rPr>
        <w:t xml:space="preserve"> дозволяє формувати ресурсний, виробничий, фінансовий, кадровий, технологічний, інноваційний потенціал та забезпечувати необхідний рівень кредитоспроможності підприємства і стабільний економічний розвиток в стратегічній перспективі. При цьому, управління фінансовою ст</w:t>
      </w:r>
      <w:r w:rsidR="004B6086">
        <w:rPr>
          <w:rFonts w:ascii="Times New Roman" w:hAnsi="Times New Roman" w:cs="Times New Roman"/>
          <w:sz w:val="28"/>
          <w:szCs w:val="28"/>
        </w:rPr>
        <w:t>алістю</w:t>
      </w:r>
      <w:r w:rsidRPr="00392C59">
        <w:rPr>
          <w:rFonts w:ascii="Times New Roman" w:hAnsi="Times New Roman" w:cs="Times New Roman"/>
          <w:sz w:val="28"/>
          <w:szCs w:val="28"/>
        </w:rPr>
        <w:t xml:space="preserve"> розглядається не як самоціль фінансового менеджменту, а як складова загальної системи стратегічного управління підприємством.</w:t>
      </w:r>
    </w:p>
    <w:p w:rsidR="00E04248" w:rsidRDefault="00E04248" w:rsidP="00ED6951">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 xml:space="preserve">Поняття фінансової </w:t>
      </w:r>
      <w:r w:rsidRPr="00E04248">
        <w:rPr>
          <w:rFonts w:ascii="Times New Roman" w:hAnsi="Times New Roman" w:cs="Times New Roman"/>
          <w:sz w:val="28"/>
          <w:szCs w:val="28"/>
        </w:rPr>
        <w:t>ста</w:t>
      </w:r>
      <w:r>
        <w:rPr>
          <w:rFonts w:ascii="Times New Roman" w:hAnsi="Times New Roman" w:cs="Times New Roman"/>
          <w:sz w:val="28"/>
          <w:szCs w:val="28"/>
        </w:rPr>
        <w:t>лості</w:t>
      </w:r>
      <w:r w:rsidRPr="00E04248">
        <w:rPr>
          <w:rFonts w:ascii="Times New Roman" w:hAnsi="Times New Roman" w:cs="Times New Roman"/>
          <w:sz w:val="28"/>
          <w:szCs w:val="28"/>
        </w:rPr>
        <w:t xml:space="preserve"> з’явилося в економічних дослідженнях ще на початку 1990-х років проте до цих пір, не зважаючи на численні трактування, перебуває на початковій стадії розробки, через те, що не визначено загальноприйнятої моделі або аналітичного механізму для її оцінки, кількісного чи якісного вимірювання</w:t>
      </w:r>
      <w:r w:rsidR="00946828">
        <w:rPr>
          <w:rFonts w:ascii="Times New Roman" w:hAnsi="Times New Roman" w:cs="Times New Roman"/>
          <w:sz w:val="28"/>
          <w:szCs w:val="28"/>
          <w:lang w:val="en-US"/>
        </w:rPr>
        <w:t xml:space="preserve"> [7]</w:t>
      </w:r>
      <w:r w:rsidRPr="00E04248">
        <w:rPr>
          <w:rFonts w:ascii="Times New Roman" w:hAnsi="Times New Roman" w:cs="Times New Roman"/>
          <w:sz w:val="28"/>
          <w:szCs w:val="28"/>
        </w:rPr>
        <w:t xml:space="preserve">. </w:t>
      </w:r>
    </w:p>
    <w:p w:rsidR="00E04248" w:rsidRDefault="00E04248" w:rsidP="00ED6951">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Поняття «фінансова ста</w:t>
      </w:r>
      <w:r>
        <w:rPr>
          <w:rFonts w:ascii="Times New Roman" w:hAnsi="Times New Roman" w:cs="Times New Roman"/>
          <w:sz w:val="28"/>
          <w:szCs w:val="28"/>
        </w:rPr>
        <w:t>лість</w:t>
      </w:r>
      <w:r w:rsidRPr="00E04248">
        <w:rPr>
          <w:rFonts w:ascii="Times New Roman" w:hAnsi="Times New Roman" w:cs="Times New Roman"/>
          <w:sz w:val="28"/>
          <w:szCs w:val="28"/>
        </w:rPr>
        <w:t xml:space="preserve">» має витоки з практики, пов’язані з виникненням й подоланням фінансових криз, досвід яких мали уряди й центральні банки практично усіх країн за різних історичних періодів. Найбільш активно дане поняття стало розвиватися, як було зазначено, у 90-х роках ХХ століття. У цей час лібералізація руху капіталу, бурхливий розвиток ринку фінансових послуг для іноземного капіталу та інші процеси економічної глобалізації, які спостерігалися у багатьох країнах, наглядно продемонстрували небезпеку фінансових </w:t>
      </w:r>
      <w:proofErr w:type="spellStart"/>
      <w:r w:rsidRPr="00E04248">
        <w:rPr>
          <w:rFonts w:ascii="Times New Roman" w:hAnsi="Times New Roman" w:cs="Times New Roman"/>
          <w:sz w:val="28"/>
          <w:szCs w:val="28"/>
        </w:rPr>
        <w:t>дисбалансів</w:t>
      </w:r>
      <w:proofErr w:type="spellEnd"/>
      <w:r w:rsidRPr="00E04248">
        <w:rPr>
          <w:rFonts w:ascii="Times New Roman" w:hAnsi="Times New Roman" w:cs="Times New Roman"/>
          <w:sz w:val="28"/>
          <w:szCs w:val="28"/>
        </w:rPr>
        <w:t xml:space="preserve"> і можливість швидкого розвитку фінансових криз. На цьому фоні й посилилася актуальність проблеми забезпечення фінансової стабільності в цілому, стабільності фінансових відносин усіх </w:t>
      </w:r>
      <w:r w:rsidRPr="00E04248">
        <w:rPr>
          <w:rFonts w:ascii="Times New Roman" w:hAnsi="Times New Roman" w:cs="Times New Roman"/>
          <w:sz w:val="28"/>
          <w:szCs w:val="28"/>
        </w:rPr>
        <w:lastRenderedPageBreak/>
        <w:t>секторів економіки, а також зниження ймовірності системної фінансової дестабілізації</w:t>
      </w:r>
      <w:r>
        <w:rPr>
          <w:rFonts w:ascii="Times New Roman" w:hAnsi="Times New Roman" w:cs="Times New Roman"/>
          <w:sz w:val="28"/>
          <w:szCs w:val="28"/>
        </w:rPr>
        <w:t>.</w:t>
      </w:r>
    </w:p>
    <w:p w:rsidR="00E04248" w:rsidRPr="00E04248" w:rsidRDefault="00E04248" w:rsidP="00ED6951">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 xml:space="preserve">При проведенні термінологічного аналізу </w:t>
      </w:r>
      <w:r>
        <w:rPr>
          <w:rFonts w:ascii="Times New Roman" w:hAnsi="Times New Roman" w:cs="Times New Roman"/>
          <w:sz w:val="28"/>
          <w:szCs w:val="28"/>
        </w:rPr>
        <w:t xml:space="preserve">науковцями </w:t>
      </w:r>
      <w:r w:rsidRPr="00E04248">
        <w:rPr>
          <w:rFonts w:ascii="Times New Roman" w:hAnsi="Times New Roman" w:cs="Times New Roman"/>
          <w:sz w:val="28"/>
          <w:szCs w:val="28"/>
        </w:rPr>
        <w:t>згруповано визначення фінансової стабільності на рівні підприємства</w:t>
      </w:r>
      <w:r>
        <w:rPr>
          <w:rFonts w:ascii="Times New Roman" w:hAnsi="Times New Roman" w:cs="Times New Roman"/>
          <w:sz w:val="28"/>
          <w:szCs w:val="28"/>
        </w:rPr>
        <w:t xml:space="preserve">. </w:t>
      </w:r>
      <w:r w:rsidRPr="00E04248">
        <w:rPr>
          <w:rFonts w:ascii="Times New Roman" w:hAnsi="Times New Roman" w:cs="Times New Roman"/>
          <w:sz w:val="28"/>
          <w:szCs w:val="28"/>
        </w:rPr>
        <w:t>При цьому дотримання умов досягнення фінансової стабільності мікрорівня має визначальний вплив на показники фінансової стійкості окремого підприємства. До таких визначальних факторів можна віднести: контроль як управлінського персоналу найвищого рівня, так і менеджерів структурних підрозділів та облікового персоналу за станом, структурою та напрямами використання фінансових ресурсів підприємства, здатність підприємства вчасно виконувати свої фінансові зобов’язання, ступінь захищеності та зростання всіх видів власного капіталу, прагнення до розширення обсягів діяльності, постійне зменшення залежності від зовнішніх джерел фінансування, контроль за фінансовою рівновагою шляхом постійного аналізу достатності майна та активів для погашення зобов’язань, контроль за рівнем ризикованості господарських операцій</w:t>
      </w:r>
      <w:r w:rsidR="00946828">
        <w:rPr>
          <w:rFonts w:ascii="Times New Roman" w:hAnsi="Times New Roman" w:cs="Times New Roman"/>
          <w:sz w:val="28"/>
          <w:szCs w:val="28"/>
          <w:lang w:val="en-US"/>
        </w:rPr>
        <w:t xml:space="preserve"> [13]</w:t>
      </w:r>
      <w:r w:rsidRPr="00E04248">
        <w:rPr>
          <w:rFonts w:ascii="Times New Roman" w:hAnsi="Times New Roman" w:cs="Times New Roman"/>
          <w:sz w:val="28"/>
          <w:szCs w:val="28"/>
        </w:rPr>
        <w:t>.</w:t>
      </w:r>
    </w:p>
    <w:p w:rsidR="00097CA1" w:rsidRDefault="00E16AB8" w:rsidP="00ED6951">
      <w:pPr>
        <w:spacing w:after="0" w:line="360" w:lineRule="auto"/>
        <w:ind w:firstLine="709"/>
        <w:jc w:val="both"/>
        <w:rPr>
          <w:rFonts w:ascii="Times New Roman" w:hAnsi="Times New Roman" w:cs="Times New Roman"/>
          <w:sz w:val="28"/>
          <w:szCs w:val="28"/>
        </w:rPr>
      </w:pPr>
      <w:r w:rsidRPr="00637B27">
        <w:rPr>
          <w:rFonts w:ascii="Times New Roman" w:hAnsi="Times New Roman" w:cs="Times New Roman"/>
          <w:sz w:val="28"/>
          <w:szCs w:val="28"/>
        </w:rPr>
        <w:t>На сучасному етапі економічного розвитку в науковій літературі не сформовано єдиного підходу до трактування сутності поняття «</w:t>
      </w:r>
      <w:r w:rsidR="009A20D0" w:rsidRPr="009A20D0">
        <w:rPr>
          <w:rFonts w:ascii="Times New Roman" w:hAnsi="Times New Roman" w:cs="Times New Roman"/>
          <w:sz w:val="28"/>
          <w:szCs w:val="28"/>
        </w:rPr>
        <w:t>систем</w:t>
      </w:r>
      <w:r w:rsidR="009A20D0">
        <w:rPr>
          <w:rFonts w:ascii="Times New Roman" w:hAnsi="Times New Roman" w:cs="Times New Roman"/>
          <w:sz w:val="28"/>
          <w:szCs w:val="28"/>
        </w:rPr>
        <w:t>а</w:t>
      </w:r>
      <w:r w:rsidR="009A20D0" w:rsidRPr="009A20D0">
        <w:rPr>
          <w:rFonts w:ascii="Times New Roman" w:hAnsi="Times New Roman" w:cs="Times New Roman"/>
          <w:sz w:val="28"/>
          <w:szCs w:val="28"/>
        </w:rPr>
        <w:t xml:space="preserve"> забезпечення управління фінансовою сталістю</w:t>
      </w:r>
      <w:r w:rsidRPr="00637B27">
        <w:rPr>
          <w:rFonts w:ascii="Times New Roman" w:hAnsi="Times New Roman" w:cs="Times New Roman"/>
          <w:sz w:val="28"/>
          <w:szCs w:val="28"/>
        </w:rPr>
        <w:t>», їх існує багато, і, здебільшого, вони доповнюють один одного або висвітлюють різні сторони досліджуваного поняття. Крім того, дослідження наукової літератури показал</w:t>
      </w:r>
      <w:r w:rsidR="00982C9D">
        <w:rPr>
          <w:rFonts w:ascii="Times New Roman" w:hAnsi="Times New Roman" w:cs="Times New Roman"/>
          <w:sz w:val="28"/>
          <w:szCs w:val="28"/>
        </w:rPr>
        <w:t>и</w:t>
      </w:r>
      <w:r w:rsidRPr="00637B27">
        <w:rPr>
          <w:rFonts w:ascii="Times New Roman" w:hAnsi="Times New Roman" w:cs="Times New Roman"/>
          <w:sz w:val="28"/>
          <w:szCs w:val="28"/>
        </w:rPr>
        <w:t>, що у деяких випадках вчені ототожнюють поняття «фінансова ст</w:t>
      </w:r>
      <w:r w:rsidR="000A5627">
        <w:rPr>
          <w:rFonts w:ascii="Times New Roman" w:hAnsi="Times New Roman" w:cs="Times New Roman"/>
          <w:sz w:val="28"/>
          <w:szCs w:val="28"/>
        </w:rPr>
        <w:t>алість»,</w:t>
      </w:r>
      <w:r w:rsidRPr="00637B27">
        <w:rPr>
          <w:rFonts w:ascii="Times New Roman" w:hAnsi="Times New Roman" w:cs="Times New Roman"/>
          <w:sz w:val="28"/>
          <w:szCs w:val="28"/>
        </w:rPr>
        <w:t xml:space="preserve"> «економічна ст</w:t>
      </w:r>
      <w:r w:rsidR="000A5627">
        <w:rPr>
          <w:rFonts w:ascii="Times New Roman" w:hAnsi="Times New Roman" w:cs="Times New Roman"/>
          <w:sz w:val="28"/>
          <w:szCs w:val="28"/>
        </w:rPr>
        <w:t>алість</w:t>
      </w:r>
      <w:r w:rsidRPr="00637B27">
        <w:rPr>
          <w:rFonts w:ascii="Times New Roman" w:hAnsi="Times New Roman" w:cs="Times New Roman"/>
          <w:sz w:val="28"/>
          <w:szCs w:val="28"/>
        </w:rPr>
        <w:t xml:space="preserve">», «фінансова стабільність», або зазначають, що ці поняття необхідно розмежовувати, проте в трактуваннях надають їм ідентичного або економічно схожого змісту. Досить обґрунтовано зазначав лауреат Нобелівської премії з економіки Джордж Джозеф </w:t>
      </w:r>
      <w:proofErr w:type="spellStart"/>
      <w:r w:rsidRPr="00637B27">
        <w:rPr>
          <w:rFonts w:ascii="Times New Roman" w:hAnsi="Times New Roman" w:cs="Times New Roman"/>
          <w:sz w:val="28"/>
          <w:szCs w:val="28"/>
        </w:rPr>
        <w:t>Стіглер</w:t>
      </w:r>
      <w:proofErr w:type="spellEnd"/>
      <w:r w:rsidRPr="00637B27">
        <w:rPr>
          <w:rFonts w:ascii="Times New Roman" w:hAnsi="Times New Roman" w:cs="Times New Roman"/>
          <w:sz w:val="28"/>
          <w:szCs w:val="28"/>
        </w:rPr>
        <w:t xml:space="preserve">: «щоб не виникало потреби обговорювати основи науки при кожному розширенні або застосуванні теорії, </w:t>
      </w:r>
      <w:r w:rsidR="000A5627">
        <w:rPr>
          <w:rFonts w:ascii="Times New Roman" w:hAnsi="Times New Roman" w:cs="Times New Roman"/>
          <w:sz w:val="28"/>
          <w:szCs w:val="28"/>
        </w:rPr>
        <w:t xml:space="preserve">нові </w:t>
      </w:r>
      <w:r w:rsidRPr="00637B27">
        <w:rPr>
          <w:rFonts w:ascii="Times New Roman" w:hAnsi="Times New Roman" w:cs="Times New Roman"/>
          <w:sz w:val="28"/>
          <w:szCs w:val="28"/>
        </w:rPr>
        <w:t xml:space="preserve">поняття, які </w:t>
      </w:r>
      <w:r w:rsidR="000A5627">
        <w:rPr>
          <w:rFonts w:ascii="Times New Roman" w:hAnsi="Times New Roman" w:cs="Times New Roman"/>
          <w:sz w:val="28"/>
          <w:szCs w:val="28"/>
        </w:rPr>
        <w:t>в</w:t>
      </w:r>
      <w:r w:rsidRPr="00637B27">
        <w:rPr>
          <w:rFonts w:ascii="Times New Roman" w:hAnsi="Times New Roman" w:cs="Times New Roman"/>
          <w:sz w:val="28"/>
          <w:szCs w:val="28"/>
        </w:rPr>
        <w:t xml:space="preserve">водяться, мають із задовільною зрозумілістю, що дозволяє стан науки, визначати модель, котра може бути використана професіоналами у найбільш різноманітних теоретичних дослідженнях. Визначення повинне містити </w:t>
      </w:r>
      <w:r w:rsidRPr="00637B27">
        <w:rPr>
          <w:rFonts w:ascii="Times New Roman" w:hAnsi="Times New Roman" w:cs="Times New Roman"/>
          <w:sz w:val="28"/>
          <w:szCs w:val="28"/>
        </w:rPr>
        <w:lastRenderedPageBreak/>
        <w:t>внутрішню змістовну суть досліджуваного об’єкта, щоб теоретичні передбачення були емпірично надійними» [</w:t>
      </w:r>
      <w:r w:rsidR="00946828">
        <w:rPr>
          <w:rFonts w:ascii="Times New Roman" w:hAnsi="Times New Roman" w:cs="Times New Roman"/>
          <w:sz w:val="28"/>
          <w:szCs w:val="28"/>
          <w:lang w:val="en-US"/>
        </w:rPr>
        <w:t>7</w:t>
      </w:r>
      <w:r w:rsidRPr="00637B27">
        <w:rPr>
          <w:rFonts w:ascii="Times New Roman" w:hAnsi="Times New Roman" w:cs="Times New Roman"/>
          <w:sz w:val="28"/>
          <w:szCs w:val="28"/>
        </w:rPr>
        <w:t xml:space="preserve">]. </w:t>
      </w:r>
      <w:r w:rsidR="000A5627">
        <w:rPr>
          <w:rFonts w:ascii="Times New Roman" w:hAnsi="Times New Roman" w:cs="Times New Roman"/>
          <w:sz w:val="28"/>
          <w:szCs w:val="28"/>
        </w:rPr>
        <w:t>Отже, ч</w:t>
      </w:r>
      <w:r w:rsidRPr="00637B27">
        <w:rPr>
          <w:rFonts w:ascii="Times New Roman" w:hAnsi="Times New Roman" w:cs="Times New Roman"/>
          <w:sz w:val="28"/>
          <w:szCs w:val="28"/>
        </w:rPr>
        <w:t>ітке розуміння економічної сутності поняття «</w:t>
      </w:r>
      <w:r w:rsidR="009A20D0" w:rsidRPr="009A20D0">
        <w:rPr>
          <w:rFonts w:ascii="Times New Roman" w:hAnsi="Times New Roman" w:cs="Times New Roman"/>
          <w:sz w:val="28"/>
          <w:szCs w:val="28"/>
        </w:rPr>
        <w:t>систем</w:t>
      </w:r>
      <w:r w:rsidR="009A20D0">
        <w:rPr>
          <w:rFonts w:ascii="Times New Roman" w:hAnsi="Times New Roman" w:cs="Times New Roman"/>
          <w:sz w:val="28"/>
          <w:szCs w:val="28"/>
        </w:rPr>
        <w:t>а</w:t>
      </w:r>
      <w:r w:rsidR="009A20D0" w:rsidRPr="009A20D0">
        <w:rPr>
          <w:rFonts w:ascii="Times New Roman" w:hAnsi="Times New Roman" w:cs="Times New Roman"/>
          <w:sz w:val="28"/>
          <w:szCs w:val="28"/>
        </w:rPr>
        <w:t xml:space="preserve"> забезпечення управління фінансовою сталістю</w:t>
      </w:r>
      <w:r w:rsidRPr="00637B27">
        <w:rPr>
          <w:rFonts w:ascii="Times New Roman" w:hAnsi="Times New Roman" w:cs="Times New Roman"/>
          <w:sz w:val="28"/>
          <w:szCs w:val="28"/>
        </w:rPr>
        <w:t xml:space="preserve">» необхідне для напрацювання ефективних та успішних механізмів управління нею. </w:t>
      </w:r>
    </w:p>
    <w:p w:rsidR="000A5627" w:rsidRDefault="000A5627" w:rsidP="00ED69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Науковець В.Й. </w:t>
      </w:r>
      <w:proofErr w:type="spellStart"/>
      <w:r>
        <w:rPr>
          <w:rFonts w:ascii="Times New Roman" w:hAnsi="Times New Roman" w:cs="Times New Roman"/>
          <w:sz w:val="28"/>
          <w:szCs w:val="28"/>
        </w:rPr>
        <w:t>Плиса</w:t>
      </w:r>
      <w:proofErr w:type="spellEnd"/>
      <w:r>
        <w:rPr>
          <w:rFonts w:ascii="Times New Roman" w:hAnsi="Times New Roman" w:cs="Times New Roman"/>
          <w:sz w:val="28"/>
          <w:szCs w:val="28"/>
        </w:rPr>
        <w:t xml:space="preserve"> дає таке визначення системи забезпечення управління фінансовою сталістю підприємства :</w:t>
      </w:r>
      <w:r w:rsidRPr="000A5627">
        <w:t xml:space="preserve"> </w:t>
      </w:r>
      <w:r>
        <w:rPr>
          <w:rFonts w:ascii="Times New Roman" w:hAnsi="Times New Roman" w:cs="Times New Roman"/>
          <w:sz w:val="28"/>
          <w:szCs w:val="28"/>
        </w:rPr>
        <w:t xml:space="preserve">це </w:t>
      </w:r>
      <w:r w:rsidRPr="000A5627">
        <w:rPr>
          <w:rFonts w:ascii="Times New Roman" w:hAnsi="Times New Roman" w:cs="Times New Roman"/>
          <w:sz w:val="28"/>
          <w:szCs w:val="28"/>
        </w:rPr>
        <w:t>складови</w:t>
      </w:r>
      <w:r>
        <w:rPr>
          <w:rFonts w:ascii="Times New Roman" w:hAnsi="Times New Roman" w:cs="Times New Roman"/>
          <w:sz w:val="28"/>
          <w:szCs w:val="28"/>
        </w:rPr>
        <w:t>й елемент</w:t>
      </w:r>
      <w:r w:rsidRPr="000A5627">
        <w:rPr>
          <w:rFonts w:ascii="Times New Roman" w:hAnsi="Times New Roman" w:cs="Times New Roman"/>
          <w:sz w:val="28"/>
          <w:szCs w:val="28"/>
        </w:rPr>
        <w:t xml:space="preserve"> системи фінансового менеджменту підприємства, яка, у свою чергу, є складовим елементом комплексної системи управління господарюючим суб‘єктом</w:t>
      </w:r>
      <w:r w:rsidR="009923A3">
        <w:rPr>
          <w:rFonts w:ascii="Times New Roman" w:hAnsi="Times New Roman" w:cs="Times New Roman"/>
          <w:sz w:val="28"/>
          <w:szCs w:val="28"/>
        </w:rPr>
        <w:t xml:space="preserve"> </w:t>
      </w:r>
      <w:r w:rsidR="009923A3">
        <w:rPr>
          <w:rFonts w:ascii="Times New Roman" w:hAnsi="Times New Roman" w:cs="Times New Roman"/>
          <w:sz w:val="28"/>
          <w:szCs w:val="28"/>
          <w:lang w:val="en-US"/>
        </w:rPr>
        <w:t>[21]</w:t>
      </w:r>
      <w:r w:rsidRPr="000A5627">
        <w:rPr>
          <w:rFonts w:ascii="Times New Roman" w:hAnsi="Times New Roman" w:cs="Times New Roman"/>
          <w:sz w:val="28"/>
          <w:szCs w:val="28"/>
        </w:rPr>
        <w:t xml:space="preserve">. </w:t>
      </w:r>
    </w:p>
    <w:p w:rsidR="009A20D0" w:rsidRPr="009A20D0" w:rsidRDefault="000A5627" w:rsidP="009A20D0">
      <w:pPr>
        <w:spacing w:after="0" w:line="360" w:lineRule="auto"/>
        <w:ind w:firstLine="709"/>
        <w:jc w:val="both"/>
        <w:rPr>
          <w:rFonts w:ascii="Times New Roman" w:hAnsi="Times New Roman" w:cs="Times New Roman"/>
          <w:sz w:val="28"/>
          <w:szCs w:val="28"/>
        </w:rPr>
      </w:pPr>
      <w:r w:rsidRPr="000A5627">
        <w:rPr>
          <w:rFonts w:ascii="Times New Roman" w:hAnsi="Times New Roman" w:cs="Times New Roman"/>
          <w:sz w:val="28"/>
          <w:szCs w:val="28"/>
        </w:rPr>
        <w:t xml:space="preserve">З огляду на це, система забезпечення </w:t>
      </w:r>
      <w:r>
        <w:rPr>
          <w:rFonts w:ascii="Times New Roman" w:hAnsi="Times New Roman" w:cs="Times New Roman"/>
          <w:sz w:val="28"/>
          <w:szCs w:val="28"/>
        </w:rPr>
        <w:t>управління фінансовою сталістю підприємства</w:t>
      </w:r>
      <w:r w:rsidRPr="000A5627">
        <w:rPr>
          <w:rFonts w:ascii="Times New Roman" w:hAnsi="Times New Roman" w:cs="Times New Roman"/>
          <w:sz w:val="28"/>
          <w:szCs w:val="28"/>
        </w:rPr>
        <w:t xml:space="preserve"> застосовує ту саму систему інформації, керування, фінансування та інших дій, що їх застосовує комплексна система управління підприємства.</w:t>
      </w:r>
      <w:r w:rsidR="009A20D0">
        <w:rPr>
          <w:rFonts w:ascii="Times New Roman" w:hAnsi="Times New Roman" w:cs="Times New Roman"/>
          <w:sz w:val="28"/>
          <w:szCs w:val="28"/>
        </w:rPr>
        <w:t xml:space="preserve"> К</w:t>
      </w:r>
      <w:r w:rsidR="009A20D0" w:rsidRPr="009A20D0">
        <w:rPr>
          <w:rFonts w:ascii="Times New Roman" w:hAnsi="Times New Roman" w:cs="Times New Roman"/>
          <w:sz w:val="28"/>
          <w:szCs w:val="28"/>
        </w:rPr>
        <w:t xml:space="preserve">еруючись теорією фінансового менеджменту, стверджуємо, що система </w:t>
      </w:r>
      <w:r w:rsidR="009A20D0">
        <w:rPr>
          <w:rFonts w:ascii="Times New Roman" w:hAnsi="Times New Roman" w:cs="Times New Roman"/>
          <w:sz w:val="28"/>
          <w:szCs w:val="28"/>
        </w:rPr>
        <w:t>управління фінансовою сталістю підприємства</w:t>
      </w:r>
      <w:r w:rsidR="009A20D0" w:rsidRPr="009A20D0">
        <w:rPr>
          <w:rFonts w:ascii="Times New Roman" w:hAnsi="Times New Roman" w:cs="Times New Roman"/>
          <w:sz w:val="28"/>
          <w:szCs w:val="28"/>
        </w:rPr>
        <w:t xml:space="preserve"> повинна включати:</w:t>
      </w:r>
    </w:p>
    <w:p w:rsidR="009A20D0" w:rsidRDefault="009A20D0" w:rsidP="009A20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3A5C23">
        <w:rPr>
          <w:rFonts w:ascii="Times New Roman" w:hAnsi="Times New Roman" w:cs="Times New Roman"/>
          <w:sz w:val="28"/>
          <w:szCs w:val="28"/>
        </w:rPr>
        <w:t xml:space="preserve">. </w:t>
      </w:r>
      <w:r>
        <w:rPr>
          <w:rFonts w:ascii="Times New Roman" w:hAnsi="Times New Roman" w:cs="Times New Roman"/>
          <w:sz w:val="28"/>
          <w:szCs w:val="28"/>
        </w:rPr>
        <w:t>п</w:t>
      </w:r>
      <w:r w:rsidRPr="009A20D0">
        <w:rPr>
          <w:rFonts w:ascii="Times New Roman" w:hAnsi="Times New Roman" w:cs="Times New Roman"/>
          <w:sz w:val="28"/>
          <w:szCs w:val="28"/>
        </w:rPr>
        <w:t>ідсистему ор</w:t>
      </w:r>
      <w:r>
        <w:rPr>
          <w:rFonts w:ascii="Times New Roman" w:hAnsi="Times New Roman" w:cs="Times New Roman"/>
          <w:sz w:val="28"/>
          <w:szCs w:val="28"/>
        </w:rPr>
        <w:t xml:space="preserve">ганізаційного забезпечення </w:t>
      </w:r>
      <w:r w:rsidR="003A5C23">
        <w:rPr>
          <w:rFonts w:ascii="Times New Roman" w:hAnsi="Times New Roman" w:cs="Times New Roman"/>
          <w:sz w:val="28"/>
          <w:szCs w:val="28"/>
        </w:rPr>
        <w:t>управління фінансовою сталістю підприємства</w:t>
      </w:r>
      <w:r>
        <w:rPr>
          <w:rFonts w:ascii="Times New Roman" w:hAnsi="Times New Roman" w:cs="Times New Roman"/>
          <w:sz w:val="28"/>
          <w:szCs w:val="28"/>
        </w:rPr>
        <w:t>;</w:t>
      </w:r>
    </w:p>
    <w:p w:rsidR="009A20D0" w:rsidRPr="009A20D0" w:rsidRDefault="003A5C23" w:rsidP="009A20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w:t>
      </w:r>
      <w:r w:rsidR="009A20D0" w:rsidRPr="009A20D0">
        <w:rPr>
          <w:rFonts w:ascii="Times New Roman" w:hAnsi="Times New Roman" w:cs="Times New Roman"/>
          <w:sz w:val="28"/>
          <w:szCs w:val="28"/>
        </w:rPr>
        <w:t xml:space="preserve">ідсистему інформаційного забезпечення </w:t>
      </w:r>
      <w:r>
        <w:rPr>
          <w:rFonts w:ascii="Times New Roman" w:hAnsi="Times New Roman" w:cs="Times New Roman"/>
          <w:sz w:val="28"/>
          <w:szCs w:val="28"/>
        </w:rPr>
        <w:t>управління фінансовою сталістю підприємства</w:t>
      </w:r>
      <w:r w:rsidR="009A20D0" w:rsidRPr="009A20D0">
        <w:rPr>
          <w:rFonts w:ascii="Times New Roman" w:hAnsi="Times New Roman" w:cs="Times New Roman"/>
          <w:sz w:val="28"/>
          <w:szCs w:val="28"/>
        </w:rPr>
        <w:t>;</w:t>
      </w:r>
    </w:p>
    <w:p w:rsidR="007E61DF" w:rsidRPr="00D95C24" w:rsidRDefault="003A5C23" w:rsidP="00D95C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9A20D0">
        <w:rPr>
          <w:rFonts w:ascii="Times New Roman" w:hAnsi="Times New Roman" w:cs="Times New Roman"/>
          <w:sz w:val="28"/>
          <w:szCs w:val="28"/>
        </w:rPr>
        <w:t>п</w:t>
      </w:r>
      <w:r w:rsidR="009A20D0" w:rsidRPr="009A20D0">
        <w:rPr>
          <w:rFonts w:ascii="Times New Roman" w:hAnsi="Times New Roman" w:cs="Times New Roman"/>
          <w:sz w:val="28"/>
          <w:szCs w:val="28"/>
        </w:rPr>
        <w:t xml:space="preserve">ідсистему аналітичного забезпечення </w:t>
      </w:r>
      <w:r>
        <w:rPr>
          <w:rFonts w:ascii="Times New Roman" w:hAnsi="Times New Roman" w:cs="Times New Roman"/>
          <w:sz w:val="28"/>
          <w:szCs w:val="28"/>
        </w:rPr>
        <w:t>управління фінансовою сталістю підприємства</w:t>
      </w:r>
      <w:r w:rsidR="009A20D0" w:rsidRPr="009A20D0">
        <w:rPr>
          <w:rFonts w:ascii="Times New Roman" w:hAnsi="Times New Roman" w:cs="Times New Roman"/>
          <w:sz w:val="28"/>
          <w:szCs w:val="28"/>
        </w:rPr>
        <w:t>.</w:t>
      </w:r>
    </w:p>
    <w:p w:rsidR="00E04248" w:rsidRPr="00E04248" w:rsidRDefault="00E04248" w:rsidP="00835563">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Ефективне управління фінансовою с</w:t>
      </w:r>
      <w:r>
        <w:rPr>
          <w:rFonts w:ascii="Times New Roman" w:hAnsi="Times New Roman" w:cs="Times New Roman"/>
          <w:sz w:val="28"/>
          <w:szCs w:val="28"/>
        </w:rPr>
        <w:t>талістю</w:t>
      </w:r>
      <w:r w:rsidRPr="00E04248">
        <w:rPr>
          <w:rFonts w:ascii="Times New Roman" w:hAnsi="Times New Roman" w:cs="Times New Roman"/>
          <w:sz w:val="28"/>
          <w:szCs w:val="28"/>
        </w:rPr>
        <w:t xml:space="preserve"> підприємств неможливе без адекватного сучасній економіці інформаційного забезпечення, оскільки інформація є невід'ємною частиною процесу прийняття управлінських рішень і оцінки результатів їх реалізації. Визначальною передумовою удосконалення інформаційного забезпечення є приведення у відповідність встановленим вимогам якості: повнота, оперативність, достовірність, гнучкість, надійність, корисність, універсальність. Механізм управління фінансовою спроможністю підприємства спирається на інформаційну базу, яка об’єднує інформацію, що надходить за результатами дії різних методів цього механізму: планування, обліку, ана</w:t>
      </w:r>
      <w:r w:rsidRPr="00E04248">
        <w:rPr>
          <w:rFonts w:ascii="Times New Roman" w:hAnsi="Times New Roman" w:cs="Times New Roman"/>
          <w:sz w:val="28"/>
          <w:szCs w:val="28"/>
        </w:rPr>
        <w:t xml:space="preserve">лізу, контролю, прогнозування. </w:t>
      </w:r>
    </w:p>
    <w:p w:rsidR="00835563" w:rsidRPr="00835563" w:rsidRDefault="00835563" w:rsidP="00835563">
      <w:pPr>
        <w:spacing w:after="0" w:line="360" w:lineRule="auto"/>
        <w:ind w:firstLine="709"/>
        <w:jc w:val="both"/>
        <w:rPr>
          <w:rFonts w:ascii="Times New Roman" w:hAnsi="Times New Roman" w:cs="Times New Roman"/>
          <w:sz w:val="28"/>
          <w:szCs w:val="28"/>
        </w:rPr>
      </w:pPr>
      <w:r w:rsidRPr="00835563">
        <w:rPr>
          <w:rFonts w:ascii="Times New Roman" w:hAnsi="Times New Roman" w:cs="Times New Roman"/>
          <w:sz w:val="28"/>
          <w:szCs w:val="28"/>
        </w:rPr>
        <w:lastRenderedPageBreak/>
        <w:t xml:space="preserve">Інформація є одним </w:t>
      </w:r>
      <w:r w:rsidRPr="00835563">
        <w:rPr>
          <w:rFonts w:ascii="Times New Roman" w:hAnsi="Times New Roman" w:cs="Times New Roman"/>
          <w:sz w:val="28"/>
          <w:szCs w:val="28"/>
        </w:rPr>
        <w:t>і</w:t>
      </w:r>
      <w:r w:rsidRPr="00835563">
        <w:rPr>
          <w:rFonts w:ascii="Times New Roman" w:hAnsi="Times New Roman" w:cs="Times New Roman"/>
          <w:sz w:val="28"/>
          <w:szCs w:val="28"/>
        </w:rPr>
        <w:t>з найбільш необхідних і важливих стратегічних ресурсів розвитку будь</w:t>
      </w:r>
      <w:r w:rsidRPr="00835563">
        <w:rPr>
          <w:rFonts w:ascii="Times New Roman" w:hAnsi="Times New Roman" w:cs="Times New Roman"/>
          <w:sz w:val="28"/>
          <w:szCs w:val="28"/>
        </w:rPr>
        <w:t>-</w:t>
      </w:r>
      <w:r w:rsidRPr="00835563">
        <w:rPr>
          <w:rFonts w:ascii="Times New Roman" w:hAnsi="Times New Roman" w:cs="Times New Roman"/>
          <w:sz w:val="28"/>
          <w:szCs w:val="28"/>
        </w:rPr>
        <w:t xml:space="preserve">якого підприємства. В науковій літературі існує велика кількість визначень терміну "інформація", що відображають ту або іншу сторону цього поняття. Найбільш поширеними підходами до тлумачення сутності цього поняття є: </w:t>
      </w:r>
    </w:p>
    <w:p w:rsidR="00835563" w:rsidRPr="00835563" w:rsidRDefault="00835563" w:rsidP="00835563">
      <w:pPr>
        <w:pStyle w:val="a3"/>
        <w:numPr>
          <w:ilvl w:val="0"/>
          <w:numId w:val="18"/>
        </w:numPr>
        <w:spacing w:after="0" w:line="360" w:lineRule="auto"/>
        <w:ind w:left="295" w:hanging="295"/>
        <w:jc w:val="both"/>
        <w:rPr>
          <w:rFonts w:ascii="Times New Roman" w:hAnsi="Times New Roman" w:cs="Times New Roman"/>
          <w:sz w:val="28"/>
          <w:szCs w:val="28"/>
        </w:rPr>
      </w:pPr>
      <w:r w:rsidRPr="00835563">
        <w:rPr>
          <w:rFonts w:ascii="Times New Roman" w:hAnsi="Times New Roman" w:cs="Times New Roman"/>
          <w:sz w:val="28"/>
          <w:szCs w:val="28"/>
        </w:rPr>
        <w:t xml:space="preserve">кількісно-інформаційна концепція, згідно з якою інформація є важливим ресурсом, аналогічним матеріальним, трудовим і фінансовим ресурсам; </w:t>
      </w:r>
    </w:p>
    <w:p w:rsidR="00835563" w:rsidRPr="00835563" w:rsidRDefault="00835563" w:rsidP="00835563">
      <w:pPr>
        <w:pStyle w:val="a3"/>
        <w:numPr>
          <w:ilvl w:val="0"/>
          <w:numId w:val="18"/>
        </w:numPr>
        <w:spacing w:after="0" w:line="360" w:lineRule="auto"/>
        <w:ind w:left="295" w:hanging="295"/>
        <w:jc w:val="both"/>
        <w:rPr>
          <w:rFonts w:ascii="Times New Roman" w:hAnsi="Times New Roman" w:cs="Times New Roman"/>
          <w:sz w:val="28"/>
          <w:szCs w:val="28"/>
        </w:rPr>
      </w:pPr>
      <w:r w:rsidRPr="00835563">
        <w:rPr>
          <w:rFonts w:ascii="Times New Roman" w:hAnsi="Times New Roman" w:cs="Times New Roman"/>
          <w:sz w:val="28"/>
          <w:szCs w:val="28"/>
        </w:rPr>
        <w:t xml:space="preserve">кібернетична концепція - визначає інформацію як будь-які повідомлення, що сприймаються людиною або приладом; </w:t>
      </w:r>
    </w:p>
    <w:p w:rsidR="00835563" w:rsidRPr="00835563" w:rsidRDefault="00835563" w:rsidP="00835563">
      <w:pPr>
        <w:pStyle w:val="a3"/>
        <w:numPr>
          <w:ilvl w:val="0"/>
          <w:numId w:val="18"/>
        </w:numPr>
        <w:spacing w:after="0" w:line="360" w:lineRule="auto"/>
        <w:ind w:left="295" w:hanging="295"/>
        <w:jc w:val="both"/>
        <w:rPr>
          <w:rFonts w:ascii="Times New Roman" w:hAnsi="Times New Roman" w:cs="Times New Roman"/>
          <w:sz w:val="28"/>
          <w:szCs w:val="28"/>
        </w:rPr>
      </w:pPr>
      <w:r w:rsidRPr="00835563">
        <w:rPr>
          <w:rFonts w:ascii="Times New Roman" w:hAnsi="Times New Roman" w:cs="Times New Roman"/>
          <w:sz w:val="28"/>
          <w:szCs w:val="28"/>
        </w:rPr>
        <w:t xml:space="preserve">логіко-семантична концепція - трактує інформацію як знання, які використовуються для управління; </w:t>
      </w:r>
    </w:p>
    <w:p w:rsidR="00835563" w:rsidRPr="00835563" w:rsidRDefault="00835563" w:rsidP="00835563">
      <w:pPr>
        <w:pStyle w:val="a3"/>
        <w:numPr>
          <w:ilvl w:val="0"/>
          <w:numId w:val="18"/>
        </w:numPr>
        <w:spacing w:after="0" w:line="360" w:lineRule="auto"/>
        <w:ind w:left="295" w:hanging="295"/>
        <w:jc w:val="both"/>
        <w:rPr>
          <w:rFonts w:ascii="Times New Roman" w:hAnsi="Times New Roman" w:cs="Times New Roman"/>
          <w:sz w:val="28"/>
          <w:szCs w:val="28"/>
        </w:rPr>
      </w:pPr>
      <w:r w:rsidRPr="00835563">
        <w:rPr>
          <w:rFonts w:ascii="Times New Roman" w:hAnsi="Times New Roman" w:cs="Times New Roman"/>
          <w:sz w:val="28"/>
          <w:szCs w:val="28"/>
        </w:rPr>
        <w:t xml:space="preserve">функціональний підхід - розглядає інформацію як властивість систем, яка виникає і збагачується в процесі їх становлення і розвитку. </w:t>
      </w:r>
    </w:p>
    <w:p w:rsidR="00835563" w:rsidRPr="00835563" w:rsidRDefault="00835563" w:rsidP="00835563">
      <w:pPr>
        <w:spacing w:after="0" w:line="360" w:lineRule="auto"/>
        <w:ind w:firstLine="709"/>
        <w:jc w:val="both"/>
        <w:rPr>
          <w:rFonts w:ascii="Times New Roman" w:hAnsi="Times New Roman" w:cs="Times New Roman"/>
          <w:sz w:val="28"/>
          <w:szCs w:val="28"/>
        </w:rPr>
      </w:pPr>
      <w:r w:rsidRPr="00835563">
        <w:rPr>
          <w:rFonts w:ascii="Times New Roman" w:hAnsi="Times New Roman" w:cs="Times New Roman"/>
          <w:sz w:val="28"/>
          <w:szCs w:val="28"/>
        </w:rPr>
        <w:t xml:space="preserve">Потреба в інформації для управління фінансовою спроможністю підприємств постійна, оскільки ефективне управління неможливе без належного інформаційного забезпечення. Завдання інформаційного забезпечення в системі управління фінансовою спроможністю підприємств полягають в наступному: </w:t>
      </w:r>
    </w:p>
    <w:p w:rsidR="00835563" w:rsidRPr="00835563" w:rsidRDefault="00835563" w:rsidP="00835563">
      <w:pPr>
        <w:pStyle w:val="a3"/>
        <w:numPr>
          <w:ilvl w:val="0"/>
          <w:numId w:val="20"/>
        </w:numPr>
        <w:tabs>
          <w:tab w:val="left" w:pos="426"/>
        </w:tabs>
        <w:spacing w:after="0" w:line="360" w:lineRule="auto"/>
        <w:ind w:left="426" w:hanging="426"/>
        <w:jc w:val="both"/>
        <w:rPr>
          <w:rFonts w:ascii="Times New Roman" w:hAnsi="Times New Roman" w:cs="Times New Roman"/>
          <w:sz w:val="28"/>
          <w:szCs w:val="28"/>
        </w:rPr>
      </w:pPr>
      <w:r w:rsidRPr="00835563">
        <w:rPr>
          <w:rFonts w:ascii="Times New Roman" w:hAnsi="Times New Roman" w:cs="Times New Roman"/>
          <w:sz w:val="28"/>
          <w:szCs w:val="28"/>
        </w:rPr>
        <w:t xml:space="preserve">Задоволення інформаційних потреб органів управління, надання своєчасної, актуальної, стратегічно важливої інформації. </w:t>
      </w:r>
    </w:p>
    <w:p w:rsidR="00835563" w:rsidRPr="00835563" w:rsidRDefault="00835563" w:rsidP="00835563">
      <w:pPr>
        <w:pStyle w:val="a3"/>
        <w:numPr>
          <w:ilvl w:val="0"/>
          <w:numId w:val="20"/>
        </w:numPr>
        <w:tabs>
          <w:tab w:val="left" w:pos="426"/>
        </w:tabs>
        <w:spacing w:after="0" w:line="360" w:lineRule="auto"/>
        <w:ind w:left="426" w:hanging="426"/>
        <w:jc w:val="both"/>
        <w:rPr>
          <w:rFonts w:ascii="Times New Roman" w:hAnsi="Times New Roman" w:cs="Times New Roman"/>
          <w:sz w:val="28"/>
          <w:szCs w:val="28"/>
        </w:rPr>
      </w:pPr>
      <w:r w:rsidRPr="00835563">
        <w:rPr>
          <w:rFonts w:ascii="Times New Roman" w:hAnsi="Times New Roman" w:cs="Times New Roman"/>
          <w:sz w:val="28"/>
          <w:szCs w:val="28"/>
        </w:rPr>
        <w:t xml:space="preserve">Формування, розміщення, наповнення, підтримка, актуалізація і використання інформаційних ресурсів підприємства. </w:t>
      </w:r>
    </w:p>
    <w:p w:rsidR="00835563" w:rsidRPr="00835563" w:rsidRDefault="00835563" w:rsidP="00835563">
      <w:pPr>
        <w:pStyle w:val="a3"/>
        <w:numPr>
          <w:ilvl w:val="0"/>
          <w:numId w:val="20"/>
        </w:numPr>
        <w:tabs>
          <w:tab w:val="left" w:pos="426"/>
        </w:tabs>
        <w:spacing w:after="0" w:line="360" w:lineRule="auto"/>
        <w:ind w:left="426" w:hanging="426"/>
        <w:jc w:val="both"/>
        <w:rPr>
          <w:rFonts w:ascii="Times New Roman" w:hAnsi="Times New Roman" w:cs="Times New Roman"/>
          <w:sz w:val="28"/>
          <w:szCs w:val="28"/>
        </w:rPr>
      </w:pPr>
      <w:r w:rsidRPr="00835563">
        <w:rPr>
          <w:rFonts w:ascii="Times New Roman" w:hAnsi="Times New Roman" w:cs="Times New Roman"/>
          <w:sz w:val="28"/>
          <w:szCs w:val="28"/>
        </w:rPr>
        <w:t xml:space="preserve">Створення баз даних в проблемних областях, формування архіву різних ситуацій і їх рішень. </w:t>
      </w:r>
    </w:p>
    <w:p w:rsidR="00835563" w:rsidRPr="00835563" w:rsidRDefault="00835563" w:rsidP="00835563">
      <w:pPr>
        <w:pStyle w:val="a3"/>
        <w:numPr>
          <w:ilvl w:val="0"/>
          <w:numId w:val="20"/>
        </w:numPr>
        <w:tabs>
          <w:tab w:val="left" w:pos="426"/>
        </w:tabs>
        <w:spacing w:after="0" w:line="360" w:lineRule="auto"/>
        <w:ind w:left="426" w:hanging="426"/>
        <w:jc w:val="both"/>
        <w:rPr>
          <w:rFonts w:ascii="Times New Roman" w:hAnsi="Times New Roman" w:cs="Times New Roman"/>
          <w:sz w:val="28"/>
          <w:szCs w:val="28"/>
        </w:rPr>
      </w:pPr>
      <w:r w:rsidRPr="00835563">
        <w:rPr>
          <w:rFonts w:ascii="Times New Roman" w:hAnsi="Times New Roman" w:cs="Times New Roman"/>
          <w:sz w:val="28"/>
          <w:szCs w:val="28"/>
        </w:rPr>
        <w:t xml:space="preserve">Розвиток і вдосконалення систем обробки, зберігання і передачі інформації, своєчасне впровадження необхідних технічних засобів. </w:t>
      </w:r>
    </w:p>
    <w:p w:rsidR="007E61DF" w:rsidRPr="000F66A8" w:rsidRDefault="007E61DF" w:rsidP="00835563">
      <w:pPr>
        <w:spacing w:after="0" w:line="360" w:lineRule="auto"/>
        <w:ind w:firstLine="709"/>
        <w:jc w:val="both"/>
        <w:rPr>
          <w:rFonts w:ascii="Times New Roman" w:hAnsi="Times New Roman" w:cs="Times New Roman"/>
          <w:sz w:val="28"/>
          <w:szCs w:val="28"/>
        </w:rPr>
      </w:pPr>
      <w:r w:rsidRPr="00835563">
        <w:rPr>
          <w:rFonts w:ascii="Times New Roman" w:hAnsi="Times New Roman" w:cs="Times New Roman"/>
          <w:sz w:val="28"/>
          <w:szCs w:val="28"/>
        </w:rPr>
        <w:t>Інформаційну основу управління фінансовою сталістю підприємства складає загальна система потоків інформації, що генерується на підприємстві, а також інформація, що генерується зовнішнім</w:t>
      </w:r>
      <w:r w:rsidRPr="000F66A8">
        <w:rPr>
          <w:rFonts w:ascii="Times New Roman" w:hAnsi="Times New Roman" w:cs="Times New Roman"/>
          <w:sz w:val="28"/>
          <w:szCs w:val="28"/>
        </w:rPr>
        <w:t xml:space="preserve"> середовищем підприємства </w:t>
      </w:r>
      <w:r w:rsidRPr="000F66A8">
        <w:rPr>
          <w:rFonts w:ascii="Times New Roman" w:hAnsi="Times New Roman" w:cs="Times New Roman"/>
          <w:sz w:val="28"/>
          <w:szCs w:val="28"/>
        </w:rPr>
        <w:lastRenderedPageBreak/>
        <w:t>(нормативно-правове забезпечення, законодавчі акти, документи виконавчих органів влади)</w:t>
      </w:r>
      <w:r w:rsidR="00946828">
        <w:rPr>
          <w:rFonts w:ascii="Times New Roman" w:hAnsi="Times New Roman" w:cs="Times New Roman"/>
          <w:sz w:val="28"/>
          <w:szCs w:val="28"/>
          <w:lang w:val="en-US"/>
        </w:rPr>
        <w:t xml:space="preserve"> [23]</w:t>
      </w:r>
      <w:r w:rsidRPr="000F66A8">
        <w:rPr>
          <w:rFonts w:ascii="Times New Roman" w:hAnsi="Times New Roman" w:cs="Times New Roman"/>
          <w:sz w:val="28"/>
          <w:szCs w:val="28"/>
        </w:rPr>
        <w:t>.</w:t>
      </w:r>
    </w:p>
    <w:p w:rsidR="007E61DF" w:rsidRPr="000F66A8" w:rsidRDefault="007E61DF" w:rsidP="007E61DF">
      <w:pPr>
        <w:spacing w:after="0" w:line="360" w:lineRule="auto"/>
        <w:ind w:firstLine="709"/>
        <w:jc w:val="both"/>
        <w:rPr>
          <w:rFonts w:ascii="Times New Roman" w:hAnsi="Times New Roman" w:cs="Times New Roman"/>
          <w:sz w:val="28"/>
          <w:szCs w:val="28"/>
        </w:rPr>
      </w:pPr>
      <w:r w:rsidRPr="000F66A8">
        <w:rPr>
          <w:rFonts w:ascii="Times New Roman" w:hAnsi="Times New Roman" w:cs="Times New Roman"/>
          <w:sz w:val="28"/>
          <w:szCs w:val="28"/>
        </w:rPr>
        <w:t>Під поняттям інформація в системі фінансового менеджменту розуміють документовані або публічно оголошені відомості, що стосуються фінансово-економічного явища чи події, які відбулися в суспільстві, державі чи навколишньому середовищі.</w:t>
      </w:r>
    </w:p>
    <w:p w:rsidR="007E61DF" w:rsidRPr="000F66A8" w:rsidRDefault="007E61DF" w:rsidP="007E61DF">
      <w:pPr>
        <w:spacing w:after="0" w:line="360" w:lineRule="auto"/>
        <w:ind w:firstLine="709"/>
        <w:jc w:val="both"/>
        <w:rPr>
          <w:rFonts w:ascii="Times New Roman" w:hAnsi="Times New Roman" w:cs="Times New Roman"/>
          <w:sz w:val="28"/>
          <w:szCs w:val="28"/>
        </w:rPr>
      </w:pPr>
      <w:r w:rsidRPr="000F66A8">
        <w:rPr>
          <w:rFonts w:ascii="Times New Roman" w:hAnsi="Times New Roman" w:cs="Times New Roman"/>
          <w:sz w:val="28"/>
          <w:szCs w:val="28"/>
        </w:rPr>
        <w:t>Інформація, яка не може бути комерційною таємницею:</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у</w:t>
      </w:r>
      <w:r w:rsidRPr="000F66A8">
        <w:rPr>
          <w:rFonts w:ascii="Times New Roman" w:hAnsi="Times New Roman" w:cs="Times New Roman"/>
          <w:sz w:val="28"/>
          <w:szCs w:val="28"/>
        </w:rPr>
        <w:t>становчі документи, а також інформація з документів, що дозволяють займатися підприємницькою чи господарською діяльністю;</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і</w:t>
      </w:r>
      <w:r w:rsidRPr="000F66A8">
        <w:rPr>
          <w:rFonts w:ascii="Times New Roman" w:hAnsi="Times New Roman" w:cs="Times New Roman"/>
          <w:sz w:val="28"/>
          <w:szCs w:val="28"/>
        </w:rPr>
        <w:t>нформація за всіма встановленими формами звітності;</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і</w:t>
      </w:r>
      <w:r w:rsidRPr="000F66A8">
        <w:rPr>
          <w:rFonts w:ascii="Times New Roman" w:hAnsi="Times New Roman" w:cs="Times New Roman"/>
          <w:sz w:val="28"/>
          <w:szCs w:val="28"/>
        </w:rPr>
        <w:t>нформація, необхідна для перевірки обчислення і сплати податків та інших обов‘язкових платежів;</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в</w:t>
      </w:r>
      <w:r w:rsidRPr="000F66A8">
        <w:rPr>
          <w:rFonts w:ascii="Times New Roman" w:hAnsi="Times New Roman" w:cs="Times New Roman"/>
          <w:sz w:val="28"/>
          <w:szCs w:val="28"/>
        </w:rPr>
        <w:t>ідомості про чисельність і склад працюючих, їхню заробітну плату в цілому за професіями та посадами, а також інформація про наявність вільних місць;</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е</w:t>
      </w:r>
      <w:r w:rsidRPr="000F66A8">
        <w:rPr>
          <w:rFonts w:ascii="Times New Roman" w:hAnsi="Times New Roman" w:cs="Times New Roman"/>
          <w:sz w:val="28"/>
          <w:szCs w:val="28"/>
        </w:rPr>
        <w:t>кологічна інформація;</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і</w:t>
      </w:r>
      <w:r w:rsidRPr="000F66A8">
        <w:rPr>
          <w:rFonts w:ascii="Times New Roman" w:hAnsi="Times New Roman" w:cs="Times New Roman"/>
          <w:sz w:val="28"/>
          <w:szCs w:val="28"/>
        </w:rPr>
        <w:t>нформація, що засвідчує факт сплати податків та інших обов‘язкових платежів;</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і</w:t>
      </w:r>
      <w:r w:rsidRPr="000F66A8">
        <w:rPr>
          <w:rFonts w:ascii="Times New Roman" w:hAnsi="Times New Roman" w:cs="Times New Roman"/>
          <w:sz w:val="28"/>
          <w:szCs w:val="28"/>
        </w:rPr>
        <w:t>нформація документів, що засвідчує платоспроможність;</w:t>
      </w:r>
    </w:p>
    <w:p w:rsidR="007E61DF" w:rsidRPr="000F66A8" w:rsidRDefault="007E61DF" w:rsidP="007E61DF">
      <w:pPr>
        <w:pStyle w:val="a3"/>
        <w:numPr>
          <w:ilvl w:val="0"/>
          <w:numId w:val="7"/>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у</w:t>
      </w:r>
      <w:r w:rsidRPr="000F66A8">
        <w:rPr>
          <w:rFonts w:ascii="Times New Roman" w:hAnsi="Times New Roman" w:cs="Times New Roman"/>
          <w:sz w:val="28"/>
          <w:szCs w:val="28"/>
        </w:rPr>
        <w:t>сі відомості, що, відповідно до чинного законодавства, підляга</w:t>
      </w:r>
      <w:r>
        <w:rPr>
          <w:rFonts w:ascii="Times New Roman" w:hAnsi="Times New Roman" w:cs="Times New Roman"/>
          <w:sz w:val="28"/>
          <w:szCs w:val="28"/>
        </w:rPr>
        <w:t>ють</w:t>
      </w:r>
      <w:r w:rsidRPr="000F66A8">
        <w:rPr>
          <w:rFonts w:ascii="Times New Roman" w:hAnsi="Times New Roman" w:cs="Times New Roman"/>
          <w:sz w:val="28"/>
          <w:szCs w:val="28"/>
        </w:rPr>
        <w:t xml:space="preserve"> розголошенню.</w:t>
      </w:r>
    </w:p>
    <w:p w:rsidR="007E61DF" w:rsidRPr="000F66A8" w:rsidRDefault="007E61DF" w:rsidP="007E61DF">
      <w:pPr>
        <w:spacing w:after="0" w:line="360" w:lineRule="auto"/>
        <w:ind w:firstLine="709"/>
        <w:jc w:val="both"/>
        <w:rPr>
          <w:rFonts w:ascii="Times New Roman" w:hAnsi="Times New Roman" w:cs="Times New Roman"/>
          <w:sz w:val="28"/>
          <w:szCs w:val="28"/>
        </w:rPr>
      </w:pPr>
      <w:r w:rsidRPr="000F66A8">
        <w:rPr>
          <w:rFonts w:ascii="Times New Roman" w:hAnsi="Times New Roman" w:cs="Times New Roman"/>
          <w:sz w:val="28"/>
          <w:szCs w:val="28"/>
        </w:rPr>
        <w:t xml:space="preserve">Основним джерелом інформації в системі </w:t>
      </w:r>
      <w:r>
        <w:rPr>
          <w:rFonts w:ascii="Times New Roman" w:hAnsi="Times New Roman" w:cs="Times New Roman"/>
          <w:sz w:val="28"/>
          <w:szCs w:val="28"/>
        </w:rPr>
        <w:t>управління фінансовою сталістю підприємства</w:t>
      </w:r>
      <w:r w:rsidRPr="000F66A8">
        <w:rPr>
          <w:rFonts w:ascii="Times New Roman" w:hAnsi="Times New Roman" w:cs="Times New Roman"/>
          <w:sz w:val="28"/>
          <w:szCs w:val="28"/>
        </w:rPr>
        <w:t xml:space="preserve"> є звітність.</w:t>
      </w:r>
      <w:r>
        <w:rPr>
          <w:rFonts w:ascii="Times New Roman" w:hAnsi="Times New Roman" w:cs="Times New Roman"/>
          <w:sz w:val="28"/>
          <w:szCs w:val="28"/>
        </w:rPr>
        <w:t xml:space="preserve"> </w:t>
      </w:r>
      <w:r w:rsidRPr="000F66A8">
        <w:rPr>
          <w:rFonts w:ascii="Times New Roman" w:hAnsi="Times New Roman" w:cs="Times New Roman"/>
          <w:sz w:val="28"/>
          <w:szCs w:val="28"/>
        </w:rPr>
        <w:t>Звітність – це система узагальнюючих показників діяльності господарюючого суб‘єкта за певний період часу і є завершенням облікового року</w:t>
      </w:r>
      <w:r w:rsidR="00946828">
        <w:rPr>
          <w:rFonts w:ascii="Times New Roman" w:hAnsi="Times New Roman" w:cs="Times New Roman"/>
          <w:sz w:val="28"/>
          <w:szCs w:val="28"/>
          <w:lang w:val="en-US"/>
        </w:rPr>
        <w:t xml:space="preserve"> [9]</w:t>
      </w:r>
      <w:r w:rsidRPr="000F66A8">
        <w:rPr>
          <w:rFonts w:ascii="Times New Roman" w:hAnsi="Times New Roman" w:cs="Times New Roman"/>
          <w:sz w:val="28"/>
          <w:szCs w:val="28"/>
        </w:rPr>
        <w:t>.</w:t>
      </w:r>
    </w:p>
    <w:p w:rsidR="007E61DF" w:rsidRDefault="007E61DF" w:rsidP="007E61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свою чергу, ф</w:t>
      </w:r>
      <w:r w:rsidRPr="000F66A8">
        <w:rPr>
          <w:rFonts w:ascii="Times New Roman" w:hAnsi="Times New Roman" w:cs="Times New Roman"/>
          <w:sz w:val="28"/>
          <w:szCs w:val="28"/>
        </w:rPr>
        <w:t>інансова звітність – це система узагальнюючих показників фінансово-господарської діяльності суб‘єкта господарювання, а саме показників фінансового стану, руху грошових коштів, результатів діяльності, а також показників змін в капіталі.</w:t>
      </w:r>
    </w:p>
    <w:p w:rsidR="00E04248" w:rsidRDefault="00E04248" w:rsidP="007E61DF">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 xml:space="preserve">Необхідність отримання якісного інформаційного забезпечення управління фінансовою спроможністю визначається наступними обставинами: </w:t>
      </w:r>
    </w:p>
    <w:p w:rsidR="00E04248" w:rsidRDefault="00E04248" w:rsidP="00E04248">
      <w:pPr>
        <w:pStyle w:val="a3"/>
        <w:numPr>
          <w:ilvl w:val="0"/>
          <w:numId w:val="23"/>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lastRenderedPageBreak/>
        <w:t xml:space="preserve">недостатність інформації для адаптації до динамічних змін внутрішнього і зовнішнього середовища; </w:t>
      </w:r>
    </w:p>
    <w:p w:rsidR="00E04248" w:rsidRDefault="00E04248" w:rsidP="00E04248">
      <w:pPr>
        <w:pStyle w:val="a3"/>
        <w:numPr>
          <w:ilvl w:val="0"/>
          <w:numId w:val="23"/>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невпорядкованість аналітичної інформації щодо фінансової спроможності; </w:t>
      </w:r>
    </w:p>
    <w:p w:rsidR="00E04248" w:rsidRDefault="00E04248" w:rsidP="00E04248">
      <w:pPr>
        <w:pStyle w:val="a3"/>
        <w:numPr>
          <w:ilvl w:val="0"/>
          <w:numId w:val="23"/>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недостатність інформації щодо стану фінансової спроможності та рівня ризику її зниження; </w:t>
      </w:r>
    </w:p>
    <w:p w:rsidR="00E04248" w:rsidRDefault="00E04248" w:rsidP="00E04248">
      <w:pPr>
        <w:pStyle w:val="a3"/>
        <w:numPr>
          <w:ilvl w:val="0"/>
          <w:numId w:val="23"/>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недосконалість методів її узагальнення для потреб розробки фінансової політики підприємства</w:t>
      </w:r>
      <w:r>
        <w:rPr>
          <w:rFonts w:ascii="Times New Roman" w:hAnsi="Times New Roman" w:cs="Times New Roman"/>
          <w:sz w:val="28"/>
          <w:szCs w:val="28"/>
        </w:rPr>
        <w:t>.</w:t>
      </w:r>
    </w:p>
    <w:p w:rsidR="00E04248" w:rsidRDefault="00E04248" w:rsidP="00E04248">
      <w:pPr>
        <w:spacing w:after="0" w:line="360" w:lineRule="auto"/>
        <w:ind w:left="68" w:firstLine="709"/>
        <w:jc w:val="both"/>
        <w:rPr>
          <w:rFonts w:ascii="Times New Roman" w:hAnsi="Times New Roman" w:cs="Times New Roman"/>
          <w:sz w:val="28"/>
          <w:szCs w:val="28"/>
        </w:rPr>
      </w:pPr>
      <w:r w:rsidRPr="00E04248">
        <w:rPr>
          <w:rFonts w:ascii="Times New Roman" w:hAnsi="Times New Roman" w:cs="Times New Roman"/>
          <w:sz w:val="28"/>
          <w:szCs w:val="28"/>
        </w:rPr>
        <w:t xml:space="preserve">Для формування інформаційної бази розробки фінансової політики підприємства пропонується здійснювати аналіз фінансової спроможності за такими етапами: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аналіз якісних і кількісних характеристик фінансової спроможності;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використання відносних фінансових показників та індексів їх зростання для забезпечення умови </w:t>
      </w:r>
      <w:proofErr w:type="spellStart"/>
      <w:r w:rsidRPr="00E04248">
        <w:rPr>
          <w:rFonts w:ascii="Times New Roman" w:hAnsi="Times New Roman" w:cs="Times New Roman"/>
          <w:sz w:val="28"/>
          <w:szCs w:val="28"/>
        </w:rPr>
        <w:t>порівняності</w:t>
      </w:r>
      <w:proofErr w:type="spellEnd"/>
      <w:r w:rsidRPr="00E04248">
        <w:rPr>
          <w:rFonts w:ascii="Times New Roman" w:hAnsi="Times New Roman" w:cs="Times New Roman"/>
          <w:sz w:val="28"/>
          <w:szCs w:val="28"/>
        </w:rPr>
        <w:t xml:space="preserve"> </w:t>
      </w:r>
      <w:proofErr w:type="spellStart"/>
      <w:r w:rsidRPr="00E04248">
        <w:rPr>
          <w:rFonts w:ascii="Times New Roman" w:hAnsi="Times New Roman" w:cs="Times New Roman"/>
          <w:sz w:val="28"/>
          <w:szCs w:val="28"/>
        </w:rPr>
        <w:t>різнородних</w:t>
      </w:r>
      <w:proofErr w:type="spellEnd"/>
      <w:r w:rsidRPr="00E04248">
        <w:rPr>
          <w:rFonts w:ascii="Times New Roman" w:hAnsi="Times New Roman" w:cs="Times New Roman"/>
          <w:sz w:val="28"/>
          <w:szCs w:val="28"/>
        </w:rPr>
        <w:t xml:space="preserve"> економічних величин;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динамічний і статичний аналіз фінансової спроможності;</w:t>
      </w:r>
      <w:r w:rsidRPr="00E04248">
        <w:rPr>
          <w:rFonts w:ascii="Times New Roman" w:hAnsi="Times New Roman" w:cs="Times New Roman"/>
          <w:sz w:val="28"/>
          <w:szCs w:val="28"/>
        </w:rPr>
        <w:t xml:space="preserve">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співставлення з нормативними значеннями показників;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перевірка дотримання динамічного нормативу (співвідношення темпів зростання показників);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врахування тенденцій зміни показників за ряд </w:t>
      </w:r>
      <w:proofErr w:type="spellStart"/>
      <w:r w:rsidRPr="00E04248">
        <w:rPr>
          <w:rFonts w:ascii="Times New Roman" w:hAnsi="Times New Roman" w:cs="Times New Roman"/>
          <w:sz w:val="28"/>
          <w:szCs w:val="28"/>
        </w:rPr>
        <w:t>періодів,що</w:t>
      </w:r>
      <w:proofErr w:type="spellEnd"/>
      <w:r w:rsidRPr="00E04248">
        <w:rPr>
          <w:rFonts w:ascii="Times New Roman" w:hAnsi="Times New Roman" w:cs="Times New Roman"/>
          <w:sz w:val="28"/>
          <w:szCs w:val="28"/>
        </w:rPr>
        <w:t xml:space="preserve"> відображують якісний характер зміни фінансової спроможності; </w:t>
      </w:r>
    </w:p>
    <w:p w:rsidR="00E04248" w:rsidRPr="00E04248" w:rsidRDefault="00E04248" w:rsidP="00E04248">
      <w:pPr>
        <w:pStyle w:val="a3"/>
        <w:numPr>
          <w:ilvl w:val="0"/>
          <w:numId w:val="18"/>
        </w:numPr>
        <w:spacing w:after="0" w:line="360" w:lineRule="auto"/>
        <w:ind w:left="426"/>
        <w:jc w:val="both"/>
        <w:rPr>
          <w:rFonts w:ascii="Times New Roman" w:hAnsi="Times New Roman" w:cs="Times New Roman"/>
          <w:sz w:val="28"/>
          <w:szCs w:val="28"/>
        </w:rPr>
      </w:pPr>
      <w:r w:rsidRPr="00E04248">
        <w:rPr>
          <w:rFonts w:ascii="Times New Roman" w:hAnsi="Times New Roman" w:cs="Times New Roman"/>
          <w:sz w:val="28"/>
          <w:szCs w:val="28"/>
        </w:rPr>
        <w:t xml:space="preserve">формування інтегральних показників фінансової спроможності на основі значень її складових. </w:t>
      </w:r>
    </w:p>
    <w:p w:rsidR="00E04248" w:rsidRPr="00E04248" w:rsidRDefault="00E04248" w:rsidP="00E04248">
      <w:pPr>
        <w:spacing w:after="0" w:line="360" w:lineRule="auto"/>
        <w:ind w:left="68" w:firstLine="709"/>
        <w:jc w:val="both"/>
        <w:rPr>
          <w:rFonts w:ascii="Times New Roman" w:hAnsi="Times New Roman" w:cs="Times New Roman"/>
          <w:sz w:val="28"/>
          <w:szCs w:val="28"/>
        </w:rPr>
      </w:pPr>
      <w:r w:rsidRPr="00E04248">
        <w:rPr>
          <w:rFonts w:ascii="Times New Roman" w:hAnsi="Times New Roman" w:cs="Times New Roman"/>
          <w:sz w:val="28"/>
          <w:szCs w:val="28"/>
        </w:rPr>
        <w:t>Перший етап передбачає визначення типів фінансової спроможності та їх характеристика в розрізі складових фінансової спроможності. Фінансова спроможність підприємств є однією з ключових характеристик, яка дозволяє забезпечувати розвиток підприємства за умов несприятливого впливу ризиків та постійних змін економічного середовища</w:t>
      </w:r>
    </w:p>
    <w:p w:rsidR="00E04248" w:rsidRDefault="00E04248" w:rsidP="007E61DF">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 xml:space="preserve">Аналітичне забезпечення – це система збору даних, що передбачає групування інформації в потрібному розрізі для потреб управління, складання бухгалтерської й аналітичної звітності. При цьому аналітичні процедури дають змогу деталізувати відомості про об’єкт в грошовому і (або) натуральному </w:t>
      </w:r>
      <w:r w:rsidRPr="00E04248">
        <w:rPr>
          <w:rFonts w:ascii="Times New Roman" w:hAnsi="Times New Roman" w:cs="Times New Roman"/>
          <w:sz w:val="28"/>
          <w:szCs w:val="28"/>
        </w:rPr>
        <w:lastRenderedPageBreak/>
        <w:t>вимірнику</w:t>
      </w:r>
      <w:r w:rsidR="00946828">
        <w:rPr>
          <w:rFonts w:ascii="Times New Roman" w:hAnsi="Times New Roman" w:cs="Times New Roman"/>
          <w:sz w:val="28"/>
          <w:szCs w:val="28"/>
          <w:lang w:val="en-US"/>
        </w:rPr>
        <w:t xml:space="preserve"> [</w:t>
      </w:r>
      <w:r w:rsidR="00946828">
        <w:rPr>
          <w:rFonts w:ascii="Times New Roman" w:hAnsi="Times New Roman" w:cs="Times New Roman"/>
          <w:sz w:val="28"/>
          <w:szCs w:val="28"/>
        </w:rPr>
        <w:t>25</w:t>
      </w:r>
      <w:r w:rsidR="00946828">
        <w:rPr>
          <w:rFonts w:ascii="Times New Roman" w:hAnsi="Times New Roman" w:cs="Times New Roman"/>
          <w:sz w:val="28"/>
          <w:szCs w:val="28"/>
          <w:lang w:val="en-US"/>
        </w:rPr>
        <w:t>]</w:t>
      </w:r>
      <w:bookmarkStart w:id="2" w:name="_GoBack"/>
      <w:bookmarkEnd w:id="2"/>
      <w:r w:rsidRPr="00E04248">
        <w:rPr>
          <w:rFonts w:ascii="Times New Roman" w:hAnsi="Times New Roman" w:cs="Times New Roman"/>
          <w:sz w:val="28"/>
          <w:szCs w:val="28"/>
        </w:rPr>
        <w:t>. Аналітичне забезпечення діяльності підприємства є цілеспрямованою організованою діяльністю осіб, відповідальних за збір, обробку та аналіз внутрішньої і зовнішньої інформації, що є необхідною для управління підприємством. Отже, аналітичне забезпечення є безперервним процесом підтримки управлінських рішень за допомогою певних організаційно-технологічних процедур, інформаційних систем та рівня кваліфікації фахівців обліково-аналітичного апарату</w:t>
      </w:r>
    </w:p>
    <w:p w:rsidR="00E04248" w:rsidRPr="00E04248" w:rsidRDefault="00E04248" w:rsidP="00E04248">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Аналіз фінансової стійкості здійснюють з метою забезпечити вищий управлінський персонал своєчасною, повною, достовірною та неупередженою інформацією, що стосується майна підприємства, джерел його утворення, ліквідності балансової таблиці, рівня платоспроможності та фінансової стійкості.</w:t>
      </w:r>
    </w:p>
    <w:p w:rsidR="00E04248" w:rsidRPr="00E04248" w:rsidRDefault="00E04248" w:rsidP="00E04248">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Інформаційною базою для оцінки рівня фінансової стійкості є баланс та звіт про власний капітал.</w:t>
      </w:r>
    </w:p>
    <w:p w:rsidR="00E04248" w:rsidRPr="00E04248" w:rsidRDefault="00E04248" w:rsidP="00E04248">
      <w:pPr>
        <w:spacing w:after="0" w:line="360" w:lineRule="auto"/>
        <w:ind w:firstLine="709"/>
        <w:jc w:val="both"/>
        <w:rPr>
          <w:rFonts w:ascii="Times New Roman" w:hAnsi="Times New Roman" w:cs="Times New Roman"/>
          <w:sz w:val="28"/>
          <w:szCs w:val="28"/>
        </w:rPr>
      </w:pPr>
      <w:r w:rsidRPr="00E04248">
        <w:rPr>
          <w:rFonts w:ascii="Times New Roman" w:hAnsi="Times New Roman" w:cs="Times New Roman"/>
          <w:sz w:val="28"/>
          <w:szCs w:val="28"/>
        </w:rPr>
        <w:t>Основними задачами аналізу фінансової стійкості є:</w:t>
      </w:r>
    </w:p>
    <w:p w:rsidR="00E04248" w:rsidRPr="00E04248" w:rsidRDefault="00E04248" w:rsidP="00E042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а</w:t>
      </w:r>
      <w:r w:rsidRPr="00E04248">
        <w:rPr>
          <w:rFonts w:ascii="Times New Roman" w:hAnsi="Times New Roman" w:cs="Times New Roman"/>
          <w:sz w:val="28"/>
          <w:szCs w:val="28"/>
        </w:rPr>
        <w:t>наліз майна підприємства та джерел його утворення;</w:t>
      </w:r>
    </w:p>
    <w:p w:rsidR="00E04248" w:rsidRPr="00E04248" w:rsidRDefault="00E04248" w:rsidP="00E042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о</w:t>
      </w:r>
      <w:r w:rsidRPr="00E04248">
        <w:rPr>
          <w:rFonts w:ascii="Times New Roman" w:hAnsi="Times New Roman" w:cs="Times New Roman"/>
          <w:sz w:val="28"/>
          <w:szCs w:val="28"/>
        </w:rPr>
        <w:t>цінка ліквідності балансової таблиці;</w:t>
      </w:r>
    </w:p>
    <w:p w:rsidR="00E04248" w:rsidRPr="00E04248" w:rsidRDefault="00E04248" w:rsidP="00E042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к</w:t>
      </w:r>
      <w:r w:rsidRPr="00E04248">
        <w:rPr>
          <w:rFonts w:ascii="Times New Roman" w:hAnsi="Times New Roman" w:cs="Times New Roman"/>
          <w:sz w:val="28"/>
          <w:szCs w:val="28"/>
        </w:rPr>
        <w:t>оефіцієнтний аналіз платоспроможності;</w:t>
      </w:r>
    </w:p>
    <w:p w:rsidR="00E04248" w:rsidRPr="00E04248" w:rsidRDefault="00E04248" w:rsidP="00E042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к</w:t>
      </w:r>
      <w:r w:rsidRPr="00E04248">
        <w:rPr>
          <w:rFonts w:ascii="Times New Roman" w:hAnsi="Times New Roman" w:cs="Times New Roman"/>
          <w:sz w:val="28"/>
          <w:szCs w:val="28"/>
        </w:rPr>
        <w:t>оефіцієнтний аналіз фінансової стійкості.</w:t>
      </w:r>
    </w:p>
    <w:p w:rsidR="007E61DF" w:rsidRDefault="007E61DF">
      <w:pPr>
        <w:rPr>
          <w:rFonts w:ascii="Times New Roman" w:eastAsiaTheme="majorEastAsia" w:hAnsi="Times New Roman" w:cstheme="majorBidi"/>
          <w:bCs/>
          <w:color w:val="000000" w:themeColor="text1"/>
          <w:sz w:val="32"/>
          <w:szCs w:val="28"/>
        </w:rPr>
      </w:pPr>
      <w:r>
        <w:br w:type="page"/>
      </w:r>
    </w:p>
    <w:p w:rsidR="000F66A8" w:rsidRDefault="000F66A8" w:rsidP="00115928">
      <w:pPr>
        <w:pStyle w:val="2"/>
      </w:pPr>
      <w:bookmarkStart w:id="3" w:name="_Toc57678756"/>
      <w:r>
        <w:lastRenderedPageBreak/>
        <w:t xml:space="preserve">2. </w:t>
      </w:r>
      <w:r w:rsidRPr="00E63D84">
        <w:t>Інформаційне забезпечення</w:t>
      </w:r>
      <w:r>
        <w:t xml:space="preserve"> управління фінансовою сталістю </w:t>
      </w:r>
      <w:r w:rsidRPr="00E63D84">
        <w:t>підприємства.</w:t>
      </w:r>
      <w:bookmarkEnd w:id="3"/>
    </w:p>
    <w:p w:rsidR="00982C9D" w:rsidRPr="00392C59" w:rsidRDefault="00982C9D" w:rsidP="00392C59">
      <w:pPr>
        <w:spacing w:after="0" w:line="360" w:lineRule="auto"/>
        <w:ind w:firstLine="709"/>
        <w:jc w:val="center"/>
        <w:rPr>
          <w:rFonts w:ascii="Times New Roman" w:hAnsi="Times New Roman" w:cs="Times New Roman"/>
          <w:sz w:val="28"/>
          <w:szCs w:val="24"/>
        </w:rPr>
      </w:pPr>
    </w:p>
    <w:p w:rsidR="00F36D16" w:rsidRDefault="00F36D16" w:rsidP="007E61DF">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 xml:space="preserve">В сучасних умовах інформація стає невід’ємною частиною ринкового механізму господарювання, оскільки на макрорівні вона формує основу, що забезпечує функціонування ринкової інфраструктури, а на мікрорівні створює необхідні умови для ефективної роботи кожного господарюючого суб'єкта. Від інформації тепер залежить не лише успіх, але і виживання підприємств. Ряд проблем забезпечення фінансової спроможності підприємств пов'язаний, передусім, з недосконалістю системи управління, неможливістю адаптуватися до змін умов господарювання. </w:t>
      </w:r>
    </w:p>
    <w:p w:rsidR="00F36D16" w:rsidRDefault="00F36D16" w:rsidP="007E61DF">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 xml:space="preserve">Одним з найбільш дієвих засобів підвищення ефективності управління є вдосконалення його інформаційного забезпечення. Глибокі соціально-економічні перетворення вимагають значної трансформації традиційних методів і форм інформаційного забезпечення, зміни структури і організації потоків інформації, створення умов для формування нових інформаційних систем. Використання сучасних інформаційних технологій у сфері управління фінансовою спроможністю підприємств забезпечить підвищення якості економічної інформації, її точності, об'єктивності, оперативності, і як наслідок цього, можливості прийняття своєчасних управлінських рішень. </w:t>
      </w:r>
    </w:p>
    <w:p w:rsidR="00F36D16" w:rsidRDefault="00F36D16" w:rsidP="007E61DF">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Своєчасне доведення інформації до суб’єктів управління, а також їх здатність приймати правильні рішення - це своєрідний ключ до виживання в умовах ринкової економіки. Інформаційні технології, в умовах дефіциту інвестицій, можуть стати ефективним механізмом виведення підприємств з кризи. Це обумовлює необхідність дослідження теоретичних і методичних питань ефективного інформаційного забезпечення управління фінансовою спроможністю підприємств.</w:t>
      </w:r>
    </w:p>
    <w:p w:rsidR="007E61DF" w:rsidRDefault="007E61DF" w:rsidP="007E61DF">
      <w:pPr>
        <w:spacing w:after="0" w:line="360" w:lineRule="auto"/>
        <w:ind w:firstLine="709"/>
        <w:jc w:val="both"/>
        <w:rPr>
          <w:rFonts w:ascii="Times New Roman" w:hAnsi="Times New Roman" w:cs="Times New Roman"/>
          <w:sz w:val="28"/>
          <w:szCs w:val="28"/>
        </w:rPr>
      </w:pPr>
      <w:r w:rsidRPr="00982C9D">
        <w:rPr>
          <w:rFonts w:ascii="Times New Roman" w:hAnsi="Times New Roman" w:cs="Times New Roman"/>
          <w:sz w:val="28"/>
          <w:szCs w:val="28"/>
        </w:rPr>
        <w:t xml:space="preserve">Дослідження підтвердило, що в економічній літературі крім категорії «інформаційне забезпечення», яке отримало широке трактування з точки зору його змістового наповнення, застосовують й інші пов’язані із ним поняття. У </w:t>
      </w:r>
      <w:r w:rsidRPr="00982C9D">
        <w:rPr>
          <w:rFonts w:ascii="Times New Roman" w:hAnsi="Times New Roman" w:cs="Times New Roman"/>
          <w:sz w:val="28"/>
          <w:szCs w:val="28"/>
        </w:rPr>
        <w:lastRenderedPageBreak/>
        <w:t xml:space="preserve">науковій літературі вченими інформаційне забезпечення розглядається через призму різних термінів, а саме: </w:t>
      </w:r>
    </w:p>
    <w:p w:rsidR="007E61DF" w:rsidRDefault="007E61DF" w:rsidP="007E61DF">
      <w:pPr>
        <w:spacing w:after="0" w:line="360" w:lineRule="auto"/>
        <w:jc w:val="both"/>
        <w:rPr>
          <w:rFonts w:ascii="Times New Roman" w:hAnsi="Times New Roman" w:cs="Times New Roman"/>
          <w:sz w:val="28"/>
          <w:szCs w:val="28"/>
        </w:rPr>
      </w:pPr>
      <w:r w:rsidRPr="00982C9D">
        <w:rPr>
          <w:rFonts w:ascii="Times New Roman" w:hAnsi="Times New Roman" w:cs="Times New Roman"/>
          <w:sz w:val="28"/>
          <w:szCs w:val="28"/>
        </w:rPr>
        <w:t>- обліково-аналітичне забезпечення, як форма організації всіх видів обліку й аналізу [</w:t>
      </w:r>
      <w:r w:rsidR="00946828">
        <w:rPr>
          <w:rFonts w:ascii="Times New Roman" w:hAnsi="Times New Roman" w:cs="Times New Roman"/>
          <w:sz w:val="28"/>
          <w:szCs w:val="28"/>
          <w:lang w:val="en-US"/>
        </w:rPr>
        <w:t>6</w:t>
      </w:r>
      <w:r w:rsidRPr="00982C9D">
        <w:rPr>
          <w:rFonts w:ascii="Times New Roman" w:hAnsi="Times New Roman" w:cs="Times New Roman"/>
          <w:sz w:val="28"/>
          <w:szCs w:val="28"/>
        </w:rPr>
        <w:t xml:space="preserve">] та як єдність підсистем обліку, аудиту та аналізу, взаємодіючих через інформаційні потоки в процесі формування і передачі оперативної та якісної обліково-аналітичної інформації [5]; </w:t>
      </w:r>
    </w:p>
    <w:p w:rsidR="007E61DF" w:rsidRDefault="007E61DF" w:rsidP="007E61DF">
      <w:pPr>
        <w:spacing w:after="0" w:line="360" w:lineRule="auto"/>
        <w:jc w:val="both"/>
        <w:rPr>
          <w:rFonts w:ascii="Times New Roman" w:hAnsi="Times New Roman" w:cs="Times New Roman"/>
          <w:sz w:val="28"/>
          <w:szCs w:val="28"/>
        </w:rPr>
      </w:pPr>
      <w:r w:rsidRPr="00982C9D">
        <w:rPr>
          <w:rFonts w:ascii="Times New Roman" w:hAnsi="Times New Roman" w:cs="Times New Roman"/>
          <w:sz w:val="28"/>
          <w:szCs w:val="28"/>
        </w:rPr>
        <w:t xml:space="preserve">- обліково-аналітична система як система, що ґрунтується на даних оперативного, статистичного, фінансового і управлінського обліку, включаючи оперативні дані, і використовує для економічного аналізу статистичну, виробничу, довідкову та інші види інформації [2]; </w:t>
      </w:r>
    </w:p>
    <w:p w:rsidR="007E61DF" w:rsidRDefault="007E61DF" w:rsidP="007E61DF">
      <w:pPr>
        <w:spacing w:after="0" w:line="360" w:lineRule="auto"/>
        <w:jc w:val="both"/>
        <w:rPr>
          <w:rFonts w:ascii="Times New Roman" w:hAnsi="Times New Roman" w:cs="Times New Roman"/>
          <w:sz w:val="28"/>
          <w:szCs w:val="28"/>
        </w:rPr>
      </w:pPr>
      <w:r w:rsidRPr="00982C9D">
        <w:rPr>
          <w:rFonts w:ascii="Times New Roman" w:hAnsi="Times New Roman" w:cs="Times New Roman"/>
          <w:sz w:val="28"/>
          <w:szCs w:val="28"/>
        </w:rPr>
        <w:t>- обліково-інформаційне забезпечення як раціональна модель обліково-інформаційного забезпечення повинна враховувати як внутрішні, так і зовнішні інформаційні сфери,</w:t>
      </w:r>
      <w:r>
        <w:rPr>
          <w:rFonts w:ascii="Times New Roman" w:hAnsi="Times New Roman" w:cs="Times New Roman"/>
          <w:sz w:val="28"/>
          <w:szCs w:val="28"/>
        </w:rPr>
        <w:t xml:space="preserve"> </w:t>
      </w:r>
      <w:r w:rsidRPr="00982C9D">
        <w:rPr>
          <w:rFonts w:ascii="Times New Roman" w:hAnsi="Times New Roman" w:cs="Times New Roman"/>
          <w:sz w:val="28"/>
          <w:szCs w:val="28"/>
        </w:rPr>
        <w:t xml:space="preserve">відображаючи комплексну консолідовану інформацію про діяльність підприємства і його перспективи [4]. </w:t>
      </w:r>
    </w:p>
    <w:p w:rsidR="007E61DF" w:rsidRDefault="007E61DF" w:rsidP="007E61DF">
      <w:pPr>
        <w:spacing w:after="0" w:line="360" w:lineRule="auto"/>
        <w:ind w:firstLine="709"/>
        <w:jc w:val="both"/>
        <w:rPr>
          <w:rFonts w:ascii="Times New Roman" w:hAnsi="Times New Roman" w:cs="Times New Roman"/>
          <w:sz w:val="28"/>
          <w:szCs w:val="28"/>
        </w:rPr>
      </w:pPr>
      <w:r w:rsidRPr="00982C9D">
        <w:rPr>
          <w:rFonts w:ascii="Times New Roman" w:hAnsi="Times New Roman" w:cs="Times New Roman"/>
          <w:sz w:val="28"/>
          <w:szCs w:val="28"/>
        </w:rPr>
        <w:t>Як видно зі стислого аналізу змісту тлумачень, всі наведені терміни, котрі використовуються для визначення сутності тотожних понять, характеризують процес акумулювання, обробки та передачі обліково</w:t>
      </w:r>
      <w:r>
        <w:rPr>
          <w:rFonts w:ascii="Times New Roman" w:hAnsi="Times New Roman" w:cs="Times New Roman"/>
          <w:sz w:val="28"/>
          <w:szCs w:val="28"/>
        </w:rPr>
        <w:t>-</w:t>
      </w:r>
      <w:r w:rsidRPr="00982C9D">
        <w:rPr>
          <w:rFonts w:ascii="Times New Roman" w:hAnsi="Times New Roman" w:cs="Times New Roman"/>
          <w:sz w:val="28"/>
          <w:szCs w:val="28"/>
        </w:rPr>
        <w:t xml:space="preserve">аналітичної інформації, необхідної зовнішнім і внутрішнім користувачам різних рівнів управління з метою прийняття ними відповідних рішень. Це дає підстави до того, що для означення поданих змістових складових у досліджуваних термінах доцільно використовувати єдиний термін, приміром «інформаційне забезпечення», який у літературі має дещо неоднозначні підходи до визначення. Зокрема, як процес безперервного цілеспрямованого підбору відповідних інформативних показників, необхідних для здійснення аналізу, планування і підготовки ефективних оперативних управлінських рішень за всіма аспектами фінансової діяльності підприємства [3] і як сукупність форм, методів та інструментів управління інформаційними ресурсами, необхідних й придатних для реалізації аналітичних та управлінських процедур, що забезпечують стабільне функціонування підприємства, його стійкий перспективний розвиток [1]. </w:t>
      </w:r>
    </w:p>
    <w:p w:rsidR="007E61DF" w:rsidRDefault="007E61DF" w:rsidP="007E61D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60288" behindDoc="0" locked="0" layoutInCell="1" allowOverlap="1" wp14:anchorId="2BCEB25A" wp14:editId="339CEF9A">
            <wp:simplePos x="0" y="0"/>
            <wp:positionH relativeFrom="column">
              <wp:posOffset>74930</wp:posOffset>
            </wp:positionH>
            <wp:positionV relativeFrom="paragraph">
              <wp:posOffset>953770</wp:posOffset>
            </wp:positionV>
            <wp:extent cx="6120765" cy="2673350"/>
            <wp:effectExtent l="0" t="0" r="0" b="0"/>
            <wp:wrapSquare wrapText="bothSides"/>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1.png"/>
                    <pic:cNvPicPr/>
                  </pic:nvPicPr>
                  <pic:blipFill>
                    <a:blip r:embed="rId9">
                      <a:extLst>
                        <a:ext uri="{28A0092B-C50C-407E-A947-70E740481C1C}">
                          <a14:useLocalDpi xmlns:a14="http://schemas.microsoft.com/office/drawing/2010/main" val="0"/>
                        </a:ext>
                      </a:extLst>
                    </a:blip>
                    <a:stretch>
                      <a:fillRect/>
                    </a:stretch>
                  </pic:blipFill>
                  <pic:spPr>
                    <a:xfrm>
                      <a:off x="0" y="0"/>
                      <a:ext cx="6120765" cy="2673350"/>
                    </a:xfrm>
                    <a:prstGeom prst="rect">
                      <a:avLst/>
                    </a:prstGeom>
                  </pic:spPr>
                </pic:pic>
              </a:graphicData>
            </a:graphic>
            <wp14:sizeRelH relativeFrom="page">
              <wp14:pctWidth>0</wp14:pctWidth>
            </wp14:sizeRelH>
            <wp14:sizeRelV relativeFrom="page">
              <wp14:pctHeight>0</wp14:pctHeight>
            </wp14:sizeRelV>
          </wp:anchor>
        </w:drawing>
      </w:r>
      <w:r w:rsidRPr="00982C9D">
        <w:rPr>
          <w:rFonts w:ascii="Times New Roman" w:hAnsi="Times New Roman" w:cs="Times New Roman"/>
          <w:sz w:val="28"/>
          <w:szCs w:val="28"/>
        </w:rPr>
        <w:t xml:space="preserve">Такий підхід до питання елементів інформаційного забезпечення в рамках системи управління фінансово-майновим станом підприємства вимагає проведення окремого дослідження етапів формування (рис. </w:t>
      </w:r>
      <w:r>
        <w:rPr>
          <w:rFonts w:ascii="Times New Roman" w:hAnsi="Times New Roman" w:cs="Times New Roman"/>
          <w:sz w:val="28"/>
          <w:szCs w:val="28"/>
        </w:rPr>
        <w:t>2.</w:t>
      </w:r>
      <w:r w:rsidRPr="00982C9D">
        <w:rPr>
          <w:rFonts w:ascii="Times New Roman" w:hAnsi="Times New Roman" w:cs="Times New Roman"/>
          <w:sz w:val="28"/>
          <w:szCs w:val="28"/>
        </w:rPr>
        <w:t>1).</w:t>
      </w:r>
    </w:p>
    <w:p w:rsidR="007E61DF" w:rsidRDefault="007E61DF" w:rsidP="00946828">
      <w:pPr>
        <w:spacing w:after="0" w:line="240" w:lineRule="auto"/>
        <w:ind w:firstLine="709"/>
        <w:jc w:val="center"/>
        <w:rPr>
          <w:rFonts w:ascii="Times New Roman" w:hAnsi="Times New Roman" w:cs="Times New Roman"/>
          <w:sz w:val="28"/>
          <w:szCs w:val="24"/>
          <w:lang w:val="en-US"/>
        </w:rPr>
      </w:pPr>
      <w:r w:rsidRPr="00392C59">
        <w:rPr>
          <w:rFonts w:ascii="Times New Roman" w:hAnsi="Times New Roman" w:cs="Times New Roman"/>
          <w:b/>
          <w:sz w:val="28"/>
          <w:szCs w:val="24"/>
        </w:rPr>
        <w:t xml:space="preserve">Рис. 2.1. </w:t>
      </w:r>
      <w:r w:rsidRPr="00392C59">
        <w:rPr>
          <w:rFonts w:ascii="Times New Roman" w:hAnsi="Times New Roman" w:cs="Times New Roman"/>
          <w:sz w:val="28"/>
          <w:szCs w:val="24"/>
        </w:rPr>
        <w:t>Складові системи інформаційного забезпечення управління фінансово-майновим станом підприємства</w:t>
      </w:r>
    </w:p>
    <w:p w:rsidR="005E1171" w:rsidRDefault="005E1171" w:rsidP="00946828">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Джерело : </w:t>
      </w:r>
      <w:r w:rsidR="00946828" w:rsidRPr="00946828">
        <w:rPr>
          <w:rFonts w:ascii="Times New Roman" w:hAnsi="Times New Roman" w:cs="Times New Roman"/>
          <w:sz w:val="24"/>
          <w:szCs w:val="24"/>
        </w:rPr>
        <w:t>http://visnyk-ekon.uzhnu.edu.ua/article/view/137263</w:t>
      </w:r>
      <w:r w:rsidR="00946828">
        <w:rPr>
          <w:rFonts w:ascii="Times New Roman" w:hAnsi="Times New Roman" w:cs="Times New Roman"/>
          <w:sz w:val="24"/>
          <w:szCs w:val="24"/>
          <w:lang w:val="en-US"/>
        </w:rPr>
        <w:t xml:space="preserve"> [17]</w:t>
      </w:r>
    </w:p>
    <w:p w:rsidR="00946828" w:rsidRPr="00946828" w:rsidRDefault="00946828" w:rsidP="00946828">
      <w:pPr>
        <w:spacing w:after="0" w:line="240" w:lineRule="auto"/>
        <w:ind w:firstLine="709"/>
        <w:jc w:val="center"/>
        <w:rPr>
          <w:rFonts w:ascii="Times New Roman" w:hAnsi="Times New Roman" w:cs="Times New Roman"/>
          <w:sz w:val="24"/>
          <w:szCs w:val="24"/>
          <w:lang w:val="en-US"/>
        </w:rPr>
      </w:pPr>
    </w:p>
    <w:p w:rsidR="007E61DF" w:rsidRDefault="007E61DF" w:rsidP="00982C9D">
      <w:pPr>
        <w:spacing w:after="0" w:line="360" w:lineRule="auto"/>
        <w:ind w:firstLine="709"/>
        <w:jc w:val="both"/>
        <w:rPr>
          <w:rFonts w:ascii="Times New Roman" w:hAnsi="Times New Roman" w:cs="Times New Roman"/>
          <w:sz w:val="28"/>
          <w:szCs w:val="28"/>
        </w:rPr>
      </w:pPr>
      <w:r w:rsidRPr="007E61DF">
        <w:rPr>
          <w:rFonts w:ascii="Times New Roman" w:hAnsi="Times New Roman" w:cs="Times New Roman"/>
          <w:sz w:val="28"/>
          <w:szCs w:val="28"/>
        </w:rPr>
        <w:t>Відповідно, елементами поданої на рисунку 1 системи інформаційного забезпечення є облік та аналіз, які взаємодіють між собою через інформаційні потоки, формуючи потужну базу даних для прийняття рішень і здійснення контролю. З огляду на зазначені складові системи, необхідно визначити та схарактеризувати чинники [6], які впливають на рівень інформаційного забезпечення, а саме зовнішні</w:t>
      </w:r>
      <w:r w:rsidR="004B6086">
        <w:rPr>
          <w:rFonts w:ascii="Times New Roman" w:hAnsi="Times New Roman" w:cs="Times New Roman"/>
          <w:sz w:val="28"/>
          <w:szCs w:val="28"/>
        </w:rPr>
        <w:t xml:space="preserve"> чинники</w:t>
      </w:r>
      <w:r w:rsidRPr="007E61DF">
        <w:rPr>
          <w:rFonts w:ascii="Times New Roman" w:hAnsi="Times New Roman" w:cs="Times New Roman"/>
          <w:sz w:val="28"/>
          <w:szCs w:val="28"/>
        </w:rPr>
        <w:t xml:space="preserve">: </w:t>
      </w:r>
    </w:p>
    <w:p w:rsidR="007E61DF"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коло зовнішніх користувачів; </w:t>
      </w:r>
    </w:p>
    <w:p w:rsidR="004B6086"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рівень розкриття інформації для задоволення інформаційних</w:t>
      </w:r>
      <w:r w:rsidR="004B6086" w:rsidRPr="00F36D16">
        <w:rPr>
          <w:rFonts w:ascii="Times New Roman" w:hAnsi="Times New Roman" w:cs="Times New Roman"/>
          <w:sz w:val="28"/>
          <w:szCs w:val="28"/>
        </w:rPr>
        <w:t xml:space="preserve"> потреб зовнішніх користувачів.</w:t>
      </w:r>
    </w:p>
    <w:p w:rsidR="004B6086" w:rsidRDefault="004B6086" w:rsidP="004B60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Внутрішні чинники :</w:t>
      </w:r>
    </w:p>
    <w:p w:rsidR="007E61DF"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розміри підприємства та масштаб діяльності; </w:t>
      </w:r>
    </w:p>
    <w:p w:rsidR="007E61DF"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структура управлінського апарату; </w:t>
      </w:r>
    </w:p>
    <w:p w:rsidR="007E61DF"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інформаційні потреби користувачів; </w:t>
      </w:r>
    </w:p>
    <w:p w:rsidR="007E61DF"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кваліфікаційний рівень працівників облікового і аналітичного підрозділів; -рівень деталізації та узагальнення інформації; </w:t>
      </w:r>
    </w:p>
    <w:p w:rsidR="007E61DF" w:rsidRPr="00F36D16" w:rsidRDefault="007E61DF" w:rsidP="00F36D16">
      <w:pPr>
        <w:pStyle w:val="a3"/>
        <w:numPr>
          <w:ilvl w:val="0"/>
          <w:numId w:val="16"/>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періодичність подання інформації. </w:t>
      </w:r>
    </w:p>
    <w:p w:rsidR="00982C9D" w:rsidRDefault="007E61DF" w:rsidP="007E61DF">
      <w:pPr>
        <w:spacing w:after="0" w:line="360" w:lineRule="auto"/>
        <w:ind w:firstLine="709"/>
        <w:jc w:val="both"/>
        <w:rPr>
          <w:rFonts w:ascii="Times New Roman" w:hAnsi="Times New Roman" w:cs="Times New Roman"/>
          <w:sz w:val="28"/>
          <w:szCs w:val="28"/>
        </w:rPr>
      </w:pPr>
      <w:r w:rsidRPr="007E61DF">
        <w:rPr>
          <w:rFonts w:ascii="Times New Roman" w:hAnsi="Times New Roman" w:cs="Times New Roman"/>
          <w:sz w:val="28"/>
          <w:szCs w:val="28"/>
        </w:rPr>
        <w:lastRenderedPageBreak/>
        <w:t>Доцільним вбачається проаналізувати вплив окремих із зазначених чинників на формування обсягів інформаційного забезпечення. Розміри підприємства та масштаб діяльності впливають на організацію структурних елементів системи управління, необхідність інформаційного забезпечення для проведення аналізу та контролю. Розширення масштабів діяльності вимагає створення додаткових елементів у системі управління, розгалужену структуру каналів надання і отримання економічної інформації та збільшення обсягів вхідної та вихідної облікової і аналітичної інформації.</w:t>
      </w:r>
    </w:p>
    <w:p w:rsidR="004B6086" w:rsidRPr="004B6086" w:rsidRDefault="004B6086" w:rsidP="007E61DF">
      <w:pPr>
        <w:spacing w:after="0" w:line="360" w:lineRule="auto"/>
        <w:ind w:firstLine="709"/>
        <w:jc w:val="both"/>
        <w:rPr>
          <w:rFonts w:ascii="Times New Roman" w:hAnsi="Times New Roman" w:cs="Times New Roman"/>
          <w:sz w:val="28"/>
          <w:szCs w:val="28"/>
        </w:rPr>
      </w:pPr>
      <w:r w:rsidRPr="004B6086">
        <w:rPr>
          <w:rFonts w:ascii="Times New Roman" w:hAnsi="Times New Roman" w:cs="Times New Roman"/>
          <w:sz w:val="28"/>
          <w:szCs w:val="28"/>
        </w:rPr>
        <w:t xml:space="preserve">Інформаційні потреби користувачів мають прямий вплив, адже для кожного окремого користувача внутрішнього і зовнішнього середовища необхідно чітко визначити обсяги та види обліково-аналітичної інформації, рівень її узагальнення й форму подання. На проведення відповідних облікових і аналітичних процедур для підготовки управлінської інформації слід попередньо здійснювати розрахунки витрат часу, кількості працівників та враховувати рівень їх кваліфікації. </w:t>
      </w:r>
    </w:p>
    <w:p w:rsidR="00F36D16" w:rsidRDefault="004B6086" w:rsidP="007E61DF">
      <w:pPr>
        <w:spacing w:after="0" w:line="360" w:lineRule="auto"/>
        <w:ind w:firstLine="709"/>
        <w:jc w:val="both"/>
        <w:rPr>
          <w:rFonts w:ascii="Times New Roman" w:hAnsi="Times New Roman" w:cs="Times New Roman"/>
          <w:sz w:val="28"/>
          <w:szCs w:val="28"/>
        </w:rPr>
      </w:pPr>
      <w:r w:rsidRPr="004B6086">
        <w:rPr>
          <w:rFonts w:ascii="Times New Roman" w:hAnsi="Times New Roman" w:cs="Times New Roman"/>
          <w:sz w:val="28"/>
          <w:szCs w:val="28"/>
        </w:rPr>
        <w:t xml:space="preserve">Розглядаючи процес формування інформаційного поля, вважаємо за доцільне використання </w:t>
      </w:r>
      <w:proofErr w:type="spellStart"/>
      <w:r w:rsidRPr="004B6086">
        <w:rPr>
          <w:rFonts w:ascii="Times New Roman" w:hAnsi="Times New Roman" w:cs="Times New Roman"/>
          <w:sz w:val="28"/>
          <w:szCs w:val="28"/>
        </w:rPr>
        <w:t>етапізації</w:t>
      </w:r>
      <w:proofErr w:type="spellEnd"/>
      <w:r w:rsidRPr="004B6086">
        <w:rPr>
          <w:rFonts w:ascii="Times New Roman" w:hAnsi="Times New Roman" w:cs="Times New Roman"/>
          <w:sz w:val="28"/>
          <w:szCs w:val="28"/>
        </w:rPr>
        <w:t xml:space="preserve"> поданої </w:t>
      </w:r>
      <w:proofErr w:type="spellStart"/>
      <w:r w:rsidRPr="004B6086">
        <w:rPr>
          <w:rFonts w:ascii="Times New Roman" w:hAnsi="Times New Roman" w:cs="Times New Roman"/>
          <w:sz w:val="28"/>
          <w:szCs w:val="28"/>
        </w:rPr>
        <w:t>Максимівим</w:t>
      </w:r>
      <w:proofErr w:type="spellEnd"/>
      <w:r w:rsidRPr="004B6086">
        <w:rPr>
          <w:rFonts w:ascii="Times New Roman" w:hAnsi="Times New Roman" w:cs="Times New Roman"/>
          <w:sz w:val="28"/>
          <w:szCs w:val="28"/>
        </w:rPr>
        <w:t xml:space="preserve"> Ю.В., якісне дотримання якої сприятиме підвищенню результативності інформації на виході, а саме: </w:t>
      </w:r>
    </w:p>
    <w:p w:rsidR="00F36D16" w:rsidRPr="00F36D16" w:rsidRDefault="004B6086" w:rsidP="00F36D16">
      <w:pPr>
        <w:pStyle w:val="a3"/>
        <w:numPr>
          <w:ilvl w:val="0"/>
          <w:numId w:val="14"/>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виявлення, накопичення та реєстрація облікової інформації у первинних документах; </w:t>
      </w:r>
    </w:p>
    <w:p w:rsidR="00F36D16" w:rsidRPr="00F36D16" w:rsidRDefault="004B6086" w:rsidP="00F36D16">
      <w:pPr>
        <w:pStyle w:val="a3"/>
        <w:numPr>
          <w:ilvl w:val="0"/>
          <w:numId w:val="14"/>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узагальнення масиву первинної облікової інформації шляхом складання внутрішньої та зовнішньої звітності підприємства; </w:t>
      </w:r>
    </w:p>
    <w:p w:rsidR="004B6086" w:rsidRPr="00F36D16" w:rsidRDefault="004B6086" w:rsidP="00F36D16">
      <w:pPr>
        <w:pStyle w:val="a3"/>
        <w:numPr>
          <w:ilvl w:val="0"/>
          <w:numId w:val="14"/>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здійснення аналітичної обробки сукупності облікових даних [10]. </w:t>
      </w:r>
    </w:p>
    <w:p w:rsidR="004B6086" w:rsidRDefault="004B6086" w:rsidP="007E61DF">
      <w:pPr>
        <w:spacing w:after="0" w:line="360" w:lineRule="auto"/>
        <w:ind w:firstLine="709"/>
        <w:jc w:val="both"/>
        <w:rPr>
          <w:rFonts w:ascii="Times New Roman" w:hAnsi="Times New Roman" w:cs="Times New Roman"/>
          <w:sz w:val="28"/>
          <w:szCs w:val="28"/>
        </w:rPr>
      </w:pPr>
      <w:r w:rsidRPr="004B6086">
        <w:rPr>
          <w:rFonts w:ascii="Times New Roman" w:hAnsi="Times New Roman" w:cs="Times New Roman"/>
          <w:sz w:val="28"/>
          <w:szCs w:val="28"/>
        </w:rPr>
        <w:t xml:space="preserve">Як виходить із визначень сутності інформаційного забезпечення, його ресурсне наповнення для аналізу фінансової стійкості здійснюється через збір і обробку даних в системі бухгалтерського обліку із дотриманням якісних характеристик фінансової інформації. Одержана аналітиками інформація повинна відповідати певним вимогам (табл. </w:t>
      </w:r>
      <w:r>
        <w:rPr>
          <w:rFonts w:ascii="Times New Roman" w:hAnsi="Times New Roman" w:cs="Times New Roman"/>
          <w:sz w:val="28"/>
          <w:szCs w:val="28"/>
        </w:rPr>
        <w:t>2.2</w:t>
      </w:r>
      <w:r w:rsidRPr="004B6086">
        <w:rPr>
          <w:rFonts w:ascii="Times New Roman" w:hAnsi="Times New Roman" w:cs="Times New Roman"/>
          <w:sz w:val="28"/>
          <w:szCs w:val="28"/>
        </w:rPr>
        <w:t>) та якісним характеристикам.</w:t>
      </w:r>
    </w:p>
    <w:p w:rsidR="00F36D16" w:rsidRDefault="00F36D16" w:rsidP="00F36D16">
      <w:pPr>
        <w:spacing w:after="0" w:line="360" w:lineRule="auto"/>
        <w:ind w:firstLine="709"/>
        <w:jc w:val="right"/>
        <w:rPr>
          <w:rFonts w:ascii="Times New Roman" w:hAnsi="Times New Roman" w:cs="Times New Roman"/>
          <w:sz w:val="28"/>
          <w:szCs w:val="28"/>
        </w:rPr>
      </w:pPr>
      <w:r w:rsidRPr="00F36D16">
        <w:rPr>
          <w:rFonts w:ascii="Times New Roman" w:hAnsi="Times New Roman" w:cs="Times New Roman"/>
          <w:sz w:val="28"/>
          <w:szCs w:val="28"/>
        </w:rPr>
        <w:t xml:space="preserve">Таблиця </w:t>
      </w:r>
      <w:r>
        <w:rPr>
          <w:rFonts w:ascii="Times New Roman" w:hAnsi="Times New Roman" w:cs="Times New Roman"/>
          <w:sz w:val="28"/>
          <w:szCs w:val="28"/>
        </w:rPr>
        <w:t>2.2</w:t>
      </w:r>
      <w:r w:rsidRPr="00F36D16">
        <w:rPr>
          <w:rFonts w:ascii="Times New Roman" w:hAnsi="Times New Roman" w:cs="Times New Roman"/>
          <w:sz w:val="28"/>
          <w:szCs w:val="28"/>
        </w:rPr>
        <w:t xml:space="preserve"> </w:t>
      </w:r>
    </w:p>
    <w:p w:rsidR="00F36D16" w:rsidRPr="00F36D16" w:rsidRDefault="00F36D16" w:rsidP="00F36D16">
      <w:pPr>
        <w:spacing w:after="0" w:line="360" w:lineRule="auto"/>
        <w:ind w:firstLine="709"/>
        <w:jc w:val="center"/>
        <w:rPr>
          <w:rFonts w:ascii="Times New Roman" w:hAnsi="Times New Roman" w:cs="Times New Roman"/>
          <w:b/>
          <w:sz w:val="28"/>
          <w:szCs w:val="28"/>
        </w:rPr>
      </w:pPr>
      <w:r w:rsidRPr="00F36D16">
        <w:rPr>
          <w:rFonts w:ascii="Times New Roman" w:hAnsi="Times New Roman" w:cs="Times New Roman"/>
          <w:b/>
          <w:sz w:val="28"/>
          <w:szCs w:val="28"/>
        </w:rPr>
        <w:lastRenderedPageBreak/>
        <w:t>Вимоги до інформаційного забезпечення управління фінансовою сталістю підприємства</w:t>
      </w:r>
      <w:r>
        <w:rPr>
          <w:rFonts w:ascii="Times New Roman" w:hAnsi="Times New Roman" w:cs="Times New Roman"/>
          <w:b/>
          <w:sz w:val="28"/>
          <w:szCs w:val="28"/>
        </w:rPr>
        <w:t xml:space="preserve"> </w:t>
      </w:r>
    </w:p>
    <w:tbl>
      <w:tblPr>
        <w:tblStyle w:val="aa"/>
        <w:tblpPr w:leftFromText="180" w:rightFromText="180" w:vertAnchor="text" w:horzAnchor="margin" w:tblpY="131"/>
        <w:tblW w:w="0" w:type="auto"/>
        <w:tblLook w:val="04A0" w:firstRow="1" w:lastRow="0" w:firstColumn="1" w:lastColumn="0" w:noHBand="0" w:noVBand="1"/>
      </w:tblPr>
      <w:tblGrid>
        <w:gridCol w:w="2376"/>
        <w:gridCol w:w="7370"/>
      </w:tblGrid>
      <w:tr w:rsidR="00F36D16" w:rsidTr="00F36D16">
        <w:trPr>
          <w:trHeight w:val="697"/>
        </w:trPr>
        <w:tc>
          <w:tcPr>
            <w:tcW w:w="2376" w:type="dxa"/>
            <w:vAlign w:val="center"/>
          </w:tcPr>
          <w:p w:rsidR="00F36D16" w:rsidRPr="00F36D16" w:rsidRDefault="00F36D16" w:rsidP="00F36D16">
            <w:pPr>
              <w:jc w:val="center"/>
              <w:rPr>
                <w:rFonts w:ascii="Times New Roman" w:hAnsi="Times New Roman" w:cs="Times New Roman"/>
                <w:b/>
                <w:sz w:val="28"/>
                <w:szCs w:val="28"/>
              </w:rPr>
            </w:pPr>
            <w:r w:rsidRPr="00F36D16">
              <w:rPr>
                <w:rFonts w:ascii="Times New Roman" w:hAnsi="Times New Roman" w:cs="Times New Roman"/>
                <w:b/>
                <w:sz w:val="28"/>
                <w:szCs w:val="28"/>
              </w:rPr>
              <w:t>Вимоги до інформації</w:t>
            </w:r>
          </w:p>
        </w:tc>
        <w:tc>
          <w:tcPr>
            <w:tcW w:w="7370" w:type="dxa"/>
            <w:vAlign w:val="center"/>
          </w:tcPr>
          <w:p w:rsidR="00F36D16" w:rsidRPr="00F36D16" w:rsidRDefault="00F36D16" w:rsidP="00F36D16">
            <w:pPr>
              <w:jc w:val="center"/>
              <w:rPr>
                <w:rFonts w:ascii="Times New Roman" w:hAnsi="Times New Roman" w:cs="Times New Roman"/>
                <w:b/>
                <w:sz w:val="28"/>
                <w:szCs w:val="28"/>
              </w:rPr>
            </w:pPr>
            <w:r w:rsidRPr="00F36D16">
              <w:rPr>
                <w:rFonts w:ascii="Times New Roman" w:hAnsi="Times New Roman" w:cs="Times New Roman"/>
                <w:b/>
                <w:sz w:val="28"/>
                <w:szCs w:val="28"/>
              </w:rPr>
              <w:t>Характеристика</w:t>
            </w:r>
          </w:p>
        </w:tc>
      </w:tr>
      <w:tr w:rsidR="00F36D16" w:rsidTr="00F36D16">
        <w:trPr>
          <w:trHeight w:val="693"/>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Ефективність</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Мінімум затрат на збирання, обробку, зберігання та використання даних</w:t>
            </w:r>
            <w:r>
              <w:rPr>
                <w:rFonts w:ascii="Times New Roman" w:hAnsi="Times New Roman" w:cs="Times New Roman"/>
                <w:sz w:val="24"/>
                <w:szCs w:val="24"/>
              </w:rPr>
              <w:t>.</w:t>
            </w:r>
          </w:p>
        </w:tc>
      </w:tr>
      <w:tr w:rsidR="00F36D16" w:rsidTr="00F36D16">
        <w:trPr>
          <w:trHeight w:val="717"/>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Об’єктивність</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Інформація повинна адекватно відповідати дійсному стану справ, бути достовірною</w:t>
            </w:r>
            <w:r>
              <w:rPr>
                <w:rFonts w:ascii="Times New Roman" w:hAnsi="Times New Roman" w:cs="Times New Roman"/>
                <w:sz w:val="24"/>
                <w:szCs w:val="24"/>
              </w:rPr>
              <w:t>.</w:t>
            </w:r>
          </w:p>
        </w:tc>
      </w:tr>
      <w:tr w:rsidR="00F36D16" w:rsidTr="00F36D16">
        <w:trPr>
          <w:trHeight w:val="402"/>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Повнота</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Необхідно володіти інформацією за всіма об'єктами, показниками</w:t>
            </w:r>
            <w:r>
              <w:rPr>
                <w:rFonts w:ascii="Times New Roman" w:hAnsi="Times New Roman" w:cs="Times New Roman"/>
                <w:sz w:val="24"/>
                <w:szCs w:val="24"/>
              </w:rPr>
              <w:t>.</w:t>
            </w:r>
          </w:p>
        </w:tc>
      </w:tr>
      <w:tr w:rsidR="00F36D16" w:rsidTr="00F36D16">
        <w:trPr>
          <w:trHeight w:val="647"/>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Оперативність</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Інформація для проведення аналізу в будь-який момент повинна бути готовою для використання</w:t>
            </w:r>
            <w:r>
              <w:rPr>
                <w:rFonts w:ascii="Times New Roman" w:hAnsi="Times New Roman" w:cs="Times New Roman"/>
                <w:sz w:val="24"/>
                <w:szCs w:val="24"/>
              </w:rPr>
              <w:t>.</w:t>
            </w:r>
          </w:p>
        </w:tc>
      </w:tr>
      <w:tr w:rsidR="00F36D16" w:rsidTr="00F36D16">
        <w:trPr>
          <w:trHeight w:val="641"/>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Єдність</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Інформація може надходити з різних джерел, тому необхідно усунути відокремленість та дублювання джерел інформації</w:t>
            </w:r>
            <w:r>
              <w:rPr>
                <w:rFonts w:ascii="Times New Roman" w:hAnsi="Times New Roman" w:cs="Times New Roman"/>
                <w:sz w:val="24"/>
                <w:szCs w:val="24"/>
              </w:rPr>
              <w:t>.</w:t>
            </w:r>
          </w:p>
        </w:tc>
      </w:tr>
      <w:tr w:rsidR="00F36D16" w:rsidTr="00F36D16">
        <w:trPr>
          <w:trHeight w:val="649"/>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Порівнянність</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Інформація повинна бути порівнянною щодо показників плану та минулих років</w:t>
            </w:r>
            <w:r>
              <w:rPr>
                <w:rFonts w:ascii="Times New Roman" w:hAnsi="Times New Roman" w:cs="Times New Roman"/>
                <w:sz w:val="24"/>
                <w:szCs w:val="24"/>
              </w:rPr>
              <w:t>.</w:t>
            </w:r>
          </w:p>
        </w:tc>
      </w:tr>
      <w:tr w:rsidR="00F36D16" w:rsidTr="00F36D16">
        <w:trPr>
          <w:trHeight w:val="642"/>
        </w:trPr>
        <w:tc>
          <w:tcPr>
            <w:tcW w:w="2376" w:type="dxa"/>
          </w:tcPr>
          <w:p w:rsidR="00F36D16" w:rsidRDefault="00F36D16" w:rsidP="00F36D16">
            <w:pPr>
              <w:rPr>
                <w:rFonts w:ascii="Times New Roman" w:hAnsi="Times New Roman" w:cs="Times New Roman"/>
                <w:sz w:val="28"/>
                <w:szCs w:val="28"/>
              </w:rPr>
            </w:pPr>
            <w:r>
              <w:rPr>
                <w:rFonts w:ascii="Times New Roman" w:hAnsi="Times New Roman" w:cs="Times New Roman"/>
                <w:sz w:val="28"/>
                <w:szCs w:val="28"/>
              </w:rPr>
              <w:t>Перспективність</w:t>
            </w:r>
          </w:p>
        </w:tc>
        <w:tc>
          <w:tcPr>
            <w:tcW w:w="7370" w:type="dxa"/>
            <w:vAlign w:val="center"/>
          </w:tcPr>
          <w:p w:rsidR="00F36D16" w:rsidRPr="00F36D16" w:rsidRDefault="00F36D16" w:rsidP="00F36D16">
            <w:pPr>
              <w:rPr>
                <w:rFonts w:ascii="Times New Roman" w:hAnsi="Times New Roman" w:cs="Times New Roman"/>
                <w:sz w:val="24"/>
                <w:szCs w:val="24"/>
              </w:rPr>
            </w:pPr>
            <w:r w:rsidRPr="00F36D16">
              <w:rPr>
                <w:rFonts w:ascii="Times New Roman" w:hAnsi="Times New Roman" w:cs="Times New Roman"/>
                <w:sz w:val="24"/>
                <w:szCs w:val="24"/>
              </w:rPr>
              <w:t>Для аналізу потрібна прогнозна інформація з урахуванням можливої перспективи регулювання господарського процесу</w:t>
            </w:r>
            <w:r>
              <w:rPr>
                <w:rFonts w:ascii="Times New Roman" w:hAnsi="Times New Roman" w:cs="Times New Roman"/>
                <w:sz w:val="24"/>
                <w:szCs w:val="24"/>
              </w:rPr>
              <w:t>.</w:t>
            </w:r>
          </w:p>
        </w:tc>
      </w:tr>
    </w:tbl>
    <w:p w:rsidR="00F36D16" w:rsidRPr="00946828" w:rsidRDefault="00946828">
      <w:pPr>
        <w:rPr>
          <w:rFonts w:ascii="Times New Roman" w:hAnsi="Times New Roman" w:cs="Times New Roman"/>
          <w:sz w:val="24"/>
          <w:szCs w:val="28"/>
          <w:lang w:val="en-US"/>
        </w:rPr>
      </w:pPr>
      <w:r w:rsidRPr="00946828">
        <w:rPr>
          <w:rFonts w:ascii="Times New Roman" w:hAnsi="Times New Roman" w:cs="Times New Roman"/>
          <w:sz w:val="24"/>
          <w:szCs w:val="28"/>
          <w:lang w:val="en-US"/>
        </w:rPr>
        <w:t>*</w:t>
      </w:r>
      <w:r w:rsidRPr="00946828">
        <w:rPr>
          <w:rFonts w:ascii="Times New Roman" w:hAnsi="Times New Roman" w:cs="Times New Roman"/>
          <w:sz w:val="24"/>
          <w:szCs w:val="28"/>
        </w:rPr>
        <w:t xml:space="preserve">Складено автором на основі </w:t>
      </w:r>
      <w:r w:rsidRPr="00946828">
        <w:rPr>
          <w:rFonts w:ascii="Times New Roman" w:hAnsi="Times New Roman" w:cs="Times New Roman"/>
          <w:sz w:val="24"/>
          <w:szCs w:val="28"/>
          <w:lang w:val="en-US"/>
        </w:rPr>
        <w:t>[19]</w:t>
      </w:r>
    </w:p>
    <w:p w:rsidR="00F36D16" w:rsidRDefault="00F36D16" w:rsidP="00F36D16">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 xml:space="preserve">Вимоги до інформаційного забезпечення оцінки фінансової стійкості підприємства мають бути доповнені якісними характеристиками, які визначені в Концептуальній основі [8]. Для того, щоб фінансова інформація була корисною, вона повинна бути доречною та правдиво подавати те, що вона призначена подавати. Корисність фінансової інформації посилюється, якщо вона є зіставною, її можна перевірити, вчасною та зрозумілою. Основоположними якісними характеристиками є доречність та правдиве подання. </w:t>
      </w:r>
    </w:p>
    <w:p w:rsidR="00F36D16" w:rsidRDefault="00F36D16" w:rsidP="00F36D16">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Наведене вище дозволяє визначити основні аспекти концепції системи інформаційного забезпечення управління фінансово-майновим станом підприємства (рис. 2</w:t>
      </w:r>
      <w:r>
        <w:rPr>
          <w:rFonts w:ascii="Times New Roman" w:hAnsi="Times New Roman" w:cs="Times New Roman"/>
          <w:sz w:val="28"/>
          <w:szCs w:val="28"/>
        </w:rPr>
        <w:t>.3</w:t>
      </w:r>
      <w:r w:rsidRPr="00F36D16">
        <w:rPr>
          <w:rFonts w:ascii="Times New Roman" w:hAnsi="Times New Roman" w:cs="Times New Roman"/>
          <w:sz w:val="28"/>
          <w:szCs w:val="28"/>
        </w:rPr>
        <w:t xml:space="preserve">). </w:t>
      </w:r>
    </w:p>
    <w:p w:rsidR="00F36D16" w:rsidRDefault="00F36D16" w:rsidP="00F36D16">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 xml:space="preserve">Метою функціонування системи є формування та передача оперативного і якісного інформаційного забезпечення за для обґрунтованості й ефективності прийняття управлінських рішень у системі управління фінансовою стійкістю підприємства. Об'єктом системи є підприємство, а предметом – рівень його фінансової стійкості. </w:t>
      </w:r>
    </w:p>
    <w:p w:rsidR="00F36D16" w:rsidRDefault="00F36D16" w:rsidP="00F36D16">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lastRenderedPageBreak/>
        <w:t>Система виконує інформаційну, облікову, аналітичну та контрольну функції та відповідні їм завдання, що забезпечують надання інформаційної підтримки у прийнятті управлінських рішень; здійснення аналізу та оцінку фінансової стійкості підприємства в цілому та в різних аналітичних розрізах; планування і контроль ефективності діяльності підприємства; обґрунтування пріоритетних напрямків його розвитку</w:t>
      </w:r>
      <w:r w:rsidR="00946828">
        <w:rPr>
          <w:rFonts w:ascii="Times New Roman" w:hAnsi="Times New Roman" w:cs="Times New Roman"/>
          <w:sz w:val="28"/>
          <w:szCs w:val="28"/>
          <w:lang w:val="en-US"/>
        </w:rPr>
        <w:t xml:space="preserve"> [18]</w:t>
      </w:r>
      <w:r w:rsidRPr="00F36D16">
        <w:rPr>
          <w:rFonts w:ascii="Times New Roman" w:hAnsi="Times New Roman" w:cs="Times New Roman"/>
          <w:sz w:val="28"/>
          <w:szCs w:val="28"/>
        </w:rPr>
        <w:t xml:space="preserve">. </w:t>
      </w:r>
    </w:p>
    <w:p w:rsidR="00F36D16" w:rsidRDefault="00F36D16" w:rsidP="00F36D16">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 xml:space="preserve">Специфіка управління фінансовою стійкістю має проявлятися у всіх окреслених складових системи інформаційного забезпечення: </w:t>
      </w:r>
    </w:p>
    <w:p w:rsidR="00F36D16" w:rsidRPr="00F36D16" w:rsidRDefault="00F36D16" w:rsidP="00F36D16">
      <w:pPr>
        <w:pStyle w:val="a3"/>
        <w:numPr>
          <w:ilvl w:val="0"/>
          <w:numId w:val="8"/>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у підсистемі обліку – через формування </w:t>
      </w:r>
      <w:proofErr w:type="spellStart"/>
      <w:r w:rsidRPr="00F36D16">
        <w:rPr>
          <w:rFonts w:ascii="Times New Roman" w:hAnsi="Times New Roman" w:cs="Times New Roman"/>
          <w:sz w:val="28"/>
          <w:szCs w:val="28"/>
        </w:rPr>
        <w:t>обліковозвітної</w:t>
      </w:r>
      <w:proofErr w:type="spellEnd"/>
      <w:r w:rsidRPr="00F36D16">
        <w:rPr>
          <w:rFonts w:ascii="Times New Roman" w:hAnsi="Times New Roman" w:cs="Times New Roman"/>
          <w:sz w:val="28"/>
          <w:szCs w:val="28"/>
        </w:rPr>
        <w:t xml:space="preserve"> інформації, що максимально достовірно віддзеркалює фінансово-майновий стан в різних аналітичних розрізах; </w:t>
      </w:r>
    </w:p>
    <w:p w:rsidR="00F36D16" w:rsidRPr="00F36D16" w:rsidRDefault="00F36D16" w:rsidP="00F36D16">
      <w:pPr>
        <w:pStyle w:val="a3"/>
        <w:numPr>
          <w:ilvl w:val="0"/>
          <w:numId w:val="8"/>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у підсистемі аналізу – через формування аналітичного інструментарію оцінки фінансової стійкості.</w:t>
      </w:r>
    </w:p>
    <w:p w:rsidR="00F36D16" w:rsidRDefault="00F36D16" w:rsidP="00F36D16">
      <w:pPr>
        <w:spacing w:after="0" w:line="360" w:lineRule="auto"/>
        <w:ind w:firstLine="709"/>
        <w:jc w:val="both"/>
        <w:rPr>
          <w:rFonts w:ascii="Times New Roman" w:hAnsi="Times New Roman" w:cs="Times New Roman"/>
          <w:sz w:val="28"/>
          <w:szCs w:val="28"/>
        </w:rPr>
      </w:pPr>
      <w:r w:rsidRPr="00F36D16">
        <w:rPr>
          <w:rFonts w:ascii="Times New Roman" w:hAnsi="Times New Roman" w:cs="Times New Roman"/>
          <w:sz w:val="28"/>
          <w:szCs w:val="28"/>
        </w:rPr>
        <w:t xml:space="preserve">З метою отримання належного інформаційного забезпечення системи управління фінансовою стійкістю підприємства засобами обліку і аналізу сформулювало комплекс завдань для досягнення ефективного обліково-аналітичного забезпечення реалізації управлінської функції: </w:t>
      </w:r>
    </w:p>
    <w:p w:rsidR="00F36D16" w:rsidRPr="00F36D16" w:rsidRDefault="00F36D16" w:rsidP="00F36D16">
      <w:pPr>
        <w:pStyle w:val="a3"/>
        <w:numPr>
          <w:ilvl w:val="0"/>
          <w:numId w:val="11"/>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розробка критеріїв та порядку оцінки якості інформації, яка створюється у системі бухгалтерського обліку та економічного аналізу;</w:t>
      </w:r>
    </w:p>
    <w:p w:rsidR="00F36D16" w:rsidRPr="00F36D16" w:rsidRDefault="00F36D16" w:rsidP="00F36D16">
      <w:pPr>
        <w:pStyle w:val="a3"/>
        <w:numPr>
          <w:ilvl w:val="0"/>
          <w:numId w:val="11"/>
        </w:numPr>
        <w:spacing w:after="0" w:line="360" w:lineRule="auto"/>
        <w:ind w:left="284" w:hanging="284"/>
        <w:jc w:val="both"/>
        <w:rPr>
          <w:rFonts w:ascii="Times New Roman" w:hAnsi="Times New Roman" w:cs="Times New Roman"/>
          <w:sz w:val="28"/>
          <w:szCs w:val="28"/>
        </w:rPr>
      </w:pPr>
      <w:r w:rsidRPr="00F36D16">
        <w:rPr>
          <w:rFonts w:ascii="Times New Roman" w:hAnsi="Times New Roman" w:cs="Times New Roman"/>
          <w:sz w:val="28"/>
          <w:szCs w:val="28"/>
        </w:rPr>
        <w:t xml:space="preserve">розробка методики оцінки якості облікового циклу та процесу аналітичної обробки облікової інформації; - встановлення порядку генерування необхідного внутрішнім </w:t>
      </w:r>
      <w:proofErr w:type="spellStart"/>
      <w:r w:rsidRPr="00F36D16">
        <w:rPr>
          <w:rFonts w:ascii="Times New Roman" w:hAnsi="Times New Roman" w:cs="Times New Roman"/>
          <w:sz w:val="28"/>
          <w:szCs w:val="28"/>
        </w:rPr>
        <w:t>стейкхолдерам</w:t>
      </w:r>
      <w:proofErr w:type="spellEnd"/>
      <w:r w:rsidRPr="00F36D16">
        <w:rPr>
          <w:rFonts w:ascii="Times New Roman" w:hAnsi="Times New Roman" w:cs="Times New Roman"/>
          <w:sz w:val="28"/>
          <w:szCs w:val="28"/>
        </w:rPr>
        <w:t xml:space="preserve"> обсягу даних у системі обліку та порядку подальшої їх трансформації в аналітичну інформацію.</w:t>
      </w:r>
    </w:p>
    <w:p w:rsidR="00F36D16" w:rsidRPr="00F36D16" w:rsidRDefault="00F36D16" w:rsidP="00F36D16">
      <w:pPr>
        <w:spacing w:after="0" w:line="360" w:lineRule="auto"/>
        <w:ind w:firstLine="709"/>
        <w:jc w:val="both"/>
        <w:rPr>
          <w:rFonts w:ascii="Times New Roman" w:hAnsi="Times New Roman" w:cs="Times New Roman"/>
          <w:sz w:val="28"/>
          <w:szCs w:val="28"/>
        </w:rPr>
      </w:pPr>
    </w:p>
    <w:p w:rsidR="00F36D16" w:rsidRDefault="00F36D16">
      <w:pPr>
        <w:rPr>
          <w:rFonts w:ascii="Times New Roman" w:eastAsiaTheme="majorEastAsia" w:hAnsi="Times New Roman" w:cstheme="majorBidi"/>
          <w:bCs/>
          <w:color w:val="000000" w:themeColor="text1"/>
          <w:sz w:val="32"/>
          <w:szCs w:val="28"/>
        </w:rPr>
      </w:pPr>
      <w:r w:rsidRPr="00F36D16">
        <w:rPr>
          <w:rFonts w:ascii="Times New Roman" w:hAnsi="Times New Roman" w:cs="Times New Roman"/>
          <w:b/>
          <w:noProof/>
          <w:sz w:val="28"/>
          <w:szCs w:val="28"/>
          <w:lang w:eastAsia="uk-UA"/>
        </w:rPr>
        <w:lastRenderedPageBreak/>
        <w:drawing>
          <wp:anchor distT="0" distB="0" distL="114300" distR="114300" simplePos="0" relativeHeight="251661312" behindDoc="1" locked="0" layoutInCell="1" allowOverlap="1" wp14:anchorId="26A0B6AC" wp14:editId="7E8CA226">
            <wp:simplePos x="0" y="0"/>
            <wp:positionH relativeFrom="column">
              <wp:posOffset>52070</wp:posOffset>
            </wp:positionH>
            <wp:positionV relativeFrom="paragraph">
              <wp:posOffset>-244475</wp:posOffset>
            </wp:positionV>
            <wp:extent cx="6123940" cy="4461510"/>
            <wp:effectExtent l="0" t="0" r="0" b="0"/>
            <wp:wrapTight wrapText="bothSides">
              <wp:wrapPolygon edited="0">
                <wp:start x="0" y="0"/>
                <wp:lineTo x="0" y="21489"/>
                <wp:lineTo x="21501" y="21489"/>
                <wp:lineTo x="2150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 2і.png"/>
                    <pic:cNvPicPr/>
                  </pic:nvPicPr>
                  <pic:blipFill>
                    <a:blip r:embed="rId10">
                      <a:extLst>
                        <a:ext uri="{28A0092B-C50C-407E-A947-70E740481C1C}">
                          <a14:useLocalDpi xmlns:a14="http://schemas.microsoft.com/office/drawing/2010/main" val="0"/>
                        </a:ext>
                      </a:extLst>
                    </a:blip>
                    <a:stretch>
                      <a:fillRect/>
                    </a:stretch>
                  </pic:blipFill>
                  <pic:spPr>
                    <a:xfrm>
                      <a:off x="0" y="0"/>
                      <a:ext cx="6123940" cy="4461510"/>
                    </a:xfrm>
                    <a:prstGeom prst="rect">
                      <a:avLst/>
                    </a:prstGeom>
                  </pic:spPr>
                </pic:pic>
              </a:graphicData>
            </a:graphic>
            <wp14:sizeRelH relativeFrom="page">
              <wp14:pctWidth>0</wp14:pctWidth>
            </wp14:sizeRelH>
            <wp14:sizeRelV relativeFrom="page">
              <wp14:pctHeight>0</wp14:pctHeight>
            </wp14:sizeRelV>
          </wp:anchor>
        </w:drawing>
      </w:r>
    </w:p>
    <w:p w:rsidR="00946828" w:rsidRDefault="00F36D16" w:rsidP="00946828">
      <w:pPr>
        <w:jc w:val="center"/>
        <w:rPr>
          <w:rFonts w:ascii="Times New Roman" w:hAnsi="Times New Roman" w:cs="Times New Roman"/>
          <w:sz w:val="28"/>
          <w:szCs w:val="28"/>
          <w:lang w:val="en-US"/>
        </w:rPr>
      </w:pPr>
      <w:r w:rsidRPr="00F36D16">
        <w:rPr>
          <w:rFonts w:ascii="Times New Roman" w:hAnsi="Times New Roman" w:cs="Times New Roman"/>
          <w:b/>
          <w:sz w:val="28"/>
          <w:szCs w:val="28"/>
        </w:rPr>
        <w:t>Рис. 2.3.</w:t>
      </w:r>
      <w:r w:rsidRPr="00F36D16">
        <w:rPr>
          <w:rFonts w:ascii="Times New Roman" w:hAnsi="Times New Roman" w:cs="Times New Roman"/>
          <w:sz w:val="28"/>
          <w:szCs w:val="28"/>
        </w:rPr>
        <w:t xml:space="preserve"> Концептуальна модель руху інформаційного забезпечення аналітичних процедур</w:t>
      </w:r>
    </w:p>
    <w:p w:rsidR="00946828" w:rsidRPr="00946828" w:rsidRDefault="00946828" w:rsidP="00946828">
      <w:pPr>
        <w:spacing w:after="0"/>
        <w:rPr>
          <w:rFonts w:ascii="Times New Roman" w:hAnsi="Times New Roman" w:cs="Times New Roman"/>
          <w:sz w:val="28"/>
          <w:szCs w:val="28"/>
          <w:lang w:val="en-US"/>
        </w:rPr>
      </w:pPr>
      <w:r>
        <w:rPr>
          <w:rFonts w:ascii="Times New Roman" w:hAnsi="Times New Roman" w:cs="Times New Roman"/>
          <w:sz w:val="24"/>
          <w:szCs w:val="24"/>
        </w:rPr>
        <w:t xml:space="preserve">Джерело : </w:t>
      </w:r>
      <w:r w:rsidRPr="00946828">
        <w:rPr>
          <w:rFonts w:ascii="Times New Roman" w:hAnsi="Times New Roman" w:cs="Times New Roman"/>
          <w:sz w:val="24"/>
          <w:szCs w:val="24"/>
        </w:rPr>
        <w:t>http://visnyk-ekon.uzhnu.edu.ua/article/view/137263</w:t>
      </w:r>
      <w:r>
        <w:rPr>
          <w:rFonts w:ascii="Times New Roman" w:hAnsi="Times New Roman" w:cs="Times New Roman"/>
          <w:sz w:val="24"/>
          <w:szCs w:val="24"/>
          <w:lang w:val="en-US"/>
        </w:rPr>
        <w:t xml:space="preserve"> [17]</w:t>
      </w:r>
    </w:p>
    <w:p w:rsidR="00A0198F" w:rsidRPr="00946828" w:rsidRDefault="00A0198F" w:rsidP="00946828">
      <w:pPr>
        <w:rPr>
          <w:rFonts w:ascii="Times New Roman" w:hAnsi="Times New Roman" w:cs="Times New Roman"/>
          <w:sz w:val="28"/>
          <w:szCs w:val="28"/>
          <w:lang w:val="en-US"/>
        </w:rPr>
      </w:pPr>
    </w:p>
    <w:p w:rsidR="00A0198F" w:rsidRDefault="00B3739B" w:rsidP="00A019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стає очевидно, що е</w:t>
      </w:r>
      <w:r w:rsidR="00A0198F" w:rsidRPr="00A0198F">
        <w:rPr>
          <w:rFonts w:ascii="Times New Roman" w:hAnsi="Times New Roman" w:cs="Times New Roman"/>
          <w:sz w:val="28"/>
          <w:szCs w:val="28"/>
        </w:rPr>
        <w:t xml:space="preserve">фективне управління фінансовою </w:t>
      </w:r>
      <w:r w:rsidR="00A0198F" w:rsidRPr="00A0198F">
        <w:rPr>
          <w:rFonts w:ascii="Times New Roman" w:hAnsi="Times New Roman" w:cs="Times New Roman"/>
          <w:sz w:val="28"/>
          <w:szCs w:val="28"/>
        </w:rPr>
        <w:t xml:space="preserve">сталістю </w:t>
      </w:r>
      <w:r w:rsidR="00A0198F" w:rsidRPr="00A0198F">
        <w:rPr>
          <w:rFonts w:ascii="Times New Roman" w:hAnsi="Times New Roman" w:cs="Times New Roman"/>
          <w:sz w:val="28"/>
          <w:szCs w:val="28"/>
        </w:rPr>
        <w:t>підприємств неможливе без адекватного сучасній економіці інформаційного забезпечення, оскільки інформація є невід'ємною частиною процесу прийняття управлінських рішень і оцінки результатів їх реалізації. Визначальною передумовою удосконалення інформаційного забезпечення є приведення у відповідність встановленим вимогам якості: повнота, оперативність, достовірність, гнучкість, надійність, корисність, універсальність</w:t>
      </w:r>
      <w:r w:rsidR="00946828">
        <w:rPr>
          <w:rFonts w:ascii="Times New Roman" w:hAnsi="Times New Roman" w:cs="Times New Roman"/>
          <w:sz w:val="28"/>
          <w:szCs w:val="28"/>
          <w:lang w:val="en-US"/>
        </w:rPr>
        <w:t xml:space="preserve"> [16]</w:t>
      </w:r>
      <w:r w:rsidR="00A0198F" w:rsidRPr="00A0198F">
        <w:rPr>
          <w:rFonts w:ascii="Times New Roman" w:hAnsi="Times New Roman" w:cs="Times New Roman"/>
          <w:sz w:val="28"/>
          <w:szCs w:val="28"/>
        </w:rPr>
        <w:t xml:space="preserve">. </w:t>
      </w:r>
    </w:p>
    <w:p w:rsidR="00A0198F" w:rsidRDefault="00A0198F" w:rsidP="00A0198F">
      <w:pPr>
        <w:spacing w:after="0" w:line="360" w:lineRule="auto"/>
        <w:ind w:firstLine="709"/>
        <w:jc w:val="both"/>
        <w:rPr>
          <w:rFonts w:ascii="Times New Roman" w:hAnsi="Times New Roman" w:cs="Times New Roman"/>
          <w:sz w:val="28"/>
          <w:szCs w:val="28"/>
        </w:rPr>
      </w:pPr>
      <w:r w:rsidRPr="00A0198F">
        <w:rPr>
          <w:rFonts w:ascii="Times New Roman" w:hAnsi="Times New Roman" w:cs="Times New Roman"/>
          <w:sz w:val="28"/>
          <w:szCs w:val="28"/>
        </w:rPr>
        <w:t xml:space="preserve">Механізм управління фінансовою спроможністю підприємства спирається на інформаційну базу, яка об’єднує інформацію, що надходить за результатами дії різних методів цього механізму: планування, обліку, аналізу, контролю, прогнозування. </w:t>
      </w:r>
    </w:p>
    <w:p w:rsidR="00A0198F" w:rsidRDefault="00A0198F" w:rsidP="00A0198F">
      <w:pPr>
        <w:spacing w:after="0" w:line="360" w:lineRule="auto"/>
        <w:ind w:firstLine="709"/>
        <w:jc w:val="both"/>
        <w:rPr>
          <w:rFonts w:ascii="Times New Roman" w:hAnsi="Times New Roman" w:cs="Times New Roman"/>
          <w:sz w:val="28"/>
          <w:szCs w:val="28"/>
        </w:rPr>
      </w:pPr>
      <w:r w:rsidRPr="00A0198F">
        <w:rPr>
          <w:rFonts w:ascii="Times New Roman" w:hAnsi="Times New Roman" w:cs="Times New Roman"/>
          <w:sz w:val="28"/>
          <w:szCs w:val="28"/>
        </w:rPr>
        <w:lastRenderedPageBreak/>
        <w:t xml:space="preserve">Аналіз фінансової спроможності підприємства представлено за трьома напрямами: </w:t>
      </w:r>
    </w:p>
    <w:p w:rsidR="00A0198F" w:rsidRDefault="00A0198F" w:rsidP="00A0198F">
      <w:pPr>
        <w:pStyle w:val="a3"/>
        <w:numPr>
          <w:ilvl w:val="0"/>
          <w:numId w:val="22"/>
        </w:numPr>
        <w:spacing w:after="0" w:line="360" w:lineRule="auto"/>
        <w:jc w:val="both"/>
        <w:rPr>
          <w:rFonts w:ascii="Times New Roman" w:hAnsi="Times New Roman" w:cs="Times New Roman"/>
          <w:sz w:val="28"/>
          <w:szCs w:val="28"/>
        </w:rPr>
      </w:pPr>
      <w:r w:rsidRPr="00A0198F">
        <w:rPr>
          <w:rFonts w:ascii="Times New Roman" w:hAnsi="Times New Roman" w:cs="Times New Roman"/>
          <w:sz w:val="28"/>
          <w:szCs w:val="28"/>
        </w:rPr>
        <w:t xml:space="preserve">кількісний – засновується на порівнянні фактичних значень показників з нормативними; </w:t>
      </w:r>
    </w:p>
    <w:p w:rsidR="00A0198F" w:rsidRDefault="00A0198F" w:rsidP="00A0198F">
      <w:pPr>
        <w:pStyle w:val="a3"/>
        <w:numPr>
          <w:ilvl w:val="0"/>
          <w:numId w:val="22"/>
        </w:numPr>
        <w:spacing w:after="0" w:line="360" w:lineRule="auto"/>
        <w:jc w:val="both"/>
        <w:rPr>
          <w:rFonts w:ascii="Times New Roman" w:hAnsi="Times New Roman" w:cs="Times New Roman"/>
          <w:sz w:val="28"/>
          <w:szCs w:val="28"/>
        </w:rPr>
      </w:pPr>
      <w:r w:rsidRPr="00A0198F">
        <w:rPr>
          <w:rFonts w:ascii="Times New Roman" w:hAnsi="Times New Roman" w:cs="Times New Roman"/>
          <w:sz w:val="28"/>
          <w:szCs w:val="28"/>
        </w:rPr>
        <w:t xml:space="preserve">якісний – реалізується шляхом аналізу тенденцій зміни показників фінансової спроможності; </w:t>
      </w:r>
    </w:p>
    <w:p w:rsidR="00A0198F" w:rsidRDefault="00A0198F" w:rsidP="00A0198F">
      <w:pPr>
        <w:pStyle w:val="a3"/>
        <w:numPr>
          <w:ilvl w:val="0"/>
          <w:numId w:val="22"/>
        </w:numPr>
        <w:spacing w:after="0" w:line="360" w:lineRule="auto"/>
        <w:jc w:val="both"/>
        <w:rPr>
          <w:rFonts w:ascii="Times New Roman" w:hAnsi="Times New Roman" w:cs="Times New Roman"/>
          <w:sz w:val="28"/>
          <w:szCs w:val="28"/>
        </w:rPr>
      </w:pPr>
      <w:r w:rsidRPr="00A0198F">
        <w:rPr>
          <w:rFonts w:ascii="Times New Roman" w:hAnsi="Times New Roman" w:cs="Times New Roman"/>
          <w:sz w:val="28"/>
          <w:szCs w:val="28"/>
        </w:rPr>
        <w:t>комбінований – з використанням порівняльного аналізу динамічного нормативу з фактичними темпами</w:t>
      </w:r>
      <w:r w:rsidRPr="00A0198F">
        <w:rPr>
          <w:rFonts w:ascii="Times New Roman" w:hAnsi="Times New Roman" w:cs="Times New Roman"/>
          <w:sz w:val="28"/>
          <w:szCs w:val="28"/>
        </w:rPr>
        <w:t xml:space="preserve"> </w:t>
      </w:r>
      <w:r w:rsidRPr="00A0198F">
        <w:rPr>
          <w:rFonts w:ascii="Times New Roman" w:hAnsi="Times New Roman" w:cs="Times New Roman"/>
          <w:sz w:val="28"/>
          <w:szCs w:val="28"/>
        </w:rPr>
        <w:t>зростання показн</w:t>
      </w:r>
      <w:r w:rsidRPr="00A0198F">
        <w:rPr>
          <w:rFonts w:ascii="Times New Roman" w:hAnsi="Times New Roman" w:cs="Times New Roman"/>
          <w:sz w:val="28"/>
          <w:szCs w:val="28"/>
        </w:rPr>
        <w:t xml:space="preserve">иків. </w:t>
      </w:r>
    </w:p>
    <w:p w:rsidR="00F36D16" w:rsidRPr="00A0198F" w:rsidRDefault="00A0198F" w:rsidP="00A0198F">
      <w:pPr>
        <w:spacing w:after="0" w:line="360" w:lineRule="auto"/>
        <w:ind w:left="357" w:firstLine="709"/>
        <w:jc w:val="both"/>
        <w:rPr>
          <w:rFonts w:ascii="Times New Roman" w:hAnsi="Times New Roman" w:cs="Times New Roman"/>
          <w:sz w:val="28"/>
          <w:szCs w:val="28"/>
        </w:rPr>
      </w:pPr>
      <w:r w:rsidRPr="00A0198F">
        <w:rPr>
          <w:rFonts w:ascii="Times New Roman" w:hAnsi="Times New Roman" w:cs="Times New Roman"/>
          <w:sz w:val="28"/>
          <w:szCs w:val="28"/>
        </w:rPr>
        <w:t xml:space="preserve">Використання розробленого </w:t>
      </w:r>
      <w:r w:rsidRPr="00A0198F">
        <w:rPr>
          <w:rFonts w:ascii="Times New Roman" w:hAnsi="Times New Roman" w:cs="Times New Roman"/>
          <w:sz w:val="28"/>
          <w:szCs w:val="28"/>
        </w:rPr>
        <w:t>інтегрального по</w:t>
      </w:r>
      <w:r w:rsidRPr="00A0198F">
        <w:rPr>
          <w:rFonts w:ascii="Times New Roman" w:hAnsi="Times New Roman" w:cs="Times New Roman"/>
          <w:sz w:val="28"/>
          <w:szCs w:val="28"/>
        </w:rPr>
        <w:t xml:space="preserve">казника фінансової спроможності </w:t>
      </w:r>
      <w:r w:rsidRPr="00A0198F">
        <w:rPr>
          <w:rFonts w:ascii="Times New Roman" w:hAnsi="Times New Roman" w:cs="Times New Roman"/>
          <w:sz w:val="28"/>
          <w:szCs w:val="28"/>
        </w:rPr>
        <w:t>підприємств, роз</w:t>
      </w:r>
      <w:r w:rsidRPr="00A0198F">
        <w:rPr>
          <w:rFonts w:ascii="Times New Roman" w:hAnsi="Times New Roman" w:cs="Times New Roman"/>
          <w:sz w:val="28"/>
          <w:szCs w:val="28"/>
        </w:rPr>
        <w:t xml:space="preserve">рахованого на базі статистичних </w:t>
      </w:r>
      <w:r w:rsidRPr="00A0198F">
        <w:rPr>
          <w:rFonts w:ascii="Times New Roman" w:hAnsi="Times New Roman" w:cs="Times New Roman"/>
          <w:sz w:val="28"/>
          <w:szCs w:val="28"/>
        </w:rPr>
        <w:t>даних, дозволит</w:t>
      </w:r>
      <w:r w:rsidRPr="00A0198F">
        <w:rPr>
          <w:rFonts w:ascii="Times New Roman" w:hAnsi="Times New Roman" w:cs="Times New Roman"/>
          <w:sz w:val="28"/>
          <w:szCs w:val="28"/>
        </w:rPr>
        <w:t xml:space="preserve">ь врахувати її вплив при оцінці </w:t>
      </w:r>
      <w:r w:rsidRPr="00A0198F">
        <w:rPr>
          <w:rFonts w:ascii="Times New Roman" w:hAnsi="Times New Roman" w:cs="Times New Roman"/>
          <w:sz w:val="28"/>
          <w:szCs w:val="28"/>
        </w:rPr>
        <w:t>фінансової безп</w:t>
      </w:r>
      <w:r w:rsidRPr="00A0198F">
        <w:rPr>
          <w:rFonts w:ascii="Times New Roman" w:hAnsi="Times New Roman" w:cs="Times New Roman"/>
          <w:sz w:val="28"/>
          <w:szCs w:val="28"/>
        </w:rPr>
        <w:t xml:space="preserve">еки держави. Результати аналізу </w:t>
      </w:r>
      <w:r w:rsidRPr="00A0198F">
        <w:rPr>
          <w:rFonts w:ascii="Times New Roman" w:hAnsi="Times New Roman" w:cs="Times New Roman"/>
          <w:sz w:val="28"/>
          <w:szCs w:val="28"/>
        </w:rPr>
        <w:t>фінанс</w:t>
      </w:r>
      <w:r w:rsidRPr="00A0198F">
        <w:rPr>
          <w:rFonts w:ascii="Times New Roman" w:hAnsi="Times New Roman" w:cs="Times New Roman"/>
          <w:sz w:val="28"/>
          <w:szCs w:val="28"/>
        </w:rPr>
        <w:t xml:space="preserve">ової спроможності підприємств є </w:t>
      </w:r>
      <w:r w:rsidRPr="00A0198F">
        <w:rPr>
          <w:rFonts w:ascii="Times New Roman" w:hAnsi="Times New Roman" w:cs="Times New Roman"/>
          <w:sz w:val="28"/>
          <w:szCs w:val="28"/>
        </w:rPr>
        <w:t>інформацій</w:t>
      </w:r>
      <w:r w:rsidRPr="00A0198F">
        <w:rPr>
          <w:rFonts w:ascii="Times New Roman" w:hAnsi="Times New Roman" w:cs="Times New Roman"/>
          <w:sz w:val="28"/>
          <w:szCs w:val="28"/>
        </w:rPr>
        <w:t xml:space="preserve">ною базою формування фінансової </w:t>
      </w:r>
      <w:r w:rsidRPr="00A0198F">
        <w:rPr>
          <w:rFonts w:ascii="Times New Roman" w:hAnsi="Times New Roman" w:cs="Times New Roman"/>
          <w:sz w:val="28"/>
          <w:szCs w:val="28"/>
        </w:rPr>
        <w:t>політики</w:t>
      </w:r>
      <w:r w:rsidR="00946828">
        <w:rPr>
          <w:rFonts w:ascii="Times New Roman" w:hAnsi="Times New Roman" w:cs="Times New Roman"/>
          <w:sz w:val="28"/>
          <w:szCs w:val="28"/>
          <w:lang w:val="en-US"/>
        </w:rPr>
        <w:t xml:space="preserve"> [23]</w:t>
      </w:r>
      <w:r w:rsidRPr="00A0198F">
        <w:rPr>
          <w:rFonts w:ascii="Times New Roman" w:hAnsi="Times New Roman" w:cs="Times New Roman"/>
          <w:sz w:val="28"/>
          <w:szCs w:val="28"/>
        </w:rPr>
        <w:t>.</w:t>
      </w:r>
    </w:p>
    <w:p w:rsidR="00F36D16" w:rsidRPr="00A0198F" w:rsidRDefault="00F36D16" w:rsidP="00A0198F">
      <w:pPr>
        <w:spacing w:after="0" w:line="360" w:lineRule="auto"/>
        <w:ind w:firstLine="709"/>
        <w:jc w:val="both"/>
        <w:rPr>
          <w:rFonts w:ascii="Times New Roman" w:eastAsiaTheme="majorEastAsia" w:hAnsi="Times New Roman" w:cs="Times New Roman"/>
          <w:bCs/>
          <w:color w:val="000000" w:themeColor="text1"/>
          <w:sz w:val="28"/>
          <w:szCs w:val="28"/>
        </w:rPr>
      </w:pPr>
      <w:r w:rsidRPr="00A0198F">
        <w:rPr>
          <w:rFonts w:ascii="Times New Roman" w:hAnsi="Times New Roman" w:cs="Times New Roman"/>
          <w:sz w:val="28"/>
          <w:szCs w:val="28"/>
        </w:rPr>
        <w:br w:type="page"/>
      </w:r>
    </w:p>
    <w:p w:rsidR="00337F5F" w:rsidRDefault="00337F5F" w:rsidP="00115928">
      <w:pPr>
        <w:pStyle w:val="2"/>
      </w:pPr>
      <w:bookmarkStart w:id="4" w:name="_Toc57678757"/>
      <w:r>
        <w:lastRenderedPageBreak/>
        <w:t xml:space="preserve">3. </w:t>
      </w:r>
      <w:r w:rsidRPr="00E63D84">
        <w:t>Аналітичне забезпечення</w:t>
      </w:r>
      <w:r>
        <w:t xml:space="preserve"> управління фінансовою сталістю </w:t>
      </w:r>
      <w:r w:rsidRPr="00E63D84">
        <w:t>підприємства.</w:t>
      </w:r>
      <w:bookmarkEnd w:id="4"/>
    </w:p>
    <w:p w:rsidR="00337F5F" w:rsidRDefault="00337F5F" w:rsidP="00337F5F">
      <w:pPr>
        <w:spacing w:after="0" w:line="360" w:lineRule="auto"/>
        <w:ind w:firstLine="709"/>
        <w:jc w:val="both"/>
        <w:rPr>
          <w:rFonts w:ascii="Times New Roman" w:hAnsi="Times New Roman" w:cs="Times New Roman"/>
          <w:sz w:val="28"/>
          <w:szCs w:val="28"/>
        </w:rPr>
      </w:pPr>
    </w:p>
    <w:p w:rsidR="00A06B5D" w:rsidRDefault="00337F5F" w:rsidP="00337F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Саме по собі а</w:t>
      </w:r>
      <w:r w:rsidR="00A06B5D" w:rsidRPr="00A06B5D">
        <w:rPr>
          <w:rFonts w:ascii="Times New Roman" w:hAnsi="Times New Roman" w:cs="Times New Roman"/>
          <w:sz w:val="28"/>
          <w:szCs w:val="28"/>
        </w:rPr>
        <w:t>налітичне забезпечення – це система збору даних, що передбачає групування інформації в потрібному розрізі для потреб управління, складання бухгалтерської й аналітичної звітності. При цьому аналітичні процедури дають змогу деталізувати відомості про об’єкт в грошовому і (або) натуральному вимірнику</w:t>
      </w:r>
      <w:r w:rsidR="00946828">
        <w:rPr>
          <w:rFonts w:ascii="Times New Roman" w:hAnsi="Times New Roman" w:cs="Times New Roman"/>
          <w:sz w:val="28"/>
          <w:szCs w:val="28"/>
          <w:lang w:val="en-US"/>
        </w:rPr>
        <w:t xml:space="preserve"> [28]</w:t>
      </w:r>
      <w:r w:rsidR="00A06B5D" w:rsidRPr="00A06B5D">
        <w:rPr>
          <w:rFonts w:ascii="Times New Roman" w:hAnsi="Times New Roman" w:cs="Times New Roman"/>
          <w:sz w:val="28"/>
          <w:szCs w:val="28"/>
        </w:rPr>
        <w:t xml:space="preserve">. Аналітичне забезпечення діяльності підприємства є цілеспрямованою організованою діяльністю осіб, відповідальних за збір, обробку та аналіз внутрішньої і зовнішньої інформації, що є необхідною для управління підприємством. Отже, аналітичне забезпечення є безперервним процесом підтримки управлінських рішень за допомогою певних організаційно-технологічних процедур, інформаційних систем та рівня кваліфікації фахівців обліково-аналітичного апарату.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Аналітичне забезпечення </w:t>
      </w:r>
      <w:r w:rsidR="00337F5F" w:rsidRPr="00337F5F">
        <w:rPr>
          <w:rFonts w:ascii="Times New Roman" w:hAnsi="Times New Roman" w:cs="Times New Roman"/>
          <w:sz w:val="28"/>
          <w:szCs w:val="28"/>
        </w:rPr>
        <w:t xml:space="preserve">управління фінансовою сталістю підприємства </w:t>
      </w:r>
      <w:r w:rsidRPr="00A06B5D">
        <w:rPr>
          <w:rFonts w:ascii="Times New Roman" w:hAnsi="Times New Roman" w:cs="Times New Roman"/>
          <w:sz w:val="28"/>
          <w:szCs w:val="28"/>
        </w:rPr>
        <w:t>включає в себе</w:t>
      </w:r>
      <w:r w:rsidR="00946828">
        <w:rPr>
          <w:rFonts w:ascii="Times New Roman" w:hAnsi="Times New Roman" w:cs="Times New Roman"/>
          <w:sz w:val="28"/>
          <w:szCs w:val="28"/>
          <w:lang w:val="en-US"/>
        </w:rPr>
        <w:t xml:space="preserve"> [29]</w:t>
      </w:r>
      <w:r w:rsidRPr="00A06B5D">
        <w:rPr>
          <w:rFonts w:ascii="Times New Roman" w:hAnsi="Times New Roman" w:cs="Times New Roman"/>
          <w:sz w:val="28"/>
          <w:szCs w:val="28"/>
        </w:rPr>
        <w:t xml:space="preserve">: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1) нормативну інформацію;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2) облікову інформацію;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3) аналітичну інформацію;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4) виробничо-господарську інформацію. </w:t>
      </w:r>
    </w:p>
    <w:p w:rsidR="00337F5F"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Процес аналітичного забезпечення </w:t>
      </w:r>
      <w:r w:rsidR="00337F5F" w:rsidRPr="00337F5F">
        <w:rPr>
          <w:rFonts w:ascii="Times New Roman" w:hAnsi="Times New Roman" w:cs="Times New Roman"/>
          <w:sz w:val="28"/>
          <w:szCs w:val="28"/>
        </w:rPr>
        <w:t>управління фінансовою сталістю підприємства</w:t>
      </w:r>
      <w:r w:rsidRPr="00A06B5D">
        <w:rPr>
          <w:rFonts w:ascii="Times New Roman" w:hAnsi="Times New Roman" w:cs="Times New Roman"/>
          <w:sz w:val="28"/>
          <w:szCs w:val="28"/>
        </w:rPr>
        <w:t xml:space="preserve"> складається з таких етапів: </w:t>
      </w:r>
    </w:p>
    <w:p w:rsidR="00337F5F" w:rsidRDefault="00A06B5D" w:rsidP="00337F5F">
      <w:pPr>
        <w:pStyle w:val="a3"/>
        <w:numPr>
          <w:ilvl w:val="0"/>
          <w:numId w:val="2"/>
        </w:numPr>
        <w:spacing w:after="0" w:line="360" w:lineRule="auto"/>
        <w:ind w:left="284" w:hanging="284"/>
        <w:jc w:val="both"/>
        <w:rPr>
          <w:rFonts w:ascii="Times New Roman" w:hAnsi="Times New Roman" w:cs="Times New Roman"/>
          <w:sz w:val="28"/>
          <w:szCs w:val="28"/>
        </w:rPr>
      </w:pPr>
      <w:r w:rsidRPr="00337F5F">
        <w:rPr>
          <w:rFonts w:ascii="Times New Roman" w:hAnsi="Times New Roman" w:cs="Times New Roman"/>
          <w:sz w:val="28"/>
          <w:szCs w:val="28"/>
        </w:rPr>
        <w:t xml:space="preserve">організаційно-планові заходи; </w:t>
      </w:r>
    </w:p>
    <w:p w:rsidR="00337F5F" w:rsidRDefault="00A06B5D" w:rsidP="00337F5F">
      <w:pPr>
        <w:pStyle w:val="a3"/>
        <w:numPr>
          <w:ilvl w:val="0"/>
          <w:numId w:val="2"/>
        </w:numPr>
        <w:spacing w:after="0" w:line="360" w:lineRule="auto"/>
        <w:ind w:left="284" w:hanging="284"/>
        <w:jc w:val="both"/>
        <w:rPr>
          <w:rFonts w:ascii="Times New Roman" w:hAnsi="Times New Roman" w:cs="Times New Roman"/>
          <w:sz w:val="28"/>
          <w:szCs w:val="28"/>
        </w:rPr>
      </w:pPr>
      <w:r w:rsidRPr="00337F5F">
        <w:rPr>
          <w:rFonts w:ascii="Times New Roman" w:hAnsi="Times New Roman" w:cs="Times New Roman"/>
          <w:sz w:val="28"/>
          <w:szCs w:val="28"/>
        </w:rPr>
        <w:t xml:space="preserve">збір та обробка інформації, отримання цифрової і контекстної інформації; </w:t>
      </w:r>
    </w:p>
    <w:p w:rsidR="00337F5F" w:rsidRDefault="00A06B5D" w:rsidP="00337F5F">
      <w:pPr>
        <w:pStyle w:val="a3"/>
        <w:numPr>
          <w:ilvl w:val="0"/>
          <w:numId w:val="2"/>
        </w:numPr>
        <w:spacing w:after="0" w:line="360" w:lineRule="auto"/>
        <w:ind w:left="284" w:hanging="284"/>
        <w:jc w:val="both"/>
        <w:rPr>
          <w:rFonts w:ascii="Times New Roman" w:hAnsi="Times New Roman" w:cs="Times New Roman"/>
          <w:sz w:val="28"/>
          <w:szCs w:val="28"/>
        </w:rPr>
      </w:pPr>
      <w:r w:rsidRPr="00337F5F">
        <w:rPr>
          <w:rFonts w:ascii="Times New Roman" w:hAnsi="Times New Roman" w:cs="Times New Roman"/>
          <w:sz w:val="28"/>
          <w:szCs w:val="28"/>
        </w:rPr>
        <w:t xml:space="preserve">підготовка і первинне опрацювання аналітичних матеріалів; </w:t>
      </w:r>
    </w:p>
    <w:p w:rsidR="00337F5F" w:rsidRDefault="00A06B5D" w:rsidP="00337F5F">
      <w:pPr>
        <w:pStyle w:val="a3"/>
        <w:numPr>
          <w:ilvl w:val="0"/>
          <w:numId w:val="2"/>
        </w:numPr>
        <w:spacing w:after="0" w:line="360" w:lineRule="auto"/>
        <w:ind w:left="284" w:hanging="284"/>
        <w:jc w:val="both"/>
        <w:rPr>
          <w:rFonts w:ascii="Times New Roman" w:hAnsi="Times New Roman" w:cs="Times New Roman"/>
          <w:sz w:val="28"/>
          <w:szCs w:val="28"/>
        </w:rPr>
      </w:pPr>
      <w:r w:rsidRPr="00337F5F">
        <w:rPr>
          <w:rFonts w:ascii="Times New Roman" w:hAnsi="Times New Roman" w:cs="Times New Roman"/>
          <w:sz w:val="28"/>
          <w:szCs w:val="28"/>
        </w:rPr>
        <w:t xml:space="preserve">поширення інформації; </w:t>
      </w:r>
    </w:p>
    <w:p w:rsidR="00337F5F" w:rsidRDefault="00A06B5D" w:rsidP="00337F5F">
      <w:pPr>
        <w:pStyle w:val="a3"/>
        <w:numPr>
          <w:ilvl w:val="0"/>
          <w:numId w:val="2"/>
        </w:numPr>
        <w:spacing w:after="0" w:line="360" w:lineRule="auto"/>
        <w:ind w:left="284" w:hanging="284"/>
        <w:jc w:val="both"/>
        <w:rPr>
          <w:rFonts w:ascii="Times New Roman" w:hAnsi="Times New Roman" w:cs="Times New Roman"/>
          <w:sz w:val="28"/>
          <w:szCs w:val="28"/>
        </w:rPr>
      </w:pPr>
      <w:r w:rsidRPr="00337F5F">
        <w:rPr>
          <w:rFonts w:ascii="Times New Roman" w:hAnsi="Times New Roman" w:cs="Times New Roman"/>
          <w:sz w:val="28"/>
          <w:szCs w:val="28"/>
        </w:rPr>
        <w:t xml:space="preserve">отримання зворотного зв’язку; </w:t>
      </w:r>
    </w:p>
    <w:p w:rsidR="00A06B5D" w:rsidRPr="00337F5F" w:rsidRDefault="00A06B5D" w:rsidP="00337F5F">
      <w:pPr>
        <w:pStyle w:val="a3"/>
        <w:numPr>
          <w:ilvl w:val="0"/>
          <w:numId w:val="2"/>
        </w:numPr>
        <w:spacing w:after="0" w:line="360" w:lineRule="auto"/>
        <w:ind w:left="284" w:hanging="284"/>
        <w:jc w:val="both"/>
        <w:rPr>
          <w:rFonts w:ascii="Times New Roman" w:hAnsi="Times New Roman" w:cs="Times New Roman"/>
          <w:sz w:val="28"/>
          <w:szCs w:val="28"/>
        </w:rPr>
      </w:pPr>
      <w:r w:rsidRPr="00337F5F">
        <w:rPr>
          <w:rFonts w:ascii="Times New Roman" w:hAnsi="Times New Roman" w:cs="Times New Roman"/>
          <w:sz w:val="28"/>
          <w:szCs w:val="28"/>
        </w:rPr>
        <w:t xml:space="preserve">складання прогнозу.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lastRenderedPageBreak/>
        <w:t xml:space="preserve">Суть концепції аналітичного забезпечення </w:t>
      </w:r>
      <w:r w:rsidR="00DF138C" w:rsidRPr="00DF138C">
        <w:rPr>
          <w:rFonts w:ascii="Times New Roman" w:hAnsi="Times New Roman" w:cs="Times New Roman"/>
          <w:sz w:val="28"/>
          <w:szCs w:val="28"/>
        </w:rPr>
        <w:t xml:space="preserve">управління фінансовою сталістю підприємства </w:t>
      </w:r>
      <w:r w:rsidRPr="00A06B5D">
        <w:rPr>
          <w:rFonts w:ascii="Times New Roman" w:hAnsi="Times New Roman" w:cs="Times New Roman"/>
          <w:sz w:val="28"/>
          <w:szCs w:val="28"/>
        </w:rPr>
        <w:t>складається із застосовуваних способів акумулювання інформації, методичної побудови показників та їх аналітичної інтерпретації в системі управління. Рішення розглядається з урахуванням його пріоритетності та сукупності факторів, що впливають на успішність його реалізації. Отже, в умовах постійного нарощування значних інформаційних потоків жоден сучасний господарюючий суб’єкт не може успішно працювати на ринку без належного інформаційно-аналітичного забезпечення</w:t>
      </w:r>
      <w:r w:rsidR="00946828">
        <w:rPr>
          <w:rFonts w:ascii="Times New Roman" w:hAnsi="Times New Roman" w:cs="Times New Roman"/>
          <w:sz w:val="28"/>
          <w:szCs w:val="28"/>
          <w:lang w:val="en-US"/>
        </w:rPr>
        <w:t xml:space="preserve"> [14]</w:t>
      </w:r>
      <w:r w:rsidRPr="00A06B5D">
        <w:rPr>
          <w:rFonts w:ascii="Times New Roman" w:hAnsi="Times New Roman" w:cs="Times New Roman"/>
          <w:sz w:val="28"/>
          <w:szCs w:val="28"/>
        </w:rPr>
        <w:t xml:space="preserve">.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Система бухгалтерського обліку та економічного аналізу об’єднує облікові та аналітичні операції в один процес. При цьому вдосконалюються як загальна методологія, так і нормативні положення обліку та аналізу для раціонального використання в єдиній обліково-аналітичній системі. Безперервність цього процесу і використання його результатів в господарюючого суб’єкта є необхідним для прийняття управлінських рішень керівництвом.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Очевидно, що аналітичне забезпечення </w:t>
      </w:r>
      <w:r w:rsidR="00DF138C" w:rsidRPr="00DF138C">
        <w:rPr>
          <w:rFonts w:ascii="Times New Roman" w:hAnsi="Times New Roman" w:cs="Times New Roman"/>
          <w:sz w:val="28"/>
          <w:szCs w:val="28"/>
        </w:rPr>
        <w:t xml:space="preserve">управління фінансовою сталістю підприємства </w:t>
      </w:r>
      <w:r w:rsidRPr="00A06B5D">
        <w:rPr>
          <w:rFonts w:ascii="Times New Roman" w:hAnsi="Times New Roman" w:cs="Times New Roman"/>
          <w:sz w:val="28"/>
          <w:szCs w:val="28"/>
        </w:rPr>
        <w:t>має бути абсолютно особливим, вирішувати традиційні та специфічні завдання, враховувати інформаційні запити керівництва підприємств. Використання будь-яких напрацювань в сфері аналітичного забезпечення управлінської діяльності вимагає серйозної адаптації для підприємств, з урахуванням їх виробничої</w:t>
      </w:r>
      <w:r w:rsidR="00DF138C">
        <w:rPr>
          <w:rFonts w:ascii="Times New Roman" w:hAnsi="Times New Roman" w:cs="Times New Roman"/>
          <w:sz w:val="28"/>
          <w:szCs w:val="28"/>
        </w:rPr>
        <w:t xml:space="preserve">, </w:t>
      </w:r>
      <w:r w:rsidRPr="00A06B5D">
        <w:rPr>
          <w:rFonts w:ascii="Times New Roman" w:hAnsi="Times New Roman" w:cs="Times New Roman"/>
          <w:sz w:val="28"/>
          <w:szCs w:val="28"/>
        </w:rPr>
        <w:t>технологічної та організаційно-економічної специфіки в сучасних умовах господарювання. Використання «клаптикового» аналітичного забезпечення, котре не створює реальну інформованість керівників, а є її ілюзією, тобто “</w:t>
      </w:r>
      <w:proofErr w:type="spellStart"/>
      <w:r w:rsidRPr="00A06B5D">
        <w:rPr>
          <w:rFonts w:ascii="Times New Roman" w:hAnsi="Times New Roman" w:cs="Times New Roman"/>
          <w:sz w:val="28"/>
          <w:szCs w:val="28"/>
        </w:rPr>
        <w:t>квазі</w:t>
      </w:r>
      <w:proofErr w:type="spellEnd"/>
      <w:r w:rsidRPr="00A06B5D">
        <w:rPr>
          <w:rFonts w:ascii="Times New Roman" w:hAnsi="Times New Roman" w:cs="Times New Roman"/>
          <w:sz w:val="28"/>
          <w:szCs w:val="28"/>
        </w:rPr>
        <w:t xml:space="preserve"> аналітичною”, що не тільки не корисна для управлінської діяльності, але у деяких випадках і шкідливою. Відомий вислів про те, що «краще погане планування та аналіз, ніж ніякого» виявляється невірним в умовах, коли управлінський механізм сучасного підприємства не є інформаційно-автономним, а становить невід’ємну частину складної аналітичної системи, що забезпечує інформаційні потреби різних груп користувачів</w:t>
      </w:r>
      <w:r w:rsidR="00946828">
        <w:rPr>
          <w:rFonts w:ascii="Times New Roman" w:hAnsi="Times New Roman" w:cs="Times New Roman"/>
          <w:sz w:val="28"/>
          <w:szCs w:val="28"/>
          <w:lang w:val="en-US"/>
        </w:rPr>
        <w:t xml:space="preserve"> [9]</w:t>
      </w:r>
      <w:r w:rsidRPr="00A06B5D">
        <w:rPr>
          <w:rFonts w:ascii="Times New Roman" w:hAnsi="Times New Roman" w:cs="Times New Roman"/>
          <w:sz w:val="28"/>
          <w:szCs w:val="28"/>
        </w:rPr>
        <w:t xml:space="preserve">. Аналітичне забезпечення як система повинна </w:t>
      </w:r>
      <w:r w:rsidRPr="00A06B5D">
        <w:rPr>
          <w:rFonts w:ascii="Times New Roman" w:hAnsi="Times New Roman" w:cs="Times New Roman"/>
          <w:sz w:val="28"/>
          <w:szCs w:val="28"/>
        </w:rPr>
        <w:lastRenderedPageBreak/>
        <w:t xml:space="preserve">надавати інформацію, що володіє ознаками якості, інакше її корисність буде нижчою, ніж витрачені ресурси. Особливо це є актуальним для великих підприємств, де існують налагоджені канали руху інформації про значення натуральних і економічних показників у виробничих і постачальницько-збутових процесах, що використовуються керівниками для цілей управління.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Аналітичне забезпечення є окремою системою, заснованою на інформації, котра отримана шляхом проведення економічного аналізу даних для визначення результатів управління і побудови прогнозних значень господарської діяльності.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Аналітична система забезпечує кількісну та якісну оцінку змін, що відбуваються в керованому об’єкті. Вона дозволяє вчасно побачити тенденції розвитку як небажаних, так і прогресивних явищ. На основі різних </w:t>
      </w:r>
      <w:proofErr w:type="spellStart"/>
      <w:r w:rsidRPr="00A06B5D">
        <w:rPr>
          <w:rFonts w:ascii="Times New Roman" w:hAnsi="Times New Roman" w:cs="Times New Roman"/>
          <w:sz w:val="28"/>
          <w:szCs w:val="28"/>
        </w:rPr>
        <w:t>методик</w:t>
      </w:r>
      <w:proofErr w:type="spellEnd"/>
      <w:r w:rsidRPr="00A06B5D">
        <w:rPr>
          <w:rFonts w:ascii="Times New Roman" w:hAnsi="Times New Roman" w:cs="Times New Roman"/>
          <w:sz w:val="28"/>
          <w:szCs w:val="28"/>
        </w:rPr>
        <w:t xml:space="preserve"> аналізу розробляються варіанти управлінських рішень, які дають змогу загальмувати розвиток негативних тенденцій і створити сприятливі умови для прогресивного сталого розвитку. За допомогою аналізу виявляють невикористані внутрішні резерви, що сприяє ефективному розвитку підприємства. Аналітична система – це основа для вироблення оптимальних управлінських рішень для управління сталим розвитком підприємства. Аналітична інформація забезпечує реалізацію основних функцій управління, в тому числі планування і контролю</w:t>
      </w:r>
      <w:r w:rsidR="00946828">
        <w:rPr>
          <w:rFonts w:ascii="Times New Roman" w:hAnsi="Times New Roman" w:cs="Times New Roman"/>
          <w:sz w:val="28"/>
          <w:szCs w:val="28"/>
          <w:lang w:val="en-US"/>
        </w:rPr>
        <w:t xml:space="preserve"> [20]</w:t>
      </w:r>
      <w:r w:rsidRPr="00A06B5D">
        <w:rPr>
          <w:rFonts w:ascii="Times New Roman" w:hAnsi="Times New Roman" w:cs="Times New Roman"/>
          <w:sz w:val="28"/>
          <w:szCs w:val="28"/>
        </w:rPr>
        <w:t>. Отже, взаємозв’язок аналітичного та інформаційного забезпечення є беззастережним, тому однією з основних проблем формування аналітичного забезпечення є недостатня достовірність та оперативність надходження інформації</w:t>
      </w:r>
      <w:r w:rsidR="00946828">
        <w:rPr>
          <w:rFonts w:ascii="Times New Roman" w:hAnsi="Times New Roman" w:cs="Times New Roman"/>
          <w:sz w:val="28"/>
          <w:szCs w:val="28"/>
          <w:lang w:val="en-US"/>
        </w:rPr>
        <w:t xml:space="preserve"> [13]</w:t>
      </w:r>
      <w:r w:rsidRPr="00A06B5D">
        <w:rPr>
          <w:rFonts w:ascii="Times New Roman" w:hAnsi="Times New Roman" w:cs="Times New Roman"/>
          <w:sz w:val="28"/>
          <w:szCs w:val="28"/>
        </w:rPr>
        <w:t xml:space="preserve">.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Метою аналітичного забезпечення управління підприємствами є створення інформаційної бази, прийняття та оцінки обґрунтованості управлінських рішень, виявлення ступеня їх реалізації, про які доцільно проінформувати керівництво підприємства або зарубіжних партнерів (за їх участі в статутному капіталі та управлінні).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До загальних завдань аналітичного забезпечення діяльності підприємств можна віднести традиційні для сучасного аналізу завдання з вивчення: </w:t>
      </w:r>
      <w:r w:rsidRPr="00A06B5D">
        <w:rPr>
          <w:rFonts w:ascii="Times New Roman" w:hAnsi="Times New Roman" w:cs="Times New Roman"/>
          <w:sz w:val="28"/>
          <w:szCs w:val="28"/>
        </w:rPr>
        <w:lastRenderedPageBreak/>
        <w:t xml:space="preserve">використання ресурсів, ефективності фінансово-господарської діяльності та ділової активності в минулому, сьогоденні і майбутньому; фінансового стану – ліквідності, платоспроможності та фінансової стійкості; </w:t>
      </w:r>
      <w:proofErr w:type="spellStart"/>
      <w:r w:rsidRPr="00A06B5D">
        <w:rPr>
          <w:rFonts w:ascii="Times New Roman" w:hAnsi="Times New Roman" w:cs="Times New Roman"/>
          <w:sz w:val="28"/>
          <w:szCs w:val="28"/>
        </w:rPr>
        <w:t>організаційнотехнологічного</w:t>
      </w:r>
      <w:proofErr w:type="spellEnd"/>
      <w:r w:rsidRPr="00A06B5D">
        <w:rPr>
          <w:rFonts w:ascii="Times New Roman" w:hAnsi="Times New Roman" w:cs="Times New Roman"/>
          <w:sz w:val="28"/>
          <w:szCs w:val="28"/>
        </w:rPr>
        <w:t xml:space="preserve"> рівня виробництва, управління і виявлення резервів щодо його підвищення.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На думку П.Р. </w:t>
      </w:r>
      <w:proofErr w:type="spellStart"/>
      <w:r w:rsidRPr="00A06B5D">
        <w:rPr>
          <w:rFonts w:ascii="Times New Roman" w:hAnsi="Times New Roman" w:cs="Times New Roman"/>
          <w:sz w:val="28"/>
          <w:szCs w:val="28"/>
        </w:rPr>
        <w:t>Пуцентейла</w:t>
      </w:r>
      <w:proofErr w:type="spellEnd"/>
      <w:r w:rsidRPr="00A06B5D">
        <w:rPr>
          <w:rFonts w:ascii="Times New Roman" w:hAnsi="Times New Roman" w:cs="Times New Roman"/>
          <w:sz w:val="28"/>
          <w:szCs w:val="28"/>
        </w:rPr>
        <w:t xml:space="preserve">, аналітична функція реалізується у формуванні великих масивів інформації про стан і рух виробничо-фінансових активів підприємства. Саме аналітична підсистема представляє собою основу для вироблення оптимальних економічних рішень для управління. Вона дає змогу вчасно побачити тенденції розвитку як негативних, так і прогресивних явищ. На основі різних </w:t>
      </w:r>
      <w:proofErr w:type="spellStart"/>
      <w:r w:rsidRPr="00A06B5D">
        <w:rPr>
          <w:rFonts w:ascii="Times New Roman" w:hAnsi="Times New Roman" w:cs="Times New Roman"/>
          <w:sz w:val="28"/>
          <w:szCs w:val="28"/>
        </w:rPr>
        <w:t>методик</w:t>
      </w:r>
      <w:proofErr w:type="spellEnd"/>
      <w:r w:rsidRPr="00A06B5D">
        <w:rPr>
          <w:rFonts w:ascii="Times New Roman" w:hAnsi="Times New Roman" w:cs="Times New Roman"/>
          <w:sz w:val="28"/>
          <w:szCs w:val="28"/>
        </w:rPr>
        <w:t xml:space="preserve"> аналізу розробляються варіанти управлінських рішень, які дозволяють загальмувати розвиток негативних тенденцій і створити сприятливі умови для прогресивного розвитку [6]. </w:t>
      </w:r>
    </w:p>
    <w:p w:rsidR="00DF138C"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Аналітичне забезпечення управлінської діяльності підприємства передбачає: </w:t>
      </w:r>
    </w:p>
    <w:p w:rsid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вивчення економічних законів, закономірностей і тенденцій; </w:t>
      </w:r>
    </w:p>
    <w:p w:rsid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підвищення науково-економічної обґрунтованості стратегічних і тактичних планів і нормативів; </w:t>
      </w:r>
    </w:p>
    <w:p w:rsid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вивчення виконання планів і дотримання нормативів; пошук резервів підвищення ефективності виробництва; </w:t>
      </w:r>
    </w:p>
    <w:p w:rsid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визначення економічної ефективності використання ресурсів; прогнозування результатів; </w:t>
      </w:r>
    </w:p>
    <w:p w:rsid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дослідження комерційного ризику; </w:t>
      </w:r>
    </w:p>
    <w:p w:rsid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порівняльний аналіз маркетингових заходів; </w:t>
      </w:r>
    </w:p>
    <w:p w:rsidR="00A06B5D" w:rsidRPr="00DF138C" w:rsidRDefault="00A06B5D" w:rsidP="00DF138C">
      <w:pPr>
        <w:pStyle w:val="a3"/>
        <w:numPr>
          <w:ilvl w:val="0"/>
          <w:numId w:val="3"/>
        </w:numPr>
        <w:spacing w:after="0" w:line="360" w:lineRule="auto"/>
        <w:ind w:left="284" w:hanging="284"/>
        <w:jc w:val="both"/>
        <w:rPr>
          <w:rFonts w:ascii="Times New Roman" w:hAnsi="Times New Roman" w:cs="Times New Roman"/>
          <w:sz w:val="28"/>
          <w:szCs w:val="28"/>
        </w:rPr>
      </w:pPr>
      <w:r w:rsidRPr="00DF138C">
        <w:rPr>
          <w:rFonts w:ascii="Times New Roman" w:hAnsi="Times New Roman" w:cs="Times New Roman"/>
          <w:sz w:val="28"/>
          <w:szCs w:val="28"/>
        </w:rPr>
        <w:t xml:space="preserve">підготовка аналітичних матеріалів.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Система аналітичного забезпечення, діючи безперервно, підвищує якість і розширює сферу практичного застосування інформації, позитивно впливаючи на якість звітності у процесі її підготовки і складання, тобто на ефективність управлінської інформації для сторонніх користувачів. У цьому головне призначення і головна суть аналітичної системи, реалізацію якої доцільно </w:t>
      </w:r>
      <w:r w:rsidRPr="00A06B5D">
        <w:rPr>
          <w:rFonts w:ascii="Times New Roman" w:hAnsi="Times New Roman" w:cs="Times New Roman"/>
          <w:sz w:val="28"/>
          <w:szCs w:val="28"/>
        </w:rPr>
        <w:lastRenderedPageBreak/>
        <w:t>покласти на аналітика і бухгалтера, що займається первинною обліковою та аналітичною інформацією</w:t>
      </w:r>
      <w:r w:rsidR="00946828">
        <w:rPr>
          <w:rFonts w:ascii="Times New Roman" w:hAnsi="Times New Roman" w:cs="Times New Roman"/>
          <w:sz w:val="28"/>
          <w:szCs w:val="28"/>
          <w:lang w:val="en-US"/>
        </w:rPr>
        <w:t xml:space="preserve"> [26]</w:t>
      </w:r>
      <w:r w:rsidRPr="00A06B5D">
        <w:rPr>
          <w:rFonts w:ascii="Times New Roman" w:hAnsi="Times New Roman" w:cs="Times New Roman"/>
          <w:sz w:val="28"/>
          <w:szCs w:val="28"/>
        </w:rPr>
        <w:t xml:space="preserve">. Поняття «аналітичне забезпечення» застосовується для визначення якісного стану облікових і аналітичних процесів, які є необхідними для задоволення інформаційних потреб керівників і достатніми для прийняття управлінських рішень [7]. </w:t>
      </w:r>
    </w:p>
    <w:p w:rsidR="008B3679"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Варто зазначити, що сьогодні всі аналітичні дослідження, котрі проводяться в аспекті ефективного прийняття управлінських рішень доцільно поділяти на такі: </w:t>
      </w:r>
    </w:p>
    <w:p w:rsidR="008B3679" w:rsidRDefault="00A06B5D" w:rsidP="008B3679">
      <w:pPr>
        <w:pStyle w:val="a3"/>
        <w:numPr>
          <w:ilvl w:val="0"/>
          <w:numId w:val="4"/>
        </w:numPr>
        <w:spacing w:after="0" w:line="360" w:lineRule="auto"/>
        <w:ind w:left="284" w:hanging="284"/>
        <w:jc w:val="both"/>
        <w:rPr>
          <w:rFonts w:ascii="Times New Roman" w:hAnsi="Times New Roman" w:cs="Times New Roman"/>
          <w:sz w:val="28"/>
          <w:szCs w:val="28"/>
        </w:rPr>
      </w:pPr>
      <w:r w:rsidRPr="008B3679">
        <w:rPr>
          <w:rFonts w:ascii="Times New Roman" w:hAnsi="Times New Roman" w:cs="Times New Roman"/>
          <w:sz w:val="28"/>
          <w:szCs w:val="28"/>
        </w:rPr>
        <w:t xml:space="preserve">моніторингові, котрі призначені для тривалого аналітичного стеження за розвитком певної ситуації з метою забезпечення можливості апріорного синтезу управлінських рішень, що мають випереджувальний характер; </w:t>
      </w:r>
    </w:p>
    <w:p w:rsidR="008B3679" w:rsidRDefault="00A06B5D" w:rsidP="008B3679">
      <w:pPr>
        <w:pStyle w:val="a3"/>
        <w:numPr>
          <w:ilvl w:val="0"/>
          <w:numId w:val="4"/>
        </w:numPr>
        <w:spacing w:after="0" w:line="360" w:lineRule="auto"/>
        <w:ind w:left="284" w:hanging="284"/>
        <w:jc w:val="both"/>
        <w:rPr>
          <w:rFonts w:ascii="Times New Roman" w:hAnsi="Times New Roman" w:cs="Times New Roman"/>
          <w:sz w:val="28"/>
          <w:szCs w:val="28"/>
        </w:rPr>
      </w:pPr>
      <w:r w:rsidRPr="008B3679">
        <w:rPr>
          <w:rFonts w:ascii="Times New Roman" w:hAnsi="Times New Roman" w:cs="Times New Roman"/>
          <w:sz w:val="28"/>
          <w:szCs w:val="28"/>
        </w:rPr>
        <w:t xml:space="preserve">ініційовані, котрі проведені різними аналітичними службами по ще раніш не запланованих дорученнях керівництва або в результаті виявлення при проведенні моніторингових досліджень нових проблемних ситуацій; </w:t>
      </w:r>
    </w:p>
    <w:p w:rsidR="00A06B5D" w:rsidRPr="008B3679" w:rsidRDefault="00A06B5D" w:rsidP="008B3679">
      <w:pPr>
        <w:pStyle w:val="a3"/>
        <w:numPr>
          <w:ilvl w:val="0"/>
          <w:numId w:val="4"/>
        </w:numPr>
        <w:spacing w:after="0" w:line="360" w:lineRule="auto"/>
        <w:ind w:left="284" w:hanging="284"/>
        <w:jc w:val="both"/>
        <w:rPr>
          <w:rFonts w:ascii="Times New Roman" w:hAnsi="Times New Roman" w:cs="Times New Roman"/>
          <w:sz w:val="28"/>
          <w:szCs w:val="28"/>
        </w:rPr>
      </w:pPr>
      <w:r w:rsidRPr="008B3679">
        <w:rPr>
          <w:rFonts w:ascii="Times New Roman" w:hAnsi="Times New Roman" w:cs="Times New Roman"/>
          <w:sz w:val="28"/>
          <w:szCs w:val="28"/>
        </w:rPr>
        <w:t xml:space="preserve">кумулятивні, що характеризуються високими вимогами до оперативності їх проведення (включаючи розгортання і завершення), застосуванням спеціалізованих методів обробки експертної інформації.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Отже, аналітичне забезпечення </w:t>
      </w:r>
      <w:r w:rsidR="008B3679" w:rsidRPr="008B3679">
        <w:rPr>
          <w:rFonts w:ascii="Times New Roman" w:hAnsi="Times New Roman" w:cs="Times New Roman"/>
          <w:sz w:val="28"/>
          <w:szCs w:val="28"/>
        </w:rPr>
        <w:t xml:space="preserve">управління фінансовою сталістю підприємства </w:t>
      </w:r>
      <w:r w:rsidRPr="00A06B5D">
        <w:rPr>
          <w:rFonts w:ascii="Times New Roman" w:hAnsi="Times New Roman" w:cs="Times New Roman"/>
          <w:sz w:val="28"/>
          <w:szCs w:val="28"/>
        </w:rPr>
        <w:t>може розкриватися в таких формах</w:t>
      </w:r>
      <w:r w:rsidR="00946828">
        <w:rPr>
          <w:rFonts w:ascii="Times New Roman" w:hAnsi="Times New Roman" w:cs="Times New Roman"/>
          <w:sz w:val="28"/>
          <w:szCs w:val="28"/>
          <w:lang w:val="en-US"/>
        </w:rPr>
        <w:t xml:space="preserve"> [25]</w:t>
      </w:r>
      <w:r w:rsidRPr="00A06B5D">
        <w:rPr>
          <w:rFonts w:ascii="Times New Roman" w:hAnsi="Times New Roman" w:cs="Times New Roman"/>
          <w:sz w:val="28"/>
          <w:szCs w:val="28"/>
        </w:rPr>
        <w:t xml:space="preserve">: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1) стратегічне аналітичне забезпечення управління підприємством, яке виконує завдання якісно</w:t>
      </w:r>
      <w:r w:rsidR="008B3679">
        <w:rPr>
          <w:rFonts w:ascii="Times New Roman" w:hAnsi="Times New Roman" w:cs="Times New Roman"/>
          <w:sz w:val="28"/>
          <w:szCs w:val="28"/>
        </w:rPr>
        <w:t>-</w:t>
      </w:r>
      <w:r w:rsidRPr="00A06B5D">
        <w:rPr>
          <w:rFonts w:ascii="Times New Roman" w:hAnsi="Times New Roman" w:cs="Times New Roman"/>
          <w:sz w:val="28"/>
          <w:szCs w:val="28"/>
        </w:rPr>
        <w:t xml:space="preserve">змістовного перетворення і передачі інформації про внутрішнє і зовнішнє середовище функціонування підприємства для вибору стратегії і напрямків розвитку;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2) бухгалтерське аналітичне забезпечення управління підприємством, яке виконує завдання якісно-змістовного перетворення і передачі інформації про закономірності кругообігу активів підприємства в розрізі основних бізнес-процесів і господарських операцій, які відображаються в системі бухгалтерського обліку та у фінансовій звітності;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3) логістичне аналітичне забезпечення управління підприємством, яке виконує завдання якісно</w:t>
      </w:r>
      <w:r w:rsidR="008B3679">
        <w:rPr>
          <w:rFonts w:ascii="Times New Roman" w:hAnsi="Times New Roman" w:cs="Times New Roman"/>
          <w:sz w:val="28"/>
          <w:szCs w:val="28"/>
        </w:rPr>
        <w:t>-</w:t>
      </w:r>
      <w:r w:rsidRPr="00A06B5D">
        <w:rPr>
          <w:rFonts w:ascii="Times New Roman" w:hAnsi="Times New Roman" w:cs="Times New Roman"/>
          <w:sz w:val="28"/>
          <w:szCs w:val="28"/>
        </w:rPr>
        <w:t xml:space="preserve">змістовного перетворення і передачу інформації про системи </w:t>
      </w:r>
      <w:r w:rsidRPr="00A06B5D">
        <w:rPr>
          <w:rFonts w:ascii="Times New Roman" w:hAnsi="Times New Roman" w:cs="Times New Roman"/>
          <w:sz w:val="28"/>
          <w:szCs w:val="28"/>
        </w:rPr>
        <w:lastRenderedPageBreak/>
        <w:t xml:space="preserve">закупівлі, зберігання, обробки, постачання і транспортування матеріальних потоків підприємства;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4) інжинірингове аналітичне забезпечення управління підприємством, яке виконує завдання якісно-змістовного перетворення і передачі інформації про відповідність різних видів бізнес-процесів на підприємстві його цілям для побудови бізнес-моделі;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5) організаційне аналітичне забезпечення управління підприємством, яке виконує завдання якісно-змістовного перетворення і передачу інформації про стан і управлінські якості організаційної структури підприємства, процеси прийняття рішень, кадрову ситуацію й організаційну культуру;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6) маркетингове аналітичне забезпечення управління підприємством, яке виконує завдання якісно-змістовного перетворення і передачі інформації про стан маркетингової діяльності підприємства з урахуванням впливу зовнішнього середовища, ринку й елементів комплексу маркетингу: товарної політики, цінової політики, дистрибуції та маркетингових комунікацій;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7) інформаційне аналітичне забезпечення управління підприємством, яке виконує завдання якісно-змістовного перетворення і передачу інформації про циклічні тенденції розвитку стану системи управління підприємством під впливом факторів внутрішнього і зовнішнього середовища. </w:t>
      </w:r>
    </w:p>
    <w:p w:rsidR="00A06B5D" w:rsidRDefault="008B3679" w:rsidP="00A06B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Очевидно, що </w:t>
      </w:r>
      <w:r w:rsidR="00A06B5D" w:rsidRPr="00A06B5D">
        <w:rPr>
          <w:rFonts w:ascii="Times New Roman" w:hAnsi="Times New Roman" w:cs="Times New Roman"/>
          <w:sz w:val="28"/>
          <w:szCs w:val="28"/>
        </w:rPr>
        <w:t>організація ефективної системи аналітичного забезпечення дозволить створити більш ефективну і стійку систему управління за допомогою таких процедур: упорядкування документів; скорочення часу ручної обробки інформації та її пошуку; зменшенням терміну прийняття управлінських рішень; захист даних від несанкціонованого доступу</w:t>
      </w:r>
      <w:r w:rsidR="00946828">
        <w:rPr>
          <w:rFonts w:ascii="Times New Roman" w:hAnsi="Times New Roman" w:cs="Times New Roman"/>
          <w:sz w:val="28"/>
          <w:szCs w:val="28"/>
          <w:lang w:val="en-US"/>
        </w:rPr>
        <w:t xml:space="preserve"> [24]</w:t>
      </w:r>
      <w:r w:rsidR="00A06B5D" w:rsidRPr="00A06B5D">
        <w:rPr>
          <w:rFonts w:ascii="Times New Roman" w:hAnsi="Times New Roman" w:cs="Times New Roman"/>
          <w:sz w:val="28"/>
          <w:szCs w:val="28"/>
        </w:rPr>
        <w:t xml:space="preserve">.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Доцільно виділити три основні моменти організації економічного аналізу: – організація аналітичного процесу – визначення складу і послідовності виконання аналітичної роботи та її регламентація на підприємстві;</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t xml:space="preserve">– організація праці фахівців, що виконують аналітичну роботу – система заходів, які забезпечують раціональне використання управлінського персоналу, котрий виконує аналітичні функції; </w:t>
      </w:r>
    </w:p>
    <w:p w:rsidR="00A06B5D" w:rsidRDefault="00A06B5D" w:rsidP="00A06B5D">
      <w:pPr>
        <w:spacing w:after="0" w:line="360" w:lineRule="auto"/>
        <w:jc w:val="both"/>
        <w:rPr>
          <w:rFonts w:ascii="Times New Roman" w:hAnsi="Times New Roman" w:cs="Times New Roman"/>
          <w:sz w:val="28"/>
          <w:szCs w:val="28"/>
        </w:rPr>
      </w:pPr>
      <w:r w:rsidRPr="00A06B5D">
        <w:rPr>
          <w:rFonts w:ascii="Times New Roman" w:hAnsi="Times New Roman" w:cs="Times New Roman"/>
          <w:sz w:val="28"/>
          <w:szCs w:val="28"/>
        </w:rPr>
        <w:lastRenderedPageBreak/>
        <w:t xml:space="preserve">– організація управління аналітичною роботою – комплекс заходів, спрямованих на створення, впровадження та удосконалення системи управління аналітичної роботи на підприємстві.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Організація економічного аналізу включає наступні основні етапи: виділення суб’єктів і об’єктів аналізу, вибір організаційних форм його проведення в залежності від організаційної структури управління на підприємстві та розподіл обов’язків між окремими працівниками; складання програми або плану проведення аналізу; інформаційне та методичне забезпечення аналізу; аналітична обробка даних; оформлення результатів аналізу; узагальнення результатів аналізу, надання висновків і пропозицій.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Аналіз виробничо-фінансової діяльності об’єднує </w:t>
      </w:r>
      <w:proofErr w:type="spellStart"/>
      <w:r w:rsidRPr="00A06B5D">
        <w:rPr>
          <w:rFonts w:ascii="Times New Roman" w:hAnsi="Times New Roman" w:cs="Times New Roman"/>
          <w:sz w:val="28"/>
          <w:szCs w:val="28"/>
        </w:rPr>
        <w:t>ретроаналіз</w:t>
      </w:r>
      <w:proofErr w:type="spellEnd"/>
      <w:r w:rsidRPr="00A06B5D">
        <w:rPr>
          <w:rFonts w:ascii="Times New Roman" w:hAnsi="Times New Roman" w:cs="Times New Roman"/>
          <w:sz w:val="28"/>
          <w:szCs w:val="28"/>
        </w:rPr>
        <w:t>, діагностику, оцінку та перспективний аналіз</w:t>
      </w:r>
      <w:r w:rsidR="00946828">
        <w:rPr>
          <w:rFonts w:ascii="Times New Roman" w:hAnsi="Times New Roman" w:cs="Times New Roman"/>
          <w:sz w:val="28"/>
          <w:szCs w:val="28"/>
          <w:lang w:val="en-US"/>
        </w:rPr>
        <w:t xml:space="preserve"> [12]</w:t>
      </w:r>
      <w:r w:rsidRPr="00A06B5D">
        <w:rPr>
          <w:rFonts w:ascii="Times New Roman" w:hAnsi="Times New Roman" w:cs="Times New Roman"/>
          <w:sz w:val="28"/>
          <w:szCs w:val="28"/>
        </w:rPr>
        <w:t xml:space="preserve">.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При проведенні аналізу виробничо-фінансової діяльності слід дотримуватися таких основних принципів: достовірне відображення реального стану; наукова обґрунтованість; відображення певної мети; взаємозв’язок з іншими видами аналізу; системність, комплексність, варіантність; узгодженість окремих елементів; відображення галузевої і територіальної специфіки</w:t>
      </w:r>
      <w:r w:rsidR="00946828">
        <w:rPr>
          <w:rFonts w:ascii="Times New Roman" w:hAnsi="Times New Roman" w:cs="Times New Roman"/>
          <w:sz w:val="28"/>
          <w:szCs w:val="28"/>
          <w:lang w:val="en-US"/>
        </w:rPr>
        <w:t xml:space="preserve"> [27]</w:t>
      </w:r>
      <w:r w:rsidRPr="00A06B5D">
        <w:rPr>
          <w:rFonts w:ascii="Times New Roman" w:hAnsi="Times New Roman" w:cs="Times New Roman"/>
          <w:sz w:val="28"/>
          <w:szCs w:val="28"/>
        </w:rPr>
        <w:t xml:space="preserve">. </w:t>
      </w:r>
    </w:p>
    <w:p w:rsidR="00337F5F"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Аналіз виробничо-фінансової діяльності підприємства є важливим не тільки для самого підприємства, але також і для інвесторів. Метою аналізу є всебічне вивчення стійкості економічного розвитку підприємства. Цей аналіз заснований на системному підході, комплексному врахуванні різноманітних факторів, якісному підборі достовірної інформації і є важливою функцією управління. Займаючи проміжне положення між обробкою інформації та прийняттям рішень, аналіз здійснює вплив на якість прийнятих управлінських рішень, сприяє виявленню зв’язків між окремими об’єктами управління, правильному обґрунтуванню мети і відбору ефективного варіанту рішення. В процесі прийняття управлінського рішення зменшується невизначеність вихідної ситуації і ризик, що пов’язаний з вибором правильного рішення. </w:t>
      </w:r>
    </w:p>
    <w:p w:rsidR="00337F5F"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Аналіз виробничо-фінансової діяльності підприємства спирається на інформаційні дані обліку, що сприяє раціональному плануванню діяльності </w:t>
      </w:r>
      <w:r w:rsidRPr="00A06B5D">
        <w:rPr>
          <w:rFonts w:ascii="Times New Roman" w:hAnsi="Times New Roman" w:cs="Times New Roman"/>
          <w:sz w:val="28"/>
          <w:szCs w:val="28"/>
        </w:rPr>
        <w:lastRenderedPageBreak/>
        <w:t xml:space="preserve">підприємства. Від стану та якості облікової інформації залежить в підсумку якість управлінських рішень, оскільки саме обліково-аналітичні системи формують інформаційну базу для проведення оцінки виробничо-фінансової діяльності підприємства. Отже, інформаційна база аналізу виробничо-фінансової діяльності підприємства повинна передбачати системний характер з виділенням певних підсистем, що допомагають центральній системі накопичувати необхідну і достатню інформацію для вироблення стратегії розвитку підприємства. </w:t>
      </w:r>
    </w:p>
    <w:p w:rsidR="008B3679"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 xml:space="preserve">Після розробки стратегічних цілей діяльності підприємства слід приступити до формування основних блоків для кожної стадії процесу аналізу виконання запланованих дій підприємства: </w:t>
      </w:r>
    </w:p>
    <w:p w:rsidR="008B3679" w:rsidRPr="008B3679" w:rsidRDefault="00A06B5D" w:rsidP="008B3679">
      <w:pPr>
        <w:pStyle w:val="a3"/>
        <w:numPr>
          <w:ilvl w:val="0"/>
          <w:numId w:val="5"/>
        </w:numPr>
        <w:spacing w:after="0" w:line="360" w:lineRule="auto"/>
        <w:ind w:left="426" w:hanging="426"/>
        <w:jc w:val="both"/>
        <w:rPr>
          <w:rFonts w:ascii="Times New Roman" w:hAnsi="Times New Roman" w:cs="Times New Roman"/>
          <w:sz w:val="28"/>
          <w:szCs w:val="28"/>
        </w:rPr>
      </w:pPr>
      <w:r w:rsidRPr="008B3679">
        <w:rPr>
          <w:rFonts w:ascii="Times New Roman" w:hAnsi="Times New Roman" w:cs="Times New Roman"/>
          <w:sz w:val="28"/>
          <w:szCs w:val="28"/>
        </w:rPr>
        <w:t xml:space="preserve">інформаційний блок; </w:t>
      </w:r>
    </w:p>
    <w:p w:rsidR="008B3679" w:rsidRPr="008B3679" w:rsidRDefault="00A06B5D" w:rsidP="008B3679">
      <w:pPr>
        <w:pStyle w:val="a3"/>
        <w:numPr>
          <w:ilvl w:val="0"/>
          <w:numId w:val="5"/>
        </w:numPr>
        <w:spacing w:after="0" w:line="360" w:lineRule="auto"/>
        <w:ind w:left="426" w:hanging="426"/>
        <w:jc w:val="both"/>
        <w:rPr>
          <w:rFonts w:ascii="Times New Roman" w:hAnsi="Times New Roman" w:cs="Times New Roman"/>
          <w:sz w:val="28"/>
          <w:szCs w:val="28"/>
        </w:rPr>
      </w:pPr>
      <w:r w:rsidRPr="008B3679">
        <w:rPr>
          <w:rFonts w:ascii="Times New Roman" w:hAnsi="Times New Roman" w:cs="Times New Roman"/>
          <w:sz w:val="28"/>
          <w:szCs w:val="28"/>
        </w:rPr>
        <w:t xml:space="preserve">аналітичний блок; </w:t>
      </w:r>
    </w:p>
    <w:p w:rsidR="008B3679" w:rsidRPr="008B3679" w:rsidRDefault="00A06B5D" w:rsidP="008B3679">
      <w:pPr>
        <w:pStyle w:val="a3"/>
        <w:numPr>
          <w:ilvl w:val="0"/>
          <w:numId w:val="5"/>
        </w:numPr>
        <w:spacing w:after="0" w:line="360" w:lineRule="auto"/>
        <w:ind w:left="426" w:hanging="426"/>
        <w:jc w:val="both"/>
        <w:rPr>
          <w:rFonts w:ascii="Times New Roman" w:hAnsi="Times New Roman" w:cs="Times New Roman"/>
          <w:sz w:val="28"/>
          <w:szCs w:val="28"/>
        </w:rPr>
      </w:pPr>
      <w:r w:rsidRPr="008B3679">
        <w:rPr>
          <w:rFonts w:ascii="Times New Roman" w:hAnsi="Times New Roman" w:cs="Times New Roman"/>
          <w:sz w:val="28"/>
          <w:szCs w:val="28"/>
        </w:rPr>
        <w:t xml:space="preserve">організаційний блок; </w:t>
      </w:r>
    </w:p>
    <w:p w:rsidR="008B3679" w:rsidRPr="008B3679" w:rsidRDefault="00A06B5D" w:rsidP="008B3679">
      <w:pPr>
        <w:pStyle w:val="a3"/>
        <w:numPr>
          <w:ilvl w:val="0"/>
          <w:numId w:val="5"/>
        </w:numPr>
        <w:spacing w:after="0" w:line="360" w:lineRule="auto"/>
        <w:ind w:left="426" w:hanging="426"/>
        <w:jc w:val="both"/>
        <w:rPr>
          <w:rFonts w:ascii="Times New Roman" w:hAnsi="Times New Roman" w:cs="Times New Roman"/>
          <w:sz w:val="28"/>
          <w:szCs w:val="28"/>
        </w:rPr>
      </w:pPr>
      <w:r w:rsidRPr="008B3679">
        <w:rPr>
          <w:rFonts w:ascii="Times New Roman" w:hAnsi="Times New Roman" w:cs="Times New Roman"/>
          <w:sz w:val="28"/>
          <w:szCs w:val="28"/>
        </w:rPr>
        <w:t xml:space="preserve">координаційний блок; </w:t>
      </w:r>
    </w:p>
    <w:p w:rsidR="00337F5F" w:rsidRPr="008B3679" w:rsidRDefault="00A06B5D" w:rsidP="008B3679">
      <w:pPr>
        <w:pStyle w:val="a3"/>
        <w:numPr>
          <w:ilvl w:val="0"/>
          <w:numId w:val="5"/>
        </w:numPr>
        <w:spacing w:after="0" w:line="360" w:lineRule="auto"/>
        <w:ind w:left="426" w:hanging="426"/>
        <w:jc w:val="both"/>
        <w:rPr>
          <w:rFonts w:ascii="Times New Roman" w:hAnsi="Times New Roman" w:cs="Times New Roman"/>
          <w:sz w:val="28"/>
          <w:szCs w:val="28"/>
        </w:rPr>
      </w:pPr>
      <w:r w:rsidRPr="008B3679">
        <w:rPr>
          <w:rFonts w:ascii="Times New Roman" w:hAnsi="Times New Roman" w:cs="Times New Roman"/>
          <w:sz w:val="28"/>
          <w:szCs w:val="28"/>
        </w:rPr>
        <w:t xml:space="preserve">контрольний блок. </w:t>
      </w:r>
    </w:p>
    <w:p w:rsidR="00A06B5D" w:rsidRDefault="00A06B5D" w:rsidP="00A06B5D">
      <w:pPr>
        <w:spacing w:after="0" w:line="360" w:lineRule="auto"/>
        <w:ind w:firstLine="709"/>
        <w:jc w:val="both"/>
        <w:rPr>
          <w:rFonts w:ascii="Times New Roman" w:hAnsi="Times New Roman" w:cs="Times New Roman"/>
          <w:sz w:val="28"/>
          <w:szCs w:val="28"/>
        </w:rPr>
      </w:pPr>
      <w:r w:rsidRPr="00A06B5D">
        <w:rPr>
          <w:rFonts w:ascii="Times New Roman" w:hAnsi="Times New Roman" w:cs="Times New Roman"/>
          <w:sz w:val="28"/>
          <w:szCs w:val="28"/>
        </w:rPr>
        <w:t>Наведений алгоритм – це послідовність цілеспрямованих і регламентованих етапів, об’єднаних в систему з метою отримання конкретного результату – масиву інформації для цілей розробки менеджерами управлінських рішень, спрямованих в кінцевому підсумку на максимізацію прибутку, зростання платоспроможності та ліквідності, стабілізацію фінансово-господарської діяльності підприємства.</w:t>
      </w:r>
    </w:p>
    <w:p w:rsidR="00115928" w:rsidRDefault="00115928" w:rsidP="00115928">
      <w:pPr>
        <w:pStyle w:val="2"/>
      </w:pPr>
      <w:r>
        <w:br w:type="page"/>
      </w:r>
      <w:bookmarkStart w:id="5" w:name="_Toc57678758"/>
      <w:r w:rsidRPr="00E63D84">
        <w:lastRenderedPageBreak/>
        <w:t>4</w:t>
      </w:r>
      <w:r>
        <w:t xml:space="preserve">. </w:t>
      </w:r>
      <w:r w:rsidRPr="00E63D84">
        <w:t>Аналіз й оцінка рівня фінансової ст</w:t>
      </w:r>
      <w:r>
        <w:t xml:space="preserve">ійкості Державного підприємства </w:t>
      </w:r>
      <w:r w:rsidRPr="00E63D84">
        <w:t>“Вищедубечанське лісове господарство” у 2016-2019 роках.</w:t>
      </w:r>
      <w:bookmarkEnd w:id="5"/>
    </w:p>
    <w:p w:rsidR="00115928" w:rsidRDefault="00115928" w:rsidP="00115928">
      <w:pPr>
        <w:spacing w:after="0" w:line="360" w:lineRule="auto"/>
        <w:ind w:firstLine="709"/>
        <w:jc w:val="center"/>
        <w:rPr>
          <w:rFonts w:ascii="Times New Roman" w:hAnsi="Times New Roman" w:cs="Times New Roman"/>
          <w:color w:val="FF0000"/>
          <w:sz w:val="28"/>
          <w:szCs w:val="28"/>
        </w:rPr>
      </w:pPr>
      <w:r>
        <w:rPr>
          <w:rFonts w:ascii="Times New Roman" w:hAnsi="Times New Roman" w:cs="Times New Roman"/>
          <w:color w:val="FF0000"/>
          <w:sz w:val="28"/>
          <w:szCs w:val="28"/>
        </w:rPr>
        <w:t>………………..</w:t>
      </w:r>
      <w:r w:rsidRPr="00115928">
        <w:rPr>
          <w:rFonts w:ascii="Times New Roman" w:hAnsi="Times New Roman" w:cs="Times New Roman"/>
          <w:color w:val="FF0000"/>
          <w:sz w:val="28"/>
          <w:szCs w:val="28"/>
        </w:rPr>
        <w:t>…</w:t>
      </w:r>
    </w:p>
    <w:p w:rsidR="00115928" w:rsidRDefault="00115928">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115928" w:rsidRPr="00115928" w:rsidRDefault="00115928" w:rsidP="00115928">
      <w:pPr>
        <w:pStyle w:val="2"/>
        <w:jc w:val="left"/>
      </w:pPr>
      <w:bookmarkStart w:id="6" w:name="_Toc57678759"/>
      <w:r>
        <w:lastRenderedPageBreak/>
        <w:t>ВИСНОВКИ</w:t>
      </w:r>
      <w:bookmarkEnd w:id="6"/>
    </w:p>
    <w:p w:rsidR="001D10F0" w:rsidRDefault="001D10F0" w:rsidP="001D10F0">
      <w:pPr>
        <w:spacing w:after="0" w:line="360" w:lineRule="auto"/>
        <w:ind w:firstLine="709"/>
        <w:jc w:val="both"/>
        <w:rPr>
          <w:rFonts w:ascii="Times New Roman" w:hAnsi="Times New Roman" w:cs="Times New Roman"/>
          <w:sz w:val="28"/>
          <w:szCs w:val="28"/>
        </w:rPr>
      </w:pPr>
    </w:p>
    <w:p w:rsidR="001D10F0" w:rsidRDefault="001D10F0" w:rsidP="001D10F0">
      <w:pPr>
        <w:spacing w:after="0" w:line="360" w:lineRule="auto"/>
        <w:ind w:firstLine="709"/>
        <w:jc w:val="both"/>
        <w:rPr>
          <w:rFonts w:ascii="Times New Roman" w:hAnsi="Times New Roman" w:cs="Times New Roman"/>
          <w:sz w:val="28"/>
          <w:szCs w:val="28"/>
        </w:rPr>
      </w:pPr>
      <w:r w:rsidRPr="001D10F0">
        <w:rPr>
          <w:rFonts w:ascii="Times New Roman" w:hAnsi="Times New Roman" w:cs="Times New Roman"/>
          <w:sz w:val="28"/>
          <w:szCs w:val="28"/>
        </w:rPr>
        <w:t>Дослідження інформаційного</w:t>
      </w:r>
      <w:r>
        <w:rPr>
          <w:rFonts w:ascii="Times New Roman" w:hAnsi="Times New Roman" w:cs="Times New Roman"/>
          <w:sz w:val="28"/>
          <w:szCs w:val="28"/>
        </w:rPr>
        <w:t xml:space="preserve"> та аналітичного</w:t>
      </w:r>
      <w:r w:rsidRPr="001D10F0">
        <w:rPr>
          <w:rFonts w:ascii="Times New Roman" w:hAnsi="Times New Roman" w:cs="Times New Roman"/>
          <w:sz w:val="28"/>
          <w:szCs w:val="28"/>
        </w:rPr>
        <w:t xml:space="preserve"> </w:t>
      </w:r>
      <w:r w:rsidRPr="001D10F0">
        <w:rPr>
          <w:rFonts w:ascii="Times New Roman" w:hAnsi="Times New Roman" w:cs="Times New Roman"/>
          <w:sz w:val="28"/>
          <w:szCs w:val="28"/>
        </w:rPr>
        <w:t xml:space="preserve">забезпечення управління фінансовою сталістю підприємства </w:t>
      </w:r>
      <w:r w:rsidRPr="001D10F0">
        <w:rPr>
          <w:rFonts w:ascii="Times New Roman" w:hAnsi="Times New Roman" w:cs="Times New Roman"/>
          <w:sz w:val="28"/>
          <w:szCs w:val="28"/>
        </w:rPr>
        <w:t xml:space="preserve">дозволило виокремити сутнісні характеристики, які у взаємозв’язку визначають його змістовне наповнення для підвищення рівня інформованості. </w:t>
      </w:r>
      <w:r w:rsidRPr="00835563">
        <w:rPr>
          <w:rFonts w:ascii="Times New Roman" w:hAnsi="Times New Roman" w:cs="Times New Roman"/>
          <w:sz w:val="28"/>
          <w:szCs w:val="28"/>
        </w:rPr>
        <w:t>Інформаційну основу управління фінансовою сталістю підприємства складає загальна система потоків інформації, що генерується на підприємстві, а також інформація, що генерується зовнішнім</w:t>
      </w:r>
      <w:r w:rsidRPr="000F66A8">
        <w:rPr>
          <w:rFonts w:ascii="Times New Roman" w:hAnsi="Times New Roman" w:cs="Times New Roman"/>
          <w:sz w:val="28"/>
          <w:szCs w:val="28"/>
        </w:rPr>
        <w:t xml:space="preserve"> середовищем підприємства (нормативно-правове забезпечення, законодавчі акти, документи виконавчих органів влади)</w:t>
      </w:r>
      <w:r w:rsidR="00946828">
        <w:rPr>
          <w:rFonts w:ascii="Times New Roman" w:hAnsi="Times New Roman" w:cs="Times New Roman"/>
          <w:sz w:val="28"/>
          <w:szCs w:val="28"/>
          <w:lang w:val="en-US"/>
        </w:rPr>
        <w:t xml:space="preserve"> [22]</w:t>
      </w:r>
      <w:r w:rsidRPr="000F66A8">
        <w:rPr>
          <w:rFonts w:ascii="Times New Roman" w:hAnsi="Times New Roman" w:cs="Times New Roman"/>
          <w:sz w:val="28"/>
          <w:szCs w:val="28"/>
        </w:rPr>
        <w:t>.</w:t>
      </w:r>
      <w:r>
        <w:rPr>
          <w:rFonts w:ascii="Times New Roman" w:hAnsi="Times New Roman" w:cs="Times New Roman"/>
          <w:sz w:val="28"/>
          <w:szCs w:val="28"/>
        </w:rPr>
        <w:t xml:space="preserve"> А</w:t>
      </w:r>
      <w:r w:rsidRPr="00A06B5D">
        <w:rPr>
          <w:rFonts w:ascii="Times New Roman" w:hAnsi="Times New Roman" w:cs="Times New Roman"/>
          <w:sz w:val="28"/>
          <w:szCs w:val="28"/>
        </w:rPr>
        <w:t>налітичне забезпечення – це система збору даних, що передбачає групування інформації в потрібному розрізі для потреб управління, складання бухгалтерської й аналітичної звітності.</w:t>
      </w:r>
    </w:p>
    <w:p w:rsidR="001D10F0" w:rsidRDefault="001D10F0" w:rsidP="001D10F0">
      <w:pPr>
        <w:spacing w:after="0" w:line="360" w:lineRule="auto"/>
        <w:ind w:firstLine="709"/>
        <w:jc w:val="both"/>
        <w:rPr>
          <w:rFonts w:ascii="Times New Roman" w:hAnsi="Times New Roman" w:cs="Times New Roman"/>
          <w:sz w:val="28"/>
          <w:szCs w:val="28"/>
        </w:rPr>
      </w:pPr>
      <w:r w:rsidRPr="001D10F0">
        <w:rPr>
          <w:rFonts w:ascii="Times New Roman" w:hAnsi="Times New Roman" w:cs="Times New Roman"/>
          <w:sz w:val="28"/>
          <w:szCs w:val="28"/>
        </w:rPr>
        <w:t xml:space="preserve">Побудовано концептуальну модель інформаційного забезпечення на мікрорівні з виокремленням основних її складових – мети, об’єкт, предмет, функцій і завдань, а також принципів побудови взаємозв’язків як в межах обліково-аналітичного забезпечення, так і на рівні системи управління, з використанням адаптованих елементів, які сприяють обґрунтуванню методичних аспектів за відповідними напрямами обліково-аналітичного забезпечення. </w:t>
      </w:r>
    </w:p>
    <w:p w:rsidR="00115928" w:rsidRDefault="001D10F0" w:rsidP="001D10F0">
      <w:pPr>
        <w:spacing w:after="0" w:line="360" w:lineRule="auto"/>
        <w:ind w:firstLine="709"/>
        <w:jc w:val="both"/>
      </w:pPr>
      <w:r w:rsidRPr="001D10F0">
        <w:rPr>
          <w:rFonts w:ascii="Times New Roman" w:hAnsi="Times New Roman" w:cs="Times New Roman"/>
          <w:sz w:val="28"/>
          <w:szCs w:val="28"/>
        </w:rPr>
        <w:t>Водночас подальшого розгляду потребують процеси формування інформаційних каналів й узагальнення звітних даних</w:t>
      </w:r>
      <w:r>
        <w:t>.</w:t>
      </w:r>
    </w:p>
    <w:p w:rsidR="001D10F0" w:rsidRDefault="001D10F0" w:rsidP="001D10F0">
      <w:pPr>
        <w:spacing w:after="0" w:line="360" w:lineRule="auto"/>
        <w:ind w:firstLine="709"/>
        <w:jc w:val="both"/>
        <w:rPr>
          <w:rFonts w:ascii="Times New Roman" w:hAnsi="Times New Roman" w:cs="Times New Roman"/>
          <w:sz w:val="28"/>
          <w:szCs w:val="28"/>
        </w:rPr>
      </w:pPr>
      <w:r w:rsidRPr="001D10F0">
        <w:rPr>
          <w:rFonts w:ascii="Times New Roman" w:hAnsi="Times New Roman" w:cs="Times New Roman"/>
          <w:sz w:val="28"/>
          <w:szCs w:val="28"/>
        </w:rPr>
        <w:t xml:space="preserve">Отже, найважливішими завданнями сучасної практики обліку, аналізу та управління є вироблення і виконання рішень, спрямованих на досягнення фінансово-економічної стійкості та ефективності функціонування підприємства. З цією метою актуальною стає проблема формування системи, якій притаманні аналітичні функції. Аналітична інформація використовується для прийняття управлінських і фінансових рішень як всередині підприємства, так і за його межами. </w:t>
      </w:r>
    </w:p>
    <w:p w:rsidR="001D10F0" w:rsidRDefault="001D10F0" w:rsidP="001D10F0">
      <w:pPr>
        <w:spacing w:after="0" w:line="360" w:lineRule="auto"/>
        <w:ind w:firstLine="709"/>
        <w:jc w:val="both"/>
        <w:rPr>
          <w:rFonts w:ascii="Times New Roman" w:hAnsi="Times New Roman" w:cs="Times New Roman"/>
          <w:sz w:val="28"/>
          <w:szCs w:val="28"/>
        </w:rPr>
      </w:pPr>
      <w:r w:rsidRPr="001D10F0">
        <w:rPr>
          <w:rFonts w:ascii="Times New Roman" w:hAnsi="Times New Roman" w:cs="Times New Roman"/>
          <w:sz w:val="28"/>
          <w:szCs w:val="28"/>
        </w:rPr>
        <w:lastRenderedPageBreak/>
        <w:t xml:space="preserve">Успішність реалізації аналітичних досліджень системи управління залежить не тільки від методології, але і від якості інформаційного та організаційного забезпечення. Виявлено, що необхідна для аналізу інформація носить обліковий, плановий, організаційно-розпорядчий, проектний, нормативний, оціночний і правовий характер, збирається в рамках організації та за її межами. </w:t>
      </w:r>
    </w:p>
    <w:p w:rsidR="001D10F0" w:rsidRPr="001D10F0" w:rsidRDefault="001D10F0" w:rsidP="001D10F0">
      <w:pPr>
        <w:spacing w:after="0" w:line="360" w:lineRule="auto"/>
        <w:ind w:firstLine="709"/>
        <w:jc w:val="both"/>
        <w:rPr>
          <w:rFonts w:ascii="Times New Roman" w:eastAsiaTheme="majorEastAsia" w:hAnsi="Times New Roman" w:cs="Times New Roman"/>
          <w:bCs/>
          <w:color w:val="000000" w:themeColor="text1"/>
          <w:sz w:val="28"/>
          <w:szCs w:val="28"/>
        </w:rPr>
      </w:pPr>
      <w:r w:rsidRPr="001D10F0">
        <w:rPr>
          <w:rFonts w:ascii="Times New Roman" w:hAnsi="Times New Roman" w:cs="Times New Roman"/>
          <w:sz w:val="28"/>
          <w:szCs w:val="28"/>
        </w:rPr>
        <w:t>Коло завдань, покладених на організаторів аналітичної роботи, зумовлюється специфікою досліджуваних проблем, особливостями суб’єкта господарювання, встановленим терміном реалізації оцінки, реальністю забезпечення необхідною інформацією, рівнем володіння аналітиками конкретними методами і методиками.</w:t>
      </w:r>
    </w:p>
    <w:p w:rsidR="001D10F0" w:rsidRDefault="001D10F0">
      <w:pPr>
        <w:rPr>
          <w:rFonts w:ascii="Times New Roman" w:hAnsi="Times New Roman" w:cs="Times New Roman"/>
          <w:sz w:val="28"/>
          <w:szCs w:val="28"/>
        </w:rPr>
      </w:pPr>
      <w:r>
        <w:rPr>
          <w:rFonts w:ascii="Times New Roman" w:hAnsi="Times New Roman" w:cs="Times New Roman"/>
          <w:sz w:val="28"/>
          <w:szCs w:val="28"/>
        </w:rPr>
        <w:br w:type="page"/>
      </w:r>
    </w:p>
    <w:p w:rsidR="00115928" w:rsidRDefault="001D10F0" w:rsidP="001D10F0">
      <w:pPr>
        <w:pStyle w:val="2"/>
      </w:pPr>
      <w:bookmarkStart w:id="7" w:name="_Toc57678760"/>
      <w:r>
        <w:lastRenderedPageBreak/>
        <w:t>СПИСОК ВИКОРИСТАНИХ ДЖЕРЕЛ</w:t>
      </w:r>
      <w:bookmarkEnd w:id="7"/>
    </w:p>
    <w:p w:rsidR="00AF2714" w:rsidRPr="00AF2714" w:rsidRDefault="00AF2714" w:rsidP="00AF2714"/>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Барановська С.П. Обліково-аналітичне забезпечення як невід’ємна складова управління підприємством / С. П. Барановська // Менеджмент та підприємництво в Україні: етапи становлення і проблеми розвитку : [збірник наукових праць] / відповідальний редактор О. Є. Кузьмін. - Львів : Видавництво Львівської політехніки, 2012. – С. 8-11. </w:t>
      </w:r>
    </w:p>
    <w:p w:rsidR="002A54A7" w:rsidRPr="002A54A7" w:rsidRDefault="002A54A7" w:rsidP="001D10F0">
      <w:pPr>
        <w:pStyle w:val="a3"/>
        <w:numPr>
          <w:ilvl w:val="0"/>
          <w:numId w:val="26"/>
        </w:numPr>
        <w:spacing w:after="0" w:line="360" w:lineRule="auto"/>
        <w:ind w:left="426" w:hanging="426"/>
        <w:jc w:val="both"/>
        <w:rPr>
          <w:rFonts w:ascii="Times New Roman" w:hAnsi="Times New Roman" w:cs="Times New Roman"/>
          <w:sz w:val="28"/>
          <w:szCs w:val="28"/>
        </w:rPr>
      </w:pPr>
      <w:r w:rsidRPr="002A54A7">
        <w:rPr>
          <w:rFonts w:ascii="Times New Roman" w:hAnsi="Times New Roman" w:cs="Times New Roman"/>
          <w:sz w:val="28"/>
          <w:szCs w:val="28"/>
        </w:rPr>
        <w:t xml:space="preserve">Бережной О.А. Інформаційно-аналітичне забезпечення прийняття ефективних управлінських рішень / </w:t>
      </w:r>
      <w:proofErr w:type="spellStart"/>
      <w:r w:rsidRPr="002A54A7">
        <w:rPr>
          <w:rFonts w:ascii="Times New Roman" w:hAnsi="Times New Roman" w:cs="Times New Roman"/>
          <w:sz w:val="28"/>
          <w:szCs w:val="28"/>
        </w:rPr>
        <w:t>О.А.Бережной</w:t>
      </w:r>
      <w:proofErr w:type="spellEnd"/>
      <w:r w:rsidRPr="002A54A7">
        <w:rPr>
          <w:rFonts w:ascii="Times New Roman" w:hAnsi="Times New Roman" w:cs="Times New Roman"/>
          <w:sz w:val="28"/>
          <w:szCs w:val="28"/>
        </w:rPr>
        <w:t xml:space="preserve"> // Актуальні проблеми економіки. – 2004. – №9. – С. 26––30. </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Бланк </w:t>
      </w:r>
      <w:r>
        <w:rPr>
          <w:rFonts w:ascii="Times New Roman" w:hAnsi="Times New Roman" w:cs="Times New Roman"/>
          <w:sz w:val="28"/>
          <w:szCs w:val="28"/>
        </w:rPr>
        <w:t>І</w:t>
      </w:r>
      <w:r w:rsidRPr="001D10F0">
        <w:rPr>
          <w:rFonts w:ascii="Times New Roman" w:hAnsi="Times New Roman" w:cs="Times New Roman"/>
          <w:sz w:val="28"/>
          <w:szCs w:val="28"/>
        </w:rPr>
        <w:t xml:space="preserve">.А. </w:t>
      </w:r>
      <w:r>
        <w:rPr>
          <w:rFonts w:ascii="Times New Roman" w:hAnsi="Times New Roman" w:cs="Times New Roman"/>
          <w:sz w:val="28"/>
          <w:szCs w:val="28"/>
        </w:rPr>
        <w:t>Енциклопедія фінансового менеджера</w:t>
      </w:r>
      <w:r w:rsidRPr="001D10F0">
        <w:rPr>
          <w:rFonts w:ascii="Times New Roman" w:hAnsi="Times New Roman" w:cs="Times New Roman"/>
          <w:sz w:val="28"/>
          <w:szCs w:val="28"/>
        </w:rPr>
        <w:t xml:space="preserve">: В 4 т. Т. 1. </w:t>
      </w:r>
      <w:r>
        <w:rPr>
          <w:rFonts w:ascii="Times New Roman" w:hAnsi="Times New Roman" w:cs="Times New Roman"/>
          <w:sz w:val="28"/>
          <w:szCs w:val="28"/>
        </w:rPr>
        <w:t xml:space="preserve">Концептуальні основи </w:t>
      </w:r>
      <w:proofErr w:type="spellStart"/>
      <w:r>
        <w:rPr>
          <w:rFonts w:ascii="Times New Roman" w:hAnsi="Times New Roman" w:cs="Times New Roman"/>
          <w:sz w:val="28"/>
          <w:szCs w:val="28"/>
        </w:rPr>
        <w:t>фінансовог</w:t>
      </w:r>
      <w:proofErr w:type="spellEnd"/>
      <w:r>
        <w:rPr>
          <w:rFonts w:ascii="Times New Roman" w:hAnsi="Times New Roman" w:cs="Times New Roman"/>
          <w:sz w:val="28"/>
          <w:szCs w:val="28"/>
        </w:rPr>
        <w:t xml:space="preserve"> менеджменту</w:t>
      </w:r>
      <w:r w:rsidRPr="001D10F0">
        <w:rPr>
          <w:rFonts w:ascii="Times New Roman" w:hAnsi="Times New Roman" w:cs="Times New Roman"/>
          <w:sz w:val="28"/>
          <w:szCs w:val="28"/>
        </w:rPr>
        <w:t xml:space="preserve"> / Бланк </w:t>
      </w:r>
      <w:r>
        <w:rPr>
          <w:rFonts w:ascii="Times New Roman" w:hAnsi="Times New Roman" w:cs="Times New Roman"/>
          <w:sz w:val="28"/>
          <w:szCs w:val="28"/>
        </w:rPr>
        <w:t>І</w:t>
      </w:r>
      <w:r w:rsidRPr="001D10F0">
        <w:rPr>
          <w:rFonts w:ascii="Times New Roman" w:hAnsi="Times New Roman" w:cs="Times New Roman"/>
          <w:sz w:val="28"/>
          <w:szCs w:val="28"/>
        </w:rPr>
        <w:t xml:space="preserve">. А. – 2-е </w:t>
      </w:r>
      <w:r>
        <w:rPr>
          <w:rFonts w:ascii="Times New Roman" w:hAnsi="Times New Roman" w:cs="Times New Roman"/>
          <w:sz w:val="28"/>
          <w:szCs w:val="28"/>
        </w:rPr>
        <w:t>вид</w:t>
      </w:r>
      <w:r w:rsidRPr="001D10F0">
        <w:rPr>
          <w:rFonts w:ascii="Times New Roman" w:hAnsi="Times New Roman" w:cs="Times New Roman"/>
          <w:sz w:val="28"/>
          <w:szCs w:val="28"/>
        </w:rPr>
        <w:t xml:space="preserve">., стереотип. – М. : Омега-Л, 2008. – 447 с. </w:t>
      </w:r>
    </w:p>
    <w:p w:rsidR="002A54A7" w:rsidRPr="001D10F0" w:rsidRDefault="002A54A7" w:rsidP="001D10F0">
      <w:pPr>
        <w:pStyle w:val="a3"/>
        <w:numPr>
          <w:ilvl w:val="0"/>
          <w:numId w:val="26"/>
        </w:numPr>
        <w:spacing w:after="0" w:line="360" w:lineRule="auto"/>
        <w:ind w:left="426" w:hanging="426"/>
        <w:jc w:val="both"/>
        <w:rPr>
          <w:rFonts w:ascii="Times New Roman" w:hAnsi="Times New Roman" w:cs="Times New Roman"/>
          <w:sz w:val="28"/>
          <w:szCs w:val="28"/>
        </w:rPr>
      </w:pPr>
      <w:r w:rsidRPr="002A54A7">
        <w:rPr>
          <w:rFonts w:ascii="Times New Roman" w:hAnsi="Times New Roman" w:cs="Times New Roman"/>
          <w:sz w:val="28"/>
          <w:szCs w:val="28"/>
        </w:rPr>
        <w:t xml:space="preserve">Босак І. П. Інформаційне забезпечення управління підприємством: економічний аспект / </w:t>
      </w:r>
      <w:proofErr w:type="spellStart"/>
      <w:r w:rsidRPr="002A54A7">
        <w:rPr>
          <w:rFonts w:ascii="Times New Roman" w:hAnsi="Times New Roman" w:cs="Times New Roman"/>
          <w:sz w:val="28"/>
          <w:szCs w:val="28"/>
        </w:rPr>
        <w:t>І.П.Босак</w:t>
      </w:r>
      <w:proofErr w:type="spellEnd"/>
      <w:r w:rsidRPr="002A54A7">
        <w:rPr>
          <w:rFonts w:ascii="Times New Roman" w:hAnsi="Times New Roman" w:cs="Times New Roman"/>
          <w:sz w:val="28"/>
          <w:szCs w:val="28"/>
        </w:rPr>
        <w:t xml:space="preserve"> // Регіональна політика. – 2007. – №4. – С. 193–195. 3. Денисенко М.П., Колос І.В. Інформаційне забезпечення ефективного управління підприємством // Економічна наука. – 2006. - № 7. – с.19-24.</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Бруханський</w:t>
      </w:r>
      <w:proofErr w:type="spellEnd"/>
      <w:r w:rsidRPr="001D10F0">
        <w:rPr>
          <w:rFonts w:ascii="Times New Roman" w:hAnsi="Times New Roman" w:cs="Times New Roman"/>
          <w:sz w:val="28"/>
          <w:szCs w:val="28"/>
        </w:rPr>
        <w:t xml:space="preserve"> Р.Ф. Модернізація обліково-інформаційного забезпечення стратегічного менеджменту сільськогосподарських підприємств / Р. Ф. </w:t>
      </w:r>
      <w:proofErr w:type="spellStart"/>
      <w:r w:rsidRPr="001D10F0">
        <w:rPr>
          <w:rFonts w:ascii="Times New Roman" w:hAnsi="Times New Roman" w:cs="Times New Roman"/>
          <w:sz w:val="28"/>
          <w:szCs w:val="28"/>
        </w:rPr>
        <w:t>Бруханський</w:t>
      </w:r>
      <w:proofErr w:type="spellEnd"/>
      <w:r w:rsidRPr="001D10F0">
        <w:rPr>
          <w:rFonts w:ascii="Times New Roman" w:hAnsi="Times New Roman" w:cs="Times New Roman"/>
          <w:sz w:val="28"/>
          <w:szCs w:val="28"/>
        </w:rPr>
        <w:t xml:space="preserve"> // матеріали колективної монографії у 2 т. / за ред.</w:t>
      </w:r>
      <w:r w:rsidRPr="001D10F0">
        <w:rPr>
          <w:rFonts w:ascii="Times New Roman" w:hAnsi="Times New Roman" w:cs="Times New Roman"/>
          <w:sz w:val="28"/>
          <w:szCs w:val="28"/>
        </w:rPr>
        <w:t xml:space="preserve"> </w:t>
      </w:r>
      <w:r w:rsidRPr="001D10F0">
        <w:rPr>
          <w:rFonts w:ascii="Times New Roman" w:hAnsi="Times New Roman" w:cs="Times New Roman"/>
          <w:sz w:val="28"/>
          <w:szCs w:val="28"/>
        </w:rPr>
        <w:t xml:space="preserve">П.Й. </w:t>
      </w:r>
      <w:proofErr w:type="spellStart"/>
      <w:r w:rsidRPr="001D10F0">
        <w:rPr>
          <w:rFonts w:ascii="Times New Roman" w:hAnsi="Times New Roman" w:cs="Times New Roman"/>
          <w:sz w:val="28"/>
          <w:szCs w:val="28"/>
        </w:rPr>
        <w:t>Атамас</w:t>
      </w:r>
      <w:proofErr w:type="spellEnd"/>
      <w:r w:rsidRPr="001D10F0">
        <w:rPr>
          <w:rFonts w:ascii="Times New Roman" w:hAnsi="Times New Roman" w:cs="Times New Roman"/>
          <w:sz w:val="28"/>
          <w:szCs w:val="28"/>
        </w:rPr>
        <w:t xml:space="preserve"> [Сучасний бухгалтерський облік, аналіз і аудит: галузевий аспект, 1 т.]. – Дніпропетровськ: «Герда», 2013. С. 21- 34. </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Волощук Л.О. Обліково-аналітичне забезпечення управління інноваційним розвитком підприємства / Л. О. Волощук // Праці Одеського політехнічного університету. - </w:t>
      </w:r>
      <w:proofErr w:type="spellStart"/>
      <w:r w:rsidRPr="001D10F0">
        <w:rPr>
          <w:rFonts w:ascii="Times New Roman" w:hAnsi="Times New Roman" w:cs="Times New Roman"/>
          <w:sz w:val="28"/>
          <w:szCs w:val="28"/>
        </w:rPr>
        <w:t>Вип</w:t>
      </w:r>
      <w:proofErr w:type="spellEnd"/>
      <w:r w:rsidRPr="001D10F0">
        <w:rPr>
          <w:rFonts w:ascii="Times New Roman" w:hAnsi="Times New Roman" w:cs="Times New Roman"/>
          <w:sz w:val="28"/>
          <w:szCs w:val="28"/>
        </w:rPr>
        <w:t xml:space="preserve">. 2 (36). – 2011.- С. 329-334. </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Гоголь Т.А. Обліково-аналітичне забезпечення як складова інформаційного управління діяльності підприємств малого бізнесу // Економічні проблеми стабільного розвитку. Тези доповідей міжнародної науково-практичної конференції, присвяченої пам’яті проф. </w:t>
      </w:r>
      <w:proofErr w:type="spellStart"/>
      <w:r w:rsidRPr="001D10F0">
        <w:rPr>
          <w:rFonts w:ascii="Times New Roman" w:hAnsi="Times New Roman" w:cs="Times New Roman"/>
          <w:sz w:val="28"/>
          <w:szCs w:val="28"/>
        </w:rPr>
        <w:t>Балацького</w:t>
      </w:r>
      <w:proofErr w:type="spellEnd"/>
      <w:r w:rsidRPr="001D10F0">
        <w:rPr>
          <w:rFonts w:ascii="Times New Roman" w:hAnsi="Times New Roman" w:cs="Times New Roman"/>
          <w:sz w:val="28"/>
          <w:szCs w:val="28"/>
        </w:rPr>
        <w:t xml:space="preserve"> О.Ф. (м. Суми, 24-26 </w:t>
      </w:r>
      <w:r w:rsidRPr="001D10F0">
        <w:rPr>
          <w:rFonts w:ascii="Times New Roman" w:hAnsi="Times New Roman" w:cs="Times New Roman"/>
          <w:sz w:val="28"/>
          <w:szCs w:val="28"/>
        </w:rPr>
        <w:lastRenderedPageBreak/>
        <w:t xml:space="preserve">квітня, 2013 р.) : у 4 т. / за </w:t>
      </w:r>
      <w:proofErr w:type="spellStart"/>
      <w:r w:rsidRPr="001D10F0">
        <w:rPr>
          <w:rFonts w:ascii="Times New Roman" w:hAnsi="Times New Roman" w:cs="Times New Roman"/>
          <w:sz w:val="28"/>
          <w:szCs w:val="28"/>
        </w:rPr>
        <w:t>заг</w:t>
      </w:r>
      <w:proofErr w:type="spellEnd"/>
      <w:r w:rsidRPr="001D10F0">
        <w:rPr>
          <w:rFonts w:ascii="Times New Roman" w:hAnsi="Times New Roman" w:cs="Times New Roman"/>
          <w:sz w:val="28"/>
          <w:szCs w:val="28"/>
        </w:rPr>
        <w:t>. ред. О. В. Прокопенко. – Суми : Сумський державний університет, 2013. – Т. 1. – С. 56-58.</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Гудзинський О.Д. Теоретичні аспекти формування обліково-аналітичного механізму менеджменту / О.Д. Гудзинський, Г.Г. </w:t>
      </w:r>
      <w:proofErr w:type="spellStart"/>
      <w:r w:rsidRPr="001D10F0">
        <w:rPr>
          <w:rFonts w:ascii="Times New Roman" w:hAnsi="Times New Roman" w:cs="Times New Roman"/>
          <w:sz w:val="28"/>
          <w:szCs w:val="28"/>
        </w:rPr>
        <w:t>Кірейцев</w:t>
      </w:r>
      <w:proofErr w:type="spellEnd"/>
      <w:r w:rsidRPr="001D10F0">
        <w:rPr>
          <w:rFonts w:ascii="Times New Roman" w:hAnsi="Times New Roman" w:cs="Times New Roman"/>
          <w:sz w:val="28"/>
          <w:szCs w:val="28"/>
        </w:rPr>
        <w:t>, Т.М. Пахомова // Облік і фінанси АПК. – 2008. – № 3. – С. 89-93.</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Загородній А.Г. Оцінювання ефективності системи обліково-аналітичного забезпечення менеджменту підприємства / А. Г. Загородній // Матеріали міжнародної науково-практичної конференції [“Стан і перспективи розвитку обліково-інформаційної системи в Україні”], (Тернопіль, 23-24 квітня 2010р.) / М-во освіти і науки України, ТНЕУ. – Т. : Крок, 2010. – С. 31-32. </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Кіндрацька</w:t>
      </w:r>
      <w:proofErr w:type="spellEnd"/>
      <w:r w:rsidRPr="001D10F0">
        <w:rPr>
          <w:rFonts w:ascii="Times New Roman" w:hAnsi="Times New Roman" w:cs="Times New Roman"/>
          <w:sz w:val="28"/>
          <w:szCs w:val="28"/>
        </w:rPr>
        <w:t xml:space="preserve"> Г.І. Економічний аналіз : підручник / Г.І. </w:t>
      </w:r>
      <w:proofErr w:type="spellStart"/>
      <w:r w:rsidRPr="001D10F0">
        <w:rPr>
          <w:rFonts w:ascii="Times New Roman" w:hAnsi="Times New Roman" w:cs="Times New Roman"/>
          <w:sz w:val="28"/>
          <w:szCs w:val="28"/>
        </w:rPr>
        <w:t>Кіндрацька</w:t>
      </w:r>
      <w:proofErr w:type="spellEnd"/>
      <w:r w:rsidRPr="001D10F0">
        <w:rPr>
          <w:rFonts w:ascii="Times New Roman" w:hAnsi="Times New Roman" w:cs="Times New Roman"/>
          <w:sz w:val="28"/>
          <w:szCs w:val="28"/>
        </w:rPr>
        <w:t xml:space="preserve">, М.С. Білик, А.Г. Загородній. – Львів: “Магнолія 2006”, 2008. – 440 с. </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Концептуальна основа фінансової звітності, видана РМСБО у вересні 2010 р. [Електронний ресурс]. – Режим доступу: http://zakon2.rada.gov.ua/laws/show/929_009. </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Кремень В.М. Оцінювання фінансової стійкості підприємства / В.М. Кремень // Актуальні проблеми економіки. - 2011. - №1. - С.107 – 115. </w:t>
      </w:r>
    </w:p>
    <w:p w:rsidR="001D10F0" w:rsidRP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Лазаришина</w:t>
      </w:r>
      <w:proofErr w:type="spellEnd"/>
      <w:r w:rsidRPr="001D10F0">
        <w:rPr>
          <w:rFonts w:ascii="Times New Roman" w:hAnsi="Times New Roman" w:cs="Times New Roman"/>
          <w:sz w:val="28"/>
          <w:szCs w:val="28"/>
        </w:rPr>
        <w:t xml:space="preserve"> І.Д. Економічний аналіз в Україні: історія, методологія, практика : монографія / І.Д. </w:t>
      </w:r>
      <w:proofErr w:type="spellStart"/>
      <w:r w:rsidRPr="001D10F0">
        <w:rPr>
          <w:rFonts w:ascii="Times New Roman" w:hAnsi="Times New Roman" w:cs="Times New Roman"/>
          <w:sz w:val="28"/>
          <w:szCs w:val="28"/>
        </w:rPr>
        <w:t>Лазаришина</w:t>
      </w:r>
      <w:proofErr w:type="spellEnd"/>
      <w:r w:rsidRPr="001D10F0">
        <w:rPr>
          <w:rFonts w:ascii="Times New Roman" w:hAnsi="Times New Roman" w:cs="Times New Roman"/>
          <w:sz w:val="28"/>
          <w:szCs w:val="28"/>
        </w:rPr>
        <w:t xml:space="preserve"> – Рівне: НУВГП, 2005. – 369 с.</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 xml:space="preserve">Максимів Ю.В. Організаційні підходи до вдосконалення системи обліково-аналітичного забезпечення управління відходами деревообробного виробництва / Ю. В. Максимів // Вісник національного університету водного господарства та природокористування. Економіка : </w:t>
      </w:r>
      <w:proofErr w:type="spellStart"/>
      <w:r w:rsidRPr="001D10F0">
        <w:rPr>
          <w:rFonts w:ascii="Times New Roman" w:hAnsi="Times New Roman" w:cs="Times New Roman"/>
          <w:sz w:val="28"/>
          <w:szCs w:val="28"/>
        </w:rPr>
        <w:t>зб</w:t>
      </w:r>
      <w:proofErr w:type="spellEnd"/>
      <w:r w:rsidRPr="001D10F0">
        <w:rPr>
          <w:rFonts w:ascii="Times New Roman" w:hAnsi="Times New Roman" w:cs="Times New Roman"/>
          <w:sz w:val="28"/>
          <w:szCs w:val="28"/>
        </w:rPr>
        <w:t>. наук. Праць. – Рівне. – 2011. – Випуск 2 (54). – С. 131-138</w:t>
      </w:r>
    </w:p>
    <w:p w:rsidR="007378F8" w:rsidRPr="007378F8" w:rsidRDefault="007378F8" w:rsidP="007378F8">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Матеріали Державного підприємства “Вищедубечанське лісове господарство”</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r w:rsidRPr="001D10F0">
        <w:rPr>
          <w:rFonts w:ascii="Times New Roman" w:hAnsi="Times New Roman" w:cs="Times New Roman"/>
          <w:sz w:val="28"/>
          <w:szCs w:val="28"/>
        </w:rPr>
        <w:t>Мних Є. В. Економічний аналіз : підручник / Є.В. Мних. – К. : Знання, 2011. – 630 c.</w:t>
      </w:r>
    </w:p>
    <w:p w:rsidR="005E1171" w:rsidRDefault="005E1171" w:rsidP="005E1171">
      <w:pPr>
        <w:pStyle w:val="a3"/>
        <w:numPr>
          <w:ilvl w:val="0"/>
          <w:numId w:val="26"/>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Нагорна І.В. Е</w:t>
      </w:r>
      <w:r w:rsidRPr="005E1171">
        <w:rPr>
          <w:rFonts w:ascii="Times New Roman" w:hAnsi="Times New Roman" w:cs="Times New Roman"/>
          <w:sz w:val="28"/>
          <w:szCs w:val="28"/>
        </w:rPr>
        <w:t>кономіко-сутнісний вимір інформаційного забезпечення в аналітичній системі управління фінансовою стійкістю</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URL: </w:t>
      </w:r>
      <w:r w:rsidRPr="005E1171">
        <w:rPr>
          <w:rFonts w:ascii="Times New Roman" w:hAnsi="Times New Roman" w:cs="Times New Roman"/>
          <w:sz w:val="28"/>
          <w:szCs w:val="28"/>
          <w:lang w:val="en-US"/>
        </w:rPr>
        <w:t>http://visnyk-ekon.uzhnu.edu.ua/article/view/137263</w:t>
      </w:r>
    </w:p>
    <w:p w:rsidR="002A54A7" w:rsidRDefault="002A54A7" w:rsidP="001D10F0">
      <w:pPr>
        <w:pStyle w:val="a3"/>
        <w:numPr>
          <w:ilvl w:val="0"/>
          <w:numId w:val="26"/>
        </w:numPr>
        <w:spacing w:after="0" w:line="360" w:lineRule="auto"/>
        <w:ind w:left="426" w:hanging="426"/>
        <w:jc w:val="both"/>
        <w:rPr>
          <w:rFonts w:ascii="Times New Roman" w:hAnsi="Times New Roman" w:cs="Times New Roman"/>
          <w:sz w:val="28"/>
          <w:szCs w:val="28"/>
        </w:rPr>
      </w:pPr>
      <w:r w:rsidRPr="002A54A7">
        <w:rPr>
          <w:rFonts w:ascii="Times New Roman" w:hAnsi="Times New Roman" w:cs="Times New Roman"/>
          <w:sz w:val="28"/>
          <w:szCs w:val="28"/>
        </w:rPr>
        <w:t xml:space="preserve">Орєхова К.В. Інформаційно-аналітичне забезпечення системи управління фінансовою безпекою підприємства / К. В. Орєхова // Фінансово-кредитна діяльність: проблеми теорії та практики. - 2013. - </w:t>
      </w:r>
      <w:proofErr w:type="spellStart"/>
      <w:r w:rsidRPr="002A54A7">
        <w:rPr>
          <w:rFonts w:ascii="Times New Roman" w:hAnsi="Times New Roman" w:cs="Times New Roman"/>
          <w:sz w:val="28"/>
          <w:szCs w:val="28"/>
        </w:rPr>
        <w:t>Вип</w:t>
      </w:r>
      <w:proofErr w:type="spellEnd"/>
      <w:r w:rsidRPr="002A54A7">
        <w:rPr>
          <w:rFonts w:ascii="Times New Roman" w:hAnsi="Times New Roman" w:cs="Times New Roman"/>
          <w:sz w:val="28"/>
          <w:szCs w:val="28"/>
        </w:rPr>
        <w:t>. 2. - С. 203-212.</w:t>
      </w:r>
    </w:p>
    <w:p w:rsidR="00706539" w:rsidRPr="00706539" w:rsidRDefault="00706539"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706539">
        <w:rPr>
          <w:rFonts w:ascii="Times New Roman" w:hAnsi="Times New Roman" w:cs="Times New Roman"/>
          <w:sz w:val="28"/>
          <w:szCs w:val="28"/>
        </w:rPr>
        <w:t>Плахотнік</w:t>
      </w:r>
      <w:proofErr w:type="spellEnd"/>
      <w:r w:rsidRPr="00706539">
        <w:rPr>
          <w:rFonts w:ascii="Times New Roman" w:hAnsi="Times New Roman" w:cs="Times New Roman"/>
          <w:sz w:val="28"/>
          <w:szCs w:val="28"/>
        </w:rPr>
        <w:t xml:space="preserve"> О.О. Інформаційне забезпечення управління виробничим та фінансовим потенціалом металургійних підприємств в умовах сітьової економіки / О.О. </w:t>
      </w:r>
      <w:proofErr w:type="spellStart"/>
      <w:r w:rsidRPr="00706539">
        <w:rPr>
          <w:rFonts w:ascii="Times New Roman" w:hAnsi="Times New Roman" w:cs="Times New Roman"/>
          <w:sz w:val="28"/>
          <w:szCs w:val="28"/>
        </w:rPr>
        <w:t>Плахотнік</w:t>
      </w:r>
      <w:proofErr w:type="spellEnd"/>
      <w:r w:rsidRPr="00706539">
        <w:rPr>
          <w:rFonts w:ascii="Times New Roman" w:hAnsi="Times New Roman" w:cs="Times New Roman"/>
          <w:sz w:val="28"/>
          <w:szCs w:val="28"/>
        </w:rPr>
        <w:t xml:space="preserve"> // Збірник наукових праць Таврійського державного агротехнологічного університету (економічні науки) [Текст] / Тавр. </w:t>
      </w:r>
      <w:proofErr w:type="spellStart"/>
      <w:r w:rsidRPr="00706539">
        <w:rPr>
          <w:rFonts w:ascii="Times New Roman" w:hAnsi="Times New Roman" w:cs="Times New Roman"/>
          <w:sz w:val="28"/>
          <w:szCs w:val="28"/>
        </w:rPr>
        <w:t>держ</w:t>
      </w:r>
      <w:proofErr w:type="spellEnd"/>
      <w:r w:rsidRPr="00706539">
        <w:rPr>
          <w:rFonts w:ascii="Times New Roman" w:hAnsi="Times New Roman" w:cs="Times New Roman"/>
          <w:sz w:val="28"/>
          <w:szCs w:val="28"/>
        </w:rPr>
        <w:t xml:space="preserve">. </w:t>
      </w:r>
      <w:proofErr w:type="spellStart"/>
      <w:r w:rsidRPr="00706539">
        <w:rPr>
          <w:rFonts w:ascii="Times New Roman" w:hAnsi="Times New Roman" w:cs="Times New Roman"/>
          <w:sz w:val="28"/>
          <w:szCs w:val="28"/>
        </w:rPr>
        <w:t>агротехнол</w:t>
      </w:r>
      <w:proofErr w:type="spellEnd"/>
      <w:r w:rsidRPr="00706539">
        <w:rPr>
          <w:rFonts w:ascii="Times New Roman" w:hAnsi="Times New Roman" w:cs="Times New Roman"/>
          <w:sz w:val="28"/>
          <w:szCs w:val="28"/>
        </w:rPr>
        <w:t>. ун-т; Ф-т економіки та бізнесу; [</w:t>
      </w:r>
      <w:proofErr w:type="spellStart"/>
      <w:r w:rsidRPr="00706539">
        <w:rPr>
          <w:rFonts w:ascii="Times New Roman" w:hAnsi="Times New Roman" w:cs="Times New Roman"/>
          <w:sz w:val="28"/>
          <w:szCs w:val="28"/>
        </w:rPr>
        <w:t>редкол</w:t>
      </w:r>
      <w:proofErr w:type="spellEnd"/>
      <w:r w:rsidRPr="00706539">
        <w:rPr>
          <w:rFonts w:ascii="Times New Roman" w:hAnsi="Times New Roman" w:cs="Times New Roman"/>
          <w:sz w:val="28"/>
          <w:szCs w:val="28"/>
        </w:rPr>
        <w:t>. : Кропивко М. Ф. (наук. ред.) та ін.]. - Мелітополь : ТДАТУ : Люкс. - № 1 (21), Т. 2. - 2013. - 394 с. - С.232- 238.</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xml:space="preserve"> В.Й. Стратегія забезпечення фінансової стійкості суб’єктів господарювання в економіці України : монографія. / В.Й. </w:t>
      </w: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xml:space="preserve">, І.І. Приймак. – Львів: Видавництво ННВК „АТБ”, 2009. – 142 </w:t>
      </w:r>
      <w:proofErr w:type="spellStart"/>
      <w:r w:rsidRPr="001D10F0">
        <w:rPr>
          <w:rFonts w:ascii="Times New Roman" w:hAnsi="Times New Roman" w:cs="Times New Roman"/>
          <w:sz w:val="28"/>
          <w:szCs w:val="28"/>
        </w:rPr>
        <w:t>с.</w:t>
      </w:r>
      <w:proofErr w:type="spellEnd"/>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xml:space="preserve"> В.Й. Управління ризиком фінансової стійкості підприємства. / В.Й. </w:t>
      </w: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 Фінанси України. – 2001. – № 1. – С. 67–72.</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xml:space="preserve"> В.Й. Стратегія управління фінансовою стійкістю підприємства / В.Й. </w:t>
      </w: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 Фінанси України. – 1999. – №11. – С. 36-41.</w:t>
      </w:r>
    </w:p>
    <w:p w:rsidR="001D10F0" w:rsidRDefault="001D10F0"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xml:space="preserve"> В.Й. Облік і аудит : </w:t>
      </w:r>
      <w:proofErr w:type="spellStart"/>
      <w:r w:rsidRPr="001D10F0">
        <w:rPr>
          <w:rFonts w:ascii="Times New Roman" w:hAnsi="Times New Roman" w:cs="Times New Roman"/>
          <w:sz w:val="28"/>
          <w:szCs w:val="28"/>
        </w:rPr>
        <w:t>навч</w:t>
      </w:r>
      <w:proofErr w:type="spellEnd"/>
      <w:r w:rsidRPr="001D10F0">
        <w:rPr>
          <w:rFonts w:ascii="Times New Roman" w:hAnsi="Times New Roman" w:cs="Times New Roman"/>
          <w:sz w:val="28"/>
          <w:szCs w:val="28"/>
        </w:rPr>
        <w:t xml:space="preserve">. посібник / В. Й. </w:t>
      </w: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xml:space="preserve">, З. П. </w:t>
      </w:r>
      <w:proofErr w:type="spellStart"/>
      <w:r w:rsidRPr="001D10F0">
        <w:rPr>
          <w:rFonts w:ascii="Times New Roman" w:hAnsi="Times New Roman" w:cs="Times New Roman"/>
          <w:sz w:val="28"/>
          <w:szCs w:val="28"/>
        </w:rPr>
        <w:t>Плиса</w:t>
      </w:r>
      <w:proofErr w:type="spellEnd"/>
      <w:r w:rsidRPr="001D10F0">
        <w:rPr>
          <w:rFonts w:ascii="Times New Roman" w:hAnsi="Times New Roman" w:cs="Times New Roman"/>
          <w:sz w:val="28"/>
          <w:szCs w:val="28"/>
        </w:rPr>
        <w:t>. – Львів: ЛНУ імені Івана Франка, 2017. – 684 с.</w:t>
      </w:r>
    </w:p>
    <w:p w:rsidR="007378F8" w:rsidRPr="007378F8" w:rsidRDefault="007378F8" w:rsidP="001D10F0">
      <w:pPr>
        <w:pStyle w:val="a3"/>
        <w:numPr>
          <w:ilvl w:val="0"/>
          <w:numId w:val="26"/>
        </w:numPr>
        <w:spacing w:after="0" w:line="360" w:lineRule="auto"/>
        <w:ind w:left="426" w:hanging="426"/>
        <w:jc w:val="both"/>
        <w:rPr>
          <w:rFonts w:ascii="Times New Roman" w:hAnsi="Times New Roman" w:cs="Times New Roman"/>
          <w:sz w:val="28"/>
          <w:szCs w:val="28"/>
        </w:rPr>
      </w:pPr>
      <w:r w:rsidRPr="007378F8">
        <w:rPr>
          <w:rFonts w:ascii="Times New Roman" w:hAnsi="Times New Roman" w:cs="Times New Roman"/>
          <w:sz w:val="28"/>
          <w:szCs w:val="28"/>
        </w:rPr>
        <w:t xml:space="preserve">Попович П.Я. Економічний аналіз діяльності суб’єктів господарювання : підручник. – 3-тє видання, перероб. і </w:t>
      </w:r>
      <w:proofErr w:type="spellStart"/>
      <w:r w:rsidRPr="007378F8">
        <w:rPr>
          <w:rFonts w:ascii="Times New Roman" w:hAnsi="Times New Roman" w:cs="Times New Roman"/>
          <w:sz w:val="28"/>
          <w:szCs w:val="28"/>
        </w:rPr>
        <w:t>доп</w:t>
      </w:r>
      <w:proofErr w:type="spellEnd"/>
      <w:r w:rsidRPr="007378F8">
        <w:rPr>
          <w:rFonts w:ascii="Times New Roman" w:hAnsi="Times New Roman" w:cs="Times New Roman"/>
          <w:sz w:val="28"/>
          <w:szCs w:val="28"/>
        </w:rPr>
        <w:t>. / П.Я. Попович. – К. : Знання, 2008. – 630 с.</w:t>
      </w:r>
    </w:p>
    <w:p w:rsidR="007378F8" w:rsidRPr="007378F8" w:rsidRDefault="007378F8"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7378F8">
        <w:rPr>
          <w:rFonts w:ascii="Times New Roman" w:hAnsi="Times New Roman" w:cs="Times New Roman"/>
          <w:sz w:val="28"/>
          <w:szCs w:val="28"/>
        </w:rPr>
        <w:t>Пуцентейло</w:t>
      </w:r>
      <w:proofErr w:type="spellEnd"/>
      <w:r w:rsidRPr="007378F8">
        <w:rPr>
          <w:rFonts w:ascii="Times New Roman" w:hAnsi="Times New Roman" w:cs="Times New Roman"/>
          <w:sz w:val="28"/>
          <w:szCs w:val="28"/>
        </w:rPr>
        <w:t xml:space="preserve"> П.Р. Аналітичне забезпечення діяльності підприємства / П.Р. </w:t>
      </w:r>
      <w:proofErr w:type="spellStart"/>
      <w:r w:rsidRPr="007378F8">
        <w:rPr>
          <w:rFonts w:ascii="Times New Roman" w:hAnsi="Times New Roman" w:cs="Times New Roman"/>
          <w:sz w:val="28"/>
          <w:szCs w:val="28"/>
        </w:rPr>
        <w:t>Пуцентейло</w:t>
      </w:r>
      <w:proofErr w:type="spellEnd"/>
      <w:r w:rsidRPr="007378F8">
        <w:rPr>
          <w:rFonts w:ascii="Times New Roman" w:hAnsi="Times New Roman" w:cs="Times New Roman"/>
          <w:sz w:val="28"/>
          <w:szCs w:val="28"/>
        </w:rPr>
        <w:t xml:space="preserve"> // Сталий розвиток економіки. – 2015. – № 1. – С. 168-174. </w:t>
      </w:r>
    </w:p>
    <w:p w:rsidR="007378F8" w:rsidRDefault="007378F8"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7378F8">
        <w:rPr>
          <w:rFonts w:ascii="Times New Roman" w:hAnsi="Times New Roman" w:cs="Times New Roman"/>
          <w:sz w:val="28"/>
          <w:szCs w:val="28"/>
        </w:rPr>
        <w:t>Пуцентейло</w:t>
      </w:r>
      <w:proofErr w:type="spellEnd"/>
      <w:r w:rsidRPr="007378F8">
        <w:rPr>
          <w:rFonts w:ascii="Times New Roman" w:hAnsi="Times New Roman" w:cs="Times New Roman"/>
          <w:sz w:val="28"/>
          <w:szCs w:val="28"/>
        </w:rPr>
        <w:t xml:space="preserve"> П.Р. Особливості функціонування аналітичного забезпечення підприємств / П.Р. </w:t>
      </w:r>
      <w:proofErr w:type="spellStart"/>
      <w:r w:rsidRPr="007378F8">
        <w:rPr>
          <w:rFonts w:ascii="Times New Roman" w:hAnsi="Times New Roman" w:cs="Times New Roman"/>
          <w:sz w:val="28"/>
          <w:szCs w:val="28"/>
        </w:rPr>
        <w:t>Пуцентейло</w:t>
      </w:r>
      <w:proofErr w:type="spellEnd"/>
      <w:r w:rsidRPr="007378F8">
        <w:rPr>
          <w:rFonts w:ascii="Times New Roman" w:hAnsi="Times New Roman" w:cs="Times New Roman"/>
          <w:sz w:val="28"/>
          <w:szCs w:val="28"/>
        </w:rPr>
        <w:t xml:space="preserve"> // Інноваційна економіка. – 2015. – №1. – С. 194-198. </w:t>
      </w:r>
    </w:p>
    <w:p w:rsidR="00706539" w:rsidRPr="00706539" w:rsidRDefault="00706539"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706539">
        <w:rPr>
          <w:rFonts w:ascii="Times New Roman" w:hAnsi="Times New Roman" w:cs="Times New Roman"/>
          <w:sz w:val="28"/>
          <w:szCs w:val="28"/>
        </w:rPr>
        <w:lastRenderedPageBreak/>
        <w:t>Чернявська</w:t>
      </w:r>
      <w:proofErr w:type="spellEnd"/>
      <w:r w:rsidRPr="00706539">
        <w:rPr>
          <w:rFonts w:ascii="Times New Roman" w:hAnsi="Times New Roman" w:cs="Times New Roman"/>
          <w:sz w:val="28"/>
          <w:szCs w:val="28"/>
        </w:rPr>
        <w:t xml:space="preserve"> О.В. Інформаційне забезпечення управління фінансовими результатами торговельного підприємства / О.В. </w:t>
      </w:r>
      <w:proofErr w:type="spellStart"/>
      <w:r w:rsidRPr="00706539">
        <w:rPr>
          <w:rFonts w:ascii="Times New Roman" w:hAnsi="Times New Roman" w:cs="Times New Roman"/>
          <w:sz w:val="28"/>
          <w:szCs w:val="28"/>
        </w:rPr>
        <w:t>Чернявська</w:t>
      </w:r>
      <w:proofErr w:type="spellEnd"/>
      <w:r w:rsidRPr="00706539">
        <w:rPr>
          <w:rFonts w:ascii="Times New Roman" w:hAnsi="Times New Roman" w:cs="Times New Roman"/>
          <w:sz w:val="28"/>
          <w:szCs w:val="28"/>
        </w:rPr>
        <w:t xml:space="preserve">, О. А. Горбунова // Вісник Маріупольського державного університету. Сер. : Економіка. - 2011. - </w:t>
      </w:r>
      <w:proofErr w:type="spellStart"/>
      <w:r w:rsidRPr="00706539">
        <w:rPr>
          <w:rFonts w:ascii="Times New Roman" w:hAnsi="Times New Roman" w:cs="Times New Roman"/>
          <w:sz w:val="28"/>
          <w:szCs w:val="28"/>
        </w:rPr>
        <w:t>Вип</w:t>
      </w:r>
      <w:proofErr w:type="spellEnd"/>
      <w:r w:rsidRPr="00706539">
        <w:rPr>
          <w:rFonts w:ascii="Times New Roman" w:hAnsi="Times New Roman" w:cs="Times New Roman"/>
          <w:sz w:val="28"/>
          <w:szCs w:val="28"/>
        </w:rPr>
        <w:t>. 2. - С. 107-114.</w:t>
      </w:r>
    </w:p>
    <w:p w:rsidR="007378F8" w:rsidRPr="007378F8" w:rsidRDefault="007378F8" w:rsidP="001D10F0">
      <w:pPr>
        <w:pStyle w:val="a3"/>
        <w:numPr>
          <w:ilvl w:val="0"/>
          <w:numId w:val="26"/>
        </w:numPr>
        <w:spacing w:after="0" w:line="360" w:lineRule="auto"/>
        <w:ind w:left="426" w:hanging="426"/>
        <w:jc w:val="both"/>
        <w:rPr>
          <w:rFonts w:ascii="Times New Roman" w:hAnsi="Times New Roman" w:cs="Times New Roman"/>
          <w:sz w:val="28"/>
          <w:szCs w:val="28"/>
        </w:rPr>
      </w:pPr>
      <w:r w:rsidRPr="007378F8">
        <w:rPr>
          <w:rFonts w:ascii="Times New Roman" w:hAnsi="Times New Roman" w:cs="Times New Roman"/>
          <w:sz w:val="28"/>
          <w:szCs w:val="28"/>
        </w:rPr>
        <w:t xml:space="preserve">Шеремет А.Д. </w:t>
      </w:r>
      <w:proofErr w:type="spellStart"/>
      <w:r w:rsidRPr="007378F8">
        <w:rPr>
          <w:rFonts w:ascii="Times New Roman" w:hAnsi="Times New Roman" w:cs="Times New Roman"/>
          <w:sz w:val="28"/>
          <w:szCs w:val="28"/>
        </w:rPr>
        <w:t>Теория</w:t>
      </w:r>
      <w:proofErr w:type="spellEnd"/>
      <w:r w:rsidRPr="007378F8">
        <w:rPr>
          <w:rFonts w:ascii="Times New Roman" w:hAnsi="Times New Roman" w:cs="Times New Roman"/>
          <w:sz w:val="28"/>
          <w:szCs w:val="28"/>
        </w:rPr>
        <w:t xml:space="preserve"> </w:t>
      </w:r>
      <w:proofErr w:type="spellStart"/>
      <w:r w:rsidRPr="007378F8">
        <w:rPr>
          <w:rFonts w:ascii="Times New Roman" w:hAnsi="Times New Roman" w:cs="Times New Roman"/>
          <w:sz w:val="28"/>
          <w:szCs w:val="28"/>
        </w:rPr>
        <w:t>экономического</w:t>
      </w:r>
      <w:proofErr w:type="spellEnd"/>
      <w:r w:rsidRPr="007378F8">
        <w:rPr>
          <w:rFonts w:ascii="Times New Roman" w:hAnsi="Times New Roman" w:cs="Times New Roman"/>
          <w:sz w:val="28"/>
          <w:szCs w:val="28"/>
        </w:rPr>
        <w:t xml:space="preserve"> </w:t>
      </w:r>
      <w:proofErr w:type="spellStart"/>
      <w:r w:rsidRPr="007378F8">
        <w:rPr>
          <w:rFonts w:ascii="Times New Roman" w:hAnsi="Times New Roman" w:cs="Times New Roman"/>
          <w:sz w:val="28"/>
          <w:szCs w:val="28"/>
        </w:rPr>
        <w:t>анализа</w:t>
      </w:r>
      <w:proofErr w:type="spellEnd"/>
      <w:r w:rsidRPr="007378F8">
        <w:rPr>
          <w:rFonts w:ascii="Times New Roman" w:hAnsi="Times New Roman" w:cs="Times New Roman"/>
          <w:sz w:val="28"/>
          <w:szCs w:val="28"/>
        </w:rPr>
        <w:t xml:space="preserve"> : </w:t>
      </w:r>
      <w:proofErr w:type="spellStart"/>
      <w:r w:rsidRPr="007378F8">
        <w:rPr>
          <w:rFonts w:ascii="Times New Roman" w:hAnsi="Times New Roman" w:cs="Times New Roman"/>
          <w:sz w:val="28"/>
          <w:szCs w:val="28"/>
        </w:rPr>
        <w:t>учебник</w:t>
      </w:r>
      <w:proofErr w:type="spellEnd"/>
      <w:r w:rsidRPr="007378F8">
        <w:rPr>
          <w:rFonts w:ascii="Times New Roman" w:hAnsi="Times New Roman" w:cs="Times New Roman"/>
          <w:sz w:val="28"/>
          <w:szCs w:val="28"/>
        </w:rPr>
        <w:t xml:space="preserve">. – 3-е </w:t>
      </w:r>
      <w:proofErr w:type="spellStart"/>
      <w:r w:rsidRPr="007378F8">
        <w:rPr>
          <w:rFonts w:ascii="Times New Roman" w:hAnsi="Times New Roman" w:cs="Times New Roman"/>
          <w:sz w:val="28"/>
          <w:szCs w:val="28"/>
        </w:rPr>
        <w:t>изд</w:t>
      </w:r>
      <w:proofErr w:type="spellEnd"/>
      <w:r w:rsidRPr="007378F8">
        <w:rPr>
          <w:rFonts w:ascii="Times New Roman" w:hAnsi="Times New Roman" w:cs="Times New Roman"/>
          <w:sz w:val="28"/>
          <w:szCs w:val="28"/>
        </w:rPr>
        <w:t xml:space="preserve">., </w:t>
      </w:r>
      <w:proofErr w:type="spellStart"/>
      <w:r w:rsidRPr="007378F8">
        <w:rPr>
          <w:rFonts w:ascii="Times New Roman" w:hAnsi="Times New Roman" w:cs="Times New Roman"/>
          <w:sz w:val="28"/>
          <w:szCs w:val="28"/>
        </w:rPr>
        <w:t>доп</w:t>
      </w:r>
      <w:proofErr w:type="spellEnd"/>
      <w:r w:rsidRPr="007378F8">
        <w:rPr>
          <w:rFonts w:ascii="Times New Roman" w:hAnsi="Times New Roman" w:cs="Times New Roman"/>
          <w:sz w:val="28"/>
          <w:szCs w:val="28"/>
        </w:rPr>
        <w:t xml:space="preserve">. / А.Д. Шеремет. – М. : ИНФРА-М, 2011. – 352 с. </w:t>
      </w:r>
    </w:p>
    <w:p w:rsidR="007378F8" w:rsidRPr="007378F8" w:rsidRDefault="007378F8" w:rsidP="001D10F0">
      <w:pPr>
        <w:pStyle w:val="a3"/>
        <w:numPr>
          <w:ilvl w:val="0"/>
          <w:numId w:val="26"/>
        </w:numPr>
        <w:spacing w:after="0" w:line="360" w:lineRule="auto"/>
        <w:ind w:left="426" w:hanging="426"/>
        <w:jc w:val="both"/>
        <w:rPr>
          <w:rFonts w:ascii="Times New Roman" w:hAnsi="Times New Roman" w:cs="Times New Roman"/>
          <w:sz w:val="28"/>
          <w:szCs w:val="28"/>
        </w:rPr>
      </w:pPr>
      <w:proofErr w:type="spellStart"/>
      <w:r w:rsidRPr="007378F8">
        <w:rPr>
          <w:rFonts w:ascii="Times New Roman" w:hAnsi="Times New Roman" w:cs="Times New Roman"/>
          <w:sz w:val="28"/>
          <w:szCs w:val="28"/>
        </w:rPr>
        <w:t>Шкарабан</w:t>
      </w:r>
      <w:proofErr w:type="spellEnd"/>
      <w:r w:rsidRPr="007378F8">
        <w:rPr>
          <w:rFonts w:ascii="Times New Roman" w:hAnsi="Times New Roman" w:cs="Times New Roman"/>
          <w:sz w:val="28"/>
          <w:szCs w:val="28"/>
        </w:rPr>
        <w:t xml:space="preserve"> С.І. Діагностика і прогнозування фінансово-господарського розвитку акціонерного товариства: монографія / С.І. </w:t>
      </w:r>
      <w:proofErr w:type="spellStart"/>
      <w:r w:rsidRPr="007378F8">
        <w:rPr>
          <w:rFonts w:ascii="Times New Roman" w:hAnsi="Times New Roman" w:cs="Times New Roman"/>
          <w:sz w:val="28"/>
          <w:szCs w:val="28"/>
        </w:rPr>
        <w:t>Шкарабан</w:t>
      </w:r>
      <w:proofErr w:type="spellEnd"/>
      <w:r w:rsidRPr="007378F8">
        <w:rPr>
          <w:rFonts w:ascii="Times New Roman" w:hAnsi="Times New Roman" w:cs="Times New Roman"/>
          <w:sz w:val="28"/>
          <w:szCs w:val="28"/>
        </w:rPr>
        <w:t xml:space="preserve">, Б.М. Корецький, О.В. </w:t>
      </w:r>
      <w:proofErr w:type="spellStart"/>
      <w:r w:rsidRPr="007378F8">
        <w:rPr>
          <w:rFonts w:ascii="Times New Roman" w:hAnsi="Times New Roman" w:cs="Times New Roman"/>
          <w:sz w:val="28"/>
          <w:szCs w:val="28"/>
        </w:rPr>
        <w:t>Ярощук</w:t>
      </w:r>
      <w:proofErr w:type="spellEnd"/>
      <w:r w:rsidRPr="007378F8">
        <w:rPr>
          <w:rFonts w:ascii="Times New Roman" w:hAnsi="Times New Roman" w:cs="Times New Roman"/>
          <w:sz w:val="28"/>
          <w:szCs w:val="28"/>
        </w:rPr>
        <w:t>. – Тернопіль: ТАЙП, 2010. – 300 с.</w:t>
      </w:r>
    </w:p>
    <w:p w:rsidR="009923A3" w:rsidRDefault="00706539" w:rsidP="001D10F0">
      <w:pPr>
        <w:pStyle w:val="a3"/>
        <w:numPr>
          <w:ilvl w:val="0"/>
          <w:numId w:val="26"/>
        </w:numPr>
        <w:spacing w:after="0" w:line="360" w:lineRule="auto"/>
        <w:ind w:left="426" w:hanging="426"/>
        <w:jc w:val="both"/>
        <w:rPr>
          <w:rFonts w:ascii="Times New Roman" w:hAnsi="Times New Roman" w:cs="Times New Roman"/>
          <w:sz w:val="28"/>
          <w:szCs w:val="28"/>
        </w:rPr>
      </w:pPr>
      <w:r w:rsidRPr="00706539">
        <w:rPr>
          <w:rFonts w:ascii="Times New Roman" w:hAnsi="Times New Roman" w:cs="Times New Roman"/>
          <w:sz w:val="28"/>
          <w:szCs w:val="28"/>
        </w:rPr>
        <w:t xml:space="preserve">Яремко А. О. </w:t>
      </w:r>
      <w:proofErr w:type="spellStart"/>
      <w:r w:rsidRPr="00706539">
        <w:rPr>
          <w:rFonts w:ascii="Times New Roman" w:hAnsi="Times New Roman" w:cs="Times New Roman"/>
          <w:sz w:val="28"/>
          <w:szCs w:val="28"/>
        </w:rPr>
        <w:t>Полівекторність</w:t>
      </w:r>
      <w:proofErr w:type="spellEnd"/>
      <w:r w:rsidRPr="00706539">
        <w:rPr>
          <w:rFonts w:ascii="Times New Roman" w:hAnsi="Times New Roman" w:cs="Times New Roman"/>
          <w:sz w:val="28"/>
          <w:szCs w:val="28"/>
        </w:rPr>
        <w:t xml:space="preserve"> </w:t>
      </w:r>
      <w:proofErr w:type="spellStart"/>
      <w:r w:rsidRPr="00706539">
        <w:rPr>
          <w:rFonts w:ascii="Times New Roman" w:hAnsi="Times New Roman" w:cs="Times New Roman"/>
          <w:sz w:val="28"/>
          <w:szCs w:val="28"/>
        </w:rPr>
        <w:t>інформаційноаналітичного</w:t>
      </w:r>
      <w:proofErr w:type="spellEnd"/>
      <w:r w:rsidRPr="00706539">
        <w:rPr>
          <w:rFonts w:ascii="Times New Roman" w:hAnsi="Times New Roman" w:cs="Times New Roman"/>
          <w:sz w:val="28"/>
          <w:szCs w:val="28"/>
        </w:rPr>
        <w:t xml:space="preserve"> забезпечення фінансового менеджменту торговельних підприємств / А.О. Яремко // Економічні науки. </w:t>
      </w:r>
      <w:proofErr w:type="spellStart"/>
      <w:r w:rsidRPr="00706539">
        <w:rPr>
          <w:rFonts w:ascii="Times New Roman" w:hAnsi="Times New Roman" w:cs="Times New Roman"/>
          <w:sz w:val="28"/>
          <w:szCs w:val="28"/>
        </w:rPr>
        <w:t>Cер</w:t>
      </w:r>
      <w:proofErr w:type="spellEnd"/>
      <w:r w:rsidRPr="00706539">
        <w:rPr>
          <w:rFonts w:ascii="Times New Roman" w:hAnsi="Times New Roman" w:cs="Times New Roman"/>
          <w:sz w:val="28"/>
          <w:szCs w:val="28"/>
        </w:rPr>
        <w:t xml:space="preserve">. : Облік і фінанси. - 2012. - </w:t>
      </w:r>
      <w:proofErr w:type="spellStart"/>
      <w:r w:rsidRPr="00706539">
        <w:rPr>
          <w:rFonts w:ascii="Times New Roman" w:hAnsi="Times New Roman" w:cs="Times New Roman"/>
          <w:sz w:val="28"/>
          <w:szCs w:val="28"/>
        </w:rPr>
        <w:t>Вип</w:t>
      </w:r>
      <w:proofErr w:type="spellEnd"/>
      <w:r w:rsidRPr="00706539">
        <w:rPr>
          <w:rFonts w:ascii="Times New Roman" w:hAnsi="Times New Roman" w:cs="Times New Roman"/>
          <w:sz w:val="28"/>
          <w:szCs w:val="28"/>
        </w:rPr>
        <w:t>. 9(3). - С. 531-538.</w:t>
      </w:r>
    </w:p>
    <w:p w:rsidR="009923A3" w:rsidRDefault="009923A3" w:rsidP="009923A3">
      <w:r>
        <w:br w:type="page"/>
      </w:r>
    </w:p>
    <w:p w:rsidR="001D10F0" w:rsidRPr="00706539" w:rsidRDefault="009923A3" w:rsidP="009923A3">
      <w:pPr>
        <w:pStyle w:val="2"/>
      </w:pPr>
      <w:bookmarkStart w:id="8" w:name="_Toc57678761"/>
      <w:r>
        <w:lastRenderedPageBreak/>
        <w:t>ДОДАТКИ</w:t>
      </w:r>
      <w:bookmarkEnd w:id="8"/>
    </w:p>
    <w:sectPr w:rsidR="001D10F0" w:rsidRPr="00706539" w:rsidSect="009A20D0">
      <w:footerReference w:type="default" r:id="rId11"/>
      <w:pgSz w:w="11906" w:h="16838"/>
      <w:pgMar w:top="1134" w:right="1134" w:bottom="1134" w:left="1134" w:header="567" w:footer="567"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323" w:rsidRDefault="00736323" w:rsidP="009A20D0">
      <w:pPr>
        <w:spacing w:after="0" w:line="240" w:lineRule="auto"/>
      </w:pPr>
      <w:r>
        <w:separator/>
      </w:r>
    </w:p>
  </w:endnote>
  <w:endnote w:type="continuationSeparator" w:id="0">
    <w:p w:rsidR="00736323" w:rsidRDefault="00736323" w:rsidP="009A2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022334"/>
      <w:docPartObj>
        <w:docPartGallery w:val="Page Numbers (Bottom of Page)"/>
        <w:docPartUnique/>
      </w:docPartObj>
    </w:sdtPr>
    <w:sdtEndPr/>
    <w:sdtContent>
      <w:p w:rsidR="009A20D0" w:rsidRDefault="009A20D0">
        <w:pPr>
          <w:pStyle w:val="a6"/>
          <w:jc w:val="right"/>
        </w:pPr>
        <w:r>
          <w:fldChar w:fldCharType="begin"/>
        </w:r>
        <w:r>
          <w:instrText>PAGE   \* MERGEFORMAT</w:instrText>
        </w:r>
        <w:r>
          <w:fldChar w:fldCharType="separate"/>
        </w:r>
        <w:r w:rsidR="00946828">
          <w:rPr>
            <w:noProof/>
          </w:rPr>
          <w:t>36</w:t>
        </w:r>
        <w:r>
          <w:fldChar w:fldCharType="end"/>
        </w:r>
      </w:p>
    </w:sdtContent>
  </w:sdt>
  <w:p w:rsidR="009A20D0" w:rsidRDefault="009A20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323" w:rsidRDefault="00736323" w:rsidP="009A20D0">
      <w:pPr>
        <w:spacing w:after="0" w:line="240" w:lineRule="auto"/>
      </w:pPr>
      <w:r>
        <w:separator/>
      </w:r>
    </w:p>
  </w:footnote>
  <w:footnote w:type="continuationSeparator" w:id="0">
    <w:p w:rsidR="00736323" w:rsidRDefault="00736323" w:rsidP="009A20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4561"/>
    <w:multiLevelType w:val="hybridMultilevel"/>
    <w:tmpl w:val="A5DC6572"/>
    <w:lvl w:ilvl="0" w:tplc="01F0D178">
      <w:start w:val="1"/>
      <w:numFmt w:val="decimal"/>
      <w:lvlText w:val="%1."/>
      <w:lvlJc w:val="left"/>
      <w:pPr>
        <w:ind w:left="1819" w:hanging="111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94B4658"/>
    <w:multiLevelType w:val="hybridMultilevel"/>
    <w:tmpl w:val="DFD44B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2FB5C78"/>
    <w:multiLevelType w:val="hybridMultilevel"/>
    <w:tmpl w:val="463E3258"/>
    <w:lvl w:ilvl="0" w:tplc="B8924750">
      <w:start w:val="1"/>
      <w:numFmt w:val="decimal"/>
      <w:lvlText w:val="%1)"/>
      <w:lvlJc w:val="left"/>
      <w:pPr>
        <w:ind w:left="720" w:hanging="360"/>
      </w:pPr>
      <w:rPr>
        <w:rFonts w:ascii="Georgia" w:eastAsiaTheme="minorEastAsia" w:hAnsi="Georgia" w:cstheme="minorBid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8DE2FF1"/>
    <w:multiLevelType w:val="hybridMultilevel"/>
    <w:tmpl w:val="23E8EB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95D36D7"/>
    <w:multiLevelType w:val="hybridMultilevel"/>
    <w:tmpl w:val="1E2CCB20"/>
    <w:lvl w:ilvl="0" w:tplc="2778A9F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D144DCC"/>
    <w:multiLevelType w:val="hybridMultilevel"/>
    <w:tmpl w:val="A850ABE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2E827CC9"/>
    <w:multiLevelType w:val="hybridMultilevel"/>
    <w:tmpl w:val="01BCE0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F4809DD"/>
    <w:multiLevelType w:val="hybridMultilevel"/>
    <w:tmpl w:val="1A3E3B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55B1952"/>
    <w:multiLevelType w:val="hybridMultilevel"/>
    <w:tmpl w:val="4A18FC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A2672D7"/>
    <w:multiLevelType w:val="hybridMultilevel"/>
    <w:tmpl w:val="F730B15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3C0D0BF1"/>
    <w:multiLevelType w:val="hybridMultilevel"/>
    <w:tmpl w:val="9F703A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D337EA5"/>
    <w:multiLevelType w:val="hybridMultilevel"/>
    <w:tmpl w:val="85BAC088"/>
    <w:lvl w:ilvl="0" w:tplc="2778A9F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1290D01"/>
    <w:multiLevelType w:val="hybridMultilevel"/>
    <w:tmpl w:val="75D83DAA"/>
    <w:lvl w:ilvl="0" w:tplc="CF14A67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40D6B62"/>
    <w:multiLevelType w:val="hybridMultilevel"/>
    <w:tmpl w:val="CAA0FBD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45087C93"/>
    <w:multiLevelType w:val="hybridMultilevel"/>
    <w:tmpl w:val="B5202C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F052D20"/>
    <w:multiLevelType w:val="hybridMultilevel"/>
    <w:tmpl w:val="D324C3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F9E244C"/>
    <w:multiLevelType w:val="hybridMultilevel"/>
    <w:tmpl w:val="D5BAB8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11133EA"/>
    <w:multiLevelType w:val="hybridMultilevel"/>
    <w:tmpl w:val="C5E0D9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5B5525DF"/>
    <w:multiLevelType w:val="hybridMultilevel"/>
    <w:tmpl w:val="319C9444"/>
    <w:lvl w:ilvl="0" w:tplc="2778A9F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C5B4FF5"/>
    <w:multiLevelType w:val="hybridMultilevel"/>
    <w:tmpl w:val="590A347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5C851CA7"/>
    <w:multiLevelType w:val="hybridMultilevel"/>
    <w:tmpl w:val="7758FD24"/>
    <w:lvl w:ilvl="0" w:tplc="01F0D178">
      <w:start w:val="1"/>
      <w:numFmt w:val="decimal"/>
      <w:lvlText w:val="%1."/>
      <w:lvlJc w:val="left"/>
      <w:pPr>
        <w:ind w:left="1819" w:hanging="11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66452EA6"/>
    <w:multiLevelType w:val="hybridMultilevel"/>
    <w:tmpl w:val="A44EE0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D5523C5"/>
    <w:multiLevelType w:val="hybridMultilevel"/>
    <w:tmpl w:val="ECB6C75C"/>
    <w:lvl w:ilvl="0" w:tplc="2778A9F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4425374"/>
    <w:multiLevelType w:val="hybridMultilevel"/>
    <w:tmpl w:val="84CE37AC"/>
    <w:lvl w:ilvl="0" w:tplc="9D2AD5B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A823126"/>
    <w:multiLevelType w:val="hybridMultilevel"/>
    <w:tmpl w:val="96A2304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7DB00FD5"/>
    <w:multiLevelType w:val="hybridMultilevel"/>
    <w:tmpl w:val="3EA22FFE"/>
    <w:lvl w:ilvl="0" w:tplc="04220001">
      <w:start w:val="1"/>
      <w:numFmt w:val="bullet"/>
      <w:lvlText w:val=""/>
      <w:lvlJc w:val="left"/>
      <w:pPr>
        <w:ind w:left="788" w:hanging="360"/>
      </w:pPr>
      <w:rPr>
        <w:rFonts w:ascii="Symbol" w:hAnsi="Symbol" w:hint="default"/>
      </w:rPr>
    </w:lvl>
    <w:lvl w:ilvl="1" w:tplc="04220003" w:tentative="1">
      <w:start w:val="1"/>
      <w:numFmt w:val="bullet"/>
      <w:lvlText w:val="o"/>
      <w:lvlJc w:val="left"/>
      <w:pPr>
        <w:ind w:left="1508" w:hanging="360"/>
      </w:pPr>
      <w:rPr>
        <w:rFonts w:ascii="Courier New" w:hAnsi="Courier New" w:cs="Courier New" w:hint="default"/>
      </w:rPr>
    </w:lvl>
    <w:lvl w:ilvl="2" w:tplc="04220005" w:tentative="1">
      <w:start w:val="1"/>
      <w:numFmt w:val="bullet"/>
      <w:lvlText w:val=""/>
      <w:lvlJc w:val="left"/>
      <w:pPr>
        <w:ind w:left="2228" w:hanging="360"/>
      </w:pPr>
      <w:rPr>
        <w:rFonts w:ascii="Wingdings" w:hAnsi="Wingdings" w:hint="default"/>
      </w:rPr>
    </w:lvl>
    <w:lvl w:ilvl="3" w:tplc="04220001" w:tentative="1">
      <w:start w:val="1"/>
      <w:numFmt w:val="bullet"/>
      <w:lvlText w:val=""/>
      <w:lvlJc w:val="left"/>
      <w:pPr>
        <w:ind w:left="2948" w:hanging="360"/>
      </w:pPr>
      <w:rPr>
        <w:rFonts w:ascii="Symbol" w:hAnsi="Symbol" w:hint="default"/>
      </w:rPr>
    </w:lvl>
    <w:lvl w:ilvl="4" w:tplc="04220003" w:tentative="1">
      <w:start w:val="1"/>
      <w:numFmt w:val="bullet"/>
      <w:lvlText w:val="o"/>
      <w:lvlJc w:val="left"/>
      <w:pPr>
        <w:ind w:left="3668" w:hanging="360"/>
      </w:pPr>
      <w:rPr>
        <w:rFonts w:ascii="Courier New" w:hAnsi="Courier New" w:cs="Courier New" w:hint="default"/>
      </w:rPr>
    </w:lvl>
    <w:lvl w:ilvl="5" w:tplc="04220005" w:tentative="1">
      <w:start w:val="1"/>
      <w:numFmt w:val="bullet"/>
      <w:lvlText w:val=""/>
      <w:lvlJc w:val="left"/>
      <w:pPr>
        <w:ind w:left="4388" w:hanging="360"/>
      </w:pPr>
      <w:rPr>
        <w:rFonts w:ascii="Wingdings" w:hAnsi="Wingdings" w:hint="default"/>
      </w:rPr>
    </w:lvl>
    <w:lvl w:ilvl="6" w:tplc="04220001" w:tentative="1">
      <w:start w:val="1"/>
      <w:numFmt w:val="bullet"/>
      <w:lvlText w:val=""/>
      <w:lvlJc w:val="left"/>
      <w:pPr>
        <w:ind w:left="5108" w:hanging="360"/>
      </w:pPr>
      <w:rPr>
        <w:rFonts w:ascii="Symbol" w:hAnsi="Symbol" w:hint="default"/>
      </w:rPr>
    </w:lvl>
    <w:lvl w:ilvl="7" w:tplc="04220003" w:tentative="1">
      <w:start w:val="1"/>
      <w:numFmt w:val="bullet"/>
      <w:lvlText w:val="o"/>
      <w:lvlJc w:val="left"/>
      <w:pPr>
        <w:ind w:left="5828" w:hanging="360"/>
      </w:pPr>
      <w:rPr>
        <w:rFonts w:ascii="Courier New" w:hAnsi="Courier New" w:cs="Courier New" w:hint="default"/>
      </w:rPr>
    </w:lvl>
    <w:lvl w:ilvl="8" w:tplc="04220005" w:tentative="1">
      <w:start w:val="1"/>
      <w:numFmt w:val="bullet"/>
      <w:lvlText w:val=""/>
      <w:lvlJc w:val="left"/>
      <w:pPr>
        <w:ind w:left="6548" w:hanging="360"/>
      </w:pPr>
      <w:rPr>
        <w:rFonts w:ascii="Wingdings" w:hAnsi="Wingdings" w:hint="default"/>
      </w:rPr>
    </w:lvl>
  </w:abstractNum>
  <w:num w:numId="1">
    <w:abstractNumId w:val="14"/>
  </w:num>
  <w:num w:numId="2">
    <w:abstractNumId w:val="21"/>
  </w:num>
  <w:num w:numId="3">
    <w:abstractNumId w:val="13"/>
  </w:num>
  <w:num w:numId="4">
    <w:abstractNumId w:val="7"/>
  </w:num>
  <w:num w:numId="5">
    <w:abstractNumId w:val="19"/>
  </w:num>
  <w:num w:numId="6">
    <w:abstractNumId w:val="2"/>
  </w:num>
  <w:num w:numId="7">
    <w:abstractNumId w:val="6"/>
  </w:num>
  <w:num w:numId="8">
    <w:abstractNumId w:val="16"/>
  </w:num>
  <w:num w:numId="9">
    <w:abstractNumId w:val="10"/>
  </w:num>
  <w:num w:numId="10">
    <w:abstractNumId w:val="12"/>
  </w:num>
  <w:num w:numId="11">
    <w:abstractNumId w:val="24"/>
  </w:num>
  <w:num w:numId="12">
    <w:abstractNumId w:val="17"/>
  </w:num>
  <w:num w:numId="13">
    <w:abstractNumId w:val="23"/>
  </w:num>
  <w:num w:numId="14">
    <w:abstractNumId w:val="5"/>
  </w:num>
  <w:num w:numId="15">
    <w:abstractNumId w:val="1"/>
  </w:num>
  <w:num w:numId="16">
    <w:abstractNumId w:val="4"/>
  </w:num>
  <w:num w:numId="17">
    <w:abstractNumId w:val="11"/>
  </w:num>
  <w:num w:numId="18">
    <w:abstractNumId w:val="22"/>
  </w:num>
  <w:num w:numId="19">
    <w:abstractNumId w:val="9"/>
  </w:num>
  <w:num w:numId="20">
    <w:abstractNumId w:val="20"/>
  </w:num>
  <w:num w:numId="21">
    <w:abstractNumId w:val="18"/>
  </w:num>
  <w:num w:numId="22">
    <w:abstractNumId w:val="15"/>
  </w:num>
  <w:num w:numId="23">
    <w:abstractNumId w:val="8"/>
  </w:num>
  <w:num w:numId="24">
    <w:abstractNumId w:val="25"/>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851"/>
    <w:rsid w:val="00097CA1"/>
    <w:rsid w:val="000A5627"/>
    <w:rsid w:val="000F66A8"/>
    <w:rsid w:val="00110822"/>
    <w:rsid w:val="00115928"/>
    <w:rsid w:val="001D10F0"/>
    <w:rsid w:val="001E5F44"/>
    <w:rsid w:val="0025590C"/>
    <w:rsid w:val="002A54A7"/>
    <w:rsid w:val="00310191"/>
    <w:rsid w:val="00337F5F"/>
    <w:rsid w:val="00392C59"/>
    <w:rsid w:val="003A5C23"/>
    <w:rsid w:val="004273EE"/>
    <w:rsid w:val="00456368"/>
    <w:rsid w:val="00491851"/>
    <w:rsid w:val="004B6086"/>
    <w:rsid w:val="004C31B9"/>
    <w:rsid w:val="004C54F7"/>
    <w:rsid w:val="005E1171"/>
    <w:rsid w:val="00637B27"/>
    <w:rsid w:val="006A12DD"/>
    <w:rsid w:val="00706539"/>
    <w:rsid w:val="0072037C"/>
    <w:rsid w:val="00736323"/>
    <w:rsid w:val="007378F8"/>
    <w:rsid w:val="00746625"/>
    <w:rsid w:val="007E61DF"/>
    <w:rsid w:val="00835563"/>
    <w:rsid w:val="008B3679"/>
    <w:rsid w:val="00946828"/>
    <w:rsid w:val="00972F9D"/>
    <w:rsid w:val="00982C9D"/>
    <w:rsid w:val="009923A3"/>
    <w:rsid w:val="009A20D0"/>
    <w:rsid w:val="009C3048"/>
    <w:rsid w:val="009D4EAF"/>
    <w:rsid w:val="00A0198F"/>
    <w:rsid w:val="00A06B5D"/>
    <w:rsid w:val="00A5222E"/>
    <w:rsid w:val="00AF2714"/>
    <w:rsid w:val="00B3739B"/>
    <w:rsid w:val="00BC17F5"/>
    <w:rsid w:val="00CE1BE0"/>
    <w:rsid w:val="00D61E33"/>
    <w:rsid w:val="00D90BF6"/>
    <w:rsid w:val="00D95C24"/>
    <w:rsid w:val="00DD7BFE"/>
    <w:rsid w:val="00DF138C"/>
    <w:rsid w:val="00E04248"/>
    <w:rsid w:val="00E16AB8"/>
    <w:rsid w:val="00E63D84"/>
    <w:rsid w:val="00ED6951"/>
    <w:rsid w:val="00F36D16"/>
    <w:rsid w:val="00F66AF4"/>
    <w:rsid w:val="00FF05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115928"/>
    <w:pPr>
      <w:keepNext/>
      <w:keepLines/>
      <w:spacing w:after="0" w:line="360" w:lineRule="auto"/>
      <w:ind w:firstLine="709"/>
      <w:jc w:val="center"/>
      <w:outlineLvl w:val="0"/>
    </w:pPr>
    <w:rPr>
      <w:rFonts w:ascii="Times New Roman" w:eastAsiaTheme="majorEastAsia" w:hAnsi="Times New Roman" w:cstheme="majorBidi"/>
      <w:bCs/>
      <w:color w:val="000000" w:themeColor="text1"/>
      <w:sz w:val="32"/>
      <w:szCs w:val="28"/>
    </w:rPr>
  </w:style>
  <w:style w:type="paragraph" w:styleId="2">
    <w:name w:val="heading 2"/>
    <w:basedOn w:val="1"/>
    <w:next w:val="a"/>
    <w:link w:val="20"/>
    <w:uiPriority w:val="9"/>
    <w:unhideWhenUsed/>
    <w:qFormat/>
    <w:rsid w:val="004273EE"/>
    <w:pPr>
      <w:outlineLvl w:val="1"/>
    </w:pPr>
  </w:style>
  <w:style w:type="paragraph" w:styleId="3">
    <w:name w:val="heading 3"/>
    <w:basedOn w:val="a"/>
    <w:next w:val="a"/>
    <w:link w:val="30"/>
    <w:uiPriority w:val="9"/>
    <w:semiHidden/>
    <w:unhideWhenUsed/>
    <w:qFormat/>
    <w:rsid w:val="004273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928"/>
    <w:rPr>
      <w:rFonts w:ascii="Times New Roman" w:eastAsiaTheme="majorEastAsia" w:hAnsi="Times New Roman" w:cstheme="majorBidi"/>
      <w:bCs/>
      <w:color w:val="000000" w:themeColor="text1"/>
      <w:sz w:val="32"/>
      <w:szCs w:val="28"/>
    </w:rPr>
  </w:style>
  <w:style w:type="character" w:customStyle="1" w:styleId="20">
    <w:name w:val="Заголовок 2 Знак"/>
    <w:basedOn w:val="a0"/>
    <w:link w:val="2"/>
    <w:uiPriority w:val="9"/>
    <w:rsid w:val="004273EE"/>
    <w:rPr>
      <w:rFonts w:ascii="Times New Roman" w:eastAsiaTheme="majorEastAsia" w:hAnsi="Times New Roman" w:cstheme="majorBidi"/>
      <w:bCs/>
      <w:color w:val="000000" w:themeColor="text1"/>
      <w:sz w:val="32"/>
      <w:szCs w:val="28"/>
    </w:rPr>
  </w:style>
  <w:style w:type="character" w:customStyle="1" w:styleId="30">
    <w:name w:val="Заголовок 3 Знак"/>
    <w:basedOn w:val="a0"/>
    <w:link w:val="3"/>
    <w:uiPriority w:val="9"/>
    <w:semiHidden/>
    <w:rsid w:val="004273EE"/>
    <w:rPr>
      <w:rFonts w:asciiTheme="majorHAnsi" w:eastAsiaTheme="majorEastAsia" w:hAnsiTheme="majorHAnsi" w:cstheme="majorBidi"/>
      <w:b/>
      <w:bCs/>
      <w:color w:val="4F81BD" w:themeColor="accent1"/>
    </w:rPr>
  </w:style>
  <w:style w:type="paragraph" w:styleId="a3">
    <w:name w:val="List Paragraph"/>
    <w:basedOn w:val="a"/>
    <w:uiPriority w:val="34"/>
    <w:qFormat/>
    <w:rsid w:val="00F66AF4"/>
    <w:pPr>
      <w:ind w:left="720"/>
      <w:contextualSpacing/>
    </w:pPr>
  </w:style>
  <w:style w:type="paragraph" w:styleId="a4">
    <w:name w:val="header"/>
    <w:basedOn w:val="a"/>
    <w:link w:val="a5"/>
    <w:uiPriority w:val="99"/>
    <w:unhideWhenUsed/>
    <w:rsid w:val="009A20D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A20D0"/>
  </w:style>
  <w:style w:type="paragraph" w:styleId="a6">
    <w:name w:val="footer"/>
    <w:basedOn w:val="a"/>
    <w:link w:val="a7"/>
    <w:uiPriority w:val="99"/>
    <w:unhideWhenUsed/>
    <w:rsid w:val="009A20D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A20D0"/>
  </w:style>
  <w:style w:type="paragraph" w:styleId="a8">
    <w:name w:val="Balloon Text"/>
    <w:basedOn w:val="a"/>
    <w:link w:val="a9"/>
    <w:uiPriority w:val="99"/>
    <w:semiHidden/>
    <w:unhideWhenUsed/>
    <w:rsid w:val="00982C9D"/>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82C9D"/>
    <w:rPr>
      <w:rFonts w:ascii="Tahoma" w:hAnsi="Tahoma" w:cs="Tahoma"/>
      <w:sz w:val="16"/>
      <w:szCs w:val="16"/>
    </w:rPr>
  </w:style>
  <w:style w:type="table" w:styleId="aa">
    <w:name w:val="Table Grid"/>
    <w:basedOn w:val="a1"/>
    <w:uiPriority w:val="59"/>
    <w:rsid w:val="00F36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OC Heading"/>
    <w:basedOn w:val="1"/>
    <w:next w:val="a"/>
    <w:uiPriority w:val="39"/>
    <w:semiHidden/>
    <w:unhideWhenUsed/>
    <w:qFormat/>
    <w:rsid w:val="00AF2714"/>
    <w:pPr>
      <w:spacing w:before="480" w:line="276" w:lineRule="auto"/>
      <w:ind w:firstLine="0"/>
      <w:jc w:val="left"/>
      <w:outlineLvl w:val="9"/>
    </w:pPr>
    <w:rPr>
      <w:rFonts w:asciiTheme="majorHAnsi" w:hAnsiTheme="majorHAnsi"/>
      <w:b/>
      <w:color w:val="365F91" w:themeColor="accent1" w:themeShade="BF"/>
      <w:sz w:val="28"/>
      <w:lang w:eastAsia="uk-UA"/>
    </w:rPr>
  </w:style>
  <w:style w:type="paragraph" w:styleId="21">
    <w:name w:val="toc 2"/>
    <w:basedOn w:val="a"/>
    <w:next w:val="a"/>
    <w:autoRedefine/>
    <w:uiPriority w:val="39"/>
    <w:unhideWhenUsed/>
    <w:rsid w:val="00AF2714"/>
    <w:pPr>
      <w:spacing w:after="100"/>
      <w:ind w:left="220"/>
    </w:pPr>
  </w:style>
  <w:style w:type="character" w:styleId="ac">
    <w:name w:val="Hyperlink"/>
    <w:basedOn w:val="a0"/>
    <w:uiPriority w:val="99"/>
    <w:unhideWhenUsed/>
    <w:rsid w:val="00AF27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115928"/>
    <w:pPr>
      <w:keepNext/>
      <w:keepLines/>
      <w:spacing w:after="0" w:line="360" w:lineRule="auto"/>
      <w:ind w:firstLine="709"/>
      <w:jc w:val="center"/>
      <w:outlineLvl w:val="0"/>
    </w:pPr>
    <w:rPr>
      <w:rFonts w:ascii="Times New Roman" w:eastAsiaTheme="majorEastAsia" w:hAnsi="Times New Roman" w:cstheme="majorBidi"/>
      <w:bCs/>
      <w:color w:val="000000" w:themeColor="text1"/>
      <w:sz w:val="32"/>
      <w:szCs w:val="28"/>
    </w:rPr>
  </w:style>
  <w:style w:type="paragraph" w:styleId="2">
    <w:name w:val="heading 2"/>
    <w:basedOn w:val="1"/>
    <w:next w:val="a"/>
    <w:link w:val="20"/>
    <w:uiPriority w:val="9"/>
    <w:unhideWhenUsed/>
    <w:qFormat/>
    <w:rsid w:val="004273EE"/>
    <w:pPr>
      <w:outlineLvl w:val="1"/>
    </w:pPr>
  </w:style>
  <w:style w:type="paragraph" w:styleId="3">
    <w:name w:val="heading 3"/>
    <w:basedOn w:val="a"/>
    <w:next w:val="a"/>
    <w:link w:val="30"/>
    <w:uiPriority w:val="9"/>
    <w:semiHidden/>
    <w:unhideWhenUsed/>
    <w:qFormat/>
    <w:rsid w:val="004273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5928"/>
    <w:rPr>
      <w:rFonts w:ascii="Times New Roman" w:eastAsiaTheme="majorEastAsia" w:hAnsi="Times New Roman" w:cstheme="majorBidi"/>
      <w:bCs/>
      <w:color w:val="000000" w:themeColor="text1"/>
      <w:sz w:val="32"/>
      <w:szCs w:val="28"/>
    </w:rPr>
  </w:style>
  <w:style w:type="character" w:customStyle="1" w:styleId="20">
    <w:name w:val="Заголовок 2 Знак"/>
    <w:basedOn w:val="a0"/>
    <w:link w:val="2"/>
    <w:uiPriority w:val="9"/>
    <w:rsid w:val="004273EE"/>
    <w:rPr>
      <w:rFonts w:ascii="Times New Roman" w:eastAsiaTheme="majorEastAsia" w:hAnsi="Times New Roman" w:cstheme="majorBidi"/>
      <w:bCs/>
      <w:color w:val="000000" w:themeColor="text1"/>
      <w:sz w:val="32"/>
      <w:szCs w:val="28"/>
    </w:rPr>
  </w:style>
  <w:style w:type="character" w:customStyle="1" w:styleId="30">
    <w:name w:val="Заголовок 3 Знак"/>
    <w:basedOn w:val="a0"/>
    <w:link w:val="3"/>
    <w:uiPriority w:val="9"/>
    <w:semiHidden/>
    <w:rsid w:val="004273EE"/>
    <w:rPr>
      <w:rFonts w:asciiTheme="majorHAnsi" w:eastAsiaTheme="majorEastAsia" w:hAnsiTheme="majorHAnsi" w:cstheme="majorBidi"/>
      <w:b/>
      <w:bCs/>
      <w:color w:val="4F81BD" w:themeColor="accent1"/>
    </w:rPr>
  </w:style>
  <w:style w:type="paragraph" w:styleId="a3">
    <w:name w:val="List Paragraph"/>
    <w:basedOn w:val="a"/>
    <w:uiPriority w:val="34"/>
    <w:qFormat/>
    <w:rsid w:val="00F66AF4"/>
    <w:pPr>
      <w:ind w:left="720"/>
      <w:contextualSpacing/>
    </w:pPr>
  </w:style>
  <w:style w:type="paragraph" w:styleId="a4">
    <w:name w:val="header"/>
    <w:basedOn w:val="a"/>
    <w:link w:val="a5"/>
    <w:uiPriority w:val="99"/>
    <w:unhideWhenUsed/>
    <w:rsid w:val="009A20D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A20D0"/>
  </w:style>
  <w:style w:type="paragraph" w:styleId="a6">
    <w:name w:val="footer"/>
    <w:basedOn w:val="a"/>
    <w:link w:val="a7"/>
    <w:uiPriority w:val="99"/>
    <w:unhideWhenUsed/>
    <w:rsid w:val="009A20D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A20D0"/>
  </w:style>
  <w:style w:type="paragraph" w:styleId="a8">
    <w:name w:val="Balloon Text"/>
    <w:basedOn w:val="a"/>
    <w:link w:val="a9"/>
    <w:uiPriority w:val="99"/>
    <w:semiHidden/>
    <w:unhideWhenUsed/>
    <w:rsid w:val="00982C9D"/>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82C9D"/>
    <w:rPr>
      <w:rFonts w:ascii="Tahoma" w:hAnsi="Tahoma" w:cs="Tahoma"/>
      <w:sz w:val="16"/>
      <w:szCs w:val="16"/>
    </w:rPr>
  </w:style>
  <w:style w:type="table" w:styleId="aa">
    <w:name w:val="Table Grid"/>
    <w:basedOn w:val="a1"/>
    <w:uiPriority w:val="59"/>
    <w:rsid w:val="00F36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OC Heading"/>
    <w:basedOn w:val="1"/>
    <w:next w:val="a"/>
    <w:uiPriority w:val="39"/>
    <w:semiHidden/>
    <w:unhideWhenUsed/>
    <w:qFormat/>
    <w:rsid w:val="00AF2714"/>
    <w:pPr>
      <w:spacing w:before="480" w:line="276" w:lineRule="auto"/>
      <w:ind w:firstLine="0"/>
      <w:jc w:val="left"/>
      <w:outlineLvl w:val="9"/>
    </w:pPr>
    <w:rPr>
      <w:rFonts w:asciiTheme="majorHAnsi" w:hAnsiTheme="majorHAnsi"/>
      <w:b/>
      <w:color w:val="365F91" w:themeColor="accent1" w:themeShade="BF"/>
      <w:sz w:val="28"/>
      <w:lang w:eastAsia="uk-UA"/>
    </w:rPr>
  </w:style>
  <w:style w:type="paragraph" w:styleId="21">
    <w:name w:val="toc 2"/>
    <w:basedOn w:val="a"/>
    <w:next w:val="a"/>
    <w:autoRedefine/>
    <w:uiPriority w:val="39"/>
    <w:unhideWhenUsed/>
    <w:rsid w:val="00AF2714"/>
    <w:pPr>
      <w:spacing w:after="100"/>
      <w:ind w:left="220"/>
    </w:pPr>
  </w:style>
  <w:style w:type="character" w:styleId="ac">
    <w:name w:val="Hyperlink"/>
    <w:basedOn w:val="a0"/>
    <w:uiPriority w:val="99"/>
    <w:unhideWhenUsed/>
    <w:rsid w:val="00AF27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4FFA7-C2B0-481A-B640-DE53E26F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659</TotalTime>
  <Pages>35</Pages>
  <Words>34147</Words>
  <Characters>19464</Characters>
  <Application>Microsoft Office Word</Application>
  <DocSecurity>0</DocSecurity>
  <Lines>162</Lines>
  <Paragraphs>107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Яринка</dc:creator>
  <cp:keywords/>
  <dc:description/>
  <cp:lastModifiedBy>Яринка</cp:lastModifiedBy>
  <cp:revision>32</cp:revision>
  <dcterms:created xsi:type="dcterms:W3CDTF">2020-11-30T11:33:00Z</dcterms:created>
  <dcterms:modified xsi:type="dcterms:W3CDTF">2020-11-30T23:50:00Z</dcterms:modified>
</cp:coreProperties>
</file>