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2D" w:rsidRDefault="00E3692D" w:rsidP="00E3692D">
      <w:bookmarkStart w:id="0" w:name="_GoBack"/>
      <w:bookmarkEnd w:id="0"/>
      <w:r>
        <w:t>Предлагаем купить фанеру ФК 21x1525x1525 сорт 4/4 — прочный, доступный и универсальный материал, используемый для различных конструкционных целей. Фанерные листы соответствуют требованиям ГОСТ и отлично подходят в качестве внутренней или внешней облицовки кровли, навесов и упаковки. Эффект натуральной древесины позволяет выполнить чистовую отд</w:t>
      </w:r>
      <w:r>
        <w:t>елку лаком, краской и морилкой.</w:t>
      </w:r>
    </w:p>
    <w:p w:rsidR="00E3692D" w:rsidRDefault="00E3692D" w:rsidP="00E3692D">
      <w:pPr>
        <w:rPr>
          <w:b/>
        </w:rPr>
      </w:pPr>
      <w:r>
        <w:rPr>
          <w:b/>
        </w:rPr>
        <w:t>Особенности материала</w:t>
      </w:r>
    </w:p>
    <w:p w:rsidR="00E3692D" w:rsidRPr="00E3692D" w:rsidRDefault="00E3692D" w:rsidP="00E3692D">
      <w:pPr>
        <w:rPr>
          <w:b/>
        </w:rPr>
      </w:pPr>
      <w:r>
        <w:t xml:space="preserve">Нешлифованная фанера изготавливается из шпонов хвойных пород дерева, включая ель и сосну, которые склеиваются вместе, образуя сплошной лист. Поперечное профилирование слоёв древесины даёт фанерным плитам ряд преимуществ, а именно постоянную прочность по всей поверхности панели и снижение склонности к растрескиванию, усадке или расширению. Поверхность лицевой и тыльной сторон фанеры ФК 4/4 имеет одинаковый вид и отлично реагирует на большинство клеев и красок. Легко обрабатывается как вручную, так и на станках, хорошо скручивается, склеивается и окрашивается. Этот сорт активно используется в местах, где к внешнему виду не предъявляются высокие требования. На поверхности обычно есть сучки и открытые трещины, которые требуют заполнения для достижения наилучших </w:t>
      </w:r>
      <w:r>
        <w:t>результатов.</w:t>
      </w:r>
    </w:p>
    <w:p w:rsidR="00E3692D" w:rsidRPr="00E3692D" w:rsidRDefault="00E3692D" w:rsidP="00E3692D">
      <w:pPr>
        <w:rPr>
          <w:b/>
        </w:rPr>
      </w:pPr>
      <w:r w:rsidRPr="00E3692D">
        <w:rPr>
          <w:b/>
        </w:rPr>
        <w:t>Основное применение</w:t>
      </w:r>
    </w:p>
    <w:p w:rsidR="00E3692D" w:rsidRDefault="00E3692D" w:rsidP="00E3692D">
      <w:r>
        <w:t>Высокая несущая способность и экологические свойства натуральной древесины означают, что она широко используется в конструкционных приложениях, таких как перегородки и наружные стены, опалубка и балки. Простота, эффективность и долговечность материала обеспечивают его регулярное применение в самых разных отраслях, в числе которых строительство, производство мебели, дизайн интерьера, автомобильный сектор. Чтобы удовлетворить свои повседневные потребности в пиломатериалах, вы можете купить фанеру 21 мм как более дешёвую альтернативу твёрдой древесине для вашего бизнеса. Эти износостойкие плиты идеально подойдут для ненесущих столярных работ, включая стены и коробки, основание под п</w:t>
      </w:r>
      <w:r>
        <w:t xml:space="preserve">олы, паркет, ламинат, </w:t>
      </w:r>
      <w:proofErr w:type="spellStart"/>
      <w:r>
        <w:t>ковролин</w:t>
      </w:r>
      <w:proofErr w:type="spellEnd"/>
      <w:r>
        <w:t>.</w:t>
      </w:r>
    </w:p>
    <w:p w:rsidR="00E3692D" w:rsidRPr="00E3692D" w:rsidRDefault="00E3692D" w:rsidP="00E3692D">
      <w:pPr>
        <w:rPr>
          <w:b/>
        </w:rPr>
      </w:pPr>
      <w:r w:rsidRPr="00E3692D">
        <w:rPr>
          <w:b/>
        </w:rPr>
        <w:t>Преимущества покупки</w:t>
      </w:r>
    </w:p>
    <w:p w:rsidR="00E3692D" w:rsidRDefault="00E3692D" w:rsidP="00E3692D">
      <w:r>
        <w:t xml:space="preserve">Качество пиломатериалов имеет огромное влияние на работу. В то время как эстетическая привлекательность отделки из натурального дерева очевидна и становится всё более популярной среди потребителей, убедитесь, что любая древесина, которую вы используете в проекте, обеспечивает гибкость и устойчивость к непогоде. К счастью, ассортимент нашей компании удовлетворит все ваши потребности. Независимо от того, нужна ли вам необработанная фанера для изготовления настила или любых других строительных работ, наши материалы имеют высочайшее качество и обеспечат удовлетворение на каждом этапе пути. </w:t>
      </w:r>
      <w:r>
        <w:t>Ключевая особенность материала:</w:t>
      </w:r>
    </w:p>
    <w:p w:rsidR="00E3692D" w:rsidRDefault="00E3692D" w:rsidP="00E3692D">
      <w:pPr>
        <w:pStyle w:val="a3"/>
        <w:numPr>
          <w:ilvl w:val="0"/>
          <w:numId w:val="1"/>
        </w:numPr>
      </w:pPr>
      <w:r>
        <w:t>Лёгкий и стабильный по размерам.</w:t>
      </w:r>
    </w:p>
    <w:p w:rsidR="00E3692D" w:rsidRDefault="00E3692D" w:rsidP="00E3692D">
      <w:pPr>
        <w:pStyle w:val="a3"/>
        <w:numPr>
          <w:ilvl w:val="0"/>
          <w:numId w:val="1"/>
        </w:numPr>
      </w:pPr>
      <w:r>
        <w:t>Может одновременно выполнять роль несущей конструкции и элемента жёсткости.</w:t>
      </w:r>
    </w:p>
    <w:p w:rsidR="00E3692D" w:rsidRDefault="00E3692D" w:rsidP="00E3692D">
      <w:pPr>
        <w:pStyle w:val="a3"/>
        <w:numPr>
          <w:ilvl w:val="0"/>
          <w:numId w:val="1"/>
        </w:numPr>
      </w:pPr>
      <w:r>
        <w:t>Легко крепится с помощью обычных инструментов для обработки дерева.</w:t>
      </w:r>
    </w:p>
    <w:p w:rsidR="00E3692D" w:rsidRDefault="00E3692D" w:rsidP="00E3692D">
      <w:pPr>
        <w:pStyle w:val="a3"/>
        <w:numPr>
          <w:ilvl w:val="0"/>
          <w:numId w:val="1"/>
        </w:numPr>
      </w:pPr>
      <w:r>
        <w:t>Выдерживает удары и другие механические воздействия.</w:t>
      </w:r>
    </w:p>
    <w:p w:rsidR="00E3692D" w:rsidRDefault="00E3692D" w:rsidP="00E3692D">
      <w:pPr>
        <w:pStyle w:val="a3"/>
        <w:numPr>
          <w:ilvl w:val="0"/>
          <w:numId w:val="1"/>
        </w:numPr>
      </w:pPr>
      <w:r>
        <w:t>Экологически чистый, может быть переработан в конце использования.</w:t>
      </w:r>
    </w:p>
    <w:p w:rsidR="00836A75" w:rsidRDefault="00E3692D" w:rsidP="00E3692D">
      <w:r>
        <w:t>Наш выбор пиломатериалов обширен, у нас можно заказать фанеру с доставкой прямо на ваш объект. В качестве дополнительной ценности для наших клиентов мы также предоставляем услуги резки по размеру. Чтобы узнать больше о различных типах плит, а также получить качественное решение, точно соответствующее вашим требованиям, свяжитесь с нами прямо сейчас.</w:t>
      </w:r>
    </w:p>
    <w:sectPr w:rsidR="0083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D377D"/>
    <w:multiLevelType w:val="hybridMultilevel"/>
    <w:tmpl w:val="C3E6E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80"/>
    <w:rsid w:val="00545ACA"/>
    <w:rsid w:val="006F7080"/>
    <w:rsid w:val="00836A75"/>
    <w:rsid w:val="00E3692D"/>
    <w:rsid w:val="00F6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4262"/>
  <w15:chartTrackingRefBased/>
  <w15:docId w15:val="{338EA480-C715-457C-9159-054A94A6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2022-12-22T02:06:00Z</dcterms:created>
  <dcterms:modified xsi:type="dcterms:W3CDTF">2022-12-22T02:16:00Z</dcterms:modified>
</cp:coreProperties>
</file>