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9EA" w:rsidRDefault="003B3F0F" w:rsidP="003B3F0F">
      <w:pPr>
        <w:spacing w:line="360" w:lineRule="auto"/>
        <w:jc w:val="both"/>
        <w:rPr>
          <w:rFonts w:ascii="Times New Roman" w:hAnsi="Times New Roman" w:cs="Times New Roman"/>
          <w:sz w:val="28"/>
          <w:lang w:val="uk-UA"/>
        </w:rPr>
      </w:pPr>
      <w:r>
        <w:rPr>
          <w:rFonts w:ascii="Times New Roman" w:hAnsi="Times New Roman" w:cs="Times New Roman"/>
          <w:sz w:val="28"/>
          <w:lang w:val="uk-UA"/>
        </w:rPr>
        <w:t>«</w:t>
      </w:r>
      <w:r w:rsidRPr="003B3F0F">
        <w:rPr>
          <w:rFonts w:ascii="Times New Roman" w:hAnsi="Times New Roman" w:cs="Times New Roman"/>
          <w:sz w:val="28"/>
        </w:rPr>
        <w:t>Навчання говорінню як</w:t>
      </w:r>
      <w:r>
        <w:rPr>
          <w:rFonts w:ascii="Times New Roman" w:hAnsi="Times New Roman" w:cs="Times New Roman"/>
          <w:sz w:val="28"/>
        </w:rPr>
        <w:t xml:space="preserve"> засіб формування міжкультурної</w:t>
      </w:r>
      <w:r>
        <w:rPr>
          <w:rFonts w:ascii="Times New Roman" w:hAnsi="Times New Roman" w:cs="Times New Roman"/>
          <w:sz w:val="28"/>
          <w:lang w:val="uk-UA"/>
        </w:rPr>
        <w:t xml:space="preserve"> </w:t>
      </w:r>
      <w:r w:rsidRPr="003B3F0F">
        <w:rPr>
          <w:rFonts w:ascii="Times New Roman" w:hAnsi="Times New Roman" w:cs="Times New Roman"/>
          <w:sz w:val="28"/>
        </w:rPr>
        <w:t xml:space="preserve">компетентності учнів у </w:t>
      </w:r>
      <w:r>
        <w:rPr>
          <w:rFonts w:ascii="Times New Roman" w:hAnsi="Times New Roman" w:cs="Times New Roman"/>
          <w:sz w:val="28"/>
        </w:rPr>
        <w:t>процесі вивчення іноземної мови</w:t>
      </w:r>
      <w:r>
        <w:rPr>
          <w:rFonts w:ascii="Times New Roman" w:hAnsi="Times New Roman" w:cs="Times New Roman"/>
          <w:sz w:val="28"/>
          <w:lang w:val="uk-UA"/>
        </w:rPr>
        <w:t>»</w:t>
      </w:r>
    </w:p>
    <w:p w:rsidR="003B3F0F" w:rsidRDefault="003B3F0F" w:rsidP="003B3F0F">
      <w:pPr>
        <w:spacing w:line="360" w:lineRule="auto"/>
        <w:jc w:val="center"/>
        <w:rPr>
          <w:rFonts w:ascii="Times New Roman" w:hAnsi="Times New Roman" w:cs="Times New Roman"/>
          <w:sz w:val="28"/>
          <w:lang w:val="uk-UA"/>
        </w:rPr>
      </w:pPr>
      <w:r>
        <w:rPr>
          <w:rFonts w:ascii="Times New Roman" w:hAnsi="Times New Roman" w:cs="Times New Roman"/>
          <w:sz w:val="28"/>
          <w:lang w:val="uk-UA"/>
        </w:rPr>
        <w:t>ПЛАН</w:t>
      </w:r>
    </w:p>
    <w:p w:rsidR="003B5381" w:rsidRPr="003B5381" w:rsidRDefault="003B5381" w:rsidP="003B5381">
      <w:pPr>
        <w:spacing w:line="360" w:lineRule="auto"/>
        <w:rPr>
          <w:rFonts w:ascii="Times New Roman" w:hAnsi="Times New Roman" w:cs="Times New Roman"/>
          <w:sz w:val="28"/>
          <w:lang w:val="uk-UA"/>
        </w:rPr>
      </w:pPr>
      <w:r>
        <w:rPr>
          <w:rFonts w:ascii="Times New Roman" w:hAnsi="Times New Roman" w:cs="Times New Roman"/>
          <w:sz w:val="28"/>
          <w:lang w:val="uk-UA"/>
        </w:rPr>
        <w:t>РОЗДІЛ</w:t>
      </w:r>
      <w:r w:rsidRPr="003B5381">
        <w:rPr>
          <w:rFonts w:ascii="Times New Roman" w:hAnsi="Times New Roman" w:cs="Times New Roman"/>
          <w:sz w:val="28"/>
          <w:lang w:val="uk-UA"/>
        </w:rPr>
        <w:t xml:space="preserve"> I. ТЕОРЕТИЧНІ ЗАСАДИ ФОРМУВАННЯ МІЖКУЛЬТУРНОЇ КОМПЕТЕНТНОСТІ</w:t>
      </w:r>
    </w:p>
    <w:p w:rsidR="003B5381" w:rsidRDefault="003B5381" w:rsidP="003B5381">
      <w:pPr>
        <w:spacing w:line="360" w:lineRule="auto"/>
        <w:jc w:val="both"/>
        <w:rPr>
          <w:rFonts w:ascii="Times New Roman" w:hAnsi="Times New Roman" w:cs="Times New Roman"/>
          <w:sz w:val="28"/>
          <w:lang w:val="uk-UA"/>
        </w:rPr>
      </w:pPr>
      <w:r w:rsidRPr="003B5381">
        <w:rPr>
          <w:rFonts w:ascii="Times New Roman" w:hAnsi="Times New Roman" w:cs="Times New Roman"/>
          <w:sz w:val="28"/>
          <w:lang w:val="uk-UA"/>
        </w:rPr>
        <w:t>1.1.Поняття «комунікація», «культура», «між</w:t>
      </w:r>
      <w:r>
        <w:rPr>
          <w:rFonts w:ascii="Times New Roman" w:hAnsi="Times New Roman" w:cs="Times New Roman"/>
          <w:sz w:val="28"/>
          <w:lang w:val="uk-UA"/>
        </w:rPr>
        <w:t xml:space="preserve">культурна комунікація», аналіз </w:t>
      </w:r>
      <w:r w:rsidRPr="003B5381">
        <w:rPr>
          <w:rFonts w:ascii="Times New Roman" w:hAnsi="Times New Roman" w:cs="Times New Roman"/>
          <w:sz w:val="28"/>
          <w:lang w:val="uk-UA"/>
        </w:rPr>
        <w:t>визначень, виявлення основних параметрів</w:t>
      </w:r>
    </w:p>
    <w:p w:rsidR="003B5381" w:rsidRDefault="00C46CC6" w:rsidP="003B5381">
      <w:pPr>
        <w:spacing w:line="360" w:lineRule="auto"/>
        <w:jc w:val="both"/>
        <w:rPr>
          <w:rFonts w:ascii="Times New Roman" w:hAnsi="Times New Roman" w:cs="Times New Roman"/>
          <w:sz w:val="28"/>
          <w:lang w:val="uk-UA"/>
        </w:rPr>
      </w:pPr>
      <w:r>
        <w:rPr>
          <w:rFonts w:ascii="Times New Roman" w:hAnsi="Times New Roman" w:cs="Times New Roman"/>
          <w:sz w:val="28"/>
          <w:lang w:val="uk-UA"/>
        </w:rPr>
        <w:t>1.2.Трактування</w:t>
      </w:r>
      <w:r w:rsidR="003B5381" w:rsidRPr="003B5381">
        <w:rPr>
          <w:rFonts w:ascii="Times New Roman" w:hAnsi="Times New Roman" w:cs="Times New Roman"/>
          <w:sz w:val="28"/>
          <w:lang w:val="uk-UA"/>
        </w:rPr>
        <w:t xml:space="preserve"> понять «міжкультурна компетентність» та «міжкультурна компетенція» у вітчизняній та зарубіжній науці</w:t>
      </w:r>
    </w:p>
    <w:p w:rsidR="003B5381" w:rsidRDefault="003B5381" w:rsidP="003B5381">
      <w:pPr>
        <w:spacing w:line="360" w:lineRule="auto"/>
        <w:jc w:val="both"/>
        <w:rPr>
          <w:rFonts w:ascii="Times New Roman" w:hAnsi="Times New Roman" w:cs="Times New Roman"/>
          <w:sz w:val="28"/>
          <w:lang w:val="uk-UA"/>
        </w:rPr>
      </w:pPr>
      <w:r w:rsidRPr="003B5381">
        <w:rPr>
          <w:rFonts w:ascii="Times New Roman" w:hAnsi="Times New Roman" w:cs="Times New Roman"/>
          <w:sz w:val="28"/>
          <w:lang w:val="uk-UA"/>
        </w:rPr>
        <w:t>1.3. Основні ознаки та структура міжку</w:t>
      </w:r>
      <w:r>
        <w:rPr>
          <w:rFonts w:ascii="Times New Roman" w:hAnsi="Times New Roman" w:cs="Times New Roman"/>
          <w:sz w:val="28"/>
          <w:lang w:val="uk-UA"/>
        </w:rPr>
        <w:t xml:space="preserve">льтурної компетентності. Методи </w:t>
      </w:r>
      <w:r w:rsidRPr="003B5381">
        <w:rPr>
          <w:rFonts w:ascii="Times New Roman" w:hAnsi="Times New Roman" w:cs="Times New Roman"/>
          <w:sz w:val="28"/>
          <w:lang w:val="uk-UA"/>
        </w:rPr>
        <w:t>та прийоми формування міжкультурної компетентності</w:t>
      </w:r>
    </w:p>
    <w:p w:rsidR="003B5381" w:rsidRDefault="003B5381" w:rsidP="003B5381">
      <w:pPr>
        <w:spacing w:line="360" w:lineRule="auto"/>
        <w:jc w:val="both"/>
        <w:rPr>
          <w:rFonts w:ascii="Times New Roman" w:hAnsi="Times New Roman" w:cs="Times New Roman"/>
          <w:sz w:val="28"/>
          <w:lang w:val="uk-UA"/>
        </w:rPr>
      </w:pPr>
      <w:r w:rsidRPr="003B5381">
        <w:rPr>
          <w:rFonts w:ascii="Times New Roman" w:hAnsi="Times New Roman" w:cs="Times New Roman"/>
          <w:sz w:val="28"/>
          <w:lang w:val="uk-UA"/>
        </w:rPr>
        <w:t xml:space="preserve">РОЗДІЛ II. </w:t>
      </w:r>
      <w:r w:rsidRPr="003B5381">
        <w:rPr>
          <w:rFonts w:ascii="Times New Roman" w:hAnsi="Times New Roman" w:cs="Times New Roman"/>
          <w:sz w:val="28"/>
        </w:rPr>
        <w:t>НАВЧАННЯ ГОВОРІННЮ ЯК ЗАСІБ ФОРМУВАННЯ МІЖКУЛЬТУРНОЇ</w:t>
      </w:r>
      <w:r w:rsidRPr="003B5381">
        <w:rPr>
          <w:rFonts w:ascii="Times New Roman" w:hAnsi="Times New Roman" w:cs="Times New Roman"/>
          <w:sz w:val="28"/>
          <w:lang w:val="uk-UA"/>
        </w:rPr>
        <w:t xml:space="preserve"> </w:t>
      </w:r>
      <w:r w:rsidRPr="003B5381">
        <w:rPr>
          <w:rFonts w:ascii="Times New Roman" w:hAnsi="Times New Roman" w:cs="Times New Roman"/>
          <w:sz w:val="28"/>
        </w:rPr>
        <w:t>КОМПЕТЕНТНОСТІ</w:t>
      </w:r>
    </w:p>
    <w:p w:rsidR="003B5381" w:rsidRDefault="003B5381" w:rsidP="003B5381">
      <w:pPr>
        <w:spacing w:line="360" w:lineRule="auto"/>
        <w:jc w:val="both"/>
        <w:rPr>
          <w:rFonts w:ascii="Times New Roman" w:hAnsi="Times New Roman" w:cs="Times New Roman"/>
          <w:sz w:val="28"/>
          <w:lang w:val="uk-UA"/>
        </w:rPr>
      </w:pPr>
      <w:r w:rsidRPr="003B5381">
        <w:rPr>
          <w:rFonts w:ascii="Times New Roman" w:hAnsi="Times New Roman" w:cs="Times New Roman"/>
          <w:sz w:val="28"/>
          <w:lang w:val="uk-UA"/>
        </w:rPr>
        <w:t>2.1. Суть понять «мовленнєва</w:t>
      </w:r>
      <w:r>
        <w:rPr>
          <w:rFonts w:ascii="Times New Roman" w:hAnsi="Times New Roman" w:cs="Times New Roman"/>
          <w:sz w:val="28"/>
          <w:lang w:val="uk-UA"/>
        </w:rPr>
        <w:t xml:space="preserve"> ситуація» і «ситуативність» </w:t>
      </w:r>
    </w:p>
    <w:p w:rsidR="003B5381" w:rsidRDefault="003B5381" w:rsidP="003B5381">
      <w:pPr>
        <w:spacing w:line="360" w:lineRule="auto"/>
        <w:jc w:val="both"/>
        <w:rPr>
          <w:rFonts w:ascii="Times New Roman" w:hAnsi="Times New Roman" w:cs="Times New Roman"/>
          <w:sz w:val="28"/>
          <w:lang w:val="uk-UA"/>
        </w:rPr>
      </w:pPr>
      <w:r w:rsidRPr="003B5381">
        <w:rPr>
          <w:rFonts w:ascii="Times New Roman" w:hAnsi="Times New Roman" w:cs="Times New Roman"/>
          <w:sz w:val="28"/>
          <w:lang w:val="uk-UA"/>
        </w:rPr>
        <w:t>2.2. Типологія та фу</w:t>
      </w:r>
      <w:r>
        <w:rPr>
          <w:rFonts w:ascii="Times New Roman" w:hAnsi="Times New Roman" w:cs="Times New Roman"/>
          <w:sz w:val="28"/>
          <w:lang w:val="uk-UA"/>
        </w:rPr>
        <w:t xml:space="preserve">нкції мовленнєвих ситуацій </w:t>
      </w:r>
    </w:p>
    <w:p w:rsidR="003B5381" w:rsidRDefault="003B5381" w:rsidP="003B5381">
      <w:pPr>
        <w:spacing w:line="360" w:lineRule="auto"/>
        <w:jc w:val="both"/>
        <w:rPr>
          <w:rFonts w:ascii="Times New Roman" w:hAnsi="Times New Roman" w:cs="Times New Roman"/>
          <w:sz w:val="28"/>
          <w:lang w:val="uk-UA"/>
        </w:rPr>
      </w:pPr>
      <w:r w:rsidRPr="003B5381">
        <w:rPr>
          <w:rFonts w:ascii="Times New Roman" w:hAnsi="Times New Roman" w:cs="Times New Roman"/>
          <w:sz w:val="28"/>
          <w:lang w:val="uk-UA"/>
        </w:rPr>
        <w:t>2.3. Особливості реалізації технології м</w:t>
      </w:r>
      <w:r>
        <w:rPr>
          <w:rFonts w:ascii="Times New Roman" w:hAnsi="Times New Roman" w:cs="Times New Roman"/>
          <w:sz w:val="28"/>
          <w:lang w:val="uk-UA"/>
        </w:rPr>
        <w:t>оделювання мовленнєвих ситуацій, як засобу формування міжкультурної компетентності</w:t>
      </w:r>
    </w:p>
    <w:p w:rsidR="003B5381" w:rsidRDefault="003B5381" w:rsidP="003B5381">
      <w:pPr>
        <w:spacing w:line="360" w:lineRule="auto"/>
        <w:jc w:val="both"/>
        <w:rPr>
          <w:rFonts w:ascii="Times New Roman" w:hAnsi="Times New Roman" w:cs="Times New Roman"/>
          <w:sz w:val="28"/>
          <w:lang w:val="uk-UA"/>
        </w:rPr>
      </w:pPr>
      <w:r>
        <w:rPr>
          <w:rFonts w:ascii="Times New Roman" w:hAnsi="Times New Roman" w:cs="Times New Roman"/>
          <w:sz w:val="28"/>
          <w:lang w:val="uk-UA"/>
        </w:rPr>
        <w:t>Висновок</w:t>
      </w:r>
    </w:p>
    <w:p w:rsidR="003B5381" w:rsidRPr="003B5381" w:rsidRDefault="003B5381" w:rsidP="003B5381">
      <w:pPr>
        <w:spacing w:line="360" w:lineRule="auto"/>
        <w:jc w:val="both"/>
        <w:rPr>
          <w:rFonts w:ascii="Times New Roman" w:hAnsi="Times New Roman" w:cs="Times New Roman"/>
          <w:sz w:val="28"/>
          <w:lang w:val="uk-UA"/>
        </w:rPr>
      </w:pPr>
      <w:r>
        <w:rPr>
          <w:rFonts w:ascii="Times New Roman" w:hAnsi="Times New Roman" w:cs="Times New Roman"/>
          <w:sz w:val="28"/>
          <w:lang w:val="uk-UA"/>
        </w:rPr>
        <w:t>Список використаних джерел</w:t>
      </w:r>
    </w:p>
    <w:p w:rsidR="003B5381" w:rsidRDefault="003B5381" w:rsidP="003B5381">
      <w:pPr>
        <w:spacing w:line="360" w:lineRule="auto"/>
        <w:jc w:val="center"/>
        <w:rPr>
          <w:rFonts w:ascii="Times New Roman" w:hAnsi="Times New Roman" w:cs="Times New Roman"/>
          <w:sz w:val="28"/>
          <w:lang w:val="uk-UA"/>
        </w:rPr>
      </w:pPr>
    </w:p>
    <w:p w:rsidR="003B5381" w:rsidRDefault="003B5381" w:rsidP="003B5381">
      <w:pPr>
        <w:spacing w:line="360" w:lineRule="auto"/>
        <w:jc w:val="center"/>
        <w:rPr>
          <w:rFonts w:ascii="Times New Roman" w:hAnsi="Times New Roman" w:cs="Times New Roman"/>
          <w:sz w:val="28"/>
          <w:lang w:val="uk-UA"/>
        </w:rPr>
      </w:pPr>
    </w:p>
    <w:p w:rsidR="003B5381" w:rsidRDefault="003B5381" w:rsidP="003B5381">
      <w:pPr>
        <w:spacing w:line="360" w:lineRule="auto"/>
        <w:jc w:val="center"/>
        <w:rPr>
          <w:rFonts w:ascii="Times New Roman" w:hAnsi="Times New Roman" w:cs="Times New Roman"/>
          <w:sz w:val="28"/>
          <w:lang w:val="uk-UA"/>
        </w:rPr>
      </w:pPr>
    </w:p>
    <w:p w:rsidR="003B5381" w:rsidRDefault="003B5381" w:rsidP="003B5381">
      <w:pPr>
        <w:spacing w:line="360" w:lineRule="auto"/>
        <w:jc w:val="center"/>
        <w:rPr>
          <w:rFonts w:ascii="Times New Roman" w:hAnsi="Times New Roman" w:cs="Times New Roman"/>
          <w:sz w:val="28"/>
          <w:lang w:val="uk-UA"/>
        </w:rPr>
      </w:pPr>
    </w:p>
    <w:p w:rsidR="00AC1AC3" w:rsidRDefault="00AC1AC3" w:rsidP="003B5381">
      <w:pPr>
        <w:spacing w:line="360" w:lineRule="auto"/>
        <w:jc w:val="center"/>
        <w:rPr>
          <w:rFonts w:ascii="Times New Roman" w:hAnsi="Times New Roman" w:cs="Times New Roman"/>
          <w:sz w:val="28"/>
          <w:lang w:val="uk-UA"/>
        </w:rPr>
      </w:pPr>
      <w:r>
        <w:rPr>
          <w:rFonts w:ascii="Times New Roman" w:hAnsi="Times New Roman" w:cs="Times New Roman"/>
          <w:sz w:val="28"/>
          <w:lang w:val="uk-UA"/>
        </w:rPr>
        <w:lastRenderedPageBreak/>
        <w:t>ВСТУП</w:t>
      </w:r>
    </w:p>
    <w:p w:rsidR="00AC1AC3" w:rsidRDefault="00AC1AC3" w:rsidP="00D41A1E">
      <w:pPr>
        <w:spacing w:after="0" w:line="360" w:lineRule="auto"/>
        <w:ind w:firstLine="709"/>
        <w:jc w:val="both"/>
        <w:rPr>
          <w:rFonts w:ascii="Times New Roman" w:hAnsi="Times New Roman" w:cs="Times New Roman"/>
          <w:sz w:val="28"/>
          <w:lang w:val="uk-UA"/>
        </w:rPr>
      </w:pPr>
      <w:r w:rsidRPr="00AC1AC3">
        <w:rPr>
          <w:rFonts w:ascii="Times New Roman" w:hAnsi="Times New Roman" w:cs="Times New Roman"/>
          <w:sz w:val="28"/>
          <w:lang w:val="uk-UA"/>
        </w:rPr>
        <w:t xml:space="preserve">У сучасному світі людина все частіше стикається з необхідністю співпраці з представниками інших культур. Тому знання мови міжнародного спілкування є невід'ємним аспектом, </w:t>
      </w:r>
      <w:r>
        <w:rPr>
          <w:rFonts w:ascii="Times New Roman" w:hAnsi="Times New Roman" w:cs="Times New Roman"/>
          <w:sz w:val="28"/>
          <w:lang w:val="uk-UA"/>
        </w:rPr>
        <w:t xml:space="preserve">за </w:t>
      </w:r>
      <w:r w:rsidRPr="00AC1AC3">
        <w:rPr>
          <w:rFonts w:ascii="Times New Roman" w:hAnsi="Times New Roman" w:cs="Times New Roman"/>
          <w:sz w:val="28"/>
          <w:lang w:val="uk-UA"/>
        </w:rPr>
        <w:t>яким судять про успішність і освіченість людини. Безумовно, навчання англійської мови має ґрунтуватися на повазі, розумінні та прийнятті к</w:t>
      </w:r>
      <w:bookmarkStart w:id="0" w:name="_GoBack"/>
      <w:bookmarkEnd w:id="0"/>
      <w:r w:rsidRPr="00AC1AC3">
        <w:rPr>
          <w:rFonts w:ascii="Times New Roman" w:hAnsi="Times New Roman" w:cs="Times New Roman"/>
          <w:sz w:val="28"/>
          <w:lang w:val="uk-UA"/>
        </w:rPr>
        <w:t xml:space="preserve">ультурних відмінностей між рідною країною та країною мови, що вивчається. Саме ця теза є основою міжкультурного підходу до навчання іноземних мов. </w:t>
      </w:r>
    </w:p>
    <w:p w:rsidR="00AC1AC3" w:rsidRDefault="00AC1AC3" w:rsidP="00D41A1E">
      <w:pPr>
        <w:spacing w:after="0" w:line="360" w:lineRule="auto"/>
        <w:ind w:firstLine="709"/>
        <w:jc w:val="both"/>
        <w:rPr>
          <w:rFonts w:ascii="Times New Roman" w:hAnsi="Times New Roman" w:cs="Times New Roman"/>
          <w:sz w:val="28"/>
          <w:lang w:val="uk-UA"/>
        </w:rPr>
      </w:pPr>
      <w:r w:rsidRPr="00AC1AC3">
        <w:rPr>
          <w:rFonts w:ascii="Times New Roman" w:hAnsi="Times New Roman" w:cs="Times New Roman"/>
          <w:sz w:val="28"/>
          <w:lang w:val="uk-UA"/>
        </w:rPr>
        <w:t xml:space="preserve">У процесі практичного оволодіння будь-якою іноземною мовою, на наш погляд, провідна роль повинна відводитися формуванню міжкультурної компетенції, яка передбачає знання культурних особливостей країни мови, що вивчаються, навички та вміння пристосовувати свої знання до нового культурного середовища та наявність таких якостей особистості, як толерантність, терпимість, патріотизм, емпатія. Іншими словами, щоб по-справжньому опанувати іноземну мову, недостатньо засвоїти тільки її лексичні, граматичні та синтаксичні особливості. </w:t>
      </w:r>
    </w:p>
    <w:p w:rsidR="00AC1AC3" w:rsidRDefault="00AC1AC3" w:rsidP="00D41A1E">
      <w:pPr>
        <w:spacing w:after="0" w:line="360" w:lineRule="auto"/>
        <w:ind w:firstLine="709"/>
        <w:jc w:val="both"/>
        <w:rPr>
          <w:rFonts w:ascii="Times New Roman" w:hAnsi="Times New Roman" w:cs="Times New Roman"/>
          <w:sz w:val="28"/>
          <w:lang w:val="uk-UA"/>
        </w:rPr>
      </w:pPr>
      <w:r w:rsidRPr="00AC1AC3">
        <w:rPr>
          <w:rFonts w:ascii="Times New Roman" w:hAnsi="Times New Roman" w:cs="Times New Roman"/>
          <w:sz w:val="28"/>
          <w:lang w:val="uk-UA"/>
        </w:rPr>
        <w:t>Мова – це частина культури будь-якого народу. Тому навчати мови потрібно у безпосередньому зв'язку з вивчення культурних особливостей англомовних країн. Високий рівень володіння міжкультурною компетенцією, основи якої закладаються вже у початковій школі та продовжують розвиватися на середньому етапі навчання</w:t>
      </w:r>
      <w:r>
        <w:rPr>
          <w:rFonts w:ascii="Times New Roman" w:hAnsi="Times New Roman" w:cs="Times New Roman"/>
          <w:sz w:val="28"/>
          <w:lang w:val="uk-UA"/>
        </w:rPr>
        <w:t xml:space="preserve"> дає можливість школярам надалі </w:t>
      </w:r>
      <w:r w:rsidRPr="00AC1AC3">
        <w:rPr>
          <w:rFonts w:ascii="Times New Roman" w:hAnsi="Times New Roman" w:cs="Times New Roman"/>
          <w:sz w:val="28"/>
          <w:lang w:val="uk-UA"/>
        </w:rPr>
        <w:t>успішно адаптуватися у суспільстві.</w:t>
      </w:r>
    </w:p>
    <w:p w:rsidR="00AC1AC3" w:rsidRDefault="00AC1AC3" w:rsidP="00D41A1E">
      <w:pPr>
        <w:spacing w:after="0" w:line="360" w:lineRule="auto"/>
        <w:ind w:firstLine="709"/>
        <w:jc w:val="both"/>
        <w:rPr>
          <w:rFonts w:ascii="Times New Roman" w:hAnsi="Times New Roman" w:cs="Times New Roman"/>
          <w:sz w:val="28"/>
          <w:lang w:val="uk-UA"/>
        </w:rPr>
      </w:pPr>
      <w:r w:rsidRPr="00AC1AC3">
        <w:rPr>
          <w:rFonts w:ascii="Times New Roman" w:hAnsi="Times New Roman" w:cs="Times New Roman"/>
          <w:sz w:val="28"/>
          <w:lang w:val="uk-UA"/>
        </w:rPr>
        <w:t>Специфіка предмета «Іноземна мова» передбачає оволодіння уч</w:t>
      </w:r>
      <w:r>
        <w:rPr>
          <w:rFonts w:ascii="Times New Roman" w:hAnsi="Times New Roman" w:cs="Times New Roman"/>
          <w:sz w:val="28"/>
          <w:lang w:val="uk-UA"/>
        </w:rPr>
        <w:t>нями комунікативною компетентністю</w:t>
      </w:r>
      <w:r w:rsidRPr="00AC1AC3">
        <w:rPr>
          <w:rFonts w:ascii="Times New Roman" w:hAnsi="Times New Roman" w:cs="Times New Roman"/>
          <w:sz w:val="28"/>
          <w:lang w:val="uk-UA"/>
        </w:rPr>
        <w:t>. Однак у сучасному світі діти знайомляться зі світовим культурним фондом майже одночасно з рідним (Інтернет, іноземні фільми, музичні твори, друковані видання, і це робить очевидним той факт, що міжкультурна компетен</w:t>
      </w:r>
      <w:r>
        <w:rPr>
          <w:rFonts w:ascii="Times New Roman" w:hAnsi="Times New Roman" w:cs="Times New Roman"/>
          <w:sz w:val="28"/>
          <w:lang w:val="uk-UA"/>
        </w:rPr>
        <w:t>тність</w:t>
      </w:r>
      <w:r w:rsidRPr="00AC1AC3">
        <w:rPr>
          <w:rFonts w:ascii="Times New Roman" w:hAnsi="Times New Roman" w:cs="Times New Roman"/>
          <w:sz w:val="28"/>
          <w:lang w:val="uk-UA"/>
        </w:rPr>
        <w:t xml:space="preserve"> є невід'ємною частиною комунікативної компетен</w:t>
      </w:r>
      <w:r>
        <w:rPr>
          <w:rFonts w:ascii="Times New Roman" w:hAnsi="Times New Roman" w:cs="Times New Roman"/>
          <w:sz w:val="28"/>
          <w:lang w:val="uk-UA"/>
        </w:rPr>
        <w:t>тності.</w:t>
      </w:r>
    </w:p>
    <w:p w:rsidR="00AC1AC3" w:rsidRDefault="00AC1AC3" w:rsidP="00D41A1E">
      <w:pPr>
        <w:spacing w:after="0" w:line="360" w:lineRule="auto"/>
        <w:ind w:firstLine="709"/>
        <w:jc w:val="both"/>
        <w:rPr>
          <w:rFonts w:ascii="Times New Roman" w:hAnsi="Times New Roman" w:cs="Times New Roman"/>
          <w:sz w:val="28"/>
          <w:lang w:val="uk-UA"/>
        </w:rPr>
      </w:pPr>
      <w:r w:rsidRPr="00AC1AC3">
        <w:rPr>
          <w:rFonts w:ascii="Times New Roman" w:hAnsi="Times New Roman" w:cs="Times New Roman"/>
          <w:sz w:val="28"/>
          <w:lang w:val="uk-UA"/>
        </w:rPr>
        <w:t>Проблема міжкультурної комунікації та міжкультурної компетен</w:t>
      </w:r>
      <w:r>
        <w:rPr>
          <w:rFonts w:ascii="Times New Roman" w:hAnsi="Times New Roman" w:cs="Times New Roman"/>
          <w:sz w:val="28"/>
          <w:lang w:val="uk-UA"/>
        </w:rPr>
        <w:t>тності</w:t>
      </w:r>
      <w:r w:rsidRPr="00AC1AC3">
        <w:rPr>
          <w:rFonts w:ascii="Times New Roman" w:hAnsi="Times New Roman" w:cs="Times New Roman"/>
          <w:sz w:val="28"/>
          <w:lang w:val="uk-UA"/>
        </w:rPr>
        <w:t xml:space="preserve"> є предметом численних досліджень як зарубіжних,</w:t>
      </w:r>
      <w:r>
        <w:rPr>
          <w:rFonts w:ascii="Times New Roman" w:hAnsi="Times New Roman" w:cs="Times New Roman"/>
          <w:sz w:val="28"/>
          <w:lang w:val="uk-UA"/>
        </w:rPr>
        <w:t xml:space="preserve"> так </w:t>
      </w:r>
      <w:r w:rsidRPr="00AC1AC3">
        <w:rPr>
          <w:rFonts w:ascii="Times New Roman" w:hAnsi="Times New Roman" w:cs="Times New Roman"/>
          <w:sz w:val="28"/>
          <w:lang w:val="uk-UA"/>
        </w:rPr>
        <w:t xml:space="preserve">і </w:t>
      </w:r>
      <w:r>
        <w:rPr>
          <w:rFonts w:ascii="Times New Roman" w:hAnsi="Times New Roman" w:cs="Times New Roman"/>
          <w:sz w:val="28"/>
          <w:lang w:val="uk-UA"/>
        </w:rPr>
        <w:t>вітчизняних</w:t>
      </w:r>
      <w:r w:rsidRPr="00AC1AC3">
        <w:rPr>
          <w:rFonts w:ascii="Times New Roman" w:hAnsi="Times New Roman" w:cs="Times New Roman"/>
          <w:sz w:val="28"/>
          <w:lang w:val="uk-UA"/>
        </w:rPr>
        <w:t xml:space="preserve"> учених. </w:t>
      </w:r>
      <w:r w:rsidRPr="00AC1AC3">
        <w:rPr>
          <w:rFonts w:ascii="Times New Roman" w:hAnsi="Times New Roman" w:cs="Times New Roman"/>
          <w:sz w:val="28"/>
          <w:lang w:val="uk-UA"/>
        </w:rPr>
        <w:lastRenderedPageBreak/>
        <w:t>Вивчення питань організації, змісту, форм, методів та технологій міжкультурного навчання знаходить відображення у роботах І.І. Халієвої, С</w:t>
      </w:r>
      <w:r>
        <w:rPr>
          <w:rFonts w:ascii="Times New Roman" w:hAnsi="Times New Roman" w:cs="Times New Roman"/>
          <w:sz w:val="28"/>
          <w:lang w:val="uk-UA"/>
        </w:rPr>
        <w:t>.Г. Тер-Мінасової, Н.М. Громового</w:t>
      </w:r>
      <w:r w:rsidRPr="00AC1AC3">
        <w:rPr>
          <w:rFonts w:ascii="Times New Roman" w:hAnsi="Times New Roman" w:cs="Times New Roman"/>
          <w:sz w:val="28"/>
          <w:lang w:val="uk-UA"/>
        </w:rPr>
        <w:t xml:space="preserve">, Н.Д. Гальскова, Н.Ф. Коряковцева, </w:t>
      </w:r>
      <w:r>
        <w:rPr>
          <w:rFonts w:ascii="Times New Roman" w:hAnsi="Times New Roman" w:cs="Times New Roman"/>
          <w:sz w:val="28"/>
          <w:lang w:val="uk-UA"/>
        </w:rPr>
        <w:t>Г.В. Яцковського</w:t>
      </w:r>
      <w:r w:rsidRPr="00AC1AC3">
        <w:rPr>
          <w:rFonts w:ascii="Times New Roman" w:hAnsi="Times New Roman" w:cs="Times New Roman"/>
          <w:sz w:val="28"/>
          <w:lang w:val="uk-UA"/>
        </w:rPr>
        <w:t>, Г.І. Вороніної, В.П. Фурманова, Р.Д. Льюїса, Hofstede, Geert, у дослідженнях А.А. Леонтьєва, І.А. Зимній, І.Л. Бім, Пассова Є.І., Р.П. Мільруда, Є.С. Полат, Т.Ю. Тамбовкіної, В.В. Сафонова. В.В. Ощенкова, А.А. Миролюбов та інші.</w:t>
      </w:r>
    </w:p>
    <w:p w:rsidR="00D41A1E" w:rsidRDefault="00AC1AC3" w:rsidP="00D41A1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Попри активну увагу до </w:t>
      </w:r>
      <w:r w:rsidRPr="00AC1AC3">
        <w:rPr>
          <w:rFonts w:ascii="Times New Roman" w:hAnsi="Times New Roman" w:cs="Times New Roman"/>
          <w:sz w:val="28"/>
          <w:lang w:val="uk-UA"/>
        </w:rPr>
        <w:t>формування міжкультурної компетен</w:t>
      </w:r>
      <w:r w:rsidR="00D41A1E">
        <w:rPr>
          <w:rFonts w:ascii="Times New Roman" w:hAnsi="Times New Roman" w:cs="Times New Roman"/>
          <w:sz w:val="28"/>
          <w:lang w:val="uk-UA"/>
        </w:rPr>
        <w:t>тності</w:t>
      </w:r>
      <w:r w:rsidRPr="00AC1AC3">
        <w:rPr>
          <w:rFonts w:ascii="Times New Roman" w:hAnsi="Times New Roman" w:cs="Times New Roman"/>
          <w:sz w:val="28"/>
          <w:lang w:val="uk-UA"/>
        </w:rPr>
        <w:t xml:space="preserve"> учнів, проблема безпосередньо процесу становлення особистості, компетентної у міжкультурн</w:t>
      </w:r>
      <w:r w:rsidR="00D41A1E">
        <w:rPr>
          <w:rFonts w:ascii="Times New Roman" w:hAnsi="Times New Roman" w:cs="Times New Roman"/>
          <w:sz w:val="28"/>
          <w:lang w:val="uk-UA"/>
        </w:rPr>
        <w:t>ій</w:t>
      </w:r>
      <w:r w:rsidRPr="00AC1AC3">
        <w:rPr>
          <w:rFonts w:ascii="Times New Roman" w:hAnsi="Times New Roman" w:cs="Times New Roman"/>
          <w:sz w:val="28"/>
          <w:lang w:val="uk-UA"/>
        </w:rPr>
        <w:t xml:space="preserve"> комунікації, вивчена мало. Також багато педагогів та методистів говорять насамперед про формування міжкультурної компетен</w:t>
      </w:r>
      <w:r w:rsidR="00D41A1E">
        <w:rPr>
          <w:rFonts w:ascii="Times New Roman" w:hAnsi="Times New Roman" w:cs="Times New Roman"/>
          <w:sz w:val="28"/>
          <w:lang w:val="uk-UA"/>
        </w:rPr>
        <w:t>тності</w:t>
      </w:r>
      <w:r w:rsidRPr="00AC1AC3">
        <w:rPr>
          <w:rFonts w:ascii="Times New Roman" w:hAnsi="Times New Roman" w:cs="Times New Roman"/>
          <w:sz w:val="28"/>
          <w:lang w:val="uk-UA"/>
        </w:rPr>
        <w:t xml:space="preserve"> під час навчання у вищих навчальних закладах, хоча сьогодні діти знайомляться та переймаються іноземною культурою найчастіше до закінчення школи. </w:t>
      </w:r>
      <w:r w:rsidR="00D41A1E">
        <w:rPr>
          <w:rFonts w:ascii="Times New Roman" w:hAnsi="Times New Roman" w:cs="Times New Roman"/>
          <w:sz w:val="28"/>
          <w:lang w:val="uk-UA"/>
        </w:rPr>
        <w:t>С</w:t>
      </w:r>
      <w:r w:rsidRPr="00AC1AC3">
        <w:rPr>
          <w:rFonts w:ascii="Times New Roman" w:hAnsi="Times New Roman" w:cs="Times New Roman"/>
          <w:sz w:val="28"/>
          <w:lang w:val="uk-UA"/>
        </w:rPr>
        <w:t>лід зробити висновок, що міжкультурну компетен</w:t>
      </w:r>
      <w:r w:rsidR="00D41A1E">
        <w:rPr>
          <w:rFonts w:ascii="Times New Roman" w:hAnsi="Times New Roman" w:cs="Times New Roman"/>
          <w:sz w:val="28"/>
          <w:lang w:val="uk-UA"/>
        </w:rPr>
        <w:t>тність</w:t>
      </w:r>
      <w:r w:rsidRPr="00AC1AC3">
        <w:rPr>
          <w:rFonts w:ascii="Times New Roman" w:hAnsi="Times New Roman" w:cs="Times New Roman"/>
          <w:sz w:val="28"/>
          <w:lang w:val="uk-UA"/>
        </w:rPr>
        <w:t xml:space="preserve"> потрібно активно розвивати ще у школі. Середня школа, а особливо, старші класи </w:t>
      </w:r>
      <w:r w:rsidR="00D41A1E">
        <w:rPr>
          <w:rFonts w:ascii="Times New Roman" w:hAnsi="Times New Roman" w:cs="Times New Roman"/>
          <w:sz w:val="28"/>
          <w:lang w:val="uk-UA"/>
        </w:rPr>
        <w:t>–</w:t>
      </w:r>
      <w:r w:rsidRPr="00AC1AC3">
        <w:rPr>
          <w:rFonts w:ascii="Times New Roman" w:hAnsi="Times New Roman" w:cs="Times New Roman"/>
          <w:sz w:val="28"/>
          <w:lang w:val="uk-UA"/>
        </w:rPr>
        <w:t xml:space="preserve"> це час, коли у школярів починає складатися поняття особистості, самосвідомості, самооцінки, а також сприйняття навколишнього світу, отже, коректні поняття міжкультурної комунікації мають бути закладені саме тоді.</w:t>
      </w:r>
    </w:p>
    <w:p w:rsidR="00591671" w:rsidRPr="00591671" w:rsidRDefault="00591671" w:rsidP="00591671">
      <w:pPr>
        <w:spacing w:after="0" w:line="360" w:lineRule="auto"/>
        <w:ind w:firstLine="709"/>
        <w:jc w:val="both"/>
        <w:rPr>
          <w:rFonts w:ascii="Times New Roman" w:hAnsi="Times New Roman" w:cs="Times New Roman"/>
          <w:sz w:val="28"/>
          <w:lang w:val="uk-UA"/>
        </w:rPr>
      </w:pPr>
      <w:r w:rsidRPr="00591671">
        <w:rPr>
          <w:rFonts w:ascii="Times New Roman" w:hAnsi="Times New Roman" w:cs="Times New Roman"/>
          <w:sz w:val="28"/>
          <w:lang w:val="uk-UA"/>
        </w:rPr>
        <w:t>Щодня у суспільстві відбуває</w:t>
      </w:r>
      <w:r>
        <w:rPr>
          <w:rFonts w:ascii="Times New Roman" w:hAnsi="Times New Roman" w:cs="Times New Roman"/>
          <w:sz w:val="28"/>
          <w:lang w:val="uk-UA"/>
        </w:rPr>
        <w:t>ться комунікативна взаємодія</w:t>
      </w:r>
      <w:r w:rsidRPr="00591671">
        <w:rPr>
          <w:rFonts w:ascii="Times New Roman" w:hAnsi="Times New Roman" w:cs="Times New Roman"/>
          <w:sz w:val="28"/>
          <w:lang w:val="uk-UA"/>
        </w:rPr>
        <w:t xml:space="preserve"> людей. Ця комунікативна взаємодія у кожному конкретному випадку має власні цілі, шляхи сполучення, особливості та труднощі.</w:t>
      </w:r>
    </w:p>
    <w:p w:rsidR="00591671" w:rsidRDefault="00591671" w:rsidP="00591671">
      <w:pPr>
        <w:spacing w:after="0" w:line="360" w:lineRule="auto"/>
        <w:ind w:firstLine="709"/>
        <w:jc w:val="both"/>
        <w:rPr>
          <w:rFonts w:ascii="Times New Roman" w:hAnsi="Times New Roman" w:cs="Times New Roman"/>
          <w:sz w:val="28"/>
          <w:lang w:val="uk-UA"/>
        </w:rPr>
      </w:pPr>
      <w:r w:rsidRPr="00591671">
        <w:rPr>
          <w:rFonts w:ascii="Times New Roman" w:hAnsi="Times New Roman" w:cs="Times New Roman"/>
          <w:sz w:val="28"/>
          <w:lang w:val="uk-UA"/>
        </w:rPr>
        <w:t>Коли йдеться про міжкультурну комунікацію, тобто. спілкуванні для людей, що представляють різні культури, завдання ускладнюється. Той факт, що в сучасному полікультурному світі міжкультурна комунікація досить поширена як у професійній сфері, так і у звичайних побутових ситуаціях, обумовлює актуальність дослідження, яке проводиться у цій роботі</w:t>
      </w:r>
      <w:r>
        <w:rPr>
          <w:rFonts w:ascii="Times New Roman" w:hAnsi="Times New Roman" w:cs="Times New Roman"/>
          <w:sz w:val="28"/>
          <w:lang w:val="uk-UA"/>
        </w:rPr>
        <w:t>.</w:t>
      </w:r>
    </w:p>
    <w:p w:rsidR="003B5381" w:rsidRDefault="003B5381" w:rsidP="00591671">
      <w:pPr>
        <w:spacing w:after="0" w:line="360" w:lineRule="auto"/>
        <w:ind w:firstLine="709"/>
        <w:jc w:val="both"/>
        <w:rPr>
          <w:rFonts w:ascii="Times New Roman" w:hAnsi="Times New Roman" w:cs="Times New Roman"/>
          <w:sz w:val="28"/>
          <w:lang w:val="uk-UA"/>
        </w:rPr>
      </w:pPr>
      <w:r w:rsidRPr="003B5381">
        <w:rPr>
          <w:rFonts w:ascii="Times New Roman" w:hAnsi="Times New Roman" w:cs="Times New Roman"/>
          <w:sz w:val="28"/>
          <w:lang w:val="uk-UA"/>
        </w:rPr>
        <w:t>Об'єкт дослідження: формуванн</w:t>
      </w:r>
      <w:r>
        <w:rPr>
          <w:rFonts w:ascii="Times New Roman" w:hAnsi="Times New Roman" w:cs="Times New Roman"/>
          <w:sz w:val="28"/>
          <w:lang w:val="uk-UA"/>
        </w:rPr>
        <w:t>я міжкультурної компетентності.</w:t>
      </w:r>
    </w:p>
    <w:p w:rsidR="003B5381" w:rsidRPr="003B5381" w:rsidRDefault="003B5381" w:rsidP="003B5381">
      <w:pPr>
        <w:spacing w:after="0" w:line="360" w:lineRule="auto"/>
        <w:ind w:firstLine="709"/>
        <w:jc w:val="both"/>
        <w:rPr>
          <w:rFonts w:ascii="Times New Roman" w:hAnsi="Times New Roman" w:cs="Times New Roman"/>
          <w:sz w:val="28"/>
          <w:lang w:val="uk-UA"/>
        </w:rPr>
      </w:pPr>
      <w:r w:rsidRPr="003B5381">
        <w:rPr>
          <w:rFonts w:ascii="Times New Roman" w:hAnsi="Times New Roman" w:cs="Times New Roman"/>
          <w:sz w:val="28"/>
          <w:lang w:val="uk-UA"/>
        </w:rPr>
        <w:t xml:space="preserve">Предмет дослідження: </w:t>
      </w:r>
      <w:r>
        <w:rPr>
          <w:rFonts w:ascii="Times New Roman" w:hAnsi="Times New Roman" w:cs="Times New Roman"/>
          <w:sz w:val="28"/>
          <w:lang w:val="uk-UA"/>
        </w:rPr>
        <w:t xml:space="preserve">навчання говорінню та </w:t>
      </w:r>
      <w:r w:rsidRPr="003B5381">
        <w:rPr>
          <w:rFonts w:ascii="Times New Roman" w:hAnsi="Times New Roman" w:cs="Times New Roman"/>
          <w:sz w:val="28"/>
          <w:lang w:val="uk-UA"/>
        </w:rPr>
        <w:t>технологія моделювання мовленнєвих ситуацій у формуванні міжкультурної компетентності на уроках англійської мови у старших класах.</w:t>
      </w:r>
    </w:p>
    <w:p w:rsidR="003B5381" w:rsidRPr="003B5381" w:rsidRDefault="003B5381" w:rsidP="003B5381">
      <w:pPr>
        <w:spacing w:after="0" w:line="360" w:lineRule="auto"/>
        <w:ind w:firstLine="709"/>
        <w:jc w:val="both"/>
        <w:rPr>
          <w:rFonts w:ascii="Times New Roman" w:hAnsi="Times New Roman" w:cs="Times New Roman"/>
          <w:sz w:val="28"/>
          <w:lang w:val="uk-UA"/>
        </w:rPr>
      </w:pPr>
      <w:r w:rsidRPr="003B5381">
        <w:rPr>
          <w:rFonts w:ascii="Times New Roman" w:hAnsi="Times New Roman" w:cs="Times New Roman"/>
          <w:sz w:val="28"/>
          <w:lang w:val="uk-UA"/>
        </w:rPr>
        <w:lastRenderedPageBreak/>
        <w:t>Матеріалом дослідження стали наукові праці низки провідних вітчизняних учених. У тому числі А.Л. Андрєєв, М.М. Бахтін, Є.М. Верещагін, Л.І. Гришаєва, Т.Г. Грушевицька, О.О. Леонтович, А.П. Садохін, С.Г. Тер-Мінасова, Л.В. Цурікова, Р.Л. Вайсман, М.Р. Хаммер, Дж. Ченгнон, Б.Х. Шпіцберг, Н.Д. Гальскова, Н.І. Гез, Є.І. Пассов, А. Мусмюллер, М.С. Лук'янчикова та ін.</w:t>
      </w:r>
    </w:p>
    <w:p w:rsidR="003B5381" w:rsidRPr="003B5381" w:rsidRDefault="003B5381" w:rsidP="003B5381">
      <w:pPr>
        <w:spacing w:after="0" w:line="360" w:lineRule="auto"/>
        <w:ind w:firstLine="709"/>
        <w:jc w:val="both"/>
        <w:rPr>
          <w:rFonts w:ascii="Times New Roman" w:hAnsi="Times New Roman" w:cs="Times New Roman"/>
          <w:sz w:val="28"/>
          <w:lang w:val="uk-UA"/>
        </w:rPr>
      </w:pPr>
      <w:r w:rsidRPr="003B5381">
        <w:rPr>
          <w:rFonts w:ascii="Times New Roman" w:hAnsi="Times New Roman" w:cs="Times New Roman"/>
          <w:sz w:val="28"/>
          <w:lang w:val="uk-UA"/>
        </w:rPr>
        <w:t>Мета роботи: вивчити та проаналізувати ефективність застосування технології моделювання мовленнєвих ситуацій на уроках англійської мови у формуванні міжкультурної компетентності учнів старших класів.</w:t>
      </w:r>
    </w:p>
    <w:p w:rsidR="003B5381" w:rsidRPr="003B5381" w:rsidRDefault="003B5381" w:rsidP="003B5381">
      <w:pPr>
        <w:spacing w:after="0" w:line="360" w:lineRule="auto"/>
        <w:ind w:firstLine="709"/>
        <w:jc w:val="both"/>
        <w:rPr>
          <w:rFonts w:ascii="Times New Roman" w:hAnsi="Times New Roman" w:cs="Times New Roman"/>
          <w:sz w:val="28"/>
          <w:lang w:val="uk-UA"/>
        </w:rPr>
      </w:pPr>
      <w:r w:rsidRPr="003B5381">
        <w:rPr>
          <w:rFonts w:ascii="Times New Roman" w:hAnsi="Times New Roman" w:cs="Times New Roman"/>
          <w:sz w:val="28"/>
          <w:lang w:val="uk-UA"/>
        </w:rPr>
        <w:t>Завдання дослідження:</w:t>
      </w:r>
    </w:p>
    <w:p w:rsidR="003B5381" w:rsidRPr="003B5381" w:rsidRDefault="003B5381" w:rsidP="003B5381">
      <w:pPr>
        <w:spacing w:after="0" w:line="360" w:lineRule="auto"/>
        <w:ind w:firstLine="709"/>
        <w:jc w:val="both"/>
        <w:rPr>
          <w:rFonts w:ascii="Times New Roman" w:hAnsi="Times New Roman" w:cs="Times New Roman"/>
          <w:sz w:val="28"/>
          <w:lang w:val="uk-UA"/>
        </w:rPr>
      </w:pPr>
      <w:r w:rsidRPr="003B5381">
        <w:rPr>
          <w:rFonts w:ascii="Times New Roman" w:hAnsi="Times New Roman" w:cs="Times New Roman"/>
          <w:sz w:val="28"/>
          <w:lang w:val="uk-UA"/>
        </w:rPr>
        <w:t>1) розглянути поняття, структуру та особливості формування міжкультурної компетентності;</w:t>
      </w:r>
    </w:p>
    <w:p w:rsidR="003B5381" w:rsidRPr="003B5381" w:rsidRDefault="003B5381" w:rsidP="003B5381">
      <w:pPr>
        <w:spacing w:after="0" w:line="360" w:lineRule="auto"/>
        <w:ind w:firstLine="709"/>
        <w:jc w:val="both"/>
        <w:rPr>
          <w:rFonts w:ascii="Times New Roman" w:hAnsi="Times New Roman" w:cs="Times New Roman"/>
          <w:sz w:val="28"/>
          <w:lang w:val="uk-UA"/>
        </w:rPr>
      </w:pPr>
      <w:r w:rsidRPr="003B5381">
        <w:rPr>
          <w:rFonts w:ascii="Times New Roman" w:hAnsi="Times New Roman" w:cs="Times New Roman"/>
          <w:sz w:val="28"/>
          <w:lang w:val="uk-UA"/>
        </w:rPr>
        <w:t>2) вивчити технологію моделювання мовленнєвих ситуацій на уроках англійської мови;</w:t>
      </w:r>
    </w:p>
    <w:p w:rsidR="003B5381" w:rsidRPr="003B5381" w:rsidRDefault="00591671" w:rsidP="0059167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w:t>
      </w:r>
      <w:r w:rsidR="003B5381" w:rsidRPr="003B5381">
        <w:rPr>
          <w:rFonts w:ascii="Times New Roman" w:hAnsi="Times New Roman" w:cs="Times New Roman"/>
          <w:sz w:val="28"/>
          <w:lang w:val="uk-UA"/>
        </w:rPr>
        <w:t xml:space="preserve"> розробити власні мовні ситуації для моделювання під час уроків англійської з метою формування міжкультурної компетентності.</w:t>
      </w:r>
    </w:p>
    <w:p w:rsidR="003B5381" w:rsidRPr="003B5381" w:rsidRDefault="003B5381" w:rsidP="003B5381">
      <w:pPr>
        <w:spacing w:after="0" w:line="360" w:lineRule="auto"/>
        <w:ind w:firstLine="709"/>
        <w:jc w:val="both"/>
        <w:rPr>
          <w:rFonts w:ascii="Times New Roman" w:hAnsi="Times New Roman" w:cs="Times New Roman"/>
          <w:sz w:val="28"/>
          <w:lang w:val="uk-UA"/>
        </w:rPr>
      </w:pPr>
      <w:r w:rsidRPr="003B5381">
        <w:rPr>
          <w:rFonts w:ascii="Times New Roman" w:hAnsi="Times New Roman" w:cs="Times New Roman"/>
          <w:sz w:val="28"/>
          <w:lang w:val="uk-UA"/>
        </w:rPr>
        <w:t>Методи дослідження: порівняльний, аналітичний</w:t>
      </w:r>
      <w:r w:rsidR="00591671">
        <w:rPr>
          <w:rFonts w:ascii="Times New Roman" w:hAnsi="Times New Roman" w:cs="Times New Roman"/>
          <w:sz w:val="28"/>
          <w:lang w:val="uk-UA"/>
        </w:rPr>
        <w:t>.</w:t>
      </w:r>
    </w:p>
    <w:p w:rsidR="00591671" w:rsidRDefault="003B5381" w:rsidP="00591671">
      <w:pPr>
        <w:spacing w:after="0" w:line="360" w:lineRule="auto"/>
        <w:ind w:firstLine="709"/>
        <w:jc w:val="both"/>
        <w:rPr>
          <w:rFonts w:ascii="Times New Roman" w:hAnsi="Times New Roman" w:cs="Times New Roman"/>
          <w:sz w:val="28"/>
          <w:lang w:val="uk-UA"/>
        </w:rPr>
      </w:pPr>
      <w:r w:rsidRPr="003B5381">
        <w:rPr>
          <w:rFonts w:ascii="Times New Roman" w:hAnsi="Times New Roman" w:cs="Times New Roman"/>
          <w:sz w:val="28"/>
          <w:lang w:val="uk-UA"/>
        </w:rPr>
        <w:t>Практична значущість дослідження полягає у створенні мовних ситуацій для моделювання під час уроків англійської у старших класах з формування міжкультурної компетентності учнів.</w:t>
      </w:r>
    </w:p>
    <w:p w:rsidR="00AC1AC3" w:rsidRDefault="00D41A1E" w:rsidP="003B538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Структура. Дана </w:t>
      </w:r>
      <w:r w:rsidR="00AC1AC3" w:rsidRPr="00AC1AC3">
        <w:rPr>
          <w:rFonts w:ascii="Times New Roman" w:hAnsi="Times New Roman" w:cs="Times New Roman"/>
          <w:sz w:val="28"/>
          <w:lang w:val="uk-UA"/>
        </w:rPr>
        <w:t xml:space="preserve">робота складається з вступу, двох розділів, висновків та списку </w:t>
      </w:r>
      <w:r>
        <w:rPr>
          <w:rFonts w:ascii="Times New Roman" w:hAnsi="Times New Roman" w:cs="Times New Roman"/>
          <w:sz w:val="28"/>
          <w:lang w:val="uk-UA"/>
        </w:rPr>
        <w:t>використаних джерел</w:t>
      </w:r>
      <w:r w:rsidR="00AC1AC3" w:rsidRPr="00AC1AC3">
        <w:rPr>
          <w:rFonts w:ascii="Times New Roman" w:hAnsi="Times New Roman" w:cs="Times New Roman"/>
          <w:sz w:val="28"/>
          <w:lang w:val="uk-UA"/>
        </w:rPr>
        <w:t>.</w:t>
      </w:r>
    </w:p>
    <w:p w:rsidR="00591671" w:rsidRDefault="00591671" w:rsidP="003B5381">
      <w:pPr>
        <w:spacing w:after="0" w:line="360" w:lineRule="auto"/>
        <w:ind w:firstLine="709"/>
        <w:jc w:val="both"/>
        <w:rPr>
          <w:rFonts w:ascii="Times New Roman" w:hAnsi="Times New Roman" w:cs="Times New Roman"/>
          <w:sz w:val="28"/>
          <w:lang w:val="uk-UA"/>
        </w:rPr>
      </w:pPr>
    </w:p>
    <w:p w:rsidR="00591671" w:rsidRDefault="00591671" w:rsidP="003B5381">
      <w:pPr>
        <w:spacing w:after="0" w:line="360" w:lineRule="auto"/>
        <w:ind w:firstLine="709"/>
        <w:jc w:val="both"/>
        <w:rPr>
          <w:rFonts w:ascii="Times New Roman" w:hAnsi="Times New Roman" w:cs="Times New Roman"/>
          <w:sz w:val="28"/>
          <w:lang w:val="uk-UA"/>
        </w:rPr>
      </w:pPr>
    </w:p>
    <w:p w:rsidR="00591671" w:rsidRDefault="00591671" w:rsidP="003B5381">
      <w:pPr>
        <w:spacing w:after="0" w:line="360" w:lineRule="auto"/>
        <w:ind w:firstLine="709"/>
        <w:jc w:val="both"/>
        <w:rPr>
          <w:rFonts w:ascii="Times New Roman" w:hAnsi="Times New Roman" w:cs="Times New Roman"/>
          <w:sz w:val="28"/>
          <w:lang w:val="uk-UA"/>
        </w:rPr>
      </w:pPr>
    </w:p>
    <w:p w:rsidR="00591671" w:rsidRDefault="00591671" w:rsidP="003B5381">
      <w:pPr>
        <w:spacing w:after="0" w:line="360" w:lineRule="auto"/>
        <w:ind w:firstLine="709"/>
        <w:jc w:val="both"/>
        <w:rPr>
          <w:rFonts w:ascii="Times New Roman" w:hAnsi="Times New Roman" w:cs="Times New Roman"/>
          <w:sz w:val="28"/>
          <w:lang w:val="uk-UA"/>
        </w:rPr>
      </w:pPr>
    </w:p>
    <w:p w:rsidR="00591671" w:rsidRDefault="00591671" w:rsidP="003B5381">
      <w:pPr>
        <w:spacing w:after="0" w:line="360" w:lineRule="auto"/>
        <w:ind w:firstLine="709"/>
        <w:jc w:val="both"/>
        <w:rPr>
          <w:rFonts w:ascii="Times New Roman" w:hAnsi="Times New Roman" w:cs="Times New Roman"/>
          <w:sz w:val="28"/>
          <w:lang w:val="uk-UA"/>
        </w:rPr>
      </w:pPr>
    </w:p>
    <w:p w:rsidR="00591671" w:rsidRDefault="00591671" w:rsidP="003B5381">
      <w:pPr>
        <w:spacing w:after="0" w:line="360" w:lineRule="auto"/>
        <w:ind w:firstLine="709"/>
        <w:jc w:val="both"/>
        <w:rPr>
          <w:rFonts w:ascii="Times New Roman" w:hAnsi="Times New Roman" w:cs="Times New Roman"/>
          <w:sz w:val="28"/>
          <w:lang w:val="uk-UA"/>
        </w:rPr>
      </w:pPr>
    </w:p>
    <w:p w:rsidR="00591671" w:rsidRDefault="00591671" w:rsidP="003B5381">
      <w:pPr>
        <w:spacing w:after="0" w:line="360" w:lineRule="auto"/>
        <w:ind w:firstLine="709"/>
        <w:jc w:val="both"/>
        <w:rPr>
          <w:rFonts w:ascii="Times New Roman" w:hAnsi="Times New Roman" w:cs="Times New Roman"/>
          <w:sz w:val="28"/>
          <w:lang w:val="uk-UA"/>
        </w:rPr>
      </w:pPr>
    </w:p>
    <w:p w:rsidR="00591671" w:rsidRDefault="00591671" w:rsidP="003B5381">
      <w:pPr>
        <w:spacing w:after="0" w:line="360" w:lineRule="auto"/>
        <w:ind w:firstLine="709"/>
        <w:jc w:val="both"/>
        <w:rPr>
          <w:rFonts w:ascii="Times New Roman" w:hAnsi="Times New Roman" w:cs="Times New Roman"/>
          <w:sz w:val="28"/>
          <w:lang w:val="uk-UA"/>
        </w:rPr>
      </w:pPr>
    </w:p>
    <w:p w:rsidR="00591671" w:rsidRPr="00591671" w:rsidRDefault="00591671" w:rsidP="00591671">
      <w:pPr>
        <w:spacing w:after="0" w:line="360" w:lineRule="auto"/>
        <w:ind w:firstLine="709"/>
        <w:jc w:val="center"/>
        <w:rPr>
          <w:rFonts w:ascii="Times New Roman" w:hAnsi="Times New Roman" w:cs="Times New Roman"/>
          <w:b/>
          <w:sz w:val="28"/>
          <w:lang w:val="uk-UA"/>
        </w:rPr>
      </w:pPr>
      <w:r w:rsidRPr="00591671">
        <w:rPr>
          <w:rFonts w:ascii="Times New Roman" w:hAnsi="Times New Roman" w:cs="Times New Roman"/>
          <w:b/>
          <w:sz w:val="28"/>
          <w:lang w:val="uk-UA"/>
        </w:rPr>
        <w:lastRenderedPageBreak/>
        <w:t>РОЗДІЛ I. ТЕОРЕТИЧНІ ЗАСАДИ ФОРМУВАННЯ МІЖКУЛЬТУРНОЇ КОМПЕТЕНТНОСТІ</w:t>
      </w:r>
    </w:p>
    <w:p w:rsidR="00591671" w:rsidRDefault="00591671" w:rsidP="00591671">
      <w:pPr>
        <w:spacing w:after="0" w:line="360" w:lineRule="auto"/>
        <w:ind w:firstLine="709"/>
        <w:jc w:val="both"/>
        <w:rPr>
          <w:rFonts w:ascii="Times New Roman" w:hAnsi="Times New Roman" w:cs="Times New Roman"/>
          <w:b/>
          <w:sz w:val="28"/>
          <w:lang w:val="uk-UA"/>
        </w:rPr>
      </w:pPr>
    </w:p>
    <w:p w:rsidR="00591671" w:rsidRDefault="00591671" w:rsidP="00591671">
      <w:pPr>
        <w:spacing w:after="0" w:line="360" w:lineRule="auto"/>
        <w:ind w:firstLine="709"/>
        <w:jc w:val="both"/>
        <w:rPr>
          <w:rFonts w:ascii="Times New Roman" w:hAnsi="Times New Roman" w:cs="Times New Roman"/>
          <w:b/>
          <w:sz w:val="28"/>
          <w:lang w:val="uk-UA"/>
        </w:rPr>
      </w:pPr>
      <w:r w:rsidRPr="00591671">
        <w:rPr>
          <w:rFonts w:ascii="Times New Roman" w:hAnsi="Times New Roman" w:cs="Times New Roman"/>
          <w:b/>
          <w:sz w:val="28"/>
          <w:lang w:val="uk-UA"/>
        </w:rPr>
        <w:t>1.1.Поняття «комунікація», «культура», «міжкультурна комунікація», аналіз визначень, виявлення основних параметрів</w:t>
      </w:r>
    </w:p>
    <w:p w:rsidR="00591671" w:rsidRPr="00591671" w:rsidRDefault="00591671" w:rsidP="00F74644">
      <w:pPr>
        <w:spacing w:after="0" w:line="360" w:lineRule="auto"/>
        <w:ind w:firstLine="709"/>
        <w:jc w:val="both"/>
        <w:rPr>
          <w:rFonts w:ascii="Times New Roman" w:hAnsi="Times New Roman" w:cs="Times New Roman"/>
          <w:sz w:val="28"/>
          <w:lang w:val="uk-UA"/>
        </w:rPr>
      </w:pPr>
      <w:r w:rsidRPr="00591671">
        <w:rPr>
          <w:rFonts w:ascii="Times New Roman" w:hAnsi="Times New Roman" w:cs="Times New Roman"/>
          <w:sz w:val="28"/>
          <w:lang w:val="uk-UA"/>
        </w:rPr>
        <w:t>Спілкування є скл</w:t>
      </w:r>
      <w:r w:rsidR="006153FB">
        <w:rPr>
          <w:rFonts w:ascii="Times New Roman" w:hAnsi="Times New Roman" w:cs="Times New Roman"/>
          <w:sz w:val="28"/>
          <w:lang w:val="uk-UA"/>
        </w:rPr>
        <w:t xml:space="preserve">адним і багатогранним процесом </w:t>
      </w:r>
      <w:r w:rsidRPr="00591671">
        <w:rPr>
          <w:rFonts w:ascii="Times New Roman" w:hAnsi="Times New Roman" w:cs="Times New Roman"/>
          <w:sz w:val="28"/>
          <w:lang w:val="uk-UA"/>
        </w:rPr>
        <w:t xml:space="preserve">взаємодії індивідів, ставлення особистостей один до одного, </w:t>
      </w:r>
      <w:r w:rsidR="006153FB">
        <w:rPr>
          <w:rFonts w:ascii="Times New Roman" w:hAnsi="Times New Roman" w:cs="Times New Roman"/>
          <w:sz w:val="28"/>
          <w:lang w:val="uk-UA"/>
        </w:rPr>
        <w:t xml:space="preserve">процес </w:t>
      </w:r>
      <w:r w:rsidRPr="00591671">
        <w:rPr>
          <w:rFonts w:ascii="Times New Roman" w:hAnsi="Times New Roman" w:cs="Times New Roman"/>
          <w:sz w:val="28"/>
          <w:lang w:val="uk-UA"/>
        </w:rPr>
        <w:t xml:space="preserve">взаємовпливу, співчуття і взаєморозуміння одночасно. </w:t>
      </w:r>
    </w:p>
    <w:p w:rsidR="000B7146" w:rsidRDefault="00591671" w:rsidP="000B7146">
      <w:pPr>
        <w:spacing w:after="0" w:line="360" w:lineRule="auto"/>
        <w:ind w:firstLine="709"/>
        <w:jc w:val="both"/>
        <w:rPr>
          <w:rFonts w:ascii="Times New Roman" w:hAnsi="Times New Roman" w:cs="Times New Roman"/>
          <w:sz w:val="28"/>
          <w:lang w:val="uk-UA"/>
        </w:rPr>
      </w:pPr>
      <w:r w:rsidRPr="00591671">
        <w:rPr>
          <w:rFonts w:ascii="Times New Roman" w:hAnsi="Times New Roman" w:cs="Times New Roman"/>
          <w:sz w:val="28"/>
          <w:lang w:val="uk-UA"/>
        </w:rPr>
        <w:t>Для того щоб вивчити і зрозуміти термін «міжкультурна комунікація», потрібно насамперед вивчити, що являє собою комунікація в цілому. Комунікацію можна вважати найголовнішим чинником та загальною умовою життєдіяльності особистості та однією з базов</w:t>
      </w:r>
      <w:r w:rsidR="000B7146">
        <w:rPr>
          <w:rFonts w:ascii="Times New Roman" w:hAnsi="Times New Roman" w:cs="Times New Roman"/>
          <w:sz w:val="28"/>
          <w:lang w:val="uk-UA"/>
        </w:rPr>
        <w:t>их основ існування суспільства.</w:t>
      </w:r>
    </w:p>
    <w:p w:rsidR="000B7146" w:rsidRDefault="00591671" w:rsidP="000B7146">
      <w:pPr>
        <w:spacing w:after="0" w:line="360" w:lineRule="auto"/>
        <w:ind w:firstLine="709"/>
        <w:jc w:val="both"/>
        <w:rPr>
          <w:rFonts w:ascii="Times New Roman" w:hAnsi="Times New Roman" w:cs="Times New Roman"/>
          <w:sz w:val="28"/>
          <w:lang w:val="uk-UA"/>
        </w:rPr>
      </w:pPr>
      <w:r w:rsidRPr="00591671">
        <w:rPr>
          <w:rFonts w:ascii="Times New Roman" w:hAnsi="Times New Roman" w:cs="Times New Roman"/>
          <w:sz w:val="28"/>
          <w:lang w:val="uk-UA"/>
        </w:rPr>
        <w:t>З появою комунікації на загальний огляд б</w:t>
      </w:r>
      <w:r w:rsidR="00A57B5E">
        <w:rPr>
          <w:rFonts w:ascii="Times New Roman" w:hAnsi="Times New Roman" w:cs="Times New Roman"/>
          <w:sz w:val="28"/>
          <w:lang w:val="uk-UA"/>
        </w:rPr>
        <w:t>уло висунуто праці М. Вінера, Д</w:t>
      </w:r>
      <w:r w:rsidRPr="00591671">
        <w:rPr>
          <w:rFonts w:ascii="Times New Roman" w:hAnsi="Times New Roman" w:cs="Times New Roman"/>
          <w:sz w:val="28"/>
          <w:lang w:val="uk-UA"/>
        </w:rPr>
        <w:t>. Шеннона, У.Р. Ешбі, А.І. Берга, О.М. Колмогорова, М. Бахтіна та інших, самі терміни «комунікація», «інформація», «інформаційний обмін», «діалог» набули дуже широкого резонансу в найширших галузях науки і стали чи не найбільш багатозначними серед інших наук.</w:t>
      </w:r>
    </w:p>
    <w:p w:rsidR="000B7146" w:rsidRPr="000B7146"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Перш ніж вивчити поняття міжкультурної комунікації, розглянемо поняття комунікації загалом.</w:t>
      </w:r>
    </w:p>
    <w:p w:rsidR="000B7146" w:rsidRPr="000B7146" w:rsidRDefault="00A57B5E" w:rsidP="00A57B5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Відповідно до А.П. Садохіна, комунікація є процесом </w:t>
      </w:r>
      <w:r w:rsidR="000B7146" w:rsidRPr="000B7146">
        <w:rPr>
          <w:rFonts w:ascii="Times New Roman" w:hAnsi="Times New Roman" w:cs="Times New Roman"/>
          <w:sz w:val="28"/>
          <w:lang w:val="uk-UA"/>
        </w:rPr>
        <w:t>«обміну думками, ідеями, уявленнями, емоційними переживаннями та інформацією, спрямованого на досягнення взаєморозуміння та впливу один на одного партнерів з комунікації» [8].</w:t>
      </w:r>
    </w:p>
    <w:p w:rsidR="00A57B5E" w:rsidRDefault="000B7146" w:rsidP="00A57B5E">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 xml:space="preserve">У психологічній та соціологічній літературі спілкування та комунікація розглядаються як не синонімічні поняття. Тут термін «комунікація», що з'явився в науковій літературі на початку XX століття, використовується для позначення засобів зв'язку будь-яких об'єктів матеріального та духовного світу, процесу передачі інформації від людини до людини (обмін уявленнями, ідеями, установками, настроями, почуттями тощо). в людському </w:t>
      </w:r>
      <w:r w:rsidRPr="000B7146">
        <w:rPr>
          <w:rFonts w:ascii="Times New Roman" w:hAnsi="Times New Roman" w:cs="Times New Roman"/>
          <w:sz w:val="28"/>
          <w:lang w:val="uk-UA"/>
        </w:rPr>
        <w:lastRenderedPageBreak/>
        <w:t>спілкуванні), а також передачі та обміну інформацією у суспільстві з метою впливу на соціальні процеси. Спілкування ж розглядається як міжособова взаємодія</w:t>
      </w:r>
      <w:r w:rsidR="00A57B5E">
        <w:rPr>
          <w:rFonts w:ascii="Times New Roman" w:hAnsi="Times New Roman" w:cs="Times New Roman"/>
          <w:sz w:val="28"/>
          <w:lang w:val="uk-UA"/>
        </w:rPr>
        <w:t xml:space="preserve"> </w:t>
      </w:r>
      <w:r w:rsidRPr="000B7146">
        <w:rPr>
          <w:rFonts w:ascii="Times New Roman" w:hAnsi="Times New Roman" w:cs="Times New Roman"/>
          <w:sz w:val="28"/>
          <w:lang w:val="uk-UA"/>
        </w:rPr>
        <w:t>людей під час обміну інформацією пізнавального (когнітивного) чи афективно оцінного характеру [9].</w:t>
      </w:r>
    </w:p>
    <w:p w:rsidR="000B7146" w:rsidRPr="000B7146" w:rsidRDefault="000B7146" w:rsidP="00A57B5E">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Головною метою комунікації є забезпечення розуміння повідомлення отримувачем. Завдання повідомлень, що передаються, варіюються в залежності від конкретних умов і ситуацій спілкування. Суб'єкти комунікації передають свої повідомлення, переслідуючи такі цілі: попереджувальну, інформа</w:t>
      </w:r>
      <w:r w:rsidR="00A57B5E">
        <w:rPr>
          <w:rFonts w:ascii="Times New Roman" w:hAnsi="Times New Roman" w:cs="Times New Roman"/>
          <w:sz w:val="28"/>
          <w:lang w:val="uk-UA"/>
        </w:rPr>
        <w:t>ційну, роз'яснювальну, описову</w:t>
      </w:r>
      <w:r w:rsidRPr="000B7146">
        <w:rPr>
          <w:rFonts w:ascii="Times New Roman" w:hAnsi="Times New Roman" w:cs="Times New Roman"/>
          <w:sz w:val="28"/>
          <w:lang w:val="uk-UA"/>
        </w:rPr>
        <w:t>[26].</w:t>
      </w:r>
    </w:p>
    <w:p w:rsidR="000B7146" w:rsidRPr="000B7146" w:rsidRDefault="000B7146" w:rsidP="00A57B5E">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 xml:space="preserve">Розглядаючи комунікацію як процес взаємодії, варто також навести визначення комунікативного процесу. Комунікативний процес </w:t>
      </w:r>
      <w:r w:rsidR="00A57B5E">
        <w:rPr>
          <w:rFonts w:ascii="Times New Roman" w:hAnsi="Times New Roman" w:cs="Times New Roman"/>
          <w:sz w:val="28"/>
          <w:lang w:val="uk-UA"/>
        </w:rPr>
        <w:t>–</w:t>
      </w:r>
      <w:r w:rsidRPr="000B7146">
        <w:rPr>
          <w:rFonts w:ascii="Times New Roman" w:hAnsi="Times New Roman" w:cs="Times New Roman"/>
          <w:sz w:val="28"/>
          <w:lang w:val="uk-UA"/>
        </w:rPr>
        <w:t xml:space="preserve"> це обмін інформацією між двома людьми або між групами співрозмовників за допомогою різних вербальних та невербальних засобів різними комунікативними каналами [5].</w:t>
      </w:r>
    </w:p>
    <w:p w:rsidR="00A57B5E"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 xml:space="preserve">Як ми знаємо, виділяють чотири основні елементи комунікативного процесу: </w:t>
      </w:r>
    </w:p>
    <w:p w:rsidR="00A57B5E"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 xml:space="preserve">1) комунікатор (відправник повідомлення); </w:t>
      </w:r>
    </w:p>
    <w:p w:rsidR="00A57B5E"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 xml:space="preserve">2) повідомлення; </w:t>
      </w:r>
    </w:p>
    <w:p w:rsidR="000B7146" w:rsidRPr="000B7146"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3) канал;</w:t>
      </w:r>
    </w:p>
    <w:p w:rsidR="000B7146" w:rsidRPr="000B7146"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4) отримувач.</w:t>
      </w:r>
    </w:p>
    <w:p w:rsidR="000B7146" w:rsidRPr="000B7146"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Розглянемо елементи комунікативного процесу докладніше.</w:t>
      </w:r>
    </w:p>
    <w:p w:rsidR="000B7146" w:rsidRPr="000B7146"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Комунікатор (відправник, джерело) – «</w:t>
      </w:r>
      <w:r w:rsidR="00A57B5E">
        <w:rPr>
          <w:rFonts w:ascii="Times New Roman" w:hAnsi="Times New Roman" w:cs="Times New Roman"/>
          <w:sz w:val="28"/>
          <w:lang w:val="uk-UA"/>
        </w:rPr>
        <w:t>людина</w:t>
      </w:r>
      <w:r w:rsidRPr="000B7146">
        <w:rPr>
          <w:rFonts w:ascii="Times New Roman" w:hAnsi="Times New Roman" w:cs="Times New Roman"/>
          <w:sz w:val="28"/>
          <w:lang w:val="uk-UA"/>
        </w:rPr>
        <w:t>, що генерує ідеї або збирає інформацію та передає її, мета полягає в тому, щоб надати ту чи іншу дію на одержувача; надає певне повідомлення» [</w:t>
      </w:r>
      <w:r w:rsidR="00A57B5E">
        <w:rPr>
          <w:rFonts w:ascii="Times New Roman" w:hAnsi="Times New Roman" w:cs="Times New Roman"/>
          <w:sz w:val="28"/>
          <w:lang w:val="uk-UA"/>
        </w:rPr>
        <w:t>2</w:t>
      </w:r>
      <w:r w:rsidRPr="000B7146">
        <w:rPr>
          <w:rFonts w:ascii="Times New Roman" w:hAnsi="Times New Roman" w:cs="Times New Roman"/>
          <w:sz w:val="28"/>
          <w:lang w:val="uk-UA"/>
        </w:rPr>
        <w:t>1].</w:t>
      </w:r>
    </w:p>
    <w:p w:rsidR="000B7146" w:rsidRPr="000B7146"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Комунікатор є ініціатором комунікації та передачі смислового повідомлення. У ролі комунікатора в різних ситуаціях можуть виступати як окремі індивіди, так і групи людей та громадські інститути.</w:t>
      </w:r>
    </w:p>
    <w:p w:rsidR="00A57B5E" w:rsidRDefault="000B7146" w:rsidP="00A57B5E">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Повідомлення – це та інфор</w:t>
      </w:r>
      <w:r w:rsidR="00A57B5E">
        <w:rPr>
          <w:rFonts w:ascii="Times New Roman" w:hAnsi="Times New Roman" w:cs="Times New Roman"/>
          <w:sz w:val="28"/>
          <w:lang w:val="uk-UA"/>
        </w:rPr>
        <w:t>мація, яку надсилає відправник.</w:t>
      </w:r>
    </w:p>
    <w:p w:rsidR="00A57B5E" w:rsidRDefault="000B7146" w:rsidP="00A57B5E">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 xml:space="preserve">Канал є засобом </w:t>
      </w:r>
      <w:r w:rsidR="00A57B5E">
        <w:rPr>
          <w:rFonts w:ascii="Times New Roman" w:hAnsi="Times New Roman" w:cs="Times New Roman"/>
          <w:sz w:val="28"/>
          <w:lang w:val="uk-UA"/>
        </w:rPr>
        <w:t>(методом) передачі повідомлення.</w:t>
      </w:r>
    </w:p>
    <w:p w:rsidR="000B7146" w:rsidRPr="000B7146" w:rsidRDefault="00A57B5E" w:rsidP="00A57B5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Одержувач</w:t>
      </w:r>
      <w:r w:rsidR="000B7146" w:rsidRPr="000B7146">
        <w:rPr>
          <w:rFonts w:ascii="Times New Roman" w:hAnsi="Times New Roman" w:cs="Times New Roman"/>
          <w:sz w:val="28"/>
          <w:lang w:val="uk-UA"/>
        </w:rPr>
        <w:t>– особа, якій призначено повідомлення та яка інтерпретує його.</w:t>
      </w:r>
    </w:p>
    <w:p w:rsidR="000B7146" w:rsidRPr="000B7146"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Комунікативний процес поділяють на 5 етапів:</w:t>
      </w:r>
    </w:p>
    <w:p w:rsidR="000B7146" w:rsidRPr="000B7146"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1) виробництво інформації;</w:t>
      </w:r>
    </w:p>
    <w:p w:rsidR="000B7146" w:rsidRPr="000B7146"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2) мультиплікація чи кодування інформації;</w:t>
      </w:r>
    </w:p>
    <w:p w:rsidR="000B7146" w:rsidRPr="000B7146"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3) розповсюдження (канал);</w:t>
      </w:r>
    </w:p>
    <w:p w:rsidR="000B7146" w:rsidRPr="000B7146"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4) прийом (декодування);</w:t>
      </w:r>
    </w:p>
    <w:p w:rsidR="000B7146" w:rsidRPr="000B7146"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5) використання інформації одержувачем (реципієнтом).</w:t>
      </w:r>
    </w:p>
    <w:p w:rsidR="000B7146" w:rsidRPr="000B7146"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Незважаючи на цілком зрозумілий та логічний поділ комунікативного процесу на етапи, ми не можемо стверджувати, що комунікативний процес є чимось простим і зрозумілим. Навпаки, комунікативний процес приховує безліч проблемних питань: Як правильно комунікатору скласти повідомлення для одержувача? Як закодувати це повідомлення? Як ініціювати початок комунікації? Який канал для надсилання інформаційного повідомлення вибрати?</w:t>
      </w:r>
    </w:p>
    <w:p w:rsidR="000B7146" w:rsidRPr="000B7146" w:rsidRDefault="000B7146" w:rsidP="000B714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Відповісти на всі ці та інші питання досить складно. Що стосується міжкультурно</w:t>
      </w:r>
      <w:r w:rsidR="00C46CC6">
        <w:rPr>
          <w:rFonts w:ascii="Times New Roman" w:hAnsi="Times New Roman" w:cs="Times New Roman"/>
          <w:sz w:val="28"/>
          <w:lang w:val="uk-UA"/>
        </w:rPr>
        <w:t>ї</w:t>
      </w:r>
      <w:r w:rsidRPr="000B7146">
        <w:rPr>
          <w:rFonts w:ascii="Times New Roman" w:hAnsi="Times New Roman" w:cs="Times New Roman"/>
          <w:sz w:val="28"/>
          <w:lang w:val="uk-UA"/>
        </w:rPr>
        <w:t xml:space="preserve"> взаємодії завдання ускладнюється ще більше.</w:t>
      </w:r>
    </w:p>
    <w:p w:rsidR="000B7146" w:rsidRPr="000B7146" w:rsidRDefault="000B7146" w:rsidP="00C46CC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В результаті ро</w:t>
      </w:r>
      <w:r w:rsidR="00C46CC6">
        <w:rPr>
          <w:rFonts w:ascii="Times New Roman" w:hAnsi="Times New Roman" w:cs="Times New Roman"/>
          <w:sz w:val="28"/>
          <w:lang w:val="uk-UA"/>
        </w:rPr>
        <w:t xml:space="preserve">згляду різних визначень поняття </w:t>
      </w:r>
      <w:r w:rsidRPr="000B7146">
        <w:rPr>
          <w:rFonts w:ascii="Times New Roman" w:hAnsi="Times New Roman" w:cs="Times New Roman"/>
          <w:sz w:val="28"/>
          <w:lang w:val="uk-UA"/>
        </w:rPr>
        <w:t>«комунікація», найближчим визначенням цього поняття ми вважаємо визначення А.П. Садохіна, згідно з яким комунікація – це процес</w:t>
      </w:r>
      <w:r w:rsidR="00C46CC6">
        <w:rPr>
          <w:rFonts w:ascii="Times New Roman" w:hAnsi="Times New Roman" w:cs="Times New Roman"/>
          <w:sz w:val="28"/>
          <w:lang w:val="uk-UA"/>
        </w:rPr>
        <w:t xml:space="preserve"> </w:t>
      </w:r>
      <w:r w:rsidRPr="000B7146">
        <w:rPr>
          <w:rFonts w:ascii="Times New Roman" w:hAnsi="Times New Roman" w:cs="Times New Roman"/>
          <w:sz w:val="28"/>
          <w:lang w:val="uk-UA"/>
        </w:rPr>
        <w:t>«обміну думками, ідеями, уявленнями, емоційними переживаннями та інформацією, спрямованого на досягнення взаєморозуміння та впливу один на одного партнерів з комунікації» [</w:t>
      </w:r>
      <w:r w:rsidR="00C46CC6">
        <w:rPr>
          <w:rFonts w:ascii="Times New Roman" w:hAnsi="Times New Roman" w:cs="Times New Roman"/>
          <w:sz w:val="28"/>
          <w:lang w:val="uk-UA"/>
        </w:rPr>
        <w:t>1</w:t>
      </w:r>
      <w:r w:rsidRPr="000B7146">
        <w:rPr>
          <w:rFonts w:ascii="Times New Roman" w:hAnsi="Times New Roman" w:cs="Times New Roman"/>
          <w:sz w:val="28"/>
          <w:lang w:val="uk-UA"/>
        </w:rPr>
        <w:t>8].</w:t>
      </w:r>
    </w:p>
    <w:p w:rsidR="000B7146" w:rsidRPr="000B7146" w:rsidRDefault="000B7146" w:rsidP="00C46CC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Поняття «міжкультурна комунікація» також містить у собі поняття культури. Цей термін має безліч різних смислових відтінків і часто зустрічається і в повсякденному житті, і у сфері науки. Дослідженням питання про походження терміна</w:t>
      </w:r>
      <w:r w:rsidR="00C46CC6">
        <w:rPr>
          <w:rFonts w:ascii="Times New Roman" w:hAnsi="Times New Roman" w:cs="Times New Roman"/>
          <w:sz w:val="28"/>
          <w:lang w:val="uk-UA"/>
        </w:rPr>
        <w:t xml:space="preserve"> «к</w:t>
      </w:r>
      <w:r w:rsidRPr="000B7146">
        <w:rPr>
          <w:rFonts w:ascii="Times New Roman" w:hAnsi="Times New Roman" w:cs="Times New Roman"/>
          <w:sz w:val="28"/>
          <w:lang w:val="uk-UA"/>
        </w:rPr>
        <w:t>ультура» займалися такі вчені як А.І. Арнольдов, С.М. Артановський, М. Каган, Е. Маркарян, Е. Соколов та ін.</w:t>
      </w:r>
    </w:p>
    <w:p w:rsidR="00C46CC6" w:rsidRDefault="000B7146" w:rsidP="00C46CC6">
      <w:pPr>
        <w:spacing w:after="0" w:line="360" w:lineRule="auto"/>
        <w:ind w:firstLine="709"/>
        <w:jc w:val="both"/>
        <w:rPr>
          <w:rFonts w:ascii="Times New Roman" w:hAnsi="Times New Roman" w:cs="Times New Roman"/>
          <w:sz w:val="28"/>
          <w:lang w:val="uk-UA"/>
        </w:rPr>
      </w:pPr>
      <w:r w:rsidRPr="000B7146">
        <w:rPr>
          <w:rFonts w:ascii="Times New Roman" w:hAnsi="Times New Roman" w:cs="Times New Roman"/>
          <w:sz w:val="28"/>
          <w:lang w:val="uk-UA"/>
        </w:rPr>
        <w:t>Г.В</w:t>
      </w:r>
      <w:r w:rsidR="00C46CC6">
        <w:rPr>
          <w:rFonts w:ascii="Times New Roman" w:hAnsi="Times New Roman" w:cs="Times New Roman"/>
          <w:sz w:val="28"/>
          <w:lang w:val="uk-UA"/>
        </w:rPr>
        <w:t>. Вижлець вважає, що «культура це</w:t>
      </w:r>
      <w:r w:rsidRPr="000B7146">
        <w:rPr>
          <w:rFonts w:ascii="Times New Roman" w:hAnsi="Times New Roman" w:cs="Times New Roman"/>
          <w:sz w:val="28"/>
          <w:lang w:val="uk-UA"/>
        </w:rPr>
        <w:t xml:space="preserve"> практична реалізація загальнолюдських та духовних цінностей» [</w:t>
      </w:r>
      <w:r w:rsidR="00C46CC6">
        <w:rPr>
          <w:rFonts w:ascii="Times New Roman" w:hAnsi="Times New Roman" w:cs="Times New Roman"/>
          <w:sz w:val="28"/>
          <w:lang w:val="uk-UA"/>
        </w:rPr>
        <w:t>2</w:t>
      </w:r>
      <w:r w:rsidRPr="000B7146">
        <w:rPr>
          <w:rFonts w:ascii="Times New Roman" w:hAnsi="Times New Roman" w:cs="Times New Roman"/>
          <w:sz w:val="28"/>
          <w:lang w:val="uk-UA"/>
        </w:rPr>
        <w:t>6].</w:t>
      </w:r>
    </w:p>
    <w:p w:rsidR="00A57B5E" w:rsidRPr="00A57B5E" w:rsidRDefault="00A57B5E" w:rsidP="00C46CC6">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lastRenderedPageBreak/>
        <w:t>Відповідно до концепції Е.Б. Тайлора, культура – ​​це сукупність різних видів діяльності, всіляких звичаїв і вірувань людей, всього створеного людиною (книги, картини тощо.), і навіть знання пристосуванні до природного та соціального світу (мо</w:t>
      </w:r>
      <w:r w:rsidR="00C46CC6">
        <w:rPr>
          <w:rFonts w:ascii="Times New Roman" w:hAnsi="Times New Roman" w:cs="Times New Roman"/>
          <w:sz w:val="28"/>
          <w:lang w:val="uk-UA"/>
        </w:rPr>
        <w:t>ва, звичаї, етика, етикет тощо)</w:t>
      </w:r>
      <w:r w:rsidRPr="00A57B5E">
        <w:rPr>
          <w:rFonts w:ascii="Times New Roman" w:hAnsi="Times New Roman" w:cs="Times New Roman"/>
          <w:sz w:val="28"/>
          <w:lang w:val="uk-UA"/>
        </w:rPr>
        <w:t>. [</w:t>
      </w:r>
      <w:r w:rsidR="00C46CC6">
        <w:rPr>
          <w:rFonts w:ascii="Times New Roman" w:hAnsi="Times New Roman" w:cs="Times New Roman"/>
          <w:sz w:val="28"/>
          <w:lang w:val="uk-UA"/>
        </w:rPr>
        <w:t>26]</w:t>
      </w:r>
    </w:p>
    <w:p w:rsidR="00A57B5E" w:rsidRPr="00A57B5E" w:rsidRDefault="00A57B5E" w:rsidP="00A57B5E">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З історичної точки зору культура є не що інше, як результат історичного розвитку людства. Тобто сюди входить усе те, що було створено людиною і передається від покоління до покоління, включаючи різні погляди, види діяльності та вірування.</w:t>
      </w:r>
    </w:p>
    <w:p w:rsidR="00C46CC6" w:rsidRDefault="00A57B5E" w:rsidP="00C46CC6">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Розмаїття визначень терміна «культура» викликано тим, що вчені досліджують культуру з різних локусів, розглядають її у різних контекстах своїх досліджень. А.П. Садохін вважає, що кожен автор має право «виділяти для себе найбільш значущі характеристики та аспекти культури, які можна використовувати як вихідні передумови для її глибокого дослідження [</w:t>
      </w:r>
      <w:r w:rsidR="00C46CC6">
        <w:rPr>
          <w:rFonts w:ascii="Times New Roman" w:hAnsi="Times New Roman" w:cs="Times New Roman"/>
          <w:sz w:val="28"/>
          <w:lang w:val="uk-UA"/>
        </w:rPr>
        <w:t>17].</w:t>
      </w:r>
    </w:p>
    <w:p w:rsidR="00A57B5E" w:rsidRPr="00A57B5E" w:rsidRDefault="00A57B5E" w:rsidP="00C46CC6">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Автор пропонує визначити найзагальніші характеристики, властиві різним підходам. Розглянемо деякі з них:</w:t>
      </w:r>
    </w:p>
    <w:p w:rsidR="00A57B5E" w:rsidRPr="00A57B5E" w:rsidRDefault="00A57B5E" w:rsidP="00A57B5E">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1) культура – ​​це продукт спільної життєдіяльності людей;</w:t>
      </w:r>
    </w:p>
    <w:p w:rsidR="00A57B5E" w:rsidRPr="00A57B5E" w:rsidRDefault="00C46CC6" w:rsidP="00A57B5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w:t>
      </w:r>
      <w:r w:rsidR="00A57B5E" w:rsidRPr="00A57B5E">
        <w:rPr>
          <w:rFonts w:ascii="Times New Roman" w:hAnsi="Times New Roman" w:cs="Times New Roman"/>
          <w:sz w:val="28"/>
          <w:lang w:val="uk-UA"/>
        </w:rPr>
        <w:t>культура – ​​це універсальне явище людського життя (автор наголошує, що явище культури притаманне будь-якій людській спільноті);</w:t>
      </w:r>
    </w:p>
    <w:p w:rsidR="00A57B5E" w:rsidRPr="00A57B5E" w:rsidRDefault="00A57B5E" w:rsidP="00A57B5E">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3) культура знаходить своє вираження у цінностях, правилах, звичаях, традиціях;</w:t>
      </w:r>
    </w:p>
    <w:p w:rsidR="00A57B5E" w:rsidRPr="00A57B5E" w:rsidRDefault="00A57B5E" w:rsidP="00A57B5E">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4) культура динамічна і здатна розвиватися;</w:t>
      </w:r>
    </w:p>
    <w:p w:rsidR="00A57B5E" w:rsidRPr="00A57B5E" w:rsidRDefault="00A57B5E" w:rsidP="00A57B5E">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5) культура «функціонує як основа для самоідентифікації суспільства та його членів, усвідомлення її носіями свог</w:t>
      </w:r>
      <w:r w:rsidR="00C46CC6">
        <w:rPr>
          <w:rFonts w:ascii="Times New Roman" w:hAnsi="Times New Roman" w:cs="Times New Roman"/>
          <w:sz w:val="28"/>
          <w:lang w:val="uk-UA"/>
        </w:rPr>
        <w:t>о групового та індивідуального»</w:t>
      </w:r>
      <w:r w:rsidRPr="00A57B5E">
        <w:rPr>
          <w:rFonts w:ascii="Times New Roman" w:hAnsi="Times New Roman" w:cs="Times New Roman"/>
          <w:sz w:val="28"/>
          <w:lang w:val="uk-UA"/>
        </w:rPr>
        <w:t>[19].</w:t>
      </w:r>
    </w:p>
    <w:p w:rsidR="00C46CC6" w:rsidRDefault="00A57B5E" w:rsidP="00C46CC6">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Це лише деякі з підходів, що склалися у процесі вивчення явища культури. Розглянувши ці підходи, ми можемо дійти висновку, що культура є особлив</w:t>
      </w:r>
      <w:r w:rsidR="00C46CC6">
        <w:rPr>
          <w:rFonts w:ascii="Times New Roman" w:hAnsi="Times New Roman" w:cs="Times New Roman"/>
          <w:sz w:val="28"/>
          <w:lang w:val="uk-UA"/>
        </w:rPr>
        <w:t>ою сферою</w:t>
      </w:r>
      <w:r w:rsidRPr="00A57B5E">
        <w:rPr>
          <w:rFonts w:ascii="Times New Roman" w:hAnsi="Times New Roman" w:cs="Times New Roman"/>
          <w:sz w:val="28"/>
          <w:lang w:val="uk-UA"/>
        </w:rPr>
        <w:t xml:space="preserve"> життя. Ми також знаємо, що кожен народ, кожен етнос має власну культуру, визначаючи її та іден</w:t>
      </w:r>
      <w:r w:rsidR="00C46CC6">
        <w:rPr>
          <w:rFonts w:ascii="Times New Roman" w:hAnsi="Times New Roman" w:cs="Times New Roman"/>
          <w:sz w:val="28"/>
          <w:lang w:val="uk-UA"/>
        </w:rPr>
        <w:t>тифікуючи на тлі інших культур.</w:t>
      </w:r>
    </w:p>
    <w:p w:rsidR="00A57B5E" w:rsidRPr="00A57B5E" w:rsidRDefault="00A57B5E" w:rsidP="00C46CC6">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 xml:space="preserve">Питанням міжкультурної комунікації займаються багато вчених: психологи, філологи, культурологи та ін. Міжкультурна комунікація, </w:t>
      </w:r>
      <w:r w:rsidRPr="00A57B5E">
        <w:rPr>
          <w:rFonts w:ascii="Times New Roman" w:hAnsi="Times New Roman" w:cs="Times New Roman"/>
          <w:sz w:val="28"/>
          <w:lang w:val="uk-UA"/>
        </w:rPr>
        <w:lastRenderedPageBreak/>
        <w:t>безсумнівно, є самостійною галуззю комунікації, що включає власні методи, але водночас є складовою теорії та практики загальної комунікації.</w:t>
      </w:r>
    </w:p>
    <w:p w:rsidR="00A57B5E" w:rsidRPr="00A57B5E" w:rsidRDefault="00A57B5E" w:rsidP="00A57B5E">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Основною особливістю міжкультурної комунікації є спілкування представників різних культур і складності взаємосприйняття і взаєморозуміння, що виникають на цьому фоні.</w:t>
      </w:r>
    </w:p>
    <w:p w:rsidR="00C46CC6" w:rsidRDefault="00A57B5E" w:rsidP="00C46CC6">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Вперше термін «міжкультурна комунікація» використали у дослідженнях сфер інформатики, кібернетики, соціології,</w:t>
      </w:r>
      <w:r w:rsidR="00C46CC6">
        <w:rPr>
          <w:rFonts w:ascii="Times New Roman" w:hAnsi="Times New Roman" w:cs="Times New Roman"/>
          <w:sz w:val="28"/>
          <w:lang w:val="uk-UA"/>
        </w:rPr>
        <w:t xml:space="preserve"> психології.</w:t>
      </w:r>
    </w:p>
    <w:p w:rsidR="00A57B5E" w:rsidRPr="00A57B5E" w:rsidRDefault="00A57B5E" w:rsidP="00C46CC6">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Термін міжкультурної комунікації</w:t>
      </w:r>
      <w:r w:rsidR="00C46CC6">
        <w:rPr>
          <w:rFonts w:ascii="Times New Roman" w:hAnsi="Times New Roman" w:cs="Times New Roman"/>
          <w:sz w:val="28"/>
          <w:lang w:val="uk-UA"/>
        </w:rPr>
        <w:t xml:space="preserve"> був введений у науковий обіг у </w:t>
      </w:r>
      <w:r w:rsidRPr="00A57B5E">
        <w:rPr>
          <w:rFonts w:ascii="Times New Roman" w:hAnsi="Times New Roman" w:cs="Times New Roman"/>
          <w:sz w:val="28"/>
          <w:lang w:val="uk-UA"/>
        </w:rPr>
        <w:t>70-ті роки ХХ століття у відомому підручнику Л. Самовара та Р. Портера</w:t>
      </w:r>
      <w:r w:rsidR="00C46CC6">
        <w:rPr>
          <w:rFonts w:ascii="Times New Roman" w:hAnsi="Times New Roman" w:cs="Times New Roman"/>
          <w:sz w:val="28"/>
          <w:lang w:val="uk-UA"/>
        </w:rPr>
        <w:t xml:space="preserve"> </w:t>
      </w:r>
      <w:r w:rsidRPr="00A57B5E">
        <w:rPr>
          <w:rFonts w:ascii="Times New Roman" w:hAnsi="Times New Roman" w:cs="Times New Roman"/>
          <w:sz w:val="28"/>
          <w:lang w:val="uk-UA"/>
        </w:rPr>
        <w:t>Комунікація між культурами (Communication between Cultures, 1972). Авторами було проведено аналіз особливостей міжкультурного спілкування та тих особливостей, що виникали в процесі цього спілкування між представниками різних культур [27-28].</w:t>
      </w:r>
    </w:p>
    <w:p w:rsidR="00A57B5E" w:rsidRPr="00A57B5E" w:rsidRDefault="00A57B5E" w:rsidP="00C46CC6">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 xml:space="preserve">Самостійне визначення міжкультурної комунікації було представлено і в книзі Є. М. Верещагіна та В. Г. Костомарова «Мова та культура». Міжкультурна комунікація </w:t>
      </w:r>
      <w:r w:rsidR="00C46CC6">
        <w:rPr>
          <w:rFonts w:ascii="Times New Roman" w:hAnsi="Times New Roman" w:cs="Times New Roman"/>
          <w:sz w:val="28"/>
          <w:lang w:val="uk-UA"/>
        </w:rPr>
        <w:t>–</w:t>
      </w:r>
      <w:r w:rsidRPr="00A57B5E">
        <w:rPr>
          <w:rFonts w:ascii="Times New Roman" w:hAnsi="Times New Roman" w:cs="Times New Roman"/>
          <w:sz w:val="28"/>
          <w:lang w:val="uk-UA"/>
        </w:rPr>
        <w:t xml:space="preserve"> це «адекватне порозуміння двох учасників комунікативного акту, що належать до різних національних культур» [26]. У цій книзі особлива увага авторів була звернена до проблеми мови, яка є, безумовно, важливою у комунікативному спілкуванні, але не єдиною визначальною сутністю справжнього феномену.</w:t>
      </w:r>
    </w:p>
    <w:p w:rsidR="00A57B5E" w:rsidRPr="00A57B5E" w:rsidRDefault="00A57B5E" w:rsidP="00C46CC6">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Відповідно до М.О. Гузикова, міжкультурна комунікація – це «обмін інформацією, що здійснюється носіями</w:t>
      </w:r>
      <w:r w:rsidR="00C46CC6">
        <w:rPr>
          <w:rFonts w:ascii="Times New Roman" w:hAnsi="Times New Roman" w:cs="Times New Roman"/>
          <w:sz w:val="28"/>
          <w:lang w:val="uk-UA"/>
        </w:rPr>
        <w:t xml:space="preserve"> різних культур, причому те, що </w:t>
      </w:r>
      <w:r w:rsidRPr="00A57B5E">
        <w:rPr>
          <w:rFonts w:ascii="Times New Roman" w:hAnsi="Times New Roman" w:cs="Times New Roman"/>
          <w:sz w:val="28"/>
          <w:lang w:val="uk-UA"/>
        </w:rPr>
        <w:t xml:space="preserve">комуніканти є носіями різних культур, значним чином впливає їх комунікацію і певною мірою визначає її хід. </w:t>
      </w:r>
    </w:p>
    <w:p w:rsidR="00A57B5E" w:rsidRPr="00A57B5E" w:rsidRDefault="00A57B5E" w:rsidP="00A57B5E">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Т.Г. Грушевицька, В.Д. Попков, А.П. Садохін вважають, що міжкультурна комунікація – це «сукупність різноманітних форм відносин та спілкування між індивідами та групами,</w:t>
      </w:r>
      <w:r w:rsidR="00C46CC6">
        <w:rPr>
          <w:rFonts w:ascii="Times New Roman" w:hAnsi="Times New Roman" w:cs="Times New Roman"/>
          <w:sz w:val="28"/>
          <w:lang w:val="uk-UA"/>
        </w:rPr>
        <w:t xml:space="preserve"> що належать до різних культур»</w:t>
      </w:r>
      <w:r w:rsidRPr="00A57B5E">
        <w:rPr>
          <w:rFonts w:ascii="Times New Roman" w:hAnsi="Times New Roman" w:cs="Times New Roman"/>
          <w:sz w:val="28"/>
          <w:lang w:val="uk-UA"/>
        </w:rPr>
        <w:t>[</w:t>
      </w:r>
      <w:r w:rsidR="00C46CC6">
        <w:rPr>
          <w:rFonts w:ascii="Times New Roman" w:hAnsi="Times New Roman" w:cs="Times New Roman"/>
          <w:sz w:val="28"/>
          <w:lang w:val="uk-UA"/>
        </w:rPr>
        <w:t>2</w:t>
      </w:r>
      <w:r w:rsidRPr="00A57B5E">
        <w:rPr>
          <w:rFonts w:ascii="Times New Roman" w:hAnsi="Times New Roman" w:cs="Times New Roman"/>
          <w:sz w:val="28"/>
          <w:lang w:val="uk-UA"/>
        </w:rPr>
        <w:t>2].</w:t>
      </w:r>
    </w:p>
    <w:p w:rsidR="00A57B5E" w:rsidRPr="00A57B5E" w:rsidRDefault="00C46CC6" w:rsidP="00C46CC6">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Н</w:t>
      </w:r>
      <w:r w:rsidR="00A57B5E" w:rsidRPr="00A57B5E">
        <w:rPr>
          <w:rFonts w:ascii="Times New Roman" w:hAnsi="Times New Roman" w:cs="Times New Roman"/>
          <w:sz w:val="28"/>
          <w:lang w:val="uk-UA"/>
        </w:rPr>
        <w:t>айповніше визначення міжкультурної комунікації сформулювали Л.І. Гришаєва та Л.В. Цурікова:</w:t>
      </w:r>
      <w:r>
        <w:rPr>
          <w:rFonts w:ascii="Times New Roman" w:hAnsi="Times New Roman" w:cs="Times New Roman"/>
          <w:sz w:val="28"/>
          <w:lang w:val="uk-UA"/>
        </w:rPr>
        <w:t xml:space="preserve"> «Міжкультурне спілкування це</w:t>
      </w:r>
      <w:r w:rsidR="00A57B5E" w:rsidRPr="00A57B5E">
        <w:rPr>
          <w:rFonts w:ascii="Times New Roman" w:hAnsi="Times New Roman" w:cs="Times New Roman"/>
          <w:sz w:val="28"/>
          <w:lang w:val="uk-UA"/>
        </w:rPr>
        <w:t xml:space="preserve"> процес комунікативної взаємодії між індивідами, що є носіями різних культур і </w:t>
      </w:r>
      <w:r w:rsidR="00A57B5E" w:rsidRPr="00A57B5E">
        <w:rPr>
          <w:rFonts w:ascii="Times New Roman" w:hAnsi="Times New Roman" w:cs="Times New Roman"/>
          <w:sz w:val="28"/>
          <w:lang w:val="uk-UA"/>
        </w:rPr>
        <w:lastRenderedPageBreak/>
        <w:t>мають власний мовний код, конвенції поведінки, ціннісні установки, звичаї та традиції» [</w:t>
      </w:r>
      <w:r>
        <w:rPr>
          <w:rFonts w:ascii="Times New Roman" w:hAnsi="Times New Roman" w:cs="Times New Roman"/>
          <w:sz w:val="28"/>
          <w:lang w:val="uk-UA"/>
        </w:rPr>
        <w:t>1</w:t>
      </w:r>
      <w:r w:rsidR="00A57B5E" w:rsidRPr="00A57B5E">
        <w:rPr>
          <w:rFonts w:ascii="Times New Roman" w:hAnsi="Times New Roman" w:cs="Times New Roman"/>
          <w:sz w:val="28"/>
          <w:lang w:val="uk-UA"/>
        </w:rPr>
        <w:t>4].</w:t>
      </w:r>
    </w:p>
    <w:p w:rsidR="00A57B5E" w:rsidRPr="00A57B5E" w:rsidRDefault="00A57B5E" w:rsidP="00A57B5E">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Розгляд нами визначень міжкультурної комунікації, запропонованих різними дослідниками, дозволяє нам самостійно сформулювати визначення поняття міжкультурна комунікація.</w:t>
      </w:r>
    </w:p>
    <w:p w:rsidR="00A57B5E" w:rsidRPr="00A57B5E" w:rsidRDefault="00C46CC6" w:rsidP="00A57B5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 «М</w:t>
      </w:r>
      <w:r w:rsidR="00A57B5E" w:rsidRPr="00A57B5E">
        <w:rPr>
          <w:rFonts w:ascii="Times New Roman" w:hAnsi="Times New Roman" w:cs="Times New Roman"/>
          <w:sz w:val="28"/>
          <w:lang w:val="uk-UA"/>
        </w:rPr>
        <w:t>іжкультурна комунікація» (МКК) – це процес взаємодії представників різних культур, що вимагає від учасників цього виду комунікації певних компетенцій, зумовлених їх культурними відмінностями.</w:t>
      </w:r>
    </w:p>
    <w:p w:rsidR="00C46CC6" w:rsidRDefault="00A57B5E" w:rsidP="00C46CC6">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Міжкультурна комунікація знаходить вир</w:t>
      </w:r>
      <w:r w:rsidR="00C46CC6">
        <w:rPr>
          <w:rFonts w:ascii="Times New Roman" w:hAnsi="Times New Roman" w:cs="Times New Roman"/>
          <w:sz w:val="28"/>
          <w:lang w:val="uk-UA"/>
        </w:rPr>
        <w:t>аження у чотирьох формах: прямій, непрямій, безпосередній та опосередкованій.</w:t>
      </w:r>
    </w:p>
    <w:p w:rsidR="00A57B5E" w:rsidRPr="00A57B5E" w:rsidRDefault="00A57B5E" w:rsidP="00C46CC6">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У прямій комунікації інформація адресується відправником безпосередньо отримувачу. Ця комунікація передбачає пер</w:t>
      </w:r>
      <w:r w:rsidR="00C46CC6">
        <w:rPr>
          <w:rFonts w:ascii="Times New Roman" w:hAnsi="Times New Roman" w:cs="Times New Roman"/>
          <w:sz w:val="28"/>
          <w:lang w:val="uk-UA"/>
        </w:rPr>
        <w:t>едачу інформації одержувачу як в</w:t>
      </w:r>
      <w:r w:rsidRPr="00A57B5E">
        <w:rPr>
          <w:rFonts w:ascii="Times New Roman" w:hAnsi="Times New Roman" w:cs="Times New Roman"/>
          <w:sz w:val="28"/>
          <w:lang w:val="uk-UA"/>
        </w:rPr>
        <w:t xml:space="preserve"> усній,</w:t>
      </w:r>
      <w:r w:rsidR="00C46CC6">
        <w:rPr>
          <w:rFonts w:ascii="Times New Roman" w:hAnsi="Times New Roman" w:cs="Times New Roman"/>
          <w:sz w:val="28"/>
          <w:lang w:val="uk-UA"/>
        </w:rPr>
        <w:t xml:space="preserve"> так</w:t>
      </w:r>
      <w:r w:rsidRPr="00A57B5E">
        <w:rPr>
          <w:rFonts w:ascii="Times New Roman" w:hAnsi="Times New Roman" w:cs="Times New Roman"/>
          <w:sz w:val="28"/>
          <w:lang w:val="uk-UA"/>
        </w:rPr>
        <w:t xml:space="preserve"> і у письмовій формах.</w:t>
      </w:r>
    </w:p>
    <w:p w:rsidR="00A57B5E" w:rsidRPr="00A57B5E" w:rsidRDefault="00A57B5E" w:rsidP="00A57B5E">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Непряма комунікація передбачає односторонню спрямованість комунікативного процесу. До цієї форми МКК належать читання іншомовної літератури, прослуховування зарубіжних зведень новин або музики іноземних композиторів.</w:t>
      </w:r>
    </w:p>
    <w:p w:rsidR="00A57B5E" w:rsidRDefault="00A57B5E" w:rsidP="00A57B5E">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Безпосередня м</w:t>
      </w:r>
      <w:r w:rsidR="00C46CC6">
        <w:rPr>
          <w:rFonts w:ascii="Times New Roman" w:hAnsi="Times New Roman" w:cs="Times New Roman"/>
          <w:sz w:val="28"/>
          <w:lang w:val="uk-UA"/>
        </w:rPr>
        <w:t>іжкультурна комунікація є прямим комунікативним</w:t>
      </w:r>
      <w:r w:rsidRPr="00A57B5E">
        <w:rPr>
          <w:rFonts w:ascii="Times New Roman" w:hAnsi="Times New Roman" w:cs="Times New Roman"/>
          <w:sz w:val="28"/>
          <w:lang w:val="uk-UA"/>
        </w:rPr>
        <w:t xml:space="preserve"> процес</w:t>
      </w:r>
      <w:r w:rsidR="00C46CC6">
        <w:rPr>
          <w:rFonts w:ascii="Times New Roman" w:hAnsi="Times New Roman" w:cs="Times New Roman"/>
          <w:sz w:val="28"/>
          <w:lang w:val="uk-UA"/>
        </w:rPr>
        <w:t>ом</w:t>
      </w:r>
      <w:r w:rsidRPr="00A57B5E">
        <w:rPr>
          <w:rFonts w:ascii="Times New Roman" w:hAnsi="Times New Roman" w:cs="Times New Roman"/>
          <w:sz w:val="28"/>
          <w:lang w:val="uk-UA"/>
        </w:rPr>
        <w:t xml:space="preserve"> між учасникам</w:t>
      </w:r>
      <w:r w:rsidR="00C46CC6">
        <w:rPr>
          <w:rFonts w:ascii="Times New Roman" w:hAnsi="Times New Roman" w:cs="Times New Roman"/>
          <w:sz w:val="28"/>
          <w:lang w:val="uk-UA"/>
        </w:rPr>
        <w:t>и-представниками різних культур</w:t>
      </w:r>
      <w:r w:rsidRPr="00A57B5E">
        <w:rPr>
          <w:rFonts w:ascii="Times New Roman" w:hAnsi="Times New Roman" w:cs="Times New Roman"/>
          <w:sz w:val="28"/>
          <w:lang w:val="uk-UA"/>
        </w:rPr>
        <w:t>. Така міжкультурна комунікація можлива за наявності міжкультурної комунікативної компетентності обох учасників комунікативного процесу.</w:t>
      </w:r>
    </w:p>
    <w:p w:rsidR="008A0FF7" w:rsidRPr="00A57B5E" w:rsidRDefault="008A0FF7" w:rsidP="00A57B5E">
      <w:pPr>
        <w:spacing w:after="0" w:line="360" w:lineRule="auto"/>
        <w:ind w:firstLine="709"/>
        <w:jc w:val="both"/>
        <w:rPr>
          <w:rFonts w:ascii="Times New Roman" w:hAnsi="Times New Roman" w:cs="Times New Roman"/>
          <w:sz w:val="28"/>
          <w:lang w:val="uk-UA"/>
        </w:rPr>
      </w:pPr>
    </w:p>
    <w:p w:rsidR="008A0FF7" w:rsidRDefault="008A0FF7" w:rsidP="008A0FF7">
      <w:pPr>
        <w:spacing w:after="0" w:line="360" w:lineRule="auto"/>
        <w:ind w:firstLine="709"/>
        <w:jc w:val="both"/>
        <w:rPr>
          <w:rFonts w:ascii="Times New Roman" w:hAnsi="Times New Roman" w:cs="Times New Roman"/>
          <w:b/>
          <w:sz w:val="28"/>
          <w:lang w:val="uk-UA"/>
        </w:rPr>
      </w:pPr>
      <w:r w:rsidRPr="008A0FF7">
        <w:rPr>
          <w:rFonts w:ascii="Times New Roman" w:hAnsi="Times New Roman" w:cs="Times New Roman"/>
          <w:b/>
          <w:sz w:val="28"/>
          <w:lang w:val="uk-UA"/>
        </w:rPr>
        <w:t>1.2.Трактування понять «міжкультурна компетентність» та «міжкультурна компетенція» у вітчизняній та зарубіжній науці</w:t>
      </w:r>
    </w:p>
    <w:p w:rsidR="008A0FF7" w:rsidRPr="008A0FF7" w:rsidRDefault="008A0FF7" w:rsidP="008A0FF7">
      <w:pPr>
        <w:spacing w:after="0" w:line="360" w:lineRule="auto"/>
        <w:ind w:firstLine="709"/>
        <w:jc w:val="both"/>
        <w:rPr>
          <w:rFonts w:ascii="Times New Roman" w:hAnsi="Times New Roman" w:cs="Times New Roman"/>
          <w:b/>
          <w:sz w:val="28"/>
          <w:lang w:val="uk-UA"/>
        </w:rPr>
      </w:pPr>
    </w:p>
    <w:p w:rsidR="008A0FF7" w:rsidRDefault="00A57B5E" w:rsidP="008A0FF7">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Міжкультурна комунікація обумовлена ​​приналежністю її учасників до різних культур. Даний факт несе в собі розуміння того, що поведінкові особливості носіїв різних культур мають вплив на їхню взаємодію в ході міжкультурної комунікації,</w:t>
      </w:r>
      <w:r w:rsidR="008A0FF7" w:rsidRPr="00A57B5E">
        <w:rPr>
          <w:rFonts w:ascii="Times New Roman" w:hAnsi="Times New Roman" w:cs="Times New Roman"/>
          <w:sz w:val="28"/>
          <w:lang w:val="uk-UA"/>
        </w:rPr>
        <w:t xml:space="preserve"> </w:t>
      </w:r>
      <w:r w:rsidRPr="00A57B5E">
        <w:rPr>
          <w:rFonts w:ascii="Times New Roman" w:hAnsi="Times New Roman" w:cs="Times New Roman"/>
          <w:sz w:val="28"/>
          <w:lang w:val="uk-UA"/>
        </w:rPr>
        <w:t>результат яко</w:t>
      </w:r>
      <w:r w:rsidR="008A0FF7">
        <w:rPr>
          <w:rFonts w:ascii="Times New Roman" w:hAnsi="Times New Roman" w:cs="Times New Roman"/>
          <w:sz w:val="28"/>
          <w:lang w:val="uk-UA"/>
        </w:rPr>
        <w:t>ї</w:t>
      </w:r>
      <w:r w:rsidRPr="00A57B5E">
        <w:rPr>
          <w:rFonts w:ascii="Times New Roman" w:hAnsi="Times New Roman" w:cs="Times New Roman"/>
          <w:sz w:val="28"/>
          <w:lang w:val="uk-UA"/>
        </w:rPr>
        <w:t xml:space="preserve"> залежить від рівня сформованої міжкультурної компетентності.</w:t>
      </w:r>
    </w:p>
    <w:p w:rsidR="008A0FF7" w:rsidRDefault="00A57B5E" w:rsidP="008A0FF7">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lastRenderedPageBreak/>
        <w:t>Нині у науці немає єдиного універсального визначення поняття міжкультурної компетентності. Існують також різні підходи до вивчення.</w:t>
      </w:r>
    </w:p>
    <w:p w:rsidR="00A57B5E" w:rsidRPr="00A57B5E" w:rsidRDefault="00A57B5E" w:rsidP="008A0FF7">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Термін «міжкультурна компетентність» цікавив зарубіжних учених як мінімум у трьох площинах. Це були психологія та теорія комунікації, менеджмент та міжнародний бізнес, прикладна лінгвістика та теорія викладання іноземних мов.</w:t>
      </w:r>
    </w:p>
    <w:p w:rsidR="00A57B5E" w:rsidRPr="00A57B5E" w:rsidRDefault="00A57B5E" w:rsidP="008A0FF7">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Ми розглядатимемо міжкультурну компетентність з позиції психології та міжкультурної комунікації. У цьому існують різні підходи визначення самого терміна «міжкультур</w:t>
      </w:r>
      <w:r w:rsidR="008A0FF7">
        <w:rPr>
          <w:rFonts w:ascii="Times New Roman" w:hAnsi="Times New Roman" w:cs="Times New Roman"/>
          <w:sz w:val="28"/>
          <w:lang w:val="uk-UA"/>
        </w:rPr>
        <w:t xml:space="preserve">на компетентність». </w:t>
      </w:r>
      <w:r w:rsidRPr="00A57B5E">
        <w:rPr>
          <w:rFonts w:ascii="Times New Roman" w:hAnsi="Times New Roman" w:cs="Times New Roman"/>
          <w:sz w:val="28"/>
          <w:lang w:val="uk-UA"/>
        </w:rPr>
        <w:t>Крім того, дуже близько до</w:t>
      </w:r>
      <w:r w:rsidR="008A0FF7">
        <w:rPr>
          <w:rFonts w:ascii="Times New Roman" w:hAnsi="Times New Roman" w:cs="Times New Roman"/>
          <w:sz w:val="28"/>
          <w:lang w:val="uk-UA"/>
        </w:rPr>
        <w:t xml:space="preserve"> цього поняття проходить інше – «міжкультурна компетенція»</w:t>
      </w:r>
      <w:r w:rsidRPr="00A57B5E">
        <w:rPr>
          <w:rFonts w:ascii="Times New Roman" w:hAnsi="Times New Roman" w:cs="Times New Roman"/>
          <w:sz w:val="28"/>
          <w:lang w:val="uk-UA"/>
        </w:rPr>
        <w:t>.</w:t>
      </w:r>
    </w:p>
    <w:p w:rsidR="00A57B5E" w:rsidRPr="00A57B5E" w:rsidRDefault="00A57B5E" w:rsidP="00A57B5E">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 xml:space="preserve">Обидва терміни – «компетентність» та «компетенція» – прийшли в </w:t>
      </w:r>
      <w:r w:rsidR="008A0FF7">
        <w:rPr>
          <w:rFonts w:ascii="Times New Roman" w:hAnsi="Times New Roman" w:cs="Times New Roman"/>
          <w:sz w:val="28"/>
          <w:lang w:val="uk-UA"/>
        </w:rPr>
        <w:t>українську</w:t>
      </w:r>
      <w:r w:rsidRPr="00A57B5E">
        <w:rPr>
          <w:rFonts w:ascii="Times New Roman" w:hAnsi="Times New Roman" w:cs="Times New Roman"/>
          <w:sz w:val="28"/>
          <w:lang w:val="uk-UA"/>
        </w:rPr>
        <w:t xml:space="preserve"> мову через запозичення з англійської мови. У Кембриджському словнику (Cambridge Dictionary) слова "competence" та "competency" мають одне значення: "the </w:t>
      </w:r>
      <w:r w:rsidR="008A0FF7">
        <w:rPr>
          <w:rFonts w:ascii="Times New Roman" w:hAnsi="Times New Roman" w:cs="Times New Roman"/>
          <w:sz w:val="28"/>
          <w:lang w:val="uk-UA"/>
        </w:rPr>
        <w:t>ability to do something well" (здатність робити щось добре</w:t>
      </w:r>
      <w:r w:rsidRPr="00A57B5E">
        <w:rPr>
          <w:rFonts w:ascii="Times New Roman" w:hAnsi="Times New Roman" w:cs="Times New Roman"/>
          <w:sz w:val="28"/>
          <w:lang w:val="uk-UA"/>
        </w:rPr>
        <w:t>) [Кембриджський словник].</w:t>
      </w:r>
    </w:p>
    <w:p w:rsidR="00A57B5E" w:rsidRPr="00A57B5E" w:rsidRDefault="008A0FF7" w:rsidP="00A57B5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У словнику Longman терміни «компетентність» та «компетенція» </w:t>
      </w:r>
      <w:r w:rsidR="00A57B5E" w:rsidRPr="00A57B5E">
        <w:rPr>
          <w:rFonts w:ascii="Times New Roman" w:hAnsi="Times New Roman" w:cs="Times New Roman"/>
          <w:sz w:val="28"/>
          <w:lang w:val="uk-UA"/>
        </w:rPr>
        <w:t xml:space="preserve">позначаються одним словом "competence". Однак тут існують </w:t>
      </w:r>
      <w:r>
        <w:rPr>
          <w:rFonts w:ascii="Times New Roman" w:hAnsi="Times New Roman" w:cs="Times New Roman"/>
          <w:sz w:val="28"/>
          <w:lang w:val="uk-UA"/>
        </w:rPr>
        <w:t xml:space="preserve">два </w:t>
      </w:r>
      <w:r w:rsidR="00A57B5E" w:rsidRPr="00A57B5E">
        <w:rPr>
          <w:rFonts w:ascii="Times New Roman" w:hAnsi="Times New Roman" w:cs="Times New Roman"/>
          <w:sz w:val="28"/>
          <w:lang w:val="uk-UA"/>
        </w:rPr>
        <w:t>трактування поняття:</w:t>
      </w:r>
    </w:p>
    <w:p w:rsidR="008A0FF7" w:rsidRDefault="00A57B5E" w:rsidP="008A0FF7">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 xml:space="preserve">1) "the ability to do something well", </w:t>
      </w:r>
      <w:r w:rsidR="008A0FF7">
        <w:rPr>
          <w:rFonts w:ascii="Times New Roman" w:hAnsi="Times New Roman" w:cs="Times New Roman"/>
          <w:sz w:val="28"/>
          <w:lang w:val="uk-UA"/>
        </w:rPr>
        <w:t>«здатність робити щось добре»;</w:t>
      </w:r>
    </w:p>
    <w:p w:rsidR="00A57B5E" w:rsidRPr="00A57B5E" w:rsidRDefault="00A57B5E" w:rsidP="008A0FF7">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 xml:space="preserve">2) "a skill needed to do a particular job" </w:t>
      </w:r>
      <w:r w:rsidR="008A0FF7">
        <w:rPr>
          <w:rFonts w:ascii="Times New Roman" w:hAnsi="Times New Roman" w:cs="Times New Roman"/>
          <w:sz w:val="28"/>
          <w:lang w:val="uk-UA"/>
        </w:rPr>
        <w:t>–</w:t>
      </w:r>
      <w:r w:rsidRPr="00A57B5E">
        <w:rPr>
          <w:rFonts w:ascii="Times New Roman" w:hAnsi="Times New Roman" w:cs="Times New Roman"/>
          <w:sz w:val="28"/>
          <w:lang w:val="uk-UA"/>
        </w:rPr>
        <w:t xml:space="preserve"> «вміння, необхідне </w:t>
      </w:r>
      <w:r w:rsidR="008A0FF7">
        <w:rPr>
          <w:rFonts w:ascii="Times New Roman" w:hAnsi="Times New Roman" w:cs="Times New Roman"/>
          <w:sz w:val="28"/>
          <w:lang w:val="uk-UA"/>
        </w:rPr>
        <w:t xml:space="preserve">для </w:t>
      </w:r>
      <w:r w:rsidRPr="00A57B5E">
        <w:rPr>
          <w:rFonts w:ascii="Times New Roman" w:hAnsi="Times New Roman" w:cs="Times New Roman"/>
          <w:sz w:val="28"/>
          <w:lang w:val="uk-UA"/>
        </w:rPr>
        <w:t>виконання певної роб</w:t>
      </w:r>
      <w:r w:rsidR="008A0FF7">
        <w:rPr>
          <w:rFonts w:ascii="Times New Roman" w:hAnsi="Times New Roman" w:cs="Times New Roman"/>
          <w:sz w:val="28"/>
          <w:lang w:val="uk-UA"/>
        </w:rPr>
        <w:t>оти».</w:t>
      </w:r>
    </w:p>
    <w:p w:rsidR="00A57B5E" w:rsidRPr="00A57B5E" w:rsidRDefault="00A57B5E" w:rsidP="008A0FF7">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Отже, можна дійти невтішного висновку, що терміни «компетентність» і «компетенція», застосо</w:t>
      </w:r>
      <w:r w:rsidR="008A0FF7">
        <w:rPr>
          <w:rFonts w:ascii="Times New Roman" w:hAnsi="Times New Roman" w:cs="Times New Roman"/>
          <w:sz w:val="28"/>
          <w:lang w:val="uk-UA"/>
        </w:rPr>
        <w:t xml:space="preserve">вувані </w:t>
      </w:r>
      <w:r w:rsidRPr="00A57B5E">
        <w:rPr>
          <w:rFonts w:ascii="Times New Roman" w:hAnsi="Times New Roman" w:cs="Times New Roman"/>
          <w:sz w:val="28"/>
          <w:lang w:val="uk-UA"/>
        </w:rPr>
        <w:t>у різних контекстах, в англомовних джерелах вважаються синонімічними. Отже, можливе вживання будь-якого з ц</w:t>
      </w:r>
      <w:r w:rsidR="008A0FF7">
        <w:rPr>
          <w:rFonts w:ascii="Times New Roman" w:hAnsi="Times New Roman" w:cs="Times New Roman"/>
          <w:sz w:val="28"/>
          <w:lang w:val="uk-UA"/>
        </w:rPr>
        <w:t>их двох термінів для позначення «здатності робити щось добре»</w:t>
      </w:r>
      <w:r w:rsidRPr="00A57B5E">
        <w:rPr>
          <w:rFonts w:ascii="Times New Roman" w:hAnsi="Times New Roman" w:cs="Times New Roman"/>
          <w:sz w:val="28"/>
          <w:lang w:val="uk-UA"/>
        </w:rPr>
        <w:t>.</w:t>
      </w:r>
    </w:p>
    <w:p w:rsidR="008A0FF7" w:rsidRDefault="00A57B5E" w:rsidP="008A0FF7">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За Ю.М. Ємельянову, термін «компетентність» – це «рівень сформованості м</w:t>
      </w:r>
      <w:r w:rsidR="008A0FF7">
        <w:rPr>
          <w:rFonts w:ascii="Times New Roman" w:hAnsi="Times New Roman" w:cs="Times New Roman"/>
          <w:sz w:val="28"/>
          <w:lang w:val="uk-UA"/>
        </w:rPr>
        <w:t xml:space="preserve">іжособистісного досвіду, тобто </w:t>
      </w:r>
      <w:r w:rsidRPr="00A57B5E">
        <w:rPr>
          <w:rFonts w:ascii="Times New Roman" w:hAnsi="Times New Roman" w:cs="Times New Roman"/>
          <w:sz w:val="28"/>
          <w:lang w:val="uk-UA"/>
        </w:rPr>
        <w:t>навченості взаємодії з оточуючими, який потрібний індивіду, щоб у межах своїх здібностей та соціального статусу успішно функціонувати в даному суспільстві» [8].</w:t>
      </w:r>
    </w:p>
    <w:p w:rsidR="00A57B5E" w:rsidRPr="00A57B5E" w:rsidRDefault="008A0FF7" w:rsidP="008A0FF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Відповідно до А.П. Садохіна</w:t>
      </w:r>
      <w:r w:rsidR="00A57B5E" w:rsidRPr="00A57B5E">
        <w:rPr>
          <w:rFonts w:ascii="Times New Roman" w:hAnsi="Times New Roman" w:cs="Times New Roman"/>
          <w:sz w:val="28"/>
          <w:lang w:val="uk-UA"/>
        </w:rPr>
        <w:t>, компетентність – це «сукупність знань, умінь і навичок, що дозволяють її суб'єкту ефективно вирішувати питання та здійснювати необхідні дії у будь-якій галузі життєдіяльності». Компетенцію А.П. Садохін розуміє як «сукупність об'єктивних умов, що визначають можливості та межі реалізації компетентності індивіда» [7].</w:t>
      </w:r>
    </w:p>
    <w:p w:rsidR="008A0FF7" w:rsidRDefault="00A57B5E" w:rsidP="008A0FF7">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Під міжкультурною компетенцією О.П. Садохін мислить «комплекс знань і умінь, що дозволяє індивіду, у процесі міжкультурної комунікації, адекватно оцінювати комунікативну ситуацію, ефективно використовувати вербальні та невербальні засоби, втілювати в практику комунікативні наміри та перевіряти результати комунікації з</w:t>
      </w:r>
      <w:r w:rsidR="008A0FF7">
        <w:rPr>
          <w:rFonts w:ascii="Times New Roman" w:hAnsi="Times New Roman" w:cs="Times New Roman"/>
          <w:sz w:val="28"/>
          <w:lang w:val="uk-UA"/>
        </w:rPr>
        <w:t>а допомогою зворотного зв'язку».</w:t>
      </w:r>
    </w:p>
    <w:p w:rsidR="00A57B5E" w:rsidRPr="00A57B5E" w:rsidRDefault="00A57B5E" w:rsidP="008A0FF7">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 xml:space="preserve">Відповідно до Н.Д. Гальскової та Н.І. </w:t>
      </w:r>
      <w:r w:rsidR="008A0FF7">
        <w:rPr>
          <w:rFonts w:ascii="Times New Roman" w:hAnsi="Times New Roman" w:cs="Times New Roman"/>
          <w:sz w:val="28"/>
          <w:lang w:val="uk-UA"/>
        </w:rPr>
        <w:t xml:space="preserve">Гез, міжкультурна компетенція це </w:t>
      </w:r>
      <w:r w:rsidRPr="00A57B5E">
        <w:rPr>
          <w:rFonts w:ascii="Times New Roman" w:hAnsi="Times New Roman" w:cs="Times New Roman"/>
          <w:sz w:val="28"/>
          <w:lang w:val="uk-UA"/>
        </w:rPr>
        <w:t>«здатність, що дозволяє особистості ре</w:t>
      </w:r>
      <w:r w:rsidR="008A0FF7">
        <w:rPr>
          <w:rFonts w:ascii="Times New Roman" w:hAnsi="Times New Roman" w:cs="Times New Roman"/>
          <w:sz w:val="28"/>
          <w:lang w:val="uk-UA"/>
        </w:rPr>
        <w:t xml:space="preserve">алізувати себе у рамках діалогу культур, тобто </w:t>
      </w:r>
      <w:r w:rsidRPr="00A57B5E">
        <w:rPr>
          <w:rFonts w:ascii="Times New Roman" w:hAnsi="Times New Roman" w:cs="Times New Roman"/>
          <w:sz w:val="28"/>
          <w:lang w:val="uk-UA"/>
        </w:rPr>
        <w:t>в умовах міжкультурно</w:t>
      </w:r>
      <w:r w:rsidR="008A0FF7">
        <w:rPr>
          <w:rFonts w:ascii="Times New Roman" w:hAnsi="Times New Roman" w:cs="Times New Roman"/>
          <w:sz w:val="28"/>
          <w:lang w:val="uk-UA"/>
        </w:rPr>
        <w:t>ї комунікації» [</w:t>
      </w:r>
      <w:r w:rsidRPr="00A57B5E">
        <w:rPr>
          <w:rFonts w:ascii="Times New Roman" w:hAnsi="Times New Roman" w:cs="Times New Roman"/>
          <w:sz w:val="28"/>
          <w:lang w:val="uk-UA"/>
        </w:rPr>
        <w:t>6].</w:t>
      </w:r>
    </w:p>
    <w:p w:rsidR="00A57B5E" w:rsidRPr="00A57B5E" w:rsidRDefault="00A57B5E" w:rsidP="008A0FF7">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 xml:space="preserve">С.І. Гармаєва у своєму дослідженні формування міжкультурної компетентності студентів визначає міжкультурну компетентність </w:t>
      </w:r>
      <w:r w:rsidR="008A0FF7">
        <w:rPr>
          <w:rFonts w:ascii="Times New Roman" w:hAnsi="Times New Roman" w:cs="Times New Roman"/>
          <w:sz w:val="28"/>
          <w:lang w:val="uk-UA"/>
        </w:rPr>
        <w:t xml:space="preserve">як </w:t>
      </w:r>
      <w:r w:rsidRPr="00A57B5E">
        <w:rPr>
          <w:rFonts w:ascii="Times New Roman" w:hAnsi="Times New Roman" w:cs="Times New Roman"/>
          <w:sz w:val="28"/>
          <w:lang w:val="uk-UA"/>
        </w:rPr>
        <w:t>«володіння студентами певною сукупністю знань про культуру країни мови, що вивчається, що забезпечують культурну взаємодію» [22].</w:t>
      </w:r>
    </w:p>
    <w:p w:rsidR="008A0FF7" w:rsidRDefault="00A57B5E" w:rsidP="008A0FF7">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Н.М. Васильєва визначає</w:t>
      </w:r>
      <w:r w:rsidR="008A0FF7">
        <w:rPr>
          <w:rFonts w:ascii="Times New Roman" w:hAnsi="Times New Roman" w:cs="Times New Roman"/>
          <w:sz w:val="28"/>
          <w:lang w:val="uk-UA"/>
        </w:rPr>
        <w:t xml:space="preserve"> міжкультурну компетентність як </w:t>
      </w:r>
      <w:r w:rsidRPr="00A57B5E">
        <w:rPr>
          <w:rFonts w:ascii="Times New Roman" w:hAnsi="Times New Roman" w:cs="Times New Roman"/>
          <w:sz w:val="28"/>
          <w:lang w:val="uk-UA"/>
        </w:rPr>
        <w:t>«...знання життєвих звичок, вдач, звичаїв, установок даного соціуму, що формують індивідуальні та групові установки; індивідуальних мотивацій, форм поведінки, невербальних компонентів (жести, міміка), національно-культурних традицій, системи цінностей» [17].</w:t>
      </w:r>
    </w:p>
    <w:p w:rsidR="00A57B5E" w:rsidRPr="00A57B5E" w:rsidRDefault="00A57B5E" w:rsidP="008A0FF7">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На думку німецького дослідника А. Мусмюллер</w:t>
      </w:r>
      <w:r w:rsidR="008A0FF7">
        <w:rPr>
          <w:rFonts w:ascii="Times New Roman" w:hAnsi="Times New Roman" w:cs="Times New Roman"/>
          <w:sz w:val="28"/>
          <w:lang w:val="uk-UA"/>
        </w:rPr>
        <w:t>а</w:t>
      </w:r>
      <w:r w:rsidRPr="00A57B5E">
        <w:rPr>
          <w:rFonts w:ascii="Times New Roman" w:hAnsi="Times New Roman" w:cs="Times New Roman"/>
          <w:sz w:val="28"/>
          <w:lang w:val="uk-UA"/>
        </w:rPr>
        <w:t>, міжкультурна компетенція передбачає наявність у спеціаліста комплексу соціальних навичок і здібностей, з яких він здатний успішно здійснювати спілкування з людьми інших культур як у побутовому, і у професійному контексті [</w:t>
      </w:r>
      <w:r w:rsidR="008A0FF7">
        <w:rPr>
          <w:rFonts w:ascii="Times New Roman" w:hAnsi="Times New Roman" w:cs="Times New Roman"/>
          <w:sz w:val="28"/>
          <w:lang w:val="uk-UA"/>
        </w:rPr>
        <w:t>2</w:t>
      </w:r>
      <w:r w:rsidRPr="00A57B5E">
        <w:rPr>
          <w:rFonts w:ascii="Times New Roman" w:hAnsi="Times New Roman" w:cs="Times New Roman"/>
          <w:sz w:val="28"/>
          <w:lang w:val="uk-UA"/>
        </w:rPr>
        <w:t>1].</w:t>
      </w:r>
    </w:p>
    <w:p w:rsidR="002D5365" w:rsidRDefault="008A0FF7" w:rsidP="002D536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Н</w:t>
      </w:r>
      <w:r w:rsidR="00A57B5E" w:rsidRPr="00A57B5E">
        <w:rPr>
          <w:rFonts w:ascii="Times New Roman" w:hAnsi="Times New Roman" w:cs="Times New Roman"/>
          <w:sz w:val="28"/>
          <w:lang w:val="uk-UA"/>
        </w:rPr>
        <w:t xml:space="preserve">айповніше визначення міжкультурної компетентності дає М.С. Лук'янчикова, розуміючи міжкультурну компетентність як «здатність членів певної культурної спільності домагатися розуміння у процесі взаємодії з представниками іншої культури з використанням компенсаторних стратегій </w:t>
      </w:r>
      <w:r w:rsidR="00A57B5E" w:rsidRPr="00A57B5E">
        <w:rPr>
          <w:rFonts w:ascii="Times New Roman" w:hAnsi="Times New Roman" w:cs="Times New Roman"/>
          <w:sz w:val="28"/>
          <w:lang w:val="uk-UA"/>
        </w:rPr>
        <w:lastRenderedPageBreak/>
        <w:t>для запобігання конфліктам «свого» та «чужого» і створювати під час взаємодії нову міжкультур</w:t>
      </w:r>
      <w:r w:rsidR="002D5365">
        <w:rPr>
          <w:rFonts w:ascii="Times New Roman" w:hAnsi="Times New Roman" w:cs="Times New Roman"/>
          <w:sz w:val="28"/>
          <w:lang w:val="uk-UA"/>
        </w:rPr>
        <w:t>ну комунікативну спільність» [2].</w:t>
      </w:r>
    </w:p>
    <w:p w:rsidR="00A57B5E" w:rsidRPr="00A57B5E" w:rsidRDefault="00A57B5E" w:rsidP="002D5365">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Таким чином, розглянувши різні трак</w:t>
      </w:r>
      <w:r w:rsidR="002D5365">
        <w:rPr>
          <w:rFonts w:ascii="Times New Roman" w:hAnsi="Times New Roman" w:cs="Times New Roman"/>
          <w:sz w:val="28"/>
          <w:lang w:val="uk-UA"/>
        </w:rPr>
        <w:t xml:space="preserve">тування поняття </w:t>
      </w:r>
      <w:r w:rsidRPr="00A57B5E">
        <w:rPr>
          <w:rFonts w:ascii="Times New Roman" w:hAnsi="Times New Roman" w:cs="Times New Roman"/>
          <w:sz w:val="28"/>
          <w:lang w:val="uk-UA"/>
        </w:rPr>
        <w:t>«Міжкультурна компетентність» та «Міжкультурна компетенція», запропоновані різними вітчизняними та зарубіжними дослідниками, ми приходимо до наступних висновків:</w:t>
      </w:r>
    </w:p>
    <w:p w:rsidR="00A57B5E" w:rsidRPr="00A57B5E" w:rsidRDefault="00A57B5E" w:rsidP="002D5365">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1) серед вітчизняних та зарубіжних вчених немає єдиної думки про те, яке з понять вживати; так, А.П. Садохін, Н.Д. Гальскова та Н.І. Гез, А. Мусмюл</w:t>
      </w:r>
      <w:r w:rsidR="002D5365">
        <w:rPr>
          <w:rFonts w:ascii="Times New Roman" w:hAnsi="Times New Roman" w:cs="Times New Roman"/>
          <w:sz w:val="28"/>
          <w:lang w:val="uk-UA"/>
        </w:rPr>
        <w:t>лер тяжіють до вживання терміну «м</w:t>
      </w:r>
      <w:r w:rsidRPr="00A57B5E">
        <w:rPr>
          <w:rFonts w:ascii="Times New Roman" w:hAnsi="Times New Roman" w:cs="Times New Roman"/>
          <w:sz w:val="28"/>
          <w:lang w:val="uk-UA"/>
        </w:rPr>
        <w:t>іжкультурна компетенція», тоді як С.І. Гармаєва, Н.М. Васильєва, М.С. Лук'янчикова використовують термін</w:t>
      </w:r>
      <w:r w:rsidR="002D5365">
        <w:rPr>
          <w:rFonts w:ascii="Times New Roman" w:hAnsi="Times New Roman" w:cs="Times New Roman"/>
          <w:sz w:val="28"/>
          <w:lang w:val="uk-UA"/>
        </w:rPr>
        <w:t xml:space="preserve"> «міжкультурна компетентність»</w:t>
      </w:r>
      <w:r w:rsidRPr="00A57B5E">
        <w:rPr>
          <w:rFonts w:ascii="Times New Roman" w:hAnsi="Times New Roman" w:cs="Times New Roman"/>
          <w:sz w:val="28"/>
          <w:lang w:val="uk-UA"/>
        </w:rPr>
        <w:t>;</w:t>
      </w:r>
    </w:p>
    <w:p w:rsidR="00A57B5E" w:rsidRPr="00A57B5E" w:rsidRDefault="00A57B5E" w:rsidP="00A57B5E">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2) поняття «міжкультурної компетентності» є більшим, ніж поняття «міжкультурна компетенція», і включає різні компетенції;</w:t>
      </w:r>
    </w:p>
    <w:p w:rsidR="00591671" w:rsidRDefault="00A57B5E" w:rsidP="00A57B5E">
      <w:pPr>
        <w:spacing w:after="0" w:line="360" w:lineRule="auto"/>
        <w:ind w:firstLine="709"/>
        <w:jc w:val="both"/>
        <w:rPr>
          <w:rFonts w:ascii="Times New Roman" w:hAnsi="Times New Roman" w:cs="Times New Roman"/>
          <w:sz w:val="28"/>
          <w:lang w:val="uk-UA"/>
        </w:rPr>
      </w:pPr>
      <w:r w:rsidRPr="00A57B5E">
        <w:rPr>
          <w:rFonts w:ascii="Times New Roman" w:hAnsi="Times New Roman" w:cs="Times New Roman"/>
          <w:sz w:val="28"/>
          <w:lang w:val="uk-UA"/>
        </w:rPr>
        <w:t>3) визначення поняття «міжкультурна компете</w:t>
      </w:r>
      <w:r w:rsidR="002D5365">
        <w:rPr>
          <w:rFonts w:ascii="Times New Roman" w:hAnsi="Times New Roman" w:cs="Times New Roman"/>
          <w:sz w:val="28"/>
          <w:lang w:val="uk-UA"/>
        </w:rPr>
        <w:t>нтність», дане М.С. Лук'янчіковою</w:t>
      </w:r>
      <w:r w:rsidRPr="00A57B5E">
        <w:rPr>
          <w:rFonts w:ascii="Times New Roman" w:hAnsi="Times New Roman" w:cs="Times New Roman"/>
          <w:sz w:val="28"/>
          <w:lang w:val="uk-UA"/>
        </w:rPr>
        <w:t>, на наш погляд, є найбільш повним і чітко вираженим. Отже, ми розумітимемо міжкультурну компетентність як здатність учасників міжкультурної комунікації успішно взаємодіяти, домагаючись своїх цілей та уникаючи конфліктних ситуацій.</w:t>
      </w:r>
    </w:p>
    <w:p w:rsidR="002D5365" w:rsidRDefault="002D5365" w:rsidP="00A57B5E">
      <w:pPr>
        <w:spacing w:after="0" w:line="360" w:lineRule="auto"/>
        <w:ind w:firstLine="709"/>
        <w:jc w:val="both"/>
        <w:rPr>
          <w:rFonts w:ascii="Times New Roman" w:hAnsi="Times New Roman" w:cs="Times New Roman"/>
          <w:sz w:val="28"/>
          <w:lang w:val="uk-UA"/>
        </w:rPr>
      </w:pPr>
    </w:p>
    <w:p w:rsidR="002D5365" w:rsidRDefault="002D5365" w:rsidP="002D5365">
      <w:pPr>
        <w:spacing w:after="0" w:line="360" w:lineRule="auto"/>
        <w:ind w:firstLine="709"/>
        <w:jc w:val="both"/>
        <w:rPr>
          <w:rFonts w:ascii="Times New Roman" w:hAnsi="Times New Roman" w:cs="Times New Roman"/>
          <w:b/>
          <w:sz w:val="28"/>
          <w:lang w:val="uk-UA"/>
        </w:rPr>
      </w:pPr>
      <w:r w:rsidRPr="002D5365">
        <w:rPr>
          <w:rFonts w:ascii="Times New Roman" w:hAnsi="Times New Roman" w:cs="Times New Roman"/>
          <w:b/>
          <w:sz w:val="28"/>
          <w:lang w:val="uk-UA"/>
        </w:rPr>
        <w:t>1.3. Основні ознаки та структура міжкультурної компетентності. Методи та прийоми формування міжкультурної компетентності</w:t>
      </w:r>
    </w:p>
    <w:p w:rsidR="002D5365" w:rsidRDefault="002D5365" w:rsidP="002D5365">
      <w:pPr>
        <w:spacing w:after="0" w:line="360" w:lineRule="auto"/>
        <w:ind w:firstLine="709"/>
        <w:jc w:val="both"/>
        <w:rPr>
          <w:rFonts w:ascii="Times New Roman" w:hAnsi="Times New Roman" w:cs="Times New Roman"/>
          <w:b/>
          <w:sz w:val="28"/>
          <w:lang w:val="uk-UA"/>
        </w:rPr>
      </w:pPr>
    </w:p>
    <w:p w:rsidR="00CE2A82" w:rsidRDefault="00CE2A82" w:rsidP="00CE2A82">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bCs/>
          <w:sz w:val="28"/>
          <w:lang w:val="uk-UA"/>
        </w:rPr>
        <w:t>Різноманітність зв'язків та взаємодій сучасної людини, необхідність контактів та взаємообміну між людьми, спільнотами, культурами у світовому просторі породили у представників найрізноманітніших наук широкий інтерес до процесу взаємодії та взаємовпливу культур, який зумовив зародження нової теорії міжкультурної комунікації.</w:t>
      </w:r>
      <w:r w:rsidRPr="00ED12F3">
        <w:rPr>
          <w:rFonts w:ascii="Times New Roman" w:hAnsi="Times New Roman" w:cs="Times New Roman"/>
          <w:bCs/>
          <w:sz w:val="28"/>
        </w:rPr>
        <w:t> </w:t>
      </w:r>
      <w:r w:rsidRPr="00ED12F3">
        <w:rPr>
          <w:rFonts w:ascii="Times New Roman" w:hAnsi="Times New Roman" w:cs="Times New Roman"/>
          <w:sz w:val="28"/>
        </w:rPr>
        <w:t xml:space="preserve">Поняття «міжкультурна комунікація» було введено в науку в 1954 р., коли побачила </w:t>
      </w:r>
      <w:proofErr w:type="gramStart"/>
      <w:r w:rsidRPr="00ED12F3">
        <w:rPr>
          <w:rFonts w:ascii="Times New Roman" w:hAnsi="Times New Roman" w:cs="Times New Roman"/>
          <w:sz w:val="28"/>
        </w:rPr>
        <w:t>св</w:t>
      </w:r>
      <w:proofErr w:type="gramEnd"/>
      <w:r w:rsidRPr="00ED12F3">
        <w:rPr>
          <w:rFonts w:ascii="Times New Roman" w:hAnsi="Times New Roman" w:cs="Times New Roman"/>
          <w:sz w:val="28"/>
        </w:rPr>
        <w:t>іт робота Г.Трейгера та Е.Холла «Культура і комунікація. Модель аналізу.</w:t>
      </w:r>
    </w:p>
    <w:p w:rsidR="00ED12F3" w:rsidRPr="00ED12F3" w:rsidRDefault="00ED12F3" w:rsidP="00CE2A82">
      <w:pPr>
        <w:spacing w:after="0" w:line="360" w:lineRule="auto"/>
        <w:ind w:firstLine="709"/>
        <w:jc w:val="both"/>
        <w:rPr>
          <w:rFonts w:ascii="Times New Roman" w:hAnsi="Times New Roman" w:cs="Times New Roman"/>
          <w:sz w:val="28"/>
          <w:lang w:val="uk-UA"/>
        </w:rPr>
      </w:pPr>
    </w:p>
    <w:p w:rsidR="00CE2A82" w:rsidRPr="00ED12F3" w:rsidRDefault="00CE2A82" w:rsidP="00CE2A82">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bCs/>
          <w:sz w:val="28"/>
        </w:rPr>
        <w:lastRenderedPageBreak/>
        <w:t>Загальноприйнятими дефініціями міжкультурної комунікації</w:t>
      </w:r>
      <w:proofErr w:type="gramStart"/>
      <w:r w:rsidRPr="00ED12F3">
        <w:rPr>
          <w:rFonts w:ascii="Times New Roman" w:hAnsi="Times New Roman" w:cs="Times New Roman"/>
          <w:bCs/>
          <w:sz w:val="28"/>
        </w:rPr>
        <w:t xml:space="preserve"> є:</w:t>
      </w:r>
      <w:proofErr w:type="gramEnd"/>
    </w:p>
    <w:p w:rsidR="00CE2A82" w:rsidRPr="00ED12F3" w:rsidRDefault="00CE2A82" w:rsidP="00CE2A82">
      <w:pPr>
        <w:pStyle w:val="a3"/>
        <w:numPr>
          <w:ilvl w:val="0"/>
          <w:numId w:val="16"/>
        </w:numPr>
        <w:spacing w:after="0" w:line="360" w:lineRule="auto"/>
        <w:jc w:val="both"/>
        <w:rPr>
          <w:rFonts w:ascii="Times New Roman" w:hAnsi="Times New Roman" w:cs="Times New Roman"/>
          <w:sz w:val="28"/>
        </w:rPr>
      </w:pPr>
      <w:r w:rsidRPr="00ED12F3">
        <w:rPr>
          <w:rFonts w:ascii="Times New Roman" w:hAnsi="Times New Roman" w:cs="Times New Roman"/>
          <w:sz w:val="28"/>
        </w:rPr>
        <w:t xml:space="preserve">міжперсональна комунікація </w:t>
      </w:r>
      <w:proofErr w:type="gramStart"/>
      <w:r w:rsidRPr="00ED12F3">
        <w:rPr>
          <w:rFonts w:ascii="Times New Roman" w:hAnsi="Times New Roman" w:cs="Times New Roman"/>
          <w:sz w:val="28"/>
        </w:rPr>
        <w:t>у</w:t>
      </w:r>
      <w:proofErr w:type="gramEnd"/>
      <w:r w:rsidRPr="00ED12F3">
        <w:rPr>
          <w:rFonts w:ascii="Times New Roman" w:hAnsi="Times New Roman" w:cs="Times New Roman"/>
          <w:sz w:val="28"/>
        </w:rPr>
        <w:t xml:space="preserve"> спеціальному контексті, коли виявляється культурна відмінність її учасників;</w:t>
      </w:r>
    </w:p>
    <w:p w:rsidR="00CE2A82" w:rsidRPr="00ED12F3" w:rsidRDefault="00CE2A82" w:rsidP="00CE2A82">
      <w:pPr>
        <w:pStyle w:val="a3"/>
        <w:numPr>
          <w:ilvl w:val="0"/>
          <w:numId w:val="16"/>
        </w:numPr>
        <w:spacing w:after="0" w:line="360" w:lineRule="auto"/>
        <w:jc w:val="both"/>
        <w:rPr>
          <w:rFonts w:ascii="Times New Roman" w:hAnsi="Times New Roman" w:cs="Times New Roman"/>
          <w:sz w:val="28"/>
        </w:rPr>
      </w:pPr>
      <w:r w:rsidRPr="00ED12F3">
        <w:rPr>
          <w:rFonts w:ascii="Times New Roman" w:hAnsi="Times New Roman" w:cs="Times New Roman"/>
          <w:sz w:val="28"/>
        </w:rPr>
        <w:t xml:space="preserve">спілкування між носіями </w:t>
      </w:r>
      <w:proofErr w:type="gramStart"/>
      <w:r w:rsidRPr="00ED12F3">
        <w:rPr>
          <w:rFonts w:ascii="Times New Roman" w:hAnsi="Times New Roman" w:cs="Times New Roman"/>
          <w:sz w:val="28"/>
        </w:rPr>
        <w:t>р</w:t>
      </w:r>
      <w:proofErr w:type="gramEnd"/>
      <w:r w:rsidRPr="00ED12F3">
        <w:rPr>
          <w:rFonts w:ascii="Times New Roman" w:hAnsi="Times New Roman" w:cs="Times New Roman"/>
          <w:sz w:val="28"/>
        </w:rPr>
        <w:t>ізних культур, коли їх відмінності призводять до тих чи інших труднощів;</w:t>
      </w:r>
    </w:p>
    <w:p w:rsidR="00CE2A82" w:rsidRPr="00ED12F3" w:rsidRDefault="00CE2A82" w:rsidP="00CE2A82">
      <w:pPr>
        <w:pStyle w:val="a3"/>
        <w:numPr>
          <w:ilvl w:val="0"/>
          <w:numId w:val="16"/>
        </w:numPr>
        <w:spacing w:after="0" w:line="360" w:lineRule="auto"/>
        <w:jc w:val="both"/>
        <w:rPr>
          <w:rFonts w:ascii="Times New Roman" w:hAnsi="Times New Roman" w:cs="Times New Roman"/>
          <w:sz w:val="28"/>
        </w:rPr>
      </w:pPr>
      <w:r w:rsidRPr="00ED12F3">
        <w:rPr>
          <w:rFonts w:ascii="Times New Roman" w:hAnsi="Times New Roman" w:cs="Times New Roman"/>
          <w:sz w:val="28"/>
        </w:rPr>
        <w:t xml:space="preserve">сукупність взаємин між представниками </w:t>
      </w:r>
      <w:proofErr w:type="gramStart"/>
      <w:r w:rsidRPr="00ED12F3">
        <w:rPr>
          <w:rFonts w:ascii="Times New Roman" w:hAnsi="Times New Roman" w:cs="Times New Roman"/>
          <w:sz w:val="28"/>
        </w:rPr>
        <w:t>р</w:t>
      </w:r>
      <w:proofErr w:type="gramEnd"/>
      <w:r w:rsidRPr="00ED12F3">
        <w:rPr>
          <w:rFonts w:ascii="Times New Roman" w:hAnsi="Times New Roman" w:cs="Times New Roman"/>
          <w:sz w:val="28"/>
        </w:rPr>
        <w:t>ізних культур.</w:t>
      </w:r>
    </w:p>
    <w:p w:rsidR="00641C78" w:rsidRPr="00ED12F3" w:rsidRDefault="00CE2A82" w:rsidP="00641C78">
      <w:pPr>
        <w:spacing w:after="0" w:line="360" w:lineRule="auto"/>
        <w:ind w:firstLine="709"/>
        <w:jc w:val="both"/>
        <w:rPr>
          <w:rFonts w:ascii="Times New Roman" w:hAnsi="Times New Roman" w:cs="Times New Roman"/>
          <w:sz w:val="28"/>
          <w:lang w:val="uk-UA"/>
        </w:rPr>
      </w:pPr>
      <w:proofErr w:type="gramStart"/>
      <w:r w:rsidRPr="00ED12F3">
        <w:rPr>
          <w:rFonts w:ascii="Times New Roman" w:hAnsi="Times New Roman" w:cs="Times New Roman"/>
          <w:bCs/>
          <w:sz w:val="28"/>
        </w:rPr>
        <w:t>Р</w:t>
      </w:r>
      <w:proofErr w:type="gramEnd"/>
      <w:r w:rsidRPr="00ED12F3">
        <w:rPr>
          <w:rFonts w:ascii="Times New Roman" w:hAnsi="Times New Roman" w:cs="Times New Roman"/>
          <w:bCs/>
          <w:sz w:val="28"/>
        </w:rPr>
        <w:t xml:space="preserve">ізноманітність трактувань аналізованого поняття втілюється у безлічі </w:t>
      </w:r>
      <w:r w:rsidR="00641C78" w:rsidRPr="00ED12F3">
        <w:rPr>
          <w:rFonts w:ascii="Times New Roman" w:hAnsi="Times New Roman" w:cs="Times New Roman"/>
          <w:bCs/>
          <w:sz w:val="28"/>
        </w:rPr>
        <w:t>класифікацій її типів та видів</w:t>
      </w:r>
      <w:r w:rsidRPr="00ED12F3">
        <w:rPr>
          <w:rFonts w:ascii="Times New Roman" w:hAnsi="Times New Roman" w:cs="Times New Roman"/>
          <w:bCs/>
          <w:sz w:val="28"/>
        </w:rPr>
        <w:t>:</w:t>
      </w:r>
    </w:p>
    <w:p w:rsidR="00641C78" w:rsidRPr="00ED12F3" w:rsidRDefault="00CE2A82" w:rsidP="00641C78">
      <w:pPr>
        <w:pStyle w:val="a3"/>
        <w:numPr>
          <w:ilvl w:val="0"/>
          <w:numId w:val="17"/>
        </w:numPr>
        <w:spacing w:after="0" w:line="360" w:lineRule="auto"/>
        <w:jc w:val="both"/>
        <w:rPr>
          <w:rFonts w:ascii="Times New Roman" w:hAnsi="Times New Roman" w:cs="Times New Roman"/>
          <w:sz w:val="28"/>
        </w:rPr>
      </w:pPr>
      <w:proofErr w:type="gramStart"/>
      <w:r w:rsidRPr="00ED12F3">
        <w:rPr>
          <w:rFonts w:ascii="Times New Roman" w:hAnsi="Times New Roman" w:cs="Times New Roman"/>
          <w:sz w:val="28"/>
        </w:rPr>
        <w:t>м</w:t>
      </w:r>
      <w:proofErr w:type="gramEnd"/>
      <w:r w:rsidRPr="00ED12F3">
        <w:rPr>
          <w:rFonts w:ascii="Times New Roman" w:hAnsi="Times New Roman" w:cs="Times New Roman"/>
          <w:sz w:val="28"/>
        </w:rPr>
        <w:t>іжетнічна комунікація;</w:t>
      </w:r>
    </w:p>
    <w:p w:rsidR="00641C78" w:rsidRPr="00ED12F3" w:rsidRDefault="00CE2A82" w:rsidP="00641C78">
      <w:pPr>
        <w:pStyle w:val="a3"/>
        <w:numPr>
          <w:ilvl w:val="0"/>
          <w:numId w:val="17"/>
        </w:numPr>
        <w:spacing w:after="0" w:line="360" w:lineRule="auto"/>
        <w:jc w:val="both"/>
        <w:rPr>
          <w:rFonts w:ascii="Times New Roman" w:hAnsi="Times New Roman" w:cs="Times New Roman"/>
          <w:sz w:val="28"/>
        </w:rPr>
      </w:pPr>
      <w:r w:rsidRPr="00ED12F3">
        <w:rPr>
          <w:rFonts w:ascii="Times New Roman" w:hAnsi="Times New Roman" w:cs="Times New Roman"/>
          <w:sz w:val="28"/>
        </w:rPr>
        <w:t xml:space="preserve">комунікація </w:t>
      </w:r>
      <w:proofErr w:type="gramStart"/>
      <w:r w:rsidRPr="00ED12F3">
        <w:rPr>
          <w:rFonts w:ascii="Times New Roman" w:hAnsi="Times New Roman" w:cs="Times New Roman"/>
          <w:sz w:val="28"/>
        </w:rPr>
        <w:t>м</w:t>
      </w:r>
      <w:proofErr w:type="gramEnd"/>
      <w:r w:rsidRPr="00ED12F3">
        <w:rPr>
          <w:rFonts w:ascii="Times New Roman" w:hAnsi="Times New Roman" w:cs="Times New Roman"/>
          <w:sz w:val="28"/>
        </w:rPr>
        <w:t>іж представниками субкультур;</w:t>
      </w:r>
    </w:p>
    <w:p w:rsidR="00CE2A82" w:rsidRPr="00ED12F3" w:rsidRDefault="00CE2A82" w:rsidP="00641C78">
      <w:pPr>
        <w:pStyle w:val="a3"/>
        <w:numPr>
          <w:ilvl w:val="0"/>
          <w:numId w:val="17"/>
        </w:numPr>
        <w:spacing w:after="0" w:line="360" w:lineRule="auto"/>
        <w:jc w:val="both"/>
        <w:rPr>
          <w:rFonts w:ascii="Times New Roman" w:hAnsi="Times New Roman" w:cs="Times New Roman"/>
          <w:sz w:val="28"/>
        </w:rPr>
      </w:pPr>
      <w:r w:rsidRPr="00ED12F3">
        <w:rPr>
          <w:rFonts w:ascii="Times New Roman" w:hAnsi="Times New Roman" w:cs="Times New Roman"/>
          <w:sz w:val="28"/>
        </w:rPr>
        <w:t xml:space="preserve">комунікація між представниками </w:t>
      </w:r>
      <w:proofErr w:type="gramStart"/>
      <w:r w:rsidRPr="00ED12F3">
        <w:rPr>
          <w:rFonts w:ascii="Times New Roman" w:hAnsi="Times New Roman" w:cs="Times New Roman"/>
          <w:sz w:val="28"/>
        </w:rPr>
        <w:t>р</w:t>
      </w:r>
      <w:proofErr w:type="gramEnd"/>
      <w:r w:rsidRPr="00ED12F3">
        <w:rPr>
          <w:rFonts w:ascii="Times New Roman" w:hAnsi="Times New Roman" w:cs="Times New Roman"/>
          <w:sz w:val="28"/>
        </w:rPr>
        <w:t>ізних соціальних демографічних груп</w:t>
      </w:r>
      <w:r w:rsidR="00641C78" w:rsidRPr="00ED12F3">
        <w:rPr>
          <w:rFonts w:ascii="Times New Roman" w:hAnsi="Times New Roman" w:cs="Times New Roman"/>
          <w:sz w:val="28"/>
        </w:rPr>
        <w:t>. [1]</w:t>
      </w:r>
    </w:p>
    <w:p w:rsidR="00641C78" w:rsidRPr="00ED12F3" w:rsidRDefault="00CE2A82" w:rsidP="00641C78">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bCs/>
          <w:sz w:val="28"/>
        </w:rPr>
        <w:t xml:space="preserve">Таким чином, уже початковий аналіз феномена міжкультурної комунікації дає </w:t>
      </w:r>
      <w:proofErr w:type="gramStart"/>
      <w:r w:rsidRPr="00ED12F3">
        <w:rPr>
          <w:rFonts w:ascii="Times New Roman" w:hAnsi="Times New Roman" w:cs="Times New Roman"/>
          <w:bCs/>
          <w:sz w:val="28"/>
        </w:rPr>
        <w:t>п</w:t>
      </w:r>
      <w:proofErr w:type="gramEnd"/>
      <w:r w:rsidRPr="00ED12F3">
        <w:rPr>
          <w:rFonts w:ascii="Times New Roman" w:hAnsi="Times New Roman" w:cs="Times New Roman"/>
          <w:bCs/>
          <w:sz w:val="28"/>
        </w:rPr>
        <w:t>ідстави судити про складність, неоднозначність даного явища, тому закономірна поява та зародження різних теоретико-методологічних концепцій. У сучасній науці відомі такі напрями теорії міжкультурної комунікації, як:</w:t>
      </w:r>
    </w:p>
    <w:p w:rsidR="00641C78" w:rsidRPr="00ED12F3" w:rsidRDefault="00CE2A82" w:rsidP="00641C78">
      <w:pPr>
        <w:pStyle w:val="a3"/>
        <w:numPr>
          <w:ilvl w:val="0"/>
          <w:numId w:val="18"/>
        </w:numPr>
        <w:spacing w:after="0" w:line="360" w:lineRule="auto"/>
        <w:jc w:val="both"/>
        <w:rPr>
          <w:rFonts w:ascii="Times New Roman" w:hAnsi="Times New Roman" w:cs="Times New Roman"/>
          <w:sz w:val="28"/>
          <w:lang w:val="uk-UA"/>
        </w:rPr>
      </w:pPr>
      <w:r w:rsidRPr="00ED12F3">
        <w:rPr>
          <w:rFonts w:ascii="Times New Roman" w:hAnsi="Times New Roman" w:cs="Times New Roman"/>
          <w:sz w:val="28"/>
        </w:rPr>
        <w:t>теорія редукції невпевненості;</w:t>
      </w:r>
    </w:p>
    <w:p w:rsidR="00641C78" w:rsidRPr="00ED12F3" w:rsidRDefault="00CE2A82" w:rsidP="00641C78">
      <w:pPr>
        <w:pStyle w:val="a3"/>
        <w:numPr>
          <w:ilvl w:val="0"/>
          <w:numId w:val="18"/>
        </w:numPr>
        <w:spacing w:after="0" w:line="360" w:lineRule="auto"/>
        <w:jc w:val="both"/>
        <w:rPr>
          <w:rFonts w:ascii="Times New Roman" w:hAnsi="Times New Roman" w:cs="Times New Roman"/>
          <w:sz w:val="28"/>
          <w:lang w:val="uk-UA"/>
        </w:rPr>
      </w:pPr>
      <w:r w:rsidRPr="00ED12F3">
        <w:rPr>
          <w:rFonts w:ascii="Times New Roman" w:hAnsi="Times New Roman" w:cs="Times New Roman"/>
          <w:sz w:val="28"/>
        </w:rPr>
        <w:t>теорія адаптації;</w:t>
      </w:r>
    </w:p>
    <w:p w:rsidR="00641C78" w:rsidRPr="00ED12F3" w:rsidRDefault="00CE2A82" w:rsidP="00641C78">
      <w:pPr>
        <w:pStyle w:val="a3"/>
        <w:numPr>
          <w:ilvl w:val="0"/>
          <w:numId w:val="18"/>
        </w:numPr>
        <w:spacing w:after="0" w:line="360" w:lineRule="auto"/>
        <w:jc w:val="both"/>
        <w:rPr>
          <w:rFonts w:ascii="Times New Roman" w:hAnsi="Times New Roman" w:cs="Times New Roman"/>
          <w:sz w:val="28"/>
          <w:lang w:val="uk-UA"/>
        </w:rPr>
      </w:pPr>
      <w:r w:rsidRPr="00ED12F3">
        <w:rPr>
          <w:rFonts w:ascii="Times New Roman" w:hAnsi="Times New Roman" w:cs="Times New Roman"/>
          <w:sz w:val="28"/>
        </w:rPr>
        <w:t>теорія правил;</w:t>
      </w:r>
    </w:p>
    <w:p w:rsidR="00641C78" w:rsidRPr="00ED12F3" w:rsidRDefault="00CE2A82" w:rsidP="00641C78">
      <w:pPr>
        <w:pStyle w:val="a3"/>
        <w:numPr>
          <w:ilvl w:val="0"/>
          <w:numId w:val="18"/>
        </w:numPr>
        <w:spacing w:after="0" w:line="360" w:lineRule="auto"/>
        <w:jc w:val="both"/>
        <w:rPr>
          <w:rFonts w:ascii="Times New Roman" w:hAnsi="Times New Roman" w:cs="Times New Roman"/>
          <w:sz w:val="28"/>
          <w:lang w:val="uk-UA"/>
        </w:rPr>
      </w:pPr>
      <w:r w:rsidRPr="00ED12F3">
        <w:rPr>
          <w:rFonts w:ascii="Times New Roman" w:hAnsi="Times New Roman" w:cs="Times New Roman"/>
          <w:sz w:val="28"/>
        </w:rPr>
        <w:t>риторична теорія;</w:t>
      </w:r>
    </w:p>
    <w:p w:rsidR="00641C78" w:rsidRPr="00ED12F3" w:rsidRDefault="00CE2A82" w:rsidP="00641C78">
      <w:pPr>
        <w:pStyle w:val="a3"/>
        <w:numPr>
          <w:ilvl w:val="0"/>
          <w:numId w:val="18"/>
        </w:numPr>
        <w:spacing w:after="0" w:line="360" w:lineRule="auto"/>
        <w:jc w:val="both"/>
        <w:rPr>
          <w:rFonts w:ascii="Times New Roman" w:hAnsi="Times New Roman" w:cs="Times New Roman"/>
          <w:sz w:val="28"/>
          <w:lang w:val="uk-UA"/>
        </w:rPr>
      </w:pPr>
      <w:r w:rsidRPr="00ED12F3">
        <w:rPr>
          <w:rFonts w:ascii="Times New Roman" w:hAnsi="Times New Roman" w:cs="Times New Roman"/>
          <w:sz w:val="28"/>
        </w:rPr>
        <w:t>конструктивістська теорія;</w:t>
      </w:r>
    </w:p>
    <w:p w:rsidR="00641C78" w:rsidRPr="00ED12F3" w:rsidRDefault="00CE2A82" w:rsidP="00641C78">
      <w:pPr>
        <w:pStyle w:val="a3"/>
        <w:numPr>
          <w:ilvl w:val="0"/>
          <w:numId w:val="18"/>
        </w:numPr>
        <w:spacing w:after="0" w:line="360" w:lineRule="auto"/>
        <w:jc w:val="both"/>
        <w:rPr>
          <w:rFonts w:ascii="Times New Roman" w:hAnsi="Times New Roman" w:cs="Times New Roman"/>
          <w:sz w:val="28"/>
          <w:lang w:val="uk-UA"/>
        </w:rPr>
      </w:pPr>
      <w:r w:rsidRPr="00ED12F3">
        <w:rPr>
          <w:rFonts w:ascii="Times New Roman" w:hAnsi="Times New Roman" w:cs="Times New Roman"/>
          <w:sz w:val="28"/>
        </w:rPr>
        <w:t xml:space="preserve">теорія </w:t>
      </w:r>
      <w:proofErr w:type="gramStart"/>
      <w:r w:rsidRPr="00ED12F3">
        <w:rPr>
          <w:rFonts w:ascii="Times New Roman" w:hAnsi="Times New Roman" w:cs="Times New Roman"/>
          <w:sz w:val="28"/>
        </w:rPr>
        <w:t>соц</w:t>
      </w:r>
      <w:proofErr w:type="gramEnd"/>
      <w:r w:rsidRPr="00ED12F3">
        <w:rPr>
          <w:rFonts w:ascii="Times New Roman" w:hAnsi="Times New Roman" w:cs="Times New Roman"/>
          <w:sz w:val="28"/>
        </w:rPr>
        <w:t>іальних категорій та обставин;</w:t>
      </w:r>
    </w:p>
    <w:p w:rsidR="00CE2A82" w:rsidRPr="00ED12F3" w:rsidRDefault="00CE2A82" w:rsidP="00641C78">
      <w:pPr>
        <w:pStyle w:val="a3"/>
        <w:numPr>
          <w:ilvl w:val="0"/>
          <w:numId w:val="18"/>
        </w:numPr>
        <w:spacing w:after="0" w:line="360" w:lineRule="auto"/>
        <w:jc w:val="both"/>
        <w:rPr>
          <w:rFonts w:ascii="Times New Roman" w:hAnsi="Times New Roman" w:cs="Times New Roman"/>
          <w:sz w:val="28"/>
          <w:lang w:val="uk-UA"/>
        </w:rPr>
      </w:pPr>
      <w:r w:rsidRPr="00ED12F3">
        <w:rPr>
          <w:rFonts w:ascii="Times New Roman" w:hAnsi="Times New Roman" w:cs="Times New Roman"/>
          <w:sz w:val="28"/>
        </w:rPr>
        <w:t>теорія конфлікті</w:t>
      </w:r>
      <w:proofErr w:type="gramStart"/>
      <w:r w:rsidRPr="00ED12F3">
        <w:rPr>
          <w:rFonts w:ascii="Times New Roman" w:hAnsi="Times New Roman" w:cs="Times New Roman"/>
          <w:sz w:val="28"/>
        </w:rPr>
        <w:t>в</w:t>
      </w:r>
      <w:proofErr w:type="gramEnd"/>
      <w:r w:rsidRPr="00ED12F3">
        <w:rPr>
          <w:rFonts w:ascii="Times New Roman" w:hAnsi="Times New Roman" w:cs="Times New Roman"/>
          <w:sz w:val="28"/>
        </w:rPr>
        <w:t>.</w:t>
      </w:r>
    </w:p>
    <w:p w:rsidR="00CE2A82" w:rsidRPr="00ED12F3" w:rsidRDefault="00CE2A82" w:rsidP="00CE2A82">
      <w:pPr>
        <w:spacing w:after="0" w:line="360" w:lineRule="auto"/>
        <w:ind w:firstLine="709"/>
        <w:jc w:val="both"/>
        <w:rPr>
          <w:rFonts w:ascii="Times New Roman" w:hAnsi="Times New Roman" w:cs="Times New Roman"/>
          <w:sz w:val="28"/>
        </w:rPr>
      </w:pPr>
      <w:r w:rsidRPr="00ED12F3">
        <w:rPr>
          <w:rFonts w:ascii="Times New Roman" w:hAnsi="Times New Roman" w:cs="Times New Roman"/>
          <w:bCs/>
          <w:sz w:val="28"/>
        </w:rPr>
        <w:t>Такий перелік основних концепцій, розроблених сьогодні у теорії міжкультурної комунікації.</w:t>
      </w:r>
    </w:p>
    <w:p w:rsidR="00CE2A82" w:rsidRPr="00ED12F3" w:rsidRDefault="00CE2A82" w:rsidP="00CE2A82">
      <w:pPr>
        <w:spacing w:after="0" w:line="360" w:lineRule="auto"/>
        <w:ind w:firstLine="709"/>
        <w:jc w:val="both"/>
        <w:rPr>
          <w:rFonts w:ascii="Times New Roman" w:hAnsi="Times New Roman" w:cs="Times New Roman"/>
          <w:sz w:val="28"/>
        </w:rPr>
      </w:pPr>
      <w:r w:rsidRPr="00ED12F3">
        <w:rPr>
          <w:rFonts w:ascii="Times New Roman" w:hAnsi="Times New Roman" w:cs="Times New Roman"/>
          <w:sz w:val="28"/>
        </w:rPr>
        <w:t xml:space="preserve">У найзагальнішому вигляді міжкультурної комунікацією називається взаємодія індивідів, груп чи організацій, що належать до </w:t>
      </w:r>
      <w:proofErr w:type="gramStart"/>
      <w:r w:rsidRPr="00ED12F3">
        <w:rPr>
          <w:rFonts w:ascii="Times New Roman" w:hAnsi="Times New Roman" w:cs="Times New Roman"/>
          <w:sz w:val="28"/>
        </w:rPr>
        <w:t>р</w:t>
      </w:r>
      <w:proofErr w:type="gramEnd"/>
      <w:r w:rsidRPr="00ED12F3">
        <w:rPr>
          <w:rFonts w:ascii="Times New Roman" w:hAnsi="Times New Roman" w:cs="Times New Roman"/>
          <w:sz w:val="28"/>
        </w:rPr>
        <w:t>ізних культур. </w:t>
      </w:r>
      <w:proofErr w:type="gramStart"/>
      <w:r w:rsidRPr="00ED12F3">
        <w:rPr>
          <w:rFonts w:ascii="Times New Roman" w:hAnsi="Times New Roman" w:cs="Times New Roman"/>
          <w:sz w:val="28"/>
        </w:rPr>
        <w:t xml:space="preserve">Вирішальним при цьому є питання про значущість культурних </w:t>
      </w:r>
      <w:r w:rsidRPr="00ED12F3">
        <w:rPr>
          <w:rFonts w:ascii="Times New Roman" w:hAnsi="Times New Roman" w:cs="Times New Roman"/>
          <w:sz w:val="28"/>
        </w:rPr>
        <w:lastRenderedPageBreak/>
        <w:t>відмінностей, здатність їх усвідомити, зрозуміти та адекватно врахувати їх у процесі комунікації. Для досягнення взаєморозуміння в такому процесі необхідна певна сукупність знань, навичок та умінь, загальних для всіх комунікантів, яка теоретично міжкультурної комунікації отримала назву</w:t>
      </w:r>
      <w:proofErr w:type="gramEnd"/>
      <w:r w:rsidRPr="00ED12F3">
        <w:rPr>
          <w:rFonts w:ascii="Times New Roman" w:hAnsi="Times New Roman" w:cs="Times New Roman"/>
          <w:sz w:val="28"/>
        </w:rPr>
        <w:t xml:space="preserve"> </w:t>
      </w:r>
      <w:proofErr w:type="gramStart"/>
      <w:r w:rsidRPr="00ED12F3">
        <w:rPr>
          <w:rFonts w:ascii="Times New Roman" w:hAnsi="Times New Roman" w:cs="Times New Roman"/>
          <w:sz w:val="28"/>
        </w:rPr>
        <w:t>м</w:t>
      </w:r>
      <w:proofErr w:type="gramEnd"/>
      <w:r w:rsidRPr="00ED12F3">
        <w:rPr>
          <w:rFonts w:ascii="Times New Roman" w:hAnsi="Times New Roman" w:cs="Times New Roman"/>
          <w:sz w:val="28"/>
        </w:rPr>
        <w:t>іжкультурної компетентності [2].</w:t>
      </w:r>
    </w:p>
    <w:p w:rsidR="00CE2A82" w:rsidRPr="00ED12F3" w:rsidRDefault="00CE2A82" w:rsidP="00CE2A82">
      <w:pPr>
        <w:spacing w:after="0" w:line="360" w:lineRule="auto"/>
        <w:ind w:firstLine="709"/>
        <w:jc w:val="both"/>
        <w:rPr>
          <w:rFonts w:ascii="Times New Roman" w:hAnsi="Times New Roman" w:cs="Times New Roman"/>
          <w:sz w:val="28"/>
        </w:rPr>
      </w:pPr>
      <w:r w:rsidRPr="00ED12F3">
        <w:rPr>
          <w:rFonts w:ascii="Times New Roman" w:hAnsi="Times New Roman" w:cs="Times New Roman"/>
          <w:bCs/>
          <w:sz w:val="28"/>
        </w:rPr>
        <w:t xml:space="preserve">На відміну від феномену компетентності поняття міжкультурної компетентності не має такого високого ступеня наукової розробленості. За визнанням А.П.Садохіна, питання міжкультурної компетентності ще не стали предметом спеціальних </w:t>
      </w:r>
      <w:proofErr w:type="gramStart"/>
      <w:r w:rsidRPr="00ED12F3">
        <w:rPr>
          <w:rFonts w:ascii="Times New Roman" w:hAnsi="Times New Roman" w:cs="Times New Roman"/>
          <w:bCs/>
          <w:sz w:val="28"/>
        </w:rPr>
        <w:t>досл</w:t>
      </w:r>
      <w:proofErr w:type="gramEnd"/>
      <w:r w:rsidRPr="00ED12F3">
        <w:rPr>
          <w:rFonts w:ascii="Times New Roman" w:hAnsi="Times New Roman" w:cs="Times New Roman"/>
          <w:bCs/>
          <w:sz w:val="28"/>
        </w:rPr>
        <w:t>іджень.</w:t>
      </w:r>
    </w:p>
    <w:p w:rsidR="00641C78" w:rsidRPr="00ED12F3" w:rsidRDefault="00CE2A82" w:rsidP="00641C78">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rPr>
        <w:t xml:space="preserve">У зарубіжній науці поняття «міжкультурна компетентність» виникло </w:t>
      </w:r>
      <w:proofErr w:type="gramStart"/>
      <w:r w:rsidRPr="00ED12F3">
        <w:rPr>
          <w:rFonts w:ascii="Times New Roman" w:hAnsi="Times New Roman" w:cs="Times New Roman"/>
          <w:sz w:val="28"/>
        </w:rPr>
        <w:t>п</w:t>
      </w:r>
      <w:proofErr w:type="gramEnd"/>
      <w:r w:rsidRPr="00ED12F3">
        <w:rPr>
          <w:rFonts w:ascii="Times New Roman" w:hAnsi="Times New Roman" w:cs="Times New Roman"/>
          <w:sz w:val="28"/>
        </w:rPr>
        <w:t>ід час становлення міжкультурної комунікації як самостійної наукової дисципліни. </w:t>
      </w:r>
      <w:proofErr w:type="gramStart"/>
      <w:r w:rsidRPr="00ED12F3">
        <w:rPr>
          <w:rFonts w:ascii="Times New Roman" w:hAnsi="Times New Roman" w:cs="Times New Roman"/>
          <w:sz w:val="28"/>
        </w:rPr>
        <w:t>У</w:t>
      </w:r>
      <w:proofErr w:type="gramEnd"/>
      <w:r w:rsidRPr="00ED12F3">
        <w:rPr>
          <w:rFonts w:ascii="Times New Roman" w:hAnsi="Times New Roman" w:cs="Times New Roman"/>
          <w:sz w:val="28"/>
        </w:rPr>
        <w:t xml:space="preserve"> </w:t>
      </w:r>
      <w:proofErr w:type="gramStart"/>
      <w:r w:rsidRPr="00ED12F3">
        <w:rPr>
          <w:rFonts w:ascii="Times New Roman" w:hAnsi="Times New Roman" w:cs="Times New Roman"/>
          <w:sz w:val="28"/>
        </w:rPr>
        <w:t>контекст</w:t>
      </w:r>
      <w:proofErr w:type="gramEnd"/>
      <w:r w:rsidRPr="00ED12F3">
        <w:rPr>
          <w:rFonts w:ascii="Times New Roman" w:hAnsi="Times New Roman" w:cs="Times New Roman"/>
          <w:sz w:val="28"/>
        </w:rPr>
        <w:t>і ставлення до іншої культури, подолання етнокультурного центризму міжкультурна компетенція стала розглядатися як «комплекс аналітичних та стратегічних здібностей, що розширює інтерпретаційний спектр індивіда у процесі міжособистісної взаємодії з представниками іншої культури» [3].</w:t>
      </w:r>
    </w:p>
    <w:p w:rsidR="00641C78" w:rsidRPr="00ED12F3" w:rsidRDefault="00CE2A82" w:rsidP="00641C78">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К.Кнапп запропонував більш досконалу і сучасну модель міжкультурної компетенції, яку визначив як «здатність досягати рівною мірою успішного розуміння як представників інших культур і комунікаційних спільнот, так і представників своєї культури»,</w:t>
      </w:r>
      <w:r w:rsidRPr="00ED12F3">
        <w:rPr>
          <w:rFonts w:ascii="Times New Roman" w:hAnsi="Times New Roman" w:cs="Times New Roman"/>
          <w:sz w:val="28"/>
        </w:rPr>
        <w:t> </w:t>
      </w:r>
      <w:r w:rsidRPr="00ED12F3">
        <w:rPr>
          <w:rFonts w:ascii="Times New Roman" w:hAnsi="Times New Roman" w:cs="Times New Roman"/>
          <w:bCs/>
          <w:sz w:val="28"/>
          <w:lang w:val="uk-UA"/>
        </w:rPr>
        <w:t>і виділив такі ознаки цієї здатності:</w:t>
      </w:r>
    </w:p>
    <w:p w:rsidR="00641C78" w:rsidRPr="00ED12F3" w:rsidRDefault="00CE2A82" w:rsidP="00641C78">
      <w:pPr>
        <w:pStyle w:val="a3"/>
        <w:numPr>
          <w:ilvl w:val="0"/>
          <w:numId w:val="19"/>
        </w:numPr>
        <w:spacing w:after="0" w:line="360" w:lineRule="auto"/>
        <w:jc w:val="both"/>
        <w:rPr>
          <w:rFonts w:ascii="Times New Roman" w:hAnsi="Times New Roman" w:cs="Times New Roman"/>
          <w:sz w:val="28"/>
          <w:lang w:val="uk-UA"/>
        </w:rPr>
      </w:pPr>
      <w:r w:rsidRPr="00ED12F3">
        <w:rPr>
          <w:rFonts w:ascii="Times New Roman" w:hAnsi="Times New Roman" w:cs="Times New Roman"/>
          <w:sz w:val="28"/>
        </w:rPr>
        <w:t>розуміння залежності комунікативної діяльності та поведінки від культурно зумовлених когнітивних схем;</w:t>
      </w:r>
    </w:p>
    <w:p w:rsidR="00641C78" w:rsidRPr="00ED12F3" w:rsidRDefault="00CE2A82" w:rsidP="00641C78">
      <w:pPr>
        <w:pStyle w:val="a3"/>
        <w:numPr>
          <w:ilvl w:val="0"/>
          <w:numId w:val="19"/>
        </w:numPr>
        <w:spacing w:after="0" w:line="360" w:lineRule="auto"/>
        <w:jc w:val="both"/>
        <w:rPr>
          <w:rFonts w:ascii="Times New Roman" w:hAnsi="Times New Roman" w:cs="Times New Roman"/>
          <w:sz w:val="28"/>
          <w:lang w:val="uk-UA"/>
        </w:rPr>
      </w:pPr>
      <w:r w:rsidRPr="00ED12F3">
        <w:rPr>
          <w:rFonts w:ascii="Times New Roman" w:hAnsi="Times New Roman" w:cs="Times New Roman"/>
          <w:sz w:val="28"/>
        </w:rPr>
        <w:t xml:space="preserve">знання моделей та комунікативних дій, їх інтерпретації як у своїй власній, так і </w:t>
      </w:r>
      <w:proofErr w:type="gramStart"/>
      <w:r w:rsidRPr="00ED12F3">
        <w:rPr>
          <w:rFonts w:ascii="Times New Roman" w:hAnsi="Times New Roman" w:cs="Times New Roman"/>
          <w:sz w:val="28"/>
        </w:rPr>
        <w:t>досл</w:t>
      </w:r>
      <w:proofErr w:type="gramEnd"/>
      <w:r w:rsidRPr="00ED12F3">
        <w:rPr>
          <w:rFonts w:ascii="Times New Roman" w:hAnsi="Times New Roman" w:cs="Times New Roman"/>
          <w:sz w:val="28"/>
        </w:rPr>
        <w:t>іджуваній культурі, а також у мові;</w:t>
      </w:r>
    </w:p>
    <w:p w:rsidR="00641C78" w:rsidRPr="00ED12F3" w:rsidRDefault="00CE2A82" w:rsidP="00641C78">
      <w:pPr>
        <w:pStyle w:val="a3"/>
        <w:numPr>
          <w:ilvl w:val="0"/>
          <w:numId w:val="19"/>
        </w:numPr>
        <w:spacing w:after="0" w:line="360" w:lineRule="auto"/>
        <w:jc w:val="both"/>
        <w:rPr>
          <w:rFonts w:ascii="Times New Roman" w:hAnsi="Times New Roman" w:cs="Times New Roman"/>
          <w:sz w:val="28"/>
          <w:lang w:val="uk-UA"/>
        </w:rPr>
      </w:pPr>
      <w:r w:rsidRPr="00ED12F3">
        <w:rPr>
          <w:rFonts w:ascii="Times New Roman" w:hAnsi="Times New Roman" w:cs="Times New Roman"/>
          <w:sz w:val="28"/>
        </w:rPr>
        <w:t>готовність до прийняття міжкультурного контексту спілкування;</w:t>
      </w:r>
    </w:p>
    <w:p w:rsidR="00641C78" w:rsidRPr="00ED12F3" w:rsidRDefault="00CE2A82" w:rsidP="00641C78">
      <w:pPr>
        <w:pStyle w:val="a3"/>
        <w:numPr>
          <w:ilvl w:val="0"/>
          <w:numId w:val="19"/>
        </w:numPr>
        <w:spacing w:after="0" w:line="360" w:lineRule="auto"/>
        <w:jc w:val="both"/>
        <w:rPr>
          <w:rFonts w:ascii="Times New Roman" w:hAnsi="Times New Roman" w:cs="Times New Roman"/>
          <w:sz w:val="28"/>
          <w:lang w:val="uk-UA"/>
        </w:rPr>
      </w:pPr>
      <w:r w:rsidRPr="00ED12F3">
        <w:rPr>
          <w:rFonts w:ascii="Times New Roman" w:hAnsi="Times New Roman" w:cs="Times New Roman"/>
          <w:sz w:val="28"/>
        </w:rPr>
        <w:t>розуміння залежності комунікативної діяльності та поведінки від культурно зумовлених когнітивних схем;</w:t>
      </w:r>
    </w:p>
    <w:p w:rsidR="00641C78" w:rsidRPr="00ED12F3" w:rsidRDefault="00CE2A82" w:rsidP="00641C78">
      <w:pPr>
        <w:pStyle w:val="a3"/>
        <w:numPr>
          <w:ilvl w:val="0"/>
          <w:numId w:val="19"/>
        </w:numPr>
        <w:spacing w:after="0" w:line="360" w:lineRule="auto"/>
        <w:jc w:val="both"/>
        <w:rPr>
          <w:rFonts w:ascii="Times New Roman" w:hAnsi="Times New Roman" w:cs="Times New Roman"/>
          <w:sz w:val="28"/>
          <w:lang w:val="uk-UA"/>
        </w:rPr>
      </w:pPr>
      <w:r w:rsidRPr="00ED12F3">
        <w:rPr>
          <w:rFonts w:ascii="Times New Roman" w:hAnsi="Times New Roman" w:cs="Times New Roman"/>
          <w:sz w:val="28"/>
        </w:rPr>
        <w:t xml:space="preserve">знання </w:t>
      </w:r>
      <w:proofErr w:type="gramStart"/>
      <w:r w:rsidRPr="00ED12F3">
        <w:rPr>
          <w:rFonts w:ascii="Times New Roman" w:hAnsi="Times New Roman" w:cs="Times New Roman"/>
          <w:sz w:val="28"/>
        </w:rPr>
        <w:t>р</w:t>
      </w:r>
      <w:proofErr w:type="gramEnd"/>
      <w:r w:rsidRPr="00ED12F3">
        <w:rPr>
          <w:rFonts w:ascii="Times New Roman" w:hAnsi="Times New Roman" w:cs="Times New Roman"/>
          <w:sz w:val="28"/>
        </w:rPr>
        <w:t>ізноманітних комунікативних стилів поведінки у міжкультурній взаємодії;</w:t>
      </w:r>
    </w:p>
    <w:p w:rsidR="00641C78" w:rsidRPr="00ED12F3" w:rsidRDefault="00CE2A82" w:rsidP="00641C78">
      <w:pPr>
        <w:pStyle w:val="a3"/>
        <w:numPr>
          <w:ilvl w:val="0"/>
          <w:numId w:val="19"/>
        </w:numPr>
        <w:spacing w:after="0" w:line="360" w:lineRule="auto"/>
        <w:jc w:val="both"/>
        <w:rPr>
          <w:rFonts w:ascii="Times New Roman" w:hAnsi="Times New Roman" w:cs="Times New Roman"/>
          <w:sz w:val="28"/>
          <w:lang w:val="uk-UA"/>
        </w:rPr>
      </w:pPr>
      <w:r w:rsidRPr="00ED12F3">
        <w:rPr>
          <w:rFonts w:ascii="Times New Roman" w:hAnsi="Times New Roman" w:cs="Times New Roman"/>
          <w:sz w:val="28"/>
        </w:rPr>
        <w:lastRenderedPageBreak/>
        <w:t xml:space="preserve">загальні знання </w:t>
      </w:r>
      <w:proofErr w:type="gramStart"/>
      <w:r w:rsidRPr="00ED12F3">
        <w:rPr>
          <w:rFonts w:ascii="Times New Roman" w:hAnsi="Times New Roman" w:cs="Times New Roman"/>
          <w:sz w:val="28"/>
        </w:rPr>
        <w:t>про</w:t>
      </w:r>
      <w:proofErr w:type="gramEnd"/>
      <w:r w:rsidRPr="00ED12F3">
        <w:rPr>
          <w:rFonts w:ascii="Times New Roman" w:hAnsi="Times New Roman" w:cs="Times New Roman"/>
          <w:sz w:val="28"/>
        </w:rPr>
        <w:t xml:space="preserve"> відносини між культурою та комунікацією, включаючи залежність способу мислення та поведінки від специфічних для даної культури особливостей мислення, а також відмінностей між культурами, що визначаються цими особливостями;</w:t>
      </w:r>
    </w:p>
    <w:p w:rsidR="00CE2A82" w:rsidRPr="00ED12F3" w:rsidRDefault="00CE2A82" w:rsidP="00641C78">
      <w:pPr>
        <w:pStyle w:val="a3"/>
        <w:numPr>
          <w:ilvl w:val="0"/>
          <w:numId w:val="19"/>
        </w:numPr>
        <w:spacing w:after="0" w:line="360" w:lineRule="auto"/>
        <w:jc w:val="both"/>
        <w:rPr>
          <w:rFonts w:ascii="Times New Roman" w:hAnsi="Times New Roman" w:cs="Times New Roman"/>
          <w:sz w:val="28"/>
          <w:lang w:val="uk-UA"/>
        </w:rPr>
      </w:pPr>
      <w:r w:rsidRPr="00ED12F3">
        <w:rPr>
          <w:rFonts w:ascii="Times New Roman" w:hAnsi="Times New Roman" w:cs="Times New Roman"/>
          <w:sz w:val="28"/>
          <w:lang w:val="uk-UA"/>
        </w:rPr>
        <w:t>набір ст</w:t>
      </w:r>
      <w:r w:rsidR="00641C78" w:rsidRPr="00ED12F3">
        <w:rPr>
          <w:rFonts w:ascii="Times New Roman" w:hAnsi="Times New Roman" w:cs="Times New Roman"/>
          <w:sz w:val="28"/>
          <w:lang w:val="uk-UA"/>
        </w:rPr>
        <w:t xml:space="preserve">ратегій стабілізації взаємодії </w:t>
      </w:r>
      <w:r w:rsidRPr="00ED12F3">
        <w:rPr>
          <w:rFonts w:ascii="Times New Roman" w:hAnsi="Times New Roman" w:cs="Times New Roman"/>
          <w:sz w:val="28"/>
          <w:lang w:val="uk-UA"/>
        </w:rPr>
        <w:t>[3].</w:t>
      </w:r>
    </w:p>
    <w:p w:rsidR="00CE2A82" w:rsidRPr="00ED12F3" w:rsidRDefault="00CE2A82" w:rsidP="00CE2A82">
      <w:pPr>
        <w:spacing w:after="0" w:line="360" w:lineRule="auto"/>
        <w:ind w:firstLine="709"/>
        <w:jc w:val="both"/>
        <w:rPr>
          <w:rFonts w:ascii="Times New Roman" w:hAnsi="Times New Roman" w:cs="Times New Roman"/>
          <w:sz w:val="28"/>
        </w:rPr>
      </w:pPr>
      <w:r w:rsidRPr="00ED12F3">
        <w:rPr>
          <w:rFonts w:ascii="Times New Roman" w:hAnsi="Times New Roman" w:cs="Times New Roman"/>
          <w:bCs/>
          <w:sz w:val="28"/>
        </w:rPr>
        <w:t xml:space="preserve">Основною перевагою даного </w:t>
      </w:r>
      <w:proofErr w:type="gramStart"/>
      <w:r w:rsidRPr="00ED12F3">
        <w:rPr>
          <w:rFonts w:ascii="Times New Roman" w:hAnsi="Times New Roman" w:cs="Times New Roman"/>
          <w:bCs/>
          <w:sz w:val="28"/>
        </w:rPr>
        <w:t>п</w:t>
      </w:r>
      <w:proofErr w:type="gramEnd"/>
      <w:r w:rsidRPr="00ED12F3">
        <w:rPr>
          <w:rFonts w:ascii="Times New Roman" w:hAnsi="Times New Roman" w:cs="Times New Roman"/>
          <w:bCs/>
          <w:sz w:val="28"/>
        </w:rPr>
        <w:t xml:space="preserve">ідходу є виділення такого аспекту міжкультурної компетенції як здатність розуміти рідну та іншу культури. Ще одним позитивним моментом є встановлення зв'язку </w:t>
      </w:r>
      <w:proofErr w:type="gramStart"/>
      <w:r w:rsidRPr="00ED12F3">
        <w:rPr>
          <w:rFonts w:ascii="Times New Roman" w:hAnsi="Times New Roman" w:cs="Times New Roman"/>
          <w:bCs/>
          <w:sz w:val="28"/>
        </w:rPr>
        <w:t>між</w:t>
      </w:r>
      <w:proofErr w:type="gramEnd"/>
      <w:r w:rsidRPr="00ED12F3">
        <w:rPr>
          <w:rFonts w:ascii="Times New Roman" w:hAnsi="Times New Roman" w:cs="Times New Roman"/>
          <w:bCs/>
          <w:sz w:val="28"/>
        </w:rPr>
        <w:t xml:space="preserve"> мисленням і поведінкою. Загалом модель К.</w:t>
      </w:r>
      <w:r w:rsidR="00641C78" w:rsidRPr="00ED12F3">
        <w:rPr>
          <w:rFonts w:ascii="Times New Roman" w:hAnsi="Times New Roman" w:cs="Times New Roman"/>
          <w:bCs/>
          <w:sz w:val="28"/>
          <w:lang w:val="uk-UA"/>
        </w:rPr>
        <w:t xml:space="preserve"> </w:t>
      </w:r>
      <w:r w:rsidRPr="00ED12F3">
        <w:rPr>
          <w:rFonts w:ascii="Times New Roman" w:hAnsi="Times New Roman" w:cs="Times New Roman"/>
          <w:bCs/>
          <w:sz w:val="28"/>
        </w:rPr>
        <w:t xml:space="preserve">Кнапп у </w:t>
      </w:r>
      <w:proofErr w:type="gramStart"/>
      <w:r w:rsidRPr="00ED12F3">
        <w:rPr>
          <w:rFonts w:ascii="Times New Roman" w:hAnsi="Times New Roman" w:cs="Times New Roman"/>
          <w:bCs/>
          <w:sz w:val="28"/>
        </w:rPr>
        <w:t>своїй</w:t>
      </w:r>
      <w:proofErr w:type="gramEnd"/>
      <w:r w:rsidRPr="00ED12F3">
        <w:rPr>
          <w:rFonts w:ascii="Times New Roman" w:hAnsi="Times New Roman" w:cs="Times New Roman"/>
          <w:bCs/>
          <w:sz w:val="28"/>
        </w:rPr>
        <w:t xml:space="preserve"> основі все ж таки орієнтована на біхевіористичний аспект спілкування з іншою культурою.</w:t>
      </w:r>
    </w:p>
    <w:p w:rsidR="00CE2A82" w:rsidRPr="00ED12F3" w:rsidRDefault="00CE2A82" w:rsidP="00CE2A82">
      <w:pPr>
        <w:spacing w:after="0" w:line="360" w:lineRule="auto"/>
        <w:ind w:firstLine="709"/>
        <w:jc w:val="both"/>
        <w:rPr>
          <w:rFonts w:ascii="Times New Roman" w:hAnsi="Times New Roman" w:cs="Times New Roman"/>
          <w:sz w:val="28"/>
        </w:rPr>
      </w:pPr>
      <w:r w:rsidRPr="00ED12F3">
        <w:rPr>
          <w:rFonts w:ascii="Times New Roman" w:hAnsi="Times New Roman" w:cs="Times New Roman"/>
          <w:sz w:val="28"/>
        </w:rPr>
        <w:t xml:space="preserve">У структурному плані поняття міжкультурної компетенції перебуває у колі наукових інтересів </w:t>
      </w:r>
      <w:proofErr w:type="gramStart"/>
      <w:r w:rsidRPr="00ED12F3">
        <w:rPr>
          <w:rFonts w:ascii="Times New Roman" w:hAnsi="Times New Roman" w:cs="Times New Roman"/>
          <w:sz w:val="28"/>
        </w:rPr>
        <w:t>англ</w:t>
      </w:r>
      <w:proofErr w:type="gramEnd"/>
      <w:r w:rsidRPr="00ED12F3">
        <w:rPr>
          <w:rFonts w:ascii="Times New Roman" w:hAnsi="Times New Roman" w:cs="Times New Roman"/>
          <w:sz w:val="28"/>
        </w:rPr>
        <w:t xml:space="preserve">ійського вченого М.Бірама, професора Університету Дюрам. Для багатьох західних </w:t>
      </w:r>
      <w:proofErr w:type="gramStart"/>
      <w:r w:rsidRPr="00ED12F3">
        <w:rPr>
          <w:rFonts w:ascii="Times New Roman" w:hAnsi="Times New Roman" w:cs="Times New Roman"/>
          <w:sz w:val="28"/>
        </w:rPr>
        <w:t>досл</w:t>
      </w:r>
      <w:proofErr w:type="gramEnd"/>
      <w:r w:rsidRPr="00ED12F3">
        <w:rPr>
          <w:rFonts w:ascii="Times New Roman" w:hAnsi="Times New Roman" w:cs="Times New Roman"/>
          <w:sz w:val="28"/>
        </w:rPr>
        <w:t>ідників його модель міжкультурної компетенції, що складається з п'яти елементів (стосунки; знання; вміння інтерпретації та співвіднесення; вміння відкриття та взаємодії; критичне усвідомлення культури або політична освіта), є орієнтовною основою [5].</w:t>
      </w:r>
    </w:p>
    <w:p w:rsidR="00641C78" w:rsidRPr="00ED12F3" w:rsidRDefault="00CE2A82" w:rsidP="00641C78">
      <w:pPr>
        <w:spacing w:after="0" w:line="360" w:lineRule="auto"/>
        <w:ind w:firstLine="709"/>
        <w:jc w:val="both"/>
        <w:rPr>
          <w:rFonts w:ascii="Times New Roman" w:hAnsi="Times New Roman" w:cs="Times New Roman"/>
          <w:bCs/>
          <w:sz w:val="28"/>
          <w:lang w:val="uk-UA"/>
        </w:rPr>
      </w:pPr>
      <w:proofErr w:type="gramStart"/>
      <w:r w:rsidRPr="00ED12F3">
        <w:rPr>
          <w:rFonts w:ascii="Times New Roman" w:hAnsi="Times New Roman" w:cs="Times New Roman"/>
          <w:bCs/>
          <w:sz w:val="28"/>
        </w:rPr>
        <w:t>А.Томас (Alexander Thomas) дає таке визначення міжкультурної компетенції: «вираз здатності розуміти, поважати, цінувати та продуктивно використовувати умови та фактори сприйняття, судження, усвідомлення та дії щодо себе та інших людей в умовах взаємної адаптації, межі якої можуть змінюватись від проявів толерантності до несумісних понять до розвитку форм спілкування та сп</w:t>
      </w:r>
      <w:proofErr w:type="gramEnd"/>
      <w:r w:rsidRPr="00ED12F3">
        <w:rPr>
          <w:rFonts w:ascii="Times New Roman" w:hAnsi="Times New Roman" w:cs="Times New Roman"/>
          <w:bCs/>
          <w:sz w:val="28"/>
        </w:rPr>
        <w:t xml:space="preserve">івробітництва, заснованих на спільних діях, та до створення життєздатної моделі орієнтації у </w:t>
      </w:r>
      <w:proofErr w:type="gramStart"/>
      <w:r w:rsidRPr="00ED12F3">
        <w:rPr>
          <w:rFonts w:ascii="Times New Roman" w:hAnsi="Times New Roman" w:cs="Times New Roman"/>
          <w:bCs/>
          <w:sz w:val="28"/>
        </w:rPr>
        <w:t>св</w:t>
      </w:r>
      <w:proofErr w:type="gramEnd"/>
      <w:r w:rsidRPr="00ED12F3">
        <w:rPr>
          <w:rFonts w:ascii="Times New Roman" w:hAnsi="Times New Roman" w:cs="Times New Roman"/>
          <w:bCs/>
          <w:sz w:val="28"/>
        </w:rPr>
        <w:t>іті, сприйняття та будови світу» [</w:t>
      </w:r>
      <w:r w:rsidR="00641C78" w:rsidRPr="00ED12F3">
        <w:rPr>
          <w:rFonts w:ascii="Times New Roman" w:hAnsi="Times New Roman" w:cs="Times New Roman"/>
          <w:bCs/>
          <w:sz w:val="28"/>
        </w:rPr>
        <w:t>6]</w:t>
      </w:r>
      <w:r w:rsidR="00641C78" w:rsidRPr="00ED12F3">
        <w:rPr>
          <w:rFonts w:ascii="Times New Roman" w:hAnsi="Times New Roman" w:cs="Times New Roman"/>
          <w:bCs/>
          <w:sz w:val="28"/>
          <w:lang w:val="uk-UA"/>
        </w:rPr>
        <w:t>.</w:t>
      </w:r>
    </w:p>
    <w:p w:rsidR="00CE2A82" w:rsidRPr="00ED12F3" w:rsidRDefault="00CE2A82" w:rsidP="00641C78">
      <w:pPr>
        <w:spacing w:after="0" w:line="360" w:lineRule="auto"/>
        <w:ind w:firstLine="709"/>
        <w:jc w:val="both"/>
        <w:rPr>
          <w:rFonts w:ascii="Times New Roman" w:hAnsi="Times New Roman" w:cs="Times New Roman"/>
          <w:sz w:val="28"/>
        </w:rPr>
      </w:pPr>
      <w:r w:rsidRPr="00ED12F3">
        <w:rPr>
          <w:rFonts w:ascii="Times New Roman" w:hAnsi="Times New Roman" w:cs="Times New Roman"/>
          <w:sz w:val="28"/>
          <w:lang w:val="uk-UA"/>
        </w:rPr>
        <w:t>Подібні визначення носять системний характер, і щоб усвідомити його в деталях, потрібен компонентний аналіз всіх складових теоретичної конструкції «міжкультурної компетенції», оскільки вона поєднує та акумулює у собі безліч якостей, умінь і навичок.</w:t>
      </w:r>
      <w:r w:rsidRPr="00ED12F3">
        <w:rPr>
          <w:rFonts w:ascii="Times New Roman" w:hAnsi="Times New Roman" w:cs="Times New Roman"/>
          <w:sz w:val="28"/>
        </w:rPr>
        <w:t> У зв'язку з цим не можна не визнати того факту, що коротко описати її неможливо.</w:t>
      </w:r>
    </w:p>
    <w:p w:rsidR="00641C78" w:rsidRDefault="00641C78" w:rsidP="00641C78">
      <w:pPr>
        <w:spacing w:after="0" w:line="360" w:lineRule="auto"/>
        <w:ind w:firstLine="709"/>
        <w:jc w:val="both"/>
        <w:rPr>
          <w:rFonts w:ascii="Times New Roman" w:hAnsi="Times New Roman" w:cs="Times New Roman"/>
          <w:sz w:val="28"/>
          <w:lang w:val="uk-UA"/>
        </w:rPr>
      </w:pPr>
      <w:r w:rsidRPr="00641C78">
        <w:rPr>
          <w:rFonts w:ascii="Times New Roman" w:hAnsi="Times New Roman" w:cs="Times New Roman"/>
          <w:sz w:val="28"/>
          <w:lang w:val="uk-UA"/>
        </w:rPr>
        <w:lastRenderedPageBreak/>
        <w:t xml:space="preserve">Будучи досить складним поняттям, міжкультурна компетентність має великий інтерес для дослідження. Для полегшення вивчення цього поняття є доцільним розглянути, з яких структурних частин воно складається. </w:t>
      </w:r>
    </w:p>
    <w:p w:rsidR="00641C78" w:rsidRDefault="00641C78" w:rsidP="00641C78">
      <w:pPr>
        <w:spacing w:after="0" w:line="360" w:lineRule="auto"/>
        <w:ind w:firstLine="709"/>
        <w:jc w:val="both"/>
        <w:rPr>
          <w:rFonts w:ascii="Times New Roman" w:hAnsi="Times New Roman" w:cs="Times New Roman"/>
          <w:sz w:val="28"/>
          <w:lang w:val="uk-UA"/>
        </w:rPr>
      </w:pPr>
      <w:r w:rsidRPr="00641C78">
        <w:rPr>
          <w:rFonts w:ascii="Times New Roman" w:hAnsi="Times New Roman" w:cs="Times New Roman"/>
          <w:sz w:val="28"/>
          <w:lang w:val="uk-UA"/>
        </w:rPr>
        <w:t>А.П. Садохін сформулював основні ознак</w:t>
      </w:r>
      <w:r>
        <w:rPr>
          <w:rFonts w:ascii="Times New Roman" w:hAnsi="Times New Roman" w:cs="Times New Roman"/>
          <w:sz w:val="28"/>
          <w:lang w:val="uk-UA"/>
        </w:rPr>
        <w:t>и міжкультурної компетентності:</w:t>
      </w:r>
    </w:p>
    <w:p w:rsidR="00641C78" w:rsidRDefault="00641C78" w:rsidP="00641C78">
      <w:pPr>
        <w:pStyle w:val="a3"/>
        <w:numPr>
          <w:ilvl w:val="0"/>
          <w:numId w:val="20"/>
        </w:numPr>
        <w:spacing w:after="0" w:line="360" w:lineRule="auto"/>
        <w:jc w:val="both"/>
        <w:rPr>
          <w:rFonts w:ascii="Times New Roman" w:hAnsi="Times New Roman" w:cs="Times New Roman"/>
          <w:sz w:val="28"/>
          <w:lang w:val="uk-UA"/>
        </w:rPr>
      </w:pPr>
      <w:r w:rsidRPr="00641C78">
        <w:rPr>
          <w:rFonts w:ascii="Times New Roman" w:hAnsi="Times New Roman" w:cs="Times New Roman"/>
          <w:sz w:val="28"/>
          <w:lang w:val="uk-UA"/>
        </w:rPr>
        <w:t>відкритість до пізнання чужої культури та сприйняття психологічних, соціальних та інших міжкультурних відмінностей;</w:t>
      </w:r>
    </w:p>
    <w:p w:rsidR="00641C78" w:rsidRDefault="00641C78" w:rsidP="00641C78">
      <w:pPr>
        <w:pStyle w:val="a3"/>
        <w:numPr>
          <w:ilvl w:val="0"/>
          <w:numId w:val="20"/>
        </w:numPr>
        <w:spacing w:after="0" w:line="360" w:lineRule="auto"/>
        <w:jc w:val="both"/>
        <w:rPr>
          <w:rFonts w:ascii="Times New Roman" w:hAnsi="Times New Roman" w:cs="Times New Roman"/>
          <w:sz w:val="28"/>
          <w:lang w:val="uk-UA"/>
        </w:rPr>
      </w:pPr>
      <w:r w:rsidRPr="00641C78">
        <w:rPr>
          <w:rFonts w:ascii="Times New Roman" w:hAnsi="Times New Roman" w:cs="Times New Roman"/>
          <w:sz w:val="28"/>
          <w:lang w:val="uk-UA"/>
        </w:rPr>
        <w:t>психологічний настрій на кооперацію із представниками іншої культури;</w:t>
      </w:r>
    </w:p>
    <w:p w:rsidR="00641C78" w:rsidRDefault="00641C78" w:rsidP="00641C78">
      <w:pPr>
        <w:pStyle w:val="a3"/>
        <w:numPr>
          <w:ilvl w:val="0"/>
          <w:numId w:val="20"/>
        </w:numPr>
        <w:spacing w:after="0" w:line="360" w:lineRule="auto"/>
        <w:jc w:val="both"/>
        <w:rPr>
          <w:rFonts w:ascii="Times New Roman" w:hAnsi="Times New Roman" w:cs="Times New Roman"/>
          <w:sz w:val="28"/>
          <w:lang w:val="uk-UA"/>
        </w:rPr>
      </w:pPr>
      <w:r w:rsidRPr="00641C78">
        <w:rPr>
          <w:rFonts w:ascii="Times New Roman" w:hAnsi="Times New Roman" w:cs="Times New Roman"/>
          <w:sz w:val="28"/>
          <w:lang w:val="uk-UA"/>
        </w:rPr>
        <w:t>вміння розмежовувати колективне та індивідуальне у комунікативній поведінці представників інших культур;</w:t>
      </w:r>
    </w:p>
    <w:p w:rsidR="00641C78" w:rsidRDefault="00641C78" w:rsidP="00641C78">
      <w:pPr>
        <w:pStyle w:val="a3"/>
        <w:numPr>
          <w:ilvl w:val="0"/>
          <w:numId w:val="20"/>
        </w:numPr>
        <w:spacing w:after="0" w:line="360" w:lineRule="auto"/>
        <w:jc w:val="both"/>
        <w:rPr>
          <w:rFonts w:ascii="Times New Roman" w:hAnsi="Times New Roman" w:cs="Times New Roman"/>
          <w:sz w:val="28"/>
          <w:lang w:val="uk-UA"/>
        </w:rPr>
      </w:pPr>
      <w:r w:rsidRPr="00641C78">
        <w:rPr>
          <w:rFonts w:ascii="Times New Roman" w:hAnsi="Times New Roman" w:cs="Times New Roman"/>
          <w:sz w:val="28"/>
          <w:lang w:val="uk-UA"/>
        </w:rPr>
        <w:t>здатність долати соціальні, етнічні та культурні стереотипи;</w:t>
      </w:r>
    </w:p>
    <w:p w:rsidR="00641C78" w:rsidRDefault="00641C78" w:rsidP="00641C78">
      <w:pPr>
        <w:pStyle w:val="a3"/>
        <w:numPr>
          <w:ilvl w:val="0"/>
          <w:numId w:val="20"/>
        </w:numPr>
        <w:spacing w:after="0" w:line="360" w:lineRule="auto"/>
        <w:jc w:val="both"/>
        <w:rPr>
          <w:rFonts w:ascii="Times New Roman" w:hAnsi="Times New Roman" w:cs="Times New Roman"/>
          <w:sz w:val="28"/>
          <w:lang w:val="uk-UA"/>
        </w:rPr>
      </w:pPr>
      <w:r w:rsidRPr="00641C78">
        <w:rPr>
          <w:rFonts w:ascii="Times New Roman" w:hAnsi="Times New Roman" w:cs="Times New Roman"/>
          <w:sz w:val="28"/>
          <w:lang w:val="uk-UA"/>
        </w:rPr>
        <w:t>володіння набором комунікативних засобів та правильний їх вибір залежно від ситуацій спілкування;</w:t>
      </w:r>
    </w:p>
    <w:p w:rsidR="00641C78" w:rsidRPr="00641C78" w:rsidRDefault="00641C78" w:rsidP="00641C78">
      <w:pPr>
        <w:pStyle w:val="a3"/>
        <w:numPr>
          <w:ilvl w:val="0"/>
          <w:numId w:val="20"/>
        </w:numPr>
        <w:spacing w:after="0" w:line="360" w:lineRule="auto"/>
        <w:jc w:val="both"/>
        <w:rPr>
          <w:rFonts w:ascii="Times New Roman" w:hAnsi="Times New Roman" w:cs="Times New Roman"/>
          <w:sz w:val="28"/>
          <w:lang w:val="uk-UA"/>
        </w:rPr>
      </w:pPr>
      <w:r w:rsidRPr="00641C78">
        <w:rPr>
          <w:rFonts w:ascii="Times New Roman" w:hAnsi="Times New Roman" w:cs="Times New Roman"/>
          <w:sz w:val="28"/>
          <w:lang w:val="uk-UA"/>
        </w:rPr>
        <w:t>дотримання етикетних норм у процесі комунікації [</w:t>
      </w:r>
      <w:r>
        <w:rPr>
          <w:rFonts w:ascii="Times New Roman" w:hAnsi="Times New Roman" w:cs="Times New Roman"/>
          <w:sz w:val="28"/>
          <w:lang w:val="uk-UA"/>
        </w:rPr>
        <w:t>2</w:t>
      </w:r>
      <w:r w:rsidRPr="00641C78">
        <w:rPr>
          <w:rFonts w:ascii="Times New Roman" w:hAnsi="Times New Roman" w:cs="Times New Roman"/>
          <w:sz w:val="28"/>
          <w:lang w:val="uk-UA"/>
        </w:rPr>
        <w:t>0].</w:t>
      </w:r>
    </w:p>
    <w:p w:rsidR="00641C78" w:rsidRPr="00641C78" w:rsidRDefault="00641C78" w:rsidP="00641C78">
      <w:pPr>
        <w:spacing w:after="0" w:line="360" w:lineRule="auto"/>
        <w:ind w:firstLine="709"/>
        <w:jc w:val="both"/>
        <w:rPr>
          <w:rFonts w:ascii="Times New Roman" w:hAnsi="Times New Roman" w:cs="Times New Roman"/>
          <w:sz w:val="28"/>
          <w:lang w:val="uk-UA"/>
        </w:rPr>
      </w:pPr>
      <w:r w:rsidRPr="00641C78">
        <w:rPr>
          <w:rFonts w:ascii="Times New Roman" w:hAnsi="Times New Roman" w:cs="Times New Roman"/>
          <w:sz w:val="28"/>
          <w:lang w:val="uk-UA"/>
        </w:rPr>
        <w:t>Ознаки міжкультурної компетентності, сформульовані А.П. Садохіним дозволяють переконатися, що міжкультурна компетентність здебільшого є сукупністю різних знань, умінь і навичок. У разі необхідно розглянути саму структуру цієї сукупності, тобто. структуру міжкультурної компетентності</w:t>
      </w:r>
    </w:p>
    <w:p w:rsidR="00641C78" w:rsidRPr="00641C78" w:rsidRDefault="00641C78" w:rsidP="00641C78">
      <w:pPr>
        <w:spacing w:after="0" w:line="360" w:lineRule="auto"/>
        <w:ind w:firstLine="709"/>
        <w:jc w:val="both"/>
        <w:rPr>
          <w:rFonts w:ascii="Times New Roman" w:hAnsi="Times New Roman" w:cs="Times New Roman"/>
          <w:sz w:val="28"/>
          <w:lang w:val="uk-UA"/>
        </w:rPr>
      </w:pPr>
      <w:r w:rsidRPr="00641C78">
        <w:rPr>
          <w:rFonts w:ascii="Times New Roman" w:hAnsi="Times New Roman" w:cs="Times New Roman"/>
          <w:sz w:val="28"/>
          <w:lang w:val="uk-UA"/>
        </w:rPr>
        <w:t>Вітчизняні дослідники А.П. Садохін та О.А. Леонтович виділяють три групи знань, умінь та навичок у змісті міжкультурної компетентності:</w:t>
      </w:r>
    </w:p>
    <w:p w:rsidR="00641C78" w:rsidRPr="00641C78" w:rsidRDefault="00641C78" w:rsidP="00641C78">
      <w:pPr>
        <w:spacing w:after="0" w:line="360" w:lineRule="auto"/>
        <w:ind w:firstLine="709"/>
        <w:jc w:val="both"/>
        <w:rPr>
          <w:rFonts w:ascii="Times New Roman" w:hAnsi="Times New Roman" w:cs="Times New Roman"/>
          <w:sz w:val="28"/>
          <w:lang w:val="uk-UA"/>
        </w:rPr>
      </w:pPr>
      <w:r w:rsidRPr="00641C78">
        <w:rPr>
          <w:rFonts w:ascii="Times New Roman" w:hAnsi="Times New Roman" w:cs="Times New Roman"/>
          <w:sz w:val="28"/>
          <w:lang w:val="uk-UA"/>
        </w:rPr>
        <w:t>1) афективні (психологічна основа для міжкультурної взаємодії, у якій провідну роль грають емпатія та толерантність);</w:t>
      </w:r>
    </w:p>
    <w:p w:rsidR="00641C78" w:rsidRPr="00641C78" w:rsidRDefault="00641C78" w:rsidP="00641C78">
      <w:pPr>
        <w:spacing w:after="0" w:line="360" w:lineRule="auto"/>
        <w:ind w:firstLine="709"/>
        <w:jc w:val="both"/>
        <w:rPr>
          <w:rFonts w:ascii="Times New Roman" w:hAnsi="Times New Roman" w:cs="Times New Roman"/>
          <w:sz w:val="28"/>
          <w:lang w:val="uk-UA"/>
        </w:rPr>
      </w:pPr>
      <w:r w:rsidRPr="00641C78">
        <w:rPr>
          <w:rFonts w:ascii="Times New Roman" w:hAnsi="Times New Roman" w:cs="Times New Roman"/>
          <w:sz w:val="28"/>
          <w:lang w:val="uk-UA"/>
        </w:rPr>
        <w:t>2) когнітивні (культурно-специфічні знання, що створюють основу запобігання нерозуміння учасників міжкультурної комунікації);</w:t>
      </w:r>
    </w:p>
    <w:p w:rsidR="00641C78" w:rsidRPr="00641C78" w:rsidRDefault="00641C78" w:rsidP="00641C78">
      <w:pPr>
        <w:spacing w:after="0" w:line="360" w:lineRule="auto"/>
        <w:ind w:firstLine="709"/>
        <w:jc w:val="both"/>
        <w:rPr>
          <w:rFonts w:ascii="Times New Roman" w:hAnsi="Times New Roman" w:cs="Times New Roman"/>
          <w:sz w:val="28"/>
          <w:lang w:val="uk-UA"/>
        </w:rPr>
      </w:pPr>
      <w:r w:rsidRPr="00641C78">
        <w:rPr>
          <w:rFonts w:ascii="Times New Roman" w:hAnsi="Times New Roman" w:cs="Times New Roman"/>
          <w:sz w:val="28"/>
          <w:lang w:val="uk-UA"/>
        </w:rPr>
        <w:t>3) процесуальні (конкретні стратегії, які застосовуються для певних ситуацій міжкультурної взаємодії) [</w:t>
      </w:r>
      <w:r>
        <w:rPr>
          <w:rFonts w:ascii="Times New Roman" w:hAnsi="Times New Roman" w:cs="Times New Roman"/>
          <w:sz w:val="28"/>
          <w:lang w:val="uk-UA"/>
        </w:rPr>
        <w:t>2</w:t>
      </w:r>
      <w:r w:rsidRPr="00641C78">
        <w:rPr>
          <w:rFonts w:ascii="Times New Roman" w:hAnsi="Times New Roman" w:cs="Times New Roman"/>
          <w:sz w:val="28"/>
          <w:lang w:val="uk-UA"/>
        </w:rPr>
        <w:t>2].</w:t>
      </w:r>
    </w:p>
    <w:p w:rsidR="00641C78" w:rsidRPr="00641C78" w:rsidRDefault="00641C78" w:rsidP="006E162E">
      <w:pPr>
        <w:spacing w:after="0" w:line="360" w:lineRule="auto"/>
        <w:ind w:firstLine="709"/>
        <w:jc w:val="both"/>
        <w:rPr>
          <w:rFonts w:ascii="Times New Roman" w:hAnsi="Times New Roman" w:cs="Times New Roman"/>
          <w:sz w:val="28"/>
          <w:lang w:val="uk-UA"/>
        </w:rPr>
      </w:pPr>
      <w:r w:rsidRPr="00641C78">
        <w:rPr>
          <w:rFonts w:ascii="Times New Roman" w:hAnsi="Times New Roman" w:cs="Times New Roman"/>
          <w:sz w:val="28"/>
          <w:lang w:val="uk-UA"/>
        </w:rPr>
        <w:t>Структурування міжкультурної компетентності займаються і вітчизняні, і зарубіжні дослідники. Розглянемо найвідоміші моделі міжкультурної компетентності.</w:t>
      </w:r>
      <w:r w:rsidR="006E162E" w:rsidRPr="00641C78">
        <w:rPr>
          <w:rFonts w:ascii="Times New Roman" w:hAnsi="Times New Roman" w:cs="Times New Roman"/>
          <w:sz w:val="28"/>
          <w:lang w:val="uk-UA"/>
        </w:rPr>
        <w:t xml:space="preserve"> </w:t>
      </w:r>
    </w:p>
    <w:p w:rsidR="00641C78" w:rsidRPr="00641C78" w:rsidRDefault="00641C78" w:rsidP="00641C78">
      <w:pPr>
        <w:spacing w:after="0" w:line="360" w:lineRule="auto"/>
        <w:ind w:firstLine="709"/>
        <w:jc w:val="both"/>
        <w:rPr>
          <w:rFonts w:ascii="Times New Roman" w:hAnsi="Times New Roman" w:cs="Times New Roman"/>
          <w:sz w:val="28"/>
          <w:lang w:val="uk-UA"/>
        </w:rPr>
      </w:pPr>
      <w:r w:rsidRPr="00641C78">
        <w:rPr>
          <w:rFonts w:ascii="Times New Roman" w:hAnsi="Times New Roman" w:cs="Times New Roman"/>
          <w:sz w:val="28"/>
          <w:lang w:val="uk-UA"/>
        </w:rPr>
        <w:lastRenderedPageBreak/>
        <w:t>А.П. Садохін відокремлює такі компоненти у структурі міжкультурної компетентності:</w:t>
      </w:r>
    </w:p>
    <w:p w:rsidR="00641C78" w:rsidRPr="00641C78" w:rsidRDefault="006E162E" w:rsidP="00641C78">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w:t>
      </w:r>
      <w:r w:rsidR="00641C78" w:rsidRPr="00641C78">
        <w:rPr>
          <w:rFonts w:ascii="Times New Roman" w:hAnsi="Times New Roman" w:cs="Times New Roman"/>
          <w:sz w:val="28"/>
          <w:lang w:val="uk-UA"/>
        </w:rPr>
        <w:t>знання мови;</w:t>
      </w:r>
    </w:p>
    <w:p w:rsidR="00641C78" w:rsidRPr="00641C78" w:rsidRDefault="006E162E" w:rsidP="00641C78">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w:t>
      </w:r>
      <w:r w:rsidR="00641C78" w:rsidRPr="00641C78">
        <w:rPr>
          <w:rFonts w:ascii="Times New Roman" w:hAnsi="Times New Roman" w:cs="Times New Roman"/>
          <w:sz w:val="28"/>
          <w:lang w:val="uk-UA"/>
        </w:rPr>
        <w:t>вміння правильно висловити свою думку;</w:t>
      </w:r>
    </w:p>
    <w:p w:rsidR="002D5365" w:rsidRDefault="006E162E" w:rsidP="00641C78">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w:t>
      </w:r>
      <w:r w:rsidR="00641C78" w:rsidRPr="00641C78">
        <w:rPr>
          <w:rFonts w:ascii="Times New Roman" w:hAnsi="Times New Roman" w:cs="Times New Roman"/>
          <w:sz w:val="28"/>
          <w:lang w:val="uk-UA"/>
        </w:rPr>
        <w:t>навички правильного вживання мовного матеріалу з культурною маркованістю в процесі міжкультурної взаємодії (слухо-вимовні, лексичні, граматичні, графічні та орфографічні) [</w:t>
      </w:r>
      <w:r>
        <w:rPr>
          <w:rFonts w:ascii="Times New Roman" w:hAnsi="Times New Roman" w:cs="Times New Roman"/>
          <w:sz w:val="28"/>
          <w:lang w:val="uk-UA"/>
        </w:rPr>
        <w:t>2</w:t>
      </w:r>
      <w:r w:rsidR="00641C78" w:rsidRPr="00641C78">
        <w:rPr>
          <w:rFonts w:ascii="Times New Roman" w:hAnsi="Times New Roman" w:cs="Times New Roman"/>
          <w:sz w:val="28"/>
          <w:lang w:val="uk-UA"/>
        </w:rPr>
        <w:t>8].</w:t>
      </w:r>
    </w:p>
    <w:p w:rsidR="006E162E" w:rsidRPr="006E162E" w:rsidRDefault="006E162E" w:rsidP="006E162E">
      <w:pPr>
        <w:spacing w:after="0" w:line="360" w:lineRule="auto"/>
        <w:ind w:firstLine="709"/>
        <w:jc w:val="both"/>
        <w:rPr>
          <w:rFonts w:ascii="Times New Roman" w:hAnsi="Times New Roman" w:cs="Times New Roman"/>
          <w:sz w:val="28"/>
          <w:lang w:val="uk-UA"/>
        </w:rPr>
      </w:pPr>
      <w:r w:rsidRPr="006E162E">
        <w:rPr>
          <w:rFonts w:ascii="Times New Roman" w:hAnsi="Times New Roman" w:cs="Times New Roman"/>
          <w:sz w:val="28"/>
          <w:lang w:val="uk-UA"/>
        </w:rPr>
        <w:t>Проте є й інші підходи до структурування міжкультурної компетентності. Серед них найпоширенішою є модель М. Байрама, за якою міжкультурна компетентність складається з п'яти компонентів:</w:t>
      </w:r>
    </w:p>
    <w:p w:rsidR="006E162E" w:rsidRPr="006E162E" w:rsidRDefault="006E162E" w:rsidP="006E162E">
      <w:pPr>
        <w:spacing w:after="0" w:line="360" w:lineRule="auto"/>
        <w:ind w:firstLine="709"/>
        <w:jc w:val="both"/>
        <w:rPr>
          <w:rFonts w:ascii="Times New Roman" w:hAnsi="Times New Roman" w:cs="Times New Roman"/>
          <w:sz w:val="28"/>
          <w:lang w:val="uk-UA"/>
        </w:rPr>
      </w:pPr>
      <w:r w:rsidRPr="006E162E">
        <w:rPr>
          <w:rFonts w:ascii="Times New Roman" w:hAnsi="Times New Roman" w:cs="Times New Roman"/>
          <w:sz w:val="28"/>
          <w:lang w:val="uk-UA"/>
        </w:rPr>
        <w:t>1) intercultural attitudes – міжкультурні відносини (включають відкритість та готовність учасників МКК не звертати уваги на стереотипи щодо іншої культури);</w:t>
      </w:r>
    </w:p>
    <w:p w:rsidR="006E162E" w:rsidRPr="006E162E" w:rsidRDefault="006E162E" w:rsidP="006E162E">
      <w:pPr>
        <w:spacing w:after="0" w:line="360" w:lineRule="auto"/>
        <w:ind w:firstLine="709"/>
        <w:jc w:val="both"/>
        <w:rPr>
          <w:rFonts w:ascii="Times New Roman" w:hAnsi="Times New Roman" w:cs="Times New Roman"/>
          <w:sz w:val="28"/>
          <w:lang w:val="uk-UA"/>
        </w:rPr>
      </w:pPr>
      <w:r w:rsidRPr="006E162E">
        <w:rPr>
          <w:rFonts w:ascii="Times New Roman" w:hAnsi="Times New Roman" w:cs="Times New Roman"/>
          <w:sz w:val="28"/>
          <w:lang w:val="uk-UA"/>
        </w:rPr>
        <w:t>2) knowledge – знання (мовні, соціальні, культурні);</w:t>
      </w:r>
    </w:p>
    <w:p w:rsidR="006E162E" w:rsidRPr="006E162E" w:rsidRDefault="006E162E" w:rsidP="006E162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w:t>
      </w:r>
      <w:r w:rsidRPr="006E162E">
        <w:rPr>
          <w:rFonts w:ascii="Times New Roman" w:hAnsi="Times New Roman" w:cs="Times New Roman"/>
          <w:sz w:val="28"/>
          <w:lang w:val="uk-UA"/>
        </w:rPr>
        <w:t>skills of interpreting and relating – вміння інтерпретації та співвіднесення (уміння учасників МКК</w:t>
      </w:r>
      <w:r>
        <w:rPr>
          <w:rFonts w:ascii="Times New Roman" w:hAnsi="Times New Roman" w:cs="Times New Roman"/>
          <w:sz w:val="28"/>
          <w:lang w:val="uk-UA"/>
        </w:rPr>
        <w:t xml:space="preserve"> інтерпретувати об'єкт чи явище </w:t>
      </w:r>
      <w:r w:rsidRPr="006E162E">
        <w:rPr>
          <w:rFonts w:ascii="Times New Roman" w:hAnsi="Times New Roman" w:cs="Times New Roman"/>
          <w:sz w:val="28"/>
          <w:lang w:val="uk-UA"/>
        </w:rPr>
        <w:t>іншої культури, пояснити його та співвіднести з об'єктом або явищем власної культури);</w:t>
      </w:r>
    </w:p>
    <w:p w:rsidR="006E162E" w:rsidRPr="006E162E" w:rsidRDefault="006E162E" w:rsidP="006E162E">
      <w:pPr>
        <w:spacing w:after="0" w:line="360" w:lineRule="auto"/>
        <w:ind w:firstLine="709"/>
        <w:jc w:val="both"/>
        <w:rPr>
          <w:rFonts w:ascii="Times New Roman" w:hAnsi="Times New Roman" w:cs="Times New Roman"/>
          <w:sz w:val="28"/>
          <w:lang w:val="uk-UA"/>
        </w:rPr>
      </w:pPr>
      <w:r w:rsidRPr="006E162E">
        <w:rPr>
          <w:rFonts w:ascii="Times New Roman" w:hAnsi="Times New Roman" w:cs="Times New Roman"/>
          <w:sz w:val="28"/>
          <w:lang w:val="uk-UA"/>
        </w:rPr>
        <w:t>4) skills of discovery and interaction – вміння відкриття та взаємодії (уміння застосовувати свої знання в умовах реальної міжкультурної взаємодії);</w:t>
      </w:r>
    </w:p>
    <w:p w:rsidR="006E162E" w:rsidRPr="006E162E" w:rsidRDefault="006E162E" w:rsidP="006E162E">
      <w:pPr>
        <w:spacing w:after="0" w:line="360" w:lineRule="auto"/>
        <w:ind w:firstLine="709"/>
        <w:jc w:val="both"/>
        <w:rPr>
          <w:rFonts w:ascii="Times New Roman" w:hAnsi="Times New Roman" w:cs="Times New Roman"/>
          <w:sz w:val="28"/>
          <w:lang w:val="uk-UA"/>
        </w:rPr>
      </w:pPr>
      <w:r w:rsidRPr="006E162E">
        <w:rPr>
          <w:rFonts w:ascii="Times New Roman" w:hAnsi="Times New Roman" w:cs="Times New Roman"/>
          <w:sz w:val="28"/>
          <w:lang w:val="uk-UA"/>
        </w:rPr>
        <w:t>5) critical cultural awareness – критична культурна поінформованість (уміння на підставі певних критеріїв оцінювати поведінку, світогляд та результати діяльності представника іншої культури та своєї власної) [</w:t>
      </w:r>
      <w:r>
        <w:rPr>
          <w:rFonts w:ascii="Times New Roman" w:hAnsi="Times New Roman" w:cs="Times New Roman"/>
          <w:sz w:val="28"/>
          <w:lang w:val="uk-UA"/>
        </w:rPr>
        <w:t>22</w:t>
      </w:r>
      <w:r w:rsidRPr="006E162E">
        <w:rPr>
          <w:rFonts w:ascii="Times New Roman" w:hAnsi="Times New Roman" w:cs="Times New Roman"/>
          <w:sz w:val="28"/>
          <w:lang w:val="uk-UA"/>
        </w:rPr>
        <w:t>].</w:t>
      </w:r>
    </w:p>
    <w:p w:rsidR="006E162E" w:rsidRDefault="006E162E" w:rsidP="006E162E">
      <w:pPr>
        <w:spacing w:after="0" w:line="360" w:lineRule="auto"/>
        <w:ind w:firstLine="709"/>
        <w:jc w:val="both"/>
        <w:rPr>
          <w:rFonts w:ascii="Times New Roman" w:hAnsi="Times New Roman" w:cs="Times New Roman"/>
          <w:sz w:val="28"/>
          <w:lang w:val="uk-UA"/>
        </w:rPr>
      </w:pPr>
      <w:r w:rsidRPr="006E162E">
        <w:rPr>
          <w:rFonts w:ascii="Times New Roman" w:hAnsi="Times New Roman" w:cs="Times New Roman"/>
          <w:sz w:val="28"/>
          <w:lang w:val="uk-UA"/>
        </w:rPr>
        <w:t>Модель міжкультурної компетентності М. Байрама є, власне, набором певних умінь, володіючи яким комунікатор буде здатний побудувати конструктивний діалог у межах міжкультурної комунікації.</w:t>
      </w:r>
    </w:p>
    <w:p w:rsidR="006E162E" w:rsidRPr="006E162E" w:rsidRDefault="006E162E" w:rsidP="006E162E">
      <w:pPr>
        <w:spacing w:after="0" w:line="360" w:lineRule="auto"/>
        <w:ind w:firstLine="709"/>
        <w:jc w:val="both"/>
        <w:rPr>
          <w:rFonts w:ascii="Times New Roman" w:hAnsi="Times New Roman" w:cs="Times New Roman"/>
          <w:sz w:val="28"/>
          <w:lang w:val="uk-UA"/>
        </w:rPr>
      </w:pPr>
      <w:r w:rsidRPr="006E162E">
        <w:rPr>
          <w:rFonts w:ascii="Times New Roman" w:hAnsi="Times New Roman" w:cs="Times New Roman"/>
          <w:sz w:val="28"/>
          <w:lang w:val="uk-UA"/>
        </w:rPr>
        <w:t>Існує три види способів підготовки до міжкультурної взаємодії:</w:t>
      </w:r>
    </w:p>
    <w:p w:rsidR="006E162E" w:rsidRPr="006E162E" w:rsidRDefault="006E162E" w:rsidP="006E162E">
      <w:pPr>
        <w:spacing w:after="0" w:line="360" w:lineRule="auto"/>
        <w:ind w:firstLine="709"/>
        <w:jc w:val="both"/>
        <w:rPr>
          <w:rFonts w:ascii="Times New Roman" w:hAnsi="Times New Roman" w:cs="Times New Roman"/>
          <w:sz w:val="28"/>
          <w:lang w:val="uk-UA"/>
        </w:rPr>
      </w:pPr>
      <w:r w:rsidRPr="006E162E">
        <w:rPr>
          <w:rFonts w:ascii="Times New Roman" w:hAnsi="Times New Roman" w:cs="Times New Roman"/>
          <w:sz w:val="28"/>
          <w:lang w:val="uk-UA"/>
        </w:rPr>
        <w:t>1) за методом навчання: дидактичні та емпіричні;</w:t>
      </w:r>
    </w:p>
    <w:p w:rsidR="006E162E" w:rsidRPr="006E162E" w:rsidRDefault="006E162E" w:rsidP="006E162E">
      <w:pPr>
        <w:spacing w:after="0" w:line="360" w:lineRule="auto"/>
        <w:ind w:firstLine="709"/>
        <w:jc w:val="both"/>
        <w:rPr>
          <w:rFonts w:ascii="Times New Roman" w:hAnsi="Times New Roman" w:cs="Times New Roman"/>
          <w:sz w:val="28"/>
          <w:lang w:val="uk-UA"/>
        </w:rPr>
      </w:pPr>
      <w:r w:rsidRPr="006E162E">
        <w:rPr>
          <w:rFonts w:ascii="Times New Roman" w:hAnsi="Times New Roman" w:cs="Times New Roman"/>
          <w:sz w:val="28"/>
          <w:lang w:val="uk-UA"/>
        </w:rPr>
        <w:t>2) за змістом: загальнокультурні чи культурно-специфічні;</w:t>
      </w:r>
    </w:p>
    <w:p w:rsidR="006E162E" w:rsidRPr="006E162E" w:rsidRDefault="006E162E" w:rsidP="006E162E">
      <w:pPr>
        <w:spacing w:after="0" w:line="360" w:lineRule="auto"/>
        <w:ind w:firstLine="709"/>
        <w:jc w:val="both"/>
        <w:rPr>
          <w:rFonts w:ascii="Times New Roman" w:hAnsi="Times New Roman" w:cs="Times New Roman"/>
          <w:sz w:val="28"/>
          <w:lang w:val="uk-UA"/>
        </w:rPr>
      </w:pPr>
      <w:r w:rsidRPr="006E162E">
        <w:rPr>
          <w:rFonts w:ascii="Times New Roman" w:hAnsi="Times New Roman" w:cs="Times New Roman"/>
          <w:sz w:val="28"/>
          <w:lang w:val="uk-UA"/>
        </w:rPr>
        <w:lastRenderedPageBreak/>
        <w:t>3) у сфері, в якій необхідно досягти результатів: когнітивної, емоційної, поведінкової [22].</w:t>
      </w:r>
    </w:p>
    <w:p w:rsidR="006E162E" w:rsidRDefault="006E162E" w:rsidP="006E162E">
      <w:pPr>
        <w:spacing w:after="0" w:line="360" w:lineRule="auto"/>
        <w:ind w:firstLine="709"/>
        <w:jc w:val="both"/>
        <w:rPr>
          <w:rFonts w:ascii="Times New Roman" w:hAnsi="Times New Roman" w:cs="Times New Roman"/>
          <w:sz w:val="28"/>
          <w:lang w:val="uk-UA"/>
        </w:rPr>
      </w:pPr>
      <w:r w:rsidRPr="006E162E">
        <w:rPr>
          <w:rFonts w:ascii="Times New Roman" w:hAnsi="Times New Roman" w:cs="Times New Roman"/>
          <w:sz w:val="28"/>
          <w:lang w:val="uk-UA"/>
        </w:rPr>
        <w:t>До дидактичних методів формування міжкультурної компете</w:t>
      </w:r>
      <w:r>
        <w:rPr>
          <w:rFonts w:ascii="Times New Roman" w:hAnsi="Times New Roman" w:cs="Times New Roman"/>
          <w:sz w:val="28"/>
          <w:lang w:val="uk-UA"/>
        </w:rPr>
        <w:t>нтності відносять такі:</w:t>
      </w:r>
    </w:p>
    <w:p w:rsidR="006E162E" w:rsidRDefault="006E162E" w:rsidP="006E162E">
      <w:pPr>
        <w:pStyle w:val="a3"/>
        <w:numPr>
          <w:ilvl w:val="0"/>
          <w:numId w:val="21"/>
        </w:numPr>
        <w:spacing w:after="0" w:line="360" w:lineRule="auto"/>
        <w:jc w:val="both"/>
        <w:rPr>
          <w:rFonts w:ascii="Times New Roman" w:hAnsi="Times New Roman" w:cs="Times New Roman"/>
          <w:sz w:val="28"/>
          <w:lang w:val="uk-UA"/>
        </w:rPr>
      </w:pPr>
      <w:r w:rsidRPr="006E162E">
        <w:rPr>
          <w:rFonts w:ascii="Times New Roman" w:hAnsi="Times New Roman" w:cs="Times New Roman"/>
          <w:sz w:val="28"/>
          <w:lang w:val="uk-UA"/>
        </w:rPr>
        <w:t>пояснення</w:t>
      </w:r>
      <w:r w:rsidRPr="006E162E">
        <w:rPr>
          <w:rFonts w:ascii="Times New Roman" w:hAnsi="Times New Roman" w:cs="Times New Roman"/>
          <w:sz w:val="28"/>
          <w:lang w:val="uk-UA"/>
        </w:rPr>
        <w:t xml:space="preserve"> (придбання знань про культуру, до контакту з якою людина цілеспрямовано готується);</w:t>
      </w:r>
    </w:p>
    <w:p w:rsidR="006E162E" w:rsidRDefault="006E162E" w:rsidP="006E162E">
      <w:pPr>
        <w:pStyle w:val="a3"/>
        <w:numPr>
          <w:ilvl w:val="0"/>
          <w:numId w:val="21"/>
        </w:numPr>
        <w:spacing w:after="0" w:line="360" w:lineRule="auto"/>
        <w:jc w:val="both"/>
        <w:rPr>
          <w:rFonts w:ascii="Times New Roman" w:hAnsi="Times New Roman" w:cs="Times New Roman"/>
          <w:sz w:val="28"/>
          <w:lang w:val="uk-UA"/>
        </w:rPr>
      </w:pPr>
      <w:r w:rsidRPr="006E162E">
        <w:rPr>
          <w:rFonts w:ascii="Times New Roman" w:hAnsi="Times New Roman" w:cs="Times New Roman"/>
          <w:sz w:val="28"/>
          <w:lang w:val="uk-UA"/>
        </w:rPr>
        <w:t>орієнтування (програма швидкого ознайомлення з основними нормами, цінностями і правилами поведінки в чужій культурі; навчання поведінки в ситуаціях, що найчастіше зустрічаються);</w:t>
      </w:r>
    </w:p>
    <w:p w:rsidR="006E162E" w:rsidRPr="006E162E" w:rsidRDefault="006E162E" w:rsidP="006E162E">
      <w:pPr>
        <w:pStyle w:val="a3"/>
        <w:numPr>
          <w:ilvl w:val="0"/>
          <w:numId w:val="21"/>
        </w:numPr>
        <w:spacing w:after="0" w:line="360" w:lineRule="auto"/>
        <w:jc w:val="both"/>
        <w:rPr>
          <w:rFonts w:ascii="Times New Roman" w:hAnsi="Times New Roman" w:cs="Times New Roman"/>
          <w:sz w:val="28"/>
          <w:lang w:val="uk-UA"/>
        </w:rPr>
      </w:pPr>
      <w:r w:rsidRPr="006E162E">
        <w:rPr>
          <w:rFonts w:ascii="Times New Roman" w:hAnsi="Times New Roman" w:cs="Times New Roman"/>
          <w:sz w:val="28"/>
          <w:lang w:val="uk-UA"/>
        </w:rPr>
        <w:t>моделювання (метод здобуття необхідних знань на основі створення штучних моделей, що відповідають ситуацій міжкультурного спілкування) [23].</w:t>
      </w:r>
    </w:p>
    <w:p w:rsidR="006E162E" w:rsidRDefault="006E162E" w:rsidP="006E162E">
      <w:pPr>
        <w:spacing w:after="0" w:line="360" w:lineRule="auto"/>
        <w:ind w:firstLine="709"/>
        <w:jc w:val="both"/>
        <w:rPr>
          <w:rFonts w:ascii="Times New Roman" w:hAnsi="Times New Roman" w:cs="Times New Roman"/>
          <w:sz w:val="28"/>
          <w:lang w:val="uk-UA"/>
        </w:rPr>
      </w:pPr>
      <w:r w:rsidRPr="006E162E">
        <w:rPr>
          <w:rFonts w:ascii="Times New Roman" w:hAnsi="Times New Roman" w:cs="Times New Roman"/>
          <w:sz w:val="28"/>
          <w:lang w:val="uk-UA"/>
        </w:rPr>
        <w:t>Таким чином, за допомогою вивчення моделей структур міжкультурної компетентності таких авторів, як А.П. Садохін, М. Байрам, К. Кнапп та А. Кнапп-Потхофф, ми дійшли власного розуміння сутності міжкультурної компетентності</w:t>
      </w:r>
      <w:r>
        <w:rPr>
          <w:rFonts w:ascii="Times New Roman" w:hAnsi="Times New Roman" w:cs="Times New Roman"/>
          <w:sz w:val="28"/>
          <w:lang w:val="uk-UA"/>
        </w:rPr>
        <w:t>.</w:t>
      </w:r>
    </w:p>
    <w:p w:rsidR="006E162E" w:rsidRDefault="006E162E" w:rsidP="006E162E">
      <w:pPr>
        <w:spacing w:after="0" w:line="360" w:lineRule="auto"/>
        <w:ind w:firstLine="709"/>
        <w:jc w:val="both"/>
        <w:rPr>
          <w:rFonts w:ascii="Times New Roman" w:hAnsi="Times New Roman" w:cs="Times New Roman"/>
          <w:sz w:val="28"/>
          <w:lang w:val="uk-UA"/>
        </w:rPr>
      </w:pPr>
    </w:p>
    <w:p w:rsidR="006E162E" w:rsidRDefault="006E162E" w:rsidP="006E162E">
      <w:pPr>
        <w:spacing w:after="0" w:line="360" w:lineRule="auto"/>
        <w:ind w:firstLine="709"/>
        <w:jc w:val="both"/>
        <w:rPr>
          <w:rFonts w:ascii="Times New Roman" w:hAnsi="Times New Roman" w:cs="Times New Roman"/>
          <w:sz w:val="28"/>
          <w:lang w:val="uk-UA"/>
        </w:rPr>
      </w:pPr>
    </w:p>
    <w:p w:rsidR="006E162E" w:rsidRDefault="006E162E" w:rsidP="006E162E">
      <w:pPr>
        <w:spacing w:after="0" w:line="360" w:lineRule="auto"/>
        <w:ind w:firstLine="709"/>
        <w:jc w:val="both"/>
        <w:rPr>
          <w:rFonts w:ascii="Times New Roman" w:hAnsi="Times New Roman" w:cs="Times New Roman"/>
          <w:sz w:val="28"/>
          <w:lang w:val="uk-UA"/>
        </w:rPr>
      </w:pPr>
    </w:p>
    <w:p w:rsidR="006E162E" w:rsidRDefault="006E162E" w:rsidP="006E162E">
      <w:pPr>
        <w:spacing w:after="0" w:line="360" w:lineRule="auto"/>
        <w:ind w:firstLine="709"/>
        <w:jc w:val="both"/>
        <w:rPr>
          <w:rFonts w:ascii="Times New Roman" w:hAnsi="Times New Roman" w:cs="Times New Roman"/>
          <w:sz w:val="28"/>
          <w:lang w:val="uk-UA"/>
        </w:rPr>
      </w:pPr>
    </w:p>
    <w:p w:rsidR="006E162E" w:rsidRDefault="006E162E" w:rsidP="006E162E">
      <w:pPr>
        <w:spacing w:after="0" w:line="360" w:lineRule="auto"/>
        <w:ind w:firstLine="709"/>
        <w:jc w:val="both"/>
        <w:rPr>
          <w:rFonts w:ascii="Times New Roman" w:hAnsi="Times New Roman" w:cs="Times New Roman"/>
          <w:sz w:val="28"/>
          <w:lang w:val="uk-UA"/>
        </w:rPr>
      </w:pPr>
    </w:p>
    <w:p w:rsidR="006E162E" w:rsidRDefault="006E162E" w:rsidP="006E162E">
      <w:pPr>
        <w:spacing w:after="0" w:line="360" w:lineRule="auto"/>
        <w:ind w:firstLine="709"/>
        <w:jc w:val="both"/>
        <w:rPr>
          <w:rFonts w:ascii="Times New Roman" w:hAnsi="Times New Roman" w:cs="Times New Roman"/>
          <w:sz w:val="28"/>
          <w:lang w:val="uk-UA"/>
        </w:rPr>
      </w:pPr>
    </w:p>
    <w:p w:rsidR="00ED12F3" w:rsidRDefault="00ED12F3" w:rsidP="006E162E">
      <w:pPr>
        <w:spacing w:after="0" w:line="360" w:lineRule="auto"/>
        <w:ind w:firstLine="709"/>
        <w:jc w:val="both"/>
        <w:rPr>
          <w:rFonts w:ascii="Times New Roman" w:hAnsi="Times New Roman" w:cs="Times New Roman"/>
          <w:sz w:val="28"/>
          <w:lang w:val="uk-UA"/>
        </w:rPr>
      </w:pPr>
    </w:p>
    <w:p w:rsidR="00ED12F3" w:rsidRDefault="00ED12F3" w:rsidP="006E162E">
      <w:pPr>
        <w:spacing w:after="0" w:line="360" w:lineRule="auto"/>
        <w:ind w:firstLine="709"/>
        <w:jc w:val="both"/>
        <w:rPr>
          <w:rFonts w:ascii="Times New Roman" w:hAnsi="Times New Roman" w:cs="Times New Roman"/>
          <w:sz w:val="28"/>
          <w:lang w:val="uk-UA"/>
        </w:rPr>
      </w:pPr>
    </w:p>
    <w:p w:rsidR="00ED12F3" w:rsidRDefault="00ED12F3" w:rsidP="006E162E">
      <w:pPr>
        <w:spacing w:after="0" w:line="360" w:lineRule="auto"/>
        <w:ind w:firstLine="709"/>
        <w:jc w:val="both"/>
        <w:rPr>
          <w:rFonts w:ascii="Times New Roman" w:hAnsi="Times New Roman" w:cs="Times New Roman"/>
          <w:sz w:val="28"/>
          <w:lang w:val="uk-UA"/>
        </w:rPr>
      </w:pPr>
    </w:p>
    <w:p w:rsidR="00ED12F3" w:rsidRDefault="00ED12F3" w:rsidP="006E162E">
      <w:pPr>
        <w:spacing w:after="0" w:line="360" w:lineRule="auto"/>
        <w:ind w:firstLine="709"/>
        <w:jc w:val="both"/>
        <w:rPr>
          <w:rFonts w:ascii="Times New Roman" w:hAnsi="Times New Roman" w:cs="Times New Roman"/>
          <w:sz w:val="28"/>
          <w:lang w:val="uk-UA"/>
        </w:rPr>
      </w:pPr>
    </w:p>
    <w:p w:rsidR="00ED12F3" w:rsidRDefault="00ED12F3" w:rsidP="006E162E">
      <w:pPr>
        <w:spacing w:after="0" w:line="360" w:lineRule="auto"/>
        <w:ind w:firstLine="709"/>
        <w:jc w:val="both"/>
        <w:rPr>
          <w:rFonts w:ascii="Times New Roman" w:hAnsi="Times New Roman" w:cs="Times New Roman"/>
          <w:sz w:val="28"/>
          <w:lang w:val="uk-UA"/>
        </w:rPr>
      </w:pPr>
    </w:p>
    <w:p w:rsidR="006E162E" w:rsidRDefault="006E162E" w:rsidP="006E162E">
      <w:pPr>
        <w:spacing w:after="0" w:line="360" w:lineRule="auto"/>
        <w:ind w:firstLine="709"/>
        <w:jc w:val="both"/>
        <w:rPr>
          <w:rFonts w:ascii="Times New Roman" w:hAnsi="Times New Roman" w:cs="Times New Roman"/>
          <w:sz w:val="28"/>
          <w:lang w:val="uk-UA"/>
        </w:rPr>
      </w:pPr>
    </w:p>
    <w:p w:rsidR="006E162E" w:rsidRDefault="006E162E" w:rsidP="006E162E">
      <w:pPr>
        <w:spacing w:after="0" w:line="360" w:lineRule="auto"/>
        <w:ind w:firstLine="709"/>
        <w:jc w:val="both"/>
        <w:rPr>
          <w:rFonts w:ascii="Times New Roman" w:hAnsi="Times New Roman" w:cs="Times New Roman"/>
          <w:sz w:val="28"/>
          <w:lang w:val="uk-UA"/>
        </w:rPr>
      </w:pPr>
    </w:p>
    <w:p w:rsidR="006E162E" w:rsidRPr="006E162E" w:rsidRDefault="006E162E" w:rsidP="006E162E">
      <w:pPr>
        <w:spacing w:after="0" w:line="360" w:lineRule="auto"/>
        <w:ind w:firstLine="709"/>
        <w:jc w:val="both"/>
        <w:rPr>
          <w:rFonts w:ascii="Times New Roman" w:hAnsi="Times New Roman" w:cs="Times New Roman"/>
          <w:b/>
          <w:sz w:val="28"/>
          <w:lang w:val="uk-UA"/>
        </w:rPr>
      </w:pPr>
      <w:r w:rsidRPr="006E162E">
        <w:rPr>
          <w:rFonts w:ascii="Times New Roman" w:hAnsi="Times New Roman" w:cs="Times New Roman"/>
          <w:b/>
          <w:sz w:val="28"/>
          <w:lang w:val="uk-UA"/>
        </w:rPr>
        <w:lastRenderedPageBreak/>
        <w:t>РОЗДІЛ II. НАВЧАННЯ ГОВОРІННЮ ЯК ЗАСІБ ФОРМУВАННЯ МІЖКУЛЬТУРНОЇ КОМПЕТЕНТНОСТІ</w:t>
      </w:r>
    </w:p>
    <w:p w:rsidR="006E162E" w:rsidRDefault="006E162E" w:rsidP="006E162E">
      <w:pPr>
        <w:spacing w:after="0" w:line="360" w:lineRule="auto"/>
        <w:ind w:firstLine="709"/>
        <w:jc w:val="both"/>
        <w:rPr>
          <w:rFonts w:ascii="Times New Roman" w:hAnsi="Times New Roman" w:cs="Times New Roman"/>
          <w:b/>
          <w:sz w:val="28"/>
          <w:lang w:val="uk-UA"/>
        </w:rPr>
      </w:pPr>
      <w:r w:rsidRPr="006E162E">
        <w:rPr>
          <w:rFonts w:ascii="Times New Roman" w:hAnsi="Times New Roman" w:cs="Times New Roman"/>
          <w:b/>
          <w:sz w:val="28"/>
          <w:lang w:val="uk-UA"/>
        </w:rPr>
        <w:t>2.1. Суть понять «мовленнєва ситуація» і «ситуативність»</w:t>
      </w:r>
    </w:p>
    <w:p w:rsidR="006E162E" w:rsidRDefault="006E162E" w:rsidP="006E162E">
      <w:pPr>
        <w:spacing w:after="0" w:line="360" w:lineRule="auto"/>
        <w:ind w:firstLine="709"/>
        <w:jc w:val="both"/>
        <w:rPr>
          <w:rFonts w:ascii="Times New Roman" w:hAnsi="Times New Roman" w:cs="Times New Roman"/>
          <w:b/>
          <w:sz w:val="28"/>
          <w:lang w:val="uk-UA"/>
        </w:rPr>
      </w:pPr>
    </w:p>
    <w:p w:rsidR="006E162E" w:rsidRPr="00ED12F3" w:rsidRDefault="006E162E" w:rsidP="006E162E">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Навчання міжкультурної комунікативної компетентності під час уроків англійської є нині одн</w:t>
      </w:r>
      <w:r w:rsidRPr="00ED12F3">
        <w:rPr>
          <w:rFonts w:ascii="Times New Roman" w:hAnsi="Times New Roman" w:cs="Times New Roman"/>
          <w:sz w:val="28"/>
          <w:lang w:val="uk-UA"/>
        </w:rPr>
        <w:t>им</w:t>
      </w:r>
      <w:r w:rsidRPr="00ED12F3">
        <w:rPr>
          <w:rFonts w:ascii="Times New Roman" w:hAnsi="Times New Roman" w:cs="Times New Roman"/>
          <w:sz w:val="28"/>
          <w:lang w:val="uk-UA"/>
        </w:rPr>
        <w:t xml:space="preserve"> з пріоритетних напрямів мовної освіти.</w:t>
      </w:r>
    </w:p>
    <w:p w:rsidR="006E162E" w:rsidRPr="00ED12F3" w:rsidRDefault="006E162E" w:rsidP="006E162E">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 xml:space="preserve">Головна мета цього напряму – досягнення практичного результату в оволодінні англійською мовою. Перед учителем стоїть завдання навчити </w:t>
      </w:r>
      <w:r w:rsidRPr="00ED12F3">
        <w:rPr>
          <w:rFonts w:ascii="Times New Roman" w:hAnsi="Times New Roman" w:cs="Times New Roman"/>
          <w:sz w:val="28"/>
          <w:lang w:val="uk-UA"/>
        </w:rPr>
        <w:t>учнів</w:t>
      </w:r>
      <w:r w:rsidRPr="00ED12F3">
        <w:rPr>
          <w:rFonts w:ascii="Times New Roman" w:hAnsi="Times New Roman" w:cs="Times New Roman"/>
          <w:sz w:val="28"/>
          <w:lang w:val="uk-UA"/>
        </w:rPr>
        <w:t xml:space="preserve"> говорити, вільно висловлювати свої думки, знаходити розв'язання складних комунікативних завдань у процесі міжкультурного спілкування. Одним із способів здійснення цього завдання є технологія моделювання мовленнєвих ситуацій.</w:t>
      </w:r>
    </w:p>
    <w:p w:rsidR="006E162E" w:rsidRPr="00ED12F3" w:rsidRDefault="006E162E" w:rsidP="006E162E">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Розг</w:t>
      </w:r>
      <w:r w:rsidRPr="00ED12F3">
        <w:rPr>
          <w:rFonts w:ascii="Times New Roman" w:hAnsi="Times New Roman" w:cs="Times New Roman"/>
          <w:sz w:val="28"/>
          <w:lang w:val="uk-UA"/>
        </w:rPr>
        <w:t xml:space="preserve">лянемо поняття мовних ситуацій. </w:t>
      </w:r>
      <w:r w:rsidRPr="00ED12F3">
        <w:rPr>
          <w:rFonts w:ascii="Times New Roman" w:hAnsi="Times New Roman" w:cs="Times New Roman"/>
          <w:sz w:val="28"/>
          <w:lang w:val="uk-UA"/>
        </w:rPr>
        <w:t>Згідно з різними визначеннями, ситуація – це: комплекс обставин; комплекс дій; сукупність подій; сукупність відносин; послідовність подій; динамічна освіта; мовне середовище; позамовна ситуація; сукупність мовних та немовних умов; фон для мовних дій; стимул до промови» [</w:t>
      </w:r>
      <w:r w:rsidRPr="00ED12F3">
        <w:rPr>
          <w:rFonts w:ascii="Times New Roman" w:hAnsi="Times New Roman" w:cs="Times New Roman"/>
          <w:sz w:val="28"/>
          <w:lang w:val="uk-UA"/>
        </w:rPr>
        <w:t>2</w:t>
      </w:r>
      <w:r w:rsidRPr="00ED12F3">
        <w:rPr>
          <w:rFonts w:ascii="Times New Roman" w:hAnsi="Times New Roman" w:cs="Times New Roman"/>
          <w:sz w:val="28"/>
          <w:lang w:val="uk-UA"/>
        </w:rPr>
        <w:t>5].</w:t>
      </w:r>
    </w:p>
    <w:p w:rsidR="006E162E" w:rsidRPr="00ED12F3" w:rsidRDefault="006E162E" w:rsidP="006E162E">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Провівши аналіз цих трактувань, Є.І. Пасов приходить до такого висновку: «У мовленнєвої діяльності під взаємодією слід розуміти взаємовідносини співрозмовників. ...саме взаємовідносини лежать в основі всіх вчинків людини та мовленнєвих у тому числі» [</w:t>
      </w:r>
      <w:r w:rsidRPr="00ED12F3">
        <w:rPr>
          <w:rFonts w:ascii="Times New Roman" w:hAnsi="Times New Roman" w:cs="Times New Roman"/>
          <w:sz w:val="28"/>
          <w:lang w:val="uk-UA"/>
        </w:rPr>
        <w:t>2</w:t>
      </w:r>
      <w:r w:rsidRPr="00ED12F3">
        <w:rPr>
          <w:rFonts w:ascii="Times New Roman" w:hAnsi="Times New Roman" w:cs="Times New Roman"/>
          <w:sz w:val="28"/>
          <w:lang w:val="uk-UA"/>
        </w:rPr>
        <w:t>6]. Далі автор звертає особливу увагу те що, що є непросто сукупність, а ціла «система взаємовідносин» [</w:t>
      </w:r>
      <w:r w:rsidRPr="00ED12F3">
        <w:rPr>
          <w:rFonts w:ascii="Times New Roman" w:hAnsi="Times New Roman" w:cs="Times New Roman"/>
          <w:sz w:val="28"/>
          <w:lang w:val="uk-UA"/>
        </w:rPr>
        <w:t>26].</w:t>
      </w:r>
    </w:p>
    <w:p w:rsidR="006E162E" w:rsidRPr="00ED12F3" w:rsidRDefault="006E162E" w:rsidP="006E162E">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Відповідно до В.В. Князєвої, «ситуація – це сукупність зовнішніх та внутрішніх обставин, положень, факторів, що діють на людину та багато в чому зумовлюють її діяльність» [</w:t>
      </w:r>
      <w:r w:rsidR="00ED12F3" w:rsidRPr="00ED12F3">
        <w:rPr>
          <w:rFonts w:ascii="Times New Roman" w:hAnsi="Times New Roman" w:cs="Times New Roman"/>
          <w:sz w:val="28"/>
          <w:lang w:val="uk-UA"/>
        </w:rPr>
        <w:t>2</w:t>
      </w:r>
      <w:r w:rsidRPr="00ED12F3">
        <w:rPr>
          <w:rFonts w:ascii="Times New Roman" w:hAnsi="Times New Roman" w:cs="Times New Roman"/>
          <w:sz w:val="28"/>
          <w:lang w:val="uk-UA"/>
        </w:rPr>
        <w:t>1].</w:t>
      </w:r>
    </w:p>
    <w:p w:rsidR="00ED12F3" w:rsidRPr="00ED12F3" w:rsidRDefault="006E162E" w:rsidP="00ED12F3">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Е.Г. Азімов та О.М. Щукін розу</w:t>
      </w:r>
      <w:r w:rsidR="00ED12F3" w:rsidRPr="00ED12F3">
        <w:rPr>
          <w:rFonts w:ascii="Times New Roman" w:hAnsi="Times New Roman" w:cs="Times New Roman"/>
          <w:sz w:val="28"/>
          <w:lang w:val="uk-UA"/>
        </w:rPr>
        <w:t xml:space="preserve">міють під мовленнєвою ситуацією </w:t>
      </w:r>
      <w:r w:rsidRPr="00ED12F3">
        <w:rPr>
          <w:rFonts w:ascii="Times New Roman" w:hAnsi="Times New Roman" w:cs="Times New Roman"/>
          <w:sz w:val="28"/>
          <w:lang w:val="uk-UA"/>
        </w:rPr>
        <w:t>«сукупність обставин, у яких реалізується спілкування, система мовних та немовних умов спілкування, необхідних та достатніх для здійснення мовної дії» [</w:t>
      </w:r>
      <w:r w:rsidR="00ED12F3" w:rsidRPr="00ED12F3">
        <w:rPr>
          <w:rFonts w:ascii="Times New Roman" w:hAnsi="Times New Roman" w:cs="Times New Roman"/>
          <w:sz w:val="28"/>
          <w:lang w:val="uk-UA"/>
        </w:rPr>
        <w:t>2</w:t>
      </w:r>
      <w:r w:rsidRPr="00ED12F3">
        <w:rPr>
          <w:rFonts w:ascii="Times New Roman" w:hAnsi="Times New Roman" w:cs="Times New Roman"/>
          <w:sz w:val="28"/>
          <w:lang w:val="uk-UA"/>
        </w:rPr>
        <w:t>2].</w:t>
      </w:r>
    </w:p>
    <w:p w:rsidR="006E162E" w:rsidRPr="00ED12F3" w:rsidRDefault="006E162E" w:rsidP="00ED12F3">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lastRenderedPageBreak/>
        <w:t>М.С. Ільїн наводить два найбільш поширені визначення поняття «ситуація»:</w:t>
      </w:r>
    </w:p>
    <w:p w:rsidR="006E162E" w:rsidRPr="00ED12F3" w:rsidRDefault="006E162E" w:rsidP="006E162E">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1) ситуація – це сукупність причин, щ</w:t>
      </w:r>
      <w:r w:rsidR="00ED12F3" w:rsidRPr="00ED12F3">
        <w:rPr>
          <w:rFonts w:ascii="Times New Roman" w:hAnsi="Times New Roman" w:cs="Times New Roman"/>
          <w:sz w:val="28"/>
          <w:lang w:val="uk-UA"/>
        </w:rPr>
        <w:t>о зумовлюють вживання саме цього</w:t>
      </w:r>
      <w:r w:rsidRPr="00ED12F3">
        <w:rPr>
          <w:rFonts w:ascii="Times New Roman" w:hAnsi="Times New Roman" w:cs="Times New Roman"/>
          <w:sz w:val="28"/>
          <w:lang w:val="uk-UA"/>
        </w:rPr>
        <w:t xml:space="preserve"> мовного комплексу;</w:t>
      </w:r>
    </w:p>
    <w:p w:rsidR="006E162E" w:rsidRPr="00ED12F3" w:rsidRDefault="006E162E" w:rsidP="006E162E">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2) ситуація - реальний зміст висловлювання [29].</w:t>
      </w:r>
    </w:p>
    <w:p w:rsidR="006E162E" w:rsidRPr="00ED12F3" w:rsidRDefault="00ED12F3" w:rsidP="006E162E">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Відповідно до М.С. Ільїна</w:t>
      </w:r>
      <w:r w:rsidR="006E162E" w:rsidRPr="00ED12F3">
        <w:rPr>
          <w:rFonts w:ascii="Times New Roman" w:hAnsi="Times New Roman" w:cs="Times New Roman"/>
          <w:sz w:val="28"/>
          <w:lang w:val="uk-UA"/>
        </w:rPr>
        <w:t>, комунікати</w:t>
      </w:r>
      <w:r w:rsidRPr="00ED12F3">
        <w:rPr>
          <w:rFonts w:ascii="Times New Roman" w:hAnsi="Times New Roman" w:cs="Times New Roman"/>
          <w:sz w:val="28"/>
          <w:lang w:val="uk-UA"/>
        </w:rPr>
        <w:t xml:space="preserve">вний акт може відбутися у разі, </w:t>
      </w:r>
      <w:r w:rsidR="006E162E" w:rsidRPr="00ED12F3">
        <w:rPr>
          <w:rFonts w:ascii="Times New Roman" w:hAnsi="Times New Roman" w:cs="Times New Roman"/>
          <w:sz w:val="28"/>
          <w:lang w:val="uk-UA"/>
        </w:rPr>
        <w:t>якщо присутні всі компоненти, необхідні для цієї мовної діяльності, за наявності відповідного темпу мови [</w:t>
      </w:r>
      <w:r w:rsidRPr="00ED12F3">
        <w:rPr>
          <w:rFonts w:ascii="Times New Roman" w:hAnsi="Times New Roman" w:cs="Times New Roman"/>
          <w:sz w:val="28"/>
          <w:lang w:val="uk-UA"/>
        </w:rPr>
        <w:t>2</w:t>
      </w:r>
      <w:r w:rsidR="006E162E" w:rsidRPr="00ED12F3">
        <w:rPr>
          <w:rFonts w:ascii="Times New Roman" w:hAnsi="Times New Roman" w:cs="Times New Roman"/>
          <w:sz w:val="28"/>
          <w:lang w:val="uk-UA"/>
        </w:rPr>
        <w:t>4].</w:t>
      </w:r>
    </w:p>
    <w:p w:rsidR="006E162E" w:rsidRPr="00ED12F3" w:rsidRDefault="006E162E" w:rsidP="006E162E">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І.М. Берман та В.А. Бухбіндер розуміють ситуативність як «якість мови, її властивість мовними засобами відбивати ситуацію» [</w:t>
      </w:r>
      <w:r w:rsidR="00ED12F3" w:rsidRPr="00ED12F3">
        <w:rPr>
          <w:rFonts w:ascii="Times New Roman" w:hAnsi="Times New Roman" w:cs="Times New Roman"/>
          <w:sz w:val="28"/>
          <w:lang w:val="uk-UA"/>
        </w:rPr>
        <w:t>2</w:t>
      </w:r>
      <w:r w:rsidRPr="00ED12F3">
        <w:rPr>
          <w:rFonts w:ascii="Times New Roman" w:hAnsi="Times New Roman" w:cs="Times New Roman"/>
          <w:sz w:val="28"/>
          <w:lang w:val="uk-UA"/>
        </w:rPr>
        <w:t>6].</w:t>
      </w:r>
    </w:p>
    <w:p w:rsidR="006E162E" w:rsidRPr="00ED12F3" w:rsidRDefault="006E162E" w:rsidP="006E162E">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У статті «Використання принципу ситуативної спрямованості розробки та виконання вправ іноземною мовою» Е.М. Каргіна наводить таке визначення ситуації: «сукупність обставин та відносин, що створює те чи інше становище» [Каргіна]. Є.М. Каргіна наводить справедливе зауваження у тому, що «всі обставини і відносини, супутні розмові, знайдуть свій відбиток у висловлюваннях співрозмовників». Лише «ті елементи загальної ситуації, які залучаються учасниками бес</w:t>
      </w:r>
      <w:r w:rsidR="00ED12F3" w:rsidRPr="00ED12F3">
        <w:rPr>
          <w:rFonts w:ascii="Times New Roman" w:hAnsi="Times New Roman" w:cs="Times New Roman"/>
          <w:sz w:val="28"/>
          <w:lang w:val="uk-UA"/>
        </w:rPr>
        <w:t>іди для успішної реалізації акту</w:t>
      </w:r>
      <w:r w:rsidRPr="00ED12F3">
        <w:rPr>
          <w:rFonts w:ascii="Times New Roman" w:hAnsi="Times New Roman" w:cs="Times New Roman"/>
          <w:sz w:val="28"/>
          <w:lang w:val="uk-UA"/>
        </w:rPr>
        <w:t xml:space="preserve"> спілкування і внаслідок впливають формування висловлювань, можна зарахувати до мовної ситуації» [Каргіна].</w:t>
      </w:r>
    </w:p>
    <w:p w:rsidR="006E162E" w:rsidRPr="00ED12F3" w:rsidRDefault="00ED12F3" w:rsidP="00ED12F3">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 xml:space="preserve"> </w:t>
      </w:r>
      <w:r w:rsidR="006E162E" w:rsidRPr="00ED12F3">
        <w:rPr>
          <w:rFonts w:ascii="Times New Roman" w:hAnsi="Times New Roman" w:cs="Times New Roman"/>
          <w:sz w:val="28"/>
          <w:lang w:val="uk-UA"/>
        </w:rPr>
        <w:t>Відповідно до Є.М. Каргін</w:t>
      </w:r>
      <w:r w:rsidRPr="00ED12F3">
        <w:rPr>
          <w:rFonts w:ascii="Times New Roman" w:hAnsi="Times New Roman" w:cs="Times New Roman"/>
          <w:sz w:val="28"/>
          <w:lang w:val="uk-UA"/>
        </w:rPr>
        <w:t>ої</w:t>
      </w:r>
      <w:r w:rsidR="006E162E" w:rsidRPr="00ED12F3">
        <w:rPr>
          <w:rFonts w:ascii="Times New Roman" w:hAnsi="Times New Roman" w:cs="Times New Roman"/>
          <w:sz w:val="28"/>
          <w:lang w:val="uk-UA"/>
        </w:rPr>
        <w:t>, вплив ситуації на висловлювання здійснюється через відбір лексичних засобів, через граматичну структуру і через інтонацію тих, хто говорить. Здатність мови відбивати ситуацію підбором лексики, вибором інтонації та структури вона називає ситуативністю.</w:t>
      </w:r>
    </w:p>
    <w:p w:rsidR="006E162E" w:rsidRPr="00ED12F3" w:rsidRDefault="006E162E" w:rsidP="006E162E">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Є.І. Пассов дає таке визначення ситуативності – це особлив</w:t>
      </w:r>
      <w:r w:rsidR="00ED12F3" w:rsidRPr="00ED12F3">
        <w:rPr>
          <w:rFonts w:ascii="Times New Roman" w:hAnsi="Times New Roman" w:cs="Times New Roman"/>
          <w:sz w:val="28"/>
          <w:lang w:val="uk-UA"/>
        </w:rPr>
        <w:t xml:space="preserve">а </w:t>
      </w:r>
      <w:r w:rsidRPr="00ED12F3">
        <w:rPr>
          <w:rFonts w:ascii="Times New Roman" w:hAnsi="Times New Roman" w:cs="Times New Roman"/>
          <w:sz w:val="28"/>
          <w:lang w:val="uk-UA"/>
        </w:rPr>
        <w:t>властивість мови,</w:t>
      </w:r>
      <w:r w:rsidR="00ED12F3" w:rsidRPr="00ED12F3">
        <w:rPr>
          <w:rFonts w:ascii="Times New Roman" w:hAnsi="Times New Roman" w:cs="Times New Roman"/>
          <w:sz w:val="28"/>
          <w:lang w:val="uk-UA"/>
        </w:rPr>
        <w:t xml:space="preserve"> яка</w:t>
      </w:r>
      <w:r w:rsidRPr="00ED12F3">
        <w:rPr>
          <w:rFonts w:ascii="Times New Roman" w:hAnsi="Times New Roman" w:cs="Times New Roman"/>
          <w:sz w:val="28"/>
          <w:lang w:val="uk-UA"/>
        </w:rPr>
        <w:t xml:space="preserve"> «проявляється у </w:t>
      </w:r>
      <w:r w:rsidR="00ED12F3" w:rsidRPr="00ED12F3">
        <w:rPr>
          <w:rFonts w:ascii="Times New Roman" w:hAnsi="Times New Roman" w:cs="Times New Roman"/>
          <w:sz w:val="28"/>
          <w:lang w:val="uk-UA"/>
        </w:rPr>
        <w:t>тому</w:t>
      </w:r>
      <w:r w:rsidRPr="00ED12F3">
        <w:rPr>
          <w:rFonts w:ascii="Times New Roman" w:hAnsi="Times New Roman" w:cs="Times New Roman"/>
          <w:sz w:val="28"/>
          <w:lang w:val="uk-UA"/>
        </w:rPr>
        <w:t>, що мовні одиниці у смисловому і часовому параметрах завжди співвідносяться із ситуацією створюють потенційний контекст певного діапазону» [</w:t>
      </w:r>
      <w:r w:rsidR="00ED12F3" w:rsidRPr="00ED12F3">
        <w:rPr>
          <w:rFonts w:ascii="Times New Roman" w:hAnsi="Times New Roman" w:cs="Times New Roman"/>
          <w:sz w:val="28"/>
          <w:lang w:val="uk-UA"/>
        </w:rPr>
        <w:t>2</w:t>
      </w:r>
      <w:r w:rsidRPr="00ED12F3">
        <w:rPr>
          <w:rFonts w:ascii="Times New Roman" w:hAnsi="Times New Roman" w:cs="Times New Roman"/>
          <w:sz w:val="28"/>
          <w:lang w:val="uk-UA"/>
        </w:rPr>
        <w:t>7].</w:t>
      </w:r>
    </w:p>
    <w:p w:rsidR="006E162E" w:rsidRPr="00ED12F3" w:rsidRDefault="006E162E" w:rsidP="006E162E">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 xml:space="preserve">Р.П. Мільруд у своїй статті «Мовленнєва ситуація як методичний прийом навчання» говорить про те, що «ситуативна спрямованість навчання </w:t>
      </w:r>
      <w:r w:rsidRPr="00ED12F3">
        <w:rPr>
          <w:rFonts w:ascii="Times New Roman" w:hAnsi="Times New Roman" w:cs="Times New Roman"/>
          <w:sz w:val="28"/>
          <w:lang w:val="uk-UA"/>
        </w:rPr>
        <w:lastRenderedPageBreak/>
        <w:t>дозволяє здійснити стовідсоткову орієнтованість на активну мовну комунікацію» [</w:t>
      </w:r>
      <w:r w:rsidR="00ED12F3" w:rsidRPr="00ED12F3">
        <w:rPr>
          <w:rFonts w:ascii="Times New Roman" w:hAnsi="Times New Roman" w:cs="Times New Roman"/>
          <w:sz w:val="28"/>
          <w:lang w:val="uk-UA"/>
        </w:rPr>
        <w:t>2</w:t>
      </w:r>
      <w:r w:rsidRPr="00ED12F3">
        <w:rPr>
          <w:rFonts w:ascii="Times New Roman" w:hAnsi="Times New Roman" w:cs="Times New Roman"/>
          <w:sz w:val="28"/>
          <w:lang w:val="uk-UA"/>
        </w:rPr>
        <w:t>8].</w:t>
      </w:r>
    </w:p>
    <w:p w:rsidR="006E162E" w:rsidRPr="00ED12F3" w:rsidRDefault="006E162E" w:rsidP="00ED12F3">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Отже, ми розглянули різні трактування термінів «мовленнєва ситуація» і «ситуативність мови», дані різними вченими. Найближчим нам виявилося визначення «мовної ситуації», запропоноване Э.Г. Азімовим та О.М. Щукіни</w:t>
      </w:r>
      <w:r w:rsidR="00ED12F3" w:rsidRPr="00ED12F3">
        <w:rPr>
          <w:rFonts w:ascii="Times New Roman" w:hAnsi="Times New Roman" w:cs="Times New Roman"/>
          <w:sz w:val="28"/>
          <w:lang w:val="uk-UA"/>
        </w:rPr>
        <w:t xml:space="preserve">м, для яких мовна ситуація – це </w:t>
      </w:r>
      <w:r w:rsidRPr="00ED12F3">
        <w:rPr>
          <w:rFonts w:ascii="Times New Roman" w:hAnsi="Times New Roman" w:cs="Times New Roman"/>
          <w:sz w:val="28"/>
          <w:lang w:val="uk-UA"/>
        </w:rPr>
        <w:t>«сукупність обставин, у яких реалізується спілкування, система мовних та немовних умов спілкування, необхідних та достатніх для здійснення мовної дії» [</w:t>
      </w:r>
      <w:r w:rsidR="00ED12F3" w:rsidRPr="00ED12F3">
        <w:rPr>
          <w:rFonts w:ascii="Times New Roman" w:hAnsi="Times New Roman" w:cs="Times New Roman"/>
          <w:sz w:val="28"/>
          <w:lang w:val="uk-UA"/>
        </w:rPr>
        <w:t>2</w:t>
      </w:r>
      <w:r w:rsidRPr="00ED12F3">
        <w:rPr>
          <w:rFonts w:ascii="Times New Roman" w:hAnsi="Times New Roman" w:cs="Times New Roman"/>
          <w:sz w:val="28"/>
          <w:lang w:val="uk-UA"/>
        </w:rPr>
        <w:t>2].</w:t>
      </w:r>
    </w:p>
    <w:p w:rsidR="006E162E" w:rsidRPr="00ED12F3" w:rsidRDefault="006E162E" w:rsidP="006E162E">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Визначення ситуативності, дане О.І. Пасовим є для нас найбільш точним. Слідом за ним ми також розуміємо під ситуативністю особливу властивість мови, здатну формувати «потенційни</w:t>
      </w:r>
      <w:r w:rsidR="00ED12F3" w:rsidRPr="00ED12F3">
        <w:rPr>
          <w:rFonts w:ascii="Times New Roman" w:hAnsi="Times New Roman" w:cs="Times New Roman"/>
          <w:sz w:val="28"/>
          <w:lang w:val="uk-UA"/>
        </w:rPr>
        <w:t>й контекст» комунікативного акту</w:t>
      </w:r>
      <w:r w:rsidRPr="00ED12F3">
        <w:rPr>
          <w:rFonts w:ascii="Times New Roman" w:hAnsi="Times New Roman" w:cs="Times New Roman"/>
          <w:sz w:val="28"/>
          <w:lang w:val="uk-UA"/>
        </w:rPr>
        <w:t>.</w:t>
      </w:r>
    </w:p>
    <w:p w:rsidR="006E162E" w:rsidRDefault="006E162E" w:rsidP="006E162E">
      <w:pPr>
        <w:spacing w:after="0" w:line="360" w:lineRule="auto"/>
        <w:ind w:firstLine="709"/>
        <w:jc w:val="both"/>
        <w:rPr>
          <w:rFonts w:ascii="Times New Roman" w:hAnsi="Times New Roman" w:cs="Times New Roman"/>
          <w:sz w:val="28"/>
          <w:lang w:val="uk-UA"/>
        </w:rPr>
      </w:pPr>
      <w:r w:rsidRPr="00ED12F3">
        <w:rPr>
          <w:rFonts w:ascii="Times New Roman" w:hAnsi="Times New Roman" w:cs="Times New Roman"/>
          <w:sz w:val="28"/>
          <w:lang w:val="uk-UA"/>
        </w:rPr>
        <w:t>Таким чином, ми приходимо до висновку, що комунікативна взаємодія не є можливою поза мовною ситуацією. Мовленнєва ситуація є умовою здійснення спілкування.</w:t>
      </w:r>
    </w:p>
    <w:p w:rsidR="00ED12F3" w:rsidRPr="00ED12F3" w:rsidRDefault="00ED12F3" w:rsidP="006E162E">
      <w:pPr>
        <w:spacing w:after="0" w:line="360" w:lineRule="auto"/>
        <w:ind w:firstLine="709"/>
        <w:jc w:val="both"/>
        <w:rPr>
          <w:rFonts w:ascii="Times New Roman" w:hAnsi="Times New Roman" w:cs="Times New Roman"/>
          <w:sz w:val="28"/>
          <w:lang w:val="uk-UA"/>
        </w:rPr>
      </w:pPr>
    </w:p>
    <w:p w:rsidR="00ED12F3" w:rsidRPr="00ED12F3" w:rsidRDefault="00ED12F3" w:rsidP="00ED12F3">
      <w:pPr>
        <w:ind w:firstLine="708"/>
        <w:rPr>
          <w:rFonts w:ascii="Times New Roman" w:hAnsi="Times New Roman" w:cs="Times New Roman"/>
          <w:b/>
          <w:sz w:val="28"/>
          <w:lang w:val="uk-UA"/>
        </w:rPr>
      </w:pPr>
      <w:r w:rsidRPr="00ED12F3">
        <w:rPr>
          <w:rFonts w:ascii="Times New Roman" w:hAnsi="Times New Roman" w:cs="Times New Roman"/>
          <w:b/>
          <w:sz w:val="28"/>
          <w:lang w:val="uk-UA"/>
        </w:rPr>
        <w:t xml:space="preserve">2.2. Типологія та функції мовленнєвих ситуацій </w:t>
      </w:r>
    </w:p>
    <w:p w:rsidR="006E162E" w:rsidRDefault="006E162E" w:rsidP="006E162E">
      <w:pPr>
        <w:ind w:firstLine="708"/>
        <w:rPr>
          <w:rFonts w:ascii="Times New Roman" w:hAnsi="Times New Roman" w:cs="Times New Roman"/>
          <w:sz w:val="28"/>
          <w:lang w:val="uk-UA"/>
        </w:rPr>
      </w:pPr>
    </w:p>
    <w:p w:rsidR="008239CF"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Мовленнєва ситуація є першим кроком на шляху до здійснення комунікативної взаємодії. Важливим питанням є класифікація видів мовних ситуацій.</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Є.І. Матецька виділяє п'ять типів мовних ситуацій:</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Тип 1. Діяльнісний акт, зміст якого вичерпується лише за рахунок мовних висловлювань. Невербальні події у цьому типі мовних ситуацій зустрічаються дуже рідко, або відсутні взагалі.</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Тип 2. Діяльнісний акт, зміст якого розкривається в комбінації мовленнєвих і немовних процесів при переважній ролі мовних висловлювань.</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Тип 3. Акт діяльності, у якому мовні та немовні дії рівнозначні.</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Тип 4. Дія</w:t>
      </w:r>
      <w:r w:rsidR="008239CF">
        <w:rPr>
          <w:rFonts w:ascii="Times New Roman" w:hAnsi="Times New Roman" w:cs="Times New Roman"/>
          <w:sz w:val="28"/>
          <w:lang w:val="uk-UA"/>
        </w:rPr>
        <w:t>льні</w:t>
      </w:r>
      <w:r w:rsidRPr="00ED12F3">
        <w:rPr>
          <w:rFonts w:ascii="Times New Roman" w:hAnsi="Times New Roman" w:cs="Times New Roman"/>
          <w:sz w:val="28"/>
          <w:lang w:val="uk-UA"/>
        </w:rPr>
        <w:t xml:space="preserve">сний акт, у якому немовні дії переважають </w:t>
      </w:r>
      <w:r w:rsidR="008239CF">
        <w:rPr>
          <w:rFonts w:ascii="Times New Roman" w:hAnsi="Times New Roman" w:cs="Times New Roman"/>
          <w:sz w:val="28"/>
          <w:lang w:val="uk-UA"/>
        </w:rPr>
        <w:t>над мовними</w:t>
      </w:r>
      <w:r w:rsidRPr="00ED12F3">
        <w:rPr>
          <w:rFonts w:ascii="Times New Roman" w:hAnsi="Times New Roman" w:cs="Times New Roman"/>
          <w:sz w:val="28"/>
          <w:lang w:val="uk-UA"/>
        </w:rPr>
        <w:t>.</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lastRenderedPageBreak/>
        <w:t>Тип 5. Діяльнісний акт, зміст якого полягає лише у невербальних діях. Мовленнєві висловлювання в такій ситуації не є необхідним [</w:t>
      </w:r>
      <w:r w:rsidR="008239CF">
        <w:rPr>
          <w:rFonts w:ascii="Times New Roman" w:hAnsi="Times New Roman" w:cs="Times New Roman"/>
          <w:sz w:val="28"/>
          <w:lang w:val="uk-UA"/>
        </w:rPr>
        <w:t>2</w:t>
      </w:r>
      <w:r w:rsidRPr="00ED12F3">
        <w:rPr>
          <w:rFonts w:ascii="Times New Roman" w:hAnsi="Times New Roman" w:cs="Times New Roman"/>
          <w:sz w:val="28"/>
          <w:lang w:val="uk-UA"/>
        </w:rPr>
        <w:t>3].</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 xml:space="preserve">У цій класифікації мовних ситуацій два полюси комунікативного акта: вербальність та невербальність. </w:t>
      </w:r>
    </w:p>
    <w:p w:rsidR="00ED12F3" w:rsidRPr="00ED12F3" w:rsidRDefault="008239CF" w:rsidP="008239CF">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Відповідно до Є.І. Пасова</w:t>
      </w:r>
      <w:r w:rsidR="00ED12F3" w:rsidRPr="00ED12F3">
        <w:rPr>
          <w:rFonts w:ascii="Times New Roman" w:hAnsi="Times New Roman" w:cs="Times New Roman"/>
          <w:sz w:val="28"/>
          <w:lang w:val="uk-UA"/>
        </w:rPr>
        <w:t>, існує 4 типи мовних ситуацій, які він виділяє за критерієм характеру відносин між тими, хто спілкується:</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1) ситуації соціально-статусних взаємин;</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2) ситуації рольових взаємин;</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3) ситуації спільної діяльності;</w:t>
      </w:r>
    </w:p>
    <w:p w:rsidR="008239CF"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4) ситуації моральних відносин [</w:t>
      </w:r>
      <w:r w:rsidR="008239CF">
        <w:rPr>
          <w:rFonts w:ascii="Times New Roman" w:hAnsi="Times New Roman" w:cs="Times New Roman"/>
          <w:sz w:val="28"/>
          <w:lang w:val="uk-UA"/>
        </w:rPr>
        <w:t>23].</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Є.І. Пасів також пропонує класифікацію видів мовних ситуацій за такими критеріями:</w:t>
      </w:r>
    </w:p>
    <w:p w:rsidR="008239CF"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1) за ад</w:t>
      </w:r>
      <w:r w:rsidR="008239CF">
        <w:rPr>
          <w:rFonts w:ascii="Times New Roman" w:hAnsi="Times New Roman" w:cs="Times New Roman"/>
          <w:sz w:val="28"/>
          <w:lang w:val="uk-UA"/>
        </w:rPr>
        <w:t>екватністю процесу комунікації:</w:t>
      </w:r>
    </w:p>
    <w:p w:rsidR="008239CF" w:rsidRDefault="00ED12F3" w:rsidP="008239CF">
      <w:pPr>
        <w:pStyle w:val="a3"/>
        <w:numPr>
          <w:ilvl w:val="0"/>
          <w:numId w:val="22"/>
        </w:numPr>
        <w:spacing w:after="0" w:line="360" w:lineRule="auto"/>
        <w:jc w:val="both"/>
        <w:rPr>
          <w:rFonts w:ascii="Times New Roman" w:hAnsi="Times New Roman" w:cs="Times New Roman"/>
          <w:sz w:val="28"/>
          <w:lang w:val="uk-UA"/>
        </w:rPr>
      </w:pPr>
      <w:r w:rsidRPr="008239CF">
        <w:rPr>
          <w:rFonts w:ascii="Times New Roman" w:hAnsi="Times New Roman" w:cs="Times New Roman"/>
          <w:sz w:val="28"/>
          <w:lang w:val="uk-UA"/>
        </w:rPr>
        <w:t>природні (є певне коло предметів, що спонукають до висловлювання);</w:t>
      </w:r>
    </w:p>
    <w:p w:rsidR="00ED12F3" w:rsidRPr="008239CF" w:rsidRDefault="008239CF" w:rsidP="008239CF">
      <w:pPr>
        <w:pStyle w:val="a3"/>
        <w:numPr>
          <w:ilvl w:val="0"/>
          <w:numId w:val="22"/>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ш</w:t>
      </w:r>
      <w:r w:rsidR="00ED12F3" w:rsidRPr="008239CF">
        <w:rPr>
          <w:rFonts w:ascii="Times New Roman" w:hAnsi="Times New Roman" w:cs="Times New Roman"/>
          <w:sz w:val="28"/>
          <w:lang w:val="uk-UA"/>
        </w:rPr>
        <w:t>тучні (ситуації, створені штучно за допомогою образотворчих засобів або відображенням);</w:t>
      </w:r>
    </w:p>
    <w:p w:rsidR="008239CF" w:rsidRDefault="008239CF" w:rsidP="008239CF">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2) за способом відтворення:</w:t>
      </w:r>
    </w:p>
    <w:p w:rsidR="008239CF" w:rsidRDefault="00ED12F3" w:rsidP="008239CF">
      <w:pPr>
        <w:pStyle w:val="a3"/>
        <w:numPr>
          <w:ilvl w:val="0"/>
          <w:numId w:val="23"/>
        </w:numPr>
        <w:spacing w:after="0" w:line="360" w:lineRule="auto"/>
        <w:jc w:val="both"/>
        <w:rPr>
          <w:rFonts w:ascii="Times New Roman" w:hAnsi="Times New Roman" w:cs="Times New Roman"/>
          <w:sz w:val="28"/>
          <w:lang w:val="uk-UA"/>
        </w:rPr>
      </w:pPr>
      <w:r w:rsidRPr="008239CF">
        <w:rPr>
          <w:rFonts w:ascii="Times New Roman" w:hAnsi="Times New Roman" w:cs="Times New Roman"/>
          <w:sz w:val="28"/>
          <w:lang w:val="uk-UA"/>
        </w:rPr>
        <w:t>екстралінгвістичні або позамовні (такі ситуації створюються за допомогою позамовних засобів, таких як макети та ілюстрації);</w:t>
      </w:r>
    </w:p>
    <w:p w:rsidR="00ED12F3" w:rsidRPr="008239CF" w:rsidRDefault="00ED12F3" w:rsidP="008239CF">
      <w:pPr>
        <w:pStyle w:val="a3"/>
        <w:numPr>
          <w:ilvl w:val="0"/>
          <w:numId w:val="23"/>
        </w:numPr>
        <w:spacing w:after="0" w:line="360" w:lineRule="auto"/>
        <w:jc w:val="both"/>
        <w:rPr>
          <w:rFonts w:ascii="Times New Roman" w:hAnsi="Times New Roman" w:cs="Times New Roman"/>
          <w:sz w:val="28"/>
          <w:lang w:val="uk-UA"/>
        </w:rPr>
      </w:pPr>
      <w:r w:rsidRPr="008239CF">
        <w:rPr>
          <w:rFonts w:ascii="Times New Roman" w:hAnsi="Times New Roman" w:cs="Times New Roman"/>
          <w:sz w:val="28"/>
          <w:lang w:val="uk-UA"/>
        </w:rPr>
        <w:t>лінгвістичні чи мовні (коли стимул до мовленнєвої взаємодії здійснюється за допомогою опису);</w:t>
      </w:r>
    </w:p>
    <w:p w:rsidR="008239CF"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3) за обсягом висловлювання як продукт</w:t>
      </w:r>
      <w:r w:rsidR="008239CF">
        <w:rPr>
          <w:rFonts w:ascii="Times New Roman" w:hAnsi="Times New Roman" w:cs="Times New Roman"/>
          <w:sz w:val="28"/>
          <w:lang w:val="uk-UA"/>
        </w:rPr>
        <w:t>у, створюваного у цій ситуации:</w:t>
      </w:r>
    </w:p>
    <w:p w:rsidR="008239CF" w:rsidRDefault="00ED12F3" w:rsidP="008239CF">
      <w:pPr>
        <w:pStyle w:val="a3"/>
        <w:numPr>
          <w:ilvl w:val="0"/>
          <w:numId w:val="24"/>
        </w:numPr>
        <w:spacing w:after="0" w:line="360" w:lineRule="auto"/>
        <w:jc w:val="both"/>
        <w:rPr>
          <w:rFonts w:ascii="Times New Roman" w:hAnsi="Times New Roman" w:cs="Times New Roman"/>
          <w:sz w:val="28"/>
          <w:lang w:val="uk-UA"/>
        </w:rPr>
      </w:pPr>
      <w:r w:rsidRPr="008239CF">
        <w:rPr>
          <w:rFonts w:ascii="Times New Roman" w:hAnsi="Times New Roman" w:cs="Times New Roman"/>
          <w:sz w:val="28"/>
          <w:lang w:val="uk-UA"/>
        </w:rPr>
        <w:t>мікроситуації (містять у собі 2-3 репліки);</w:t>
      </w:r>
    </w:p>
    <w:p w:rsidR="00ED12F3" w:rsidRPr="008239CF" w:rsidRDefault="00ED12F3" w:rsidP="008239CF">
      <w:pPr>
        <w:pStyle w:val="a3"/>
        <w:numPr>
          <w:ilvl w:val="0"/>
          <w:numId w:val="24"/>
        </w:numPr>
        <w:spacing w:after="0" w:line="360" w:lineRule="auto"/>
        <w:jc w:val="both"/>
        <w:rPr>
          <w:rFonts w:ascii="Times New Roman" w:hAnsi="Times New Roman" w:cs="Times New Roman"/>
          <w:sz w:val="28"/>
          <w:lang w:val="uk-UA"/>
        </w:rPr>
      </w:pPr>
      <w:r w:rsidRPr="008239CF">
        <w:rPr>
          <w:rFonts w:ascii="Times New Roman" w:hAnsi="Times New Roman" w:cs="Times New Roman"/>
          <w:sz w:val="28"/>
          <w:lang w:val="uk-UA"/>
        </w:rPr>
        <w:t>макроситуації (розширений діалог) [</w:t>
      </w:r>
      <w:r w:rsidR="008239CF">
        <w:rPr>
          <w:rFonts w:ascii="Times New Roman" w:hAnsi="Times New Roman" w:cs="Times New Roman"/>
          <w:sz w:val="28"/>
          <w:lang w:val="uk-UA"/>
        </w:rPr>
        <w:t>2</w:t>
      </w:r>
      <w:r w:rsidRPr="008239CF">
        <w:rPr>
          <w:rFonts w:ascii="Times New Roman" w:hAnsi="Times New Roman" w:cs="Times New Roman"/>
          <w:sz w:val="28"/>
          <w:lang w:val="uk-UA"/>
        </w:rPr>
        <w:t>0].</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Аналіз мовленнєвих ситуацій з позиції різних кр</w:t>
      </w:r>
      <w:r w:rsidR="008239CF">
        <w:rPr>
          <w:rFonts w:ascii="Times New Roman" w:hAnsi="Times New Roman" w:cs="Times New Roman"/>
          <w:sz w:val="28"/>
          <w:lang w:val="uk-UA"/>
        </w:rPr>
        <w:t>итеріїв у класифікації Є.І. Пас</w:t>
      </w:r>
      <w:r w:rsidRPr="00ED12F3">
        <w:rPr>
          <w:rFonts w:ascii="Times New Roman" w:hAnsi="Times New Roman" w:cs="Times New Roman"/>
          <w:sz w:val="28"/>
          <w:lang w:val="uk-UA"/>
        </w:rPr>
        <w:t>ова забезпечує чітке розуміння явища мовних ситуацій.</w:t>
      </w:r>
    </w:p>
    <w:p w:rsidR="008239CF"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І.В. Одинцова розмежовує поняття навчальної ком</w:t>
      </w:r>
      <w:r w:rsidR="008239CF">
        <w:rPr>
          <w:rFonts w:ascii="Times New Roman" w:hAnsi="Times New Roman" w:cs="Times New Roman"/>
          <w:sz w:val="28"/>
          <w:lang w:val="uk-UA"/>
        </w:rPr>
        <w:t xml:space="preserve">унікативно-мовленнєвої ситуації </w:t>
      </w:r>
      <w:r w:rsidRPr="00ED12F3">
        <w:rPr>
          <w:rFonts w:ascii="Times New Roman" w:hAnsi="Times New Roman" w:cs="Times New Roman"/>
          <w:sz w:val="28"/>
          <w:lang w:val="uk-UA"/>
        </w:rPr>
        <w:t>та навчально-мовленнєвої ситуації, розглядаючи навчальну кому</w:t>
      </w:r>
      <w:r w:rsidR="008239CF">
        <w:rPr>
          <w:rFonts w:ascii="Times New Roman" w:hAnsi="Times New Roman" w:cs="Times New Roman"/>
          <w:sz w:val="28"/>
          <w:lang w:val="uk-UA"/>
        </w:rPr>
        <w:t>нікативно-мовленнєву ситуацію як</w:t>
      </w:r>
      <w:r w:rsidR="008239CF" w:rsidRPr="00ED12F3">
        <w:rPr>
          <w:rFonts w:ascii="Times New Roman" w:hAnsi="Times New Roman" w:cs="Times New Roman"/>
          <w:sz w:val="28"/>
          <w:lang w:val="uk-UA"/>
        </w:rPr>
        <w:t xml:space="preserve"> </w:t>
      </w:r>
      <w:r w:rsidR="008239CF">
        <w:rPr>
          <w:rFonts w:ascii="Times New Roman" w:hAnsi="Times New Roman" w:cs="Times New Roman"/>
          <w:sz w:val="28"/>
          <w:lang w:val="uk-UA"/>
        </w:rPr>
        <w:t>«с</w:t>
      </w:r>
      <w:r w:rsidRPr="00ED12F3">
        <w:rPr>
          <w:rFonts w:ascii="Times New Roman" w:hAnsi="Times New Roman" w:cs="Times New Roman"/>
          <w:sz w:val="28"/>
          <w:lang w:val="uk-UA"/>
        </w:rPr>
        <w:t xml:space="preserve">итуацію активної </w:t>
      </w:r>
      <w:r w:rsidRPr="00ED12F3">
        <w:rPr>
          <w:rFonts w:ascii="Times New Roman" w:hAnsi="Times New Roman" w:cs="Times New Roman"/>
          <w:sz w:val="28"/>
          <w:lang w:val="uk-UA"/>
        </w:rPr>
        <w:lastRenderedPageBreak/>
        <w:t>мовної усної взаємодії суб'єктів ситуації, що сприймається учасниками інтеракції як внутрішньо не мотивована» [</w:t>
      </w:r>
      <w:r w:rsidR="008239CF">
        <w:rPr>
          <w:rFonts w:ascii="Times New Roman" w:hAnsi="Times New Roman" w:cs="Times New Roman"/>
          <w:sz w:val="28"/>
          <w:lang w:val="uk-UA"/>
        </w:rPr>
        <w:t>26].</w:t>
      </w:r>
    </w:p>
    <w:p w:rsidR="008239CF"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В рамках навчально-мовленнєвої ситуації має місце опосередковане спілкування, що «активізує мовленнєву діяльність учня та контрольоване автором підручника» [</w:t>
      </w:r>
      <w:r w:rsidR="008239CF">
        <w:rPr>
          <w:rFonts w:ascii="Times New Roman" w:hAnsi="Times New Roman" w:cs="Times New Roman"/>
          <w:sz w:val="28"/>
          <w:lang w:val="uk-UA"/>
        </w:rPr>
        <w:t>2</w:t>
      </w:r>
      <w:r w:rsidRPr="00ED12F3">
        <w:rPr>
          <w:rFonts w:ascii="Times New Roman" w:hAnsi="Times New Roman" w:cs="Times New Roman"/>
          <w:sz w:val="28"/>
          <w:lang w:val="uk-UA"/>
        </w:rPr>
        <w:t>8].</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У рамках навчального процесу доцільно говорити про навчально-мовленнєві ситуації на уроках англійської мови.</w:t>
      </w:r>
    </w:p>
    <w:p w:rsidR="00ED12F3" w:rsidRPr="00ED12F3" w:rsidRDefault="008239CF" w:rsidP="008239CF">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Навчально-мовленнєві ситуації це</w:t>
      </w:r>
      <w:r w:rsidR="00ED12F3" w:rsidRPr="00ED12F3">
        <w:rPr>
          <w:rFonts w:ascii="Times New Roman" w:hAnsi="Times New Roman" w:cs="Times New Roman"/>
          <w:sz w:val="28"/>
          <w:lang w:val="uk-UA"/>
        </w:rPr>
        <w:t xml:space="preserve"> вправи, з яких вчитель може викликати мовну реакцію учнів. Н.Д. Гальскова та Н.І Гез вважають, що практичне призначення навчально-мовленнєвих ситуацій полягає в тому, щоб «сприяти виникненню </w:t>
      </w:r>
      <w:r>
        <w:rPr>
          <w:rFonts w:ascii="Times New Roman" w:hAnsi="Times New Roman" w:cs="Times New Roman"/>
          <w:sz w:val="28"/>
          <w:lang w:val="uk-UA"/>
        </w:rPr>
        <w:t>мотиву та потреби висловлювання</w:t>
      </w:r>
      <w:r w:rsidR="00ED12F3" w:rsidRPr="00ED12F3">
        <w:rPr>
          <w:rFonts w:ascii="Times New Roman" w:hAnsi="Times New Roman" w:cs="Times New Roman"/>
          <w:sz w:val="28"/>
          <w:lang w:val="uk-UA"/>
        </w:rPr>
        <w:t>» [</w:t>
      </w:r>
      <w:r>
        <w:rPr>
          <w:rFonts w:ascii="Times New Roman" w:hAnsi="Times New Roman" w:cs="Times New Roman"/>
          <w:sz w:val="28"/>
          <w:lang w:val="uk-UA"/>
        </w:rPr>
        <w:t>2</w:t>
      </w:r>
      <w:r w:rsidR="00ED12F3" w:rsidRPr="00ED12F3">
        <w:rPr>
          <w:rFonts w:ascii="Times New Roman" w:hAnsi="Times New Roman" w:cs="Times New Roman"/>
          <w:sz w:val="28"/>
          <w:lang w:val="uk-UA"/>
        </w:rPr>
        <w:t>9].</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Мовні ситуації мають власну структуру. В.Л. Скалкін запропонував виділяти у структурі мовної ситуації такі складові:</w:t>
      </w:r>
    </w:p>
    <w:p w:rsidR="008239CF"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 xml:space="preserve">а) умови ситуацій (опис ситуації, мовленнєвий стимул, завдання); </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б) мовленнєва ситуація (висловлювання) [</w:t>
      </w:r>
      <w:r w:rsidR="008239CF">
        <w:rPr>
          <w:rFonts w:ascii="Times New Roman" w:hAnsi="Times New Roman" w:cs="Times New Roman"/>
          <w:sz w:val="28"/>
          <w:lang w:val="uk-UA"/>
        </w:rPr>
        <w:t>2</w:t>
      </w:r>
      <w:r w:rsidRPr="00ED12F3">
        <w:rPr>
          <w:rFonts w:ascii="Times New Roman" w:hAnsi="Times New Roman" w:cs="Times New Roman"/>
          <w:sz w:val="28"/>
          <w:lang w:val="uk-UA"/>
        </w:rPr>
        <w:t>5].</w:t>
      </w:r>
    </w:p>
    <w:p w:rsidR="008239CF"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Відповідно до М.Л. Вайсбурд, мовна ситу</w:t>
      </w:r>
      <w:r w:rsidR="008239CF">
        <w:rPr>
          <w:rFonts w:ascii="Times New Roman" w:hAnsi="Times New Roman" w:cs="Times New Roman"/>
          <w:sz w:val="28"/>
          <w:lang w:val="uk-UA"/>
        </w:rPr>
        <w:t>ація містить такі компоненти:</w:t>
      </w:r>
    </w:p>
    <w:p w:rsidR="008239CF" w:rsidRDefault="008239CF" w:rsidP="008239CF">
      <w:pPr>
        <w:pStyle w:val="a3"/>
        <w:numPr>
          <w:ilvl w:val="0"/>
          <w:numId w:val="25"/>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м</w:t>
      </w:r>
      <w:r w:rsidR="00ED12F3" w:rsidRPr="008239CF">
        <w:rPr>
          <w:rFonts w:ascii="Times New Roman" w:hAnsi="Times New Roman" w:cs="Times New Roman"/>
          <w:sz w:val="28"/>
          <w:lang w:val="uk-UA"/>
        </w:rPr>
        <w:t>отиваційно-цільові компоненти;</w:t>
      </w:r>
    </w:p>
    <w:p w:rsidR="008239CF" w:rsidRDefault="00ED12F3" w:rsidP="008239CF">
      <w:pPr>
        <w:pStyle w:val="a3"/>
        <w:numPr>
          <w:ilvl w:val="0"/>
          <w:numId w:val="25"/>
        </w:numPr>
        <w:spacing w:after="0" w:line="360" w:lineRule="auto"/>
        <w:jc w:val="both"/>
        <w:rPr>
          <w:rFonts w:ascii="Times New Roman" w:hAnsi="Times New Roman" w:cs="Times New Roman"/>
          <w:sz w:val="28"/>
          <w:lang w:val="uk-UA"/>
        </w:rPr>
      </w:pPr>
      <w:r w:rsidRPr="008239CF">
        <w:rPr>
          <w:rFonts w:ascii="Times New Roman" w:hAnsi="Times New Roman" w:cs="Times New Roman"/>
          <w:sz w:val="28"/>
          <w:lang w:val="uk-UA"/>
        </w:rPr>
        <w:t>загальний контекст діяльності;</w:t>
      </w:r>
    </w:p>
    <w:p w:rsidR="008239CF" w:rsidRDefault="008239CF" w:rsidP="008239CF">
      <w:pPr>
        <w:pStyle w:val="a3"/>
        <w:numPr>
          <w:ilvl w:val="0"/>
          <w:numId w:val="25"/>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п</w:t>
      </w:r>
      <w:r w:rsidR="00ED12F3" w:rsidRPr="008239CF">
        <w:rPr>
          <w:rFonts w:ascii="Times New Roman" w:hAnsi="Times New Roman" w:cs="Times New Roman"/>
          <w:sz w:val="28"/>
          <w:lang w:val="uk-UA"/>
        </w:rPr>
        <w:t>оказники суб'єктів мовної ситуації;</w:t>
      </w:r>
    </w:p>
    <w:p w:rsidR="008239CF" w:rsidRDefault="008239CF" w:rsidP="008239CF">
      <w:pPr>
        <w:pStyle w:val="a3"/>
        <w:numPr>
          <w:ilvl w:val="0"/>
          <w:numId w:val="25"/>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о</w:t>
      </w:r>
      <w:r w:rsidR="00ED12F3" w:rsidRPr="008239CF">
        <w:rPr>
          <w:rFonts w:ascii="Times New Roman" w:hAnsi="Times New Roman" w:cs="Times New Roman"/>
          <w:sz w:val="28"/>
          <w:lang w:val="uk-UA"/>
        </w:rPr>
        <w:t>бставини здійснення комунікації;</w:t>
      </w:r>
    </w:p>
    <w:p w:rsidR="00ED12F3" w:rsidRPr="008239CF" w:rsidRDefault="00ED12F3" w:rsidP="008239CF">
      <w:pPr>
        <w:pStyle w:val="a3"/>
        <w:numPr>
          <w:ilvl w:val="0"/>
          <w:numId w:val="25"/>
        </w:numPr>
        <w:spacing w:after="0" w:line="360" w:lineRule="auto"/>
        <w:jc w:val="both"/>
        <w:rPr>
          <w:rFonts w:ascii="Times New Roman" w:hAnsi="Times New Roman" w:cs="Times New Roman"/>
          <w:sz w:val="28"/>
          <w:lang w:val="uk-UA"/>
        </w:rPr>
      </w:pPr>
      <w:r w:rsidRPr="008239CF">
        <w:rPr>
          <w:rFonts w:ascii="Times New Roman" w:hAnsi="Times New Roman" w:cs="Times New Roman"/>
          <w:sz w:val="28"/>
          <w:lang w:val="uk-UA"/>
        </w:rPr>
        <w:t>предмет повідомлення [</w:t>
      </w:r>
      <w:r w:rsidR="008239CF">
        <w:rPr>
          <w:rFonts w:ascii="Times New Roman" w:hAnsi="Times New Roman" w:cs="Times New Roman"/>
          <w:sz w:val="28"/>
          <w:lang w:val="uk-UA"/>
        </w:rPr>
        <w:t>2</w:t>
      </w:r>
      <w:r w:rsidRPr="008239CF">
        <w:rPr>
          <w:rFonts w:ascii="Times New Roman" w:hAnsi="Times New Roman" w:cs="Times New Roman"/>
          <w:sz w:val="28"/>
          <w:lang w:val="uk-UA"/>
        </w:rPr>
        <w:t>5].</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Навчально-мовленнєві ситуації виконують різні функції в залежності від мети, поставленої вчителем на уроці англійської мови.</w:t>
      </w:r>
    </w:p>
    <w:p w:rsidR="008239CF"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 xml:space="preserve">Навчально-мовленнєві ситуації використовуються на трьох </w:t>
      </w:r>
      <w:r w:rsidR="008239CF">
        <w:rPr>
          <w:rFonts w:ascii="Times New Roman" w:hAnsi="Times New Roman" w:cs="Times New Roman"/>
          <w:sz w:val="28"/>
          <w:lang w:val="uk-UA"/>
        </w:rPr>
        <w:t>етапах навчання іноземної мови:</w:t>
      </w:r>
    </w:p>
    <w:p w:rsidR="008239CF" w:rsidRDefault="00ED12F3" w:rsidP="008239CF">
      <w:pPr>
        <w:pStyle w:val="a3"/>
        <w:numPr>
          <w:ilvl w:val="0"/>
          <w:numId w:val="26"/>
        </w:numPr>
        <w:spacing w:after="0" w:line="360" w:lineRule="auto"/>
        <w:jc w:val="both"/>
        <w:rPr>
          <w:rFonts w:ascii="Times New Roman" w:hAnsi="Times New Roman" w:cs="Times New Roman"/>
          <w:sz w:val="28"/>
          <w:lang w:val="uk-UA"/>
        </w:rPr>
      </w:pPr>
      <w:r w:rsidRPr="008239CF">
        <w:rPr>
          <w:rFonts w:ascii="Times New Roman" w:hAnsi="Times New Roman" w:cs="Times New Roman"/>
          <w:sz w:val="28"/>
          <w:lang w:val="uk-UA"/>
        </w:rPr>
        <w:t>на етапі ознайомлення учнів із новим мовним матеріалом;</w:t>
      </w:r>
    </w:p>
    <w:p w:rsidR="008239CF" w:rsidRDefault="00ED12F3" w:rsidP="008239CF">
      <w:pPr>
        <w:pStyle w:val="a3"/>
        <w:numPr>
          <w:ilvl w:val="0"/>
          <w:numId w:val="26"/>
        </w:numPr>
        <w:spacing w:after="0" w:line="360" w:lineRule="auto"/>
        <w:jc w:val="both"/>
        <w:rPr>
          <w:rFonts w:ascii="Times New Roman" w:hAnsi="Times New Roman" w:cs="Times New Roman"/>
          <w:sz w:val="28"/>
          <w:lang w:val="uk-UA"/>
        </w:rPr>
      </w:pPr>
      <w:r w:rsidRPr="008239CF">
        <w:rPr>
          <w:rFonts w:ascii="Times New Roman" w:hAnsi="Times New Roman" w:cs="Times New Roman"/>
          <w:sz w:val="28"/>
          <w:lang w:val="uk-UA"/>
        </w:rPr>
        <w:t>на етапі відпрацювання використання нового мовного матеріалу безпосередньо в</w:t>
      </w:r>
      <w:r w:rsidRPr="00ED12F3">
        <w:t xml:space="preserve"> </w:t>
      </w:r>
      <w:r w:rsidR="008239CF">
        <w:rPr>
          <w:rFonts w:ascii="Times New Roman" w:hAnsi="Times New Roman" w:cs="Times New Roman"/>
          <w:sz w:val="28"/>
          <w:lang w:val="uk-UA"/>
        </w:rPr>
        <w:t>говорінні</w:t>
      </w:r>
      <w:r w:rsidRPr="008239CF">
        <w:rPr>
          <w:rFonts w:ascii="Times New Roman" w:hAnsi="Times New Roman" w:cs="Times New Roman"/>
          <w:sz w:val="28"/>
          <w:lang w:val="uk-UA"/>
        </w:rPr>
        <w:t>, для формування мовних навичок;</w:t>
      </w:r>
    </w:p>
    <w:p w:rsidR="00ED12F3" w:rsidRPr="008239CF" w:rsidRDefault="00ED12F3" w:rsidP="008239CF">
      <w:pPr>
        <w:pStyle w:val="a3"/>
        <w:numPr>
          <w:ilvl w:val="0"/>
          <w:numId w:val="26"/>
        </w:numPr>
        <w:spacing w:after="0" w:line="360" w:lineRule="auto"/>
        <w:jc w:val="both"/>
        <w:rPr>
          <w:rFonts w:ascii="Times New Roman" w:hAnsi="Times New Roman" w:cs="Times New Roman"/>
          <w:sz w:val="28"/>
          <w:lang w:val="uk-UA"/>
        </w:rPr>
      </w:pPr>
      <w:r w:rsidRPr="008239CF">
        <w:rPr>
          <w:rFonts w:ascii="Times New Roman" w:hAnsi="Times New Roman" w:cs="Times New Roman"/>
          <w:sz w:val="28"/>
          <w:lang w:val="uk-UA"/>
        </w:rPr>
        <w:t>на етапі розвитку іншомовного усного та писемного мовлення.</w:t>
      </w:r>
    </w:p>
    <w:p w:rsidR="008239CF"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lastRenderedPageBreak/>
        <w:t>На етапі ознайомлення учнів з новим м</w:t>
      </w:r>
      <w:r w:rsidR="008239CF">
        <w:rPr>
          <w:rFonts w:ascii="Times New Roman" w:hAnsi="Times New Roman" w:cs="Times New Roman"/>
          <w:sz w:val="28"/>
          <w:lang w:val="uk-UA"/>
        </w:rPr>
        <w:t xml:space="preserve">овним матеріалом мовна ситуація </w:t>
      </w:r>
      <w:r w:rsidRPr="00ED12F3">
        <w:rPr>
          <w:rFonts w:ascii="Times New Roman" w:hAnsi="Times New Roman" w:cs="Times New Roman"/>
          <w:sz w:val="28"/>
          <w:lang w:val="uk-UA"/>
        </w:rPr>
        <w:t>забезпечу</w:t>
      </w:r>
      <w:r w:rsidR="008239CF">
        <w:rPr>
          <w:rFonts w:ascii="Times New Roman" w:hAnsi="Times New Roman" w:cs="Times New Roman"/>
          <w:sz w:val="28"/>
          <w:lang w:val="uk-UA"/>
        </w:rPr>
        <w:t>є</w:t>
      </w:r>
      <w:r w:rsidRPr="00ED12F3">
        <w:rPr>
          <w:rFonts w:ascii="Times New Roman" w:hAnsi="Times New Roman" w:cs="Times New Roman"/>
          <w:sz w:val="28"/>
          <w:lang w:val="uk-UA"/>
        </w:rPr>
        <w:t xml:space="preserve"> первинне сприйняття значення явища та його вживання. Мовний продукт подається учням у готовому вигляді у рамках навчально-мовленнєвої ситуації. </w:t>
      </w:r>
      <w:r w:rsidR="008239CF">
        <w:rPr>
          <w:rFonts w:ascii="Times New Roman" w:hAnsi="Times New Roman" w:cs="Times New Roman"/>
          <w:sz w:val="28"/>
          <w:lang w:val="uk-UA"/>
        </w:rPr>
        <w:t>В</w:t>
      </w:r>
      <w:r w:rsidRPr="00ED12F3">
        <w:rPr>
          <w:rFonts w:ascii="Times New Roman" w:hAnsi="Times New Roman" w:cs="Times New Roman"/>
          <w:sz w:val="28"/>
          <w:lang w:val="uk-UA"/>
        </w:rPr>
        <w:t xml:space="preserve"> учнів є можливість накопичувати досвід іншомовного </w:t>
      </w:r>
      <w:r w:rsidR="008239CF">
        <w:rPr>
          <w:rFonts w:ascii="Times New Roman" w:hAnsi="Times New Roman" w:cs="Times New Roman"/>
          <w:sz w:val="28"/>
          <w:lang w:val="uk-UA"/>
        </w:rPr>
        <w:t>спілкування.</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Учні повинні самостійно доповнювати запропоновані висловлювання для</w:t>
      </w:r>
      <w:r w:rsidR="008239CF">
        <w:rPr>
          <w:rFonts w:ascii="Times New Roman" w:hAnsi="Times New Roman" w:cs="Times New Roman"/>
          <w:sz w:val="28"/>
          <w:lang w:val="uk-UA"/>
        </w:rPr>
        <w:t xml:space="preserve"> здійснення комунікативного акту</w:t>
      </w:r>
      <w:r w:rsidRPr="00ED12F3">
        <w:rPr>
          <w:rFonts w:ascii="Times New Roman" w:hAnsi="Times New Roman" w:cs="Times New Roman"/>
          <w:sz w:val="28"/>
          <w:lang w:val="uk-UA"/>
        </w:rPr>
        <w:t xml:space="preserve"> в рамках заданої навчально-мовленнєвої ситуації. У міру оволодіння матеріалом очікується, що учні перестануть використовувати підказки мовленнєвих зразків, а самостійно формуватимуть і чергуватимуть висловлювання, що базуються на цих зразках.</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На етапі розвитку мовлення навчально-мовленнєва ситуація виконує роль стимулу, що спонукає учнів до самостійного відбору та використання мовних явищ у мовленні відповідно до заданих умов навчально-мовленнєвої ситуації.</w:t>
      </w:r>
    </w:p>
    <w:p w:rsidR="008239CF"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Таким чином, навчально-мовленнєва ситуація є одночасно вправою для розвитку мовного вміння учнів, та способом мотивації мовленнєвої діяльності [</w:t>
      </w:r>
      <w:r w:rsidR="008239CF">
        <w:rPr>
          <w:rFonts w:ascii="Times New Roman" w:hAnsi="Times New Roman" w:cs="Times New Roman"/>
          <w:sz w:val="28"/>
          <w:lang w:val="uk-UA"/>
        </w:rPr>
        <w:t>25].</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Отже, ми розглянули основні типи навчально-мовленнєвих ситуацій, їх структуру та функції на різних етапах навчання іноземної мови.</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 xml:space="preserve">Типологія мовленнєвих ситуацій, сформульована О.І. Пасовим є найбільш оптимальною. Ми ранжуємо всі мовні ситуації за критерієм характеру відносин між </w:t>
      </w:r>
      <w:r w:rsidR="008239CF">
        <w:rPr>
          <w:rFonts w:ascii="Times New Roman" w:hAnsi="Times New Roman" w:cs="Times New Roman"/>
          <w:sz w:val="28"/>
          <w:lang w:val="uk-UA"/>
        </w:rPr>
        <w:t>комунікаторами</w:t>
      </w:r>
      <w:r w:rsidRPr="00ED12F3">
        <w:rPr>
          <w:rFonts w:ascii="Times New Roman" w:hAnsi="Times New Roman" w:cs="Times New Roman"/>
          <w:sz w:val="28"/>
          <w:lang w:val="uk-UA"/>
        </w:rPr>
        <w:t>.</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Навчально-мовленнєві ситуації покликані виконувати різні функції на різних етапах навчання іноземної мови:</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1) на етапі ознайомлення – це забезпечення первинного сприйняття значення явища та його вживання;</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2) другий етап – функція опори на формування висловлювань учнями з урахуванням мовних зразків;</w:t>
      </w:r>
    </w:p>
    <w:p w:rsidR="00ED12F3" w:rsidRPr="00ED12F3"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lastRenderedPageBreak/>
        <w:t>3) на етапі розвитку промови – функція стимулу до самостійного добору та використання мовних засобів учнями.</w:t>
      </w:r>
    </w:p>
    <w:p w:rsidR="006E162E" w:rsidRDefault="00ED12F3" w:rsidP="008239CF">
      <w:pPr>
        <w:spacing w:after="0" w:line="360" w:lineRule="auto"/>
        <w:ind w:firstLine="708"/>
        <w:jc w:val="both"/>
        <w:rPr>
          <w:rFonts w:ascii="Times New Roman" w:hAnsi="Times New Roman" w:cs="Times New Roman"/>
          <w:sz w:val="28"/>
          <w:lang w:val="uk-UA"/>
        </w:rPr>
      </w:pPr>
      <w:r w:rsidRPr="00ED12F3">
        <w:rPr>
          <w:rFonts w:ascii="Times New Roman" w:hAnsi="Times New Roman" w:cs="Times New Roman"/>
          <w:sz w:val="28"/>
          <w:lang w:val="uk-UA"/>
        </w:rPr>
        <w:t>Так, навчально-мовні ситуації з одного боку грають роль вправи для відпрацювання мовленнєвих умінь і навичок учнів, з другого вони виступають сильним стимулом розвитку мови учнів, прагненням до досягнення вищих результатів під час комунікації.</w:t>
      </w:r>
    </w:p>
    <w:p w:rsidR="008239CF" w:rsidRDefault="008239CF" w:rsidP="008239CF">
      <w:pPr>
        <w:spacing w:after="0" w:line="360" w:lineRule="auto"/>
        <w:ind w:firstLine="708"/>
        <w:jc w:val="both"/>
        <w:rPr>
          <w:rFonts w:ascii="Times New Roman" w:hAnsi="Times New Roman" w:cs="Times New Roman"/>
          <w:sz w:val="28"/>
          <w:lang w:val="uk-UA"/>
        </w:rPr>
      </w:pPr>
    </w:p>
    <w:p w:rsidR="008239CF" w:rsidRDefault="008239CF" w:rsidP="008239CF">
      <w:pPr>
        <w:spacing w:after="0" w:line="360" w:lineRule="auto"/>
        <w:ind w:firstLine="708"/>
        <w:jc w:val="both"/>
        <w:rPr>
          <w:rFonts w:ascii="Times New Roman" w:hAnsi="Times New Roman" w:cs="Times New Roman"/>
          <w:b/>
          <w:sz w:val="28"/>
          <w:lang w:val="uk-UA"/>
        </w:rPr>
      </w:pPr>
      <w:r w:rsidRPr="008239CF">
        <w:rPr>
          <w:rFonts w:ascii="Times New Roman" w:hAnsi="Times New Roman" w:cs="Times New Roman"/>
          <w:b/>
          <w:sz w:val="28"/>
          <w:lang w:val="uk-UA"/>
        </w:rPr>
        <w:t>2.3. Особливості реалізації технології моделювання мовленнєвих ситуацій, як засобу формування міжкультурної компетентності</w:t>
      </w:r>
    </w:p>
    <w:p w:rsidR="008239CF" w:rsidRDefault="008239CF" w:rsidP="008239CF">
      <w:pPr>
        <w:spacing w:after="0" w:line="360" w:lineRule="auto"/>
        <w:ind w:firstLine="708"/>
        <w:jc w:val="both"/>
        <w:rPr>
          <w:rFonts w:ascii="Times New Roman" w:hAnsi="Times New Roman" w:cs="Times New Roman"/>
          <w:b/>
          <w:sz w:val="28"/>
          <w:lang w:val="uk-UA"/>
        </w:rPr>
      </w:pPr>
    </w:p>
    <w:p w:rsidR="00F51C05" w:rsidRPr="00641FCD" w:rsidRDefault="00315A1A" w:rsidP="00F51C05">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М</w:t>
      </w:r>
      <w:r w:rsidRPr="00641FCD">
        <w:rPr>
          <w:rFonts w:ascii="Times New Roman" w:hAnsi="Times New Roman" w:cs="Times New Roman"/>
          <w:sz w:val="28"/>
          <w:lang w:val="uk-UA"/>
        </w:rPr>
        <w:t xml:space="preserve">оделювання – це «вид знаково-символічної діяльності, який пропонує дослідження </w:t>
      </w:r>
      <w:r w:rsidR="00F51C05" w:rsidRPr="00641FCD">
        <w:rPr>
          <w:rFonts w:ascii="Times New Roman" w:hAnsi="Times New Roman" w:cs="Times New Roman"/>
          <w:sz w:val="28"/>
          <w:lang w:val="uk-UA"/>
        </w:rPr>
        <w:t>конкретного об'єкта, як</w:t>
      </w:r>
      <w:r w:rsidRPr="00641FCD">
        <w:rPr>
          <w:rFonts w:ascii="Times New Roman" w:hAnsi="Times New Roman" w:cs="Times New Roman"/>
          <w:sz w:val="28"/>
          <w:lang w:val="uk-UA"/>
        </w:rPr>
        <w:t xml:space="preserve"> моделі; джерелом даного процесу служить моделюючий характер дитячої діяльності» [</w:t>
      </w:r>
      <w:r w:rsidR="00F51C05" w:rsidRPr="00641FCD">
        <w:rPr>
          <w:rFonts w:ascii="Times New Roman" w:hAnsi="Times New Roman" w:cs="Times New Roman"/>
          <w:sz w:val="28"/>
          <w:lang w:val="uk-UA"/>
        </w:rPr>
        <w:t>13].</w:t>
      </w:r>
    </w:p>
    <w:p w:rsidR="00315A1A" w:rsidRPr="00641FCD" w:rsidRDefault="00F51C05" w:rsidP="00F51C05">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Моделювання це</w:t>
      </w:r>
      <w:r w:rsidR="00315A1A" w:rsidRPr="00641FCD">
        <w:rPr>
          <w:rFonts w:ascii="Times New Roman" w:hAnsi="Times New Roman" w:cs="Times New Roman"/>
          <w:sz w:val="28"/>
          <w:lang w:val="uk-UA"/>
        </w:rPr>
        <w:t xml:space="preserve"> вивчення об'єктів і явищ у вигляді побудови та вивчення їх моделей, тобто. умовних образів даного об'єкта чи явища [</w:t>
      </w:r>
      <w:r w:rsidRPr="00641FCD">
        <w:rPr>
          <w:rFonts w:ascii="Times New Roman" w:hAnsi="Times New Roman" w:cs="Times New Roman"/>
          <w:sz w:val="28"/>
          <w:lang w:val="uk-UA"/>
        </w:rPr>
        <w:t>1</w:t>
      </w:r>
      <w:r w:rsidR="00315A1A" w:rsidRPr="00641FCD">
        <w:rPr>
          <w:rFonts w:ascii="Times New Roman" w:hAnsi="Times New Roman" w:cs="Times New Roman"/>
          <w:sz w:val="28"/>
          <w:lang w:val="uk-UA"/>
        </w:rPr>
        <w:t>4].</w:t>
      </w:r>
    </w:p>
    <w:p w:rsidR="00315A1A" w:rsidRPr="00641FCD" w:rsidRDefault="00315A1A" w:rsidP="00315A1A">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Відповідно до Л.М. Фрідман, відображення головних властивостей об'єкта, створення його заступника і робота з ним називається наочним моделюванням [28].</w:t>
      </w:r>
    </w:p>
    <w:p w:rsidR="00315A1A" w:rsidRPr="00641FCD" w:rsidRDefault="00315A1A" w:rsidP="00315A1A">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Метод моделювання досить поширений. Він застосовується у різних дисциплінах. Головною перевагою даного методу є його емпіричний потенціал, завдяки якому вчителю вдається звести вивчення складного до простого, зробити навчальний матеріал доступним та зрозумілим для учнів.</w:t>
      </w:r>
    </w:p>
    <w:p w:rsidR="00315A1A" w:rsidRPr="00641FCD" w:rsidRDefault="00315A1A" w:rsidP="00F51C05">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Моделювання є одночасно навчальним та наочним засобом. Справа в тому, що людський розум має фундаментальну особливість – здатність до заміщення. Це забезпечує можливість будувати, освоювати та використовувати знаки та сим</w:t>
      </w:r>
      <w:r w:rsidR="00F51C05" w:rsidRPr="00641FCD">
        <w:rPr>
          <w:rFonts w:ascii="Times New Roman" w:hAnsi="Times New Roman" w:cs="Times New Roman"/>
          <w:sz w:val="28"/>
          <w:lang w:val="uk-UA"/>
        </w:rPr>
        <w:t>воли, що всюди оточують людину.</w:t>
      </w:r>
    </w:p>
    <w:p w:rsidR="00F51C05" w:rsidRPr="00641FCD" w:rsidRDefault="00315A1A" w:rsidP="00315A1A">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Процес навчання іншомовному спілкуванню будується відповідно до законів реального спілкування та є його моделлю. Побудова комунікативного процесу вимагає моделювання ситуації як одиниці спілкування та форми його функціонування.</w:t>
      </w:r>
    </w:p>
    <w:p w:rsidR="00341BAC" w:rsidRPr="00641FCD" w:rsidRDefault="00341BAC" w:rsidP="00315A1A">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lastRenderedPageBreak/>
        <w:t>Отже, застосування технології моделювання мовленнєвих ситуацій на уроках англійської мови у старших класах: дає можливість учням розвивати та вдосконалювати свою діалогічну мову англійською мовою; сприяє розвитку уваги учнів; формує позитивне ставлення до англійської мови та культури анг</w:t>
      </w:r>
      <w:r w:rsidR="00F51C05" w:rsidRPr="00641FCD">
        <w:rPr>
          <w:rFonts w:ascii="Times New Roman" w:hAnsi="Times New Roman" w:cs="Times New Roman"/>
          <w:sz w:val="28"/>
          <w:lang w:val="uk-UA"/>
        </w:rPr>
        <w:t>ломовних країн; сприяє подоланню</w:t>
      </w:r>
      <w:r w:rsidRPr="00641FCD">
        <w:rPr>
          <w:rFonts w:ascii="Times New Roman" w:hAnsi="Times New Roman" w:cs="Times New Roman"/>
          <w:sz w:val="28"/>
          <w:lang w:val="uk-UA"/>
        </w:rPr>
        <w:t xml:space="preserve"> психологічного та мовного бар'єрів у спілкуванні з носієм мови; формує навичку вільної розмовної мови; створює сприятливу атмосферу під час уроку; вчить імпровізувати та моментально знаходити рішення під час ведення діалогу.</w:t>
      </w:r>
    </w:p>
    <w:p w:rsidR="00341BAC" w:rsidRPr="00641FCD" w:rsidRDefault="00F51C05" w:rsidP="00315A1A">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М</w:t>
      </w:r>
      <w:r w:rsidR="00341BAC" w:rsidRPr="00641FCD">
        <w:rPr>
          <w:rFonts w:ascii="Times New Roman" w:hAnsi="Times New Roman" w:cs="Times New Roman"/>
          <w:sz w:val="28"/>
          <w:lang w:val="uk-UA"/>
        </w:rPr>
        <w:t>овні ситуації м</w:t>
      </w:r>
      <w:r w:rsidRPr="00641FCD">
        <w:rPr>
          <w:rFonts w:ascii="Times New Roman" w:hAnsi="Times New Roman" w:cs="Times New Roman"/>
          <w:sz w:val="28"/>
          <w:lang w:val="uk-UA"/>
        </w:rPr>
        <w:t>оделювання є проблемними, тобто у цих мовних ситуаціях</w:t>
      </w:r>
      <w:r w:rsidR="00341BAC" w:rsidRPr="00641FCD">
        <w:rPr>
          <w:rFonts w:ascii="Times New Roman" w:hAnsi="Times New Roman" w:cs="Times New Roman"/>
          <w:sz w:val="28"/>
          <w:lang w:val="uk-UA"/>
        </w:rPr>
        <w:t xml:space="preserve"> учні змушені знайти рішення для заданої проблеми, дійти певної мети. Моделювання таких мовних ситуацій вимагає не тільки знання англійської мови, але також</w:t>
      </w:r>
      <w:r w:rsidR="00315A1A" w:rsidRPr="00641FCD">
        <w:rPr>
          <w:rFonts w:ascii="Times New Roman" w:hAnsi="Times New Roman" w:cs="Times New Roman"/>
          <w:sz w:val="28"/>
          <w:lang w:val="uk-UA"/>
        </w:rPr>
        <w:t xml:space="preserve"> знання культурних особливостей </w:t>
      </w:r>
      <w:r w:rsidR="00341BAC" w:rsidRPr="00641FCD">
        <w:rPr>
          <w:rFonts w:ascii="Times New Roman" w:hAnsi="Times New Roman" w:cs="Times New Roman"/>
          <w:sz w:val="28"/>
          <w:lang w:val="uk-UA"/>
        </w:rPr>
        <w:t>Великобританії, облік національного характеру британців, уміння імпровізувати та знаходити виходи із скрутного становища.</w:t>
      </w:r>
    </w:p>
    <w:p w:rsidR="00341BAC" w:rsidRPr="00641FCD" w:rsidRDefault="00341BAC" w:rsidP="00341BAC">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 xml:space="preserve">Безсумнівно, моделювати мовні ситуації проблемного характеру складніше, ніж будувати звичайні діалоги на тему. Однак при регулярному застосуванні технології моделювання мовленнєвих ситуацій на уроках англійської мови спостерігається підвищення якості діалогічного мовлення учнів, темп мовлення збільшується, розвивається логічне мислення учнів, їх здатність до імпровізації, що безумовно є показником сформованості міжкультурної компетентності учнів і їх готовності вступити в </w:t>
      </w:r>
      <w:r w:rsidR="00F51C05" w:rsidRPr="00641FCD">
        <w:rPr>
          <w:rFonts w:ascii="Times New Roman" w:hAnsi="Times New Roman" w:cs="Times New Roman"/>
          <w:sz w:val="28"/>
          <w:lang w:val="uk-UA"/>
        </w:rPr>
        <w:t xml:space="preserve">діалог з </w:t>
      </w:r>
      <w:r w:rsidRPr="00641FCD">
        <w:rPr>
          <w:rFonts w:ascii="Times New Roman" w:hAnsi="Times New Roman" w:cs="Times New Roman"/>
          <w:sz w:val="28"/>
          <w:lang w:val="uk-UA"/>
        </w:rPr>
        <w:t>носієм мови.</w:t>
      </w:r>
    </w:p>
    <w:p w:rsidR="00F51C05" w:rsidRPr="00641FCD" w:rsidRDefault="00315A1A" w:rsidP="00F51C05">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Технологія моделювання мовленнєвих ситуацій може стати ефективним засобом навчання на уроці іноземної мов</w:t>
      </w:r>
      <w:r w:rsidR="00F51C05" w:rsidRPr="00641FCD">
        <w:rPr>
          <w:rFonts w:ascii="Times New Roman" w:hAnsi="Times New Roman" w:cs="Times New Roman"/>
          <w:sz w:val="28"/>
          <w:lang w:val="uk-UA"/>
        </w:rPr>
        <w:t>и при виконанні наступних умов:</w:t>
      </w:r>
    </w:p>
    <w:p w:rsidR="00F51C05" w:rsidRPr="00641FCD" w:rsidRDefault="00315A1A" w:rsidP="00F51C05">
      <w:pPr>
        <w:pStyle w:val="a3"/>
        <w:numPr>
          <w:ilvl w:val="0"/>
          <w:numId w:val="27"/>
        </w:numPr>
        <w:spacing w:after="0" w:line="360" w:lineRule="auto"/>
        <w:jc w:val="both"/>
        <w:rPr>
          <w:rFonts w:ascii="Times New Roman" w:hAnsi="Times New Roman" w:cs="Times New Roman"/>
          <w:sz w:val="28"/>
          <w:lang w:val="uk-UA"/>
        </w:rPr>
      </w:pPr>
      <w:r w:rsidRPr="00641FCD">
        <w:rPr>
          <w:rFonts w:ascii="Times New Roman" w:hAnsi="Times New Roman" w:cs="Times New Roman"/>
          <w:sz w:val="28"/>
          <w:lang w:val="uk-UA"/>
        </w:rPr>
        <w:t>основою для моделювання мовної ситуації має бути актуальна проблема, у вирішенні якої учні справді зацікавлені;</w:t>
      </w:r>
    </w:p>
    <w:p w:rsidR="00F51C05" w:rsidRPr="00641FCD" w:rsidRDefault="00315A1A" w:rsidP="00F51C05">
      <w:pPr>
        <w:pStyle w:val="a3"/>
        <w:numPr>
          <w:ilvl w:val="0"/>
          <w:numId w:val="27"/>
        </w:numPr>
        <w:spacing w:after="0" w:line="360" w:lineRule="auto"/>
        <w:jc w:val="both"/>
        <w:rPr>
          <w:rFonts w:ascii="Times New Roman" w:hAnsi="Times New Roman" w:cs="Times New Roman"/>
          <w:sz w:val="28"/>
          <w:lang w:val="uk-UA"/>
        </w:rPr>
      </w:pPr>
      <w:r w:rsidRPr="00641FCD">
        <w:rPr>
          <w:rFonts w:ascii="Times New Roman" w:hAnsi="Times New Roman" w:cs="Times New Roman"/>
          <w:sz w:val="28"/>
          <w:lang w:val="uk-UA"/>
        </w:rPr>
        <w:t>вирішення однієї проблеми у мовн</w:t>
      </w:r>
      <w:r w:rsidR="00F51C05" w:rsidRPr="00641FCD">
        <w:rPr>
          <w:rFonts w:ascii="Times New Roman" w:hAnsi="Times New Roman" w:cs="Times New Roman"/>
          <w:sz w:val="28"/>
          <w:lang w:val="uk-UA"/>
        </w:rPr>
        <w:t>ій</w:t>
      </w:r>
      <w:r w:rsidRPr="00641FCD">
        <w:rPr>
          <w:rFonts w:ascii="Times New Roman" w:hAnsi="Times New Roman" w:cs="Times New Roman"/>
          <w:sz w:val="28"/>
          <w:lang w:val="uk-UA"/>
        </w:rPr>
        <w:t xml:space="preserve"> ситуації доцільно поділяти на вирішення кількох ситуаційних задач;</w:t>
      </w:r>
    </w:p>
    <w:p w:rsidR="00315A1A" w:rsidRPr="00641FCD" w:rsidRDefault="00315A1A" w:rsidP="00F51C05">
      <w:pPr>
        <w:pStyle w:val="a3"/>
        <w:numPr>
          <w:ilvl w:val="0"/>
          <w:numId w:val="27"/>
        </w:numPr>
        <w:spacing w:after="0" w:line="360" w:lineRule="auto"/>
        <w:jc w:val="both"/>
        <w:rPr>
          <w:rFonts w:ascii="Times New Roman" w:hAnsi="Times New Roman" w:cs="Times New Roman"/>
          <w:sz w:val="28"/>
          <w:lang w:val="uk-UA"/>
        </w:rPr>
      </w:pPr>
      <w:r w:rsidRPr="00641FCD">
        <w:rPr>
          <w:rFonts w:ascii="Times New Roman" w:hAnsi="Times New Roman" w:cs="Times New Roman"/>
          <w:sz w:val="28"/>
          <w:lang w:val="uk-UA"/>
        </w:rPr>
        <w:lastRenderedPageBreak/>
        <w:t>моделювання проблемної ситуації мовного спілкування має здійснюватися з урахуванням особливостей міжкультурної комунікативної взаємодії учасників.</w:t>
      </w:r>
    </w:p>
    <w:p w:rsidR="00F51C05" w:rsidRPr="00641FCD" w:rsidRDefault="00341BAC" w:rsidP="00F51C05">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Мовні ситуації для моделюва</w:t>
      </w:r>
      <w:r w:rsidR="00F51C05" w:rsidRPr="00641FCD">
        <w:rPr>
          <w:rFonts w:ascii="Times New Roman" w:hAnsi="Times New Roman" w:cs="Times New Roman"/>
          <w:sz w:val="28"/>
          <w:lang w:val="uk-UA"/>
        </w:rPr>
        <w:t xml:space="preserve">ння можуть бути проблемними: </w:t>
      </w:r>
    </w:p>
    <w:p w:rsidR="00F51C05" w:rsidRPr="00641FCD" w:rsidRDefault="00F51C05" w:rsidP="00F51C05">
      <w:pPr>
        <w:pStyle w:val="a3"/>
        <w:numPr>
          <w:ilvl w:val="0"/>
          <w:numId w:val="29"/>
        </w:numPr>
        <w:spacing w:after="0" w:line="360" w:lineRule="auto"/>
        <w:jc w:val="both"/>
        <w:rPr>
          <w:rFonts w:ascii="Times New Roman" w:hAnsi="Times New Roman" w:cs="Times New Roman"/>
          <w:sz w:val="28"/>
          <w:lang w:val="uk-UA"/>
        </w:rPr>
      </w:pPr>
      <w:r w:rsidRPr="00641FCD">
        <w:rPr>
          <w:rFonts w:ascii="Times New Roman" w:hAnsi="Times New Roman" w:cs="Times New Roman"/>
          <w:sz w:val="28"/>
          <w:lang w:val="en-US"/>
        </w:rPr>
        <w:t>"You are at the bookshop trying to find a rare book. Talk to the shop assistant and ask for help"</w:t>
      </w:r>
      <w:r w:rsidRPr="00641FCD">
        <w:rPr>
          <w:rFonts w:ascii="Times New Roman" w:hAnsi="Times New Roman" w:cs="Times New Roman"/>
          <w:sz w:val="28"/>
          <w:lang w:val="uk-UA"/>
        </w:rPr>
        <w:t>.</w:t>
      </w:r>
    </w:p>
    <w:p w:rsidR="00F51C05" w:rsidRPr="00641FCD" w:rsidRDefault="00F51C05" w:rsidP="00F51C05">
      <w:pPr>
        <w:pStyle w:val="a3"/>
        <w:numPr>
          <w:ilvl w:val="0"/>
          <w:numId w:val="28"/>
        </w:numPr>
        <w:spacing w:after="0" w:line="360" w:lineRule="auto"/>
        <w:jc w:val="both"/>
        <w:rPr>
          <w:rFonts w:ascii="Times New Roman" w:hAnsi="Times New Roman" w:cs="Times New Roman"/>
          <w:sz w:val="28"/>
          <w:lang w:val="uk-UA"/>
        </w:rPr>
      </w:pPr>
      <w:r w:rsidRPr="00641FCD">
        <w:rPr>
          <w:rFonts w:ascii="Times New Roman" w:hAnsi="Times New Roman" w:cs="Times New Roman"/>
          <w:sz w:val="28"/>
          <w:lang w:val="uk-UA"/>
        </w:rPr>
        <w:t>You have just came to visit Great Britain and you are going to find a hotel. Ask a British for help.</w:t>
      </w:r>
    </w:p>
    <w:p w:rsidR="00F51C05" w:rsidRPr="00641FCD" w:rsidRDefault="00F51C05" w:rsidP="00F51C05">
      <w:pPr>
        <w:pStyle w:val="a3"/>
        <w:numPr>
          <w:ilvl w:val="0"/>
          <w:numId w:val="28"/>
        </w:numPr>
        <w:spacing w:after="0" w:line="360" w:lineRule="auto"/>
        <w:jc w:val="both"/>
        <w:rPr>
          <w:rFonts w:ascii="Times New Roman" w:hAnsi="Times New Roman" w:cs="Times New Roman"/>
          <w:sz w:val="28"/>
          <w:lang w:val="uk-UA"/>
        </w:rPr>
      </w:pPr>
      <w:r w:rsidRPr="00641FCD">
        <w:rPr>
          <w:rFonts w:ascii="Times New Roman" w:hAnsi="Times New Roman" w:cs="Times New Roman"/>
          <w:sz w:val="28"/>
          <w:lang w:val="uk-UA"/>
        </w:rPr>
        <w:t>You are at your grandparents' house watching TV. You don't like the program. Try to convince your grandparents to switch to another program.</w:t>
      </w:r>
    </w:p>
    <w:p w:rsidR="00F51C05" w:rsidRPr="00641FCD" w:rsidRDefault="00F51C05" w:rsidP="00F51C05">
      <w:pPr>
        <w:pStyle w:val="a3"/>
        <w:numPr>
          <w:ilvl w:val="0"/>
          <w:numId w:val="28"/>
        </w:numPr>
        <w:spacing w:after="0" w:line="360" w:lineRule="auto"/>
        <w:jc w:val="both"/>
        <w:rPr>
          <w:rFonts w:ascii="Times New Roman" w:hAnsi="Times New Roman" w:cs="Times New Roman"/>
          <w:sz w:val="28"/>
          <w:lang w:val="uk-UA"/>
        </w:rPr>
      </w:pPr>
      <w:r w:rsidRPr="00641FCD">
        <w:rPr>
          <w:rFonts w:ascii="Times New Roman" w:hAnsi="Times New Roman" w:cs="Times New Roman"/>
          <w:sz w:val="28"/>
          <w:lang w:val="uk-UA"/>
        </w:rPr>
        <w:t>You are a customer talking with a waiter at a cafe. Make an order.</w:t>
      </w:r>
    </w:p>
    <w:p w:rsidR="00F51C05" w:rsidRPr="00641FCD" w:rsidRDefault="00F51C05" w:rsidP="00F51C05">
      <w:pPr>
        <w:pStyle w:val="a3"/>
        <w:numPr>
          <w:ilvl w:val="0"/>
          <w:numId w:val="28"/>
        </w:numPr>
        <w:spacing w:after="0" w:line="360" w:lineRule="auto"/>
        <w:jc w:val="both"/>
        <w:rPr>
          <w:rFonts w:ascii="Times New Roman" w:hAnsi="Times New Roman" w:cs="Times New Roman"/>
          <w:sz w:val="28"/>
          <w:lang w:val="uk-UA"/>
        </w:rPr>
      </w:pPr>
      <w:r w:rsidRPr="00641FCD">
        <w:rPr>
          <w:rFonts w:ascii="Times New Roman" w:hAnsi="Times New Roman" w:cs="Times New Roman"/>
          <w:sz w:val="28"/>
          <w:lang w:val="uk-UA"/>
        </w:rPr>
        <w:t>You were absent from school yesterday. Talk with your classmates about what they did yesterday.</w:t>
      </w:r>
    </w:p>
    <w:p w:rsidR="00F51C05" w:rsidRPr="00641FCD" w:rsidRDefault="00F51C05" w:rsidP="00F51C05">
      <w:pPr>
        <w:pStyle w:val="a3"/>
        <w:numPr>
          <w:ilvl w:val="0"/>
          <w:numId w:val="28"/>
        </w:numPr>
        <w:spacing w:after="0" w:line="360" w:lineRule="auto"/>
        <w:jc w:val="both"/>
        <w:rPr>
          <w:rFonts w:ascii="Times New Roman" w:hAnsi="Times New Roman" w:cs="Times New Roman"/>
          <w:sz w:val="28"/>
          <w:lang w:val="uk-UA"/>
        </w:rPr>
      </w:pPr>
      <w:r w:rsidRPr="00641FCD">
        <w:rPr>
          <w:rFonts w:ascii="Times New Roman" w:hAnsi="Times New Roman" w:cs="Times New Roman"/>
          <w:sz w:val="28"/>
          <w:lang w:val="uk-UA"/>
        </w:rPr>
        <w:t>You are a shop assistant suggesting Christmas gifts to a group of schoolchildren. Try to interest the customers and sell your goods.</w:t>
      </w:r>
    </w:p>
    <w:p w:rsidR="00F51C05" w:rsidRPr="00641FCD" w:rsidRDefault="00F51C05" w:rsidP="00F51C05">
      <w:pPr>
        <w:pStyle w:val="a3"/>
        <w:numPr>
          <w:ilvl w:val="0"/>
          <w:numId w:val="28"/>
        </w:numPr>
        <w:spacing w:after="0" w:line="360" w:lineRule="auto"/>
        <w:jc w:val="both"/>
        <w:rPr>
          <w:rFonts w:ascii="Times New Roman" w:hAnsi="Times New Roman" w:cs="Times New Roman"/>
          <w:sz w:val="28"/>
          <w:lang w:val="uk-UA"/>
        </w:rPr>
      </w:pPr>
      <w:r w:rsidRPr="00641FCD">
        <w:rPr>
          <w:rFonts w:ascii="Times New Roman" w:hAnsi="Times New Roman" w:cs="Times New Roman"/>
          <w:sz w:val="28"/>
          <w:lang w:val="uk-UA"/>
        </w:rPr>
        <w:t>You are at the book shop trying to find a rare book. Talk to the shop assistant and ask for help.</w:t>
      </w:r>
    </w:p>
    <w:p w:rsidR="00341BAC" w:rsidRPr="00641FCD" w:rsidRDefault="00341BAC" w:rsidP="00341BAC">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 xml:space="preserve">При моделюванні гумористичних мовних ситуацій головною метою </w:t>
      </w:r>
      <w:r w:rsidR="00F51C05" w:rsidRPr="00641FCD">
        <w:rPr>
          <w:rFonts w:ascii="Times New Roman" w:hAnsi="Times New Roman" w:cs="Times New Roman"/>
          <w:sz w:val="28"/>
          <w:lang w:val="uk-UA"/>
        </w:rPr>
        <w:t xml:space="preserve">є </w:t>
      </w:r>
      <w:r w:rsidRPr="00641FCD">
        <w:rPr>
          <w:rFonts w:ascii="Times New Roman" w:hAnsi="Times New Roman" w:cs="Times New Roman"/>
          <w:sz w:val="28"/>
          <w:lang w:val="uk-UA"/>
        </w:rPr>
        <w:t>не пошук будь-якого рішення, а гідний вихід із ситуації у вигляді звернення до почуття гумору цим збагачуючи культурні знання учнів. Наприклад, можна змоделювати таку ситуацію: Your friend and you are going to make a trip to London. You're asked to pack the luggage. Behave як Jerome's characters in his book "Three men in a boat".</w:t>
      </w:r>
    </w:p>
    <w:p w:rsidR="00341BAC" w:rsidRPr="00641FCD" w:rsidRDefault="00341BAC" w:rsidP="00341BAC">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У процесі моделювання цієї мовної ситуації учні повинні використовувати не тільки лексику теми "Packing", але також донести настрій, заданий мовленнєвою ситуацією.</w:t>
      </w:r>
    </w:p>
    <w:p w:rsidR="00341BAC" w:rsidRPr="00641FCD" w:rsidRDefault="00341BAC" w:rsidP="00341BAC">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На наш погляд, такі мовні ситуації можуть бути матеріалом для моделювання на уроках англійської мови нарівні з проблемними ситуаціями.</w:t>
      </w:r>
    </w:p>
    <w:p w:rsidR="008239CF" w:rsidRDefault="00341BAC" w:rsidP="00341BAC">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 xml:space="preserve">Таким чином, аналіз ефективності застосування технології моделювання мовленнєвих ситуацій у процесі формування міжкультурної </w:t>
      </w:r>
      <w:r w:rsidRPr="00641FCD">
        <w:rPr>
          <w:rFonts w:ascii="Times New Roman" w:hAnsi="Times New Roman" w:cs="Times New Roman"/>
          <w:sz w:val="28"/>
          <w:lang w:val="uk-UA"/>
        </w:rPr>
        <w:lastRenderedPageBreak/>
        <w:t>компетентності учнів дозволяє з упевненістю сказати, що моделювання мовленнєвих ситуацій сприяє формуванню міжкультурної компетентності учнів.</w:t>
      </w: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341BAC">
      <w:pPr>
        <w:spacing w:after="0" w:line="360" w:lineRule="auto"/>
        <w:ind w:firstLine="708"/>
        <w:jc w:val="both"/>
        <w:rPr>
          <w:rFonts w:ascii="Times New Roman" w:hAnsi="Times New Roman" w:cs="Times New Roman"/>
          <w:sz w:val="28"/>
          <w:lang w:val="uk-UA"/>
        </w:rPr>
      </w:pPr>
    </w:p>
    <w:p w:rsidR="00641FCD" w:rsidRDefault="00641FCD" w:rsidP="00641FCD">
      <w:pPr>
        <w:spacing w:after="0" w:line="360" w:lineRule="auto"/>
        <w:ind w:firstLine="708"/>
        <w:jc w:val="center"/>
        <w:rPr>
          <w:rFonts w:ascii="Times New Roman" w:hAnsi="Times New Roman" w:cs="Times New Roman"/>
          <w:sz w:val="28"/>
          <w:lang w:val="uk-UA"/>
        </w:rPr>
      </w:pPr>
      <w:r>
        <w:rPr>
          <w:rFonts w:ascii="Times New Roman" w:hAnsi="Times New Roman" w:cs="Times New Roman"/>
          <w:sz w:val="28"/>
          <w:lang w:val="uk-UA"/>
        </w:rPr>
        <w:lastRenderedPageBreak/>
        <w:t>ВИСНОВОК</w:t>
      </w:r>
    </w:p>
    <w:p w:rsidR="00641FCD" w:rsidRPr="00641FCD" w:rsidRDefault="00641FCD" w:rsidP="00641FCD">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Формування міжкультурної компетентності учнів є нині одн</w:t>
      </w:r>
      <w:r>
        <w:rPr>
          <w:rFonts w:ascii="Times New Roman" w:hAnsi="Times New Roman" w:cs="Times New Roman"/>
          <w:sz w:val="28"/>
          <w:lang w:val="uk-UA"/>
        </w:rPr>
        <w:t>им</w:t>
      </w:r>
      <w:r w:rsidRPr="00641FCD">
        <w:rPr>
          <w:rFonts w:ascii="Times New Roman" w:hAnsi="Times New Roman" w:cs="Times New Roman"/>
          <w:sz w:val="28"/>
          <w:lang w:val="uk-UA"/>
        </w:rPr>
        <w:t xml:space="preserve"> з пріоритетних напрямів мовно</w:t>
      </w:r>
      <w:r>
        <w:rPr>
          <w:rFonts w:ascii="Times New Roman" w:hAnsi="Times New Roman" w:cs="Times New Roman"/>
          <w:sz w:val="28"/>
          <w:lang w:val="uk-UA"/>
        </w:rPr>
        <w:t>ї</w:t>
      </w:r>
      <w:r w:rsidRPr="00641FCD">
        <w:rPr>
          <w:rFonts w:ascii="Times New Roman" w:hAnsi="Times New Roman" w:cs="Times New Roman"/>
          <w:sz w:val="28"/>
          <w:lang w:val="uk-UA"/>
        </w:rPr>
        <w:t xml:space="preserve"> освіти. Тому перед учителем англійської мови стоїть найважливіше завдання дати не тільки знання англійської мови та культури Об'єднаного Королівства, але також усунути психологічні бар'єри застосування англійської мови на практиці та підготувати учнів до вступу до комунікативної взаємодії з носієм мови.</w:t>
      </w:r>
    </w:p>
    <w:p w:rsidR="00641FCD" w:rsidRDefault="00641FCD" w:rsidP="00641FCD">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У ході нашого дослідження ми вирішили такі завдання: вивчили сутність, структуру та особливості формування міжкультурної компетентності учнів; вивчили особливості застосування технології моделювання мовленнєвих ситуацій на уроках англійської мови; проаналізували ефективність застосування технології моделювання мовленнєвих ситуацій на уроці анг</w:t>
      </w:r>
      <w:r>
        <w:rPr>
          <w:rFonts w:ascii="Times New Roman" w:hAnsi="Times New Roman" w:cs="Times New Roman"/>
          <w:sz w:val="28"/>
          <w:lang w:val="uk-UA"/>
        </w:rPr>
        <w:t>лійської мови у старших класах.</w:t>
      </w:r>
    </w:p>
    <w:p w:rsidR="00641FCD" w:rsidRDefault="00641FCD" w:rsidP="00641FCD">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Отже, ми розуміємо міжкультурну компетентність як здатність учасників міжкультурної комунікації успішно взаємодіяти, домагаючись своїх цілей та</w:t>
      </w:r>
      <w:r>
        <w:rPr>
          <w:rFonts w:ascii="Times New Roman" w:hAnsi="Times New Roman" w:cs="Times New Roman"/>
          <w:sz w:val="28"/>
          <w:lang w:val="uk-UA"/>
        </w:rPr>
        <w:t xml:space="preserve"> уникаючи конфліктних ситуацій.</w:t>
      </w:r>
    </w:p>
    <w:p w:rsidR="00641FCD" w:rsidRPr="00641FCD" w:rsidRDefault="00641FCD" w:rsidP="00641FCD">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Ми сформулювали свою модель структури міжкультурної компетентності. У нашій структурі міжкультурної компетентності ми виділяємо три складові: когнітивний компонент, комунікативний компонент та рефлексивний компонент. Ми вводимо в структуру МКК ієрархічність, позначивши базовим компонентом комунікативний компонент.</w:t>
      </w:r>
    </w:p>
    <w:p w:rsidR="00641FCD" w:rsidRPr="00641FCD" w:rsidRDefault="00641FCD" w:rsidP="00641FCD">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 xml:space="preserve">Ми </w:t>
      </w:r>
      <w:r>
        <w:rPr>
          <w:rFonts w:ascii="Times New Roman" w:hAnsi="Times New Roman" w:cs="Times New Roman"/>
          <w:sz w:val="28"/>
          <w:lang w:val="uk-UA"/>
        </w:rPr>
        <w:t>вважаємо</w:t>
      </w:r>
      <w:r w:rsidRPr="00641FCD">
        <w:rPr>
          <w:rFonts w:ascii="Times New Roman" w:hAnsi="Times New Roman" w:cs="Times New Roman"/>
          <w:sz w:val="28"/>
          <w:lang w:val="uk-UA"/>
        </w:rPr>
        <w:t xml:space="preserve"> найбільш логічним визначення «мовної ситуації», запропоноване Э.Г. Азімовим та О.М. Щукіним. Слідом за ними ми розуміємо мовну ситуацію як обставини реалізації спілкування, систему мовленнєвих та немовних умов, при виконанні яких можливе здійснення мовної взаємодії.</w:t>
      </w:r>
    </w:p>
    <w:p w:rsidR="00641FCD" w:rsidRDefault="00641FCD" w:rsidP="00641FCD">
      <w:pPr>
        <w:spacing w:after="0" w:line="360" w:lineRule="auto"/>
        <w:ind w:firstLine="708"/>
        <w:jc w:val="both"/>
        <w:rPr>
          <w:rFonts w:ascii="Times New Roman" w:hAnsi="Times New Roman" w:cs="Times New Roman"/>
          <w:sz w:val="28"/>
          <w:lang w:val="uk-UA"/>
        </w:rPr>
      </w:pPr>
      <w:r w:rsidRPr="00641FCD">
        <w:rPr>
          <w:rFonts w:ascii="Times New Roman" w:hAnsi="Times New Roman" w:cs="Times New Roman"/>
          <w:sz w:val="28"/>
          <w:lang w:val="uk-UA"/>
        </w:rPr>
        <w:t xml:space="preserve">Ми стверджуємо, що технологія моделювання мовленнєвих ситуацій може стати ефективним засобом навчання на уроці іноземної мови при виконанні наступних умов: 1) основою для моделювання мовленнєвої ситуації має бути актуальна проблема, у вирішенні якої учні дійсно </w:t>
      </w:r>
      <w:r w:rsidRPr="00641FCD">
        <w:rPr>
          <w:rFonts w:ascii="Times New Roman" w:hAnsi="Times New Roman" w:cs="Times New Roman"/>
          <w:sz w:val="28"/>
          <w:lang w:val="uk-UA"/>
        </w:rPr>
        <w:lastRenderedPageBreak/>
        <w:t>зацікавлені; 2) вирішення однієї проблеми у мовн</w:t>
      </w:r>
      <w:r>
        <w:rPr>
          <w:rFonts w:ascii="Times New Roman" w:hAnsi="Times New Roman" w:cs="Times New Roman"/>
          <w:sz w:val="28"/>
          <w:lang w:val="uk-UA"/>
        </w:rPr>
        <w:t>ій</w:t>
      </w:r>
      <w:r w:rsidRPr="00641FCD">
        <w:rPr>
          <w:rFonts w:ascii="Times New Roman" w:hAnsi="Times New Roman" w:cs="Times New Roman"/>
          <w:sz w:val="28"/>
          <w:lang w:val="uk-UA"/>
        </w:rPr>
        <w:t xml:space="preserve"> ситуації доцільно поділяти на вирішення кількох ситуаційних завдань; 3) моделювання проблемної ситуації мовного спілкування має здійснюватись з урахуванням особливостей міжкультурної комунікативної взаємодії її учасників.</w:t>
      </w:r>
    </w:p>
    <w:p w:rsidR="00641FCD" w:rsidRDefault="00641FCD" w:rsidP="00641FCD">
      <w:pPr>
        <w:spacing w:after="0" w:line="360" w:lineRule="auto"/>
        <w:ind w:firstLine="708"/>
        <w:jc w:val="center"/>
        <w:rPr>
          <w:rFonts w:ascii="Times New Roman" w:hAnsi="Times New Roman" w:cs="Times New Roman"/>
          <w:sz w:val="28"/>
          <w:lang w:val="uk-UA"/>
        </w:rPr>
      </w:pPr>
      <w:r>
        <w:rPr>
          <w:rFonts w:ascii="Times New Roman" w:hAnsi="Times New Roman" w:cs="Times New Roman"/>
          <w:sz w:val="28"/>
          <w:lang w:val="uk-UA"/>
        </w:rPr>
        <w:t>СПИСОК ВИКОРИСТАНИХ ДЖЕРЕЛ</w:t>
      </w:r>
    </w:p>
    <w:p w:rsidR="006439E9" w:rsidRPr="006439E9" w:rsidRDefault="006439E9" w:rsidP="006439E9">
      <w:pPr>
        <w:widowControl w:val="0"/>
        <w:numPr>
          <w:ilvl w:val="0"/>
          <w:numId w:val="30"/>
        </w:numPr>
        <w:tabs>
          <w:tab w:val="left" w:pos="709"/>
        </w:tabs>
        <w:autoSpaceDE w:val="0"/>
        <w:autoSpaceDN w:val="0"/>
        <w:spacing w:before="6" w:after="0" w:line="362" w:lineRule="auto"/>
        <w:ind w:left="426" w:right="215" w:firstLine="0"/>
        <w:rPr>
          <w:rFonts w:ascii="Times New Roman" w:eastAsia="Times New Roman" w:hAnsi="Times New Roman" w:cs="Times New Roman"/>
          <w:sz w:val="28"/>
        </w:rPr>
      </w:pPr>
      <w:r w:rsidRPr="006439E9">
        <w:rPr>
          <w:rFonts w:ascii="Times New Roman" w:eastAsia="Times New Roman" w:hAnsi="Times New Roman" w:cs="Times New Roman"/>
          <w:sz w:val="28"/>
        </w:rPr>
        <w:t xml:space="preserve">Артемчук Т. О. Про сучасні </w:t>
      </w:r>
      <w:proofErr w:type="gramStart"/>
      <w:r w:rsidRPr="006439E9">
        <w:rPr>
          <w:rFonts w:ascii="Times New Roman" w:eastAsia="Times New Roman" w:hAnsi="Times New Roman" w:cs="Times New Roman"/>
          <w:sz w:val="28"/>
        </w:rPr>
        <w:t>п</w:t>
      </w:r>
      <w:proofErr w:type="gramEnd"/>
      <w:r w:rsidRPr="006439E9">
        <w:rPr>
          <w:rFonts w:ascii="Times New Roman" w:eastAsia="Times New Roman" w:hAnsi="Times New Roman" w:cs="Times New Roman"/>
          <w:sz w:val="28"/>
        </w:rPr>
        <w:t>ідходи до вивчення і викладання іноземних мов // Рідна школа, 2003. № 9. –С. 46-47.</w:t>
      </w:r>
    </w:p>
    <w:p w:rsidR="006439E9" w:rsidRPr="006439E9" w:rsidRDefault="006439E9" w:rsidP="006439E9">
      <w:pPr>
        <w:widowControl w:val="0"/>
        <w:numPr>
          <w:ilvl w:val="0"/>
          <w:numId w:val="30"/>
        </w:numPr>
        <w:tabs>
          <w:tab w:val="left" w:pos="709"/>
        </w:tabs>
        <w:autoSpaceDE w:val="0"/>
        <w:autoSpaceDN w:val="0"/>
        <w:spacing w:before="6" w:after="0" w:line="362" w:lineRule="auto"/>
        <w:ind w:left="426" w:right="215" w:firstLine="0"/>
        <w:rPr>
          <w:rFonts w:ascii="Times New Roman" w:eastAsia="Times New Roman" w:hAnsi="Times New Roman" w:cs="Times New Roman"/>
          <w:sz w:val="28"/>
        </w:rPr>
      </w:pPr>
      <w:r w:rsidRPr="006439E9">
        <w:rPr>
          <w:rFonts w:ascii="Times New Roman" w:eastAsia="Times New Roman" w:hAnsi="Times New Roman" w:cs="Times New Roman"/>
          <w:sz w:val="28"/>
        </w:rPr>
        <w:t>Бацевич Ф.С. Основи комунікативної лінг</w:t>
      </w:r>
      <w:r>
        <w:rPr>
          <w:rFonts w:ascii="Times New Roman" w:eastAsia="Times New Roman" w:hAnsi="Times New Roman" w:cs="Times New Roman"/>
          <w:sz w:val="28"/>
        </w:rPr>
        <w:t>вістики / Ф.С. Бацевич. – К.</w:t>
      </w:r>
      <w:r w:rsidRPr="006439E9">
        <w:rPr>
          <w:rFonts w:ascii="Times New Roman" w:eastAsia="Times New Roman" w:hAnsi="Times New Roman" w:cs="Times New Roman"/>
          <w:sz w:val="28"/>
        </w:rPr>
        <w:t>: Академія, 2004. – 343 с.</w:t>
      </w:r>
    </w:p>
    <w:p w:rsidR="00641FCD" w:rsidRPr="00641FCD" w:rsidRDefault="00641FCD" w:rsidP="006439E9">
      <w:pPr>
        <w:widowControl w:val="0"/>
        <w:numPr>
          <w:ilvl w:val="0"/>
          <w:numId w:val="30"/>
        </w:numPr>
        <w:tabs>
          <w:tab w:val="left" w:pos="709"/>
        </w:tabs>
        <w:autoSpaceDE w:val="0"/>
        <w:autoSpaceDN w:val="0"/>
        <w:spacing w:before="6" w:after="0" w:line="362" w:lineRule="auto"/>
        <w:ind w:left="426" w:right="215" w:firstLine="0"/>
        <w:rPr>
          <w:rFonts w:ascii="Times New Roman" w:eastAsia="Times New Roman" w:hAnsi="Times New Roman" w:cs="Times New Roman"/>
          <w:sz w:val="28"/>
        </w:rPr>
      </w:pPr>
      <w:r w:rsidRPr="00641FCD">
        <w:rPr>
          <w:rFonts w:ascii="Times New Roman" w:eastAsia="Times New Roman" w:hAnsi="Times New Roman" w:cs="Times New Roman"/>
          <w:sz w:val="28"/>
        </w:rPr>
        <w:t>Выжлецов,</w:t>
      </w:r>
      <w:r w:rsidRPr="00641FCD">
        <w:rPr>
          <w:rFonts w:ascii="Times New Roman" w:eastAsia="Times New Roman" w:hAnsi="Times New Roman" w:cs="Times New Roman"/>
          <w:spacing w:val="40"/>
          <w:sz w:val="28"/>
        </w:rPr>
        <w:t xml:space="preserve"> </w:t>
      </w:r>
      <w:r w:rsidRPr="00641FCD">
        <w:rPr>
          <w:rFonts w:ascii="Times New Roman" w:eastAsia="Times New Roman" w:hAnsi="Times New Roman" w:cs="Times New Roman"/>
          <w:sz w:val="28"/>
        </w:rPr>
        <w:t>Г.В. Аксиология культуры [Текст]</w:t>
      </w:r>
      <w:r w:rsidRPr="00641FCD">
        <w:rPr>
          <w:rFonts w:ascii="Times New Roman" w:eastAsia="Times New Roman" w:hAnsi="Times New Roman" w:cs="Times New Roman"/>
          <w:spacing w:val="40"/>
          <w:sz w:val="28"/>
        </w:rPr>
        <w:t xml:space="preserve"> </w:t>
      </w:r>
      <w:r w:rsidRPr="00641FCD">
        <w:rPr>
          <w:rFonts w:ascii="Times New Roman" w:eastAsia="Times New Roman" w:hAnsi="Times New Roman" w:cs="Times New Roman"/>
          <w:sz w:val="28"/>
        </w:rPr>
        <w:t>/ Г.В. Выжлецов. – Спб: СПбГУ,</w:t>
      </w:r>
      <w:r w:rsidRPr="00641FCD">
        <w:rPr>
          <w:rFonts w:ascii="Times New Roman" w:eastAsia="Times New Roman" w:hAnsi="Times New Roman" w:cs="Times New Roman"/>
          <w:spacing w:val="40"/>
          <w:sz w:val="28"/>
        </w:rPr>
        <w:t xml:space="preserve"> </w:t>
      </w:r>
      <w:r w:rsidRPr="00641FCD">
        <w:rPr>
          <w:rFonts w:ascii="Times New Roman" w:eastAsia="Times New Roman" w:hAnsi="Times New Roman" w:cs="Times New Roman"/>
          <w:sz w:val="28"/>
        </w:rPr>
        <w:t>2000. –</w:t>
      </w:r>
      <w:r w:rsidRPr="00641FCD">
        <w:rPr>
          <w:rFonts w:ascii="Times New Roman" w:eastAsia="Times New Roman" w:hAnsi="Times New Roman" w:cs="Times New Roman"/>
          <w:spacing w:val="40"/>
          <w:sz w:val="28"/>
        </w:rPr>
        <w:t xml:space="preserve"> </w:t>
      </w:r>
      <w:r w:rsidRPr="00641FCD">
        <w:rPr>
          <w:rFonts w:ascii="Times New Roman" w:eastAsia="Times New Roman" w:hAnsi="Times New Roman" w:cs="Times New Roman"/>
          <w:sz w:val="28"/>
        </w:rPr>
        <w:t>66 с.</w:t>
      </w:r>
    </w:p>
    <w:p w:rsidR="00641FCD" w:rsidRPr="00641FCD" w:rsidRDefault="00641FCD" w:rsidP="006439E9">
      <w:pPr>
        <w:widowControl w:val="0"/>
        <w:numPr>
          <w:ilvl w:val="0"/>
          <w:numId w:val="30"/>
        </w:numPr>
        <w:tabs>
          <w:tab w:val="left" w:pos="709"/>
          <w:tab w:val="left" w:pos="1384"/>
        </w:tabs>
        <w:autoSpaceDE w:val="0"/>
        <w:autoSpaceDN w:val="0"/>
        <w:spacing w:after="0" w:line="362" w:lineRule="auto"/>
        <w:ind w:left="426" w:right="222" w:firstLine="0"/>
        <w:jc w:val="both"/>
        <w:rPr>
          <w:rFonts w:ascii="Times New Roman" w:eastAsia="Times New Roman" w:hAnsi="Times New Roman" w:cs="Times New Roman"/>
          <w:sz w:val="28"/>
        </w:rPr>
      </w:pPr>
      <w:r w:rsidRPr="00641FCD">
        <w:rPr>
          <w:rFonts w:ascii="Times New Roman" w:eastAsia="Times New Roman" w:hAnsi="Times New Roman" w:cs="Times New Roman"/>
          <w:sz w:val="28"/>
        </w:rPr>
        <w:t>Гальскова, Н.Д. Современная методика обучения иностранным языкам: пространство исследования [Текст] / Н.Д. Гальскова // Иностранные языки в школе. – 2017. – № 3. – С. 2-9.</w:t>
      </w:r>
    </w:p>
    <w:p w:rsidR="00641FCD" w:rsidRPr="00641FCD" w:rsidRDefault="00641FCD" w:rsidP="006439E9">
      <w:pPr>
        <w:widowControl w:val="0"/>
        <w:numPr>
          <w:ilvl w:val="0"/>
          <w:numId w:val="30"/>
        </w:numPr>
        <w:tabs>
          <w:tab w:val="left" w:pos="709"/>
        </w:tabs>
        <w:autoSpaceDE w:val="0"/>
        <w:autoSpaceDN w:val="0"/>
        <w:spacing w:after="0" w:line="360" w:lineRule="auto"/>
        <w:ind w:left="426" w:right="210" w:firstLine="0"/>
        <w:jc w:val="both"/>
        <w:rPr>
          <w:rFonts w:ascii="Times New Roman" w:eastAsia="Times New Roman" w:hAnsi="Times New Roman" w:cs="Times New Roman"/>
          <w:sz w:val="28"/>
        </w:rPr>
      </w:pPr>
      <w:r w:rsidRPr="00641FCD">
        <w:rPr>
          <w:rFonts w:ascii="Times New Roman" w:eastAsia="Times New Roman" w:hAnsi="Times New Roman" w:cs="Times New Roman"/>
          <w:sz w:val="28"/>
        </w:rPr>
        <w:t>Гальскова, Н.Д. Теория обучения иностранным языкам. Лингводидактика и методика [Текст] / Н.Д. Гальскова, Н.И. Гез. –</w:t>
      </w:r>
      <w:r w:rsidRPr="00641FCD">
        <w:rPr>
          <w:rFonts w:ascii="Times New Roman" w:eastAsia="Times New Roman" w:hAnsi="Times New Roman" w:cs="Times New Roman"/>
          <w:spacing w:val="40"/>
          <w:sz w:val="28"/>
        </w:rPr>
        <w:t xml:space="preserve"> </w:t>
      </w:r>
      <w:r w:rsidRPr="00641FCD">
        <w:rPr>
          <w:rFonts w:ascii="Times New Roman" w:eastAsia="Times New Roman" w:hAnsi="Times New Roman" w:cs="Times New Roman"/>
          <w:sz w:val="28"/>
        </w:rPr>
        <w:t>М.: Издательский центр «Академия», 2007.– 336 с.</w:t>
      </w:r>
    </w:p>
    <w:p w:rsidR="00641FCD" w:rsidRPr="00641FCD" w:rsidRDefault="00641FCD" w:rsidP="006439E9">
      <w:pPr>
        <w:widowControl w:val="0"/>
        <w:numPr>
          <w:ilvl w:val="0"/>
          <w:numId w:val="30"/>
        </w:numPr>
        <w:tabs>
          <w:tab w:val="left" w:pos="709"/>
        </w:tabs>
        <w:autoSpaceDE w:val="0"/>
        <w:autoSpaceDN w:val="0"/>
        <w:spacing w:after="0" w:line="360" w:lineRule="auto"/>
        <w:ind w:left="426" w:right="210" w:firstLine="0"/>
        <w:jc w:val="both"/>
        <w:rPr>
          <w:rFonts w:ascii="Times New Roman" w:eastAsia="Times New Roman" w:hAnsi="Times New Roman" w:cs="Times New Roman"/>
          <w:sz w:val="28"/>
        </w:rPr>
      </w:pPr>
      <w:r w:rsidRPr="00641FCD">
        <w:rPr>
          <w:rFonts w:ascii="Times New Roman" w:eastAsia="Times New Roman" w:hAnsi="Times New Roman" w:cs="Times New Roman"/>
          <w:sz w:val="28"/>
        </w:rPr>
        <w:t>Гармаева, С.И. Формирование межкультурной компетенции студентов неязыковых вузов средствами современных инфокоммуникационных технологий [Текст]: Автореф. дис. ... канд. пед. наук / С.И. Гармаева.</w:t>
      </w:r>
      <w:r w:rsidRPr="00641FCD">
        <w:rPr>
          <w:rFonts w:ascii="Times New Roman" w:eastAsia="Times New Roman" w:hAnsi="Times New Roman" w:cs="Times New Roman"/>
          <w:spacing w:val="40"/>
          <w:sz w:val="28"/>
        </w:rPr>
        <w:t xml:space="preserve"> </w:t>
      </w:r>
      <w:r w:rsidRPr="00641FCD">
        <w:rPr>
          <w:rFonts w:ascii="Times New Roman" w:eastAsia="Times New Roman" w:hAnsi="Times New Roman" w:cs="Times New Roman"/>
          <w:sz w:val="28"/>
        </w:rPr>
        <w:t>– Чита, 2008. – 26 с.</w:t>
      </w:r>
    </w:p>
    <w:p w:rsidR="00641FCD" w:rsidRPr="00641FCD" w:rsidRDefault="00641FCD" w:rsidP="006439E9">
      <w:pPr>
        <w:widowControl w:val="0"/>
        <w:numPr>
          <w:ilvl w:val="0"/>
          <w:numId w:val="30"/>
        </w:numPr>
        <w:tabs>
          <w:tab w:val="left" w:pos="709"/>
        </w:tabs>
        <w:autoSpaceDE w:val="0"/>
        <w:autoSpaceDN w:val="0"/>
        <w:spacing w:after="0" w:line="362" w:lineRule="auto"/>
        <w:ind w:left="426" w:right="228" w:firstLine="0"/>
        <w:jc w:val="both"/>
        <w:rPr>
          <w:rFonts w:ascii="Times New Roman" w:eastAsia="Times New Roman" w:hAnsi="Times New Roman" w:cs="Times New Roman"/>
          <w:sz w:val="28"/>
        </w:rPr>
      </w:pPr>
      <w:r w:rsidRPr="00641FCD">
        <w:rPr>
          <w:rFonts w:ascii="Times New Roman" w:eastAsia="Times New Roman" w:hAnsi="Times New Roman" w:cs="Times New Roman"/>
          <w:sz w:val="28"/>
        </w:rPr>
        <w:t>Гришаева, Л. И. Введение в теорию межкультурной коммуникации [Текст]:</w:t>
      </w:r>
      <w:r w:rsidRPr="00641FCD">
        <w:rPr>
          <w:rFonts w:ascii="Times New Roman" w:eastAsia="Times New Roman" w:hAnsi="Times New Roman" w:cs="Times New Roman"/>
          <w:spacing w:val="40"/>
          <w:sz w:val="28"/>
        </w:rPr>
        <w:t xml:space="preserve"> </w:t>
      </w:r>
      <w:r w:rsidRPr="00641FCD">
        <w:rPr>
          <w:rFonts w:ascii="Times New Roman" w:eastAsia="Times New Roman" w:hAnsi="Times New Roman" w:cs="Times New Roman"/>
          <w:sz w:val="28"/>
        </w:rPr>
        <w:t>учебн.</w:t>
      </w:r>
      <w:r w:rsidRPr="00641FCD">
        <w:rPr>
          <w:rFonts w:ascii="Times New Roman" w:eastAsia="Times New Roman" w:hAnsi="Times New Roman" w:cs="Times New Roman"/>
          <w:spacing w:val="40"/>
          <w:sz w:val="28"/>
        </w:rPr>
        <w:t xml:space="preserve"> </w:t>
      </w:r>
      <w:r w:rsidRPr="00641FCD">
        <w:rPr>
          <w:rFonts w:ascii="Times New Roman" w:eastAsia="Times New Roman" w:hAnsi="Times New Roman" w:cs="Times New Roman"/>
          <w:sz w:val="28"/>
        </w:rPr>
        <w:t>пособие</w:t>
      </w:r>
      <w:r w:rsidRPr="00641FCD">
        <w:rPr>
          <w:rFonts w:ascii="Times New Roman" w:eastAsia="Times New Roman" w:hAnsi="Times New Roman" w:cs="Times New Roman"/>
          <w:spacing w:val="40"/>
          <w:sz w:val="28"/>
        </w:rPr>
        <w:t xml:space="preserve"> </w:t>
      </w:r>
      <w:r w:rsidRPr="00641FCD">
        <w:rPr>
          <w:rFonts w:ascii="Times New Roman" w:eastAsia="Times New Roman" w:hAnsi="Times New Roman" w:cs="Times New Roman"/>
          <w:sz w:val="28"/>
        </w:rPr>
        <w:t>/</w:t>
      </w:r>
      <w:r w:rsidRPr="00641FCD">
        <w:rPr>
          <w:rFonts w:ascii="Times New Roman" w:eastAsia="Times New Roman" w:hAnsi="Times New Roman" w:cs="Times New Roman"/>
          <w:spacing w:val="40"/>
          <w:sz w:val="28"/>
        </w:rPr>
        <w:t xml:space="preserve"> </w:t>
      </w:r>
      <w:r w:rsidRPr="00641FCD">
        <w:rPr>
          <w:rFonts w:ascii="Times New Roman" w:eastAsia="Times New Roman" w:hAnsi="Times New Roman" w:cs="Times New Roman"/>
          <w:sz w:val="28"/>
        </w:rPr>
        <w:t>Л.</w:t>
      </w:r>
      <w:r w:rsidRPr="00641FCD">
        <w:rPr>
          <w:rFonts w:ascii="Times New Roman" w:eastAsia="Times New Roman" w:hAnsi="Times New Roman" w:cs="Times New Roman"/>
          <w:spacing w:val="40"/>
          <w:sz w:val="28"/>
        </w:rPr>
        <w:t xml:space="preserve"> </w:t>
      </w:r>
      <w:r w:rsidRPr="00641FCD">
        <w:rPr>
          <w:rFonts w:ascii="Times New Roman" w:eastAsia="Times New Roman" w:hAnsi="Times New Roman" w:cs="Times New Roman"/>
          <w:sz w:val="28"/>
        </w:rPr>
        <w:t>И.</w:t>
      </w:r>
      <w:r w:rsidRPr="00641FCD">
        <w:rPr>
          <w:rFonts w:ascii="Times New Roman" w:eastAsia="Times New Roman" w:hAnsi="Times New Roman" w:cs="Times New Roman"/>
          <w:spacing w:val="40"/>
          <w:sz w:val="28"/>
        </w:rPr>
        <w:t xml:space="preserve"> </w:t>
      </w:r>
      <w:r w:rsidRPr="00641FCD">
        <w:rPr>
          <w:rFonts w:ascii="Times New Roman" w:eastAsia="Times New Roman" w:hAnsi="Times New Roman" w:cs="Times New Roman"/>
          <w:sz w:val="28"/>
        </w:rPr>
        <w:t>Гришаева,</w:t>
      </w:r>
      <w:r w:rsidRPr="00641FCD">
        <w:rPr>
          <w:rFonts w:ascii="Times New Roman" w:eastAsia="Times New Roman" w:hAnsi="Times New Roman" w:cs="Times New Roman"/>
          <w:spacing w:val="40"/>
          <w:sz w:val="28"/>
        </w:rPr>
        <w:t xml:space="preserve"> </w:t>
      </w:r>
      <w:r w:rsidRPr="00641FCD">
        <w:rPr>
          <w:rFonts w:ascii="Times New Roman" w:eastAsia="Times New Roman" w:hAnsi="Times New Roman" w:cs="Times New Roman"/>
          <w:sz w:val="28"/>
        </w:rPr>
        <w:t>Л.</w:t>
      </w:r>
      <w:r w:rsidRPr="00641FCD">
        <w:rPr>
          <w:rFonts w:ascii="Times New Roman" w:eastAsia="Times New Roman" w:hAnsi="Times New Roman" w:cs="Times New Roman"/>
          <w:spacing w:val="40"/>
          <w:sz w:val="28"/>
        </w:rPr>
        <w:t xml:space="preserve"> </w:t>
      </w:r>
      <w:r w:rsidRPr="00641FCD">
        <w:rPr>
          <w:rFonts w:ascii="Times New Roman" w:eastAsia="Times New Roman" w:hAnsi="Times New Roman" w:cs="Times New Roman"/>
          <w:sz w:val="28"/>
        </w:rPr>
        <w:t>В.</w:t>
      </w:r>
      <w:r w:rsidRPr="00641FCD">
        <w:rPr>
          <w:rFonts w:ascii="Times New Roman" w:eastAsia="Times New Roman" w:hAnsi="Times New Roman" w:cs="Times New Roman"/>
          <w:spacing w:val="40"/>
          <w:sz w:val="28"/>
        </w:rPr>
        <w:t xml:space="preserve"> </w:t>
      </w:r>
      <w:r w:rsidRPr="00641FCD">
        <w:rPr>
          <w:rFonts w:ascii="Times New Roman" w:eastAsia="Times New Roman" w:hAnsi="Times New Roman" w:cs="Times New Roman"/>
          <w:sz w:val="28"/>
        </w:rPr>
        <w:t>Цурикова, Языкознание. – 4-е изд. – М.: Академик, 2006. – 336 с.</w:t>
      </w:r>
    </w:p>
    <w:p w:rsidR="00641FCD" w:rsidRPr="00641FCD" w:rsidRDefault="00641FCD" w:rsidP="006439E9">
      <w:pPr>
        <w:widowControl w:val="0"/>
        <w:numPr>
          <w:ilvl w:val="0"/>
          <w:numId w:val="30"/>
        </w:numPr>
        <w:tabs>
          <w:tab w:val="left" w:pos="709"/>
        </w:tabs>
        <w:autoSpaceDE w:val="0"/>
        <w:autoSpaceDN w:val="0"/>
        <w:spacing w:after="0" w:line="362" w:lineRule="auto"/>
        <w:ind w:left="426" w:right="226" w:firstLine="0"/>
        <w:jc w:val="both"/>
        <w:rPr>
          <w:rFonts w:ascii="Times New Roman" w:eastAsia="Times New Roman" w:hAnsi="Times New Roman" w:cs="Times New Roman"/>
          <w:sz w:val="28"/>
        </w:rPr>
      </w:pPr>
      <w:r w:rsidRPr="00641FCD">
        <w:rPr>
          <w:rFonts w:ascii="Times New Roman" w:eastAsia="Times New Roman" w:hAnsi="Times New Roman" w:cs="Times New Roman"/>
          <w:sz w:val="28"/>
        </w:rPr>
        <w:t>Грушевицкая, Т. Г. Основы межкультурной коммуникации [Текст]: учебник для вузов / Т. Г. Грушевицкая, В. Д. Попков, А. П. Садохин; под ред. А. П. Садохина. – М.: Юнити-Дана, 2002. – 352 с.</w:t>
      </w:r>
    </w:p>
    <w:p w:rsidR="00641FCD" w:rsidRPr="00641FCD" w:rsidRDefault="00641FCD" w:rsidP="006439E9">
      <w:pPr>
        <w:widowControl w:val="0"/>
        <w:numPr>
          <w:ilvl w:val="0"/>
          <w:numId w:val="30"/>
        </w:numPr>
        <w:tabs>
          <w:tab w:val="left" w:pos="709"/>
        </w:tabs>
        <w:autoSpaceDE w:val="0"/>
        <w:autoSpaceDN w:val="0"/>
        <w:spacing w:after="0" w:line="362" w:lineRule="auto"/>
        <w:ind w:left="426" w:right="226" w:firstLine="0"/>
        <w:jc w:val="both"/>
        <w:rPr>
          <w:rFonts w:ascii="Times New Roman" w:eastAsia="Times New Roman" w:hAnsi="Times New Roman" w:cs="Times New Roman"/>
          <w:sz w:val="28"/>
        </w:rPr>
      </w:pPr>
      <w:r w:rsidRPr="00641FCD">
        <w:rPr>
          <w:rFonts w:ascii="Times New Roman" w:eastAsia="Times New Roman" w:hAnsi="Times New Roman" w:cs="Times New Roman"/>
          <w:sz w:val="28"/>
        </w:rPr>
        <w:t xml:space="preserve">Куклина, С.С. Трудности учебной деятельности школьников по освоению иноязычной коммуникативной компетенции и возможные пути их преодоления [Текст] / С.С. Куклина // Иностранные языки в </w:t>
      </w:r>
      <w:r w:rsidRPr="00641FCD">
        <w:rPr>
          <w:rFonts w:ascii="Times New Roman" w:eastAsia="Times New Roman" w:hAnsi="Times New Roman" w:cs="Times New Roman"/>
          <w:sz w:val="28"/>
        </w:rPr>
        <w:lastRenderedPageBreak/>
        <w:t>школе. – 2016. – № 1. – С. 14-20.</w:t>
      </w:r>
    </w:p>
    <w:p w:rsidR="00641FCD" w:rsidRPr="00641FCD" w:rsidRDefault="00641FCD" w:rsidP="006439E9">
      <w:pPr>
        <w:widowControl w:val="0"/>
        <w:numPr>
          <w:ilvl w:val="0"/>
          <w:numId w:val="30"/>
        </w:numPr>
        <w:tabs>
          <w:tab w:val="left" w:pos="709"/>
        </w:tabs>
        <w:autoSpaceDE w:val="0"/>
        <w:autoSpaceDN w:val="0"/>
        <w:spacing w:after="0" w:line="362" w:lineRule="auto"/>
        <w:ind w:left="426" w:right="226" w:firstLine="0"/>
        <w:jc w:val="both"/>
        <w:rPr>
          <w:rFonts w:ascii="Times New Roman" w:eastAsia="Times New Roman" w:hAnsi="Times New Roman" w:cs="Times New Roman"/>
          <w:sz w:val="28"/>
        </w:rPr>
      </w:pPr>
      <w:r w:rsidRPr="00641FCD">
        <w:rPr>
          <w:rFonts w:ascii="Times New Roman" w:eastAsia="Times New Roman" w:hAnsi="Times New Roman" w:cs="Times New Roman"/>
          <w:sz w:val="28"/>
        </w:rPr>
        <w:t>Леонтович, О.А. Введение в межкультурную коммуникацию [Текст]: учебное пособие / О. А. Леонтович. – Москва: Гнозис, 2007. – 366 с.</w:t>
      </w:r>
    </w:p>
    <w:p w:rsidR="00253193" w:rsidRPr="00253193" w:rsidRDefault="00253193" w:rsidP="006439E9">
      <w:pPr>
        <w:widowControl w:val="0"/>
        <w:numPr>
          <w:ilvl w:val="0"/>
          <w:numId w:val="30"/>
        </w:numPr>
        <w:tabs>
          <w:tab w:val="left" w:pos="709"/>
        </w:tabs>
        <w:autoSpaceDE w:val="0"/>
        <w:autoSpaceDN w:val="0"/>
        <w:spacing w:after="0" w:line="362" w:lineRule="auto"/>
        <w:ind w:left="426" w:right="226" w:firstLine="0"/>
        <w:jc w:val="both"/>
        <w:rPr>
          <w:rFonts w:ascii="Times New Roman" w:eastAsia="Times New Roman" w:hAnsi="Times New Roman" w:cs="Times New Roman"/>
          <w:sz w:val="28"/>
        </w:rPr>
      </w:pPr>
      <w:r w:rsidRPr="00253193">
        <w:rPr>
          <w:rFonts w:ascii="Times New Roman" w:eastAsia="Times New Roman" w:hAnsi="Times New Roman" w:cs="Times New Roman"/>
          <w:sz w:val="28"/>
        </w:rPr>
        <w:t>Манакін В.М. Мова і міжкульту</w:t>
      </w:r>
      <w:r>
        <w:rPr>
          <w:rFonts w:ascii="Times New Roman" w:eastAsia="Times New Roman" w:hAnsi="Times New Roman" w:cs="Times New Roman"/>
          <w:sz w:val="28"/>
        </w:rPr>
        <w:t>рна комунікація / В.М. Манакін.</w:t>
      </w:r>
      <w:r w:rsidRPr="00253193">
        <w:rPr>
          <w:rFonts w:ascii="Times New Roman" w:eastAsia="Times New Roman" w:hAnsi="Times New Roman" w:cs="Times New Roman"/>
          <w:sz w:val="28"/>
        </w:rPr>
        <w:t>– К.</w:t>
      </w:r>
      <w:proofErr w:type="gramStart"/>
      <w:r w:rsidRPr="00253193">
        <w:rPr>
          <w:rFonts w:ascii="Times New Roman" w:eastAsia="Times New Roman" w:hAnsi="Times New Roman" w:cs="Times New Roman"/>
          <w:sz w:val="28"/>
        </w:rPr>
        <w:t xml:space="preserve"> :</w:t>
      </w:r>
      <w:proofErr w:type="gramEnd"/>
      <w:r w:rsidRPr="00253193">
        <w:rPr>
          <w:rFonts w:ascii="Times New Roman" w:eastAsia="Times New Roman" w:hAnsi="Times New Roman" w:cs="Times New Roman"/>
          <w:sz w:val="28"/>
        </w:rPr>
        <w:t xml:space="preserve"> ВЦ «Академія», 2012. – 298 с.</w:t>
      </w:r>
    </w:p>
    <w:p w:rsidR="006439E9" w:rsidRPr="006439E9" w:rsidRDefault="006439E9" w:rsidP="006439E9">
      <w:pPr>
        <w:widowControl w:val="0"/>
        <w:numPr>
          <w:ilvl w:val="0"/>
          <w:numId w:val="30"/>
        </w:numPr>
        <w:tabs>
          <w:tab w:val="left" w:pos="709"/>
        </w:tabs>
        <w:autoSpaceDE w:val="0"/>
        <w:autoSpaceDN w:val="0"/>
        <w:spacing w:after="0" w:line="362" w:lineRule="auto"/>
        <w:ind w:left="426" w:right="226" w:firstLine="0"/>
        <w:jc w:val="both"/>
        <w:rPr>
          <w:rFonts w:ascii="Times New Roman" w:eastAsia="Times New Roman" w:hAnsi="Times New Roman" w:cs="Times New Roman"/>
          <w:sz w:val="28"/>
        </w:rPr>
      </w:pPr>
      <w:r w:rsidRPr="00253193">
        <w:rPr>
          <w:rFonts w:ascii="Times New Roman" w:eastAsia="Times New Roman" w:hAnsi="Times New Roman" w:cs="Times New Roman"/>
          <w:sz w:val="28"/>
          <w:lang w:val="uk-UA"/>
        </w:rPr>
        <w:t xml:space="preserve">Методика навчання іноземних мов і культур: теорія і практика : підручник для студентів класичних, педагогічних і лінгвістичних університетів / О. Б. Бігич та ін. ; за заг. ред. </w:t>
      </w:r>
      <w:r w:rsidRPr="006439E9">
        <w:rPr>
          <w:rFonts w:ascii="Times New Roman" w:eastAsia="Times New Roman" w:hAnsi="Times New Roman" w:cs="Times New Roman"/>
          <w:sz w:val="28"/>
        </w:rPr>
        <w:t>С. Ю. Ніколаєвої. К. : Ленвіт, 2</w:t>
      </w:r>
      <w:r>
        <w:rPr>
          <w:rFonts w:ascii="Times New Roman" w:eastAsia="Times New Roman" w:hAnsi="Times New Roman" w:cs="Times New Roman"/>
          <w:sz w:val="28"/>
          <w:lang w:val="uk-UA"/>
        </w:rPr>
        <w:t>0</w:t>
      </w:r>
      <w:r w:rsidRPr="006439E9">
        <w:rPr>
          <w:rFonts w:ascii="Times New Roman" w:eastAsia="Times New Roman" w:hAnsi="Times New Roman" w:cs="Times New Roman"/>
          <w:sz w:val="28"/>
        </w:rPr>
        <w:t>13. 590 с</w:t>
      </w:r>
    </w:p>
    <w:p w:rsidR="006439E9" w:rsidRPr="006439E9" w:rsidRDefault="006439E9" w:rsidP="006439E9">
      <w:pPr>
        <w:widowControl w:val="0"/>
        <w:numPr>
          <w:ilvl w:val="0"/>
          <w:numId w:val="30"/>
        </w:numPr>
        <w:tabs>
          <w:tab w:val="left" w:pos="709"/>
        </w:tabs>
        <w:autoSpaceDE w:val="0"/>
        <w:autoSpaceDN w:val="0"/>
        <w:spacing w:after="0" w:line="362" w:lineRule="auto"/>
        <w:ind w:left="426" w:right="226" w:firstLine="0"/>
        <w:jc w:val="both"/>
        <w:rPr>
          <w:rFonts w:ascii="Times New Roman" w:eastAsia="Times New Roman" w:hAnsi="Times New Roman" w:cs="Times New Roman"/>
          <w:sz w:val="28"/>
        </w:rPr>
      </w:pPr>
      <w:r w:rsidRPr="006439E9">
        <w:rPr>
          <w:rFonts w:ascii="Times New Roman" w:eastAsia="Times New Roman" w:hAnsi="Times New Roman" w:cs="Times New Roman"/>
          <w:sz w:val="28"/>
        </w:rPr>
        <w:t>М’язова І.Ю. Міжкультурна комунікація: змі</w:t>
      </w:r>
      <w:proofErr w:type="gramStart"/>
      <w:r w:rsidRPr="006439E9">
        <w:rPr>
          <w:rFonts w:ascii="Times New Roman" w:eastAsia="Times New Roman" w:hAnsi="Times New Roman" w:cs="Times New Roman"/>
          <w:sz w:val="28"/>
        </w:rPr>
        <w:t>ст</w:t>
      </w:r>
      <w:proofErr w:type="gramEnd"/>
      <w:r w:rsidRPr="006439E9">
        <w:rPr>
          <w:rFonts w:ascii="Times New Roman" w:eastAsia="Times New Roman" w:hAnsi="Times New Roman" w:cs="Times New Roman"/>
          <w:sz w:val="28"/>
        </w:rPr>
        <w:t>, сутність та особливості прояву (соціально-філософський аналіз) : автореф. дис. ... канд. філос. наук : спец. 09.00.03 / І.Ю. М’язова ; Київський національний ун-т ім. Тараса Шевченка. – К., 2008. – 18 с.</w:t>
      </w:r>
    </w:p>
    <w:p w:rsidR="006439E9" w:rsidRPr="006439E9" w:rsidRDefault="006439E9" w:rsidP="006439E9">
      <w:pPr>
        <w:widowControl w:val="0"/>
        <w:numPr>
          <w:ilvl w:val="0"/>
          <w:numId w:val="30"/>
        </w:numPr>
        <w:tabs>
          <w:tab w:val="left" w:pos="709"/>
        </w:tabs>
        <w:autoSpaceDE w:val="0"/>
        <w:autoSpaceDN w:val="0"/>
        <w:spacing w:after="0" w:line="362" w:lineRule="auto"/>
        <w:ind w:left="426" w:right="226" w:firstLine="0"/>
        <w:jc w:val="both"/>
        <w:rPr>
          <w:rFonts w:ascii="Times New Roman" w:eastAsia="Times New Roman" w:hAnsi="Times New Roman" w:cs="Times New Roman"/>
          <w:sz w:val="28"/>
        </w:rPr>
      </w:pPr>
      <w:r w:rsidRPr="006439E9">
        <w:rPr>
          <w:rFonts w:ascii="Times New Roman" w:eastAsia="Times New Roman" w:hAnsi="Times New Roman" w:cs="Times New Roman"/>
          <w:sz w:val="28"/>
        </w:rPr>
        <w:t>Пассов, Е.И. Ситуативная позиция как основа создания ситуаций речевого общения [Текст] / Е.И. Пассов //  Иностранные языки в школе. – 1990. – №1. – С. 19-23.</w:t>
      </w:r>
    </w:p>
    <w:p w:rsidR="006439E9" w:rsidRPr="006439E9" w:rsidRDefault="006439E9" w:rsidP="006439E9">
      <w:pPr>
        <w:widowControl w:val="0"/>
        <w:numPr>
          <w:ilvl w:val="0"/>
          <w:numId w:val="30"/>
        </w:numPr>
        <w:tabs>
          <w:tab w:val="left" w:pos="426"/>
        </w:tabs>
        <w:autoSpaceDE w:val="0"/>
        <w:autoSpaceDN w:val="0"/>
        <w:spacing w:after="0" w:line="362" w:lineRule="auto"/>
        <w:ind w:left="426" w:right="226" w:firstLine="0"/>
        <w:jc w:val="both"/>
        <w:rPr>
          <w:rFonts w:ascii="Times New Roman" w:eastAsia="Times New Roman" w:hAnsi="Times New Roman" w:cs="Times New Roman"/>
          <w:sz w:val="28"/>
        </w:rPr>
      </w:pPr>
      <w:r w:rsidRPr="006439E9">
        <w:rPr>
          <w:rFonts w:ascii="Times New Roman" w:eastAsia="Times New Roman" w:hAnsi="Times New Roman" w:cs="Times New Roman"/>
          <w:sz w:val="28"/>
        </w:rPr>
        <w:t xml:space="preserve">Полушкина, Г.Ф. Формирование коммуникативной компетентности </w:t>
      </w:r>
      <w:proofErr w:type="gramStart"/>
      <w:r w:rsidRPr="006439E9">
        <w:rPr>
          <w:rFonts w:ascii="Times New Roman" w:eastAsia="Times New Roman" w:hAnsi="Times New Roman" w:cs="Times New Roman"/>
          <w:sz w:val="28"/>
        </w:rPr>
        <w:t>обучающихся</w:t>
      </w:r>
      <w:proofErr w:type="gramEnd"/>
      <w:r w:rsidRPr="006439E9">
        <w:rPr>
          <w:rFonts w:ascii="Times New Roman" w:eastAsia="Times New Roman" w:hAnsi="Times New Roman" w:cs="Times New Roman"/>
          <w:sz w:val="28"/>
        </w:rPr>
        <w:t xml:space="preserve"> через реализацию интегративного подхода к обучению английскому языку [Текст] / Г.Ф. Полушкина, А.С. Корзунина // Иностранные языки в школе. – 2017. – № 8. – С. 46-50.</w:t>
      </w:r>
    </w:p>
    <w:p w:rsidR="006439E9" w:rsidRPr="006439E9" w:rsidRDefault="006439E9" w:rsidP="006439E9">
      <w:pPr>
        <w:widowControl w:val="0"/>
        <w:numPr>
          <w:ilvl w:val="0"/>
          <w:numId w:val="30"/>
        </w:numPr>
        <w:tabs>
          <w:tab w:val="left" w:pos="426"/>
        </w:tabs>
        <w:autoSpaceDE w:val="0"/>
        <w:autoSpaceDN w:val="0"/>
        <w:spacing w:after="0" w:line="362" w:lineRule="auto"/>
        <w:ind w:left="426" w:right="226" w:firstLine="0"/>
        <w:jc w:val="both"/>
        <w:rPr>
          <w:rFonts w:ascii="Times New Roman" w:eastAsia="Times New Roman" w:hAnsi="Times New Roman" w:cs="Times New Roman"/>
          <w:sz w:val="28"/>
        </w:rPr>
      </w:pPr>
      <w:r w:rsidRPr="006439E9">
        <w:rPr>
          <w:rFonts w:ascii="Times New Roman" w:eastAsia="Times New Roman" w:hAnsi="Times New Roman" w:cs="Times New Roman"/>
          <w:sz w:val="28"/>
        </w:rPr>
        <w:t>Садохин А. П. Культурология: теория и история культуры [Текст]: учебн. пособие / А. П. Садохин. – М.: Эксмо, 2007. – 624 с. – (Образовательный стандарт XXI).</w:t>
      </w:r>
    </w:p>
    <w:p w:rsidR="006439E9" w:rsidRPr="006439E9" w:rsidRDefault="006439E9" w:rsidP="006439E9">
      <w:pPr>
        <w:widowControl w:val="0"/>
        <w:numPr>
          <w:ilvl w:val="0"/>
          <w:numId w:val="30"/>
        </w:numPr>
        <w:tabs>
          <w:tab w:val="left" w:pos="426"/>
        </w:tabs>
        <w:autoSpaceDE w:val="0"/>
        <w:autoSpaceDN w:val="0"/>
        <w:spacing w:after="0" w:line="362" w:lineRule="auto"/>
        <w:ind w:left="426" w:right="226" w:firstLine="0"/>
        <w:jc w:val="both"/>
        <w:rPr>
          <w:rFonts w:ascii="Times New Roman" w:eastAsia="Times New Roman" w:hAnsi="Times New Roman" w:cs="Times New Roman"/>
          <w:sz w:val="28"/>
        </w:rPr>
      </w:pPr>
      <w:r w:rsidRPr="006439E9">
        <w:rPr>
          <w:rFonts w:ascii="Times New Roman" w:eastAsia="Times New Roman" w:hAnsi="Times New Roman" w:cs="Times New Roman"/>
          <w:sz w:val="28"/>
        </w:rPr>
        <w:t>Садохин, А.П. Введение в теорию межкультурной коммуникации [Текст]: учебн. пособие / Садохин. А.П. – 2-е изд. – М.: КНОРУС, 2016. – 256 с.</w:t>
      </w:r>
    </w:p>
    <w:p w:rsidR="006439E9" w:rsidRPr="006439E9" w:rsidRDefault="006439E9" w:rsidP="006439E9">
      <w:pPr>
        <w:widowControl w:val="0"/>
        <w:numPr>
          <w:ilvl w:val="0"/>
          <w:numId w:val="30"/>
        </w:numPr>
        <w:tabs>
          <w:tab w:val="left" w:pos="426"/>
        </w:tabs>
        <w:autoSpaceDE w:val="0"/>
        <w:autoSpaceDN w:val="0"/>
        <w:spacing w:after="0" w:line="362" w:lineRule="auto"/>
        <w:ind w:left="426" w:right="226" w:firstLine="0"/>
        <w:jc w:val="both"/>
        <w:rPr>
          <w:rFonts w:ascii="Times New Roman" w:eastAsia="Times New Roman" w:hAnsi="Times New Roman" w:cs="Times New Roman"/>
          <w:sz w:val="28"/>
        </w:rPr>
      </w:pPr>
      <w:r w:rsidRPr="006439E9">
        <w:rPr>
          <w:rFonts w:ascii="Times New Roman" w:eastAsia="Times New Roman" w:hAnsi="Times New Roman" w:cs="Times New Roman"/>
          <w:sz w:val="28"/>
        </w:rPr>
        <w:t>Садохин, А.П. Межкультурная коммуникации [Текст]: учеб</w:t>
      </w:r>
      <w:proofErr w:type="gramStart"/>
      <w:r w:rsidRPr="006439E9">
        <w:rPr>
          <w:rFonts w:ascii="Times New Roman" w:eastAsia="Times New Roman" w:hAnsi="Times New Roman" w:cs="Times New Roman"/>
          <w:sz w:val="28"/>
        </w:rPr>
        <w:t>.</w:t>
      </w:r>
      <w:proofErr w:type="gramEnd"/>
      <w:r w:rsidRPr="006439E9">
        <w:rPr>
          <w:rFonts w:ascii="Times New Roman" w:eastAsia="Times New Roman" w:hAnsi="Times New Roman" w:cs="Times New Roman"/>
          <w:sz w:val="28"/>
        </w:rPr>
        <w:t xml:space="preserve"> </w:t>
      </w:r>
      <w:proofErr w:type="gramStart"/>
      <w:r w:rsidRPr="006439E9">
        <w:rPr>
          <w:rFonts w:ascii="Times New Roman" w:eastAsia="Times New Roman" w:hAnsi="Times New Roman" w:cs="Times New Roman"/>
          <w:sz w:val="28"/>
        </w:rPr>
        <w:t>п</w:t>
      </w:r>
      <w:proofErr w:type="gramEnd"/>
      <w:r w:rsidRPr="006439E9">
        <w:rPr>
          <w:rFonts w:ascii="Times New Roman" w:eastAsia="Times New Roman" w:hAnsi="Times New Roman" w:cs="Times New Roman"/>
          <w:sz w:val="28"/>
        </w:rPr>
        <w:t>особие / А.П. Садохин. – М.: Альфа-М; ИНФРА-М, 2004. – 288 с.</w:t>
      </w:r>
    </w:p>
    <w:p w:rsidR="006439E9" w:rsidRPr="006439E9" w:rsidRDefault="006439E9" w:rsidP="006439E9">
      <w:pPr>
        <w:widowControl w:val="0"/>
        <w:numPr>
          <w:ilvl w:val="0"/>
          <w:numId w:val="30"/>
        </w:numPr>
        <w:tabs>
          <w:tab w:val="left" w:pos="426"/>
        </w:tabs>
        <w:autoSpaceDE w:val="0"/>
        <w:autoSpaceDN w:val="0"/>
        <w:spacing w:after="0" w:line="362" w:lineRule="auto"/>
        <w:ind w:left="426" w:right="226" w:firstLine="0"/>
        <w:jc w:val="both"/>
        <w:rPr>
          <w:rFonts w:ascii="Times New Roman" w:eastAsia="Times New Roman" w:hAnsi="Times New Roman" w:cs="Times New Roman"/>
          <w:sz w:val="28"/>
        </w:rPr>
      </w:pPr>
      <w:r w:rsidRPr="006439E9">
        <w:rPr>
          <w:rFonts w:ascii="Times New Roman" w:eastAsia="Times New Roman" w:hAnsi="Times New Roman" w:cs="Times New Roman"/>
          <w:sz w:val="28"/>
        </w:rPr>
        <w:t xml:space="preserve">Сайтарли І. А. Культура міжособистісних стосунків : </w:t>
      </w:r>
      <w:r w:rsidRPr="006439E9">
        <w:rPr>
          <w:rFonts w:ascii="Times New Roman" w:eastAsia="Times New Roman" w:hAnsi="Times New Roman" w:cs="Times New Roman"/>
          <w:sz w:val="28"/>
        </w:rPr>
        <w:lastRenderedPageBreak/>
        <w:t>Навч</w:t>
      </w:r>
      <w:proofErr w:type="gramStart"/>
      <w:r w:rsidRPr="006439E9">
        <w:rPr>
          <w:rFonts w:ascii="Times New Roman" w:eastAsia="Times New Roman" w:hAnsi="Times New Roman" w:cs="Times New Roman"/>
          <w:sz w:val="28"/>
        </w:rPr>
        <w:t>.п</w:t>
      </w:r>
      <w:proofErr w:type="gramEnd"/>
      <w:r w:rsidRPr="006439E9">
        <w:rPr>
          <w:rFonts w:ascii="Times New Roman" w:eastAsia="Times New Roman" w:hAnsi="Times New Roman" w:cs="Times New Roman"/>
          <w:sz w:val="28"/>
        </w:rPr>
        <w:t>осібн. К</w:t>
      </w:r>
      <w:proofErr w:type="gramStart"/>
      <w:r w:rsidRPr="006439E9">
        <w:rPr>
          <w:rFonts w:ascii="Times New Roman" w:eastAsia="Times New Roman" w:hAnsi="Times New Roman" w:cs="Times New Roman"/>
          <w:sz w:val="28"/>
        </w:rPr>
        <w:t xml:space="preserve"> :</w:t>
      </w:r>
      <w:proofErr w:type="gramEnd"/>
      <w:r w:rsidRPr="006439E9">
        <w:rPr>
          <w:rFonts w:ascii="Times New Roman" w:eastAsia="Times New Roman" w:hAnsi="Times New Roman" w:cs="Times New Roman"/>
          <w:sz w:val="28"/>
        </w:rPr>
        <w:t xml:space="preserve"> Академвидав, 2007 240 с</w:t>
      </w:r>
    </w:p>
    <w:p w:rsidR="006439E9" w:rsidRPr="006439E9" w:rsidRDefault="006439E9" w:rsidP="006439E9">
      <w:pPr>
        <w:widowControl w:val="0"/>
        <w:numPr>
          <w:ilvl w:val="0"/>
          <w:numId w:val="30"/>
        </w:numPr>
        <w:tabs>
          <w:tab w:val="left" w:pos="426"/>
        </w:tabs>
        <w:autoSpaceDE w:val="0"/>
        <w:autoSpaceDN w:val="0"/>
        <w:spacing w:after="0" w:line="362" w:lineRule="auto"/>
        <w:ind w:left="426" w:right="226" w:firstLine="0"/>
        <w:jc w:val="both"/>
        <w:rPr>
          <w:rFonts w:ascii="Times New Roman" w:eastAsia="Times New Roman" w:hAnsi="Times New Roman" w:cs="Times New Roman"/>
          <w:sz w:val="28"/>
        </w:rPr>
      </w:pPr>
      <w:r w:rsidRPr="006439E9">
        <w:rPr>
          <w:rFonts w:ascii="Times New Roman" w:eastAsia="Times New Roman" w:hAnsi="Times New Roman" w:cs="Times New Roman"/>
          <w:sz w:val="28"/>
        </w:rPr>
        <w:t>Слабышева, А.В. Творческие задания для формирования иноязычной коммуникативной  компетенции  [Текст]  /  А.В.  Слабышева, Л.А. Белова // Иностранные языки в школе. – 2017. – № 8. – С. 27-30.</w:t>
      </w:r>
    </w:p>
    <w:p w:rsidR="006439E9" w:rsidRPr="006439E9" w:rsidRDefault="006439E9" w:rsidP="006439E9">
      <w:pPr>
        <w:widowControl w:val="0"/>
        <w:numPr>
          <w:ilvl w:val="0"/>
          <w:numId w:val="30"/>
        </w:numPr>
        <w:tabs>
          <w:tab w:val="left" w:pos="426"/>
        </w:tabs>
        <w:autoSpaceDE w:val="0"/>
        <w:autoSpaceDN w:val="0"/>
        <w:spacing w:after="0" w:line="362" w:lineRule="auto"/>
        <w:ind w:left="426" w:right="226" w:firstLine="0"/>
        <w:jc w:val="both"/>
        <w:rPr>
          <w:rFonts w:ascii="Times New Roman" w:eastAsia="Times New Roman" w:hAnsi="Times New Roman" w:cs="Times New Roman"/>
          <w:sz w:val="28"/>
        </w:rPr>
      </w:pPr>
      <w:r w:rsidRPr="006439E9">
        <w:rPr>
          <w:rFonts w:ascii="Times New Roman" w:eastAsia="Times New Roman" w:hAnsi="Times New Roman" w:cs="Times New Roman"/>
          <w:sz w:val="28"/>
        </w:rPr>
        <w:t>Тайлор, Э.Б.  Первобытная культура [Текст] / Э.Б. Тайлор. Пер. с англ. – М.: Политиздат, 1989. – 573 с.</w:t>
      </w:r>
    </w:p>
    <w:p w:rsidR="006439E9" w:rsidRPr="006439E9" w:rsidRDefault="006439E9" w:rsidP="006439E9">
      <w:pPr>
        <w:widowControl w:val="0"/>
        <w:numPr>
          <w:ilvl w:val="0"/>
          <w:numId w:val="30"/>
        </w:numPr>
        <w:tabs>
          <w:tab w:val="left" w:pos="426"/>
        </w:tabs>
        <w:autoSpaceDE w:val="0"/>
        <w:autoSpaceDN w:val="0"/>
        <w:spacing w:after="0" w:line="362" w:lineRule="auto"/>
        <w:ind w:left="426" w:right="226" w:firstLine="0"/>
        <w:jc w:val="both"/>
        <w:rPr>
          <w:rFonts w:ascii="Times New Roman" w:eastAsia="Times New Roman" w:hAnsi="Times New Roman" w:cs="Times New Roman"/>
          <w:sz w:val="28"/>
        </w:rPr>
      </w:pPr>
      <w:proofErr w:type="gramStart"/>
      <w:r w:rsidRPr="006439E9">
        <w:rPr>
          <w:rFonts w:ascii="Times New Roman" w:eastAsia="Times New Roman" w:hAnsi="Times New Roman" w:cs="Times New Roman"/>
          <w:sz w:val="28"/>
        </w:rPr>
        <w:t>Тер-Минасова</w:t>
      </w:r>
      <w:proofErr w:type="gramEnd"/>
      <w:r w:rsidRPr="006439E9">
        <w:rPr>
          <w:rFonts w:ascii="Times New Roman" w:eastAsia="Times New Roman" w:hAnsi="Times New Roman" w:cs="Times New Roman"/>
          <w:sz w:val="28"/>
        </w:rPr>
        <w:t>, С. Г. Язык и межкультурная коммуникация [Текст] / С.Г. Тер-минасова. – М.: Слово, 2000.– 624 с.</w:t>
      </w:r>
    </w:p>
    <w:p w:rsidR="006439E9" w:rsidRPr="006439E9" w:rsidRDefault="006439E9" w:rsidP="006439E9">
      <w:pPr>
        <w:widowControl w:val="0"/>
        <w:numPr>
          <w:ilvl w:val="0"/>
          <w:numId w:val="30"/>
        </w:numPr>
        <w:tabs>
          <w:tab w:val="left" w:pos="426"/>
        </w:tabs>
        <w:autoSpaceDE w:val="0"/>
        <w:autoSpaceDN w:val="0"/>
        <w:spacing w:after="0" w:line="362" w:lineRule="auto"/>
        <w:ind w:left="426" w:right="226" w:firstLine="0"/>
        <w:jc w:val="both"/>
        <w:rPr>
          <w:rFonts w:ascii="Times New Roman" w:eastAsia="Times New Roman" w:hAnsi="Times New Roman" w:cs="Times New Roman"/>
          <w:sz w:val="28"/>
        </w:rPr>
      </w:pPr>
      <w:proofErr w:type="gramStart"/>
      <w:r w:rsidRPr="006439E9">
        <w:rPr>
          <w:rFonts w:ascii="Times New Roman" w:eastAsia="Times New Roman" w:hAnsi="Times New Roman" w:cs="Times New Roman"/>
          <w:sz w:val="28"/>
        </w:rPr>
        <w:t>T</w:t>
      </w:r>
      <w:proofErr w:type="gramEnd"/>
      <w:r w:rsidRPr="006439E9">
        <w:rPr>
          <w:rFonts w:ascii="Times New Roman" w:eastAsia="Times New Roman" w:hAnsi="Times New Roman" w:cs="Times New Roman"/>
          <w:sz w:val="28"/>
        </w:rPr>
        <w:t>упченко В.В. Викладання іноземної мови як засобу міжкультурної комунікації у вищій школі / В.В. Tупченко // Духовність особистості: методологія, теорія і практика. – 2013. – № 5 (58). – С. 199–204.</w:t>
      </w:r>
    </w:p>
    <w:p w:rsidR="006439E9" w:rsidRPr="006439E9" w:rsidRDefault="006439E9" w:rsidP="006439E9">
      <w:pPr>
        <w:widowControl w:val="0"/>
        <w:numPr>
          <w:ilvl w:val="0"/>
          <w:numId w:val="30"/>
        </w:numPr>
        <w:tabs>
          <w:tab w:val="left" w:pos="426"/>
        </w:tabs>
        <w:autoSpaceDE w:val="0"/>
        <w:autoSpaceDN w:val="0"/>
        <w:spacing w:after="0" w:line="362" w:lineRule="auto"/>
        <w:ind w:left="426" w:right="226" w:firstLine="0"/>
        <w:jc w:val="both"/>
        <w:rPr>
          <w:rFonts w:ascii="Times New Roman" w:eastAsia="Times New Roman" w:hAnsi="Times New Roman" w:cs="Times New Roman"/>
          <w:sz w:val="28"/>
        </w:rPr>
      </w:pPr>
      <w:r w:rsidRPr="006439E9">
        <w:rPr>
          <w:rFonts w:ascii="Times New Roman" w:eastAsia="Times New Roman" w:hAnsi="Times New Roman" w:cs="Times New Roman"/>
          <w:sz w:val="28"/>
        </w:rPr>
        <w:t>Фридман, Л.М. Наглядность и моделирование в обучении [Текст] / Л.М. Фридман. – М.: Знание, 2008. – 80 с.</w:t>
      </w:r>
    </w:p>
    <w:p w:rsidR="006439E9" w:rsidRPr="006439E9" w:rsidRDefault="006439E9" w:rsidP="006439E9">
      <w:pPr>
        <w:widowControl w:val="0"/>
        <w:numPr>
          <w:ilvl w:val="0"/>
          <w:numId w:val="30"/>
        </w:numPr>
        <w:tabs>
          <w:tab w:val="left" w:pos="426"/>
        </w:tabs>
        <w:autoSpaceDE w:val="0"/>
        <w:autoSpaceDN w:val="0"/>
        <w:spacing w:after="0" w:line="362" w:lineRule="auto"/>
        <w:ind w:left="426" w:right="226" w:firstLine="0"/>
        <w:jc w:val="both"/>
        <w:rPr>
          <w:rFonts w:ascii="Times New Roman" w:eastAsia="Times New Roman" w:hAnsi="Times New Roman" w:cs="Times New Roman"/>
          <w:sz w:val="28"/>
        </w:rPr>
      </w:pPr>
      <w:r w:rsidRPr="006439E9">
        <w:rPr>
          <w:rFonts w:ascii="Times New Roman" w:eastAsia="Times New Roman" w:hAnsi="Times New Roman" w:cs="Times New Roman"/>
          <w:sz w:val="28"/>
        </w:rPr>
        <w:t>Шамов, А.Н. Методика преподавания иностранных языков: общий курс [Текст]: учебн. пособие / отв. ред. А. Н. Шамов. – 2-е изд., перераб. и доп. – М.: АСТ: АСТ МОСКВА: Восток – Запад, 2008. – 253 с.</w:t>
      </w:r>
    </w:p>
    <w:p w:rsidR="006439E9" w:rsidRPr="006439E9" w:rsidRDefault="006439E9" w:rsidP="006439E9">
      <w:pPr>
        <w:widowControl w:val="0"/>
        <w:numPr>
          <w:ilvl w:val="0"/>
          <w:numId w:val="30"/>
        </w:numPr>
        <w:tabs>
          <w:tab w:val="left" w:pos="426"/>
        </w:tabs>
        <w:autoSpaceDE w:val="0"/>
        <w:autoSpaceDN w:val="0"/>
        <w:spacing w:after="0" w:line="362" w:lineRule="auto"/>
        <w:ind w:left="426" w:right="226" w:firstLine="0"/>
        <w:jc w:val="both"/>
        <w:rPr>
          <w:rFonts w:ascii="Times New Roman" w:eastAsia="Times New Roman" w:hAnsi="Times New Roman" w:cs="Times New Roman"/>
          <w:sz w:val="28"/>
        </w:rPr>
      </w:pPr>
      <w:r w:rsidRPr="006439E9">
        <w:rPr>
          <w:rFonts w:ascii="Times New Roman" w:eastAsia="Times New Roman" w:hAnsi="Times New Roman" w:cs="Times New Roman"/>
          <w:sz w:val="28"/>
        </w:rPr>
        <w:t>Шеина, И.М. Структура межкультурной коммуникативной компетенции с точки зрения этапов когнитивно-коммуникативной деятельности [Текст] / И.М. Шеина // Россия и Армения: научно- образовательные и историко-культурные связи: междунар. науч. альманах. – Рязань: РИД, 2008. – С. 23-28.</w:t>
      </w:r>
    </w:p>
    <w:p w:rsidR="006439E9" w:rsidRPr="006439E9" w:rsidRDefault="006439E9" w:rsidP="006439E9">
      <w:pPr>
        <w:widowControl w:val="0"/>
        <w:numPr>
          <w:ilvl w:val="0"/>
          <w:numId w:val="30"/>
        </w:numPr>
        <w:tabs>
          <w:tab w:val="left" w:pos="426"/>
        </w:tabs>
        <w:autoSpaceDE w:val="0"/>
        <w:autoSpaceDN w:val="0"/>
        <w:spacing w:after="0" w:line="362" w:lineRule="auto"/>
        <w:ind w:left="426" w:right="226" w:firstLine="0"/>
        <w:jc w:val="both"/>
        <w:rPr>
          <w:rFonts w:ascii="Times New Roman" w:eastAsia="Times New Roman" w:hAnsi="Times New Roman" w:cs="Times New Roman"/>
          <w:sz w:val="28"/>
          <w:lang w:val="en-US"/>
        </w:rPr>
      </w:pPr>
      <w:r w:rsidRPr="006439E9">
        <w:rPr>
          <w:rFonts w:ascii="Times New Roman" w:eastAsia="Times New Roman" w:hAnsi="Times New Roman" w:cs="Times New Roman"/>
          <w:sz w:val="28"/>
          <w:lang w:val="en-US"/>
        </w:rPr>
        <w:t>Assessing intercultural Competence in Language Teaching // Sprogforum [</w:t>
      </w:r>
      <w:r w:rsidRPr="006439E9">
        <w:rPr>
          <w:rFonts w:ascii="Times New Roman" w:eastAsia="Times New Roman" w:hAnsi="Times New Roman" w:cs="Times New Roman"/>
          <w:sz w:val="28"/>
        </w:rPr>
        <w:t>Электронный</w:t>
      </w:r>
      <w:r w:rsidRPr="006439E9">
        <w:rPr>
          <w:rFonts w:ascii="Times New Roman" w:eastAsia="Times New Roman" w:hAnsi="Times New Roman" w:cs="Times New Roman"/>
          <w:sz w:val="28"/>
          <w:lang w:val="en-US"/>
        </w:rPr>
        <w:tab/>
      </w:r>
      <w:r w:rsidRPr="006439E9">
        <w:rPr>
          <w:rFonts w:ascii="Times New Roman" w:eastAsia="Times New Roman" w:hAnsi="Times New Roman" w:cs="Times New Roman"/>
          <w:sz w:val="28"/>
        </w:rPr>
        <w:t>ресурс</w:t>
      </w:r>
      <w:r w:rsidRPr="006439E9">
        <w:rPr>
          <w:rFonts w:ascii="Times New Roman" w:eastAsia="Times New Roman" w:hAnsi="Times New Roman" w:cs="Times New Roman"/>
          <w:sz w:val="28"/>
          <w:lang w:val="en-US"/>
        </w:rPr>
        <w:t>].</w:t>
      </w:r>
      <w:r w:rsidRPr="006439E9">
        <w:rPr>
          <w:rFonts w:ascii="Times New Roman" w:eastAsia="Times New Roman" w:hAnsi="Times New Roman" w:cs="Times New Roman"/>
          <w:sz w:val="28"/>
          <w:lang w:val="en-US"/>
        </w:rPr>
        <w:tab/>
        <w:t>–</w:t>
      </w:r>
      <w:r w:rsidRPr="006439E9">
        <w:rPr>
          <w:rFonts w:ascii="Times New Roman" w:eastAsia="Times New Roman" w:hAnsi="Times New Roman" w:cs="Times New Roman"/>
          <w:sz w:val="28"/>
          <w:lang w:val="en-US"/>
        </w:rPr>
        <w:tab/>
      </w:r>
      <w:r w:rsidRPr="006439E9">
        <w:rPr>
          <w:rFonts w:ascii="Times New Roman" w:eastAsia="Times New Roman" w:hAnsi="Times New Roman" w:cs="Times New Roman"/>
          <w:sz w:val="28"/>
        </w:rPr>
        <w:t>Режим</w:t>
      </w:r>
      <w:r w:rsidRPr="006439E9">
        <w:rPr>
          <w:rFonts w:ascii="Times New Roman" w:eastAsia="Times New Roman" w:hAnsi="Times New Roman" w:cs="Times New Roman"/>
          <w:sz w:val="28"/>
          <w:lang w:val="en-US"/>
        </w:rPr>
        <w:tab/>
      </w:r>
      <w:r w:rsidRPr="006439E9">
        <w:rPr>
          <w:rFonts w:ascii="Times New Roman" w:eastAsia="Times New Roman" w:hAnsi="Times New Roman" w:cs="Times New Roman"/>
          <w:sz w:val="28"/>
        </w:rPr>
        <w:t>доступа</w:t>
      </w:r>
      <w:r w:rsidRPr="006439E9">
        <w:rPr>
          <w:rFonts w:ascii="Times New Roman" w:eastAsia="Times New Roman" w:hAnsi="Times New Roman" w:cs="Times New Roman"/>
          <w:sz w:val="28"/>
          <w:lang w:val="en-US"/>
        </w:rPr>
        <w:t xml:space="preserve">: </w:t>
      </w:r>
      <w:hyperlink r:id="rId6" w:history="1">
        <w:r w:rsidRPr="009E5675">
          <w:rPr>
            <w:rStyle w:val="a4"/>
            <w:rFonts w:ascii="Times New Roman" w:eastAsia="Times New Roman" w:hAnsi="Times New Roman" w:cs="Times New Roman"/>
            <w:sz w:val="28"/>
            <w:lang w:val="en-US"/>
          </w:rPr>
          <w:t>http://inet.dpb.dpu.dk/infodok/sprogforum/Espr18/byram.html</w:t>
        </w:r>
      </w:hyperlink>
      <w:r w:rsidRPr="006439E9">
        <w:rPr>
          <w:rFonts w:ascii="Times New Roman" w:eastAsia="Times New Roman" w:hAnsi="Times New Roman" w:cs="Times New Roman"/>
          <w:sz w:val="28"/>
          <w:lang w:val="en-US"/>
        </w:rPr>
        <w:t>.</w:t>
      </w:r>
      <w:r>
        <w:rPr>
          <w:rFonts w:ascii="Times New Roman" w:eastAsia="Times New Roman" w:hAnsi="Times New Roman" w:cs="Times New Roman"/>
          <w:sz w:val="28"/>
          <w:lang w:val="uk-UA"/>
        </w:rPr>
        <w:t xml:space="preserve"> </w:t>
      </w:r>
    </w:p>
    <w:p w:rsidR="006439E9" w:rsidRPr="006439E9" w:rsidRDefault="006439E9" w:rsidP="006439E9">
      <w:pPr>
        <w:widowControl w:val="0"/>
        <w:numPr>
          <w:ilvl w:val="0"/>
          <w:numId w:val="30"/>
        </w:numPr>
        <w:tabs>
          <w:tab w:val="left" w:pos="426"/>
        </w:tabs>
        <w:autoSpaceDE w:val="0"/>
        <w:autoSpaceDN w:val="0"/>
        <w:spacing w:after="0" w:line="362" w:lineRule="auto"/>
        <w:ind w:left="426" w:right="226" w:firstLine="0"/>
        <w:jc w:val="both"/>
        <w:rPr>
          <w:rFonts w:ascii="Times New Roman" w:eastAsia="Times New Roman" w:hAnsi="Times New Roman" w:cs="Times New Roman"/>
          <w:sz w:val="28"/>
          <w:lang w:val="en-US"/>
        </w:rPr>
      </w:pPr>
      <w:r w:rsidRPr="006439E9">
        <w:rPr>
          <w:rFonts w:ascii="Times New Roman" w:eastAsia="Times New Roman" w:hAnsi="Times New Roman" w:cs="Times New Roman"/>
          <w:sz w:val="28"/>
          <w:lang w:val="en-US"/>
        </w:rPr>
        <w:t>Knapp K., Knapp-Potthoff, A. Interkulturelle Kommunikation [Text] / Zeitschrift für Fremdsprachenforschung –1990. – № 1. – p. 83.</w:t>
      </w:r>
    </w:p>
    <w:p w:rsidR="006439E9" w:rsidRPr="006439E9" w:rsidRDefault="006439E9" w:rsidP="006439E9">
      <w:pPr>
        <w:widowControl w:val="0"/>
        <w:numPr>
          <w:ilvl w:val="0"/>
          <w:numId w:val="30"/>
        </w:numPr>
        <w:tabs>
          <w:tab w:val="left" w:pos="426"/>
        </w:tabs>
        <w:autoSpaceDE w:val="0"/>
        <w:autoSpaceDN w:val="0"/>
        <w:spacing w:after="0" w:line="362" w:lineRule="auto"/>
        <w:ind w:left="426" w:right="226" w:firstLine="0"/>
        <w:jc w:val="both"/>
        <w:rPr>
          <w:rFonts w:ascii="Times New Roman" w:eastAsia="Times New Roman" w:hAnsi="Times New Roman" w:cs="Times New Roman"/>
          <w:sz w:val="28"/>
        </w:rPr>
      </w:pPr>
      <w:r w:rsidRPr="006439E9">
        <w:rPr>
          <w:rFonts w:ascii="Times New Roman" w:eastAsia="Times New Roman" w:hAnsi="Times New Roman" w:cs="Times New Roman"/>
          <w:sz w:val="28"/>
          <w:lang w:val="en-US"/>
        </w:rPr>
        <w:t xml:space="preserve">Moosmüller A. Interkulturelle Kompetenz und interkulturelle </w:t>
      </w:r>
      <w:r w:rsidRPr="006439E9">
        <w:rPr>
          <w:rFonts w:ascii="Times New Roman" w:eastAsia="Times New Roman" w:hAnsi="Times New Roman" w:cs="Times New Roman"/>
          <w:sz w:val="28"/>
          <w:lang w:val="en-US"/>
        </w:rPr>
        <w:lastRenderedPageBreak/>
        <w:t xml:space="preserve">Kenntnisse [Text] / In: Roth, K.: Mit der Differenzleben. </w:t>
      </w:r>
      <w:r w:rsidRPr="006439E9">
        <w:rPr>
          <w:rFonts w:ascii="Times New Roman" w:eastAsia="Times New Roman" w:hAnsi="Times New Roman" w:cs="Times New Roman"/>
          <w:sz w:val="28"/>
        </w:rPr>
        <w:t>Europäische Etnologie und Interkulturelle Kommunikation. – MünchenVerlag, 1996. – 217-290 s.</w:t>
      </w:r>
    </w:p>
    <w:p w:rsidR="006439E9" w:rsidRPr="006439E9" w:rsidRDefault="006439E9" w:rsidP="006439E9">
      <w:pPr>
        <w:widowControl w:val="0"/>
        <w:numPr>
          <w:ilvl w:val="0"/>
          <w:numId w:val="30"/>
        </w:numPr>
        <w:tabs>
          <w:tab w:val="left" w:pos="426"/>
        </w:tabs>
        <w:autoSpaceDE w:val="0"/>
        <w:autoSpaceDN w:val="0"/>
        <w:spacing w:after="0" w:line="362" w:lineRule="auto"/>
        <w:ind w:left="426" w:right="226" w:firstLine="0"/>
        <w:jc w:val="both"/>
        <w:rPr>
          <w:rFonts w:ascii="Times New Roman" w:eastAsia="Times New Roman" w:hAnsi="Times New Roman" w:cs="Times New Roman"/>
          <w:sz w:val="28"/>
          <w:lang w:val="en-US"/>
        </w:rPr>
      </w:pPr>
      <w:r w:rsidRPr="006439E9">
        <w:rPr>
          <w:rFonts w:ascii="Times New Roman" w:eastAsia="Times New Roman" w:hAnsi="Times New Roman" w:cs="Times New Roman"/>
          <w:sz w:val="28"/>
          <w:lang w:val="en-US"/>
        </w:rPr>
        <w:t xml:space="preserve">Samovar, L. A. Communication Between Cultures [Text] </w:t>
      </w:r>
      <w:proofErr w:type="gramStart"/>
      <w:r w:rsidRPr="006439E9">
        <w:rPr>
          <w:rFonts w:ascii="Times New Roman" w:eastAsia="Times New Roman" w:hAnsi="Times New Roman" w:cs="Times New Roman"/>
          <w:sz w:val="28"/>
          <w:lang w:val="en-US"/>
        </w:rPr>
        <w:t>/  L.A</w:t>
      </w:r>
      <w:proofErr w:type="gramEnd"/>
      <w:r w:rsidRPr="006439E9">
        <w:rPr>
          <w:rFonts w:ascii="Times New Roman" w:eastAsia="Times New Roman" w:hAnsi="Times New Roman" w:cs="Times New Roman"/>
          <w:sz w:val="28"/>
          <w:lang w:val="en-US"/>
        </w:rPr>
        <w:t>. Samovar,</w:t>
      </w:r>
      <w:r>
        <w:rPr>
          <w:rFonts w:ascii="Times New Roman" w:eastAsia="Times New Roman" w:hAnsi="Times New Roman" w:cs="Times New Roman"/>
          <w:sz w:val="28"/>
          <w:lang w:val="uk-UA"/>
        </w:rPr>
        <w:t xml:space="preserve"> </w:t>
      </w:r>
      <w:r w:rsidRPr="006439E9">
        <w:rPr>
          <w:rFonts w:ascii="Times New Roman" w:eastAsia="Times New Roman" w:hAnsi="Times New Roman" w:cs="Times New Roman"/>
          <w:sz w:val="28"/>
          <w:lang w:val="en-US"/>
        </w:rPr>
        <w:t xml:space="preserve">R.E. Porter. (8th </w:t>
      </w:r>
      <w:proofErr w:type="gramStart"/>
      <w:r w:rsidRPr="006439E9">
        <w:rPr>
          <w:rFonts w:ascii="Times New Roman" w:eastAsia="Times New Roman" w:hAnsi="Times New Roman" w:cs="Times New Roman"/>
          <w:sz w:val="28"/>
          <w:lang w:val="en-US"/>
        </w:rPr>
        <w:t>ed</w:t>
      </w:r>
      <w:proofErr w:type="gramEnd"/>
      <w:r w:rsidRPr="006439E9">
        <w:rPr>
          <w:rFonts w:ascii="Times New Roman" w:eastAsia="Times New Roman" w:hAnsi="Times New Roman" w:cs="Times New Roman"/>
          <w:sz w:val="28"/>
          <w:lang w:val="en-US"/>
        </w:rPr>
        <w:t xml:space="preserve">.) </w:t>
      </w:r>
      <w:r w:rsidRPr="006439E9">
        <w:rPr>
          <w:rFonts w:ascii="Times New Roman" w:eastAsia="Times New Roman" w:hAnsi="Times New Roman" w:cs="Times New Roman"/>
          <w:sz w:val="28"/>
        </w:rPr>
        <w:t>Wad</w:t>
      </w:r>
      <w:r>
        <w:rPr>
          <w:rFonts w:ascii="Times New Roman" w:eastAsia="Times New Roman" w:hAnsi="Times New Roman" w:cs="Times New Roman"/>
          <w:sz w:val="28"/>
        </w:rPr>
        <w:t>sworth, Cengage Learning, 2013.</w:t>
      </w:r>
      <w:r w:rsidRPr="006439E9">
        <w:rPr>
          <w:rFonts w:ascii="Times New Roman" w:eastAsia="Times New Roman" w:hAnsi="Times New Roman" w:cs="Times New Roman"/>
          <w:sz w:val="28"/>
        </w:rPr>
        <w:t>– 426 p.</w:t>
      </w:r>
    </w:p>
    <w:p w:rsidR="00641FCD" w:rsidRPr="00641FCD" w:rsidRDefault="00641FCD" w:rsidP="006439E9">
      <w:pPr>
        <w:widowControl w:val="0"/>
        <w:tabs>
          <w:tab w:val="left" w:pos="1312"/>
        </w:tabs>
        <w:autoSpaceDE w:val="0"/>
        <w:autoSpaceDN w:val="0"/>
        <w:spacing w:after="0" w:line="362" w:lineRule="auto"/>
        <w:ind w:right="226"/>
        <w:jc w:val="both"/>
        <w:rPr>
          <w:rFonts w:ascii="Times New Roman" w:eastAsia="Times New Roman" w:hAnsi="Times New Roman" w:cs="Times New Roman"/>
          <w:sz w:val="28"/>
        </w:rPr>
      </w:pPr>
    </w:p>
    <w:p w:rsidR="00641FCD" w:rsidRPr="00641FCD" w:rsidRDefault="00641FCD" w:rsidP="00641FCD">
      <w:pPr>
        <w:spacing w:after="0" w:line="360" w:lineRule="auto"/>
        <w:ind w:firstLine="708"/>
        <w:jc w:val="both"/>
        <w:rPr>
          <w:rFonts w:ascii="Times New Roman" w:hAnsi="Times New Roman" w:cs="Times New Roman"/>
          <w:sz w:val="28"/>
          <w:lang w:val="uk-UA"/>
        </w:rPr>
      </w:pPr>
    </w:p>
    <w:p w:rsidR="008239CF" w:rsidRPr="006E162E" w:rsidRDefault="008239CF" w:rsidP="008239CF">
      <w:pPr>
        <w:spacing w:after="0" w:line="360" w:lineRule="auto"/>
        <w:ind w:firstLine="708"/>
        <w:jc w:val="both"/>
        <w:rPr>
          <w:rFonts w:ascii="Times New Roman" w:hAnsi="Times New Roman" w:cs="Times New Roman"/>
          <w:sz w:val="28"/>
          <w:lang w:val="uk-UA"/>
        </w:rPr>
      </w:pPr>
    </w:p>
    <w:sectPr w:rsidR="008239CF" w:rsidRPr="006E16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217E"/>
    <w:multiLevelType w:val="hybridMultilevel"/>
    <w:tmpl w:val="46A224A2"/>
    <w:lvl w:ilvl="0" w:tplc="6318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E00865"/>
    <w:multiLevelType w:val="multilevel"/>
    <w:tmpl w:val="5AA8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263FCF"/>
    <w:multiLevelType w:val="hybridMultilevel"/>
    <w:tmpl w:val="4AD09128"/>
    <w:lvl w:ilvl="0" w:tplc="6318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5D4242"/>
    <w:multiLevelType w:val="multilevel"/>
    <w:tmpl w:val="270EB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B96529"/>
    <w:multiLevelType w:val="hybridMultilevel"/>
    <w:tmpl w:val="34F61E68"/>
    <w:lvl w:ilvl="0" w:tplc="6318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B56659"/>
    <w:multiLevelType w:val="multilevel"/>
    <w:tmpl w:val="798A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DD65CA"/>
    <w:multiLevelType w:val="hybridMultilevel"/>
    <w:tmpl w:val="8DDA80EE"/>
    <w:lvl w:ilvl="0" w:tplc="6318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534104"/>
    <w:multiLevelType w:val="hybridMultilevel"/>
    <w:tmpl w:val="FCAE6D96"/>
    <w:lvl w:ilvl="0" w:tplc="6318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0B526A"/>
    <w:multiLevelType w:val="hybridMultilevel"/>
    <w:tmpl w:val="CB8C6602"/>
    <w:lvl w:ilvl="0" w:tplc="6318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8F2CEF"/>
    <w:multiLevelType w:val="multilevel"/>
    <w:tmpl w:val="0284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E1764"/>
    <w:multiLevelType w:val="hybridMultilevel"/>
    <w:tmpl w:val="360004FA"/>
    <w:lvl w:ilvl="0" w:tplc="6318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F10E44"/>
    <w:multiLevelType w:val="multilevel"/>
    <w:tmpl w:val="EF7A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FD3C11"/>
    <w:multiLevelType w:val="hybridMultilevel"/>
    <w:tmpl w:val="55C60DEE"/>
    <w:lvl w:ilvl="0" w:tplc="6318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8C1419"/>
    <w:multiLevelType w:val="hybridMultilevel"/>
    <w:tmpl w:val="8D603A5E"/>
    <w:lvl w:ilvl="0" w:tplc="6318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A01EB5"/>
    <w:multiLevelType w:val="multilevel"/>
    <w:tmpl w:val="8F40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4C50EC"/>
    <w:multiLevelType w:val="multilevel"/>
    <w:tmpl w:val="735C2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235FF3"/>
    <w:multiLevelType w:val="multilevel"/>
    <w:tmpl w:val="4D1C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0D57B8"/>
    <w:multiLevelType w:val="multilevel"/>
    <w:tmpl w:val="0CDA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9F1558"/>
    <w:multiLevelType w:val="multilevel"/>
    <w:tmpl w:val="F0A20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4F0317"/>
    <w:multiLevelType w:val="multilevel"/>
    <w:tmpl w:val="6C882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D95415"/>
    <w:multiLevelType w:val="hybridMultilevel"/>
    <w:tmpl w:val="E21008E0"/>
    <w:lvl w:ilvl="0" w:tplc="6318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7034B1"/>
    <w:multiLevelType w:val="multilevel"/>
    <w:tmpl w:val="5E08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4040E6"/>
    <w:multiLevelType w:val="hybridMultilevel"/>
    <w:tmpl w:val="F3C0BAEE"/>
    <w:lvl w:ilvl="0" w:tplc="6318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732361E"/>
    <w:multiLevelType w:val="hybridMultilevel"/>
    <w:tmpl w:val="D2301628"/>
    <w:lvl w:ilvl="0" w:tplc="6318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9DF6D21"/>
    <w:multiLevelType w:val="hybridMultilevel"/>
    <w:tmpl w:val="A7EC71B2"/>
    <w:lvl w:ilvl="0" w:tplc="6318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AE7775C"/>
    <w:multiLevelType w:val="hybridMultilevel"/>
    <w:tmpl w:val="981262F8"/>
    <w:lvl w:ilvl="0" w:tplc="2F2E7846">
      <w:start w:val="1"/>
      <w:numFmt w:val="decimal"/>
      <w:lvlText w:val="%1."/>
      <w:lvlJc w:val="left"/>
      <w:pPr>
        <w:ind w:left="1070" w:hanging="360"/>
      </w:pPr>
      <w:rPr>
        <w:rFonts w:ascii="Times New Roman" w:eastAsia="Times New Roman" w:hAnsi="Times New Roman" w:cs="Times New Roman" w:hint="default"/>
        <w:b w:val="0"/>
        <w:bCs w:val="0"/>
        <w:i w:val="0"/>
        <w:iCs w:val="0"/>
        <w:w w:val="99"/>
        <w:sz w:val="28"/>
        <w:szCs w:val="28"/>
        <w:lang w:val="uk-UA" w:eastAsia="en-US" w:bidi="ar-SA"/>
      </w:rPr>
    </w:lvl>
    <w:lvl w:ilvl="1" w:tplc="5A90B0B8">
      <w:numFmt w:val="bullet"/>
      <w:lvlText w:val="•"/>
      <w:lvlJc w:val="left"/>
      <w:pPr>
        <w:ind w:left="1971" w:hanging="360"/>
      </w:pPr>
      <w:rPr>
        <w:rFonts w:hint="default"/>
        <w:lang w:val="ru-RU" w:eastAsia="en-US" w:bidi="ar-SA"/>
      </w:rPr>
    </w:lvl>
    <w:lvl w:ilvl="2" w:tplc="FD30C69A">
      <w:numFmt w:val="bullet"/>
      <w:lvlText w:val="•"/>
      <w:lvlJc w:val="left"/>
      <w:pPr>
        <w:ind w:left="2863" w:hanging="360"/>
      </w:pPr>
      <w:rPr>
        <w:rFonts w:hint="default"/>
        <w:lang w:val="ru-RU" w:eastAsia="en-US" w:bidi="ar-SA"/>
      </w:rPr>
    </w:lvl>
    <w:lvl w:ilvl="3" w:tplc="85BE698A">
      <w:numFmt w:val="bullet"/>
      <w:lvlText w:val="•"/>
      <w:lvlJc w:val="left"/>
      <w:pPr>
        <w:ind w:left="3756" w:hanging="360"/>
      </w:pPr>
      <w:rPr>
        <w:rFonts w:hint="default"/>
        <w:lang w:val="ru-RU" w:eastAsia="en-US" w:bidi="ar-SA"/>
      </w:rPr>
    </w:lvl>
    <w:lvl w:ilvl="4" w:tplc="2D24337E">
      <w:numFmt w:val="bullet"/>
      <w:lvlText w:val="•"/>
      <w:lvlJc w:val="left"/>
      <w:pPr>
        <w:ind w:left="4648" w:hanging="360"/>
      </w:pPr>
      <w:rPr>
        <w:rFonts w:hint="default"/>
        <w:lang w:val="ru-RU" w:eastAsia="en-US" w:bidi="ar-SA"/>
      </w:rPr>
    </w:lvl>
    <w:lvl w:ilvl="5" w:tplc="C6506506">
      <w:numFmt w:val="bullet"/>
      <w:lvlText w:val="•"/>
      <w:lvlJc w:val="left"/>
      <w:pPr>
        <w:ind w:left="5541" w:hanging="360"/>
      </w:pPr>
      <w:rPr>
        <w:rFonts w:hint="default"/>
        <w:lang w:val="ru-RU" w:eastAsia="en-US" w:bidi="ar-SA"/>
      </w:rPr>
    </w:lvl>
    <w:lvl w:ilvl="6" w:tplc="1AEACBFC">
      <w:numFmt w:val="bullet"/>
      <w:lvlText w:val="•"/>
      <w:lvlJc w:val="left"/>
      <w:pPr>
        <w:ind w:left="6433" w:hanging="360"/>
      </w:pPr>
      <w:rPr>
        <w:rFonts w:hint="default"/>
        <w:lang w:val="ru-RU" w:eastAsia="en-US" w:bidi="ar-SA"/>
      </w:rPr>
    </w:lvl>
    <w:lvl w:ilvl="7" w:tplc="29A270A4">
      <w:numFmt w:val="bullet"/>
      <w:lvlText w:val="•"/>
      <w:lvlJc w:val="left"/>
      <w:pPr>
        <w:ind w:left="7325" w:hanging="360"/>
      </w:pPr>
      <w:rPr>
        <w:rFonts w:hint="default"/>
        <w:lang w:val="ru-RU" w:eastAsia="en-US" w:bidi="ar-SA"/>
      </w:rPr>
    </w:lvl>
    <w:lvl w:ilvl="8" w:tplc="D4D22A8E">
      <w:numFmt w:val="bullet"/>
      <w:lvlText w:val="•"/>
      <w:lvlJc w:val="left"/>
      <w:pPr>
        <w:ind w:left="8218" w:hanging="360"/>
      </w:pPr>
      <w:rPr>
        <w:rFonts w:hint="default"/>
        <w:lang w:val="ru-RU" w:eastAsia="en-US" w:bidi="ar-SA"/>
      </w:rPr>
    </w:lvl>
  </w:abstractNum>
  <w:abstractNum w:abstractNumId="26">
    <w:nsid w:val="6CE140F9"/>
    <w:multiLevelType w:val="multilevel"/>
    <w:tmpl w:val="A802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FD7D80"/>
    <w:multiLevelType w:val="hybridMultilevel"/>
    <w:tmpl w:val="B0D466F8"/>
    <w:lvl w:ilvl="0" w:tplc="6318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BC16918"/>
    <w:multiLevelType w:val="multilevel"/>
    <w:tmpl w:val="0A5C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F83E25"/>
    <w:multiLevelType w:val="hybridMultilevel"/>
    <w:tmpl w:val="7F86C61A"/>
    <w:lvl w:ilvl="0" w:tplc="6318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
  </w:num>
  <w:num w:numId="3">
    <w:abstractNumId w:val="19"/>
  </w:num>
  <w:num w:numId="4">
    <w:abstractNumId w:val="15"/>
  </w:num>
  <w:num w:numId="5">
    <w:abstractNumId w:val="17"/>
  </w:num>
  <w:num w:numId="6">
    <w:abstractNumId w:val="28"/>
  </w:num>
  <w:num w:numId="7">
    <w:abstractNumId w:val="26"/>
  </w:num>
  <w:num w:numId="8">
    <w:abstractNumId w:val="3"/>
  </w:num>
  <w:num w:numId="9">
    <w:abstractNumId w:val="11"/>
  </w:num>
  <w:num w:numId="10">
    <w:abstractNumId w:val="16"/>
  </w:num>
  <w:num w:numId="11">
    <w:abstractNumId w:val="9"/>
  </w:num>
  <w:num w:numId="12">
    <w:abstractNumId w:val="21"/>
  </w:num>
  <w:num w:numId="13">
    <w:abstractNumId w:val="18"/>
  </w:num>
  <w:num w:numId="14">
    <w:abstractNumId w:val="14"/>
  </w:num>
  <w:num w:numId="15">
    <w:abstractNumId w:val="5"/>
  </w:num>
  <w:num w:numId="16">
    <w:abstractNumId w:val="6"/>
  </w:num>
  <w:num w:numId="17">
    <w:abstractNumId w:val="0"/>
  </w:num>
  <w:num w:numId="18">
    <w:abstractNumId w:val="10"/>
  </w:num>
  <w:num w:numId="19">
    <w:abstractNumId w:val="2"/>
  </w:num>
  <w:num w:numId="20">
    <w:abstractNumId w:val="12"/>
  </w:num>
  <w:num w:numId="21">
    <w:abstractNumId w:val="24"/>
  </w:num>
  <w:num w:numId="22">
    <w:abstractNumId w:val="8"/>
  </w:num>
  <w:num w:numId="23">
    <w:abstractNumId w:val="7"/>
  </w:num>
  <w:num w:numId="24">
    <w:abstractNumId w:val="29"/>
  </w:num>
  <w:num w:numId="25">
    <w:abstractNumId w:val="20"/>
  </w:num>
  <w:num w:numId="26">
    <w:abstractNumId w:val="27"/>
  </w:num>
  <w:num w:numId="27">
    <w:abstractNumId w:val="23"/>
  </w:num>
  <w:num w:numId="28">
    <w:abstractNumId w:val="13"/>
  </w:num>
  <w:num w:numId="29">
    <w:abstractNumId w:val="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21A"/>
    <w:rsid w:val="000B7146"/>
    <w:rsid w:val="001579EA"/>
    <w:rsid w:val="00253193"/>
    <w:rsid w:val="002D5365"/>
    <w:rsid w:val="00315A1A"/>
    <w:rsid w:val="00341BAC"/>
    <w:rsid w:val="003B2EAD"/>
    <w:rsid w:val="003B3F0F"/>
    <w:rsid w:val="003B5381"/>
    <w:rsid w:val="00591671"/>
    <w:rsid w:val="006153FB"/>
    <w:rsid w:val="00641C78"/>
    <w:rsid w:val="00641FCD"/>
    <w:rsid w:val="006439E9"/>
    <w:rsid w:val="006E162E"/>
    <w:rsid w:val="008239CF"/>
    <w:rsid w:val="0088221A"/>
    <w:rsid w:val="008A0FF7"/>
    <w:rsid w:val="00926532"/>
    <w:rsid w:val="00A57B5E"/>
    <w:rsid w:val="00AC1AC3"/>
    <w:rsid w:val="00C46CC6"/>
    <w:rsid w:val="00CE2A82"/>
    <w:rsid w:val="00D41A1E"/>
    <w:rsid w:val="00ED12F3"/>
    <w:rsid w:val="00F51C05"/>
    <w:rsid w:val="00F74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1A1E"/>
    <w:pPr>
      <w:ind w:left="720"/>
      <w:contextualSpacing/>
    </w:pPr>
  </w:style>
  <w:style w:type="character" w:styleId="a4">
    <w:name w:val="Hyperlink"/>
    <w:basedOn w:val="a0"/>
    <w:uiPriority w:val="99"/>
    <w:unhideWhenUsed/>
    <w:rsid w:val="006439E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1A1E"/>
    <w:pPr>
      <w:ind w:left="720"/>
      <w:contextualSpacing/>
    </w:pPr>
  </w:style>
  <w:style w:type="character" w:styleId="a4">
    <w:name w:val="Hyperlink"/>
    <w:basedOn w:val="a0"/>
    <w:uiPriority w:val="99"/>
    <w:unhideWhenUsed/>
    <w:rsid w:val="006439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376179">
      <w:bodyDiv w:val="1"/>
      <w:marLeft w:val="0"/>
      <w:marRight w:val="0"/>
      <w:marTop w:val="0"/>
      <w:marBottom w:val="0"/>
      <w:divBdr>
        <w:top w:val="none" w:sz="0" w:space="0" w:color="auto"/>
        <w:left w:val="none" w:sz="0" w:space="0" w:color="auto"/>
        <w:bottom w:val="none" w:sz="0" w:space="0" w:color="auto"/>
        <w:right w:val="none" w:sz="0" w:space="0" w:color="auto"/>
      </w:divBdr>
      <w:divsChild>
        <w:div w:id="1449931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et.dpb.dpu.dk/infodok/sprogforum/Espr18/byram.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7925</Words>
  <Characters>45177</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2021-12-11T16:14:00Z</dcterms:created>
  <dcterms:modified xsi:type="dcterms:W3CDTF">2021-12-11T16:15:00Z</dcterms:modified>
</cp:coreProperties>
</file>