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30D" w:rsidRPr="00FB630D" w:rsidRDefault="00FB630D" w:rsidP="00FB630D">
      <w:pPr>
        <w:spacing w:after="0"/>
        <w:jc w:val="both"/>
        <w:rPr>
          <w:rFonts w:ascii="Times New Roman" w:hAnsi="Times New Roman" w:cs="Times New Roman"/>
          <w:b/>
          <w:sz w:val="28"/>
          <w:szCs w:val="28"/>
        </w:rPr>
      </w:pPr>
      <w:r w:rsidRPr="00FB630D">
        <w:rPr>
          <w:rFonts w:ascii="Times New Roman" w:hAnsi="Times New Roman" w:cs="Times New Roman"/>
          <w:b/>
          <w:sz w:val="28"/>
          <w:szCs w:val="28"/>
        </w:rPr>
        <w:t>1.</w:t>
      </w:r>
      <w:r w:rsidRPr="00FB630D">
        <w:rPr>
          <w:rFonts w:ascii="Times New Roman" w:hAnsi="Times New Roman" w:cs="Times New Roman"/>
          <w:b/>
          <w:sz w:val="28"/>
          <w:szCs w:val="28"/>
        </w:rPr>
        <w:t>海口启动低空飞行观光旅游</w:t>
      </w:r>
    </w:p>
    <w:p w:rsidR="00FB630D" w:rsidRPr="005E3D5B" w:rsidRDefault="00FB630D" w:rsidP="00FB630D">
      <w:pPr>
        <w:spacing w:after="0"/>
        <w:jc w:val="both"/>
        <w:rPr>
          <w:rFonts w:ascii="Times New Roman" w:hAnsi="Times New Roman" w:cs="Times New Roman"/>
          <w:sz w:val="28"/>
          <w:szCs w:val="28"/>
        </w:rPr>
      </w:pPr>
    </w:p>
    <w:p w:rsidR="00FB630D" w:rsidRPr="005E3D5B" w:rsidRDefault="00FB630D" w:rsidP="00FB630D">
      <w:pPr>
        <w:spacing w:after="0"/>
        <w:jc w:val="both"/>
        <w:rPr>
          <w:rFonts w:ascii="Times New Roman" w:hAnsi="Times New Roman" w:cs="Times New Roman"/>
          <w:sz w:val="28"/>
          <w:szCs w:val="28"/>
        </w:rPr>
      </w:pPr>
      <w:r w:rsidRPr="005E3D5B">
        <w:rPr>
          <w:rFonts w:ascii="Times New Roman" w:hAnsi="Times New Roman" w:cs="Times New Roman"/>
          <w:sz w:val="28"/>
          <w:szCs w:val="28"/>
        </w:rPr>
        <w:t xml:space="preserve">　２６日，海南三亚亚龙通用航空公司在海口实现首飞，这标志着低空观光旅游项目正式进驻海口。</w:t>
      </w:r>
    </w:p>
    <w:p w:rsidR="00FB630D" w:rsidRPr="005E3D5B" w:rsidRDefault="00FB630D" w:rsidP="00FB630D">
      <w:pPr>
        <w:spacing w:after="0"/>
        <w:jc w:val="both"/>
        <w:rPr>
          <w:rFonts w:ascii="Times New Roman" w:hAnsi="Times New Roman" w:cs="Times New Roman"/>
          <w:sz w:val="28"/>
          <w:szCs w:val="28"/>
        </w:rPr>
      </w:pPr>
    </w:p>
    <w:p w:rsidR="00FB630D" w:rsidRPr="005E3D5B" w:rsidRDefault="00FB630D" w:rsidP="00FB630D">
      <w:pPr>
        <w:spacing w:after="0"/>
        <w:jc w:val="both"/>
        <w:rPr>
          <w:rFonts w:ascii="Times New Roman" w:hAnsi="Times New Roman" w:cs="Times New Roman"/>
          <w:sz w:val="28"/>
          <w:szCs w:val="28"/>
        </w:rPr>
      </w:pPr>
      <w:r w:rsidRPr="005E3D5B">
        <w:rPr>
          <w:rFonts w:ascii="Times New Roman" w:hAnsi="Times New Roman" w:cs="Times New Roman"/>
          <w:sz w:val="28"/>
          <w:szCs w:val="28"/>
        </w:rPr>
        <w:t xml:space="preserve">　　据海南三亚亚龙通航公司海口分公司总经理宫晓宏介绍，目前海口已经开辟了市内主要景点观光飞行，还开通了海口－文昌－博鳌－万宁－三亚的海南东线空中观光航线，游客在海南可以从空中赏美景。游客乘直升机体验一次低空飞行的最低价为５００元。</w:t>
      </w:r>
    </w:p>
    <w:p w:rsidR="00FB630D" w:rsidRPr="005E3D5B" w:rsidRDefault="00FB630D" w:rsidP="00FB630D">
      <w:pPr>
        <w:spacing w:after="0"/>
        <w:jc w:val="both"/>
        <w:rPr>
          <w:rFonts w:ascii="Times New Roman" w:hAnsi="Times New Roman" w:cs="Times New Roman"/>
          <w:sz w:val="28"/>
          <w:szCs w:val="28"/>
        </w:rPr>
      </w:pPr>
    </w:p>
    <w:p w:rsidR="00FB630D" w:rsidRPr="005E3D5B" w:rsidRDefault="00FB630D" w:rsidP="00FB630D">
      <w:pPr>
        <w:spacing w:after="0"/>
        <w:jc w:val="both"/>
        <w:rPr>
          <w:rFonts w:ascii="Times New Roman" w:hAnsi="Times New Roman" w:cs="Times New Roman"/>
          <w:sz w:val="28"/>
          <w:szCs w:val="28"/>
        </w:rPr>
      </w:pPr>
      <w:r w:rsidRPr="005E3D5B">
        <w:rPr>
          <w:rFonts w:ascii="Times New Roman" w:hAnsi="Times New Roman" w:cs="Times New Roman"/>
          <w:sz w:val="28"/>
          <w:szCs w:val="28"/>
        </w:rPr>
        <w:t xml:space="preserve">　　亚龙通航公司目前有７架美国罗宾逊Ｒ４４直升机在执行飞行任务。此外，公司还订购了２架贝尔４０７及３架罗宾逊Ｒ４４直升机，将于２０１４年６月投入使用。</w:t>
      </w:r>
    </w:p>
    <w:p w:rsidR="00FB630D" w:rsidRPr="005E3D5B" w:rsidRDefault="00FB630D" w:rsidP="00FB630D">
      <w:pPr>
        <w:spacing w:after="0"/>
        <w:jc w:val="both"/>
        <w:rPr>
          <w:rFonts w:ascii="Times New Roman" w:hAnsi="Times New Roman" w:cs="Times New Roman"/>
          <w:sz w:val="28"/>
          <w:szCs w:val="28"/>
        </w:rPr>
      </w:pPr>
    </w:p>
    <w:p w:rsidR="008223D6" w:rsidRDefault="00FB630D" w:rsidP="00FB630D">
      <w:pPr>
        <w:jc w:val="both"/>
        <w:rPr>
          <w:rFonts w:ascii="Times New Roman" w:hAnsi="Times New Roman" w:cs="Times New Roman"/>
          <w:sz w:val="28"/>
          <w:szCs w:val="28"/>
        </w:rPr>
      </w:pPr>
      <w:r w:rsidRPr="005E3D5B">
        <w:rPr>
          <w:rFonts w:ascii="Times New Roman" w:hAnsi="Times New Roman" w:cs="Times New Roman"/>
          <w:sz w:val="28"/>
          <w:szCs w:val="28"/>
        </w:rPr>
        <w:t>据介绍，亚龙通航即将开通三亚至海口的西线和中线航线以及三亚至三沙的航线，届时游客可全方位感受海南岛独有的热带风光。</w:t>
      </w:r>
    </w:p>
    <w:p w:rsidR="00FB630D" w:rsidRPr="00FB630D" w:rsidRDefault="00FB630D" w:rsidP="00FB630D">
      <w:pPr>
        <w:spacing w:after="0"/>
        <w:ind w:firstLine="435"/>
        <w:rPr>
          <w:rFonts w:ascii="Times New Roman" w:hAnsi="Times New Roman" w:cs="Times New Roman"/>
          <w:b/>
          <w:sz w:val="28"/>
          <w:szCs w:val="28"/>
        </w:rPr>
      </w:pPr>
      <w:r>
        <w:rPr>
          <w:rFonts w:ascii="Times New Roman" w:hAnsi="Times New Roman" w:cs="Times New Roman"/>
          <w:b/>
        </w:rPr>
        <w:t>2</w:t>
      </w:r>
      <w:r w:rsidRPr="00FB630D">
        <w:rPr>
          <w:rFonts w:ascii="Times New Roman" w:hAnsi="Times New Roman" w:cs="Times New Roman"/>
          <w:b/>
        </w:rPr>
        <w:t>.</w:t>
      </w:r>
      <w:r w:rsidRPr="00FB630D">
        <w:rPr>
          <w:rFonts w:ascii="Times New Roman" w:hAnsi="Times New Roman" w:cs="Times New Roman"/>
          <w:b/>
          <w:sz w:val="28"/>
          <w:szCs w:val="28"/>
        </w:rPr>
        <w:t xml:space="preserve"> </w:t>
      </w:r>
      <w:r w:rsidRPr="00FB630D">
        <w:rPr>
          <w:rFonts w:ascii="Times New Roman" w:hAnsi="Times New Roman" w:cs="Times New Roman"/>
          <w:b/>
          <w:sz w:val="28"/>
          <w:szCs w:val="28"/>
        </w:rPr>
        <w:t>彭丽媛在荷兰为新培育的郁金香命名</w:t>
      </w:r>
    </w:p>
    <w:p w:rsidR="00FB630D" w:rsidRPr="005E3D5B" w:rsidRDefault="00FB630D" w:rsidP="00FB630D">
      <w:pPr>
        <w:spacing w:after="0"/>
        <w:ind w:firstLine="435"/>
        <w:rPr>
          <w:rFonts w:ascii="Times New Roman" w:hAnsi="Times New Roman" w:cs="Times New Roman"/>
          <w:sz w:val="28"/>
          <w:szCs w:val="28"/>
        </w:rPr>
      </w:pPr>
    </w:p>
    <w:p w:rsidR="00FB630D" w:rsidRPr="005E3D5B" w:rsidRDefault="00FB630D" w:rsidP="00FB630D">
      <w:pPr>
        <w:spacing w:after="0"/>
        <w:ind w:firstLine="435"/>
        <w:rPr>
          <w:rFonts w:ascii="Times New Roman" w:hAnsi="Times New Roman" w:cs="Times New Roman"/>
          <w:sz w:val="28"/>
          <w:szCs w:val="28"/>
        </w:rPr>
      </w:pPr>
      <w:r w:rsidRPr="005E3D5B">
        <w:rPr>
          <w:rFonts w:ascii="Times New Roman" w:hAnsi="Times New Roman" w:cs="Times New Roman"/>
          <w:sz w:val="28"/>
          <w:szCs w:val="28"/>
        </w:rPr>
        <w:t xml:space="preserve">　　</w:t>
      </w:r>
      <w:r w:rsidRPr="005E3D5B">
        <w:rPr>
          <w:rFonts w:ascii="Times New Roman" w:hAnsi="Times New Roman" w:cs="Times New Roman"/>
          <w:sz w:val="28"/>
          <w:szCs w:val="28"/>
        </w:rPr>
        <w:t>3</w:t>
      </w:r>
      <w:r w:rsidRPr="005E3D5B">
        <w:rPr>
          <w:rFonts w:ascii="Times New Roman" w:hAnsi="Times New Roman" w:cs="Times New Roman"/>
          <w:sz w:val="28"/>
          <w:szCs w:val="28"/>
        </w:rPr>
        <w:t>月</w:t>
      </w:r>
      <w:r w:rsidRPr="005E3D5B">
        <w:rPr>
          <w:rFonts w:ascii="Times New Roman" w:hAnsi="Times New Roman" w:cs="Times New Roman"/>
          <w:sz w:val="28"/>
          <w:szCs w:val="28"/>
        </w:rPr>
        <w:t>23</w:t>
      </w:r>
      <w:r w:rsidRPr="005E3D5B">
        <w:rPr>
          <w:rFonts w:ascii="Times New Roman" w:hAnsi="Times New Roman" w:cs="Times New Roman"/>
          <w:sz w:val="28"/>
          <w:szCs w:val="28"/>
        </w:rPr>
        <w:t>日，中国国家主席习近平和夫人彭丽媛在荷兰国王威廉</w:t>
      </w:r>
      <w:r w:rsidRPr="005E3D5B">
        <w:rPr>
          <w:rFonts w:ascii="Times New Roman" w:hAnsi="Times New Roman" w:cs="Times New Roman"/>
          <w:sz w:val="28"/>
          <w:szCs w:val="28"/>
        </w:rPr>
        <w:t>-</w:t>
      </w:r>
      <w:r w:rsidRPr="005E3D5B">
        <w:rPr>
          <w:rFonts w:ascii="Times New Roman" w:hAnsi="Times New Roman" w:cs="Times New Roman"/>
          <w:sz w:val="28"/>
          <w:szCs w:val="28"/>
        </w:rPr>
        <w:t>亚历山大和马克西玛王后陪同下参观中荷农业合作和荷兰郁金香花展。彭丽媛应邀将新培育的郁金香命名为</w:t>
      </w:r>
      <w:r w:rsidRPr="005E3D5B">
        <w:rPr>
          <w:rFonts w:ascii="Times New Roman" w:hAnsi="Times New Roman" w:cs="Times New Roman"/>
          <w:sz w:val="28"/>
          <w:szCs w:val="28"/>
        </w:rPr>
        <w:t>“</w:t>
      </w:r>
      <w:r w:rsidRPr="005E3D5B">
        <w:rPr>
          <w:rFonts w:ascii="Times New Roman" w:hAnsi="Times New Roman" w:cs="Times New Roman"/>
          <w:sz w:val="28"/>
          <w:szCs w:val="28"/>
        </w:rPr>
        <w:t>国泰</w:t>
      </w:r>
      <w:r w:rsidRPr="005E3D5B">
        <w:rPr>
          <w:rFonts w:ascii="Times New Roman" w:hAnsi="Times New Roman" w:cs="Times New Roman"/>
          <w:sz w:val="28"/>
          <w:szCs w:val="28"/>
        </w:rPr>
        <w:t>”</w:t>
      </w:r>
      <w:r w:rsidRPr="005E3D5B">
        <w:rPr>
          <w:rFonts w:ascii="Times New Roman" w:hAnsi="Times New Roman" w:cs="Times New Roman"/>
          <w:sz w:val="28"/>
          <w:szCs w:val="28"/>
        </w:rPr>
        <w:t>，并按当地传统浇上香槟。</w:t>
      </w:r>
    </w:p>
    <w:p w:rsidR="00FB630D" w:rsidRDefault="00FB630D" w:rsidP="00FB630D">
      <w:pPr>
        <w:jc w:val="both"/>
      </w:pPr>
    </w:p>
    <w:p w:rsidR="00FB630D" w:rsidRPr="00FB630D" w:rsidRDefault="00FB630D" w:rsidP="00FB630D">
      <w:pPr>
        <w:jc w:val="both"/>
        <w:rPr>
          <w:rFonts w:ascii="Times New Roman" w:hAnsi="Times New Roman" w:cs="Times New Roman"/>
          <w:b/>
          <w:sz w:val="24"/>
          <w:szCs w:val="24"/>
        </w:rPr>
      </w:pPr>
      <w:r w:rsidRPr="00FB630D">
        <w:rPr>
          <w:rFonts w:ascii="Times New Roman" w:hAnsi="Times New Roman" w:cs="Times New Roman"/>
          <w:b/>
          <w:sz w:val="24"/>
          <w:szCs w:val="24"/>
        </w:rPr>
        <w:t>3.</w:t>
      </w:r>
      <w:r w:rsidRPr="00FB630D">
        <w:rPr>
          <w:rFonts w:hint="eastAsia"/>
          <w:b/>
        </w:rPr>
        <w:t xml:space="preserve"> </w:t>
      </w:r>
      <w:r w:rsidRPr="00FB630D">
        <w:rPr>
          <w:rFonts w:ascii="Times New Roman" w:hAnsi="Times New Roman" w:cs="Times New Roman" w:hint="eastAsia"/>
          <w:b/>
          <w:sz w:val="24"/>
          <w:szCs w:val="24"/>
        </w:rPr>
        <w:t>1500</w:t>
      </w:r>
      <w:r w:rsidRPr="00FB630D">
        <w:rPr>
          <w:rFonts w:ascii="Times New Roman" w:hAnsi="Times New Roman" w:cs="Times New Roman" w:hint="eastAsia"/>
          <w:b/>
          <w:sz w:val="24"/>
          <w:szCs w:val="24"/>
        </w:rPr>
        <w:t>年北魏贵族漆棺开棺</w:t>
      </w:r>
      <w:r w:rsidRPr="00FB630D">
        <w:rPr>
          <w:rFonts w:ascii="Times New Roman" w:hAnsi="Times New Roman" w:cs="Times New Roman" w:hint="eastAsia"/>
          <w:b/>
          <w:sz w:val="24"/>
          <w:szCs w:val="24"/>
        </w:rPr>
        <w:t xml:space="preserve"> </w:t>
      </w:r>
    </w:p>
    <w:p w:rsidR="00FB630D" w:rsidRPr="00FB630D" w:rsidRDefault="00FB630D" w:rsidP="00FB630D">
      <w:pPr>
        <w:jc w:val="both"/>
        <w:rPr>
          <w:rFonts w:ascii="Times New Roman" w:hAnsi="Times New Roman" w:cs="Times New Roman"/>
          <w:sz w:val="24"/>
          <w:szCs w:val="24"/>
        </w:rPr>
      </w:pPr>
    </w:p>
    <w:p w:rsidR="00FB630D" w:rsidRDefault="00FB630D" w:rsidP="00FB630D">
      <w:pPr>
        <w:jc w:val="both"/>
        <w:rPr>
          <w:rFonts w:ascii="Times New Roman" w:hAnsi="Times New Roman" w:cs="Times New Roman"/>
          <w:sz w:val="24"/>
          <w:szCs w:val="24"/>
        </w:rPr>
      </w:pPr>
      <w:r w:rsidRPr="00FB630D">
        <w:rPr>
          <w:rFonts w:ascii="Times New Roman" w:hAnsi="Times New Roman" w:cs="Times New Roman" w:hint="eastAsia"/>
          <w:sz w:val="24"/>
          <w:szCs w:val="24"/>
        </w:rPr>
        <w:t>3</w:t>
      </w:r>
      <w:r w:rsidRPr="00FB630D">
        <w:rPr>
          <w:rFonts w:ascii="Times New Roman" w:hAnsi="Times New Roman" w:cs="Times New Roman" w:hint="eastAsia"/>
          <w:sz w:val="24"/>
          <w:szCs w:val="24"/>
        </w:rPr>
        <w:t>月</w:t>
      </w:r>
      <w:r w:rsidRPr="00FB630D">
        <w:rPr>
          <w:rFonts w:ascii="Times New Roman" w:hAnsi="Times New Roman" w:cs="Times New Roman" w:hint="eastAsia"/>
          <w:sz w:val="24"/>
          <w:szCs w:val="24"/>
        </w:rPr>
        <w:t>8</w:t>
      </w:r>
      <w:r w:rsidRPr="00FB630D">
        <w:rPr>
          <w:rFonts w:ascii="Times New Roman" w:hAnsi="Times New Roman" w:cs="Times New Roman" w:hint="eastAsia"/>
          <w:sz w:val="24"/>
          <w:szCs w:val="24"/>
        </w:rPr>
        <w:t>日，在内蒙古自治区锡林郭勒草原出土的、距今</w:t>
      </w:r>
      <w:r w:rsidRPr="00FB630D">
        <w:rPr>
          <w:rFonts w:ascii="Times New Roman" w:hAnsi="Times New Roman" w:cs="Times New Roman" w:hint="eastAsia"/>
          <w:sz w:val="24"/>
          <w:szCs w:val="24"/>
        </w:rPr>
        <w:t>1500</w:t>
      </w:r>
      <w:r w:rsidRPr="00FB630D">
        <w:rPr>
          <w:rFonts w:ascii="Times New Roman" w:hAnsi="Times New Roman" w:cs="Times New Roman" w:hint="eastAsia"/>
          <w:sz w:val="24"/>
          <w:szCs w:val="24"/>
        </w:rPr>
        <w:t>年前北魏时期中国古代北方民族贵族漆棺在锡林浩特市开棺，目前墓主人身份、性别还未确定。记者在现场看到，木棺木质为松木，外表面涂有黑色漆，木棺斜长</w:t>
      </w:r>
      <w:r w:rsidRPr="00FB630D">
        <w:rPr>
          <w:rFonts w:ascii="Times New Roman" w:hAnsi="Times New Roman" w:cs="Times New Roman" w:hint="eastAsia"/>
          <w:sz w:val="24"/>
          <w:szCs w:val="24"/>
        </w:rPr>
        <w:t>2</w:t>
      </w:r>
      <w:r w:rsidRPr="00FB630D">
        <w:rPr>
          <w:rFonts w:ascii="Times New Roman" w:hAnsi="Times New Roman" w:cs="Times New Roman" w:hint="eastAsia"/>
          <w:sz w:val="24"/>
          <w:szCs w:val="24"/>
        </w:rPr>
        <w:t>．</w:t>
      </w:r>
      <w:r w:rsidRPr="00FB630D">
        <w:rPr>
          <w:rFonts w:ascii="Times New Roman" w:hAnsi="Times New Roman" w:cs="Times New Roman" w:hint="eastAsia"/>
          <w:sz w:val="24"/>
          <w:szCs w:val="24"/>
        </w:rPr>
        <w:t>7</w:t>
      </w:r>
      <w:r w:rsidRPr="00FB630D">
        <w:rPr>
          <w:rFonts w:ascii="Times New Roman" w:hAnsi="Times New Roman" w:cs="Times New Roman" w:hint="eastAsia"/>
          <w:sz w:val="24"/>
          <w:szCs w:val="24"/>
        </w:rPr>
        <w:t>米、头部高</w:t>
      </w:r>
      <w:r w:rsidRPr="00FB630D">
        <w:rPr>
          <w:rFonts w:ascii="Times New Roman" w:hAnsi="Times New Roman" w:cs="Times New Roman" w:hint="eastAsia"/>
          <w:sz w:val="24"/>
          <w:szCs w:val="24"/>
        </w:rPr>
        <w:t>1</w:t>
      </w:r>
      <w:r w:rsidRPr="00FB630D">
        <w:rPr>
          <w:rFonts w:ascii="Times New Roman" w:hAnsi="Times New Roman" w:cs="Times New Roman" w:hint="eastAsia"/>
          <w:sz w:val="24"/>
          <w:szCs w:val="24"/>
        </w:rPr>
        <w:t>．</w:t>
      </w:r>
      <w:r w:rsidRPr="00FB630D">
        <w:rPr>
          <w:rFonts w:ascii="Times New Roman" w:hAnsi="Times New Roman" w:cs="Times New Roman" w:hint="eastAsia"/>
          <w:sz w:val="24"/>
          <w:szCs w:val="24"/>
        </w:rPr>
        <w:t>4</w:t>
      </w:r>
      <w:r w:rsidRPr="00FB630D">
        <w:rPr>
          <w:rFonts w:ascii="Times New Roman" w:hAnsi="Times New Roman" w:cs="Times New Roman" w:hint="eastAsia"/>
          <w:sz w:val="24"/>
          <w:szCs w:val="24"/>
        </w:rPr>
        <w:t>米、头部宽</w:t>
      </w:r>
      <w:r w:rsidRPr="00FB630D">
        <w:rPr>
          <w:rFonts w:ascii="Times New Roman" w:hAnsi="Times New Roman" w:cs="Times New Roman" w:hint="eastAsia"/>
          <w:sz w:val="24"/>
          <w:szCs w:val="24"/>
        </w:rPr>
        <w:t>1</w:t>
      </w:r>
      <w:r w:rsidRPr="00FB630D">
        <w:rPr>
          <w:rFonts w:ascii="Times New Roman" w:hAnsi="Times New Roman" w:cs="Times New Roman" w:hint="eastAsia"/>
          <w:sz w:val="24"/>
          <w:szCs w:val="24"/>
        </w:rPr>
        <w:t>．</w:t>
      </w:r>
      <w:r w:rsidRPr="00FB630D">
        <w:rPr>
          <w:rFonts w:ascii="Times New Roman" w:hAnsi="Times New Roman" w:cs="Times New Roman" w:hint="eastAsia"/>
          <w:sz w:val="24"/>
          <w:szCs w:val="24"/>
        </w:rPr>
        <w:t>2</w:t>
      </w:r>
      <w:r w:rsidRPr="00FB630D">
        <w:rPr>
          <w:rFonts w:ascii="Times New Roman" w:hAnsi="Times New Roman" w:cs="Times New Roman" w:hint="eastAsia"/>
          <w:sz w:val="24"/>
          <w:szCs w:val="24"/>
        </w:rPr>
        <w:t>米。棺头处覆盖一层丝绸，木棺装饰有鎏金泡钉数枚，木棺头部及脚部分别绘有人物等彩绘，人物形象具有鲜卑民族特征。棺板外延部分腐朽较为严重，主要集中在棺盖四个边沿处，但整体保存完好。</w:t>
      </w:r>
    </w:p>
    <w:p w:rsidR="00FB630D" w:rsidRPr="00FB630D" w:rsidRDefault="00FB630D" w:rsidP="00FB630D">
      <w:pPr>
        <w:spacing w:after="0"/>
        <w:ind w:firstLine="435"/>
        <w:rPr>
          <w:rFonts w:ascii="Times New Roman" w:hAnsi="Times New Roman" w:cs="Times New Roman"/>
          <w:b/>
          <w:sz w:val="28"/>
          <w:szCs w:val="28"/>
        </w:rPr>
      </w:pPr>
      <w:r>
        <w:rPr>
          <w:rFonts w:ascii="Times New Roman" w:hAnsi="Times New Roman" w:cs="Times New Roman"/>
          <w:b/>
          <w:sz w:val="28"/>
          <w:szCs w:val="28"/>
        </w:rPr>
        <w:t>4.</w:t>
      </w:r>
      <w:r w:rsidRPr="00FB630D">
        <w:rPr>
          <w:rFonts w:ascii="Times New Roman" w:hAnsi="Times New Roman" w:cs="Times New Roman"/>
          <w:b/>
          <w:sz w:val="28"/>
          <w:szCs w:val="28"/>
        </w:rPr>
        <w:t>俄北极熊幼崽首秀怯场</w:t>
      </w:r>
    </w:p>
    <w:p w:rsidR="00FB630D" w:rsidRPr="005E3D5B" w:rsidRDefault="00FB630D" w:rsidP="00FB630D">
      <w:pPr>
        <w:spacing w:after="0"/>
        <w:ind w:firstLine="435"/>
        <w:rPr>
          <w:rFonts w:ascii="Times New Roman" w:hAnsi="Times New Roman" w:cs="Times New Roman"/>
          <w:sz w:val="28"/>
          <w:szCs w:val="28"/>
        </w:rPr>
      </w:pPr>
    </w:p>
    <w:p w:rsidR="00FB630D" w:rsidRPr="005E3D5B" w:rsidRDefault="00FB630D" w:rsidP="00FB630D">
      <w:pPr>
        <w:spacing w:after="0"/>
        <w:ind w:firstLine="435"/>
        <w:rPr>
          <w:rFonts w:ascii="Times New Roman" w:hAnsi="Times New Roman" w:cs="Times New Roman"/>
          <w:sz w:val="28"/>
          <w:szCs w:val="28"/>
        </w:rPr>
      </w:pPr>
      <w:r w:rsidRPr="005E3D5B">
        <w:rPr>
          <w:rFonts w:ascii="Times New Roman" w:hAnsi="Times New Roman" w:cs="Times New Roman"/>
          <w:sz w:val="28"/>
          <w:szCs w:val="28"/>
        </w:rPr>
        <w:t>据外媒</w:t>
      </w:r>
      <w:r w:rsidRPr="005E3D5B">
        <w:rPr>
          <w:rFonts w:ascii="Times New Roman" w:hAnsi="Times New Roman" w:cs="Times New Roman"/>
          <w:sz w:val="28"/>
          <w:szCs w:val="28"/>
        </w:rPr>
        <w:t>26</w:t>
      </w:r>
      <w:r w:rsidRPr="005E3D5B">
        <w:rPr>
          <w:rFonts w:ascii="Times New Roman" w:hAnsi="Times New Roman" w:cs="Times New Roman"/>
          <w:sz w:val="28"/>
          <w:szCs w:val="28"/>
        </w:rPr>
        <w:t>日报道，俄罗斯新西伯利亚动物园的北极熊幼崽首秀有点怯场，迟迟不敢从温暖里的窝里出来，贴心的熊妈妈凯只好叼着幼崽耳朵把他叫出</w:t>
      </w:r>
      <w:r w:rsidRPr="005E3D5B">
        <w:rPr>
          <w:rFonts w:ascii="Times New Roman" w:hAnsi="Times New Roman" w:cs="Times New Roman"/>
          <w:sz w:val="28"/>
          <w:szCs w:val="28"/>
        </w:rPr>
        <w:lastRenderedPageBreak/>
        <w:t>来，全程陪着熊宝宝一块在雪地里玩耍，并适时给他一个温暖的拥抱以示鼓励。</w:t>
      </w:r>
    </w:p>
    <w:p w:rsidR="00FB630D" w:rsidRPr="005E3D5B" w:rsidRDefault="00FB630D" w:rsidP="00FB630D">
      <w:pPr>
        <w:spacing w:after="0"/>
        <w:ind w:firstLine="435"/>
        <w:rPr>
          <w:rFonts w:ascii="Times New Roman" w:hAnsi="Times New Roman" w:cs="Times New Roman"/>
          <w:sz w:val="28"/>
          <w:szCs w:val="28"/>
        </w:rPr>
      </w:pPr>
    </w:p>
    <w:p w:rsidR="00FB630D" w:rsidRDefault="00FB630D" w:rsidP="00FB630D">
      <w:pPr>
        <w:spacing w:after="0"/>
        <w:ind w:firstLine="435"/>
        <w:rPr>
          <w:rFonts w:ascii="Times New Roman" w:hAnsi="Times New Roman" w:cs="Times New Roman"/>
          <w:sz w:val="28"/>
          <w:szCs w:val="28"/>
        </w:rPr>
      </w:pPr>
      <w:r w:rsidRPr="005E3D5B">
        <w:rPr>
          <w:rFonts w:ascii="Times New Roman" w:hAnsi="Times New Roman" w:cs="Times New Roman"/>
          <w:sz w:val="28"/>
          <w:szCs w:val="28"/>
        </w:rPr>
        <w:t xml:space="preserve">　　这只幼崽还没有命名，动物园决定让游客来给他起名字。</w:t>
      </w:r>
    </w:p>
    <w:p w:rsidR="00FB630D" w:rsidRPr="005E3D5B" w:rsidRDefault="00FB630D" w:rsidP="00FB630D">
      <w:pPr>
        <w:spacing w:after="0"/>
        <w:ind w:firstLine="435"/>
        <w:rPr>
          <w:rFonts w:ascii="Times New Roman" w:hAnsi="Times New Roman" w:cs="Times New Roman"/>
          <w:sz w:val="28"/>
          <w:szCs w:val="28"/>
        </w:rPr>
      </w:pPr>
    </w:p>
    <w:p w:rsidR="00FB630D" w:rsidRPr="00FB630D" w:rsidRDefault="00FB630D" w:rsidP="00FB630D">
      <w:pPr>
        <w:spacing w:after="0"/>
        <w:ind w:firstLine="435"/>
        <w:rPr>
          <w:rFonts w:ascii="Times New Roman" w:hAnsi="Times New Roman" w:cs="Times New Roman"/>
          <w:b/>
          <w:sz w:val="28"/>
          <w:szCs w:val="28"/>
        </w:rPr>
      </w:pPr>
      <w:r w:rsidRPr="00FB630D">
        <w:rPr>
          <w:rFonts w:ascii="Times New Roman" w:hAnsi="Times New Roman" w:cs="Times New Roman"/>
          <w:b/>
          <w:sz w:val="28"/>
          <w:szCs w:val="28"/>
        </w:rPr>
        <w:t>5.</w:t>
      </w:r>
      <w:r w:rsidRPr="00FB630D">
        <w:rPr>
          <w:rFonts w:ascii="Times New Roman" w:hAnsi="Times New Roman" w:cs="Times New Roman"/>
          <w:b/>
          <w:sz w:val="28"/>
          <w:szCs w:val="28"/>
        </w:rPr>
        <w:t>圆明园</w:t>
      </w:r>
      <w:r w:rsidRPr="00FB630D">
        <w:rPr>
          <w:rFonts w:ascii="Times New Roman" w:hAnsi="Times New Roman" w:cs="Times New Roman"/>
          <w:b/>
          <w:sz w:val="28"/>
          <w:szCs w:val="28"/>
        </w:rPr>
        <w:t>7</w:t>
      </w:r>
      <w:r w:rsidRPr="00FB630D">
        <w:rPr>
          <w:rFonts w:ascii="Times New Roman" w:hAnsi="Times New Roman" w:cs="Times New Roman"/>
          <w:b/>
          <w:sz w:val="28"/>
          <w:szCs w:val="28"/>
        </w:rPr>
        <w:t>根石柱最快</w:t>
      </w:r>
      <w:r w:rsidRPr="00FB630D">
        <w:rPr>
          <w:rFonts w:ascii="Times New Roman" w:hAnsi="Times New Roman" w:cs="Times New Roman"/>
          <w:b/>
          <w:sz w:val="28"/>
          <w:szCs w:val="28"/>
        </w:rPr>
        <w:t>9</w:t>
      </w:r>
      <w:r w:rsidRPr="00FB630D">
        <w:rPr>
          <w:rFonts w:ascii="Times New Roman" w:hAnsi="Times New Roman" w:cs="Times New Roman"/>
          <w:b/>
          <w:sz w:val="28"/>
          <w:szCs w:val="28"/>
        </w:rPr>
        <w:t>月回国</w:t>
      </w:r>
    </w:p>
    <w:p w:rsidR="00FB630D" w:rsidRPr="005E3D5B" w:rsidRDefault="00FB630D" w:rsidP="00FB630D">
      <w:pPr>
        <w:spacing w:after="0"/>
        <w:ind w:firstLine="435"/>
        <w:rPr>
          <w:rFonts w:ascii="Times New Roman" w:hAnsi="Times New Roman" w:cs="Times New Roman"/>
          <w:sz w:val="28"/>
          <w:szCs w:val="28"/>
        </w:rPr>
      </w:pPr>
    </w:p>
    <w:p w:rsidR="00FB630D" w:rsidRPr="005E3D5B" w:rsidRDefault="00FB630D" w:rsidP="00FB630D">
      <w:pPr>
        <w:spacing w:after="0"/>
        <w:ind w:firstLine="435"/>
        <w:rPr>
          <w:rFonts w:ascii="Times New Roman" w:hAnsi="Times New Roman" w:cs="Times New Roman"/>
          <w:sz w:val="28"/>
          <w:szCs w:val="28"/>
        </w:rPr>
      </w:pPr>
      <w:r w:rsidRPr="005E3D5B">
        <w:rPr>
          <w:rFonts w:ascii="Times New Roman" w:hAnsi="Times New Roman" w:cs="Times New Roman"/>
          <w:sz w:val="28"/>
          <w:szCs w:val="28"/>
        </w:rPr>
        <w:t>针对外媒报道的中坤集团董事长黄怒波以</w:t>
      </w:r>
      <w:r w:rsidRPr="005E3D5B">
        <w:rPr>
          <w:rFonts w:ascii="Times New Roman" w:hAnsi="Times New Roman" w:cs="Times New Roman"/>
          <w:sz w:val="28"/>
          <w:szCs w:val="28"/>
        </w:rPr>
        <w:t>160</w:t>
      </w:r>
      <w:r w:rsidRPr="005E3D5B">
        <w:rPr>
          <w:rFonts w:ascii="Times New Roman" w:hAnsi="Times New Roman" w:cs="Times New Roman"/>
          <w:sz w:val="28"/>
          <w:szCs w:val="28"/>
        </w:rPr>
        <w:t>万美元，换回挪威一家博物馆收藏的</w:t>
      </w:r>
      <w:r w:rsidRPr="005E3D5B">
        <w:rPr>
          <w:rFonts w:ascii="Times New Roman" w:hAnsi="Times New Roman" w:cs="Times New Roman"/>
          <w:sz w:val="28"/>
          <w:szCs w:val="28"/>
        </w:rPr>
        <w:t>7</w:t>
      </w:r>
      <w:r w:rsidRPr="005E3D5B">
        <w:rPr>
          <w:rFonts w:ascii="Times New Roman" w:hAnsi="Times New Roman" w:cs="Times New Roman"/>
          <w:sz w:val="28"/>
          <w:szCs w:val="28"/>
        </w:rPr>
        <w:t>根圆明园大理石柱的消息，中坤集团媒体负责人</w:t>
      </w:r>
      <w:r w:rsidRPr="005E3D5B">
        <w:rPr>
          <w:rFonts w:ascii="Times New Roman" w:hAnsi="Times New Roman" w:cs="Times New Roman"/>
          <w:sz w:val="28"/>
          <w:szCs w:val="28"/>
        </w:rPr>
        <w:t>11</w:t>
      </w:r>
      <w:r w:rsidRPr="005E3D5B">
        <w:rPr>
          <w:rFonts w:ascii="Times New Roman" w:hAnsi="Times New Roman" w:cs="Times New Roman"/>
          <w:sz w:val="28"/>
          <w:szCs w:val="28"/>
        </w:rPr>
        <w:t>日证实，这些大理石柱预计最快在今年</w:t>
      </w:r>
      <w:r w:rsidRPr="005E3D5B">
        <w:rPr>
          <w:rFonts w:ascii="Times New Roman" w:hAnsi="Times New Roman" w:cs="Times New Roman"/>
          <w:sz w:val="28"/>
          <w:szCs w:val="28"/>
        </w:rPr>
        <w:t>9</w:t>
      </w:r>
      <w:r w:rsidRPr="005E3D5B">
        <w:rPr>
          <w:rFonts w:ascii="Times New Roman" w:hAnsi="Times New Roman" w:cs="Times New Roman"/>
          <w:sz w:val="28"/>
          <w:szCs w:val="28"/>
        </w:rPr>
        <w:t>月被送回中国，并将在黄怒波的母校北京展出。</w:t>
      </w:r>
    </w:p>
    <w:p w:rsidR="00FB630D" w:rsidRPr="005E3D5B" w:rsidRDefault="00FB630D" w:rsidP="00FB630D">
      <w:pPr>
        <w:spacing w:after="0"/>
        <w:ind w:firstLine="435"/>
        <w:rPr>
          <w:rFonts w:ascii="Times New Roman" w:hAnsi="Times New Roman" w:cs="Times New Roman"/>
          <w:sz w:val="28"/>
          <w:szCs w:val="28"/>
        </w:rPr>
      </w:pPr>
    </w:p>
    <w:p w:rsidR="00FB630D" w:rsidRPr="005E3D5B" w:rsidRDefault="00FB630D" w:rsidP="00FB630D">
      <w:pPr>
        <w:spacing w:after="0"/>
        <w:ind w:firstLine="435"/>
        <w:rPr>
          <w:rFonts w:ascii="Times New Roman" w:hAnsi="Times New Roman" w:cs="Times New Roman"/>
          <w:sz w:val="28"/>
          <w:szCs w:val="28"/>
        </w:rPr>
      </w:pPr>
      <w:r w:rsidRPr="005E3D5B">
        <w:rPr>
          <w:rFonts w:ascii="Times New Roman" w:hAnsi="Times New Roman" w:cs="Times New Roman"/>
          <w:sz w:val="28"/>
          <w:szCs w:val="28"/>
        </w:rPr>
        <w:t>根据中坤集团官网消息，</w:t>
      </w:r>
      <w:r w:rsidRPr="005E3D5B">
        <w:rPr>
          <w:rFonts w:ascii="Times New Roman" w:hAnsi="Times New Roman" w:cs="Times New Roman"/>
          <w:sz w:val="28"/>
          <w:szCs w:val="28"/>
        </w:rPr>
        <w:t>2013</w:t>
      </w:r>
      <w:r w:rsidRPr="005E3D5B">
        <w:rPr>
          <w:rFonts w:ascii="Times New Roman" w:hAnsi="Times New Roman" w:cs="Times New Roman"/>
          <w:sz w:val="28"/>
          <w:szCs w:val="28"/>
        </w:rPr>
        <w:t>年</w:t>
      </w:r>
      <w:r w:rsidRPr="005E3D5B">
        <w:rPr>
          <w:rFonts w:ascii="Times New Roman" w:hAnsi="Times New Roman" w:cs="Times New Roman"/>
          <w:sz w:val="28"/>
          <w:szCs w:val="28"/>
        </w:rPr>
        <w:t>12</w:t>
      </w:r>
      <w:r w:rsidRPr="005E3D5B">
        <w:rPr>
          <w:rFonts w:ascii="Times New Roman" w:hAnsi="Times New Roman" w:cs="Times New Roman"/>
          <w:sz w:val="28"/>
          <w:szCs w:val="28"/>
        </w:rPr>
        <w:t>月</w:t>
      </w:r>
      <w:r w:rsidRPr="005E3D5B">
        <w:rPr>
          <w:rFonts w:ascii="Times New Roman" w:hAnsi="Times New Roman" w:cs="Times New Roman"/>
          <w:sz w:val="28"/>
          <w:szCs w:val="28"/>
        </w:rPr>
        <w:t>12</w:t>
      </w:r>
      <w:r w:rsidRPr="005E3D5B">
        <w:rPr>
          <w:rFonts w:ascii="Times New Roman" w:hAnsi="Times New Roman" w:cs="Times New Roman"/>
          <w:sz w:val="28"/>
          <w:szCs w:val="28"/>
        </w:rPr>
        <w:t>日，北京中坤投资集团与挪威</w:t>
      </w:r>
      <w:r w:rsidRPr="005E3D5B">
        <w:rPr>
          <w:rFonts w:ascii="Times New Roman" w:hAnsi="Times New Roman" w:cs="Times New Roman"/>
          <w:sz w:val="28"/>
          <w:szCs w:val="28"/>
        </w:rPr>
        <w:t>KODE</w:t>
      </w:r>
      <w:r w:rsidRPr="005E3D5B">
        <w:rPr>
          <w:rFonts w:ascii="Times New Roman" w:hAnsi="Times New Roman" w:cs="Times New Roman"/>
          <w:sz w:val="28"/>
          <w:szCs w:val="28"/>
        </w:rPr>
        <w:t>博物馆在挪威第二大城市卑尔根举行了签约仪式。根据协议条款，黄怒波将向这家挪威博物馆捐资</w:t>
      </w:r>
      <w:r w:rsidRPr="005E3D5B">
        <w:rPr>
          <w:rFonts w:ascii="Times New Roman" w:hAnsi="Times New Roman" w:cs="Times New Roman"/>
          <w:sz w:val="28"/>
          <w:szCs w:val="28"/>
        </w:rPr>
        <w:t>1000</w:t>
      </w:r>
      <w:r w:rsidRPr="005E3D5B">
        <w:rPr>
          <w:rFonts w:ascii="Times New Roman" w:hAnsi="Times New Roman" w:cs="Times New Roman"/>
          <w:sz w:val="28"/>
          <w:szCs w:val="28"/>
        </w:rPr>
        <w:t>万挪威克朗</w:t>
      </w:r>
      <w:r w:rsidRPr="005E3D5B">
        <w:rPr>
          <w:rFonts w:ascii="Times New Roman" w:hAnsi="Times New Roman" w:cs="Times New Roman"/>
          <w:sz w:val="28"/>
          <w:szCs w:val="28"/>
        </w:rPr>
        <w:t>(</w:t>
      </w:r>
      <w:r w:rsidRPr="005E3D5B">
        <w:rPr>
          <w:rFonts w:ascii="Times New Roman" w:hAnsi="Times New Roman" w:cs="Times New Roman"/>
          <w:sz w:val="28"/>
          <w:szCs w:val="28"/>
        </w:rPr>
        <w:t>约合</w:t>
      </w:r>
      <w:r w:rsidRPr="005E3D5B">
        <w:rPr>
          <w:rFonts w:ascii="Times New Roman" w:hAnsi="Times New Roman" w:cs="Times New Roman"/>
          <w:sz w:val="28"/>
          <w:szCs w:val="28"/>
        </w:rPr>
        <w:t>160</w:t>
      </w:r>
      <w:r w:rsidRPr="005E3D5B">
        <w:rPr>
          <w:rFonts w:ascii="Times New Roman" w:hAnsi="Times New Roman" w:cs="Times New Roman"/>
          <w:sz w:val="28"/>
          <w:szCs w:val="28"/>
        </w:rPr>
        <w:t>万美元</w:t>
      </w:r>
      <w:r w:rsidRPr="005E3D5B">
        <w:rPr>
          <w:rFonts w:ascii="Times New Roman" w:hAnsi="Times New Roman" w:cs="Times New Roman"/>
          <w:sz w:val="28"/>
          <w:szCs w:val="28"/>
        </w:rPr>
        <w:t>)</w:t>
      </w:r>
      <w:r w:rsidRPr="005E3D5B">
        <w:rPr>
          <w:rFonts w:ascii="Times New Roman" w:hAnsi="Times New Roman" w:cs="Times New Roman"/>
          <w:sz w:val="28"/>
          <w:szCs w:val="28"/>
        </w:rPr>
        <w:t>。作为回报，</w:t>
      </w:r>
      <w:r w:rsidRPr="005E3D5B">
        <w:rPr>
          <w:rFonts w:ascii="Times New Roman" w:hAnsi="Times New Roman" w:cs="Times New Roman"/>
          <w:sz w:val="28"/>
          <w:szCs w:val="28"/>
        </w:rPr>
        <w:t>7</w:t>
      </w:r>
      <w:r w:rsidRPr="005E3D5B">
        <w:rPr>
          <w:rFonts w:ascii="Times New Roman" w:hAnsi="Times New Roman" w:cs="Times New Roman"/>
          <w:sz w:val="28"/>
          <w:szCs w:val="28"/>
        </w:rPr>
        <w:t>根圆明园大理石柱将被免费送回中国。此外，北京大学还与</w:t>
      </w:r>
      <w:r w:rsidRPr="005E3D5B">
        <w:rPr>
          <w:rFonts w:ascii="Times New Roman" w:hAnsi="Times New Roman" w:cs="Times New Roman"/>
          <w:sz w:val="28"/>
          <w:szCs w:val="28"/>
        </w:rPr>
        <w:t>KODE</w:t>
      </w:r>
      <w:r w:rsidRPr="005E3D5B">
        <w:rPr>
          <w:rFonts w:ascii="Times New Roman" w:hAnsi="Times New Roman" w:cs="Times New Roman"/>
          <w:sz w:val="28"/>
          <w:szCs w:val="28"/>
        </w:rPr>
        <w:t>博物馆建立长期学术合作关系，定期派遣专家赴挪威协助</w:t>
      </w:r>
      <w:r w:rsidRPr="005E3D5B">
        <w:rPr>
          <w:rFonts w:ascii="Times New Roman" w:hAnsi="Times New Roman" w:cs="Times New Roman"/>
          <w:sz w:val="28"/>
          <w:szCs w:val="28"/>
        </w:rPr>
        <w:t>KODE</w:t>
      </w:r>
      <w:r w:rsidRPr="005E3D5B">
        <w:rPr>
          <w:rFonts w:ascii="Times New Roman" w:hAnsi="Times New Roman" w:cs="Times New Roman"/>
          <w:sz w:val="28"/>
          <w:szCs w:val="28"/>
        </w:rPr>
        <w:t>博物馆鉴定整理馆内中国藏品，协助博物馆举办中国藏品、瓷器的永久性展览。</w:t>
      </w:r>
    </w:p>
    <w:p w:rsidR="00FB630D" w:rsidRPr="005E3D5B" w:rsidRDefault="00FB630D" w:rsidP="00FB630D">
      <w:pPr>
        <w:spacing w:after="0"/>
        <w:ind w:firstLine="435"/>
        <w:rPr>
          <w:rFonts w:ascii="Times New Roman" w:hAnsi="Times New Roman" w:cs="Times New Roman"/>
          <w:sz w:val="28"/>
          <w:szCs w:val="28"/>
        </w:rPr>
      </w:pPr>
    </w:p>
    <w:p w:rsidR="00FB630D" w:rsidRPr="005E3D5B" w:rsidRDefault="00FB630D" w:rsidP="00FB630D">
      <w:pPr>
        <w:spacing w:after="0"/>
        <w:ind w:firstLine="435"/>
        <w:rPr>
          <w:rFonts w:ascii="Times New Roman" w:hAnsi="Times New Roman" w:cs="Times New Roman"/>
          <w:sz w:val="28"/>
          <w:szCs w:val="28"/>
        </w:rPr>
      </w:pPr>
      <w:r w:rsidRPr="005E3D5B">
        <w:rPr>
          <w:rFonts w:ascii="Times New Roman" w:hAnsi="Times New Roman" w:cs="Times New Roman"/>
          <w:sz w:val="28"/>
          <w:szCs w:val="28"/>
        </w:rPr>
        <w:t>黄怒波表示，作为北大校友，他知道北大目前校址曾是圆明园一部分，于是已与北大协商，计划今年</w:t>
      </w:r>
      <w:r w:rsidRPr="005E3D5B">
        <w:rPr>
          <w:rFonts w:ascii="Times New Roman" w:hAnsi="Times New Roman" w:cs="Times New Roman"/>
          <w:sz w:val="28"/>
          <w:szCs w:val="28"/>
        </w:rPr>
        <w:t>9</w:t>
      </w:r>
      <w:r w:rsidRPr="005E3D5B">
        <w:rPr>
          <w:rFonts w:ascii="Times New Roman" w:hAnsi="Times New Roman" w:cs="Times New Roman"/>
          <w:sz w:val="28"/>
          <w:szCs w:val="28"/>
        </w:rPr>
        <w:t>月将这些圆明园石柱捐赠给北大，在北大博物馆收藏，作为青少年爱国主义教育的基地向公众开放。黄怒波称，去年，北大已派出考古文保专家到挪威，经鉴定，博物馆收藏的</w:t>
      </w:r>
      <w:r w:rsidRPr="005E3D5B">
        <w:rPr>
          <w:rFonts w:ascii="Times New Roman" w:hAnsi="Times New Roman" w:cs="Times New Roman"/>
          <w:sz w:val="28"/>
          <w:szCs w:val="28"/>
        </w:rPr>
        <w:t>7</w:t>
      </w:r>
      <w:r w:rsidRPr="005E3D5B">
        <w:rPr>
          <w:rFonts w:ascii="Times New Roman" w:hAnsi="Times New Roman" w:cs="Times New Roman"/>
          <w:sz w:val="28"/>
          <w:szCs w:val="28"/>
        </w:rPr>
        <w:t>根石柱确为圆明园石柱。</w:t>
      </w:r>
      <w:r w:rsidRPr="005E3D5B">
        <w:rPr>
          <w:rFonts w:ascii="Times New Roman" w:hAnsi="Times New Roman" w:cs="Times New Roman"/>
          <w:sz w:val="28"/>
          <w:szCs w:val="28"/>
        </w:rPr>
        <w:t xml:space="preserve"> </w:t>
      </w:r>
      <w:r w:rsidRPr="005E3D5B">
        <w:rPr>
          <w:rFonts w:ascii="Times New Roman" w:hAnsi="Times New Roman" w:cs="Times New Roman"/>
          <w:sz w:val="28"/>
          <w:szCs w:val="28"/>
        </w:rPr>
        <w:t xml:space="preserve">　　</w:t>
      </w:r>
    </w:p>
    <w:p w:rsidR="00FB630D" w:rsidRPr="00FB630D" w:rsidRDefault="00FB630D" w:rsidP="00FB630D">
      <w:pPr>
        <w:spacing w:after="0"/>
        <w:ind w:firstLine="435"/>
        <w:rPr>
          <w:rFonts w:ascii="Times New Roman" w:hAnsi="Times New Roman" w:cs="Times New Roman"/>
          <w:b/>
          <w:sz w:val="28"/>
          <w:szCs w:val="28"/>
        </w:rPr>
      </w:pPr>
      <w:r w:rsidRPr="00FB630D">
        <w:rPr>
          <w:rFonts w:ascii="Times New Roman" w:hAnsi="Times New Roman" w:cs="Times New Roman"/>
          <w:b/>
          <w:sz w:val="24"/>
          <w:szCs w:val="24"/>
        </w:rPr>
        <w:t>5.</w:t>
      </w:r>
      <w:r w:rsidRPr="00FB630D">
        <w:rPr>
          <w:rFonts w:ascii="Times New Roman" w:hAnsi="Times New Roman" w:cs="Times New Roman"/>
          <w:b/>
          <w:sz w:val="28"/>
          <w:szCs w:val="28"/>
        </w:rPr>
        <w:t xml:space="preserve"> </w:t>
      </w:r>
      <w:r w:rsidRPr="00FB630D">
        <w:rPr>
          <w:rFonts w:ascii="Times New Roman" w:hAnsi="Times New Roman" w:cs="Times New Roman"/>
          <w:b/>
          <w:sz w:val="28"/>
          <w:szCs w:val="28"/>
        </w:rPr>
        <w:t>故宫将开放</w:t>
      </w:r>
      <w:r w:rsidRPr="00FB630D">
        <w:rPr>
          <w:rFonts w:ascii="Times New Roman" w:hAnsi="Times New Roman" w:cs="Times New Roman"/>
          <w:b/>
          <w:sz w:val="28"/>
          <w:szCs w:val="28"/>
        </w:rPr>
        <w:t>“</w:t>
      </w:r>
      <w:r w:rsidRPr="00FB630D">
        <w:rPr>
          <w:rFonts w:ascii="Times New Roman" w:hAnsi="Times New Roman" w:cs="Times New Roman"/>
          <w:b/>
          <w:sz w:val="28"/>
          <w:szCs w:val="28"/>
        </w:rPr>
        <w:t>女性世界</w:t>
      </w:r>
      <w:r w:rsidRPr="00FB630D">
        <w:rPr>
          <w:rFonts w:ascii="Times New Roman" w:hAnsi="Times New Roman" w:cs="Times New Roman"/>
          <w:b/>
          <w:sz w:val="28"/>
          <w:szCs w:val="28"/>
        </w:rPr>
        <w:t>”</w:t>
      </w:r>
    </w:p>
    <w:p w:rsidR="00FB630D" w:rsidRPr="005E3D5B" w:rsidRDefault="00FB630D" w:rsidP="00FB630D">
      <w:pPr>
        <w:spacing w:after="0"/>
        <w:ind w:firstLine="435"/>
        <w:rPr>
          <w:rFonts w:ascii="Times New Roman" w:hAnsi="Times New Roman" w:cs="Times New Roman"/>
          <w:sz w:val="28"/>
          <w:szCs w:val="28"/>
        </w:rPr>
      </w:pPr>
    </w:p>
    <w:p w:rsidR="00FB630D" w:rsidRPr="005E3D5B" w:rsidRDefault="00FB630D" w:rsidP="00FB630D">
      <w:pPr>
        <w:spacing w:after="0"/>
        <w:ind w:firstLine="435"/>
        <w:rPr>
          <w:rFonts w:ascii="Times New Roman" w:hAnsi="Times New Roman" w:cs="Times New Roman"/>
          <w:sz w:val="28"/>
          <w:szCs w:val="28"/>
        </w:rPr>
      </w:pPr>
      <w:r w:rsidRPr="005E3D5B">
        <w:rPr>
          <w:rFonts w:ascii="Times New Roman" w:hAnsi="Times New Roman" w:cs="Times New Roman"/>
          <w:sz w:val="28"/>
          <w:szCs w:val="28"/>
        </w:rPr>
        <w:t>故宫博物院院长单霁翔８日在宁波召开的文化遗产可持续发展学术研讨会上表示，到２０２０年故宫６００岁生日，故宫文物整体保护修缮工程将基本完成。届时故宫开放面积将达７６％，宫中女性集中的西部地区将向游客开放。</w:t>
      </w:r>
    </w:p>
    <w:p w:rsidR="00FB630D" w:rsidRPr="005E3D5B" w:rsidRDefault="00FB630D" w:rsidP="00FB630D">
      <w:pPr>
        <w:spacing w:after="0"/>
        <w:ind w:firstLine="435"/>
        <w:rPr>
          <w:rFonts w:ascii="Times New Roman" w:hAnsi="Times New Roman" w:cs="Times New Roman"/>
          <w:sz w:val="28"/>
          <w:szCs w:val="28"/>
        </w:rPr>
      </w:pPr>
    </w:p>
    <w:p w:rsidR="00FB630D" w:rsidRPr="005E3D5B" w:rsidRDefault="00FB630D" w:rsidP="00FB630D">
      <w:pPr>
        <w:spacing w:after="0"/>
        <w:ind w:firstLine="435"/>
        <w:rPr>
          <w:rFonts w:ascii="Times New Roman" w:hAnsi="Times New Roman" w:cs="Times New Roman"/>
          <w:sz w:val="28"/>
          <w:szCs w:val="28"/>
        </w:rPr>
      </w:pPr>
      <w:r w:rsidRPr="005E3D5B">
        <w:rPr>
          <w:rFonts w:ascii="Times New Roman" w:hAnsi="Times New Roman" w:cs="Times New Roman"/>
          <w:sz w:val="28"/>
          <w:szCs w:val="28"/>
        </w:rPr>
        <w:t>单霁翔介绍，２００２年故宫开始大修之时，开放面积仅达故宫的３０％。目前，已开放面积达５２％。再过８年，故宫的开放面积将达７６％。参观游客将有机会了解更多的故宫文化。</w:t>
      </w:r>
    </w:p>
    <w:p w:rsidR="00FB630D" w:rsidRPr="005E3D5B" w:rsidRDefault="00FB630D" w:rsidP="00FB630D">
      <w:pPr>
        <w:spacing w:after="0"/>
        <w:ind w:firstLine="435"/>
        <w:rPr>
          <w:rFonts w:ascii="Times New Roman" w:hAnsi="Times New Roman" w:cs="Times New Roman"/>
          <w:sz w:val="28"/>
          <w:szCs w:val="28"/>
        </w:rPr>
      </w:pPr>
      <w:bookmarkStart w:id="0" w:name="_GoBack"/>
      <w:bookmarkEnd w:id="0"/>
    </w:p>
    <w:p w:rsidR="00FB630D" w:rsidRPr="005E3D5B" w:rsidRDefault="00FB630D" w:rsidP="00FB630D">
      <w:pPr>
        <w:spacing w:after="0"/>
        <w:ind w:firstLine="435"/>
        <w:rPr>
          <w:rFonts w:ascii="Times New Roman" w:hAnsi="Times New Roman" w:cs="Times New Roman"/>
          <w:sz w:val="28"/>
          <w:szCs w:val="28"/>
        </w:rPr>
      </w:pPr>
      <w:r w:rsidRPr="005E3D5B">
        <w:rPr>
          <w:rFonts w:ascii="Times New Roman" w:hAnsi="Times New Roman" w:cs="Times New Roman"/>
          <w:sz w:val="28"/>
          <w:szCs w:val="28"/>
        </w:rPr>
        <w:lastRenderedPageBreak/>
        <w:t>“</w:t>
      </w:r>
      <w:r w:rsidRPr="005E3D5B">
        <w:rPr>
          <w:rFonts w:ascii="Times New Roman" w:hAnsi="Times New Roman" w:cs="Times New Roman"/>
          <w:sz w:val="28"/>
          <w:szCs w:val="28"/>
        </w:rPr>
        <w:t>故宫西部地区过去称作</w:t>
      </w:r>
      <w:r w:rsidRPr="005E3D5B">
        <w:rPr>
          <w:rFonts w:ascii="Times New Roman" w:hAnsi="Times New Roman" w:cs="Times New Roman"/>
          <w:sz w:val="28"/>
          <w:szCs w:val="28"/>
        </w:rPr>
        <w:t>‘</w:t>
      </w:r>
      <w:r w:rsidRPr="005E3D5B">
        <w:rPr>
          <w:rFonts w:ascii="Times New Roman" w:hAnsi="Times New Roman" w:cs="Times New Roman"/>
          <w:sz w:val="28"/>
          <w:szCs w:val="28"/>
        </w:rPr>
        <w:t>女性的世界</w:t>
      </w:r>
      <w:r w:rsidRPr="005E3D5B">
        <w:rPr>
          <w:rFonts w:ascii="Times New Roman" w:hAnsi="Times New Roman" w:cs="Times New Roman"/>
          <w:sz w:val="28"/>
          <w:szCs w:val="28"/>
        </w:rPr>
        <w:t>’</w:t>
      </w:r>
      <w:r w:rsidRPr="005E3D5B">
        <w:rPr>
          <w:rFonts w:ascii="Times New Roman" w:hAnsi="Times New Roman" w:cs="Times New Roman"/>
          <w:sz w:val="28"/>
          <w:szCs w:val="28"/>
        </w:rPr>
        <w:t>，是太后、太妃、嫔妃集中生活的地方，建院８８年来从未开放过，因此比较神秘。</w:t>
      </w:r>
      <w:r w:rsidRPr="005E3D5B">
        <w:rPr>
          <w:rFonts w:ascii="Times New Roman" w:hAnsi="Times New Roman" w:cs="Times New Roman"/>
          <w:sz w:val="28"/>
          <w:szCs w:val="28"/>
        </w:rPr>
        <w:t>”</w:t>
      </w:r>
      <w:r w:rsidRPr="005E3D5B">
        <w:rPr>
          <w:rFonts w:ascii="Times New Roman" w:hAnsi="Times New Roman" w:cs="Times New Roman"/>
          <w:sz w:val="28"/>
          <w:szCs w:val="28"/>
        </w:rPr>
        <w:t>单霁翔介绍，</w:t>
      </w:r>
      <w:r w:rsidRPr="005E3D5B">
        <w:rPr>
          <w:rFonts w:ascii="Times New Roman" w:hAnsi="Times New Roman" w:cs="Times New Roman"/>
          <w:sz w:val="28"/>
          <w:szCs w:val="28"/>
        </w:rPr>
        <w:t>“</w:t>
      </w:r>
      <w:r w:rsidRPr="005E3D5B">
        <w:rPr>
          <w:rFonts w:ascii="Times New Roman" w:hAnsi="Times New Roman" w:cs="Times New Roman"/>
          <w:sz w:val="28"/>
          <w:szCs w:val="28"/>
        </w:rPr>
        <w:t>宫中女性时间充裕，所以这里花园多、佛堂多。故宫７０多座佛堂中相当一部分集中在西部地区</w:t>
      </w:r>
      <w:r w:rsidRPr="005E3D5B">
        <w:rPr>
          <w:rFonts w:ascii="Times New Roman" w:hAnsi="Times New Roman" w:cs="Times New Roman"/>
          <w:sz w:val="28"/>
          <w:szCs w:val="28"/>
        </w:rPr>
        <w:t>”</w:t>
      </w:r>
      <w:r w:rsidRPr="005E3D5B">
        <w:rPr>
          <w:rFonts w:ascii="Times New Roman" w:hAnsi="Times New Roman" w:cs="Times New Roman"/>
          <w:sz w:val="28"/>
          <w:szCs w:val="28"/>
        </w:rPr>
        <w:t>。</w:t>
      </w:r>
    </w:p>
    <w:p w:rsidR="00FB630D" w:rsidRPr="005E3D5B" w:rsidRDefault="00FB630D" w:rsidP="00FB630D">
      <w:pPr>
        <w:spacing w:after="0"/>
        <w:ind w:firstLine="435"/>
        <w:rPr>
          <w:rFonts w:ascii="Times New Roman" w:hAnsi="Times New Roman" w:cs="Times New Roman"/>
          <w:sz w:val="28"/>
          <w:szCs w:val="28"/>
        </w:rPr>
      </w:pPr>
    </w:p>
    <w:p w:rsidR="00FB630D" w:rsidRPr="005E3D5B" w:rsidRDefault="00FB630D" w:rsidP="00FB630D">
      <w:pPr>
        <w:spacing w:after="0"/>
        <w:ind w:firstLine="435"/>
        <w:rPr>
          <w:rFonts w:ascii="Times New Roman" w:hAnsi="Times New Roman" w:cs="Times New Roman"/>
          <w:sz w:val="28"/>
          <w:szCs w:val="28"/>
        </w:rPr>
      </w:pPr>
      <w:r w:rsidRPr="005E3D5B">
        <w:rPr>
          <w:rFonts w:ascii="Times New Roman" w:hAnsi="Times New Roman" w:cs="Times New Roman"/>
          <w:sz w:val="28"/>
          <w:szCs w:val="28"/>
        </w:rPr>
        <w:t>据介绍，目前，文物建筑已经修缮完毕，正在进行安保设施、服务设施，特别是陈列展览的布置。其中慈宁宫将用作雕塑馆，它旁边的寿康宫是乾隆皇帝为母亲修建的太后寝宫，准备做原状陈列，反映内廷的生活状况。</w:t>
      </w:r>
    </w:p>
    <w:p w:rsidR="00FB630D" w:rsidRDefault="00FB630D" w:rsidP="00FB630D">
      <w:pPr>
        <w:jc w:val="both"/>
        <w:rPr>
          <w:rFonts w:ascii="Times New Roman" w:hAnsi="Times New Roman" w:cs="Times New Roman"/>
          <w:sz w:val="24"/>
          <w:szCs w:val="24"/>
        </w:rPr>
      </w:pPr>
    </w:p>
    <w:p w:rsidR="000B52AF" w:rsidRDefault="000B52AF" w:rsidP="00FB630D">
      <w:pPr>
        <w:jc w:val="both"/>
        <w:rPr>
          <w:rFonts w:ascii="Times New Roman" w:hAnsi="Times New Roman" w:cs="Times New Roman"/>
          <w:sz w:val="24"/>
          <w:szCs w:val="24"/>
        </w:rPr>
      </w:pPr>
    </w:p>
    <w:p w:rsidR="000B52AF" w:rsidRPr="00D33C68" w:rsidRDefault="000B52AF" w:rsidP="000B52AF">
      <w:pPr>
        <w:numPr>
          <w:ilvl w:val="0"/>
          <w:numId w:val="1"/>
        </w:numPr>
        <w:spacing w:after="0" w:line="360" w:lineRule="auto"/>
        <w:jc w:val="both"/>
        <w:rPr>
          <w:b/>
          <w:sz w:val="28"/>
          <w:szCs w:val="28"/>
        </w:rPr>
      </w:pPr>
      <w:r>
        <w:rPr>
          <w:b/>
          <w:sz w:val="28"/>
          <w:szCs w:val="28"/>
        </w:rPr>
        <w:t xml:space="preserve">В городе </w:t>
      </w:r>
      <w:r w:rsidRPr="00D33C68">
        <w:rPr>
          <w:b/>
          <w:sz w:val="28"/>
          <w:szCs w:val="28"/>
        </w:rPr>
        <w:t xml:space="preserve">Хайкоу начинают проводить </w:t>
      </w:r>
      <w:r>
        <w:rPr>
          <w:b/>
          <w:sz w:val="28"/>
          <w:szCs w:val="28"/>
        </w:rPr>
        <w:t>воздушные экскурсионные полеты</w:t>
      </w:r>
      <w:r w:rsidRPr="00D33C68">
        <w:rPr>
          <w:b/>
          <w:sz w:val="28"/>
          <w:szCs w:val="28"/>
        </w:rPr>
        <w:t xml:space="preserve"> на малой высоте</w:t>
      </w:r>
    </w:p>
    <w:p w:rsidR="000B52AF" w:rsidRDefault="000B52AF" w:rsidP="000B52AF">
      <w:pPr>
        <w:spacing w:line="360" w:lineRule="auto"/>
        <w:ind w:firstLine="360"/>
        <w:jc w:val="both"/>
        <w:rPr>
          <w:sz w:val="28"/>
          <w:szCs w:val="28"/>
        </w:rPr>
      </w:pPr>
      <w:r w:rsidRPr="0044790C">
        <w:rPr>
          <w:sz w:val="28"/>
          <w:szCs w:val="28"/>
        </w:rPr>
        <w:t xml:space="preserve">26 числа, </w:t>
      </w:r>
      <w:r>
        <w:rPr>
          <w:sz w:val="28"/>
          <w:szCs w:val="28"/>
        </w:rPr>
        <w:t xml:space="preserve">Хайнанская </w:t>
      </w:r>
      <w:r w:rsidRPr="00742BA9">
        <w:rPr>
          <w:sz w:val="28"/>
          <w:szCs w:val="28"/>
        </w:rPr>
        <w:t>Авиационная компания</w:t>
      </w:r>
      <w:r>
        <w:rPr>
          <w:sz w:val="28"/>
          <w:szCs w:val="28"/>
        </w:rPr>
        <w:t xml:space="preserve"> «Ялон» города Санья осуществила свой первый полет в </w:t>
      </w:r>
      <w:proofErr w:type="gramStart"/>
      <w:r>
        <w:rPr>
          <w:sz w:val="28"/>
          <w:szCs w:val="28"/>
        </w:rPr>
        <w:t>г</w:t>
      </w:r>
      <w:proofErr w:type="gramEnd"/>
      <w:r>
        <w:rPr>
          <w:sz w:val="28"/>
          <w:szCs w:val="28"/>
        </w:rPr>
        <w:t>. Хайкоу, это был экскурсионный полет на малой высоте.</w:t>
      </w:r>
    </w:p>
    <w:p w:rsidR="000B52AF" w:rsidRDefault="000B52AF" w:rsidP="000B52AF">
      <w:pPr>
        <w:spacing w:line="360" w:lineRule="auto"/>
        <w:jc w:val="both"/>
        <w:rPr>
          <w:sz w:val="28"/>
          <w:szCs w:val="28"/>
        </w:rPr>
      </w:pPr>
      <w:r>
        <w:rPr>
          <w:sz w:val="28"/>
          <w:szCs w:val="28"/>
        </w:rPr>
        <w:tab/>
      </w:r>
      <w:r w:rsidRPr="00742BA9">
        <w:rPr>
          <w:sz w:val="28"/>
          <w:szCs w:val="28"/>
        </w:rPr>
        <w:t xml:space="preserve">По словам </w:t>
      </w:r>
      <w:proofErr w:type="gramStart"/>
      <w:r>
        <w:rPr>
          <w:sz w:val="28"/>
          <w:szCs w:val="28"/>
        </w:rPr>
        <w:t>генерального</w:t>
      </w:r>
      <w:proofErr w:type="gramEnd"/>
      <w:r>
        <w:rPr>
          <w:sz w:val="28"/>
          <w:szCs w:val="28"/>
        </w:rPr>
        <w:t xml:space="preserve"> </w:t>
      </w:r>
      <w:r w:rsidRPr="00742BA9">
        <w:rPr>
          <w:sz w:val="28"/>
          <w:szCs w:val="28"/>
        </w:rPr>
        <w:t>директора хайкоуского филиала компании «Ял</w:t>
      </w:r>
      <w:r>
        <w:rPr>
          <w:sz w:val="28"/>
          <w:szCs w:val="28"/>
        </w:rPr>
        <w:t>о</w:t>
      </w:r>
      <w:r w:rsidRPr="00742BA9">
        <w:rPr>
          <w:sz w:val="28"/>
          <w:szCs w:val="28"/>
        </w:rPr>
        <w:t>н» Гун Сяохуна,</w:t>
      </w:r>
      <w:r>
        <w:rPr>
          <w:sz w:val="28"/>
          <w:szCs w:val="28"/>
        </w:rPr>
        <w:t xml:space="preserve"> </w:t>
      </w:r>
      <w:r w:rsidRPr="00742BA9">
        <w:rPr>
          <w:sz w:val="28"/>
          <w:szCs w:val="28"/>
        </w:rPr>
        <w:t>в настоящее время</w:t>
      </w:r>
      <w:r>
        <w:rPr>
          <w:sz w:val="28"/>
          <w:szCs w:val="28"/>
        </w:rPr>
        <w:t xml:space="preserve"> Хайкоу уже открыл </w:t>
      </w:r>
      <w:r w:rsidRPr="00B67CE7">
        <w:rPr>
          <w:sz w:val="28"/>
          <w:szCs w:val="28"/>
        </w:rPr>
        <w:t>воздушную экскурсию</w:t>
      </w:r>
      <w:r>
        <w:rPr>
          <w:sz w:val="28"/>
          <w:szCs w:val="28"/>
        </w:rPr>
        <w:t xml:space="preserve"> основных достопримечательностей внутри города, а также воздушную  экскурсию по Хайнанской восточной линии Хайкоу – Вэйчан – Боао – Ваньнин – Санья, туристы с воздуха смогут восхищаться пейзажами Хайнаня. Для туристов с</w:t>
      </w:r>
      <w:r w:rsidRPr="00DD3FFC">
        <w:rPr>
          <w:sz w:val="28"/>
          <w:szCs w:val="28"/>
        </w:rPr>
        <w:t xml:space="preserve">амый дешевый билет </w:t>
      </w:r>
      <w:r>
        <w:rPr>
          <w:sz w:val="28"/>
          <w:szCs w:val="28"/>
        </w:rPr>
        <w:t xml:space="preserve">для полета на </w:t>
      </w:r>
      <w:r w:rsidRPr="00DD3FFC">
        <w:rPr>
          <w:sz w:val="28"/>
          <w:szCs w:val="28"/>
        </w:rPr>
        <w:t>вертолет</w:t>
      </w:r>
      <w:r>
        <w:rPr>
          <w:sz w:val="28"/>
          <w:szCs w:val="28"/>
        </w:rPr>
        <w:t>е</w:t>
      </w:r>
      <w:r w:rsidRPr="00DD3FFC">
        <w:rPr>
          <w:sz w:val="28"/>
          <w:szCs w:val="28"/>
        </w:rPr>
        <w:t xml:space="preserve"> будет стоить 500 юаней</w:t>
      </w:r>
      <w:r>
        <w:rPr>
          <w:sz w:val="28"/>
          <w:szCs w:val="28"/>
        </w:rPr>
        <w:t>.</w:t>
      </w:r>
    </w:p>
    <w:p w:rsidR="000B52AF" w:rsidRDefault="000B52AF" w:rsidP="000B52AF">
      <w:pPr>
        <w:spacing w:line="360" w:lineRule="auto"/>
        <w:jc w:val="both"/>
        <w:rPr>
          <w:sz w:val="28"/>
          <w:szCs w:val="28"/>
        </w:rPr>
      </w:pPr>
      <w:r>
        <w:rPr>
          <w:sz w:val="28"/>
          <w:szCs w:val="28"/>
        </w:rPr>
        <w:tab/>
        <w:t>С</w:t>
      </w:r>
      <w:r w:rsidRPr="00DD3FFC">
        <w:rPr>
          <w:sz w:val="28"/>
          <w:szCs w:val="28"/>
        </w:rPr>
        <w:t>ейч</w:t>
      </w:r>
      <w:r>
        <w:rPr>
          <w:sz w:val="28"/>
          <w:szCs w:val="28"/>
        </w:rPr>
        <w:t>ас в распоряжении авиакомпании «</w:t>
      </w:r>
      <w:r w:rsidRPr="00DD3FFC">
        <w:rPr>
          <w:sz w:val="28"/>
          <w:szCs w:val="28"/>
        </w:rPr>
        <w:t>Ял</w:t>
      </w:r>
      <w:r>
        <w:rPr>
          <w:sz w:val="28"/>
          <w:szCs w:val="28"/>
        </w:rPr>
        <w:t>он»</w:t>
      </w:r>
      <w:r w:rsidRPr="00DD3FFC">
        <w:rPr>
          <w:sz w:val="28"/>
          <w:szCs w:val="28"/>
        </w:rPr>
        <w:t xml:space="preserve"> имеются 7</w:t>
      </w:r>
      <w:r>
        <w:rPr>
          <w:sz w:val="28"/>
          <w:szCs w:val="28"/>
        </w:rPr>
        <w:t xml:space="preserve"> американских </w:t>
      </w:r>
      <w:r w:rsidRPr="00DD3FFC">
        <w:rPr>
          <w:sz w:val="28"/>
          <w:szCs w:val="28"/>
        </w:rPr>
        <w:t xml:space="preserve"> вертолетов Robinson R</w:t>
      </w:r>
      <w:r>
        <w:rPr>
          <w:sz w:val="28"/>
          <w:szCs w:val="28"/>
        </w:rPr>
        <w:t>-</w:t>
      </w:r>
      <w:r w:rsidRPr="00DD3FFC">
        <w:rPr>
          <w:sz w:val="28"/>
          <w:szCs w:val="28"/>
        </w:rPr>
        <w:t>44</w:t>
      </w:r>
      <w:r>
        <w:rPr>
          <w:sz w:val="28"/>
          <w:szCs w:val="28"/>
        </w:rPr>
        <w:t xml:space="preserve">. </w:t>
      </w:r>
      <w:r w:rsidRPr="00A548F4">
        <w:rPr>
          <w:sz w:val="28"/>
          <w:szCs w:val="28"/>
        </w:rPr>
        <w:t>К</w:t>
      </w:r>
      <w:r>
        <w:rPr>
          <w:sz w:val="28"/>
          <w:szCs w:val="28"/>
        </w:rPr>
        <w:t>роме того, к</w:t>
      </w:r>
      <w:r w:rsidRPr="00A548F4">
        <w:rPr>
          <w:sz w:val="28"/>
          <w:szCs w:val="28"/>
        </w:rPr>
        <w:t xml:space="preserve">омпания заказала еще </w:t>
      </w:r>
      <w:r>
        <w:rPr>
          <w:sz w:val="28"/>
          <w:szCs w:val="28"/>
        </w:rPr>
        <w:t>2</w:t>
      </w:r>
      <w:r w:rsidRPr="00A548F4">
        <w:rPr>
          <w:sz w:val="28"/>
          <w:szCs w:val="28"/>
        </w:rPr>
        <w:t xml:space="preserve"> вертолета типа Bell-407 и </w:t>
      </w:r>
      <w:r>
        <w:rPr>
          <w:sz w:val="28"/>
          <w:szCs w:val="28"/>
        </w:rPr>
        <w:t>3</w:t>
      </w:r>
      <w:r w:rsidRPr="00A548F4">
        <w:rPr>
          <w:sz w:val="28"/>
          <w:szCs w:val="28"/>
        </w:rPr>
        <w:t xml:space="preserve"> вертолета типа Robinson R-44, </w:t>
      </w:r>
      <w:r>
        <w:rPr>
          <w:sz w:val="28"/>
          <w:szCs w:val="28"/>
        </w:rPr>
        <w:t xml:space="preserve">которые </w:t>
      </w:r>
      <w:r w:rsidRPr="00A548F4">
        <w:rPr>
          <w:sz w:val="28"/>
          <w:szCs w:val="28"/>
        </w:rPr>
        <w:t>будут сданы в эксплуатацию в июне 2014 года.</w:t>
      </w:r>
    </w:p>
    <w:p w:rsidR="000B52AF" w:rsidRDefault="000B52AF" w:rsidP="000B52AF">
      <w:pPr>
        <w:spacing w:line="360" w:lineRule="auto"/>
        <w:ind w:firstLine="708"/>
        <w:jc w:val="both"/>
        <w:rPr>
          <w:sz w:val="28"/>
          <w:szCs w:val="28"/>
        </w:rPr>
      </w:pPr>
      <w:r>
        <w:rPr>
          <w:sz w:val="28"/>
          <w:szCs w:val="28"/>
        </w:rPr>
        <w:t>Согласно</w:t>
      </w:r>
      <w:r w:rsidRPr="00A548F4">
        <w:rPr>
          <w:sz w:val="28"/>
          <w:szCs w:val="28"/>
        </w:rPr>
        <w:t xml:space="preserve"> имеющимся данным</w:t>
      </w:r>
      <w:r>
        <w:rPr>
          <w:sz w:val="28"/>
          <w:szCs w:val="28"/>
        </w:rPr>
        <w:t xml:space="preserve">, компания «Ялон» </w:t>
      </w:r>
      <w:r w:rsidRPr="00A548F4">
        <w:rPr>
          <w:sz w:val="28"/>
          <w:szCs w:val="28"/>
        </w:rPr>
        <w:t>в скором времени</w:t>
      </w:r>
      <w:r>
        <w:rPr>
          <w:sz w:val="28"/>
          <w:szCs w:val="28"/>
        </w:rPr>
        <w:t xml:space="preserve"> планирует открыть </w:t>
      </w:r>
      <w:r w:rsidRPr="00A548F4">
        <w:rPr>
          <w:sz w:val="28"/>
          <w:szCs w:val="28"/>
        </w:rPr>
        <w:t>воздушные экскурсионные маршруты</w:t>
      </w:r>
      <w:r>
        <w:rPr>
          <w:sz w:val="28"/>
          <w:szCs w:val="28"/>
        </w:rPr>
        <w:t xml:space="preserve"> с Саньи до Хайкоу по западной и центральной линии, </w:t>
      </w:r>
      <w:r w:rsidRPr="00D33C68">
        <w:rPr>
          <w:sz w:val="28"/>
          <w:szCs w:val="28"/>
        </w:rPr>
        <w:t>и даже</w:t>
      </w:r>
      <w:r>
        <w:rPr>
          <w:sz w:val="28"/>
          <w:szCs w:val="28"/>
        </w:rPr>
        <w:t xml:space="preserve"> воздушную трассу Санья – Санша, </w:t>
      </w:r>
      <w:r>
        <w:rPr>
          <w:sz w:val="28"/>
          <w:szCs w:val="28"/>
        </w:rPr>
        <w:lastRenderedPageBreak/>
        <w:t>и туристы смогут полностью увидеть исключительные тропические пейзажи острова Хайнань.</w:t>
      </w:r>
    </w:p>
    <w:p w:rsidR="000B52AF" w:rsidRDefault="000B52AF" w:rsidP="000B52AF">
      <w:pPr>
        <w:spacing w:line="360" w:lineRule="auto"/>
        <w:ind w:firstLine="708"/>
        <w:jc w:val="both"/>
        <w:rPr>
          <w:sz w:val="28"/>
          <w:szCs w:val="28"/>
        </w:rPr>
      </w:pPr>
    </w:p>
    <w:p w:rsidR="000B52AF" w:rsidRDefault="000B52AF" w:rsidP="000B52AF">
      <w:pPr>
        <w:numPr>
          <w:ilvl w:val="0"/>
          <w:numId w:val="1"/>
        </w:numPr>
        <w:spacing w:after="0" w:line="360" w:lineRule="auto"/>
        <w:jc w:val="both"/>
        <w:rPr>
          <w:b/>
          <w:sz w:val="28"/>
          <w:szCs w:val="28"/>
        </w:rPr>
      </w:pPr>
      <w:r w:rsidRPr="00D33C68">
        <w:rPr>
          <w:b/>
          <w:sz w:val="28"/>
          <w:szCs w:val="28"/>
        </w:rPr>
        <w:t xml:space="preserve">Пэн Лиюань в </w:t>
      </w:r>
      <w:r>
        <w:rPr>
          <w:b/>
          <w:sz w:val="28"/>
          <w:szCs w:val="28"/>
        </w:rPr>
        <w:t>Нидерландах</w:t>
      </w:r>
      <w:r w:rsidRPr="00D33C68">
        <w:rPr>
          <w:b/>
          <w:sz w:val="28"/>
          <w:szCs w:val="28"/>
        </w:rPr>
        <w:t xml:space="preserve"> дал</w:t>
      </w:r>
      <w:r>
        <w:rPr>
          <w:b/>
          <w:sz w:val="28"/>
          <w:szCs w:val="28"/>
        </w:rPr>
        <w:t>а название новому сорту тюльпанов</w:t>
      </w:r>
    </w:p>
    <w:p w:rsidR="000B52AF" w:rsidRPr="00135926" w:rsidRDefault="000B52AF" w:rsidP="000B52AF">
      <w:pPr>
        <w:spacing w:line="360" w:lineRule="auto"/>
        <w:ind w:left="360" w:firstLine="348"/>
        <w:jc w:val="both"/>
        <w:rPr>
          <w:sz w:val="28"/>
          <w:szCs w:val="28"/>
        </w:rPr>
      </w:pPr>
      <w:r>
        <w:rPr>
          <w:sz w:val="28"/>
          <w:szCs w:val="28"/>
        </w:rPr>
        <w:t>23 марта, председатель КНР Си Цзиньпин и его супруга</w:t>
      </w:r>
      <w:r w:rsidRPr="00D33C68">
        <w:rPr>
          <w:sz w:val="28"/>
          <w:szCs w:val="28"/>
        </w:rPr>
        <w:t xml:space="preserve"> Пэн Лиюань</w:t>
      </w:r>
      <w:r>
        <w:rPr>
          <w:sz w:val="28"/>
          <w:szCs w:val="28"/>
        </w:rPr>
        <w:t xml:space="preserve"> в Нидерландах </w:t>
      </w:r>
      <w:r w:rsidRPr="00135926">
        <w:rPr>
          <w:sz w:val="28"/>
          <w:szCs w:val="28"/>
        </w:rPr>
        <w:t>в сопровождении короля Виллема-Александра и его жены Максимы посетили Выставку сельскохозяйственного сотрудничества между Китаем и Нидерландами и нидерландских тюльпанов.</w:t>
      </w:r>
    </w:p>
    <w:p w:rsidR="000B52AF" w:rsidRDefault="000B52AF" w:rsidP="000B52AF">
      <w:pPr>
        <w:spacing w:line="360" w:lineRule="auto"/>
        <w:jc w:val="both"/>
        <w:rPr>
          <w:sz w:val="28"/>
          <w:szCs w:val="28"/>
        </w:rPr>
      </w:pPr>
      <w:r>
        <w:rPr>
          <w:sz w:val="28"/>
          <w:szCs w:val="28"/>
        </w:rPr>
        <w:tab/>
      </w:r>
      <w:r w:rsidRPr="00135926">
        <w:rPr>
          <w:sz w:val="28"/>
          <w:szCs w:val="28"/>
        </w:rPr>
        <w:t>Пэн Лиюань по просьбе дала название новому выведенному сорту тюльпан</w:t>
      </w:r>
      <w:r>
        <w:rPr>
          <w:sz w:val="28"/>
          <w:szCs w:val="28"/>
        </w:rPr>
        <w:t>ов</w:t>
      </w:r>
      <w:r w:rsidRPr="00135926">
        <w:rPr>
          <w:sz w:val="28"/>
          <w:szCs w:val="28"/>
        </w:rPr>
        <w:t xml:space="preserve"> «Го</w:t>
      </w:r>
      <w:r>
        <w:rPr>
          <w:sz w:val="28"/>
          <w:szCs w:val="28"/>
        </w:rPr>
        <w:t xml:space="preserve"> </w:t>
      </w:r>
      <w:r w:rsidRPr="00135926">
        <w:rPr>
          <w:sz w:val="28"/>
          <w:szCs w:val="28"/>
        </w:rPr>
        <w:t>тай» и по местной традиции налила в тюльпан</w:t>
      </w:r>
      <w:r>
        <w:rPr>
          <w:sz w:val="28"/>
          <w:szCs w:val="28"/>
        </w:rPr>
        <w:t>ы</w:t>
      </w:r>
      <w:r w:rsidRPr="00135926">
        <w:rPr>
          <w:sz w:val="28"/>
          <w:szCs w:val="28"/>
        </w:rPr>
        <w:t xml:space="preserve"> шампанское.</w:t>
      </w:r>
    </w:p>
    <w:p w:rsidR="000B52AF" w:rsidRDefault="000B52AF" w:rsidP="000B52AF">
      <w:pPr>
        <w:spacing w:line="360" w:lineRule="auto"/>
        <w:jc w:val="both"/>
        <w:rPr>
          <w:sz w:val="28"/>
          <w:szCs w:val="28"/>
        </w:rPr>
      </w:pPr>
    </w:p>
    <w:p w:rsidR="000B52AF" w:rsidRPr="001E37D6" w:rsidRDefault="000B52AF" w:rsidP="000B52AF">
      <w:pPr>
        <w:spacing w:line="360" w:lineRule="auto"/>
        <w:jc w:val="both"/>
        <w:rPr>
          <w:b/>
          <w:sz w:val="28"/>
          <w:szCs w:val="28"/>
        </w:rPr>
      </w:pPr>
      <w:r w:rsidRPr="001E37D6">
        <w:rPr>
          <w:b/>
          <w:sz w:val="28"/>
          <w:szCs w:val="28"/>
        </w:rPr>
        <w:t xml:space="preserve">3. Раскрыт гроб аристократа династии </w:t>
      </w:r>
      <w:proofErr w:type="gramStart"/>
      <w:r w:rsidRPr="001E37D6">
        <w:rPr>
          <w:b/>
          <w:sz w:val="28"/>
          <w:szCs w:val="28"/>
        </w:rPr>
        <w:t>Северная</w:t>
      </w:r>
      <w:proofErr w:type="gramEnd"/>
      <w:r w:rsidRPr="001E37D6">
        <w:rPr>
          <w:b/>
          <w:sz w:val="28"/>
          <w:szCs w:val="28"/>
        </w:rPr>
        <w:t xml:space="preserve"> Вэй, который жи</w:t>
      </w:r>
      <w:r>
        <w:rPr>
          <w:b/>
          <w:sz w:val="28"/>
          <w:szCs w:val="28"/>
        </w:rPr>
        <w:t>л 1500 лет назад.</w:t>
      </w:r>
    </w:p>
    <w:p w:rsidR="000B52AF" w:rsidRDefault="000B52AF" w:rsidP="000B52AF">
      <w:pPr>
        <w:spacing w:line="360" w:lineRule="auto"/>
        <w:ind w:firstLine="708"/>
        <w:jc w:val="both"/>
        <w:rPr>
          <w:sz w:val="28"/>
          <w:szCs w:val="28"/>
        </w:rPr>
      </w:pPr>
      <w:proofErr w:type="gramStart"/>
      <w:r w:rsidRPr="001E37D6">
        <w:rPr>
          <w:sz w:val="28"/>
          <w:szCs w:val="28"/>
        </w:rPr>
        <w:t>8 марта</w:t>
      </w:r>
      <w:r>
        <w:rPr>
          <w:sz w:val="28"/>
          <w:szCs w:val="28"/>
        </w:rPr>
        <w:t xml:space="preserve">,  </w:t>
      </w:r>
      <w:r w:rsidRPr="001E37D6">
        <w:rPr>
          <w:sz w:val="28"/>
          <w:szCs w:val="28"/>
        </w:rPr>
        <w:t>в степи Силингол в автономном районе Внутренняя Монголия</w:t>
      </w:r>
      <w:r>
        <w:rPr>
          <w:sz w:val="28"/>
          <w:szCs w:val="28"/>
        </w:rPr>
        <w:t xml:space="preserve"> произвели раскопки, </w:t>
      </w:r>
      <w:r w:rsidRPr="000727EA">
        <w:rPr>
          <w:sz w:val="28"/>
          <w:szCs w:val="28"/>
        </w:rPr>
        <w:t>был раскрыт гроб северного аристократа, проживавшего в период правле</w:t>
      </w:r>
      <w:r>
        <w:rPr>
          <w:sz w:val="28"/>
          <w:szCs w:val="28"/>
        </w:rPr>
        <w:t xml:space="preserve">ния династии Северная Вэй, </w:t>
      </w:r>
      <w:r w:rsidRPr="000727EA">
        <w:rPr>
          <w:sz w:val="28"/>
          <w:szCs w:val="28"/>
        </w:rPr>
        <w:t xml:space="preserve"> 1500 лет назад</w:t>
      </w:r>
      <w:r>
        <w:rPr>
          <w:sz w:val="28"/>
          <w:szCs w:val="28"/>
        </w:rPr>
        <w:t>, л</w:t>
      </w:r>
      <w:r w:rsidRPr="000727EA">
        <w:rPr>
          <w:sz w:val="28"/>
          <w:szCs w:val="28"/>
        </w:rPr>
        <w:t>ичность и пол погребенного еще не установлены</w:t>
      </w:r>
      <w:r>
        <w:rPr>
          <w:sz w:val="28"/>
          <w:szCs w:val="28"/>
        </w:rPr>
        <w:t xml:space="preserve">. </w:t>
      </w:r>
      <w:proofErr w:type="gramEnd"/>
    </w:p>
    <w:p w:rsidR="000B52AF" w:rsidRDefault="000B52AF" w:rsidP="000B52AF">
      <w:pPr>
        <w:spacing w:line="360" w:lineRule="auto"/>
        <w:jc w:val="both"/>
        <w:rPr>
          <w:sz w:val="28"/>
          <w:szCs w:val="28"/>
        </w:rPr>
      </w:pPr>
      <w:r>
        <w:rPr>
          <w:sz w:val="28"/>
          <w:szCs w:val="28"/>
        </w:rPr>
        <w:tab/>
      </w:r>
      <w:proofErr w:type="gramStart"/>
      <w:r>
        <w:rPr>
          <w:sz w:val="28"/>
          <w:szCs w:val="28"/>
        </w:rPr>
        <w:t>На месте журналисты увидели д</w:t>
      </w:r>
      <w:r w:rsidRPr="000727EA">
        <w:rPr>
          <w:sz w:val="28"/>
          <w:szCs w:val="28"/>
        </w:rPr>
        <w:t>еревянный гроб</w:t>
      </w:r>
      <w:r>
        <w:rPr>
          <w:sz w:val="28"/>
          <w:szCs w:val="28"/>
        </w:rPr>
        <w:t>,</w:t>
      </w:r>
      <w:r w:rsidRPr="000727EA">
        <w:rPr>
          <w:sz w:val="28"/>
          <w:szCs w:val="28"/>
        </w:rPr>
        <w:t xml:space="preserve"> сделан</w:t>
      </w:r>
      <w:r>
        <w:rPr>
          <w:sz w:val="28"/>
          <w:szCs w:val="28"/>
        </w:rPr>
        <w:t>ный</w:t>
      </w:r>
      <w:r w:rsidRPr="000727EA">
        <w:rPr>
          <w:sz w:val="28"/>
          <w:szCs w:val="28"/>
        </w:rPr>
        <w:t xml:space="preserve"> из сосны</w:t>
      </w:r>
      <w:r>
        <w:rPr>
          <w:sz w:val="28"/>
          <w:szCs w:val="28"/>
        </w:rPr>
        <w:t xml:space="preserve">, </w:t>
      </w:r>
      <w:r w:rsidRPr="00FE28E4">
        <w:rPr>
          <w:sz w:val="28"/>
          <w:szCs w:val="28"/>
        </w:rPr>
        <w:t>сверху покрашен</w:t>
      </w:r>
      <w:r>
        <w:rPr>
          <w:sz w:val="28"/>
          <w:szCs w:val="28"/>
        </w:rPr>
        <w:t>ный</w:t>
      </w:r>
      <w:r w:rsidRPr="00FE28E4">
        <w:rPr>
          <w:sz w:val="28"/>
          <w:szCs w:val="28"/>
        </w:rPr>
        <w:t xml:space="preserve"> черным лаком</w:t>
      </w:r>
      <w:r>
        <w:rPr>
          <w:sz w:val="28"/>
          <w:szCs w:val="28"/>
        </w:rPr>
        <w:t xml:space="preserve">, </w:t>
      </w:r>
      <w:r w:rsidRPr="00FE28E4">
        <w:rPr>
          <w:sz w:val="28"/>
          <w:szCs w:val="28"/>
        </w:rPr>
        <w:t xml:space="preserve">длина </w:t>
      </w:r>
      <w:r>
        <w:rPr>
          <w:sz w:val="28"/>
          <w:szCs w:val="28"/>
        </w:rPr>
        <w:t xml:space="preserve">которого </w:t>
      </w:r>
      <w:r w:rsidRPr="00FE28E4">
        <w:rPr>
          <w:sz w:val="28"/>
          <w:szCs w:val="28"/>
        </w:rPr>
        <w:t>составляет 2.7 м</w:t>
      </w:r>
      <w:r>
        <w:rPr>
          <w:sz w:val="28"/>
          <w:szCs w:val="28"/>
        </w:rPr>
        <w:t xml:space="preserve">, </w:t>
      </w:r>
      <w:r w:rsidRPr="00FE28E4">
        <w:rPr>
          <w:sz w:val="28"/>
          <w:szCs w:val="28"/>
        </w:rPr>
        <w:t>высота в области головы – 1.4 м, ширина – 1.2 м.</w:t>
      </w:r>
      <w:r>
        <w:rPr>
          <w:sz w:val="28"/>
          <w:szCs w:val="28"/>
        </w:rPr>
        <w:t xml:space="preserve"> </w:t>
      </w:r>
      <w:r w:rsidRPr="00FE28E4">
        <w:rPr>
          <w:sz w:val="28"/>
          <w:szCs w:val="28"/>
        </w:rPr>
        <w:t xml:space="preserve">Голова покойника покрыта шелковой тканью, гроб украшен </w:t>
      </w:r>
      <w:r>
        <w:rPr>
          <w:sz w:val="28"/>
          <w:szCs w:val="28"/>
        </w:rPr>
        <w:t>несколькими позолоченными гвоздями, в</w:t>
      </w:r>
      <w:r w:rsidRPr="00FE28E4">
        <w:rPr>
          <w:sz w:val="28"/>
          <w:szCs w:val="28"/>
        </w:rPr>
        <w:t xml:space="preserve"> области головы и ног гроб разрисован образами персонажей</w:t>
      </w:r>
      <w:r>
        <w:rPr>
          <w:sz w:val="28"/>
          <w:szCs w:val="28"/>
        </w:rPr>
        <w:t xml:space="preserve">, </w:t>
      </w:r>
      <w:r w:rsidRPr="00FE28E4">
        <w:rPr>
          <w:sz w:val="28"/>
          <w:szCs w:val="28"/>
        </w:rPr>
        <w:t>ко</w:t>
      </w:r>
      <w:r>
        <w:rPr>
          <w:sz w:val="28"/>
          <w:szCs w:val="28"/>
        </w:rPr>
        <w:t>торым присущи</w:t>
      </w:r>
      <w:r w:rsidRPr="00FE28E4">
        <w:rPr>
          <w:sz w:val="28"/>
          <w:szCs w:val="28"/>
        </w:rPr>
        <w:t xml:space="preserve"> на</w:t>
      </w:r>
      <w:r>
        <w:rPr>
          <w:sz w:val="28"/>
          <w:szCs w:val="28"/>
        </w:rPr>
        <w:t xml:space="preserve">циональные особенности </w:t>
      </w:r>
      <w:r w:rsidRPr="00FE28E4">
        <w:rPr>
          <w:sz w:val="28"/>
          <w:szCs w:val="28"/>
        </w:rPr>
        <w:t>племени сяньби</w:t>
      </w:r>
      <w:r>
        <w:rPr>
          <w:sz w:val="28"/>
          <w:szCs w:val="28"/>
        </w:rPr>
        <w:t>.</w:t>
      </w:r>
      <w:proofErr w:type="gramEnd"/>
      <w:r>
        <w:rPr>
          <w:sz w:val="28"/>
          <w:szCs w:val="28"/>
        </w:rPr>
        <w:t xml:space="preserve"> Гробовая плита очень</w:t>
      </w:r>
      <w:r w:rsidRPr="00FE28E4">
        <w:rPr>
          <w:sz w:val="28"/>
          <w:szCs w:val="28"/>
        </w:rPr>
        <w:t xml:space="preserve"> сгнила</w:t>
      </w:r>
      <w:r>
        <w:rPr>
          <w:sz w:val="28"/>
          <w:szCs w:val="28"/>
        </w:rPr>
        <w:t>, в основном</w:t>
      </w:r>
      <w:r w:rsidRPr="00FE28E4">
        <w:rPr>
          <w:sz w:val="28"/>
          <w:szCs w:val="28"/>
        </w:rPr>
        <w:t>, по краям</w:t>
      </w:r>
      <w:r>
        <w:rPr>
          <w:sz w:val="28"/>
          <w:szCs w:val="28"/>
        </w:rPr>
        <w:t>, но в целом гроб сохранился хорошо.</w:t>
      </w:r>
    </w:p>
    <w:p w:rsidR="000B52AF" w:rsidRDefault="000B52AF" w:rsidP="000B52AF">
      <w:pPr>
        <w:spacing w:line="360" w:lineRule="auto"/>
        <w:jc w:val="both"/>
        <w:rPr>
          <w:sz w:val="28"/>
          <w:szCs w:val="28"/>
        </w:rPr>
      </w:pPr>
    </w:p>
    <w:p w:rsidR="000B52AF" w:rsidRPr="0011276A" w:rsidRDefault="000B52AF" w:rsidP="000B52AF">
      <w:pPr>
        <w:spacing w:line="360" w:lineRule="auto"/>
        <w:jc w:val="both"/>
        <w:rPr>
          <w:b/>
          <w:sz w:val="28"/>
          <w:szCs w:val="28"/>
        </w:rPr>
      </w:pPr>
      <w:r w:rsidRPr="0011276A">
        <w:rPr>
          <w:b/>
          <w:sz w:val="28"/>
          <w:szCs w:val="28"/>
        </w:rPr>
        <w:lastRenderedPageBreak/>
        <w:t>4. Белый медвежонок впервые вышел в свет</w:t>
      </w:r>
    </w:p>
    <w:p w:rsidR="000B52AF" w:rsidRPr="00FF3C9C" w:rsidRDefault="000B52AF" w:rsidP="000B52AF">
      <w:pPr>
        <w:spacing w:line="360" w:lineRule="auto"/>
        <w:ind w:firstLine="708"/>
        <w:jc w:val="both"/>
        <w:rPr>
          <w:sz w:val="28"/>
          <w:szCs w:val="28"/>
        </w:rPr>
      </w:pPr>
      <w:r>
        <w:rPr>
          <w:sz w:val="28"/>
          <w:szCs w:val="28"/>
        </w:rPr>
        <w:t xml:space="preserve">По информации зарубежных СМИ, 26 числа </w:t>
      </w:r>
      <w:r w:rsidRPr="004E7184">
        <w:rPr>
          <w:sz w:val="28"/>
          <w:szCs w:val="28"/>
        </w:rPr>
        <w:t>детеныш белого медведя в Новосибирском зоопарке постеснялся впервые выйти на публику из своей теплой норы</w:t>
      </w:r>
      <w:r>
        <w:rPr>
          <w:sz w:val="28"/>
          <w:szCs w:val="28"/>
        </w:rPr>
        <w:t>, однако заботливая мама вынесла его, взяв зубами за ухо, м</w:t>
      </w:r>
      <w:r w:rsidRPr="00FF3C9C">
        <w:rPr>
          <w:sz w:val="28"/>
          <w:szCs w:val="28"/>
        </w:rPr>
        <w:t xml:space="preserve">едведица играла со своим детенышем в снегу, периодически </w:t>
      </w:r>
      <w:proofErr w:type="gramStart"/>
      <w:r w:rsidRPr="00FF3C9C">
        <w:rPr>
          <w:sz w:val="28"/>
          <w:szCs w:val="28"/>
        </w:rPr>
        <w:t>тепло</w:t>
      </w:r>
      <w:proofErr w:type="gramEnd"/>
      <w:r w:rsidRPr="00FF3C9C">
        <w:rPr>
          <w:sz w:val="28"/>
          <w:szCs w:val="28"/>
        </w:rPr>
        <w:t xml:space="preserve"> обнимая его</w:t>
      </w:r>
      <w:r>
        <w:rPr>
          <w:sz w:val="28"/>
          <w:szCs w:val="28"/>
        </w:rPr>
        <w:t xml:space="preserve">, чтобы ободрить. </w:t>
      </w:r>
    </w:p>
    <w:p w:rsidR="000B52AF" w:rsidRDefault="000B52AF" w:rsidP="000B52AF">
      <w:pPr>
        <w:spacing w:line="360" w:lineRule="auto"/>
        <w:jc w:val="both"/>
        <w:rPr>
          <w:sz w:val="28"/>
          <w:szCs w:val="28"/>
        </w:rPr>
      </w:pPr>
      <w:r>
        <w:rPr>
          <w:sz w:val="28"/>
          <w:szCs w:val="28"/>
        </w:rPr>
        <w:tab/>
      </w:r>
      <w:r w:rsidRPr="00FF3C9C">
        <w:rPr>
          <w:sz w:val="28"/>
          <w:szCs w:val="28"/>
        </w:rPr>
        <w:t>Маленького медвежонка пока никак не назвали, ру</w:t>
      </w:r>
      <w:r>
        <w:rPr>
          <w:sz w:val="28"/>
          <w:szCs w:val="28"/>
        </w:rPr>
        <w:t>ководство зоопарка решило попросить посетителей</w:t>
      </w:r>
      <w:r w:rsidRPr="00FF3C9C">
        <w:rPr>
          <w:sz w:val="28"/>
          <w:szCs w:val="28"/>
        </w:rPr>
        <w:t xml:space="preserve"> </w:t>
      </w:r>
      <w:r>
        <w:rPr>
          <w:sz w:val="28"/>
          <w:szCs w:val="28"/>
        </w:rPr>
        <w:t>помочь дать ему имя</w:t>
      </w:r>
      <w:r w:rsidRPr="00FF3C9C">
        <w:rPr>
          <w:sz w:val="28"/>
          <w:szCs w:val="28"/>
        </w:rPr>
        <w:t>.</w:t>
      </w:r>
    </w:p>
    <w:p w:rsidR="000B52AF" w:rsidRDefault="000B52AF" w:rsidP="000B52AF">
      <w:pPr>
        <w:spacing w:line="360" w:lineRule="auto"/>
        <w:jc w:val="both"/>
        <w:rPr>
          <w:sz w:val="28"/>
          <w:szCs w:val="28"/>
        </w:rPr>
      </w:pPr>
    </w:p>
    <w:p w:rsidR="000B52AF" w:rsidRDefault="000B52AF" w:rsidP="000B52AF">
      <w:pPr>
        <w:spacing w:line="360" w:lineRule="auto"/>
        <w:jc w:val="both"/>
        <w:rPr>
          <w:b/>
          <w:sz w:val="28"/>
          <w:szCs w:val="28"/>
        </w:rPr>
      </w:pPr>
      <w:r w:rsidRPr="00AD3B73">
        <w:rPr>
          <w:b/>
          <w:sz w:val="28"/>
          <w:szCs w:val="28"/>
        </w:rPr>
        <w:t>5. Семь кам</w:t>
      </w:r>
      <w:r>
        <w:rPr>
          <w:b/>
          <w:sz w:val="28"/>
          <w:szCs w:val="28"/>
        </w:rPr>
        <w:t xml:space="preserve">енных колонн парка Юаньминъюань </w:t>
      </w:r>
      <w:r w:rsidRPr="00AD3B73">
        <w:rPr>
          <w:b/>
          <w:sz w:val="28"/>
          <w:szCs w:val="28"/>
        </w:rPr>
        <w:t>вернутся в Китай</w:t>
      </w:r>
      <w:r>
        <w:rPr>
          <w:b/>
          <w:sz w:val="28"/>
          <w:szCs w:val="28"/>
        </w:rPr>
        <w:t xml:space="preserve"> </w:t>
      </w:r>
      <w:r w:rsidRPr="00AD3B73">
        <w:rPr>
          <w:b/>
          <w:sz w:val="28"/>
          <w:szCs w:val="28"/>
        </w:rPr>
        <w:t>не ранее</w:t>
      </w:r>
      <w:r>
        <w:rPr>
          <w:b/>
          <w:sz w:val="28"/>
          <w:szCs w:val="28"/>
        </w:rPr>
        <w:t xml:space="preserve"> сентября</w:t>
      </w:r>
    </w:p>
    <w:p w:rsidR="000B52AF" w:rsidRDefault="000B52AF" w:rsidP="000B52AF">
      <w:pPr>
        <w:spacing w:line="360" w:lineRule="auto"/>
        <w:jc w:val="both"/>
        <w:rPr>
          <w:sz w:val="28"/>
          <w:szCs w:val="28"/>
        </w:rPr>
      </w:pPr>
      <w:r>
        <w:rPr>
          <w:sz w:val="28"/>
          <w:szCs w:val="28"/>
        </w:rPr>
        <w:tab/>
      </w:r>
      <w:proofErr w:type="gramStart"/>
      <w:r w:rsidRPr="00AD3B73">
        <w:rPr>
          <w:sz w:val="28"/>
          <w:szCs w:val="28"/>
        </w:rPr>
        <w:t xml:space="preserve">В ответ на информацию </w:t>
      </w:r>
      <w:r>
        <w:rPr>
          <w:sz w:val="28"/>
          <w:szCs w:val="28"/>
        </w:rPr>
        <w:t xml:space="preserve">зарубежных СМИ о предоставлении председателем </w:t>
      </w:r>
      <w:r w:rsidRPr="00AD3B73">
        <w:rPr>
          <w:sz w:val="28"/>
          <w:szCs w:val="28"/>
        </w:rPr>
        <w:t>правления корпорации «Чж</w:t>
      </w:r>
      <w:r>
        <w:rPr>
          <w:sz w:val="28"/>
          <w:szCs w:val="28"/>
        </w:rPr>
        <w:t>онкун</w:t>
      </w:r>
      <w:r w:rsidRPr="00AD3B73">
        <w:rPr>
          <w:sz w:val="28"/>
          <w:szCs w:val="28"/>
        </w:rPr>
        <w:t>»</w:t>
      </w:r>
      <w:r>
        <w:rPr>
          <w:sz w:val="28"/>
          <w:szCs w:val="28"/>
        </w:rPr>
        <w:t>,</w:t>
      </w:r>
      <w:r w:rsidRPr="00AD3B73">
        <w:rPr>
          <w:sz w:val="28"/>
          <w:szCs w:val="28"/>
        </w:rPr>
        <w:t xml:space="preserve"> Хуан</w:t>
      </w:r>
      <w:r>
        <w:rPr>
          <w:sz w:val="28"/>
          <w:szCs w:val="28"/>
        </w:rPr>
        <w:t>ом</w:t>
      </w:r>
      <w:r w:rsidRPr="00AD3B73">
        <w:rPr>
          <w:sz w:val="28"/>
          <w:szCs w:val="28"/>
        </w:rPr>
        <w:t xml:space="preserve"> Нубо</w:t>
      </w:r>
      <w:r>
        <w:rPr>
          <w:sz w:val="28"/>
          <w:szCs w:val="28"/>
        </w:rPr>
        <w:t>,</w:t>
      </w:r>
      <w:r w:rsidRPr="00AD3B73">
        <w:rPr>
          <w:sz w:val="28"/>
          <w:szCs w:val="28"/>
        </w:rPr>
        <w:t xml:space="preserve"> 1 млн. 600 тыс. долларов </w:t>
      </w:r>
      <w:r>
        <w:rPr>
          <w:sz w:val="28"/>
          <w:szCs w:val="28"/>
        </w:rPr>
        <w:t xml:space="preserve">норвежскому музею за 7 мраморных колонн, </w:t>
      </w:r>
      <w:r w:rsidRPr="00C733C2">
        <w:rPr>
          <w:sz w:val="28"/>
          <w:szCs w:val="28"/>
        </w:rPr>
        <w:t>представитель</w:t>
      </w:r>
      <w:r>
        <w:rPr>
          <w:sz w:val="28"/>
          <w:szCs w:val="28"/>
        </w:rPr>
        <w:t xml:space="preserve"> СМИ корпорации «Чжонкун» 11 числа заявил, что эти</w:t>
      </w:r>
      <w:r w:rsidRPr="00C733C2">
        <w:rPr>
          <w:sz w:val="28"/>
          <w:szCs w:val="28"/>
        </w:rPr>
        <w:t xml:space="preserve"> каменные колонны будут привезены в Китай не ранее сентября этого года</w:t>
      </w:r>
      <w:r>
        <w:rPr>
          <w:sz w:val="28"/>
          <w:szCs w:val="28"/>
        </w:rPr>
        <w:t>, и будут выставлены в Пекине в родной школе Хуана Нубо.</w:t>
      </w:r>
      <w:proofErr w:type="gramEnd"/>
    </w:p>
    <w:p w:rsidR="000B52AF" w:rsidRDefault="000B52AF" w:rsidP="000B52AF">
      <w:pPr>
        <w:spacing w:line="360" w:lineRule="auto"/>
        <w:jc w:val="both"/>
        <w:rPr>
          <w:sz w:val="28"/>
          <w:szCs w:val="28"/>
        </w:rPr>
      </w:pPr>
      <w:r>
        <w:rPr>
          <w:sz w:val="28"/>
          <w:szCs w:val="28"/>
        </w:rPr>
        <w:tab/>
        <w:t xml:space="preserve">Согласно информации на официальном сайте корпорации «Чжонкун»,  12 декабря 2013 г. </w:t>
      </w:r>
      <w:r w:rsidRPr="0054082F">
        <w:rPr>
          <w:sz w:val="28"/>
          <w:szCs w:val="28"/>
        </w:rPr>
        <w:t>инвес</w:t>
      </w:r>
      <w:r>
        <w:rPr>
          <w:sz w:val="28"/>
          <w:szCs w:val="28"/>
        </w:rPr>
        <w:t>тиционная корпорация Пекина «Чжонкун</w:t>
      </w:r>
      <w:r w:rsidRPr="0054082F">
        <w:rPr>
          <w:sz w:val="28"/>
          <w:szCs w:val="28"/>
        </w:rPr>
        <w:t xml:space="preserve">» совместно с норвежским музеем KODE провела церемонию подписания </w:t>
      </w:r>
      <w:r>
        <w:rPr>
          <w:sz w:val="28"/>
          <w:szCs w:val="28"/>
        </w:rPr>
        <w:t>договора</w:t>
      </w:r>
      <w:r w:rsidRPr="0054082F">
        <w:rPr>
          <w:sz w:val="28"/>
          <w:szCs w:val="28"/>
        </w:rPr>
        <w:t xml:space="preserve"> во втором по величине городе Норвегии Бергене.</w:t>
      </w:r>
      <w:r>
        <w:rPr>
          <w:sz w:val="28"/>
          <w:szCs w:val="28"/>
        </w:rPr>
        <w:t xml:space="preserve"> Согласно условиям договора, Хуан Нубо пожертвовал</w:t>
      </w:r>
      <w:r w:rsidRPr="00D1341A">
        <w:rPr>
          <w:sz w:val="28"/>
          <w:szCs w:val="28"/>
        </w:rPr>
        <w:t xml:space="preserve"> этому </w:t>
      </w:r>
      <w:r>
        <w:rPr>
          <w:sz w:val="28"/>
          <w:szCs w:val="28"/>
        </w:rPr>
        <w:t xml:space="preserve">норвежскому </w:t>
      </w:r>
      <w:r w:rsidRPr="00D1341A">
        <w:rPr>
          <w:sz w:val="28"/>
          <w:szCs w:val="28"/>
        </w:rPr>
        <w:t>музею денежные средства в размере 10 млн. норвежских крон (около 1 млн. 600 тыс. долларов).</w:t>
      </w:r>
      <w:r>
        <w:rPr>
          <w:sz w:val="28"/>
          <w:szCs w:val="28"/>
        </w:rPr>
        <w:t xml:space="preserve"> </w:t>
      </w:r>
      <w:r w:rsidRPr="00D1341A">
        <w:rPr>
          <w:sz w:val="28"/>
          <w:szCs w:val="28"/>
        </w:rPr>
        <w:t xml:space="preserve">В качестве благодарности семь мраморных колонн парка Юаньминъюань будет </w:t>
      </w:r>
      <w:r>
        <w:rPr>
          <w:sz w:val="28"/>
          <w:szCs w:val="28"/>
        </w:rPr>
        <w:t xml:space="preserve">бесплатно </w:t>
      </w:r>
      <w:r w:rsidRPr="00D1341A">
        <w:rPr>
          <w:sz w:val="28"/>
          <w:szCs w:val="28"/>
        </w:rPr>
        <w:t>возвращено</w:t>
      </w:r>
      <w:r>
        <w:rPr>
          <w:sz w:val="28"/>
          <w:szCs w:val="28"/>
        </w:rPr>
        <w:t xml:space="preserve"> в Китай. Помимо этого, </w:t>
      </w:r>
      <w:r w:rsidRPr="00ED4177">
        <w:rPr>
          <w:sz w:val="28"/>
          <w:szCs w:val="28"/>
        </w:rPr>
        <w:t>между Пекинским универс</w:t>
      </w:r>
      <w:r>
        <w:rPr>
          <w:sz w:val="28"/>
          <w:szCs w:val="28"/>
        </w:rPr>
        <w:t xml:space="preserve">итетом и музеем KODE установлено длительное научное </w:t>
      </w:r>
      <w:r>
        <w:rPr>
          <w:sz w:val="28"/>
          <w:szCs w:val="28"/>
        </w:rPr>
        <w:lastRenderedPageBreak/>
        <w:t xml:space="preserve">сотрудничество, </w:t>
      </w:r>
      <w:r w:rsidRPr="00ED4177">
        <w:rPr>
          <w:sz w:val="28"/>
          <w:szCs w:val="28"/>
        </w:rPr>
        <w:t xml:space="preserve">периодически </w:t>
      </w:r>
      <w:r>
        <w:rPr>
          <w:sz w:val="28"/>
          <w:szCs w:val="28"/>
        </w:rPr>
        <w:t xml:space="preserve">в Норвегию </w:t>
      </w:r>
      <w:r w:rsidRPr="00ED4177">
        <w:rPr>
          <w:sz w:val="28"/>
          <w:szCs w:val="28"/>
        </w:rPr>
        <w:t>буд</w:t>
      </w:r>
      <w:r>
        <w:rPr>
          <w:sz w:val="28"/>
          <w:szCs w:val="28"/>
        </w:rPr>
        <w:t>у</w:t>
      </w:r>
      <w:r w:rsidRPr="00ED4177">
        <w:rPr>
          <w:sz w:val="28"/>
          <w:szCs w:val="28"/>
        </w:rPr>
        <w:t>т направлять</w:t>
      </w:r>
      <w:r>
        <w:rPr>
          <w:sz w:val="28"/>
          <w:szCs w:val="28"/>
        </w:rPr>
        <w:t xml:space="preserve">ся специалисты, чтобы помочь музею  </w:t>
      </w:r>
      <w:r w:rsidRPr="0054082F">
        <w:rPr>
          <w:sz w:val="28"/>
          <w:szCs w:val="28"/>
        </w:rPr>
        <w:t>KODE</w:t>
      </w:r>
      <w:r w:rsidRPr="00ED4177">
        <w:rPr>
          <w:sz w:val="28"/>
          <w:szCs w:val="28"/>
        </w:rPr>
        <w:t xml:space="preserve"> </w:t>
      </w:r>
      <w:r>
        <w:rPr>
          <w:sz w:val="28"/>
          <w:szCs w:val="28"/>
        </w:rPr>
        <w:t>в проведении экспертиз</w:t>
      </w:r>
      <w:r w:rsidRPr="00ED4177">
        <w:rPr>
          <w:sz w:val="28"/>
          <w:szCs w:val="28"/>
        </w:rPr>
        <w:t xml:space="preserve"> китайских экспонатов</w:t>
      </w:r>
      <w:r>
        <w:rPr>
          <w:sz w:val="28"/>
          <w:szCs w:val="28"/>
        </w:rPr>
        <w:t>, и</w:t>
      </w:r>
      <w:r w:rsidRPr="00ED4177">
        <w:rPr>
          <w:sz w:val="28"/>
          <w:szCs w:val="28"/>
        </w:rPr>
        <w:t xml:space="preserve"> для оказания помощи в организации постоянных выставок с китайскими </w:t>
      </w:r>
      <w:r>
        <w:rPr>
          <w:sz w:val="28"/>
          <w:szCs w:val="28"/>
        </w:rPr>
        <w:t>музейными</w:t>
      </w:r>
      <w:r w:rsidRPr="00ED4177">
        <w:rPr>
          <w:sz w:val="28"/>
          <w:szCs w:val="28"/>
        </w:rPr>
        <w:t xml:space="preserve"> экспонат</w:t>
      </w:r>
      <w:r>
        <w:rPr>
          <w:sz w:val="28"/>
          <w:szCs w:val="28"/>
        </w:rPr>
        <w:t xml:space="preserve">ами, и фарфоровыми </w:t>
      </w:r>
      <w:r w:rsidRPr="00ED4177">
        <w:rPr>
          <w:sz w:val="28"/>
          <w:szCs w:val="28"/>
        </w:rPr>
        <w:t>изделиями.</w:t>
      </w:r>
    </w:p>
    <w:p w:rsidR="000B52AF" w:rsidRPr="00D95E6C" w:rsidRDefault="000B52AF" w:rsidP="000B52AF">
      <w:pPr>
        <w:spacing w:line="360" w:lineRule="auto"/>
        <w:jc w:val="both"/>
        <w:rPr>
          <w:sz w:val="28"/>
          <w:szCs w:val="28"/>
        </w:rPr>
      </w:pPr>
      <w:r>
        <w:rPr>
          <w:sz w:val="28"/>
          <w:szCs w:val="28"/>
        </w:rPr>
        <w:tab/>
      </w:r>
      <w:proofErr w:type="gramStart"/>
      <w:r>
        <w:rPr>
          <w:sz w:val="28"/>
          <w:szCs w:val="28"/>
        </w:rPr>
        <w:t>Хуан Нубо заявил</w:t>
      </w:r>
      <w:r w:rsidRPr="00ED4177">
        <w:rPr>
          <w:sz w:val="28"/>
          <w:szCs w:val="28"/>
        </w:rPr>
        <w:t xml:space="preserve">, что, будучи </w:t>
      </w:r>
      <w:r>
        <w:rPr>
          <w:sz w:val="28"/>
          <w:szCs w:val="28"/>
        </w:rPr>
        <w:t>выпускником</w:t>
      </w:r>
      <w:r w:rsidRPr="00ED4177">
        <w:rPr>
          <w:sz w:val="28"/>
          <w:szCs w:val="28"/>
        </w:rPr>
        <w:t xml:space="preserve"> Пекинского университета,</w:t>
      </w:r>
      <w:r>
        <w:rPr>
          <w:sz w:val="28"/>
          <w:szCs w:val="28"/>
        </w:rPr>
        <w:t xml:space="preserve"> </w:t>
      </w:r>
      <w:r w:rsidRPr="000C455B">
        <w:rPr>
          <w:sz w:val="28"/>
          <w:szCs w:val="28"/>
        </w:rPr>
        <w:t>он знает, ч</w:t>
      </w:r>
      <w:r>
        <w:rPr>
          <w:sz w:val="28"/>
          <w:szCs w:val="28"/>
        </w:rPr>
        <w:t>то территория Пекинского университета</w:t>
      </w:r>
      <w:r w:rsidRPr="000C455B">
        <w:rPr>
          <w:sz w:val="28"/>
          <w:szCs w:val="28"/>
        </w:rPr>
        <w:t xml:space="preserve"> </w:t>
      </w:r>
      <w:r>
        <w:rPr>
          <w:sz w:val="28"/>
          <w:szCs w:val="28"/>
        </w:rPr>
        <w:t xml:space="preserve">раньше </w:t>
      </w:r>
      <w:r w:rsidRPr="000C455B">
        <w:rPr>
          <w:sz w:val="28"/>
          <w:szCs w:val="28"/>
        </w:rPr>
        <w:t>вход</w:t>
      </w:r>
      <w:r>
        <w:rPr>
          <w:sz w:val="28"/>
          <w:szCs w:val="28"/>
        </w:rPr>
        <w:t>ила в состав парка Юаньминъюань, поэтому он провел переговоры с университетом, и планирует, что в сентябре этого года</w:t>
      </w:r>
      <w:r w:rsidRPr="00C733C2">
        <w:rPr>
          <w:sz w:val="28"/>
          <w:szCs w:val="28"/>
        </w:rPr>
        <w:t xml:space="preserve"> каменные колонны</w:t>
      </w:r>
      <w:r>
        <w:rPr>
          <w:sz w:val="28"/>
          <w:szCs w:val="28"/>
        </w:rPr>
        <w:t xml:space="preserve"> парка Юаньминъюань будут подарены университету, в музее Пекинского университета б</w:t>
      </w:r>
      <w:r w:rsidRPr="000C455B">
        <w:rPr>
          <w:sz w:val="28"/>
          <w:szCs w:val="28"/>
        </w:rPr>
        <w:t>удут хранит</w:t>
      </w:r>
      <w:r>
        <w:rPr>
          <w:sz w:val="28"/>
          <w:szCs w:val="28"/>
        </w:rPr>
        <w:t>ь</w:t>
      </w:r>
      <w:r w:rsidRPr="000C455B">
        <w:rPr>
          <w:sz w:val="28"/>
          <w:szCs w:val="28"/>
        </w:rPr>
        <w:t xml:space="preserve">ся </w:t>
      </w:r>
      <w:r>
        <w:rPr>
          <w:sz w:val="28"/>
          <w:szCs w:val="28"/>
        </w:rPr>
        <w:t>экспонаты, которые</w:t>
      </w:r>
      <w:r w:rsidRPr="000C455B">
        <w:rPr>
          <w:sz w:val="28"/>
          <w:szCs w:val="28"/>
        </w:rPr>
        <w:t xml:space="preserve"> станут базой патриотического </w:t>
      </w:r>
      <w:r>
        <w:rPr>
          <w:sz w:val="28"/>
          <w:szCs w:val="28"/>
        </w:rPr>
        <w:t>воспитания подростков</w:t>
      </w:r>
      <w:r w:rsidRPr="000C455B">
        <w:rPr>
          <w:sz w:val="28"/>
          <w:szCs w:val="28"/>
        </w:rPr>
        <w:t xml:space="preserve"> и будут открыты </w:t>
      </w:r>
      <w:r>
        <w:rPr>
          <w:sz w:val="28"/>
          <w:szCs w:val="28"/>
        </w:rPr>
        <w:t>публике.</w:t>
      </w:r>
      <w:proofErr w:type="gramEnd"/>
      <w:r>
        <w:rPr>
          <w:sz w:val="28"/>
          <w:szCs w:val="28"/>
        </w:rPr>
        <w:t xml:space="preserve"> По словам Хуана Нубо, в прошлом году Пекинский университет уже </w:t>
      </w:r>
      <w:r w:rsidRPr="00D95E6C">
        <w:rPr>
          <w:sz w:val="28"/>
          <w:szCs w:val="28"/>
        </w:rPr>
        <w:t xml:space="preserve">посылал </w:t>
      </w:r>
      <w:r>
        <w:rPr>
          <w:sz w:val="28"/>
          <w:szCs w:val="28"/>
        </w:rPr>
        <w:t>археологов</w:t>
      </w:r>
      <w:r w:rsidRPr="00D95E6C">
        <w:rPr>
          <w:sz w:val="28"/>
          <w:szCs w:val="28"/>
        </w:rPr>
        <w:t xml:space="preserve"> в Норвегию</w:t>
      </w:r>
      <w:r>
        <w:rPr>
          <w:sz w:val="28"/>
          <w:szCs w:val="28"/>
        </w:rPr>
        <w:t xml:space="preserve"> провести экспертизу, чтобы подтвердить, </w:t>
      </w:r>
      <w:r w:rsidRPr="00D95E6C">
        <w:rPr>
          <w:sz w:val="28"/>
          <w:szCs w:val="28"/>
        </w:rPr>
        <w:t>что семь каменных кол</w:t>
      </w:r>
      <w:r>
        <w:rPr>
          <w:sz w:val="28"/>
          <w:szCs w:val="28"/>
        </w:rPr>
        <w:t xml:space="preserve">онн являются мраморными колоннами </w:t>
      </w:r>
      <w:r w:rsidRPr="00D95E6C">
        <w:rPr>
          <w:sz w:val="28"/>
          <w:szCs w:val="28"/>
        </w:rPr>
        <w:t xml:space="preserve"> парка Юаньминъюань.</w:t>
      </w:r>
    </w:p>
    <w:p w:rsidR="000B52AF" w:rsidRPr="000C455B" w:rsidRDefault="000B52AF" w:rsidP="000B52AF">
      <w:pPr>
        <w:spacing w:line="360" w:lineRule="auto"/>
        <w:jc w:val="both"/>
        <w:rPr>
          <w:sz w:val="28"/>
          <w:szCs w:val="28"/>
        </w:rPr>
      </w:pPr>
      <w:r>
        <w:rPr>
          <w:sz w:val="28"/>
          <w:szCs w:val="28"/>
        </w:rPr>
        <w:tab/>
      </w:r>
    </w:p>
    <w:p w:rsidR="000B52AF" w:rsidRDefault="000B52AF" w:rsidP="000B52AF">
      <w:pPr>
        <w:spacing w:line="360" w:lineRule="auto"/>
        <w:ind w:firstLine="435"/>
        <w:rPr>
          <w:b/>
          <w:sz w:val="28"/>
          <w:szCs w:val="28"/>
        </w:rPr>
      </w:pPr>
      <w:r>
        <w:rPr>
          <w:sz w:val="28"/>
          <w:szCs w:val="28"/>
        </w:rPr>
        <w:t xml:space="preserve">6. </w:t>
      </w:r>
      <w:r>
        <w:rPr>
          <w:b/>
          <w:sz w:val="28"/>
          <w:szCs w:val="28"/>
        </w:rPr>
        <w:t>«Женский мир» Запретного города будет открыт для всех</w:t>
      </w:r>
    </w:p>
    <w:p w:rsidR="000B52AF" w:rsidRDefault="000B52AF" w:rsidP="000B52AF">
      <w:pPr>
        <w:spacing w:line="360" w:lineRule="auto"/>
        <w:ind w:firstLine="435"/>
        <w:jc w:val="both"/>
        <w:rPr>
          <w:sz w:val="28"/>
          <w:szCs w:val="28"/>
        </w:rPr>
      </w:pPr>
      <w:r w:rsidRPr="0057742D">
        <w:rPr>
          <w:sz w:val="28"/>
          <w:szCs w:val="28"/>
        </w:rPr>
        <w:t>Директор музея Гугун Шань Цзисян 8</w:t>
      </w:r>
      <w:r>
        <w:rPr>
          <w:sz w:val="28"/>
          <w:szCs w:val="28"/>
        </w:rPr>
        <w:t xml:space="preserve"> числа в Нинбо на научном семинаре</w:t>
      </w:r>
      <w:r w:rsidRPr="0057742D">
        <w:rPr>
          <w:sz w:val="28"/>
          <w:szCs w:val="28"/>
        </w:rPr>
        <w:t xml:space="preserve"> по вопросам </w:t>
      </w:r>
      <w:r>
        <w:rPr>
          <w:sz w:val="28"/>
          <w:szCs w:val="28"/>
        </w:rPr>
        <w:t>устойчивого</w:t>
      </w:r>
      <w:r w:rsidRPr="0057742D">
        <w:rPr>
          <w:sz w:val="28"/>
          <w:szCs w:val="28"/>
        </w:rPr>
        <w:t xml:space="preserve"> развития культурного наследи</w:t>
      </w:r>
      <w:r>
        <w:rPr>
          <w:sz w:val="28"/>
          <w:szCs w:val="28"/>
        </w:rPr>
        <w:t xml:space="preserve">я заявил, что в 2020 году Гугуну будет 600 лет, </w:t>
      </w:r>
      <w:r w:rsidRPr="0057742D">
        <w:rPr>
          <w:sz w:val="28"/>
          <w:szCs w:val="28"/>
        </w:rPr>
        <w:t xml:space="preserve">к тому времени </w:t>
      </w:r>
      <w:r>
        <w:rPr>
          <w:sz w:val="28"/>
          <w:szCs w:val="28"/>
        </w:rPr>
        <w:t xml:space="preserve">завершатся </w:t>
      </w:r>
      <w:r w:rsidRPr="0057742D">
        <w:rPr>
          <w:sz w:val="28"/>
          <w:szCs w:val="28"/>
        </w:rPr>
        <w:t xml:space="preserve">защитные </w:t>
      </w:r>
      <w:r>
        <w:rPr>
          <w:sz w:val="28"/>
          <w:szCs w:val="28"/>
        </w:rPr>
        <w:t xml:space="preserve">и ремонтные </w:t>
      </w:r>
      <w:r w:rsidRPr="0057742D">
        <w:rPr>
          <w:sz w:val="28"/>
          <w:szCs w:val="28"/>
        </w:rPr>
        <w:t xml:space="preserve">работы памятников материальной культуры </w:t>
      </w:r>
      <w:r w:rsidRPr="001F30A9">
        <w:rPr>
          <w:sz w:val="28"/>
          <w:szCs w:val="28"/>
        </w:rPr>
        <w:t>Гугун</w:t>
      </w:r>
      <w:r>
        <w:rPr>
          <w:sz w:val="28"/>
          <w:szCs w:val="28"/>
        </w:rPr>
        <w:t>а. И в</w:t>
      </w:r>
      <w:r w:rsidRPr="001F30A9">
        <w:rPr>
          <w:sz w:val="28"/>
          <w:szCs w:val="28"/>
        </w:rPr>
        <w:t xml:space="preserve"> </w:t>
      </w:r>
      <w:r>
        <w:rPr>
          <w:sz w:val="28"/>
          <w:szCs w:val="28"/>
        </w:rPr>
        <w:t xml:space="preserve">назначенное время Гугун откроет для посетителей 76% площади, </w:t>
      </w:r>
      <w:r w:rsidRPr="001F30A9">
        <w:rPr>
          <w:sz w:val="28"/>
          <w:szCs w:val="28"/>
        </w:rPr>
        <w:t>западная часть Запретного города – женские покои – та</w:t>
      </w:r>
      <w:r>
        <w:rPr>
          <w:sz w:val="28"/>
          <w:szCs w:val="28"/>
        </w:rPr>
        <w:t xml:space="preserve">кже будет открыта для туристов. </w:t>
      </w:r>
    </w:p>
    <w:p w:rsidR="000B52AF" w:rsidRDefault="000B52AF" w:rsidP="000B52AF">
      <w:pPr>
        <w:spacing w:line="360" w:lineRule="auto"/>
        <w:ind w:firstLine="435"/>
        <w:jc w:val="both"/>
        <w:rPr>
          <w:sz w:val="28"/>
          <w:szCs w:val="28"/>
        </w:rPr>
      </w:pPr>
      <w:r w:rsidRPr="001F30A9">
        <w:rPr>
          <w:sz w:val="28"/>
          <w:szCs w:val="28"/>
        </w:rPr>
        <w:t>По словам Шань Цзисяна, в 2002 году, когда начался ремонт музея, туристы могли посмотреть</w:t>
      </w:r>
      <w:r>
        <w:rPr>
          <w:sz w:val="28"/>
          <w:szCs w:val="28"/>
        </w:rPr>
        <w:t xml:space="preserve"> </w:t>
      </w:r>
      <w:r w:rsidRPr="001F30A9">
        <w:rPr>
          <w:sz w:val="28"/>
          <w:szCs w:val="28"/>
        </w:rPr>
        <w:t>только 30% территории.</w:t>
      </w:r>
      <w:r>
        <w:rPr>
          <w:sz w:val="28"/>
          <w:szCs w:val="28"/>
        </w:rPr>
        <w:t xml:space="preserve"> В настоящее время </w:t>
      </w:r>
      <w:r w:rsidRPr="001F30A9">
        <w:rPr>
          <w:sz w:val="28"/>
          <w:szCs w:val="28"/>
        </w:rPr>
        <w:t>площадь увеличилась до 52%</w:t>
      </w:r>
      <w:r>
        <w:rPr>
          <w:sz w:val="28"/>
          <w:szCs w:val="28"/>
        </w:rPr>
        <w:t xml:space="preserve">. Еще через 8 лет открытая для посещения </w:t>
      </w:r>
      <w:r>
        <w:rPr>
          <w:sz w:val="28"/>
          <w:szCs w:val="28"/>
        </w:rPr>
        <w:lastRenderedPageBreak/>
        <w:t>площадь Гугуна</w:t>
      </w:r>
      <w:r w:rsidRPr="001F30A9">
        <w:rPr>
          <w:sz w:val="28"/>
          <w:szCs w:val="28"/>
        </w:rPr>
        <w:t xml:space="preserve"> достигнет 76%. У посетителей </w:t>
      </w:r>
      <w:r>
        <w:rPr>
          <w:sz w:val="28"/>
          <w:szCs w:val="28"/>
        </w:rPr>
        <w:t>будет</w:t>
      </w:r>
      <w:r w:rsidRPr="001F30A9">
        <w:rPr>
          <w:sz w:val="28"/>
          <w:szCs w:val="28"/>
        </w:rPr>
        <w:t xml:space="preserve"> возможность </w:t>
      </w:r>
      <w:r>
        <w:rPr>
          <w:sz w:val="28"/>
          <w:szCs w:val="28"/>
        </w:rPr>
        <w:t xml:space="preserve">еще </w:t>
      </w:r>
      <w:r w:rsidRPr="001F30A9">
        <w:rPr>
          <w:sz w:val="28"/>
          <w:szCs w:val="28"/>
        </w:rPr>
        <w:t>больше узнать о</w:t>
      </w:r>
      <w:r>
        <w:rPr>
          <w:sz w:val="28"/>
          <w:szCs w:val="28"/>
        </w:rPr>
        <w:t xml:space="preserve"> </w:t>
      </w:r>
      <w:r w:rsidRPr="001F30A9">
        <w:rPr>
          <w:sz w:val="28"/>
          <w:szCs w:val="28"/>
        </w:rPr>
        <w:t>культуре Гугуна.</w:t>
      </w:r>
    </w:p>
    <w:p w:rsidR="000B52AF" w:rsidRDefault="000B52AF" w:rsidP="000B52AF">
      <w:pPr>
        <w:spacing w:line="360" w:lineRule="auto"/>
        <w:ind w:firstLine="435"/>
        <w:jc w:val="both"/>
        <w:rPr>
          <w:sz w:val="28"/>
          <w:szCs w:val="28"/>
        </w:rPr>
      </w:pPr>
      <w:proofErr w:type="gramStart"/>
      <w:r>
        <w:rPr>
          <w:sz w:val="28"/>
          <w:szCs w:val="28"/>
        </w:rPr>
        <w:t>«</w:t>
      </w:r>
      <w:r w:rsidRPr="001F30A9">
        <w:rPr>
          <w:sz w:val="28"/>
          <w:szCs w:val="28"/>
        </w:rPr>
        <w:t>За</w:t>
      </w:r>
      <w:r>
        <w:rPr>
          <w:sz w:val="28"/>
          <w:szCs w:val="28"/>
        </w:rPr>
        <w:t>падную часть Запретного города раньше называли «женским миром»</w:t>
      </w:r>
      <w:r w:rsidRPr="001F30A9">
        <w:rPr>
          <w:sz w:val="28"/>
          <w:szCs w:val="28"/>
        </w:rPr>
        <w:t>, это</w:t>
      </w:r>
      <w:r>
        <w:rPr>
          <w:sz w:val="28"/>
          <w:szCs w:val="28"/>
        </w:rPr>
        <w:t xml:space="preserve"> </w:t>
      </w:r>
      <w:r w:rsidRPr="001F30A9">
        <w:rPr>
          <w:sz w:val="28"/>
          <w:szCs w:val="28"/>
        </w:rPr>
        <w:t xml:space="preserve">место, где жили матери императоров, правителей, </w:t>
      </w:r>
      <w:r>
        <w:rPr>
          <w:sz w:val="28"/>
          <w:szCs w:val="28"/>
        </w:rPr>
        <w:t>второстепенные жены императоров, на</w:t>
      </w:r>
      <w:r w:rsidRPr="001F30A9">
        <w:rPr>
          <w:sz w:val="28"/>
          <w:szCs w:val="28"/>
        </w:rPr>
        <w:t xml:space="preserve"> протяжении 88 лет </w:t>
      </w:r>
      <w:r>
        <w:rPr>
          <w:sz w:val="28"/>
          <w:szCs w:val="28"/>
        </w:rPr>
        <w:t xml:space="preserve">эта </w:t>
      </w:r>
      <w:r w:rsidRPr="001F30A9">
        <w:rPr>
          <w:sz w:val="28"/>
          <w:szCs w:val="28"/>
        </w:rPr>
        <w:t>часть</w:t>
      </w:r>
      <w:r>
        <w:rPr>
          <w:sz w:val="28"/>
          <w:szCs w:val="28"/>
        </w:rPr>
        <w:t xml:space="preserve"> дворца была закрыта для посетителей</w:t>
      </w:r>
      <w:r w:rsidRPr="001F30A9">
        <w:rPr>
          <w:sz w:val="28"/>
          <w:szCs w:val="28"/>
        </w:rPr>
        <w:t>, поэтому счита</w:t>
      </w:r>
      <w:r>
        <w:rPr>
          <w:sz w:val="28"/>
          <w:szCs w:val="28"/>
        </w:rPr>
        <w:t xml:space="preserve">лась довольно таинственной», – </w:t>
      </w:r>
      <w:r w:rsidRPr="001F30A9">
        <w:rPr>
          <w:sz w:val="28"/>
          <w:szCs w:val="28"/>
        </w:rPr>
        <w:t xml:space="preserve">заявил Шань Цзисян, </w:t>
      </w:r>
      <w:r>
        <w:rPr>
          <w:sz w:val="28"/>
          <w:szCs w:val="28"/>
        </w:rPr>
        <w:t xml:space="preserve">«во дворце </w:t>
      </w:r>
      <w:r w:rsidRPr="001F30A9">
        <w:rPr>
          <w:sz w:val="28"/>
          <w:szCs w:val="28"/>
        </w:rPr>
        <w:t xml:space="preserve">у женщин </w:t>
      </w:r>
      <w:r>
        <w:rPr>
          <w:sz w:val="28"/>
          <w:szCs w:val="28"/>
        </w:rPr>
        <w:t xml:space="preserve">было </w:t>
      </w:r>
      <w:r w:rsidRPr="001F30A9">
        <w:rPr>
          <w:sz w:val="28"/>
          <w:szCs w:val="28"/>
        </w:rPr>
        <w:t>достаточно</w:t>
      </w:r>
      <w:r>
        <w:rPr>
          <w:sz w:val="28"/>
          <w:szCs w:val="28"/>
        </w:rPr>
        <w:t xml:space="preserve"> много времени</w:t>
      </w:r>
      <w:r w:rsidRPr="001F30A9">
        <w:rPr>
          <w:sz w:val="28"/>
          <w:szCs w:val="28"/>
        </w:rPr>
        <w:t xml:space="preserve">, поэтому </w:t>
      </w:r>
      <w:r>
        <w:rPr>
          <w:sz w:val="28"/>
          <w:szCs w:val="28"/>
        </w:rPr>
        <w:t>тут</w:t>
      </w:r>
      <w:r w:rsidRPr="001F30A9">
        <w:rPr>
          <w:sz w:val="28"/>
          <w:szCs w:val="28"/>
        </w:rPr>
        <w:t xml:space="preserve"> много садов и молитвенных залов.</w:t>
      </w:r>
      <w:proofErr w:type="gramEnd"/>
      <w:r>
        <w:rPr>
          <w:sz w:val="28"/>
          <w:szCs w:val="28"/>
        </w:rPr>
        <w:t xml:space="preserve"> </w:t>
      </w:r>
      <w:proofErr w:type="gramStart"/>
      <w:r w:rsidRPr="001F30A9">
        <w:rPr>
          <w:sz w:val="28"/>
          <w:szCs w:val="28"/>
        </w:rPr>
        <w:t>Среди</w:t>
      </w:r>
      <w:proofErr w:type="gramEnd"/>
      <w:r w:rsidRPr="001F30A9">
        <w:rPr>
          <w:sz w:val="28"/>
          <w:szCs w:val="28"/>
        </w:rPr>
        <w:t xml:space="preserve"> более </w:t>
      </w:r>
      <w:proofErr w:type="gramStart"/>
      <w:r>
        <w:rPr>
          <w:sz w:val="28"/>
          <w:szCs w:val="28"/>
        </w:rPr>
        <w:t>чем</w:t>
      </w:r>
      <w:proofErr w:type="gramEnd"/>
      <w:r>
        <w:rPr>
          <w:sz w:val="28"/>
          <w:szCs w:val="28"/>
        </w:rPr>
        <w:t xml:space="preserve"> </w:t>
      </w:r>
      <w:r w:rsidRPr="001F30A9">
        <w:rPr>
          <w:sz w:val="28"/>
          <w:szCs w:val="28"/>
        </w:rPr>
        <w:t>70</w:t>
      </w:r>
      <w:r>
        <w:rPr>
          <w:sz w:val="28"/>
          <w:szCs w:val="28"/>
        </w:rPr>
        <w:t xml:space="preserve"> – ти </w:t>
      </w:r>
      <w:r w:rsidRPr="001F30A9">
        <w:rPr>
          <w:sz w:val="28"/>
          <w:szCs w:val="28"/>
        </w:rPr>
        <w:t>буддийск</w:t>
      </w:r>
      <w:r>
        <w:rPr>
          <w:sz w:val="28"/>
          <w:szCs w:val="28"/>
        </w:rPr>
        <w:t>их храмов в Гугуне, бОльшая часть находится в западной части».</w:t>
      </w:r>
    </w:p>
    <w:p w:rsidR="000B52AF" w:rsidRPr="00A507A1" w:rsidRDefault="000B52AF" w:rsidP="000B52AF">
      <w:pPr>
        <w:spacing w:line="360" w:lineRule="auto"/>
        <w:ind w:firstLine="435"/>
        <w:jc w:val="both"/>
        <w:rPr>
          <w:sz w:val="28"/>
          <w:szCs w:val="28"/>
        </w:rPr>
      </w:pPr>
      <w:r>
        <w:rPr>
          <w:sz w:val="28"/>
          <w:szCs w:val="28"/>
        </w:rPr>
        <w:t>Согласно</w:t>
      </w:r>
      <w:r w:rsidRPr="00586445">
        <w:rPr>
          <w:sz w:val="28"/>
          <w:szCs w:val="28"/>
        </w:rPr>
        <w:t xml:space="preserve"> имеющимся данным</w:t>
      </w:r>
      <w:r>
        <w:rPr>
          <w:sz w:val="28"/>
          <w:szCs w:val="28"/>
        </w:rPr>
        <w:t xml:space="preserve">, в настоящее время </w:t>
      </w:r>
      <w:r w:rsidRPr="00586445">
        <w:rPr>
          <w:sz w:val="28"/>
          <w:szCs w:val="28"/>
        </w:rPr>
        <w:t>ремонт памятников материальной культуры и</w:t>
      </w:r>
      <w:r>
        <w:rPr>
          <w:sz w:val="28"/>
          <w:szCs w:val="28"/>
        </w:rPr>
        <w:t xml:space="preserve"> сооружений уже окончен, сейчас устанавливают систему безопасности на сооружения и объекты обслуживания,</w:t>
      </w:r>
      <w:r w:rsidRPr="00A507A1">
        <w:rPr>
          <w:sz w:val="28"/>
          <w:szCs w:val="28"/>
        </w:rPr>
        <w:t xml:space="preserve"> </w:t>
      </w:r>
      <w:r>
        <w:rPr>
          <w:sz w:val="28"/>
          <w:szCs w:val="28"/>
        </w:rPr>
        <w:t>в особенности на экспонаты, выставленные на просмотр. И</w:t>
      </w:r>
      <w:r w:rsidRPr="00A507A1">
        <w:rPr>
          <w:sz w:val="28"/>
          <w:szCs w:val="28"/>
        </w:rPr>
        <w:t>з них</w:t>
      </w:r>
      <w:r>
        <w:rPr>
          <w:sz w:val="28"/>
          <w:szCs w:val="28"/>
        </w:rPr>
        <w:t>, дворе</w:t>
      </w:r>
      <w:r w:rsidRPr="00A507A1">
        <w:rPr>
          <w:sz w:val="28"/>
          <w:szCs w:val="28"/>
        </w:rPr>
        <w:t>ц Цынингун</w:t>
      </w:r>
      <w:r>
        <w:rPr>
          <w:sz w:val="28"/>
          <w:szCs w:val="28"/>
        </w:rPr>
        <w:t xml:space="preserve">, где </w:t>
      </w:r>
      <w:r w:rsidRPr="00A507A1">
        <w:rPr>
          <w:sz w:val="28"/>
          <w:szCs w:val="28"/>
        </w:rPr>
        <w:t>будет оборудован павильон скульптур</w:t>
      </w:r>
      <w:r>
        <w:rPr>
          <w:sz w:val="28"/>
          <w:szCs w:val="28"/>
        </w:rPr>
        <w:t xml:space="preserve">, </w:t>
      </w:r>
      <w:r w:rsidRPr="00A507A1">
        <w:rPr>
          <w:sz w:val="28"/>
          <w:szCs w:val="28"/>
        </w:rPr>
        <w:t xml:space="preserve">стоящий </w:t>
      </w:r>
      <w:r>
        <w:rPr>
          <w:sz w:val="28"/>
          <w:szCs w:val="28"/>
        </w:rPr>
        <w:t xml:space="preserve">рядом с ним </w:t>
      </w:r>
      <w:r w:rsidRPr="00A507A1">
        <w:rPr>
          <w:sz w:val="28"/>
          <w:szCs w:val="28"/>
        </w:rPr>
        <w:t>дворец Тайкан – это</w:t>
      </w:r>
      <w:r>
        <w:rPr>
          <w:sz w:val="28"/>
          <w:szCs w:val="28"/>
        </w:rPr>
        <w:t xml:space="preserve"> покои, построены для </w:t>
      </w:r>
      <w:r w:rsidRPr="00A507A1">
        <w:rPr>
          <w:sz w:val="28"/>
          <w:szCs w:val="28"/>
        </w:rPr>
        <w:t>матери императора Цяньлуна</w:t>
      </w:r>
      <w:r>
        <w:rPr>
          <w:sz w:val="28"/>
          <w:szCs w:val="28"/>
        </w:rPr>
        <w:t>, где планируется воссоздать прежнее состояние</w:t>
      </w:r>
      <w:r w:rsidRPr="00A507A1">
        <w:rPr>
          <w:sz w:val="28"/>
          <w:szCs w:val="28"/>
        </w:rPr>
        <w:t>,</w:t>
      </w:r>
      <w:r>
        <w:rPr>
          <w:sz w:val="28"/>
          <w:szCs w:val="28"/>
        </w:rPr>
        <w:t xml:space="preserve"> </w:t>
      </w:r>
      <w:r w:rsidRPr="00A507A1">
        <w:rPr>
          <w:sz w:val="28"/>
          <w:szCs w:val="28"/>
        </w:rPr>
        <w:t>что</w:t>
      </w:r>
      <w:r>
        <w:rPr>
          <w:sz w:val="28"/>
          <w:szCs w:val="28"/>
        </w:rPr>
        <w:t>бы продемонстрировать внутренние</w:t>
      </w:r>
      <w:r w:rsidRPr="00A507A1">
        <w:rPr>
          <w:sz w:val="28"/>
          <w:szCs w:val="28"/>
        </w:rPr>
        <w:t xml:space="preserve"> </w:t>
      </w:r>
      <w:r>
        <w:rPr>
          <w:sz w:val="28"/>
          <w:szCs w:val="28"/>
        </w:rPr>
        <w:t>условия жизни</w:t>
      </w:r>
      <w:r w:rsidRPr="00A507A1">
        <w:rPr>
          <w:sz w:val="28"/>
          <w:szCs w:val="28"/>
        </w:rPr>
        <w:t xml:space="preserve"> дворца.</w:t>
      </w:r>
    </w:p>
    <w:p w:rsidR="000B52AF" w:rsidRPr="001F30A9" w:rsidRDefault="000B52AF" w:rsidP="000B52AF">
      <w:pPr>
        <w:spacing w:line="360" w:lineRule="auto"/>
        <w:ind w:firstLine="435"/>
        <w:rPr>
          <w:sz w:val="28"/>
          <w:szCs w:val="28"/>
        </w:rPr>
      </w:pPr>
    </w:p>
    <w:p w:rsidR="000B52AF" w:rsidRPr="0011276A" w:rsidRDefault="000B52AF" w:rsidP="000B52AF">
      <w:pPr>
        <w:spacing w:line="360" w:lineRule="auto"/>
        <w:jc w:val="both"/>
        <w:rPr>
          <w:sz w:val="28"/>
          <w:szCs w:val="28"/>
        </w:rPr>
      </w:pPr>
      <w:r>
        <w:rPr>
          <w:sz w:val="28"/>
          <w:szCs w:val="28"/>
        </w:rPr>
        <w:tab/>
      </w:r>
    </w:p>
    <w:p w:rsidR="000B52AF" w:rsidRDefault="000B52AF" w:rsidP="000B52AF">
      <w:pPr>
        <w:spacing w:line="360" w:lineRule="auto"/>
        <w:ind w:firstLine="708"/>
        <w:jc w:val="both"/>
        <w:rPr>
          <w:sz w:val="28"/>
          <w:szCs w:val="28"/>
        </w:rPr>
      </w:pPr>
    </w:p>
    <w:p w:rsidR="000B52AF" w:rsidRPr="00D33C68" w:rsidRDefault="000B52AF" w:rsidP="000B52AF">
      <w:pPr>
        <w:spacing w:line="360" w:lineRule="auto"/>
        <w:ind w:firstLine="708"/>
        <w:jc w:val="both"/>
        <w:rPr>
          <w:sz w:val="28"/>
          <w:szCs w:val="28"/>
        </w:rPr>
      </w:pPr>
    </w:p>
    <w:p w:rsidR="000B52AF" w:rsidRPr="00B67CE7" w:rsidRDefault="000B52AF" w:rsidP="000B52AF">
      <w:pPr>
        <w:spacing w:line="360" w:lineRule="auto"/>
        <w:rPr>
          <w:sz w:val="28"/>
          <w:szCs w:val="28"/>
        </w:rPr>
      </w:pPr>
      <w:r>
        <w:rPr>
          <w:sz w:val="28"/>
          <w:szCs w:val="28"/>
        </w:rPr>
        <w:tab/>
      </w:r>
      <w:r>
        <w:rPr>
          <w:sz w:val="28"/>
          <w:szCs w:val="28"/>
        </w:rPr>
        <w:tab/>
        <w:t xml:space="preserve"> </w:t>
      </w:r>
    </w:p>
    <w:p w:rsidR="000B52AF" w:rsidRPr="00FB630D" w:rsidRDefault="000B52AF" w:rsidP="00FB630D">
      <w:pPr>
        <w:jc w:val="both"/>
        <w:rPr>
          <w:rFonts w:ascii="Times New Roman" w:hAnsi="Times New Roman" w:cs="Times New Roman"/>
          <w:sz w:val="24"/>
          <w:szCs w:val="24"/>
        </w:rPr>
      </w:pPr>
    </w:p>
    <w:sectPr w:rsidR="000B52AF" w:rsidRPr="00FB630D" w:rsidSect="003170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9742E3"/>
    <w:multiLevelType w:val="hybridMultilevel"/>
    <w:tmpl w:val="06EA93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useFELayout/>
  </w:compat>
  <w:rsids>
    <w:rsidRoot w:val="00BA2B28"/>
    <w:rsid w:val="000B52AF"/>
    <w:rsid w:val="0031704E"/>
    <w:rsid w:val="008223D6"/>
    <w:rsid w:val="00BA2B28"/>
    <w:rsid w:val="00FB630D"/>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3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3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1237</Words>
  <Characters>7053</Characters>
  <Application>Microsoft Office Word</Application>
  <DocSecurity>0</DocSecurity>
  <Lines>58</Lines>
  <Paragraphs>16</Paragraphs>
  <ScaleCrop>false</ScaleCrop>
  <Company>SPecialiST RePack</Company>
  <LinksUpToDate>false</LinksUpToDate>
  <CharactersWithSpaces>8274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3</cp:revision>
  <dcterms:created xsi:type="dcterms:W3CDTF">2014-03-31T16:02:00Z</dcterms:created>
  <dcterms:modified xsi:type="dcterms:W3CDTF">2019-01-24T23:31:00Z</dcterms:modified>
</cp:coreProperties>
</file>