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30" w:rsidRDefault="00155030" w:rsidP="00152AA7">
      <w:pPr>
        <w:pStyle w:val="2"/>
      </w:pPr>
      <w:bookmarkStart w:id="0" w:name="_GoBack"/>
      <w:bookmarkEnd w:id="0"/>
      <w:r>
        <w:t>Преимущества наружной рекламы</w:t>
      </w:r>
    </w:p>
    <w:p w:rsidR="00281CF4" w:rsidRDefault="00155030" w:rsidP="00155030">
      <w:r>
        <w:t xml:space="preserve">Современные методы продвижения бизнеса предполагают использование различной рекламы. </w:t>
      </w:r>
      <w:r w:rsidR="00281CF4">
        <w:t xml:space="preserve">Плакаты, </w:t>
      </w:r>
      <w:proofErr w:type="spellStart"/>
      <w:r w:rsidR="00281CF4">
        <w:t>биллборды</w:t>
      </w:r>
      <w:proofErr w:type="spellEnd"/>
      <w:r w:rsidR="00281CF4">
        <w:t xml:space="preserve">, экраны, бегущая строка и другие виды – это вклад в рейтинг компании. </w:t>
      </w:r>
      <w:r w:rsidR="00281CF4" w:rsidRPr="00152AA7">
        <w:rPr>
          <w:i/>
        </w:rPr>
        <w:t>Изготовление наружной рекламы</w:t>
      </w:r>
      <w:r w:rsidR="00281CF4">
        <w:t xml:space="preserve"> требует специального подхода, нельзя доверить это случайному человеку, поскольку кроме дизайн-макета требуется найти еще фирму, которая осуществит печать высокого качества. «Золотой Лев» - </w:t>
      </w:r>
      <w:r w:rsidR="00864913">
        <w:t>одно из лучших агентств Казани. Наша основная специализация –</w:t>
      </w:r>
      <w:r w:rsidR="00864913" w:rsidRPr="00864913">
        <w:rPr>
          <w:i/>
        </w:rPr>
        <w:t xml:space="preserve"> полиграфия</w:t>
      </w:r>
      <w:r w:rsidR="00864913">
        <w:t>, включая все виды рекламы.</w:t>
      </w:r>
    </w:p>
    <w:p w:rsidR="00DE0102" w:rsidRDefault="00DE0102" w:rsidP="00155030">
      <w:r>
        <w:t xml:space="preserve">Эффективность </w:t>
      </w:r>
      <w:r w:rsidR="00152AA7">
        <w:t xml:space="preserve">наружных средств сложно переоценить, фактически, она занимает первое место среди способов ознакомления аудитории с товарами или услугами Вашей фирмы. </w:t>
      </w:r>
    </w:p>
    <w:p w:rsidR="00152AA7" w:rsidRDefault="00152AA7" w:rsidP="00155030">
      <w:r>
        <w:t xml:space="preserve">Основные </w:t>
      </w:r>
      <w:r w:rsidRPr="00152AA7">
        <w:rPr>
          <w:i/>
        </w:rPr>
        <w:t>преимущества наружной рекламы</w:t>
      </w:r>
      <w:r>
        <w:t>: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Максимально возможный охват аудитории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Отличная видимость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Возможность выгодно выделиться на фоне конкурентов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Мгновенные оповещения об акциях, скидках, открытии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Формирование положительного отношения со стороны потребителей</w:t>
      </w:r>
    </w:p>
    <w:p w:rsidR="00152AA7" w:rsidRDefault="00152AA7" w:rsidP="00152AA7">
      <w:pPr>
        <w:pStyle w:val="a3"/>
        <w:numPr>
          <w:ilvl w:val="0"/>
          <w:numId w:val="5"/>
        </w:numPr>
      </w:pPr>
      <w:r>
        <w:t>Возможность использовать все современные средства рекламы, включая видеоролики, анимацию, подсветку.</w:t>
      </w:r>
    </w:p>
    <w:p w:rsidR="00152AA7" w:rsidRDefault="00152AA7" w:rsidP="00152AA7">
      <w:r>
        <w:t>Так, зрелищный и яркий плакат или ролик вызывает у зрителей больше положительных эмоций, чем листовки от промоутеров, реклама в СМИ и ТВ. Она не раздражает, а информирует, коротко и лаконично. Качественная наружная реклама способна повысить рейтинг компании очень быстро.</w:t>
      </w:r>
    </w:p>
    <w:p w:rsidR="00152AA7" w:rsidRDefault="00152AA7" w:rsidP="00152AA7">
      <w:pPr>
        <w:pStyle w:val="2"/>
      </w:pPr>
      <w:r>
        <w:t>Способы изготовления наружной рекламы</w:t>
      </w:r>
    </w:p>
    <w:p w:rsidR="00152AA7" w:rsidRDefault="00152AA7" w:rsidP="00152AA7">
      <w:r>
        <w:t xml:space="preserve">Разрабатывая макет, дизайнеру необходимо учитывать, где и как будет расположен носитель: транспорт, здание, рекламный щит. Также следует узнать, какое предполагается освещение и будут ли влиять на видимость погодные условия. Если рядом с щитом нет фонарей, нужно установить подсветку. </w:t>
      </w:r>
      <w:r w:rsidR="00864913">
        <w:t xml:space="preserve">Обычно время контакта с рекламой не превышает нескольких секунд, поэтому она должна быть максимально броской, возможно, даже шокирующей. </w:t>
      </w:r>
    </w:p>
    <w:p w:rsidR="00864913" w:rsidRDefault="00864913" w:rsidP="00160394">
      <w:pPr>
        <w:pStyle w:val="3"/>
      </w:pPr>
      <w:r>
        <w:t>Какие виды рекламы лучше выбрать?</w:t>
      </w:r>
    </w:p>
    <w:p w:rsidR="00864913" w:rsidRDefault="00864913" w:rsidP="00160394">
      <w:pPr>
        <w:pStyle w:val="a3"/>
        <w:numPr>
          <w:ilvl w:val="0"/>
          <w:numId w:val="6"/>
        </w:numPr>
      </w:pPr>
      <w:r>
        <w:t xml:space="preserve">Бумажные постеры: недорогие, но недолговечные. Этот вариант хорош при краткосрочной рекламной кампании (не более полугода). </w:t>
      </w:r>
    </w:p>
    <w:p w:rsidR="00160394" w:rsidRDefault="00864913" w:rsidP="00160394">
      <w:pPr>
        <w:pStyle w:val="a3"/>
        <w:numPr>
          <w:ilvl w:val="0"/>
          <w:numId w:val="6"/>
        </w:numPr>
      </w:pPr>
      <w:r>
        <w:t xml:space="preserve">Полимерные материалы – виниловая плёнка и полимерная ткань. Плёнку можно наклеивать, а прочную ткань – натягивать на рекламный щит. Это хороший вариант для полноразмерных, заметных издалека изображений. Ткани также могут быть дополнительно оригинально декорированы. </w:t>
      </w:r>
    </w:p>
    <w:p w:rsidR="004B1141" w:rsidRDefault="00160394" w:rsidP="00160394">
      <w:pPr>
        <w:pStyle w:val="a3"/>
        <w:numPr>
          <w:ilvl w:val="0"/>
          <w:numId w:val="6"/>
        </w:numPr>
      </w:pPr>
      <w:r>
        <w:t>П</w:t>
      </w:r>
      <w:r w:rsidR="00864913">
        <w:t xml:space="preserve">ластик, стекло, винил, алюминий и другие. </w:t>
      </w:r>
      <w:r w:rsidR="004B1141">
        <w:t xml:space="preserve">Для полноценного изготовления используются современные технологии и оборудование, поскольку помимо нанесения рисунка, нужны и другие операции: </w:t>
      </w:r>
      <w:r w:rsidR="004B1141" w:rsidRPr="00160394">
        <w:rPr>
          <w:i/>
        </w:rPr>
        <w:t>фрезерная резка</w:t>
      </w:r>
      <w:r w:rsidR="004B1141">
        <w:t xml:space="preserve"> по кривым, просверливание отверстий, наклеивание, </w:t>
      </w:r>
      <w:proofErr w:type="spellStart"/>
      <w:r w:rsidR="004B1141">
        <w:t>ламинация</w:t>
      </w:r>
      <w:proofErr w:type="spellEnd"/>
      <w:r w:rsidR="004B1141">
        <w:t>.</w:t>
      </w:r>
    </w:p>
    <w:p w:rsidR="006E7033" w:rsidRDefault="006E7033"/>
    <w:sectPr w:rsidR="006E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9F6"/>
    <w:multiLevelType w:val="hybridMultilevel"/>
    <w:tmpl w:val="ADF8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C344F"/>
    <w:multiLevelType w:val="hybridMultilevel"/>
    <w:tmpl w:val="F77E2130"/>
    <w:lvl w:ilvl="0" w:tplc="FA6A3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02E4D"/>
    <w:multiLevelType w:val="hybridMultilevel"/>
    <w:tmpl w:val="192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4276E"/>
    <w:multiLevelType w:val="hybridMultilevel"/>
    <w:tmpl w:val="5D585C30"/>
    <w:lvl w:ilvl="0" w:tplc="44640C6E">
      <w:start w:val="1"/>
      <w:numFmt w:val="decimal"/>
      <w:lvlText w:val="%1)"/>
      <w:lvlJc w:val="left"/>
      <w:pPr>
        <w:ind w:left="786" w:hanging="360"/>
      </w:pPr>
      <w:rPr>
        <w:b/>
        <w:i/>
        <w:sz w:val="32"/>
      </w:rPr>
    </w:lvl>
    <w:lvl w:ilvl="1" w:tplc="12A21F8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B2"/>
    <w:rsid w:val="000F3B31"/>
    <w:rsid w:val="00152AA7"/>
    <w:rsid w:val="00155030"/>
    <w:rsid w:val="00160394"/>
    <w:rsid w:val="00281CF4"/>
    <w:rsid w:val="004B1141"/>
    <w:rsid w:val="00515B68"/>
    <w:rsid w:val="00576306"/>
    <w:rsid w:val="00657874"/>
    <w:rsid w:val="006E7033"/>
    <w:rsid w:val="0070580A"/>
    <w:rsid w:val="00713CB2"/>
    <w:rsid w:val="00864913"/>
    <w:rsid w:val="009067B2"/>
    <w:rsid w:val="00A66EA1"/>
    <w:rsid w:val="00A9490C"/>
    <w:rsid w:val="00D366E8"/>
    <w:rsid w:val="00D964AB"/>
    <w:rsid w:val="00DE0102"/>
    <w:rsid w:val="00DE2882"/>
    <w:rsid w:val="00E33034"/>
    <w:rsid w:val="00F1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240A"/>
  <w15:docId w15:val="{165EC226-BD76-40D4-AEE7-D41CE3C1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7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E2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603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A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74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uiPriority w:val="99"/>
    <w:unhideWhenUsed/>
    <w:rsid w:val="00515B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15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15B68"/>
  </w:style>
  <w:style w:type="character" w:customStyle="1" w:styleId="b-phrase-link">
    <w:name w:val="b-phrase-link"/>
    <w:basedOn w:val="a0"/>
    <w:rsid w:val="00D964AB"/>
  </w:style>
  <w:style w:type="character" w:customStyle="1" w:styleId="20">
    <w:name w:val="Заголовок 2 Знак"/>
    <w:basedOn w:val="a0"/>
    <w:link w:val="2"/>
    <w:uiPriority w:val="9"/>
    <w:rsid w:val="00DE2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luso-counter">
    <w:name w:val="pluso-counter"/>
    <w:basedOn w:val="a0"/>
    <w:rsid w:val="00155030"/>
  </w:style>
  <w:style w:type="character" w:styleId="a6">
    <w:name w:val="Strong"/>
    <w:basedOn w:val="a0"/>
    <w:uiPriority w:val="22"/>
    <w:qFormat/>
    <w:rsid w:val="0015503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52AA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3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Isaak</cp:lastModifiedBy>
  <cp:revision>22</cp:revision>
  <dcterms:created xsi:type="dcterms:W3CDTF">2014-10-02T12:32:00Z</dcterms:created>
  <dcterms:modified xsi:type="dcterms:W3CDTF">2020-04-18T07:43:00Z</dcterms:modified>
</cp:coreProperties>
</file>