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3C" w:rsidRPr="00371F1F" w:rsidRDefault="00585F3C" w:rsidP="00585F3C">
      <w:pPr>
        <w:spacing w:after="160" w:line="240" w:lineRule="auto"/>
        <w:ind w:firstLine="0"/>
        <w:jc w:val="center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МІНІСТЕРСТВО ОСВІТИ І НАУКИ УКРАЇНИ</w:t>
      </w:r>
    </w:p>
    <w:p w:rsidR="00585F3C" w:rsidRPr="00371F1F" w:rsidRDefault="00585F3C" w:rsidP="00585F3C">
      <w:pPr>
        <w:spacing w:after="160" w:line="240" w:lineRule="auto"/>
        <w:ind w:firstLine="0"/>
        <w:jc w:val="center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Київський національний університет імені Тараса Шевченка</w:t>
      </w:r>
    </w:p>
    <w:p w:rsidR="00585F3C" w:rsidRPr="00371F1F" w:rsidRDefault="00585F3C" w:rsidP="00585F3C">
      <w:pPr>
        <w:spacing w:after="160" w:line="240" w:lineRule="auto"/>
        <w:ind w:firstLine="0"/>
        <w:jc w:val="center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Хімічний факультет</w:t>
      </w:r>
    </w:p>
    <w:p w:rsidR="00585F3C" w:rsidRPr="00371F1F" w:rsidRDefault="00585F3C" w:rsidP="00585F3C">
      <w:pPr>
        <w:spacing w:after="240" w:line="240" w:lineRule="auto"/>
        <w:ind w:firstLine="0"/>
        <w:jc w:val="left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eastAsia="Times New Roman" w:cs="Times New Roman"/>
          <w:color w:val="auto"/>
          <w:sz w:val="24"/>
          <w:szCs w:val="24"/>
          <w:lang w:eastAsia="uk-UA"/>
        </w:rPr>
        <w:br/>
      </w:r>
      <w:r w:rsidRPr="00371F1F">
        <w:rPr>
          <w:rFonts w:eastAsia="Times New Roman" w:cs="Times New Roman"/>
          <w:color w:val="auto"/>
          <w:sz w:val="24"/>
          <w:szCs w:val="24"/>
          <w:lang w:eastAsia="uk-UA"/>
        </w:rPr>
        <w:br/>
      </w:r>
      <w:r w:rsidRPr="00371F1F">
        <w:rPr>
          <w:rFonts w:eastAsia="Times New Roman" w:cs="Times New Roman"/>
          <w:color w:val="auto"/>
          <w:sz w:val="24"/>
          <w:szCs w:val="24"/>
          <w:lang w:eastAsia="uk-UA"/>
        </w:rPr>
        <w:br/>
      </w:r>
    </w:p>
    <w:p w:rsidR="00585F3C" w:rsidRPr="00371F1F" w:rsidRDefault="00585F3C" w:rsidP="00585F3C">
      <w:pPr>
        <w:spacing w:after="160" w:line="240" w:lineRule="auto"/>
        <w:ind w:firstLine="0"/>
        <w:jc w:val="center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56"/>
          <w:szCs w:val="56"/>
          <w:lang w:eastAsia="uk-UA"/>
        </w:rPr>
        <w:t>РЕФЕРАТ</w:t>
      </w:r>
    </w:p>
    <w:p w:rsidR="00585F3C" w:rsidRPr="00371F1F" w:rsidRDefault="00585F3C" w:rsidP="00585F3C">
      <w:pPr>
        <w:tabs>
          <w:tab w:val="left" w:pos="3375"/>
          <w:tab w:val="center" w:pos="4677"/>
        </w:tabs>
        <w:spacing w:after="160" w:line="240" w:lineRule="auto"/>
        <w:ind w:firstLine="0"/>
        <w:jc w:val="left"/>
        <w:rPr>
          <w:rFonts w:eastAsia="Times New Roman" w:cs="Times New Roman"/>
          <w:color w:val="auto"/>
          <w:sz w:val="24"/>
          <w:szCs w:val="24"/>
          <w:lang w:eastAsia="uk-UA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ab/>
      </w:r>
      <w:r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ab/>
      </w: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На тему:</w:t>
      </w:r>
    </w:p>
    <w:p w:rsidR="00585F3C" w:rsidRPr="00371F1F" w:rsidRDefault="00585F3C" w:rsidP="00585F3C">
      <w:pPr>
        <w:spacing w:after="160" w:line="240" w:lineRule="auto"/>
        <w:ind w:firstLine="0"/>
        <w:jc w:val="center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52"/>
          <w:szCs w:val="52"/>
          <w:lang w:eastAsia="uk-UA"/>
        </w:rPr>
        <w:t>«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Основні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 шляхи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використання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алканів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: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моторне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паливо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пальне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розчинники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 в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органічному</w:t>
      </w:r>
      <w:proofErr w:type="spellEnd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52"/>
          <w:szCs w:val="52"/>
          <w:lang w:val="ru-RU" w:eastAsia="uk-UA"/>
        </w:rPr>
        <w:t>синтезі</w:t>
      </w:r>
      <w:proofErr w:type="spellEnd"/>
      <w:r w:rsidRPr="00371F1F">
        <w:rPr>
          <w:rFonts w:ascii="Calibri" w:eastAsia="Times New Roman" w:hAnsi="Calibri" w:cs="Calibri"/>
          <w:color w:val="000000"/>
          <w:sz w:val="52"/>
          <w:szCs w:val="52"/>
          <w:lang w:eastAsia="uk-UA"/>
        </w:rPr>
        <w:t>»</w:t>
      </w:r>
    </w:p>
    <w:p w:rsidR="00585F3C" w:rsidRPr="00371F1F" w:rsidRDefault="00585F3C" w:rsidP="00585F3C">
      <w:pPr>
        <w:spacing w:after="240" w:line="240" w:lineRule="auto"/>
        <w:ind w:firstLine="0"/>
        <w:jc w:val="left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eastAsia="Times New Roman" w:cs="Times New Roman"/>
          <w:color w:val="auto"/>
          <w:sz w:val="24"/>
          <w:szCs w:val="24"/>
          <w:lang w:eastAsia="uk-UA"/>
        </w:rPr>
        <w:br/>
      </w:r>
      <w:r w:rsidRPr="00371F1F">
        <w:rPr>
          <w:rFonts w:eastAsia="Times New Roman" w:cs="Times New Roman"/>
          <w:color w:val="auto"/>
          <w:sz w:val="24"/>
          <w:szCs w:val="24"/>
          <w:lang w:eastAsia="uk-UA"/>
        </w:rPr>
        <w:br/>
      </w:r>
    </w:p>
    <w:p w:rsidR="00585F3C" w:rsidRPr="00371F1F" w:rsidRDefault="00585F3C" w:rsidP="00585F3C">
      <w:pPr>
        <w:spacing w:after="160" w:line="240" w:lineRule="auto"/>
        <w:ind w:firstLine="0"/>
        <w:jc w:val="right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Роботу виконала:</w:t>
      </w:r>
    </w:p>
    <w:p w:rsidR="00585F3C" w:rsidRPr="00371F1F" w:rsidRDefault="00585F3C" w:rsidP="00585F3C">
      <w:pPr>
        <w:spacing w:after="160" w:line="240" w:lineRule="auto"/>
        <w:ind w:firstLine="0"/>
        <w:jc w:val="right"/>
        <w:rPr>
          <w:rFonts w:eastAsia="Times New Roman" w:cs="Times New Roman"/>
          <w:color w:val="auto"/>
          <w:sz w:val="24"/>
          <w:szCs w:val="24"/>
          <w:lang w:eastAsia="uk-UA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 xml:space="preserve">Студентка </w:t>
      </w:r>
      <w:r>
        <w:rPr>
          <w:rFonts w:ascii="Calibri" w:eastAsia="Times New Roman" w:hAnsi="Calibri" w:cs="Calibri"/>
          <w:color w:val="000000"/>
          <w:sz w:val="32"/>
          <w:szCs w:val="32"/>
          <w:lang w:val="ru-RU" w:eastAsia="uk-UA"/>
        </w:rPr>
        <w:t>2</w:t>
      </w: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 xml:space="preserve"> курсу, 2 групи</w:t>
      </w:r>
    </w:p>
    <w:p w:rsidR="00585F3C" w:rsidRPr="00371F1F" w:rsidRDefault="00585F3C" w:rsidP="00585F3C">
      <w:pPr>
        <w:spacing w:after="160" w:line="240" w:lineRule="auto"/>
        <w:ind w:firstLine="0"/>
        <w:jc w:val="right"/>
        <w:rPr>
          <w:rFonts w:eastAsia="Times New Roman" w:cs="Times New Roman"/>
          <w:color w:val="auto"/>
          <w:sz w:val="24"/>
          <w:szCs w:val="24"/>
          <w:lang w:eastAsia="uk-UA"/>
        </w:rPr>
      </w:pPr>
      <w:proofErr w:type="spellStart"/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Бондарук</w:t>
      </w:r>
      <w:proofErr w:type="spellEnd"/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 xml:space="preserve"> Анастасія Анатоліївна</w:t>
      </w:r>
    </w:p>
    <w:p w:rsidR="00585F3C" w:rsidRPr="00371F1F" w:rsidRDefault="00585F3C" w:rsidP="00585F3C">
      <w:pPr>
        <w:spacing w:after="160" w:line="240" w:lineRule="auto"/>
        <w:ind w:firstLine="0"/>
        <w:jc w:val="right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371F1F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Викладач:</w:t>
      </w:r>
    </w:p>
    <w:p w:rsidR="00585F3C" w:rsidRPr="00371F1F" w:rsidRDefault="00585F3C" w:rsidP="00585F3C">
      <w:pPr>
        <w:spacing w:after="160" w:line="240" w:lineRule="auto"/>
        <w:ind w:firstLine="0"/>
        <w:jc w:val="right"/>
        <w:rPr>
          <w:rFonts w:eastAsia="Times New Roman" w:cs="Times New Roman"/>
          <w:color w:val="auto"/>
          <w:sz w:val="24"/>
          <w:szCs w:val="24"/>
          <w:lang w:eastAsia="uk-UA"/>
        </w:rPr>
      </w:pPr>
      <w:r w:rsidRPr="001916BD">
        <w:rPr>
          <w:rFonts w:ascii="Calibri" w:eastAsia="Times New Roman" w:hAnsi="Calibri" w:cs="Calibri"/>
          <w:color w:val="000000"/>
          <w:sz w:val="32"/>
          <w:szCs w:val="32"/>
          <w:lang w:eastAsia="uk-UA"/>
        </w:rPr>
        <w:t>Гордієнко Ольга Василівна</w:t>
      </w:r>
    </w:p>
    <w:p w:rsidR="00585F3C" w:rsidRPr="00371F1F" w:rsidRDefault="00585F3C" w:rsidP="00585F3C">
      <w:pPr>
        <w:spacing w:after="0" w:line="240" w:lineRule="auto"/>
        <w:ind w:firstLine="0"/>
        <w:jc w:val="left"/>
        <w:rPr>
          <w:rFonts w:eastAsia="Times New Roman" w:cs="Times New Roman"/>
          <w:color w:val="auto"/>
          <w:sz w:val="24"/>
          <w:szCs w:val="24"/>
          <w:lang w:eastAsia="uk-UA"/>
        </w:rPr>
      </w:pPr>
    </w:p>
    <w:p w:rsidR="00585F3C" w:rsidRDefault="00585F3C"/>
    <w:p w:rsidR="00585F3C" w:rsidRDefault="00585F3C">
      <w:pPr>
        <w:spacing w:line="276" w:lineRule="auto"/>
        <w:ind w:firstLine="0"/>
        <w:jc w:val="left"/>
      </w:pPr>
      <w:r>
        <w:br w:type="page"/>
      </w:r>
    </w:p>
    <w:sdt>
      <w:sdtPr>
        <w:id w:val="473026461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color w:val="000000" w:themeColor="text1"/>
          <w:szCs w:val="22"/>
          <w:lang w:eastAsia="en-US"/>
        </w:rPr>
      </w:sdtEndPr>
      <w:sdtContent>
        <w:p w:rsidR="00BB6519" w:rsidRDefault="00BB6519">
          <w:pPr>
            <w:pStyle w:val="aa"/>
          </w:pPr>
          <w:r>
            <w:t>Зміст</w:t>
          </w:r>
        </w:p>
        <w:p w:rsidR="00C86141" w:rsidRDefault="00BB651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uk-U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478629" w:history="1">
            <w:r w:rsidR="00C86141" w:rsidRPr="001C0A1E">
              <w:rPr>
                <w:rStyle w:val="ab"/>
                <w:noProof/>
              </w:rPr>
              <w:t>Вступ</w:t>
            </w:r>
            <w:r w:rsidR="00C86141">
              <w:rPr>
                <w:noProof/>
                <w:webHidden/>
              </w:rPr>
              <w:tab/>
            </w:r>
            <w:r w:rsidR="00C86141">
              <w:rPr>
                <w:noProof/>
                <w:webHidden/>
              </w:rPr>
              <w:fldChar w:fldCharType="begin"/>
            </w:r>
            <w:r w:rsidR="00C86141">
              <w:rPr>
                <w:noProof/>
                <w:webHidden/>
              </w:rPr>
              <w:instrText xml:space="preserve"> PAGEREF _Toc88478629 \h </w:instrText>
            </w:r>
            <w:r w:rsidR="00C86141">
              <w:rPr>
                <w:noProof/>
                <w:webHidden/>
              </w:rPr>
            </w:r>
            <w:r w:rsidR="00C86141">
              <w:rPr>
                <w:noProof/>
                <w:webHidden/>
              </w:rPr>
              <w:fldChar w:fldCharType="separate"/>
            </w:r>
            <w:r w:rsidR="00C86141">
              <w:rPr>
                <w:noProof/>
                <w:webHidden/>
              </w:rPr>
              <w:t>3</w:t>
            </w:r>
            <w:r w:rsidR="00C86141">
              <w:rPr>
                <w:noProof/>
                <w:webHidden/>
              </w:rPr>
              <w:fldChar w:fldCharType="end"/>
            </w:r>
          </w:hyperlink>
        </w:p>
        <w:p w:rsidR="00C86141" w:rsidRDefault="00C861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uk-UA"/>
            </w:rPr>
          </w:pPr>
          <w:hyperlink w:anchor="_Toc88478630" w:history="1">
            <w:r w:rsidRPr="001C0A1E">
              <w:rPr>
                <w:rStyle w:val="ab"/>
                <w:noProof/>
                <w:lang w:val="ru-RU"/>
              </w:rPr>
              <w:t>Перші представники алканів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_Toc88478630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141" w:rsidRDefault="00C861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uk-UA"/>
            </w:rPr>
          </w:pPr>
          <w:hyperlink w:anchor="_Toc88478631" w:history="1">
            <w:r w:rsidRPr="001C0A1E">
              <w:rPr>
                <w:rStyle w:val="ab"/>
                <w:noProof/>
              </w:rPr>
              <w:t>Галогенпохідні алканів.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_Toc88478631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141" w:rsidRDefault="00C861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uk-UA"/>
            </w:rPr>
          </w:pPr>
          <w:hyperlink w:anchor="_Toc88478632" w:history="1">
            <w:r w:rsidRPr="001C0A1E">
              <w:rPr>
                <w:rStyle w:val="ab"/>
                <w:noProof/>
                <w:lang w:eastAsia="uk-UA"/>
              </w:rPr>
              <w:t>Вуглеводні нафти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_Toc88478632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141" w:rsidRDefault="00C861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uk-UA"/>
            </w:rPr>
          </w:pPr>
          <w:hyperlink w:anchor="_Toc88478633" w:history="1">
            <w:r w:rsidRPr="001C0A1E">
              <w:rPr>
                <w:rStyle w:val="ab"/>
                <w:noProof/>
                <w:lang w:val="ru-RU"/>
              </w:rPr>
              <w:t>Висновок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_Toc88478633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141" w:rsidRDefault="00C861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color w:val="auto"/>
              <w:sz w:val="22"/>
              <w:lang w:eastAsia="uk-UA"/>
            </w:rPr>
          </w:pPr>
          <w:hyperlink w:anchor="_Toc88478634" w:history="1">
            <w:r w:rsidRPr="001C0A1E">
              <w:rPr>
                <w:rStyle w:val="ab"/>
                <w:noProof/>
              </w:rPr>
              <w:t>Джерела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_Toc88478634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6519" w:rsidRDefault="00BB6519">
          <w:r>
            <w:rPr>
              <w:b/>
              <w:bCs/>
            </w:rPr>
            <w:fldChar w:fldCharType="end"/>
          </w:r>
        </w:p>
      </w:sdtContent>
    </w:sdt>
    <w:p w:rsidR="00B26D6C" w:rsidRPr="00B26D6C" w:rsidRDefault="00B26D6C" w:rsidP="00432C19"/>
    <w:p w:rsidR="00B26D6C" w:rsidRPr="00B26D6C" w:rsidRDefault="00B26D6C">
      <w:pPr>
        <w:spacing w:line="276" w:lineRule="auto"/>
        <w:ind w:firstLine="0"/>
        <w:jc w:val="left"/>
      </w:pPr>
      <w:r w:rsidRPr="00B26D6C">
        <w:br w:type="page"/>
      </w:r>
      <w:bookmarkStart w:id="0" w:name="_GoBack"/>
      <w:bookmarkEnd w:id="0"/>
    </w:p>
    <w:p w:rsidR="00A21BA3" w:rsidRPr="00B26D6C" w:rsidRDefault="00A21BA3" w:rsidP="00337E2B">
      <w:pPr>
        <w:pStyle w:val="1"/>
      </w:pPr>
      <w:bookmarkStart w:id="1" w:name="_Toc88478629"/>
      <w:r w:rsidRPr="00B26D6C">
        <w:lastRenderedPageBreak/>
        <w:t>Вступ</w:t>
      </w:r>
      <w:bookmarkEnd w:id="1"/>
    </w:p>
    <w:p w:rsidR="001916BD" w:rsidRDefault="001916BD" w:rsidP="00A21BA3">
      <w:pPr>
        <w:rPr>
          <w:lang w:val="ru-RU"/>
        </w:rPr>
      </w:pPr>
      <w:r>
        <w:t>Алкани або насичені вуглеводні – це сполуки Карбону з Гідрогеном, в молекулах яких кожен атом Карбону на з’єднання з сусіднім атомом Карбону витрачає лише один зв’язок; при цьому всі вільні валентності насичені Гідрогеном. Всі атоми Карбону знаходяться в sp</w:t>
      </w:r>
      <w:r>
        <w:rPr>
          <w:vertAlign w:val="superscript"/>
        </w:rPr>
        <w:t>3</w:t>
      </w:r>
      <w:r>
        <w:t>-гібридному стані.</w:t>
      </w:r>
    </w:p>
    <w:p w:rsidR="00733C40" w:rsidRPr="00733C40" w:rsidRDefault="00733C40" w:rsidP="00733C40">
      <w:pPr>
        <w:pStyle w:val="1"/>
        <w:rPr>
          <w:lang w:val="ru-RU"/>
        </w:rPr>
      </w:pPr>
      <w:bookmarkStart w:id="2" w:name="_Toc88478630"/>
      <w:proofErr w:type="spellStart"/>
      <w:r>
        <w:rPr>
          <w:lang w:val="ru-RU"/>
        </w:rPr>
        <w:t>Перші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представники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алкані</w:t>
      </w:r>
      <w:proofErr w:type="gramStart"/>
      <w:r>
        <w:rPr>
          <w:lang w:val="ru-RU"/>
        </w:rPr>
        <w:t>в</w:t>
      </w:r>
      <w:bookmarkEnd w:id="2"/>
      <w:proofErr w:type="spellEnd"/>
      <w:proofErr w:type="gramEnd"/>
    </w:p>
    <w:p w:rsidR="00B26D6C" w:rsidRPr="00085903" w:rsidRDefault="00B26D6C" w:rsidP="00B26D6C">
      <w:proofErr w:type="spellStart"/>
      <w:r>
        <w:rPr>
          <w:lang w:val="ru-RU"/>
        </w:rPr>
        <w:t>Отже</w:t>
      </w:r>
      <w:proofErr w:type="spellEnd"/>
      <w:r>
        <w:rPr>
          <w:lang w:val="ru-RU"/>
        </w:rPr>
        <w:t xml:space="preserve">, перший </w:t>
      </w:r>
      <w:proofErr w:type="spellStart"/>
      <w:r>
        <w:rPr>
          <w:lang w:val="ru-RU"/>
        </w:rPr>
        <w:t>представник</w:t>
      </w:r>
      <w:proofErr w:type="spellEnd"/>
      <w:r>
        <w:rPr>
          <w:lang w:val="ru-RU"/>
        </w:rPr>
        <w:t xml:space="preserve"> </w:t>
      </w:r>
      <w:r w:rsidR="004C3699">
        <w:t>метан СН</w:t>
      </w:r>
      <w:proofErr w:type="gramStart"/>
      <w:r w:rsidR="004C3699">
        <w:t>4</w:t>
      </w:r>
      <w:proofErr w:type="gramEnd"/>
      <w:r w:rsidR="004C3699">
        <w:t>. Безбарвний газ (н. У.), Який не має запаху, малорозчинний</w:t>
      </w:r>
      <w:r w:rsidR="00432C19">
        <w:rPr>
          <w:lang w:val="ru-RU"/>
        </w:rPr>
        <w:t xml:space="preserve"> </w:t>
      </w:r>
      <w:r w:rsidR="004C3699">
        <w:t>у воді. Метан є основною складовою частиною природного газу. він широко</w:t>
      </w:r>
      <w:r w:rsidR="00432C19">
        <w:rPr>
          <w:lang w:val="ru-RU"/>
        </w:rPr>
        <w:t xml:space="preserve"> </w:t>
      </w:r>
      <w:r w:rsidR="004C3699">
        <w:t>використовується в якості промислового і побутового палива, а також служить</w:t>
      </w:r>
      <w:r w:rsidR="00432C19">
        <w:rPr>
          <w:lang w:val="ru-RU"/>
        </w:rPr>
        <w:t xml:space="preserve"> </w:t>
      </w:r>
      <w:r w:rsidR="004C3699">
        <w:t xml:space="preserve">важливою сировиною для хімічної промисловості. З метану отримують ацетилен, метиловий спирт, формальдегід, хлороформ, </w:t>
      </w:r>
      <w:proofErr w:type="spellStart"/>
      <w:r w:rsidR="004C3699">
        <w:t>чотирихлористий</w:t>
      </w:r>
      <w:proofErr w:type="spellEnd"/>
      <w:r w:rsidR="004C3699">
        <w:t xml:space="preserve"> вуглець,</w:t>
      </w:r>
      <w:r w:rsidR="00432C19" w:rsidRPr="00432C19">
        <w:t xml:space="preserve"> </w:t>
      </w:r>
      <w:r w:rsidR="004C3699">
        <w:t>газову сажу і інші речовини.</w:t>
      </w:r>
    </w:p>
    <w:p w:rsidR="00B26D6C" w:rsidRPr="00BB6519" w:rsidRDefault="00B26D6C" w:rsidP="00BB6519">
      <w:r>
        <w:t>Але метан — це не лише паливо з великою теплотворною здатністю, а й цінна хімічна сировина. З метану добувають вуглець (сажу) — для виготовлення гуми, друкарської фарби. У результаті каталітичної реакції метану з водяною парою утворюється суміш карбон(ІІ) оксиду й водню, відома у промисловості як синтез-газ:</w:t>
      </w:r>
      <w:r w:rsidR="00BB6519" w:rsidRPr="00BB6519">
        <w:rPr>
          <w:noProof/>
          <w:lang w:eastAsia="uk-UA"/>
        </w:rPr>
        <w:t xml:space="preserve"> </w:t>
      </w:r>
      <w:r w:rsidR="00BB6519">
        <w:rPr>
          <w:noProof/>
          <w:lang w:eastAsia="uk-UA"/>
        </w:rPr>
        <w:drawing>
          <wp:inline distT="0" distB="0" distL="0" distR="0" wp14:anchorId="50E6126D" wp14:editId="255DBA30">
            <wp:extent cx="2124075" cy="352425"/>
            <wp:effectExtent l="0" t="0" r="9525" b="9525"/>
            <wp:docPr id="2" name="Рисунок 2" descr="https://uahistory.co/pidruchniki/velychko-chemistry-10-class-2018-profile-level/velychko-chemistry-10-class-2018-profile-level.files/image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ahistory.co/pidruchniki/velychko-chemistry-10-class-2018-profile-level/velychko-chemistry-10-class-2018-profile-level.files/image0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D6C" w:rsidRDefault="00B26D6C" w:rsidP="00B26D6C">
      <w:r>
        <w:t>Синтез-газ піддають переробці з метою вилучення водню, який використовують у процесі синтезу амоніаку та гідроген хлориду. Унаслідок хімічної переробки синтез-газу добувають метанол, з нього — формальдегід, що є сировиною для виробництва пластичних мас.</w:t>
      </w:r>
    </w:p>
    <w:p w:rsidR="00B26D6C" w:rsidRPr="00BB6519" w:rsidRDefault="00B26D6C" w:rsidP="00BB6519">
      <w:pPr>
        <w:rPr>
          <w:lang w:val="ru-RU"/>
        </w:rPr>
      </w:pPr>
      <w:r>
        <w:t xml:space="preserve">З метану добувають </w:t>
      </w:r>
      <w:proofErr w:type="spellStart"/>
      <w:r>
        <w:t>етин</w:t>
      </w:r>
      <w:proofErr w:type="spellEnd"/>
      <w:r>
        <w:t xml:space="preserve"> (ацетилен):</w:t>
      </w:r>
      <w:r w:rsidR="00BB6519" w:rsidRPr="00BB6519">
        <w:rPr>
          <w:noProof/>
          <w:lang w:eastAsia="uk-UA"/>
        </w:rPr>
        <w:t xml:space="preserve"> </w:t>
      </w:r>
      <w:r w:rsidR="00BB6519">
        <w:rPr>
          <w:noProof/>
          <w:lang w:eastAsia="uk-UA"/>
        </w:rPr>
        <w:drawing>
          <wp:inline distT="0" distB="0" distL="0" distR="0" wp14:anchorId="17BC8E12" wp14:editId="37A2F8B8">
            <wp:extent cx="2095500" cy="419100"/>
            <wp:effectExtent l="0" t="0" r="0" b="0"/>
            <wp:docPr id="1" name="Рисунок 1" descr="https://uahistory.co/pidruchniki/velychko-chemistry-10-class-2018-profile-level/velychko-chemistry-10-class-2018-profile-level.files/image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ahistory.co/pidruchniki/velychko-chemistry-10-class-2018-profile-level/velychko-chemistry-10-class-2018-profile-level.files/image0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19" w:rsidRPr="00BB6519" w:rsidRDefault="002E3C2C" w:rsidP="00BB6519">
      <w:r>
        <w:t>Газоподібні алкани  (С</w:t>
      </w:r>
      <w:r>
        <w:rPr>
          <w:vertAlign w:val="subscript"/>
        </w:rPr>
        <w:t>1</w:t>
      </w:r>
      <w:r>
        <w:t xml:space="preserve"> – С</w:t>
      </w:r>
      <w:r>
        <w:rPr>
          <w:vertAlign w:val="subscript"/>
        </w:rPr>
        <w:t>4</w:t>
      </w:r>
      <w:r>
        <w:t xml:space="preserve"> )використовують як паливо (метан або пропан – </w:t>
      </w:r>
      <w:proofErr w:type="spellStart"/>
      <w:r>
        <w:t>бутанова</w:t>
      </w:r>
      <w:proofErr w:type="spellEnd"/>
      <w:r>
        <w:t xml:space="preserve"> суміш).</w:t>
      </w:r>
      <w:r w:rsidR="00A21BA3">
        <w:rPr>
          <w:lang w:val="ru-RU"/>
        </w:rPr>
        <w:t xml:space="preserve"> </w:t>
      </w:r>
      <w:r w:rsidR="00B26D6C">
        <w:t>Дані алкани, подібно метану, широко</w:t>
      </w:r>
      <w:r w:rsidR="00B26D6C">
        <w:rPr>
          <w:lang w:val="ru-RU"/>
        </w:rPr>
        <w:t xml:space="preserve"> </w:t>
      </w:r>
      <w:r w:rsidR="00B26D6C">
        <w:t>використовують в хімічній промисловості в якості сировини для отримання</w:t>
      </w:r>
      <w:r w:rsidR="00B26D6C">
        <w:rPr>
          <w:lang w:val="ru-RU"/>
        </w:rPr>
        <w:t xml:space="preserve"> </w:t>
      </w:r>
      <w:r w:rsidR="00B26D6C">
        <w:lastRenderedPageBreak/>
        <w:t>етилену, пропілену, бутадієну та інших речовин, що мають важливе практичне</w:t>
      </w:r>
      <w:r w:rsidR="00B26D6C">
        <w:rPr>
          <w:lang w:val="ru-RU"/>
        </w:rPr>
        <w:t xml:space="preserve"> </w:t>
      </w:r>
      <w:r w:rsidR="00B26D6C">
        <w:t>значення.</w:t>
      </w:r>
      <w:r w:rsidR="00BB6519">
        <w:rPr>
          <w:lang w:val="ru-RU"/>
        </w:rPr>
        <w:t xml:space="preserve"> </w:t>
      </w:r>
      <w:r w:rsidR="00437036" w:rsidRPr="0006315C">
        <w:rPr>
          <w:lang w:eastAsia="uk-UA"/>
        </w:rPr>
        <w:t>Стиснутий пропан застосовується як паливо, для зварки і як моторне паливо. Метан і етан перетворюють крекінгом в ацетилен і етилен.</w:t>
      </w:r>
    </w:p>
    <w:p w:rsidR="002E3C2C" w:rsidRPr="00337E2B" w:rsidRDefault="00432C19" w:rsidP="00B26D6C">
      <w:pPr>
        <w:rPr>
          <w:rFonts w:eastAsia="Times New Roman"/>
          <w:lang w:eastAsia="uk-UA"/>
        </w:rPr>
      </w:pPr>
      <w:r w:rsidRPr="00432C19">
        <w:rPr>
          <w:rFonts w:eastAsia="Times New Roman"/>
          <w:lang w:eastAsia="uk-UA"/>
        </w:rPr>
        <w:t xml:space="preserve"> Рідкі насичені вуглеводні — основна скла</w:t>
      </w:r>
      <w:r w:rsidR="00B26D6C">
        <w:rPr>
          <w:rFonts w:eastAsia="Times New Roman"/>
          <w:lang w:eastAsia="uk-UA"/>
        </w:rPr>
        <w:t>дова бензину, дизельного палива</w:t>
      </w:r>
      <w:r w:rsidR="00B26D6C" w:rsidRPr="00337E2B">
        <w:rPr>
          <w:rFonts w:eastAsia="Times New Roman"/>
          <w:lang w:eastAsia="uk-UA"/>
        </w:rPr>
        <w:t xml:space="preserve">, а також </w:t>
      </w:r>
      <w:r w:rsidR="00B26D6C" w:rsidRPr="00337E2B">
        <w:t>р</w:t>
      </w:r>
      <w:r w:rsidR="002E3C2C">
        <w:t>ідкі вуглеводні ви</w:t>
      </w:r>
      <w:r w:rsidR="00A21BA3">
        <w:t>користовують як моторне паливо</w:t>
      </w:r>
      <w:r w:rsidR="00A21BA3" w:rsidRPr="00337E2B">
        <w:t xml:space="preserve"> та </w:t>
      </w:r>
      <w:r w:rsidR="002E3C2C">
        <w:t>як розчинники.</w:t>
      </w:r>
    </w:p>
    <w:p w:rsidR="002E3C2C" w:rsidRPr="00337E2B" w:rsidRDefault="00B26D6C" w:rsidP="00B26D6C">
      <w:pPr>
        <w:rPr>
          <w:lang w:val="ru-RU"/>
        </w:rPr>
      </w:pPr>
      <w:bookmarkStart w:id="3" w:name="_Toc88478631"/>
      <w:proofErr w:type="spellStart"/>
      <w:r w:rsidRPr="00733C40">
        <w:rPr>
          <w:rStyle w:val="10"/>
        </w:rPr>
        <w:t>Г</w:t>
      </w:r>
      <w:r w:rsidR="002E3C2C" w:rsidRPr="00733C40">
        <w:rPr>
          <w:rStyle w:val="10"/>
        </w:rPr>
        <w:t>алог</w:t>
      </w:r>
      <w:r w:rsidR="00337E2B" w:rsidRPr="00733C40">
        <w:rPr>
          <w:rStyle w:val="10"/>
        </w:rPr>
        <w:t>енпохідні</w:t>
      </w:r>
      <w:proofErr w:type="spellEnd"/>
      <w:r w:rsidR="00337E2B" w:rsidRPr="00733C40">
        <w:rPr>
          <w:rStyle w:val="10"/>
        </w:rPr>
        <w:t xml:space="preserve"> алканів.</w:t>
      </w:r>
      <w:bookmarkEnd w:id="3"/>
      <w:r w:rsidR="00337E2B">
        <w:rPr>
          <w:lang w:val="ru-RU"/>
        </w:rPr>
        <w:t xml:space="preserve"> </w:t>
      </w:r>
      <w:proofErr w:type="spellStart"/>
      <w:r w:rsidR="00337E2B">
        <w:rPr>
          <w:lang w:val="ru-RU"/>
        </w:rPr>
        <w:t>Їхнє</w:t>
      </w:r>
      <w:proofErr w:type="spellEnd"/>
      <w:r w:rsidR="00337E2B">
        <w:rPr>
          <w:lang w:val="ru-RU"/>
        </w:rPr>
        <w:t xml:space="preserve"> </w:t>
      </w:r>
      <w:proofErr w:type="spellStart"/>
      <w:r w:rsidR="00337E2B">
        <w:rPr>
          <w:lang w:val="ru-RU"/>
        </w:rPr>
        <w:t>застосування</w:t>
      </w:r>
      <w:proofErr w:type="spellEnd"/>
      <w:r w:rsidR="00337E2B">
        <w:rPr>
          <w:lang w:val="ru-RU"/>
        </w:rPr>
        <w:t xml:space="preserve"> наведу </w:t>
      </w:r>
      <w:proofErr w:type="gramStart"/>
      <w:r w:rsidR="00337E2B">
        <w:rPr>
          <w:lang w:val="ru-RU"/>
        </w:rPr>
        <w:t>в</w:t>
      </w:r>
      <w:proofErr w:type="gramEnd"/>
      <w:r w:rsidR="00337E2B">
        <w:rPr>
          <w:lang w:val="ru-RU"/>
        </w:rPr>
        <w:t xml:space="preserve"> </w:t>
      </w:r>
      <w:proofErr w:type="spellStart"/>
      <w:r w:rsidR="00337E2B">
        <w:rPr>
          <w:lang w:val="ru-RU"/>
        </w:rPr>
        <w:t>таблиці</w:t>
      </w:r>
      <w:proofErr w:type="spellEnd"/>
      <w:r w:rsidR="00337E2B">
        <w:rPr>
          <w:lang w:val="ru-RU"/>
        </w:rPr>
        <w:t xml:space="preserve"> </w:t>
      </w:r>
      <w:proofErr w:type="spellStart"/>
      <w:r w:rsidR="00337E2B">
        <w:rPr>
          <w:lang w:val="ru-RU"/>
        </w:rPr>
        <w:t>нижче</w:t>
      </w:r>
      <w:proofErr w:type="spellEnd"/>
    </w:p>
    <w:tbl>
      <w:tblPr>
        <w:tblpPr w:leftFromText="180" w:rightFromText="180" w:vertAnchor="text" w:horzAnchor="margin" w:tblpY="53"/>
        <w:tblW w:w="98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3323"/>
        <w:gridCol w:w="3952"/>
      </w:tblGrid>
      <w:tr w:rsidR="00337E2B" w:rsidRPr="00BB6519" w:rsidTr="00337E2B">
        <w:trPr>
          <w:trHeight w:val="8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3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Cl,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хлорметан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метилхлорид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Хладоагент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у холодильних машинах,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метилюючий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реагент в органічному синтезі метилцелюлози, силіконів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Наркотична</w:t>
            </w:r>
          </w:p>
        </w:tc>
      </w:tr>
      <w:tr w:rsidR="00337E2B" w:rsidRPr="00BB6519" w:rsidTr="00337E2B">
        <w:trPr>
          <w:trHeight w:val="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5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Cl,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хлоретан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етилхлорид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Розчинник жирів, олій, смол,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восків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ЛП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Місцевоанестезувальна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наркотична</w:t>
            </w:r>
          </w:p>
        </w:tc>
      </w:tr>
      <w:tr w:rsidR="00337E2B" w:rsidRPr="00BB6519" w:rsidTr="00337E2B">
        <w:trPr>
          <w:trHeight w:val="6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CHCl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3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хлороформ,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трихлорметан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Розчинник у хімічному виробництві, екстрагент БАР з рослинної сировини, жирів, смол, алкалоїдів, ЛП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Для інгаляційного наркозу, наркотична</w:t>
            </w:r>
          </w:p>
        </w:tc>
      </w:tr>
      <w:tr w:rsidR="00337E2B" w:rsidRPr="00BB6519" w:rsidTr="00337E2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CF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3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CHBrCl,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фторотан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1,1,1-трифтор-2-хлор-2-брометан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ЛП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Для загального наркозу</w:t>
            </w:r>
          </w:p>
        </w:tc>
      </w:tr>
      <w:tr w:rsidR="00337E2B" w:rsidRPr="00BB6519" w:rsidTr="00337E2B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CHCl=CCl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трихлоретилен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Розчинник для знежирення матеріалів, екстрагент олій, жирів,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восків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Сильна наркотична</w:t>
            </w:r>
          </w:p>
        </w:tc>
      </w:tr>
      <w:tr w:rsidR="00337E2B" w:rsidRPr="00BB6519" w:rsidTr="00337E2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CF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=CF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тетрафтор-етилен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перфторетилен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У виробництві тефлону (фторопласту-4)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Подразнює слизові оболонки ВДШ</w:t>
            </w:r>
          </w:p>
        </w:tc>
      </w:tr>
      <w:tr w:rsidR="00337E2B" w:rsidRPr="00BB6519" w:rsidTr="00337E2B">
        <w:trPr>
          <w:trHeight w:val="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ClCH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Cl, 1,2-дихлоретан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Розчинник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Наркотична, призводить до ураження печінки</w:t>
            </w:r>
          </w:p>
        </w:tc>
      </w:tr>
      <w:tr w:rsidR="00337E2B" w:rsidRPr="00BB6519" w:rsidTr="00337E2B">
        <w:trPr>
          <w:trHeight w:val="6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CHCl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–CHCl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1,1,2,2-тетрахлоретан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Розчинник жирів, олій, смол, каучуку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Подразнює очі, слизові оболонки дихальних шляхів, ШКТ; адсорбується шкірою, зумовлює появу дерматозів</w:t>
            </w:r>
          </w:p>
        </w:tc>
      </w:tr>
      <w:tr w:rsidR="00337E2B" w:rsidRPr="00BB6519" w:rsidTr="00337E2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Cl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хлористий метилен, метиленхлорид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Розчинник полімерних матеріалів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Наркотична</w:t>
            </w:r>
          </w:p>
        </w:tc>
      </w:tr>
      <w:tr w:rsidR="00337E2B" w:rsidRPr="00BB6519" w:rsidTr="00337E2B">
        <w:trPr>
          <w:trHeight w:val="6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CCl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4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тетрахлорид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вуглецю,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чотирихлористий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вуглець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Розчинник жирів, олій, смол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Призводить до ураження печінки та нирок</w:t>
            </w:r>
          </w:p>
        </w:tc>
      </w:tr>
      <w:tr w:rsidR="00337E2B" w:rsidRPr="00BB6519" w:rsidTr="00337E2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=CH–CH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Cl,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алілхлорид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хлористий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аліл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3-хлорпропен-1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У виробництві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епіхлоргідрину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, гліцерину, циклопропану, ЛП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Високотоксична речовина, уражає печінку, нирки, нервову, серцево-судинну,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бронхолегеневу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системи</w:t>
            </w:r>
          </w:p>
        </w:tc>
      </w:tr>
      <w:tr w:rsidR="00337E2B" w:rsidRPr="00BB6519" w:rsidTr="00337E2B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lastRenderedPageBreak/>
              <w:t>C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6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5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Cl, хлорбензол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У виробництві фенолу, аніліну, ДДТ, лікарських речовин, розчинник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</w:p>
        </w:tc>
      </w:tr>
      <w:tr w:rsidR="00337E2B" w:rsidRPr="00BB6519" w:rsidTr="00337E2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6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5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CH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szCs w:val="17"/>
                <w:vertAlign w:val="subscript"/>
                <w:lang w:eastAsia="uk-UA"/>
              </w:rPr>
              <w:t>2</w:t>
            </w: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Cl,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бензил-хлорид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хлорметил-бензол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У виробництві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бензилового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спирту, </w:t>
            </w:r>
            <w:proofErr w:type="spellStart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естерів</w:t>
            </w:r>
            <w:proofErr w:type="spellEnd"/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 xml:space="preserve"> бензойної кислоти, барвників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7E2B" w:rsidRPr="00BB6519" w:rsidRDefault="00337E2B" w:rsidP="00337E2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</w:pPr>
            <w:r w:rsidRPr="00BB6519">
              <w:rPr>
                <w:rFonts w:ascii="Arial" w:eastAsia="Times New Roman" w:hAnsi="Arial" w:cs="Arial"/>
                <w:color w:val="auto"/>
                <w:sz w:val="20"/>
                <w:lang w:eastAsia="uk-UA"/>
              </w:rPr>
              <w:t>Подразнює слизові оболонки дихальних шляхів, очей, шкіру</w:t>
            </w:r>
          </w:p>
        </w:tc>
      </w:tr>
    </w:tbl>
    <w:p w:rsidR="00085903" w:rsidRDefault="00085903" w:rsidP="00432C19">
      <w:pPr>
        <w:rPr>
          <w:lang w:val="ru-RU"/>
        </w:rPr>
      </w:pPr>
    </w:p>
    <w:p w:rsidR="004C3699" w:rsidRDefault="004C3699" w:rsidP="00432C19">
      <w:pPr>
        <w:rPr>
          <w:lang w:val="ru-RU"/>
        </w:rPr>
      </w:pPr>
      <w:r>
        <w:t>Петролейний ефір - суміш рідких насичених аліфатичних вуглеводнів, головним чином розгалуженого будови складу С5-С6. отримують шляхом</w:t>
      </w:r>
      <w:r w:rsidR="00432C19">
        <w:rPr>
          <w:lang w:val="ru-RU"/>
        </w:rPr>
        <w:t xml:space="preserve"> </w:t>
      </w:r>
      <w:r>
        <w:t>відгону легких фракцій бензину. Використовують як розчинник смол, жирів,</w:t>
      </w:r>
      <w:r w:rsidR="00432C19">
        <w:rPr>
          <w:lang w:val="ru-RU"/>
        </w:rPr>
        <w:t xml:space="preserve"> </w:t>
      </w:r>
      <w:r>
        <w:t>ефірних масел і інших неполярних речовин.</w:t>
      </w:r>
    </w:p>
    <w:p w:rsidR="00437036" w:rsidRPr="00085903" w:rsidRDefault="00437036" w:rsidP="00337E2B">
      <w:pPr>
        <w:rPr>
          <w:shd w:val="clear" w:color="auto" w:fill="FFFFFF"/>
        </w:rPr>
      </w:pPr>
      <w:r>
        <w:rPr>
          <w:shd w:val="clear" w:color="auto" w:fill="FFFFFF"/>
        </w:rPr>
        <w:t>Вищі алк</w:t>
      </w:r>
      <w:r w:rsidR="00BB6519">
        <w:rPr>
          <w:shd w:val="clear" w:color="auto" w:fill="FFFFFF"/>
        </w:rPr>
        <w:t>ани входять до складу мастил, вазеліну, парафіну</w:t>
      </w:r>
      <w:r>
        <w:rPr>
          <w:shd w:val="clear" w:color="auto" w:fill="FFFFFF"/>
        </w:rPr>
        <w:t>. Суміш ізомерних пентанів і гексанів має назву петролейного ефіру й застосовується як розчинник.</w:t>
      </w:r>
    </w:p>
    <w:p w:rsidR="00437036" w:rsidRPr="00337E2B" w:rsidRDefault="00437036" w:rsidP="00337E2B">
      <w:pPr>
        <w:rPr>
          <w:shd w:val="clear" w:color="auto" w:fill="FFFFFF"/>
        </w:rPr>
      </w:pPr>
      <w:r>
        <w:rPr>
          <w:shd w:val="clear" w:color="auto" w:fill="FFFFFF"/>
        </w:rPr>
        <w:t>Циклогексан також широко використовується як розчинник і для синте</w:t>
      </w:r>
      <w:r w:rsidR="00BB6519">
        <w:rPr>
          <w:shd w:val="clear" w:color="auto" w:fill="FFFFFF"/>
        </w:rPr>
        <w:t xml:space="preserve">зу полімерів (капрон, </w:t>
      </w:r>
      <w:proofErr w:type="spellStart"/>
      <w:r w:rsidR="00BB6519">
        <w:rPr>
          <w:shd w:val="clear" w:color="auto" w:fill="FFFFFF"/>
        </w:rPr>
        <w:t>найлон</w:t>
      </w:r>
      <w:proofErr w:type="spellEnd"/>
      <w:r w:rsidR="00BB6519">
        <w:rPr>
          <w:shd w:val="clear" w:color="auto" w:fill="FFFFFF"/>
        </w:rPr>
        <w:t>)</w:t>
      </w:r>
      <w:r>
        <w:rPr>
          <w:shd w:val="clear" w:color="auto" w:fill="FFFFFF"/>
        </w:rPr>
        <w:t xml:space="preserve">. Циклопропан використовують для наркозу. </w:t>
      </w:r>
      <w:proofErr w:type="spellStart"/>
      <w:r>
        <w:rPr>
          <w:shd w:val="clear" w:color="auto" w:fill="FFFFFF"/>
        </w:rPr>
        <w:t>Сквалан</w:t>
      </w:r>
      <w:proofErr w:type="spellEnd"/>
      <w:r>
        <w:rPr>
          <w:shd w:val="clear" w:color="auto" w:fill="FFFFFF"/>
        </w:rPr>
        <w:t xml:space="preserve"> – високоякісне мастило, компонент фармацевтичних і косметичних препаратів, адсорбент у газорідинній хроматографії.</w:t>
      </w:r>
    </w:p>
    <w:p w:rsidR="0006315C" w:rsidRPr="00437036" w:rsidRDefault="0006315C" w:rsidP="00733C40">
      <w:pPr>
        <w:pStyle w:val="1"/>
        <w:rPr>
          <w:lang w:val="ru-RU" w:eastAsia="uk-UA"/>
        </w:rPr>
      </w:pPr>
      <w:bookmarkStart w:id="4" w:name="_Toc88478632"/>
      <w:r w:rsidRPr="0006315C">
        <w:rPr>
          <w:lang w:eastAsia="uk-UA"/>
        </w:rPr>
        <w:t>Вуглеводні нафти</w:t>
      </w:r>
      <w:bookmarkEnd w:id="4"/>
    </w:p>
    <w:p w:rsidR="0006315C" w:rsidRPr="0006315C" w:rsidRDefault="00437036" w:rsidP="00A21BA3">
      <w:pPr>
        <w:rPr>
          <w:lang w:eastAsia="uk-UA"/>
        </w:rPr>
      </w:pPr>
      <w:proofErr w:type="spellStart"/>
      <w:r w:rsidRPr="00C7547A">
        <w:rPr>
          <w:lang w:val="ru-RU"/>
        </w:rPr>
        <w:t>Нафта</w:t>
      </w:r>
      <w:proofErr w:type="spellEnd"/>
      <w:r w:rsidRPr="00C7547A">
        <w:rPr>
          <w:lang w:val="ru-RU"/>
        </w:rPr>
        <w:t xml:space="preserve"> </w:t>
      </w:r>
      <w:proofErr w:type="spellStart"/>
      <w:r w:rsidRPr="00C7547A">
        <w:rPr>
          <w:lang w:val="ru-RU"/>
        </w:rPr>
        <w:t>являє</w:t>
      </w:r>
      <w:proofErr w:type="spellEnd"/>
      <w:r w:rsidRPr="00C7547A">
        <w:rPr>
          <w:lang w:val="ru-RU"/>
        </w:rPr>
        <w:t xml:space="preserve"> собою </w:t>
      </w:r>
      <w:proofErr w:type="spellStart"/>
      <w:r w:rsidRPr="00C7547A">
        <w:rPr>
          <w:lang w:val="ru-RU"/>
        </w:rPr>
        <w:t>суміш</w:t>
      </w:r>
      <w:proofErr w:type="spellEnd"/>
      <w:r w:rsidRPr="00C7547A">
        <w:rPr>
          <w:lang w:val="ru-RU"/>
        </w:rPr>
        <w:t xml:space="preserve"> </w:t>
      </w:r>
      <w:proofErr w:type="spellStart"/>
      <w:r w:rsidRPr="00C7547A">
        <w:rPr>
          <w:lang w:val="ru-RU"/>
        </w:rPr>
        <w:t>гомологів</w:t>
      </w:r>
      <w:proofErr w:type="spellEnd"/>
      <w:r w:rsidRPr="00C7547A">
        <w:rPr>
          <w:lang w:val="ru-RU"/>
        </w:rPr>
        <w:t xml:space="preserve"> метану з числом </w:t>
      </w:r>
      <w:proofErr w:type="spellStart"/>
      <w:r w:rsidRPr="00C7547A">
        <w:rPr>
          <w:lang w:val="ru-RU"/>
        </w:rPr>
        <w:t>вуглеці</w:t>
      </w:r>
      <w:r>
        <w:rPr>
          <w:lang w:val="ru-RU"/>
        </w:rPr>
        <w:t>в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ланцюзі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С</w:t>
      </w:r>
      <w:proofErr w:type="gramStart"/>
      <w:r>
        <w:rPr>
          <w:lang w:val="ru-RU"/>
        </w:rPr>
        <w:t>1</w:t>
      </w:r>
      <w:proofErr w:type="gramEnd"/>
      <w:r>
        <w:rPr>
          <w:lang w:val="ru-RU"/>
        </w:rPr>
        <w:t xml:space="preserve"> до С30 - С40</w:t>
      </w:r>
      <w:r>
        <w:t xml:space="preserve">. </w:t>
      </w:r>
      <w:r>
        <w:rPr>
          <w:lang w:val="ru-RU"/>
        </w:rPr>
        <w:t xml:space="preserve"> </w:t>
      </w:r>
      <w:r w:rsidR="0006315C" w:rsidRPr="0006315C">
        <w:rPr>
          <w:lang w:eastAsia="uk-UA"/>
        </w:rPr>
        <w:t xml:space="preserve">Природний газ, звільнений від газового бензину зрідженням під тиском або поглинанням маслом в </w:t>
      </w:r>
      <w:proofErr w:type="spellStart"/>
      <w:r w:rsidR="0006315C" w:rsidRPr="0006315C">
        <w:rPr>
          <w:lang w:eastAsia="uk-UA"/>
        </w:rPr>
        <w:t>скрубберах</w:t>
      </w:r>
      <w:proofErr w:type="spellEnd"/>
      <w:r w:rsidR="0006315C" w:rsidRPr="0006315C">
        <w:rPr>
          <w:lang w:eastAsia="uk-UA"/>
        </w:rPr>
        <w:t xml:space="preserve">, складається з метану ( головна складова частина ), етану, пропану, бутану і ізобутану; крім того він містить змінні кількості </w:t>
      </w:r>
      <w:proofErr w:type="spellStart"/>
      <w:r w:rsidR="0006315C" w:rsidRPr="0006315C">
        <w:rPr>
          <w:lang w:eastAsia="uk-UA"/>
        </w:rPr>
        <w:t>двуокису</w:t>
      </w:r>
      <w:proofErr w:type="spellEnd"/>
      <w:r w:rsidR="0006315C" w:rsidRPr="0006315C">
        <w:rPr>
          <w:lang w:eastAsia="uk-UA"/>
        </w:rPr>
        <w:t xml:space="preserve"> вуглецю і азоту, а іноді і гелій. Внаслідок того, що температури кипіння нижчих </w:t>
      </w:r>
      <w:proofErr w:type="spellStart"/>
      <w:r w:rsidR="0006315C" w:rsidRPr="0006315C">
        <w:rPr>
          <w:lang w:eastAsia="uk-UA"/>
        </w:rPr>
        <w:t>парафінів</w:t>
      </w:r>
      <w:proofErr w:type="spellEnd"/>
      <w:r w:rsidR="0006315C" w:rsidRPr="0006315C">
        <w:rPr>
          <w:lang w:eastAsia="uk-UA"/>
        </w:rPr>
        <w:t xml:space="preserve">, а також азоту і гелію сильно відрізняються один від іншого, компоненти природного газу вдається ефективно розділяти шляхом зрідження і наступної фракційної перегонки під тиском при низькій температурі. </w:t>
      </w:r>
    </w:p>
    <w:p w:rsidR="0006315C" w:rsidRPr="002E395B" w:rsidRDefault="0006315C" w:rsidP="002E395B">
      <w:pPr>
        <w:rPr>
          <w:lang w:eastAsia="uk-UA"/>
        </w:rPr>
      </w:pPr>
      <w:r w:rsidRPr="0006315C">
        <w:rPr>
          <w:lang w:eastAsia="uk-UA"/>
        </w:rPr>
        <w:t>Окрім аліфатичних вуглеводнів, нафта містить різні кількості циклопарафінів, відомих в нафтохімії під загальною назвою нафтени</w:t>
      </w:r>
      <w:r w:rsidR="002E395B">
        <w:rPr>
          <w:lang w:eastAsia="uk-UA"/>
        </w:rPr>
        <w:t xml:space="preserve"> </w:t>
      </w:r>
    </w:p>
    <w:p w:rsidR="0006315C" w:rsidRPr="00437036" w:rsidRDefault="0006315C" w:rsidP="00437036">
      <w:pPr>
        <w:rPr>
          <w:lang w:eastAsia="uk-UA"/>
        </w:rPr>
      </w:pPr>
      <w:r w:rsidRPr="0006315C">
        <w:rPr>
          <w:lang w:eastAsia="uk-UA"/>
        </w:rPr>
        <w:lastRenderedPageBreak/>
        <w:t xml:space="preserve">Для характеристики складу бензину використовують також визначення густини: найвища густина властива ароматичним вуглеводням ( бензол - 0,89 ), а найменшу густину мають нормальні </w:t>
      </w:r>
      <w:proofErr w:type="spellStart"/>
      <w:r w:rsidRPr="0006315C">
        <w:rPr>
          <w:lang w:eastAsia="uk-UA"/>
        </w:rPr>
        <w:t>парафіни</w:t>
      </w:r>
      <w:proofErr w:type="spellEnd"/>
      <w:r w:rsidRPr="0006315C">
        <w:rPr>
          <w:lang w:eastAsia="uk-UA"/>
        </w:rPr>
        <w:t xml:space="preserve"> ( </w:t>
      </w:r>
      <w:proofErr w:type="spellStart"/>
      <w:r w:rsidRPr="0006315C">
        <w:rPr>
          <w:lang w:eastAsia="uk-UA"/>
        </w:rPr>
        <w:t>н-гексан</w:t>
      </w:r>
      <w:proofErr w:type="spellEnd"/>
      <w:r w:rsidRPr="0006315C">
        <w:rPr>
          <w:lang w:eastAsia="uk-UA"/>
        </w:rPr>
        <w:t xml:space="preserve"> - 0,66 ); циклічні вуглеводні посідають проміжне положення ( густина циклогексану 0,78 ). Ще один з методів аналізу </w:t>
      </w:r>
      <w:proofErr w:type="spellStart"/>
      <w:r w:rsidRPr="0006315C">
        <w:rPr>
          <w:lang w:eastAsia="uk-UA"/>
        </w:rPr>
        <w:t>грунтується</w:t>
      </w:r>
      <w:proofErr w:type="spellEnd"/>
      <w:r w:rsidRPr="0006315C">
        <w:rPr>
          <w:lang w:eastAsia="uk-UA"/>
        </w:rPr>
        <w:t xml:space="preserve"> на тому, що ароматичні вуглеводні можна доволі легко відділити від </w:t>
      </w:r>
      <w:proofErr w:type="spellStart"/>
      <w:r w:rsidRPr="0006315C">
        <w:rPr>
          <w:lang w:eastAsia="uk-UA"/>
        </w:rPr>
        <w:t>парафінів</w:t>
      </w:r>
      <w:proofErr w:type="spellEnd"/>
      <w:r w:rsidRPr="0006315C">
        <w:rPr>
          <w:lang w:eastAsia="uk-UA"/>
        </w:rPr>
        <w:t xml:space="preserve"> і нафтенів адсорбцією. Згідно іншого методу, склад ароматичних вуглеводнів визначають за їх здатністю поглинання сірчаною кислотою:</w:t>
      </w:r>
      <w:r w:rsidR="002E395B" w:rsidRPr="002E395B">
        <w:rPr>
          <w:lang w:eastAsia="uk-UA"/>
        </w:rPr>
        <w:t xml:space="preserve"> </w:t>
      </w:r>
      <w:r w:rsidRPr="0006315C">
        <w:rPr>
          <w:lang w:eastAsia="uk-UA"/>
        </w:rPr>
        <w:t>P2O5</w:t>
      </w:r>
    </w:p>
    <w:p w:rsidR="0006315C" w:rsidRDefault="0006315C" w:rsidP="00BB6519">
      <w:pPr>
        <w:ind w:firstLine="708"/>
        <w:rPr>
          <w:lang w:val="ru-RU"/>
        </w:rPr>
      </w:pPr>
      <w:r w:rsidRPr="00B26D6C">
        <w:t xml:space="preserve">Взаємодія вуглеводнів з киснем супроводжується виділенням енергії. </w:t>
      </w:r>
      <w:proofErr w:type="spellStart"/>
      <w:r w:rsidRPr="0006315C">
        <w:rPr>
          <w:lang w:val="ru-RU"/>
        </w:rPr>
        <w:t>Цей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процес</w:t>
      </w:r>
      <w:proofErr w:type="spellEnd"/>
      <w:r w:rsidRPr="0006315C">
        <w:rPr>
          <w:lang w:val="ru-RU"/>
        </w:rPr>
        <w:t xml:space="preserve"> є основою </w:t>
      </w:r>
      <w:proofErr w:type="spellStart"/>
      <w:r w:rsidRPr="0006315C">
        <w:rPr>
          <w:lang w:val="ru-RU"/>
        </w:rPr>
        <w:t>використання</w:t>
      </w:r>
      <w:proofErr w:type="spellEnd"/>
      <w:r w:rsidRPr="0006315C">
        <w:rPr>
          <w:lang w:val="ru-RU"/>
        </w:rPr>
        <w:t xml:space="preserve"> бензину в </w:t>
      </w:r>
      <w:proofErr w:type="spellStart"/>
      <w:r w:rsidRPr="0006315C">
        <w:rPr>
          <w:lang w:val="ru-RU"/>
        </w:rPr>
        <w:t>якості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палива</w:t>
      </w:r>
      <w:proofErr w:type="spellEnd"/>
      <w:r w:rsidRPr="0006315C">
        <w:rPr>
          <w:lang w:val="ru-RU"/>
        </w:rPr>
        <w:t xml:space="preserve"> для </w:t>
      </w:r>
      <w:proofErr w:type="spellStart"/>
      <w:r w:rsidRPr="0006315C">
        <w:rPr>
          <w:lang w:val="ru-RU"/>
        </w:rPr>
        <w:t>двигунів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внутрішнього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згряння</w:t>
      </w:r>
      <w:proofErr w:type="spellEnd"/>
      <w:r w:rsidRPr="0006315C">
        <w:rPr>
          <w:lang w:val="ru-RU"/>
        </w:rPr>
        <w:t xml:space="preserve">. </w:t>
      </w:r>
      <w:proofErr w:type="spellStart"/>
      <w:r w:rsidRPr="0006315C">
        <w:rPr>
          <w:lang w:val="ru-RU"/>
        </w:rPr>
        <w:t>Кількість</w:t>
      </w:r>
      <w:proofErr w:type="spellEnd"/>
      <w:r w:rsidRPr="0006315C">
        <w:rPr>
          <w:lang w:val="ru-RU"/>
        </w:rPr>
        <w:t xml:space="preserve"> тепла, </w:t>
      </w:r>
      <w:proofErr w:type="spellStart"/>
      <w:r w:rsidRPr="0006315C">
        <w:rPr>
          <w:lang w:val="ru-RU"/>
        </w:rPr>
        <w:t>що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виділяється</w:t>
      </w:r>
      <w:proofErr w:type="spellEnd"/>
      <w:r w:rsidRPr="0006315C">
        <w:rPr>
          <w:lang w:val="ru-RU"/>
        </w:rPr>
        <w:t xml:space="preserve"> при </w:t>
      </w:r>
      <w:proofErr w:type="spellStart"/>
      <w:r w:rsidRPr="0006315C">
        <w:rPr>
          <w:lang w:val="ru-RU"/>
        </w:rPr>
        <w:t>згорянні</w:t>
      </w:r>
      <w:proofErr w:type="spellEnd"/>
      <w:r w:rsidRPr="0006315C">
        <w:rPr>
          <w:lang w:val="ru-RU"/>
        </w:rPr>
        <w:t xml:space="preserve"> 1 моль </w:t>
      </w:r>
      <w:proofErr w:type="spellStart"/>
      <w:r w:rsidRPr="0006315C">
        <w:rPr>
          <w:lang w:val="ru-RU"/>
        </w:rPr>
        <w:t>речовини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зростає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із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збільшенням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розмі</w:t>
      </w:r>
      <w:proofErr w:type="gramStart"/>
      <w:r w:rsidRPr="0006315C">
        <w:rPr>
          <w:lang w:val="ru-RU"/>
        </w:rPr>
        <w:t>р</w:t>
      </w:r>
      <w:proofErr w:type="gramEnd"/>
      <w:r w:rsidRPr="0006315C">
        <w:rPr>
          <w:lang w:val="ru-RU"/>
        </w:rPr>
        <w:t>ів</w:t>
      </w:r>
      <w:proofErr w:type="spellEnd"/>
      <w:r w:rsidRPr="0006315C">
        <w:rPr>
          <w:lang w:val="ru-RU"/>
        </w:rPr>
        <w:t xml:space="preserve"> </w:t>
      </w:r>
      <w:proofErr w:type="spellStart"/>
      <w:r w:rsidRPr="0006315C">
        <w:rPr>
          <w:lang w:val="ru-RU"/>
        </w:rPr>
        <w:t>молекули</w:t>
      </w:r>
      <w:proofErr w:type="spellEnd"/>
      <w:r w:rsidRPr="0006315C">
        <w:rPr>
          <w:lang w:val="ru-RU"/>
        </w:rPr>
        <w:t>,</w:t>
      </w:r>
    </w:p>
    <w:p w:rsidR="00AB2535" w:rsidRDefault="00AB2535" w:rsidP="0006315C">
      <w:pPr>
        <w:rPr>
          <w:lang w:val="ru-RU"/>
        </w:rPr>
      </w:pPr>
      <w:proofErr w:type="spellStart"/>
      <w:r w:rsidRPr="00AB2535">
        <w:rPr>
          <w:lang w:val="ru-RU"/>
        </w:rPr>
        <w:t>Октанове</w:t>
      </w:r>
      <w:proofErr w:type="spellEnd"/>
      <w:r w:rsidRPr="00AB2535">
        <w:rPr>
          <w:lang w:val="ru-RU"/>
        </w:rPr>
        <w:t xml:space="preserve"> число будь - </w:t>
      </w:r>
      <w:proofErr w:type="spellStart"/>
      <w:r w:rsidRPr="00AB2535">
        <w:rPr>
          <w:lang w:val="ru-RU"/>
        </w:rPr>
        <w:t>якого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палива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показу</w:t>
      </w:r>
      <w:proofErr w:type="gramStart"/>
      <w:r w:rsidRPr="00AB2535">
        <w:rPr>
          <w:lang w:val="ru-RU"/>
        </w:rPr>
        <w:t>є</w:t>
      </w:r>
      <w:proofErr w:type="spellEnd"/>
      <w:r w:rsidRPr="00AB2535">
        <w:rPr>
          <w:lang w:val="ru-RU"/>
        </w:rPr>
        <w:t>,</w:t>
      </w:r>
      <w:proofErr w:type="gram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скільки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відсотків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ізооктану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містить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штучна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суміш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ізооктану</w:t>
      </w:r>
      <w:proofErr w:type="spellEnd"/>
      <w:r w:rsidRPr="00AB2535">
        <w:rPr>
          <w:lang w:val="ru-RU"/>
        </w:rPr>
        <w:t xml:space="preserve"> з н-гептаном, яка при </w:t>
      </w:r>
      <w:proofErr w:type="spellStart"/>
      <w:r w:rsidRPr="00AB2535">
        <w:rPr>
          <w:lang w:val="ru-RU"/>
        </w:rPr>
        <w:t>випробовуванні</w:t>
      </w:r>
      <w:proofErr w:type="spellEnd"/>
      <w:r w:rsidRPr="00AB2535">
        <w:rPr>
          <w:lang w:val="ru-RU"/>
        </w:rPr>
        <w:t xml:space="preserve"> в </w:t>
      </w:r>
      <w:proofErr w:type="spellStart"/>
      <w:r w:rsidRPr="00AB2535">
        <w:rPr>
          <w:lang w:val="ru-RU"/>
        </w:rPr>
        <w:t>особливих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умовах</w:t>
      </w:r>
      <w:proofErr w:type="spellEnd"/>
      <w:r w:rsidRPr="00AB2535">
        <w:rPr>
          <w:lang w:val="ru-RU"/>
        </w:rPr>
        <w:t xml:space="preserve"> у стандартному </w:t>
      </w:r>
      <w:proofErr w:type="spellStart"/>
      <w:r w:rsidRPr="00AB2535">
        <w:rPr>
          <w:lang w:val="ru-RU"/>
        </w:rPr>
        <w:t>одноциліндровому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двигуні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має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такі</w:t>
      </w:r>
      <w:proofErr w:type="spellEnd"/>
      <w:r w:rsidRPr="00AB2535">
        <w:rPr>
          <w:lang w:val="ru-RU"/>
        </w:rPr>
        <w:t xml:space="preserve"> ж </w:t>
      </w:r>
      <w:proofErr w:type="spellStart"/>
      <w:r w:rsidRPr="00AB2535">
        <w:rPr>
          <w:lang w:val="ru-RU"/>
        </w:rPr>
        <w:t>детонаційні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властивості</w:t>
      </w:r>
      <w:proofErr w:type="spellEnd"/>
      <w:r w:rsidRPr="00AB2535">
        <w:rPr>
          <w:lang w:val="ru-RU"/>
        </w:rPr>
        <w:t xml:space="preserve">. </w:t>
      </w:r>
      <w:proofErr w:type="spellStart"/>
      <w:r w:rsidRPr="00AB2535">
        <w:rPr>
          <w:lang w:val="ru-RU"/>
        </w:rPr>
        <w:t>Вивчення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багатьох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синтетичних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вуглеводнів</w:t>
      </w:r>
      <w:proofErr w:type="spellEnd"/>
      <w:r w:rsidRPr="00AB2535">
        <w:rPr>
          <w:lang w:val="ru-RU"/>
        </w:rPr>
        <w:t xml:space="preserve"> показало, </w:t>
      </w:r>
      <w:proofErr w:type="spellStart"/>
      <w:r w:rsidRPr="00AB2535">
        <w:rPr>
          <w:lang w:val="ru-RU"/>
        </w:rPr>
        <w:t>що</w:t>
      </w:r>
      <w:proofErr w:type="spellEnd"/>
      <w:r w:rsidRPr="00AB2535">
        <w:rPr>
          <w:lang w:val="ru-RU"/>
        </w:rPr>
        <w:t xml:space="preserve"> в </w:t>
      </w:r>
      <w:proofErr w:type="spellStart"/>
      <w:r w:rsidRPr="00AB2535">
        <w:rPr>
          <w:lang w:val="ru-RU"/>
        </w:rPr>
        <w:t>ряді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алканів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октанове</w:t>
      </w:r>
      <w:proofErr w:type="spellEnd"/>
      <w:r w:rsidRPr="00AB2535">
        <w:rPr>
          <w:lang w:val="ru-RU"/>
        </w:rPr>
        <w:t xml:space="preserve"> число </w:t>
      </w:r>
      <w:proofErr w:type="spellStart"/>
      <w:r w:rsidRPr="00AB2535">
        <w:rPr>
          <w:lang w:val="ru-RU"/>
        </w:rPr>
        <w:t>зменшується</w:t>
      </w:r>
      <w:proofErr w:type="spellEnd"/>
      <w:r w:rsidRPr="00AB2535">
        <w:rPr>
          <w:lang w:val="ru-RU"/>
        </w:rPr>
        <w:t xml:space="preserve"> з </w:t>
      </w:r>
      <w:proofErr w:type="spellStart"/>
      <w:r w:rsidRPr="00AB2535">
        <w:rPr>
          <w:lang w:val="ru-RU"/>
        </w:rPr>
        <w:t>подовженням</w:t>
      </w:r>
      <w:proofErr w:type="spellEnd"/>
      <w:r w:rsidRPr="00AB2535">
        <w:rPr>
          <w:lang w:val="ru-RU"/>
        </w:rPr>
        <w:t xml:space="preserve"> </w:t>
      </w:r>
      <w:proofErr w:type="spellStart"/>
      <w:r w:rsidRPr="00AB2535">
        <w:rPr>
          <w:lang w:val="ru-RU"/>
        </w:rPr>
        <w:t>ланц</w:t>
      </w:r>
      <w:r w:rsidR="00BB6519">
        <w:rPr>
          <w:lang w:val="ru-RU"/>
        </w:rPr>
        <w:t>югу</w:t>
      </w:r>
      <w:proofErr w:type="spellEnd"/>
      <w:r w:rsidR="00BB6519">
        <w:rPr>
          <w:lang w:val="ru-RU"/>
        </w:rPr>
        <w:t xml:space="preserve"> і </w:t>
      </w:r>
      <w:proofErr w:type="spellStart"/>
      <w:r w:rsidR="00BB6519">
        <w:rPr>
          <w:lang w:val="ru-RU"/>
        </w:rPr>
        <w:t>збільшується</w:t>
      </w:r>
      <w:proofErr w:type="spellEnd"/>
      <w:r w:rsidR="00BB6519">
        <w:rPr>
          <w:lang w:val="ru-RU"/>
        </w:rPr>
        <w:t xml:space="preserve"> з </w:t>
      </w:r>
      <w:proofErr w:type="spellStart"/>
      <w:r w:rsidR="00BB6519">
        <w:rPr>
          <w:lang w:val="ru-RU"/>
        </w:rPr>
        <w:t>її</w:t>
      </w:r>
      <w:proofErr w:type="spellEnd"/>
      <w:r w:rsidR="00BB6519">
        <w:rPr>
          <w:lang w:val="ru-RU"/>
        </w:rPr>
        <w:t xml:space="preserve"> </w:t>
      </w:r>
      <w:proofErr w:type="spellStart"/>
      <w:r w:rsidR="00BB6519">
        <w:rPr>
          <w:lang w:val="ru-RU"/>
        </w:rPr>
        <w:t>розгалу</w:t>
      </w:r>
      <w:r w:rsidRPr="00AB2535">
        <w:rPr>
          <w:lang w:val="ru-RU"/>
        </w:rPr>
        <w:t>женням</w:t>
      </w:r>
      <w:proofErr w:type="spellEnd"/>
      <w:r w:rsidRPr="00AB2535">
        <w:rPr>
          <w:lang w:val="ru-RU"/>
        </w:rPr>
        <w:t>.</w:t>
      </w:r>
    </w:p>
    <w:p w:rsidR="00337E2B" w:rsidRDefault="00337E2B" w:rsidP="00733C40">
      <w:pPr>
        <w:pStyle w:val="1"/>
        <w:rPr>
          <w:lang w:val="ru-RU"/>
        </w:rPr>
      </w:pPr>
      <w:bookmarkStart w:id="5" w:name="_Toc88478633"/>
      <w:proofErr w:type="spellStart"/>
      <w:r>
        <w:rPr>
          <w:lang w:val="ru-RU"/>
        </w:rPr>
        <w:t>Висновок</w:t>
      </w:r>
      <w:bookmarkEnd w:id="5"/>
      <w:proofErr w:type="spellEnd"/>
    </w:p>
    <w:p w:rsidR="00733C40" w:rsidRPr="00085903" w:rsidRDefault="00733C40" w:rsidP="00733C40">
      <w:r>
        <w:t xml:space="preserve">Насичені вуглеводні застосовуються і в інших галузях народного господарства: становлять значну частку моторного та ракетного пального; хороші розчинники; є основною базою для одержання різноманітних органічних сполук; важливою сировиною у процесах одержання напівпродуктів для виробництва пластмас, синтетичних </w:t>
      </w:r>
      <w:proofErr w:type="spellStart"/>
      <w:r>
        <w:t>каучуків</w:t>
      </w:r>
      <w:proofErr w:type="spellEnd"/>
      <w:r>
        <w:t xml:space="preserve"> та волокон, мийних засобів та ін. Насичені вуглеводні нормальної будови використовують як поживний субстрат у мікробіологічному синтезі білка з нафти.</w:t>
      </w:r>
    </w:p>
    <w:p w:rsidR="00085903" w:rsidRPr="00733C40" w:rsidRDefault="00085903" w:rsidP="0006315C"/>
    <w:p w:rsidR="004C3699" w:rsidRDefault="004C3699" w:rsidP="00C86141">
      <w:pPr>
        <w:pStyle w:val="1"/>
      </w:pPr>
      <w:bookmarkStart w:id="6" w:name="_Toc88478634"/>
      <w:r>
        <w:lastRenderedPageBreak/>
        <w:t>Джерела</w:t>
      </w:r>
      <w:bookmarkEnd w:id="6"/>
    </w:p>
    <w:p w:rsidR="004C3699" w:rsidRDefault="004C3699" w:rsidP="004C3699">
      <w:pPr>
        <w:rPr>
          <w:szCs w:val="28"/>
          <w:lang w:val="ru-RU"/>
        </w:rPr>
      </w:pPr>
      <w:proofErr w:type="spellStart"/>
      <w:r>
        <w:rPr>
          <w:szCs w:val="28"/>
        </w:rPr>
        <w:t>Черных</w:t>
      </w:r>
      <w:proofErr w:type="spellEnd"/>
      <w:r>
        <w:rPr>
          <w:szCs w:val="28"/>
        </w:rPr>
        <w:t xml:space="preserve">, В.П. </w:t>
      </w:r>
      <w:proofErr w:type="spellStart"/>
      <w:r>
        <w:rPr>
          <w:szCs w:val="28"/>
        </w:rPr>
        <w:t>Органическая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химия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Учебник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студентов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вузов</w:t>
      </w:r>
      <w:proofErr w:type="spellEnd"/>
      <w:r>
        <w:rPr>
          <w:szCs w:val="28"/>
        </w:rPr>
        <w:t xml:space="preserve"> / В.П. Черних, Б.С. </w:t>
      </w:r>
      <w:proofErr w:type="spellStart"/>
      <w:r>
        <w:rPr>
          <w:szCs w:val="28"/>
        </w:rPr>
        <w:t>Зименковский</w:t>
      </w:r>
      <w:proofErr w:type="spellEnd"/>
      <w:r>
        <w:rPr>
          <w:szCs w:val="28"/>
        </w:rPr>
        <w:t xml:space="preserve">, И.С. Гриценко. – </w:t>
      </w:r>
      <w:r>
        <w:t xml:space="preserve">2-е </w:t>
      </w:r>
      <w:proofErr w:type="spellStart"/>
      <w:r>
        <w:t>изд</w:t>
      </w:r>
      <w:proofErr w:type="spellEnd"/>
      <w:r>
        <w:t xml:space="preserve">., </w:t>
      </w:r>
      <w:proofErr w:type="spellStart"/>
      <w:r>
        <w:t>испр</w:t>
      </w:r>
      <w:proofErr w:type="spellEnd"/>
      <w:r>
        <w:t xml:space="preserve">. и </w:t>
      </w:r>
      <w:proofErr w:type="spellStart"/>
      <w:r>
        <w:t>доп</w:t>
      </w:r>
      <w:proofErr w:type="spellEnd"/>
      <w:r>
        <w:t xml:space="preserve">. – </w:t>
      </w:r>
      <w:r>
        <w:rPr>
          <w:szCs w:val="28"/>
        </w:rPr>
        <w:t xml:space="preserve">Х.: </w:t>
      </w:r>
      <w:proofErr w:type="spellStart"/>
      <w:r>
        <w:rPr>
          <w:szCs w:val="28"/>
        </w:rPr>
        <w:t>Изд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НФаУ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Оригинал</w:t>
      </w:r>
      <w:proofErr w:type="spellEnd"/>
      <w:r>
        <w:rPr>
          <w:szCs w:val="28"/>
        </w:rPr>
        <w:t>, 2007. – 776 с</w:t>
      </w:r>
    </w:p>
    <w:p w:rsidR="00337E2B" w:rsidRDefault="007605A1" w:rsidP="00337E2B">
      <w:pPr>
        <w:rPr>
          <w:lang w:val="ru-RU"/>
        </w:rPr>
      </w:pPr>
      <w:proofErr w:type="spellStart"/>
      <w:r w:rsidRPr="007605A1">
        <w:rPr>
          <w:lang w:val="ru-RU"/>
        </w:rPr>
        <w:t>Теддер</w:t>
      </w:r>
      <w:proofErr w:type="spellEnd"/>
      <w:proofErr w:type="gramStart"/>
      <w:r w:rsidRPr="007605A1">
        <w:rPr>
          <w:lang w:val="ru-RU"/>
        </w:rPr>
        <w:t xml:space="preserve"> Д</w:t>
      </w:r>
      <w:proofErr w:type="gramEnd"/>
      <w:r w:rsidRPr="007605A1">
        <w:rPr>
          <w:lang w:val="ru-RU"/>
        </w:rPr>
        <w:t xml:space="preserve">ж., </w:t>
      </w:r>
      <w:proofErr w:type="spellStart"/>
      <w:r w:rsidRPr="007605A1">
        <w:rPr>
          <w:lang w:val="ru-RU"/>
        </w:rPr>
        <w:t>Нехватал</w:t>
      </w:r>
      <w:proofErr w:type="spellEnd"/>
      <w:r w:rsidRPr="007605A1">
        <w:rPr>
          <w:lang w:val="ru-RU"/>
        </w:rPr>
        <w:t xml:space="preserve"> А., </w:t>
      </w:r>
      <w:proofErr w:type="spellStart"/>
      <w:r w:rsidRPr="007605A1">
        <w:rPr>
          <w:lang w:val="ru-RU"/>
        </w:rPr>
        <w:t>Джубб</w:t>
      </w:r>
      <w:proofErr w:type="spellEnd"/>
      <w:r w:rsidRPr="007605A1">
        <w:rPr>
          <w:lang w:val="ru-RU"/>
        </w:rPr>
        <w:t xml:space="preserve"> А. Промышленная органическая </w:t>
      </w:r>
      <w:r w:rsidR="00337E2B">
        <w:rPr>
          <w:lang w:val="ru-RU"/>
        </w:rPr>
        <w:t xml:space="preserve">химия. – М.: Мир. 1977. – 702 </w:t>
      </w:r>
      <w:proofErr w:type="gramStart"/>
      <w:r w:rsidR="00337E2B">
        <w:rPr>
          <w:lang w:val="ru-RU"/>
        </w:rPr>
        <w:t>с</w:t>
      </w:r>
      <w:proofErr w:type="gramEnd"/>
      <w:r w:rsidR="00337E2B">
        <w:rPr>
          <w:lang w:val="ru-RU"/>
        </w:rPr>
        <w:t xml:space="preserve"> </w:t>
      </w:r>
    </w:p>
    <w:p w:rsidR="00337E2B" w:rsidRPr="00337E2B" w:rsidRDefault="00337E2B" w:rsidP="00337E2B">
      <w:pPr>
        <w:rPr>
          <w:lang w:val="ru-RU"/>
        </w:rPr>
      </w:pPr>
      <w:proofErr w:type="spellStart"/>
      <w:r w:rsidRPr="00337E2B">
        <w:rPr>
          <w:lang w:val="ru-RU"/>
        </w:rPr>
        <w:t>Фармацевтична</w:t>
      </w:r>
      <w:proofErr w:type="spellEnd"/>
      <w:r w:rsidRPr="00337E2B">
        <w:rPr>
          <w:lang w:val="ru-RU"/>
        </w:rPr>
        <w:t xml:space="preserve"> </w:t>
      </w:r>
      <w:proofErr w:type="spellStart"/>
      <w:r w:rsidRPr="00337E2B">
        <w:rPr>
          <w:lang w:val="ru-RU"/>
        </w:rPr>
        <w:t>енциклопедія</w:t>
      </w:r>
      <w:proofErr w:type="spellEnd"/>
      <w:r w:rsidRPr="00337E2B">
        <w:rPr>
          <w:lang w:val="ru-RU"/>
        </w:rPr>
        <w:t xml:space="preserve">  - https://www.pharmencyclopedia.com.ua/article/3186/galogenopoxidni-vuglevodniv</w:t>
      </w:r>
    </w:p>
    <w:sectPr w:rsidR="00337E2B" w:rsidRPr="00337E2B" w:rsidSect="00585F3C"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B10" w:rsidRDefault="00F43B10" w:rsidP="00585F3C">
      <w:pPr>
        <w:spacing w:after="0" w:line="240" w:lineRule="auto"/>
      </w:pPr>
      <w:r>
        <w:separator/>
      </w:r>
    </w:p>
  </w:endnote>
  <w:endnote w:type="continuationSeparator" w:id="0">
    <w:p w:rsidR="00F43B10" w:rsidRDefault="00F43B10" w:rsidP="0058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475621"/>
      <w:docPartObj>
        <w:docPartGallery w:val="Page Numbers (Bottom of Page)"/>
        <w:docPartUnique/>
      </w:docPartObj>
    </w:sdtPr>
    <w:sdtEndPr/>
    <w:sdtContent>
      <w:p w:rsidR="00585F3C" w:rsidRPr="00337E2B" w:rsidRDefault="002E395B" w:rsidP="00337E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14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F3C" w:rsidRPr="00585F3C" w:rsidRDefault="00585F3C" w:rsidP="00585F3C">
    <w:pPr>
      <w:pStyle w:val="a5"/>
      <w:jc w:val="center"/>
      <w:rPr>
        <w:lang w:val="ru-RU"/>
      </w:rPr>
    </w:pPr>
    <w:proofErr w:type="spellStart"/>
    <w:r>
      <w:rPr>
        <w:lang w:val="ru-RU"/>
      </w:rPr>
      <w:t>Київ</w:t>
    </w:r>
    <w:proofErr w:type="spellEnd"/>
    <w:r>
      <w:rPr>
        <w:lang w:val="ru-RU"/>
      </w:rPr>
      <w:t xml:space="preserve">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B10" w:rsidRDefault="00F43B10" w:rsidP="00585F3C">
      <w:pPr>
        <w:spacing w:after="0" w:line="240" w:lineRule="auto"/>
      </w:pPr>
      <w:r>
        <w:separator/>
      </w:r>
    </w:p>
  </w:footnote>
  <w:footnote w:type="continuationSeparator" w:id="0">
    <w:p w:rsidR="00F43B10" w:rsidRDefault="00F43B10" w:rsidP="00585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64A1"/>
    <w:multiLevelType w:val="hybridMultilevel"/>
    <w:tmpl w:val="A980043A"/>
    <w:lvl w:ilvl="0" w:tplc="551096D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20"/>
    <w:rsid w:val="0006315C"/>
    <w:rsid w:val="00085903"/>
    <w:rsid w:val="001916BD"/>
    <w:rsid w:val="0020457C"/>
    <w:rsid w:val="002E395B"/>
    <w:rsid w:val="002E3C2C"/>
    <w:rsid w:val="00337E2B"/>
    <w:rsid w:val="00432C19"/>
    <w:rsid w:val="00437036"/>
    <w:rsid w:val="004C3699"/>
    <w:rsid w:val="004D3CC0"/>
    <w:rsid w:val="00585F3C"/>
    <w:rsid w:val="006475C6"/>
    <w:rsid w:val="00697FA4"/>
    <w:rsid w:val="00712B41"/>
    <w:rsid w:val="00733C40"/>
    <w:rsid w:val="007605A1"/>
    <w:rsid w:val="00906926"/>
    <w:rsid w:val="00937352"/>
    <w:rsid w:val="00A07070"/>
    <w:rsid w:val="00A21BA3"/>
    <w:rsid w:val="00AB2535"/>
    <w:rsid w:val="00B26D6C"/>
    <w:rsid w:val="00B97F20"/>
    <w:rsid w:val="00BB6519"/>
    <w:rsid w:val="00BC3FA0"/>
    <w:rsid w:val="00BD3DED"/>
    <w:rsid w:val="00C7547A"/>
    <w:rsid w:val="00C86141"/>
    <w:rsid w:val="00E370A5"/>
    <w:rsid w:val="00F4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3C"/>
    <w:pPr>
      <w:spacing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937352"/>
    <w:pPr>
      <w:keepNext/>
      <w:keepLines/>
      <w:spacing w:before="480" w:after="0"/>
      <w:outlineLvl w:val="0"/>
    </w:pPr>
    <w:rPr>
      <w:rFonts w:eastAsiaTheme="majorEastAsia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352"/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a3">
    <w:name w:val="header"/>
    <w:basedOn w:val="a"/>
    <w:link w:val="a4"/>
    <w:uiPriority w:val="99"/>
    <w:unhideWhenUsed/>
    <w:rsid w:val="0058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85F3C"/>
    <w:rPr>
      <w:rFonts w:ascii="Times New Roman" w:hAnsi="Times New Roman"/>
      <w:color w:val="000000" w:themeColor="text1"/>
      <w:sz w:val="28"/>
    </w:rPr>
  </w:style>
  <w:style w:type="paragraph" w:styleId="a5">
    <w:name w:val="footer"/>
    <w:basedOn w:val="a"/>
    <w:link w:val="a6"/>
    <w:uiPriority w:val="99"/>
    <w:unhideWhenUsed/>
    <w:rsid w:val="0058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85F3C"/>
    <w:rPr>
      <w:rFonts w:ascii="Times New Roman" w:hAnsi="Times New Roman"/>
      <w:color w:val="000000" w:themeColor="text1"/>
      <w:sz w:val="28"/>
    </w:rPr>
  </w:style>
  <w:style w:type="paragraph" w:styleId="a7">
    <w:name w:val="Normal (Web)"/>
    <w:basedOn w:val="a"/>
    <w:uiPriority w:val="99"/>
    <w:semiHidden/>
    <w:unhideWhenUsed/>
    <w:rsid w:val="002E3C2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2E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E3C2C"/>
    <w:rPr>
      <w:rFonts w:ascii="Tahoma" w:hAnsi="Tahoma" w:cs="Tahoma"/>
      <w:color w:val="000000" w:themeColor="text1"/>
      <w:sz w:val="16"/>
      <w:szCs w:val="16"/>
    </w:rPr>
  </w:style>
  <w:style w:type="paragraph" w:styleId="aa">
    <w:name w:val="TOC Heading"/>
    <w:basedOn w:val="1"/>
    <w:next w:val="a"/>
    <w:uiPriority w:val="39"/>
    <w:semiHidden/>
    <w:unhideWhenUsed/>
    <w:qFormat/>
    <w:rsid w:val="00BB6519"/>
    <w:pPr>
      <w:spacing w:line="276" w:lineRule="auto"/>
      <w:ind w:firstLine="0"/>
      <w:jc w:val="left"/>
      <w:outlineLvl w:val="9"/>
    </w:pPr>
    <w:rPr>
      <w:rFonts w:asciiTheme="majorHAnsi" w:hAnsiTheme="majorHAnsi"/>
      <w:b/>
      <w:color w:val="365F91" w:themeColor="accent1" w:themeShade="BF"/>
      <w:sz w:val="28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BB6519"/>
    <w:pPr>
      <w:spacing w:after="100"/>
    </w:pPr>
  </w:style>
  <w:style w:type="character" w:styleId="ab">
    <w:name w:val="Hyperlink"/>
    <w:basedOn w:val="a0"/>
    <w:uiPriority w:val="99"/>
    <w:unhideWhenUsed/>
    <w:rsid w:val="00BB65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3C"/>
    <w:pPr>
      <w:spacing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937352"/>
    <w:pPr>
      <w:keepNext/>
      <w:keepLines/>
      <w:spacing w:before="480" w:after="0"/>
      <w:outlineLvl w:val="0"/>
    </w:pPr>
    <w:rPr>
      <w:rFonts w:eastAsiaTheme="majorEastAsia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352"/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a3">
    <w:name w:val="header"/>
    <w:basedOn w:val="a"/>
    <w:link w:val="a4"/>
    <w:uiPriority w:val="99"/>
    <w:unhideWhenUsed/>
    <w:rsid w:val="0058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85F3C"/>
    <w:rPr>
      <w:rFonts w:ascii="Times New Roman" w:hAnsi="Times New Roman"/>
      <w:color w:val="000000" w:themeColor="text1"/>
      <w:sz w:val="28"/>
    </w:rPr>
  </w:style>
  <w:style w:type="paragraph" w:styleId="a5">
    <w:name w:val="footer"/>
    <w:basedOn w:val="a"/>
    <w:link w:val="a6"/>
    <w:uiPriority w:val="99"/>
    <w:unhideWhenUsed/>
    <w:rsid w:val="0058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85F3C"/>
    <w:rPr>
      <w:rFonts w:ascii="Times New Roman" w:hAnsi="Times New Roman"/>
      <w:color w:val="000000" w:themeColor="text1"/>
      <w:sz w:val="28"/>
    </w:rPr>
  </w:style>
  <w:style w:type="paragraph" w:styleId="a7">
    <w:name w:val="Normal (Web)"/>
    <w:basedOn w:val="a"/>
    <w:uiPriority w:val="99"/>
    <w:semiHidden/>
    <w:unhideWhenUsed/>
    <w:rsid w:val="002E3C2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2E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E3C2C"/>
    <w:rPr>
      <w:rFonts w:ascii="Tahoma" w:hAnsi="Tahoma" w:cs="Tahoma"/>
      <w:color w:val="000000" w:themeColor="text1"/>
      <w:sz w:val="16"/>
      <w:szCs w:val="16"/>
    </w:rPr>
  </w:style>
  <w:style w:type="paragraph" w:styleId="aa">
    <w:name w:val="TOC Heading"/>
    <w:basedOn w:val="1"/>
    <w:next w:val="a"/>
    <w:uiPriority w:val="39"/>
    <w:semiHidden/>
    <w:unhideWhenUsed/>
    <w:qFormat/>
    <w:rsid w:val="00BB6519"/>
    <w:pPr>
      <w:spacing w:line="276" w:lineRule="auto"/>
      <w:ind w:firstLine="0"/>
      <w:jc w:val="left"/>
      <w:outlineLvl w:val="9"/>
    </w:pPr>
    <w:rPr>
      <w:rFonts w:asciiTheme="majorHAnsi" w:hAnsiTheme="majorHAnsi"/>
      <w:b/>
      <w:color w:val="365F91" w:themeColor="accent1" w:themeShade="BF"/>
      <w:sz w:val="28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BB6519"/>
    <w:pPr>
      <w:spacing w:after="100"/>
    </w:pPr>
  </w:style>
  <w:style w:type="character" w:styleId="ab">
    <w:name w:val="Hyperlink"/>
    <w:basedOn w:val="a0"/>
    <w:uiPriority w:val="99"/>
    <w:unhideWhenUsed/>
    <w:rsid w:val="00BB65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A9833-F254-4345-9FD5-E57B865E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5073</Words>
  <Characters>2893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2021-10-14T17:11:00Z</dcterms:created>
  <dcterms:modified xsi:type="dcterms:W3CDTF">2021-11-22T11:04:00Z</dcterms:modified>
</cp:coreProperties>
</file>