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4D568BD" w:rsidRDefault="04D568BD" w14:noSpellErr="1" w14:paraId="4EC66002" w14:textId="12BCC693">
      <w:r w:rsidRPr="04D568BD" w:rsidR="04D568BD">
        <w:rPr>
          <w:rFonts w:ascii="Calibri" w:hAnsi="Calibri" w:eastAsia="Calibri" w:cs="Calibri"/>
          <w:noProof w:val="0"/>
          <w:sz w:val="22"/>
          <w:szCs w:val="22"/>
          <w:lang w:val="ru-RU"/>
        </w:rPr>
        <w:t xml:space="preserve">Очень популярной в наше время стала услуга тестирования ДНК с целью установления отцовства. Новейшие технологии могут дать правильный ответ почти с 100 % вероятностью. Высококвалифицированные лаборатории занимаются углубленным изучением и продвижением данного вопроса. Генетическая экспертиза может дать ответы на многие вопросы, что связаны с точным распознаванием биологического отца ребенка. В чем же суть данного теста? Главное, что может доказать такая диагностика—это точно установить отцовство мужчины, который проходит ДНК тест, и его потенциального чада. За последнее время, этот тест является самым частым, среди всех существующих диагностик данного рода. А все потому, что он считается самым надежным и эффективным способ определения биологического родства. </w:t>
      </w:r>
    </w:p>
    <w:p w:rsidR="04D568BD" w:rsidRDefault="04D568BD" w14:noSpellErr="1" w14:paraId="057C6653" w14:textId="117121E6">
      <w:r w:rsidRPr="04D568BD" w:rsidR="04D568BD">
        <w:rPr>
          <w:rFonts w:ascii="Calibri" w:hAnsi="Calibri" w:eastAsia="Calibri" w:cs="Calibri"/>
          <w:noProof w:val="0"/>
          <w:sz w:val="22"/>
          <w:szCs w:val="22"/>
          <w:lang w:val="ru-RU"/>
        </w:rPr>
        <w:t xml:space="preserve">Рис. 1. Анализ ДНК </w:t>
      </w:r>
    </w:p>
    <w:p w:rsidR="04D568BD" w:rsidRDefault="04D568BD" w14:noSpellErr="1" w14:paraId="573C51A5" w14:textId="02E3B9CA">
      <w:r w:rsidRPr="04D568BD" w:rsidR="04D568BD">
        <w:rPr>
          <w:rFonts w:ascii="Calibri" w:hAnsi="Calibri" w:eastAsia="Calibri" w:cs="Calibri"/>
          <w:noProof w:val="0"/>
          <w:sz w:val="22"/>
          <w:szCs w:val="22"/>
          <w:lang w:val="ru-RU"/>
        </w:rPr>
        <w:t xml:space="preserve">Для того, чтобы провести подобную диагностику, необходимо для начала, выбрать лабораторию, которая имеет лицензию и хорошие отзывы клиентов. Затем, сдать туда все образцы, и заполнить требуемые бумаги. Как только сотрудники установят все профили дезоксирибонуклеиновой кислоты (ДНК), то последует расчет предполагаемого результата с использованием всех статистических данных. Если среди всех предоставленных образцов будет присутствовать материал, что был собран у кровного родственника малыша, то данные теста покажут вероятность с точность 99,9 %. </w:t>
      </w:r>
      <w:r w:rsidRPr="04D568BD" w:rsidR="04D568BD">
        <w:rPr>
          <w:rFonts w:ascii="Calibri" w:hAnsi="Calibri" w:eastAsia="Calibri" w:cs="Calibri"/>
          <w:noProof w:val="0"/>
          <w:sz w:val="22"/>
          <w:szCs w:val="22"/>
          <w:lang w:val="ru-RU"/>
        </w:rPr>
        <w:t>Но в случае, если</w:t>
      </w:r>
      <w:r w:rsidRPr="04D568BD" w:rsidR="04D568BD">
        <w:rPr>
          <w:rFonts w:ascii="Calibri" w:hAnsi="Calibri" w:eastAsia="Calibri" w:cs="Calibri"/>
          <w:noProof w:val="0"/>
          <w:sz w:val="22"/>
          <w:szCs w:val="22"/>
          <w:lang w:val="ru-RU"/>
        </w:rPr>
        <w:t xml:space="preserve"> тестируемый мужчина не имеет родственных связей с тестируемым ребеночком, то результат теста покажет 0%. </w:t>
      </w:r>
    </w:p>
    <w:p w:rsidR="04D568BD" w:rsidRDefault="04D568BD" w14:paraId="3F17E456" w14:textId="262DCC3B">
      <w:r w:rsidRPr="04D568BD" w:rsidR="04D568BD">
        <w:rPr>
          <w:rFonts w:ascii="Calibri" w:hAnsi="Calibri" w:eastAsia="Calibri" w:cs="Calibri"/>
          <w:b w:val="1"/>
          <w:bCs w:val="1"/>
          <w:noProof w:val="0"/>
          <w:sz w:val="22"/>
          <w:szCs w:val="22"/>
          <w:lang w:val="ru-RU"/>
        </w:rPr>
        <w:t xml:space="preserve">Важно! </w:t>
      </w:r>
      <w:r w:rsidRPr="04D568BD" w:rsidR="04D568BD">
        <w:rPr>
          <w:rFonts w:ascii="Calibri" w:hAnsi="Calibri" w:eastAsia="Calibri" w:cs="Calibri"/>
          <w:noProof w:val="0"/>
          <w:sz w:val="22"/>
          <w:szCs w:val="22"/>
          <w:lang w:val="ru-RU"/>
        </w:rPr>
        <w:t>Ген, что определяет пол участника теста называется «</w:t>
      </w:r>
      <w:r w:rsidRPr="04D568BD" w:rsidR="04D568BD">
        <w:rPr>
          <w:rFonts w:ascii="Calibri" w:hAnsi="Calibri" w:eastAsia="Calibri" w:cs="Calibri"/>
          <w:noProof w:val="0"/>
          <w:sz w:val="22"/>
          <w:szCs w:val="22"/>
          <w:lang w:val="ru-RU"/>
        </w:rPr>
        <w:t>Амелогенин</w:t>
      </w:r>
      <w:r w:rsidRPr="04D568BD" w:rsidR="04D568BD">
        <w:rPr>
          <w:rFonts w:ascii="Calibri" w:hAnsi="Calibri" w:eastAsia="Calibri" w:cs="Calibri"/>
          <w:noProof w:val="0"/>
          <w:sz w:val="22"/>
          <w:szCs w:val="22"/>
          <w:lang w:val="ru-RU"/>
        </w:rPr>
        <w:t xml:space="preserve">», он имеет обозначения «XY» для мужчин, и </w:t>
      </w:r>
      <w:r w:rsidRPr="04D568BD" w:rsidR="04D568BD">
        <w:rPr>
          <w:rFonts w:ascii="Calibri" w:hAnsi="Calibri" w:eastAsia="Calibri" w:cs="Calibri"/>
          <w:noProof w:val="0"/>
          <w:sz w:val="22"/>
          <w:szCs w:val="22"/>
          <w:lang w:val="ru-RU"/>
        </w:rPr>
        <w:t>«XX</w:t>
      </w:r>
      <w:r w:rsidRPr="04D568BD" w:rsidR="04D568BD">
        <w:rPr>
          <w:rFonts w:ascii="Calibri" w:hAnsi="Calibri" w:eastAsia="Calibri" w:cs="Calibri"/>
          <w:noProof w:val="0"/>
          <w:sz w:val="22"/>
          <w:szCs w:val="22"/>
          <w:lang w:val="ru-RU"/>
        </w:rPr>
        <w:t>» для женщин.</w:t>
      </w:r>
    </w:p>
    <w:p w:rsidR="04D568BD" w:rsidRDefault="04D568BD" w14:noSpellErr="1" w14:paraId="2254DC1F" w14:textId="678A0A0E">
      <w:r w:rsidRPr="04D568BD" w:rsidR="04D568BD">
        <w:rPr>
          <w:rFonts w:ascii="Calibri" w:hAnsi="Calibri" w:eastAsia="Calibri" w:cs="Calibri"/>
          <w:noProof w:val="0"/>
          <w:sz w:val="22"/>
          <w:szCs w:val="22"/>
          <w:lang w:val="ru-RU"/>
        </w:rPr>
        <w:t xml:space="preserve">В отчете, который предоставляет результаты исследования, данные обозначения показывают участников теста и их пол. Не многие знают, что такие пометки играют очень важную роль. Иногда, обращающиеся особы стараются всеми способами обхитрить сотрудников лаборатории, и предполагаемого папу ребеночка, и сдают не ту кровь, что требуется. Например, если в сдаваемой документации малыш определен как мужчина, а сданный материал принадлежит особи женского пола, то результаты исследования укажут на данное различие. В таком случае, сотрудники лаборатории имеют полное право запросить объяснений у обращавшего к ним клиента. Но, бывают и случаи, когда материал подменивается по случайности, либо банальной невнимательности клиента. И тогда специальные обозначения, которые упоминались ранее, очень помогают в точном распознавании пола тестируемой особы. </w:t>
      </w:r>
    </w:p>
    <w:p w:rsidR="04D568BD" w:rsidRDefault="04D568BD" w14:noSpellErr="1" w14:paraId="2C29EC56" w14:textId="24782C38">
      <w:r w:rsidRPr="04D568BD" w:rsidR="04D568BD">
        <w:rPr>
          <w:rFonts w:ascii="Calibri" w:hAnsi="Calibri" w:eastAsia="Calibri" w:cs="Calibri"/>
          <w:noProof w:val="0"/>
          <w:sz w:val="22"/>
          <w:szCs w:val="22"/>
          <w:lang w:val="ru-RU"/>
        </w:rPr>
        <w:t>Рис. 2. Молекулы ДНК</w:t>
      </w:r>
    </w:p>
    <w:p w:rsidR="04D568BD" w:rsidP="04D568BD" w:rsidRDefault="04D568BD" w14:noSpellErr="1" w14:paraId="6D733D84" w14:textId="095EFBAB">
      <w:pPr>
        <w:pStyle w:val="Heading2"/>
      </w:pPr>
      <w:r w:rsidR="04D568BD">
        <w:rPr/>
        <w:t>Как установить отцовство в органах правосудия</w:t>
      </w:r>
    </w:p>
    <w:p w:rsidR="04D568BD" w:rsidRDefault="04D568BD" w14:noSpellErr="1" w14:paraId="3159A247" w14:textId="20419097">
      <w:r w:rsidRPr="04D568BD" w:rsidR="04D568BD">
        <w:rPr>
          <w:rFonts w:ascii="Calibri" w:hAnsi="Calibri" w:eastAsia="Calibri" w:cs="Calibri"/>
          <w:noProof w:val="0"/>
          <w:sz w:val="22"/>
          <w:szCs w:val="22"/>
          <w:lang w:val="ru-RU"/>
        </w:rPr>
        <w:t>Об основных правилах определения отцовства написано в главе 6 ФЗ России, и упоминается в 10 гл. Семейного Кодекса. Если углубиться в данные правила, то речь идет о следующем:</w:t>
      </w:r>
    </w:p>
    <w:p w:rsidR="04D568BD" w:rsidP="04D568BD" w:rsidRDefault="04D568BD" w14:noSpellErr="1" w14:paraId="054690B0" w14:textId="5AA3C537">
      <w:pPr>
        <w:pStyle w:val="ListParagraph"/>
        <w:numPr>
          <w:ilvl w:val="0"/>
          <w:numId w:val="1"/>
        </w:numPr>
        <w:rPr>
          <w:sz w:val="22"/>
          <w:szCs w:val="22"/>
        </w:rPr>
      </w:pPr>
      <w:r w:rsidRPr="04D568BD" w:rsidR="04D568BD">
        <w:rPr>
          <w:rFonts w:ascii="Calibri" w:hAnsi="Calibri" w:eastAsia="Calibri" w:cs="Calibri"/>
          <w:noProof w:val="0"/>
          <w:sz w:val="22"/>
          <w:szCs w:val="22"/>
          <w:lang w:val="ru-RU"/>
        </w:rPr>
        <w:t>если дело рассматривается в суде, то служитель закона может принять какие-угодно подтверждения, которые могут доказать родственные связи между ребеночком и его предполагаемым папой</w:t>
      </w:r>
    </w:p>
    <w:p w:rsidR="04D568BD" w:rsidP="04D568BD" w:rsidRDefault="04D568BD" w14:noSpellErr="1" w14:paraId="3E2E5CBE" w14:textId="77B2732C">
      <w:pPr>
        <w:pStyle w:val="ListParagraph"/>
        <w:numPr>
          <w:ilvl w:val="0"/>
          <w:numId w:val="1"/>
        </w:numPr>
        <w:rPr>
          <w:sz w:val="22"/>
          <w:szCs w:val="22"/>
        </w:rPr>
      </w:pPr>
      <w:r w:rsidRPr="04D568BD" w:rsidR="04D568BD">
        <w:rPr>
          <w:rFonts w:ascii="Calibri" w:hAnsi="Calibri" w:eastAsia="Calibri" w:cs="Calibri"/>
          <w:noProof w:val="0"/>
          <w:sz w:val="22"/>
          <w:szCs w:val="22"/>
          <w:lang w:val="ru-RU"/>
        </w:rPr>
        <w:t>ежели мужчина, который не заключал официальный союз с женщиной, не признает их общее чадо собственным сыном, либо дочерью, то мать может обратиться в органы правосудия и подать исковое заявление об выяснении отцовства</w:t>
      </w:r>
    </w:p>
    <w:p w:rsidR="04D568BD" w:rsidP="04D568BD" w:rsidRDefault="04D568BD" w14:noSpellErr="1" w14:paraId="225065DD" w14:textId="49CFD7B0">
      <w:pPr>
        <w:pStyle w:val="ListParagraph"/>
        <w:numPr>
          <w:ilvl w:val="0"/>
          <w:numId w:val="1"/>
        </w:numPr>
        <w:rPr>
          <w:sz w:val="22"/>
          <w:szCs w:val="22"/>
        </w:rPr>
      </w:pPr>
      <w:r w:rsidRPr="04D568BD" w:rsidR="04D568BD">
        <w:rPr>
          <w:rFonts w:ascii="Calibri" w:hAnsi="Calibri" w:eastAsia="Calibri" w:cs="Calibri"/>
          <w:noProof w:val="0"/>
          <w:sz w:val="22"/>
          <w:szCs w:val="22"/>
          <w:lang w:val="ru-RU"/>
        </w:rPr>
        <w:t xml:space="preserve">ежели пара не заключила брак до появления на свет совместного малыша, то они имеют право обратиться в ближайший </w:t>
      </w:r>
      <w:r w:rsidRPr="04D568BD" w:rsidR="04D568BD">
        <w:rPr>
          <w:rFonts w:ascii="Calibri" w:hAnsi="Calibri" w:eastAsia="Calibri" w:cs="Calibri"/>
          <w:noProof w:val="0"/>
          <w:sz w:val="22"/>
          <w:szCs w:val="22"/>
          <w:lang w:val="ru-RU"/>
        </w:rPr>
        <w:t>ЗАГС и</w:t>
      </w:r>
      <w:r w:rsidRPr="04D568BD" w:rsidR="04D568BD">
        <w:rPr>
          <w:rFonts w:ascii="Calibri" w:hAnsi="Calibri" w:eastAsia="Calibri" w:cs="Calibri"/>
          <w:noProof w:val="0"/>
          <w:sz w:val="22"/>
          <w:szCs w:val="22"/>
          <w:lang w:val="ru-RU"/>
        </w:rPr>
        <w:t xml:space="preserve"> подать общее заявление для того, чтобы там зарегистрировали официально родительский статус</w:t>
      </w:r>
    </w:p>
    <w:p w:rsidR="04D568BD" w:rsidP="04D568BD" w:rsidRDefault="04D568BD" w14:noSpellErr="1" w14:paraId="1FA67D97" w14:textId="06D76061">
      <w:pPr>
        <w:pStyle w:val="ListParagraph"/>
        <w:numPr>
          <w:ilvl w:val="0"/>
          <w:numId w:val="1"/>
        </w:numPr>
        <w:rPr>
          <w:sz w:val="22"/>
          <w:szCs w:val="22"/>
        </w:rPr>
      </w:pPr>
      <w:r w:rsidRPr="04D568BD" w:rsidR="04D568BD">
        <w:rPr>
          <w:rFonts w:ascii="Calibri" w:hAnsi="Calibri" w:eastAsia="Calibri" w:cs="Calibri"/>
          <w:noProof w:val="0"/>
          <w:sz w:val="22"/>
          <w:szCs w:val="22"/>
          <w:lang w:val="ru-RU"/>
        </w:rPr>
        <w:t>когда дитя рождается у законных супругов, которые состоят в браке, то папой малыша будет признан супруг</w:t>
      </w:r>
    </w:p>
    <w:p w:rsidR="04D568BD" w:rsidP="04D568BD" w:rsidRDefault="04D568BD" w14:noSpellErr="1" w14:paraId="68B0B4C8" w14:textId="64CAF305">
      <w:pPr>
        <w:pStyle w:val="ListParagraph"/>
        <w:numPr>
          <w:ilvl w:val="0"/>
          <w:numId w:val="1"/>
        </w:numPr>
        <w:rPr>
          <w:sz w:val="22"/>
          <w:szCs w:val="22"/>
        </w:rPr>
      </w:pPr>
      <w:r w:rsidRPr="04D568BD" w:rsidR="04D568BD">
        <w:rPr>
          <w:rFonts w:ascii="Calibri" w:hAnsi="Calibri" w:eastAsia="Calibri" w:cs="Calibri"/>
          <w:noProof w:val="0"/>
          <w:sz w:val="22"/>
          <w:szCs w:val="22"/>
          <w:lang w:val="ru-RU"/>
        </w:rPr>
        <w:t>ежели дитя появляется на свет после расторжения официального союза между супругами, то отцом будет признан бывший супруг матери, но только в том случае, если после развода прошло не более, чем 10 месяцев</w:t>
      </w:r>
    </w:p>
    <w:p w:rsidR="04D568BD" w:rsidRDefault="04D568BD" w14:noSpellErr="1" w14:paraId="0316DA34" w14:textId="2326379A">
      <w:r w:rsidRPr="04D568BD" w:rsidR="04D568BD">
        <w:rPr>
          <w:rFonts w:ascii="Calibri" w:hAnsi="Calibri" w:eastAsia="Calibri" w:cs="Calibri"/>
          <w:noProof w:val="0"/>
          <w:sz w:val="22"/>
          <w:szCs w:val="22"/>
          <w:lang w:val="ru-RU"/>
        </w:rPr>
        <w:t>Если женщина намерена доказать отцовство через суд, то в качестве подтверждений, которые могут так или иначе доказать причастность требуемой особы к рождению чада, могут выступать любые факты:</w:t>
      </w:r>
    </w:p>
    <w:p w:rsidR="04D568BD" w:rsidP="04D568BD" w:rsidRDefault="04D568BD" w14:noSpellErr="1" w14:paraId="6316A96B" w14:textId="23B99A7C">
      <w:pPr>
        <w:pStyle w:val="ListParagraph"/>
        <w:numPr>
          <w:ilvl w:val="0"/>
          <w:numId w:val="1"/>
        </w:numPr>
        <w:rPr>
          <w:sz w:val="22"/>
          <w:szCs w:val="22"/>
        </w:rPr>
      </w:pPr>
      <w:r w:rsidRPr="04D568BD" w:rsidR="04D568BD">
        <w:rPr>
          <w:rFonts w:ascii="Calibri" w:hAnsi="Calibri" w:eastAsia="Calibri" w:cs="Calibri"/>
          <w:noProof w:val="0"/>
          <w:sz w:val="22"/>
          <w:szCs w:val="22"/>
          <w:lang w:val="ru-RU"/>
        </w:rPr>
        <w:t>телефонные смс</w:t>
      </w:r>
    </w:p>
    <w:p w:rsidR="04D568BD" w:rsidP="04D568BD" w:rsidRDefault="04D568BD" w14:noSpellErr="1" w14:paraId="264F3F04" w14:textId="7F5F82BB">
      <w:pPr>
        <w:pStyle w:val="ListParagraph"/>
        <w:numPr>
          <w:ilvl w:val="0"/>
          <w:numId w:val="1"/>
        </w:numPr>
        <w:rPr>
          <w:sz w:val="22"/>
          <w:szCs w:val="22"/>
        </w:rPr>
      </w:pPr>
      <w:r w:rsidRPr="04D568BD" w:rsidR="04D568BD">
        <w:rPr>
          <w:rFonts w:ascii="Calibri" w:hAnsi="Calibri" w:eastAsia="Calibri" w:cs="Calibri"/>
          <w:noProof w:val="0"/>
          <w:sz w:val="22"/>
          <w:szCs w:val="22"/>
          <w:lang w:val="ru-RU"/>
        </w:rPr>
        <w:t>письма</w:t>
      </w:r>
    </w:p>
    <w:p w:rsidR="04D568BD" w:rsidP="04D568BD" w:rsidRDefault="04D568BD" w14:noSpellErr="1" w14:paraId="6700732D" w14:textId="2C9C7927">
      <w:pPr>
        <w:pStyle w:val="ListParagraph"/>
        <w:numPr>
          <w:ilvl w:val="0"/>
          <w:numId w:val="1"/>
        </w:numPr>
        <w:rPr>
          <w:sz w:val="22"/>
          <w:szCs w:val="22"/>
        </w:rPr>
      </w:pPr>
      <w:r w:rsidRPr="04D568BD" w:rsidR="04D568BD">
        <w:rPr>
          <w:rFonts w:ascii="Calibri" w:hAnsi="Calibri" w:eastAsia="Calibri" w:cs="Calibri"/>
          <w:noProof w:val="0"/>
          <w:sz w:val="22"/>
          <w:szCs w:val="22"/>
          <w:lang w:val="ru-RU"/>
        </w:rPr>
        <w:t>интернет-переписка</w:t>
      </w:r>
    </w:p>
    <w:p w:rsidR="04D568BD" w:rsidP="04D568BD" w:rsidRDefault="04D568BD" w14:noSpellErr="1" w14:paraId="3DD46840" w14:textId="684402E2">
      <w:pPr>
        <w:pStyle w:val="ListParagraph"/>
        <w:numPr>
          <w:ilvl w:val="0"/>
          <w:numId w:val="1"/>
        </w:numPr>
        <w:rPr>
          <w:sz w:val="22"/>
          <w:szCs w:val="22"/>
        </w:rPr>
      </w:pPr>
      <w:r w:rsidRPr="04D568BD" w:rsidR="04D568BD">
        <w:rPr>
          <w:rFonts w:ascii="Calibri" w:hAnsi="Calibri" w:eastAsia="Calibri" w:cs="Calibri"/>
          <w:noProof w:val="0"/>
          <w:sz w:val="22"/>
          <w:szCs w:val="22"/>
          <w:lang w:val="ru-RU"/>
        </w:rPr>
        <w:t>какая-либо подтверждающая документация</w:t>
      </w:r>
    </w:p>
    <w:p w:rsidR="04D568BD" w:rsidP="04D568BD" w:rsidRDefault="04D568BD" w14:noSpellErr="1" w14:paraId="69BF30D1" w14:textId="3CA79878">
      <w:pPr>
        <w:pStyle w:val="ListParagraph"/>
        <w:numPr>
          <w:ilvl w:val="0"/>
          <w:numId w:val="1"/>
        </w:numPr>
        <w:rPr>
          <w:sz w:val="22"/>
          <w:szCs w:val="22"/>
        </w:rPr>
      </w:pPr>
      <w:r w:rsidRPr="04D568BD" w:rsidR="04D568BD">
        <w:rPr>
          <w:rFonts w:ascii="Calibri" w:hAnsi="Calibri" w:eastAsia="Calibri" w:cs="Calibri"/>
          <w:noProof w:val="0"/>
          <w:sz w:val="22"/>
          <w:szCs w:val="22"/>
          <w:lang w:val="ru-RU"/>
        </w:rPr>
        <w:t>фото и видеозаписи</w:t>
      </w:r>
    </w:p>
    <w:p w:rsidR="04D568BD" w:rsidRDefault="04D568BD" w14:noSpellErr="1" w14:paraId="20DCAAC3" w14:textId="410C2D5D">
      <w:r w:rsidRPr="04D568BD" w:rsidR="04D568BD">
        <w:rPr>
          <w:rFonts w:ascii="Calibri" w:hAnsi="Calibri" w:eastAsia="Calibri" w:cs="Calibri"/>
          <w:noProof w:val="0"/>
          <w:sz w:val="22"/>
          <w:szCs w:val="22"/>
          <w:lang w:val="ru-RU"/>
        </w:rPr>
        <w:t xml:space="preserve">Ежели предоставленные аргументы не имеют достаточной достоверности, и по ним невозможно четко установить отцовство, то служитель закона может назначить тест ДНК, который окончательно подтвердит, либо опровергнет родство с предполагаемым мужчиной. </w:t>
      </w:r>
    </w:p>
    <w:p w:rsidR="04D568BD" w:rsidRDefault="04D568BD" w14:noSpellErr="1" w14:paraId="70E9A966" w14:textId="4F4002C4">
      <w:r w:rsidRPr="04D568BD" w:rsidR="04D568BD">
        <w:rPr>
          <w:rFonts w:ascii="Calibri" w:hAnsi="Calibri" w:eastAsia="Calibri" w:cs="Calibri"/>
          <w:b w:val="1"/>
          <w:bCs w:val="1"/>
          <w:noProof w:val="0"/>
          <w:sz w:val="22"/>
          <w:szCs w:val="22"/>
          <w:lang w:val="ru-RU"/>
        </w:rPr>
        <w:t xml:space="preserve">Обратите внимание! </w:t>
      </w:r>
      <w:r w:rsidRPr="04D568BD" w:rsidR="04D568BD">
        <w:rPr>
          <w:rFonts w:ascii="Calibri" w:hAnsi="Calibri" w:eastAsia="Calibri" w:cs="Calibri"/>
          <w:noProof w:val="0"/>
          <w:sz w:val="22"/>
          <w:szCs w:val="22"/>
          <w:lang w:val="ru-RU"/>
        </w:rPr>
        <w:t>Данная экспертиза является только одним из предоставленных подтверждений, и оценивается на ряду со всеми остальными аргументами, которые имеются в рассматриваемом деле.</w:t>
      </w:r>
    </w:p>
    <w:p w:rsidR="04D568BD" w:rsidRDefault="04D568BD" w14:noSpellErr="1" w14:paraId="006F1084" w14:textId="5D7930CA">
      <w:r w:rsidRPr="04D568BD" w:rsidR="04D568BD">
        <w:rPr>
          <w:rFonts w:ascii="Calibri" w:hAnsi="Calibri" w:eastAsia="Calibri" w:cs="Calibri"/>
          <w:noProof w:val="0"/>
          <w:sz w:val="22"/>
          <w:szCs w:val="22"/>
          <w:lang w:val="ru-RU"/>
        </w:rPr>
        <w:t>Рис. 3. Доказательства в виде писем</w:t>
      </w:r>
    </w:p>
    <w:p w:rsidR="04D568BD" w:rsidRDefault="04D568BD" w14:noSpellErr="1" w14:paraId="3D7072BB" w14:textId="307AAC6A">
      <w:r w:rsidRPr="04D568BD" w:rsidR="04D568BD">
        <w:rPr>
          <w:rFonts w:ascii="Calibri" w:hAnsi="Calibri" w:eastAsia="Calibri" w:cs="Calibri"/>
          <w:noProof w:val="0"/>
          <w:sz w:val="22"/>
          <w:szCs w:val="22"/>
          <w:lang w:val="ru-RU"/>
        </w:rPr>
        <w:t>Стоит помнить, что исковое заявление должно быть составлено максимально правильно, и экспертиза ДНК, должна тоже в нем указываться. В заявке необходимо предоставить такую информацию:</w:t>
      </w:r>
    </w:p>
    <w:p w:rsidR="04D568BD" w:rsidP="04D568BD" w:rsidRDefault="04D568BD" w14:noSpellErr="1" w14:paraId="75B138E9" w14:textId="3DCE8173">
      <w:pPr>
        <w:pStyle w:val="ListParagraph"/>
        <w:numPr>
          <w:ilvl w:val="0"/>
          <w:numId w:val="1"/>
        </w:numPr>
        <w:rPr>
          <w:sz w:val="22"/>
          <w:szCs w:val="22"/>
        </w:rPr>
      </w:pPr>
      <w:r w:rsidRPr="04D568BD" w:rsidR="04D568BD">
        <w:rPr>
          <w:rFonts w:ascii="Calibri" w:hAnsi="Calibri" w:eastAsia="Calibri" w:cs="Calibri"/>
          <w:noProof w:val="0"/>
          <w:sz w:val="22"/>
          <w:szCs w:val="22"/>
          <w:lang w:val="ru-RU"/>
        </w:rPr>
        <w:t>название уполномоченного органа, в которое будет сдаваться иск</w:t>
      </w:r>
    </w:p>
    <w:p w:rsidR="04D568BD" w:rsidP="04D568BD" w:rsidRDefault="04D568BD" w14:noSpellErr="1" w14:paraId="081D01B7" w14:textId="54C1C2F7">
      <w:pPr>
        <w:pStyle w:val="ListParagraph"/>
        <w:numPr>
          <w:ilvl w:val="0"/>
          <w:numId w:val="1"/>
        </w:numPr>
        <w:rPr>
          <w:sz w:val="22"/>
          <w:szCs w:val="22"/>
        </w:rPr>
      </w:pPr>
      <w:r w:rsidRPr="04D568BD" w:rsidR="04D568BD">
        <w:rPr>
          <w:rFonts w:ascii="Calibri" w:hAnsi="Calibri" w:eastAsia="Calibri" w:cs="Calibri"/>
          <w:noProof w:val="0"/>
          <w:sz w:val="22"/>
          <w:szCs w:val="22"/>
          <w:lang w:val="ru-RU"/>
        </w:rPr>
        <w:t>личные данные заявителя</w:t>
      </w:r>
    </w:p>
    <w:p w:rsidR="04D568BD" w:rsidP="04D568BD" w:rsidRDefault="04D568BD" w14:noSpellErr="1" w14:paraId="2FED8C2C" w14:textId="5ECA8DDF">
      <w:pPr>
        <w:pStyle w:val="ListParagraph"/>
        <w:numPr>
          <w:ilvl w:val="0"/>
          <w:numId w:val="1"/>
        </w:numPr>
        <w:rPr>
          <w:sz w:val="22"/>
          <w:szCs w:val="22"/>
        </w:rPr>
      </w:pPr>
      <w:r w:rsidRPr="04D568BD" w:rsidR="04D568BD">
        <w:rPr>
          <w:rFonts w:ascii="Calibri" w:hAnsi="Calibri" w:eastAsia="Calibri" w:cs="Calibri"/>
          <w:noProof w:val="0"/>
          <w:sz w:val="22"/>
          <w:szCs w:val="22"/>
          <w:lang w:val="ru-RU"/>
        </w:rPr>
        <w:t>личные данные второго участника по делу</w:t>
      </w:r>
    </w:p>
    <w:p w:rsidR="04D568BD" w:rsidP="04D568BD" w:rsidRDefault="04D568BD" w14:noSpellErr="1" w14:paraId="0C578FEE" w14:textId="2603C9FE">
      <w:pPr>
        <w:pStyle w:val="ListParagraph"/>
        <w:numPr>
          <w:ilvl w:val="0"/>
          <w:numId w:val="1"/>
        </w:numPr>
        <w:rPr>
          <w:sz w:val="22"/>
          <w:szCs w:val="22"/>
        </w:rPr>
      </w:pPr>
      <w:r w:rsidRPr="04D568BD" w:rsidR="04D568BD">
        <w:rPr>
          <w:rFonts w:ascii="Calibri" w:hAnsi="Calibri" w:eastAsia="Calibri" w:cs="Calibri"/>
          <w:noProof w:val="0"/>
          <w:sz w:val="22"/>
          <w:szCs w:val="22"/>
          <w:lang w:val="ru-RU"/>
        </w:rPr>
        <w:t>информация о наличии, либо отсутствии официального союза</w:t>
      </w:r>
    </w:p>
    <w:p w:rsidR="04D568BD" w:rsidP="04D568BD" w:rsidRDefault="04D568BD" w14:noSpellErr="1" w14:paraId="03717ED3" w14:textId="6B810D5C">
      <w:pPr>
        <w:pStyle w:val="ListParagraph"/>
        <w:numPr>
          <w:ilvl w:val="0"/>
          <w:numId w:val="1"/>
        </w:numPr>
        <w:rPr>
          <w:sz w:val="22"/>
          <w:szCs w:val="22"/>
        </w:rPr>
      </w:pPr>
      <w:r w:rsidRPr="04D568BD" w:rsidR="04D568BD">
        <w:rPr>
          <w:rFonts w:ascii="Calibri" w:hAnsi="Calibri" w:eastAsia="Calibri" w:cs="Calibri"/>
          <w:noProof w:val="0"/>
          <w:sz w:val="22"/>
          <w:szCs w:val="22"/>
          <w:lang w:val="ru-RU"/>
        </w:rPr>
        <w:t>данные ребеночка</w:t>
      </w:r>
    </w:p>
    <w:p w:rsidR="04D568BD" w:rsidP="04D568BD" w:rsidRDefault="04D568BD" w14:noSpellErr="1" w14:paraId="5E52A9E6" w14:textId="03D92E4E">
      <w:pPr>
        <w:pStyle w:val="ListParagraph"/>
        <w:numPr>
          <w:ilvl w:val="0"/>
          <w:numId w:val="1"/>
        </w:numPr>
        <w:rPr>
          <w:sz w:val="22"/>
          <w:szCs w:val="22"/>
        </w:rPr>
      </w:pPr>
      <w:r w:rsidRPr="04D568BD" w:rsidR="04D568BD">
        <w:rPr>
          <w:rFonts w:ascii="Calibri" w:hAnsi="Calibri" w:eastAsia="Calibri" w:cs="Calibri"/>
          <w:noProof w:val="0"/>
          <w:sz w:val="22"/>
          <w:szCs w:val="22"/>
          <w:lang w:val="ru-RU"/>
        </w:rPr>
        <w:t>просьба провести тест на отцовство</w:t>
      </w:r>
    </w:p>
    <w:p w:rsidR="04D568BD" w:rsidP="04D568BD" w:rsidRDefault="04D568BD" w14:noSpellErr="1" w14:paraId="6D152C7B" w14:textId="1FEEC84B">
      <w:pPr>
        <w:pStyle w:val="ListParagraph"/>
        <w:numPr>
          <w:ilvl w:val="0"/>
          <w:numId w:val="1"/>
        </w:numPr>
        <w:rPr>
          <w:sz w:val="22"/>
          <w:szCs w:val="22"/>
        </w:rPr>
      </w:pPr>
      <w:r w:rsidRPr="04D568BD" w:rsidR="04D568BD">
        <w:rPr>
          <w:rFonts w:ascii="Calibri" w:hAnsi="Calibri" w:eastAsia="Calibri" w:cs="Calibri"/>
          <w:noProof w:val="0"/>
          <w:sz w:val="22"/>
          <w:szCs w:val="22"/>
          <w:lang w:val="ru-RU"/>
        </w:rPr>
        <w:t>положения, которые являются обоснованием всех выдвинутых условий</w:t>
      </w:r>
    </w:p>
    <w:p w:rsidR="04D568BD" w:rsidP="04D568BD" w:rsidRDefault="04D568BD" w14:noSpellErr="1" w14:paraId="59E6169A" w14:textId="79E87EA8">
      <w:pPr>
        <w:pStyle w:val="ListParagraph"/>
        <w:numPr>
          <w:ilvl w:val="0"/>
          <w:numId w:val="1"/>
        </w:numPr>
        <w:rPr>
          <w:sz w:val="22"/>
          <w:szCs w:val="22"/>
        </w:rPr>
      </w:pPr>
      <w:r w:rsidRPr="04D568BD" w:rsidR="04D568BD">
        <w:rPr>
          <w:rFonts w:ascii="Calibri" w:hAnsi="Calibri" w:eastAsia="Calibri" w:cs="Calibri"/>
          <w:noProof w:val="0"/>
          <w:sz w:val="22"/>
          <w:szCs w:val="22"/>
          <w:lang w:val="ru-RU"/>
        </w:rPr>
        <w:t>перечень прилагаемой к делу документации</w:t>
      </w:r>
    </w:p>
    <w:p w:rsidR="04D568BD" w:rsidRDefault="04D568BD" w14:noSpellErr="1" w14:paraId="3B372C14" w14:textId="0750666B">
      <w:r w:rsidRPr="04D568BD" w:rsidR="04D568BD">
        <w:rPr>
          <w:rFonts w:ascii="Calibri" w:hAnsi="Calibri" w:eastAsia="Calibri" w:cs="Calibri"/>
          <w:noProof w:val="0"/>
          <w:sz w:val="22"/>
          <w:szCs w:val="22"/>
          <w:lang w:val="ru-RU"/>
        </w:rPr>
        <w:t>Дела, которые попадают под категорию установления отцовства, уполномочены рассматривать районные суды. Но, исходя из статьи 29 ГПК РФ, заявитель имеет полное право подать иск в любые органы правосудия, независимо от того находятся ли они по месту жительства истца, либо по месту прописки ответчика. Также к исковой заявке потребуется прикрепить кое-какую документацию, которая поможет служителю закона удостовериться в правдивости подаваемой претензии. А именно:</w:t>
      </w:r>
    </w:p>
    <w:p w:rsidR="04D568BD" w:rsidP="04D568BD" w:rsidRDefault="04D568BD" w14:noSpellErr="1" w14:paraId="43E15BA2" w14:textId="294CC076">
      <w:pPr>
        <w:pStyle w:val="ListParagraph"/>
        <w:numPr>
          <w:ilvl w:val="0"/>
          <w:numId w:val="1"/>
        </w:numPr>
        <w:rPr>
          <w:sz w:val="22"/>
          <w:szCs w:val="22"/>
        </w:rPr>
      </w:pPr>
      <w:r w:rsidRPr="04D568BD" w:rsidR="04D568BD">
        <w:rPr>
          <w:rFonts w:ascii="Calibri" w:hAnsi="Calibri" w:eastAsia="Calibri" w:cs="Calibri"/>
          <w:noProof w:val="0"/>
          <w:sz w:val="22"/>
          <w:szCs w:val="22"/>
          <w:lang w:val="ru-RU"/>
        </w:rPr>
        <w:t>ксерокопию иска</w:t>
      </w:r>
    </w:p>
    <w:p w:rsidR="04D568BD" w:rsidP="04D568BD" w:rsidRDefault="04D568BD" w14:noSpellErr="1" w14:paraId="74F9531A" w14:textId="1B6800F0">
      <w:pPr>
        <w:pStyle w:val="ListParagraph"/>
        <w:numPr>
          <w:ilvl w:val="0"/>
          <w:numId w:val="1"/>
        </w:numPr>
        <w:rPr>
          <w:sz w:val="22"/>
          <w:szCs w:val="22"/>
        </w:rPr>
      </w:pPr>
      <w:r w:rsidRPr="04D568BD" w:rsidR="04D568BD">
        <w:rPr>
          <w:rFonts w:ascii="Calibri" w:hAnsi="Calibri" w:eastAsia="Calibri" w:cs="Calibri"/>
          <w:noProof w:val="0"/>
          <w:sz w:val="22"/>
          <w:szCs w:val="22"/>
          <w:lang w:val="ru-RU"/>
        </w:rPr>
        <w:t>дубликат, подтверждающего брак свидетельства, либо его расторжения</w:t>
      </w:r>
    </w:p>
    <w:p w:rsidR="04D568BD" w:rsidP="04D568BD" w:rsidRDefault="04D568BD" w14:noSpellErr="1" w14:paraId="1A303CC8" w14:textId="5E58EC9E">
      <w:pPr>
        <w:pStyle w:val="ListParagraph"/>
        <w:numPr>
          <w:ilvl w:val="0"/>
          <w:numId w:val="1"/>
        </w:numPr>
        <w:rPr>
          <w:sz w:val="22"/>
          <w:szCs w:val="22"/>
        </w:rPr>
      </w:pPr>
      <w:r w:rsidRPr="04D568BD" w:rsidR="04D568BD">
        <w:rPr>
          <w:rFonts w:ascii="Calibri" w:hAnsi="Calibri" w:eastAsia="Calibri" w:cs="Calibri"/>
          <w:noProof w:val="0"/>
          <w:sz w:val="22"/>
          <w:szCs w:val="22"/>
          <w:lang w:val="ru-RU"/>
        </w:rPr>
        <w:t>ксерокопия бумаги, что является удостоверением появления на свет малыша (свидетельство)</w:t>
      </w:r>
    </w:p>
    <w:p w:rsidR="04D568BD" w:rsidP="04D568BD" w:rsidRDefault="04D568BD" w14:noSpellErr="1" w14:paraId="5DBA7F5A" w14:textId="65C3DBC0">
      <w:pPr>
        <w:pStyle w:val="ListParagraph"/>
        <w:numPr>
          <w:ilvl w:val="0"/>
          <w:numId w:val="1"/>
        </w:numPr>
        <w:rPr>
          <w:sz w:val="22"/>
          <w:szCs w:val="22"/>
        </w:rPr>
      </w:pPr>
      <w:r w:rsidRPr="04D568BD" w:rsidR="04D568BD">
        <w:rPr>
          <w:rFonts w:ascii="Calibri" w:hAnsi="Calibri" w:eastAsia="Calibri" w:cs="Calibri"/>
          <w:noProof w:val="0"/>
          <w:sz w:val="22"/>
          <w:szCs w:val="22"/>
          <w:lang w:val="ru-RU"/>
        </w:rPr>
        <w:t>подтверждения, на которых основывается обращение в суд</w:t>
      </w:r>
    </w:p>
    <w:p w:rsidR="04D568BD" w:rsidP="04D568BD" w:rsidRDefault="04D568BD" w14:noSpellErr="1" w14:paraId="3BE58DFF" w14:textId="7C051E74">
      <w:pPr>
        <w:pStyle w:val="ListParagraph"/>
        <w:numPr>
          <w:ilvl w:val="0"/>
          <w:numId w:val="1"/>
        </w:numPr>
        <w:rPr>
          <w:sz w:val="22"/>
          <w:szCs w:val="22"/>
        </w:rPr>
      </w:pPr>
      <w:r w:rsidRPr="04D568BD" w:rsidR="04D568BD">
        <w:rPr>
          <w:rFonts w:ascii="Calibri" w:hAnsi="Calibri" w:eastAsia="Calibri" w:cs="Calibri"/>
          <w:noProof w:val="0"/>
          <w:sz w:val="22"/>
          <w:szCs w:val="22"/>
          <w:lang w:val="ru-RU"/>
        </w:rPr>
        <w:t>документ, что подтверждает совместное проживание чада и заявителя</w:t>
      </w:r>
    </w:p>
    <w:p w:rsidR="04D568BD" w:rsidRDefault="04D568BD" w14:noSpellErr="1" w14:paraId="24EBF132" w14:textId="2521539D">
      <w:r w:rsidRPr="04D568BD" w:rsidR="04D568BD">
        <w:rPr>
          <w:rFonts w:ascii="Calibri" w:hAnsi="Calibri" w:eastAsia="Calibri" w:cs="Calibri"/>
          <w:noProof w:val="0"/>
          <w:sz w:val="22"/>
          <w:szCs w:val="22"/>
          <w:lang w:val="ru-RU"/>
        </w:rPr>
        <w:t xml:space="preserve">Но, стоит помнить, что в каждой отдельной ситуации, список бумаг может незначительно меняться, и об этом можно узнать, предварительно обратившись за информацией в органы правосудия. Заявку возможно направить как по почте, так и отнести в канцелярию суда самостоятельно. </w:t>
      </w:r>
    </w:p>
    <w:p w:rsidR="04D568BD" w:rsidRDefault="04D568BD" w14:noSpellErr="1" w14:paraId="041B25DB" w14:textId="5B1259EE">
      <w:r w:rsidRPr="04D568BD" w:rsidR="04D568BD">
        <w:rPr>
          <w:rFonts w:ascii="Calibri" w:hAnsi="Calibri" w:eastAsia="Calibri" w:cs="Calibri"/>
          <w:noProof w:val="0"/>
          <w:sz w:val="22"/>
          <w:szCs w:val="22"/>
          <w:lang w:val="ru-RU"/>
        </w:rPr>
        <w:t xml:space="preserve">Рис. 4. Органы правосудия </w:t>
      </w:r>
    </w:p>
    <w:p w:rsidR="04D568BD" w:rsidRDefault="04D568BD" w14:noSpellErr="1" w14:paraId="472A6D6C" w14:textId="2919E40E">
      <w:r w:rsidRPr="04D568BD" w:rsidR="04D568BD">
        <w:rPr>
          <w:rFonts w:ascii="Calibri" w:hAnsi="Calibri" w:eastAsia="Calibri" w:cs="Calibri"/>
          <w:noProof w:val="0"/>
          <w:sz w:val="22"/>
          <w:szCs w:val="22"/>
          <w:lang w:val="ru-RU"/>
        </w:rPr>
        <w:t>В период, который длится пять дней, судья назначает дату заседания. Если процесс проходит без каких-либо осложнений и непредвиденных ситуаций, то в скором времени, следует заключение суда по предполагаемому вопросу и вынесение окончательного решения.</w:t>
      </w:r>
    </w:p>
    <w:p w:rsidR="04D568BD" w:rsidRDefault="04D568BD" w14:noSpellErr="1" w14:paraId="1A0EEEC1" w14:textId="089316EE">
      <w:r w:rsidRPr="04D568BD" w:rsidR="04D568BD">
        <w:rPr>
          <w:rFonts w:ascii="Calibri" w:hAnsi="Calibri" w:eastAsia="Calibri" w:cs="Calibri"/>
          <w:noProof w:val="0"/>
          <w:sz w:val="22"/>
          <w:szCs w:val="22"/>
          <w:lang w:val="ru-RU"/>
        </w:rPr>
        <w:t>Многие интересуются: сколько стоит тест ДНК, и кто обязан его оплачивать? Если данная процедура проводиться по судебному решению, то деньги вносит заявитель, который подавал иск. Но, данное правило имеет и некоторые исключения, в пользу истца. Например, если у заявителя не хватает средств для оплаты услуги, то судья может уменьшить заявленную сумму, либо вообще отменить оплату. Чтобы добиться данного исключения, особа должна написать заявку о том, что не имеет положенной суммы в связи с финансовыми трудностями. Но, простое ходатайство не будет являться основанием для отмены уплаты, к нему нужно прикрепить подтверждения ненадлежащего имущественного положения, и бумаги, что будут являться доказательством расходов на пропитание малыша.</w:t>
      </w:r>
    </w:p>
    <w:p w:rsidR="04D568BD" w:rsidRDefault="04D568BD" w14:noSpellErr="1" w14:paraId="439D4670" w14:textId="2F5AE7A6">
      <w:r w:rsidRPr="04D568BD" w:rsidR="04D568BD">
        <w:rPr>
          <w:rFonts w:ascii="Calibri" w:hAnsi="Calibri" w:eastAsia="Calibri" w:cs="Calibri"/>
          <w:b w:val="1"/>
          <w:bCs w:val="1"/>
          <w:noProof w:val="0"/>
          <w:sz w:val="22"/>
          <w:szCs w:val="22"/>
          <w:lang w:val="ru-RU"/>
        </w:rPr>
        <w:t>Важно!</w:t>
      </w:r>
      <w:r w:rsidRPr="04D568BD" w:rsidR="04D568BD">
        <w:rPr>
          <w:rFonts w:ascii="Calibri" w:hAnsi="Calibri" w:eastAsia="Calibri" w:cs="Calibri"/>
          <w:noProof w:val="0"/>
          <w:sz w:val="22"/>
          <w:szCs w:val="22"/>
          <w:lang w:val="ru-RU"/>
        </w:rPr>
        <w:t xml:space="preserve"> Стоимость ДНК теста на отцовство, которая назначена судом, колеблется от 12 000 до 30 000 тысяч рублей. Все зависит от срочности теста и расценок каждой отдельной лаборатории.</w:t>
      </w:r>
    </w:p>
    <w:p w:rsidR="04D568BD" w:rsidRDefault="04D568BD" w14:noSpellErr="1" w14:paraId="069097FB" w14:textId="2B3B208A">
      <w:r w:rsidRPr="04D568BD" w:rsidR="04D568BD">
        <w:rPr>
          <w:rFonts w:ascii="Calibri" w:hAnsi="Calibri" w:eastAsia="Calibri" w:cs="Calibri"/>
          <w:noProof w:val="0"/>
          <w:sz w:val="22"/>
          <w:szCs w:val="22"/>
          <w:lang w:val="ru-RU"/>
        </w:rPr>
        <w:t xml:space="preserve">Рис. 5. Лаборатория </w:t>
      </w:r>
    </w:p>
    <w:p w:rsidR="04D568BD" w:rsidP="04D568BD" w:rsidRDefault="04D568BD" w14:noSpellErr="1" w14:paraId="661A05DF" w14:textId="2D49CBA5">
      <w:pPr>
        <w:pStyle w:val="Heading2"/>
      </w:pPr>
      <w:r w:rsidR="04D568BD">
        <w:rPr/>
        <w:t>Процедура проведения теста</w:t>
      </w:r>
    </w:p>
    <w:p w:rsidR="04D568BD" w:rsidRDefault="04D568BD" w14:noSpellErr="1" w14:paraId="5D2B3337" w14:textId="6242F069">
      <w:r w:rsidRPr="04D568BD" w:rsidR="04D568BD">
        <w:rPr>
          <w:rFonts w:ascii="Calibri" w:hAnsi="Calibri" w:eastAsia="Calibri" w:cs="Calibri"/>
          <w:noProof w:val="0"/>
          <w:sz w:val="22"/>
          <w:szCs w:val="22"/>
          <w:lang w:val="ru-RU"/>
        </w:rPr>
        <w:t xml:space="preserve">Для проведения такого рода экспертизы, ранее использовали в качестве материала только кровь обеих тестируемых человек. Но в наше время, биологическим материалом могут быть ногти, волосы, слюна и т. д.  Сегодня, намного проще получить ткань для исследования, так как человек, у которого ее берут, не испытывает сильного дискомфорта при ее изъятии. А некоторые материалы можно взять даже вне стен лаборатории, а например, в домашних условиях. Но, если забор ткани производится не в медицинском учреждении, то нужно знать и учитывать все тонкости ее хранения и перевозки. Конечно, лучше сдавать все требуемые анализы, непосредственно, в выбранной лаборатории, во </w:t>
      </w:r>
      <w:r w:rsidRPr="04D568BD" w:rsidR="04D568BD">
        <w:rPr>
          <w:rFonts w:ascii="Calibri" w:hAnsi="Calibri" w:eastAsia="Calibri" w:cs="Calibri"/>
          <w:noProof w:val="0"/>
          <w:sz w:val="22"/>
          <w:szCs w:val="22"/>
          <w:lang w:val="ru-RU"/>
        </w:rPr>
        <w:t>избежание</w:t>
      </w:r>
      <w:r w:rsidRPr="04D568BD" w:rsidR="04D568BD">
        <w:rPr>
          <w:rFonts w:ascii="Calibri" w:hAnsi="Calibri" w:eastAsia="Calibri" w:cs="Calibri"/>
          <w:noProof w:val="0"/>
          <w:sz w:val="22"/>
          <w:szCs w:val="22"/>
          <w:lang w:val="ru-RU"/>
        </w:rPr>
        <w:t xml:space="preserve"> не нужных проблем и трудностей. Если углубиться в то, какие именно материалы подойдут для экспертизы, то основные участки ДНК могут выделяться из:</w:t>
      </w:r>
    </w:p>
    <w:p w:rsidR="04D568BD" w:rsidP="04D568BD" w:rsidRDefault="04D568BD" w14:noSpellErr="1" w14:paraId="112C6FF0" w14:textId="04F9C3AB">
      <w:pPr>
        <w:pStyle w:val="ListParagraph"/>
        <w:numPr>
          <w:ilvl w:val="0"/>
          <w:numId w:val="1"/>
        </w:numPr>
        <w:rPr>
          <w:sz w:val="22"/>
          <w:szCs w:val="22"/>
        </w:rPr>
      </w:pPr>
      <w:r w:rsidRPr="04D568BD" w:rsidR="04D568BD">
        <w:rPr>
          <w:rFonts w:ascii="Calibri" w:hAnsi="Calibri" w:eastAsia="Calibri" w:cs="Calibri"/>
          <w:noProof w:val="0"/>
          <w:sz w:val="22"/>
          <w:szCs w:val="22"/>
          <w:lang w:val="ru-RU"/>
        </w:rPr>
        <w:t>зубов</w:t>
      </w:r>
    </w:p>
    <w:p w:rsidR="04D568BD" w:rsidP="04D568BD" w:rsidRDefault="04D568BD" w14:noSpellErr="1" w14:paraId="3AF4A7AD" w14:textId="6059D246">
      <w:pPr>
        <w:pStyle w:val="ListParagraph"/>
        <w:numPr>
          <w:ilvl w:val="0"/>
          <w:numId w:val="1"/>
        </w:numPr>
        <w:rPr>
          <w:sz w:val="22"/>
          <w:szCs w:val="22"/>
        </w:rPr>
      </w:pPr>
      <w:r w:rsidRPr="04D568BD" w:rsidR="04D568BD">
        <w:rPr>
          <w:rFonts w:ascii="Calibri" w:hAnsi="Calibri" w:eastAsia="Calibri" w:cs="Calibri"/>
          <w:noProof w:val="0"/>
          <w:sz w:val="22"/>
          <w:szCs w:val="22"/>
          <w:lang w:val="ru-RU"/>
        </w:rPr>
        <w:t>эпителия, что находится на внутренней части щеки</w:t>
      </w:r>
    </w:p>
    <w:p w:rsidR="04D568BD" w:rsidP="04D568BD" w:rsidRDefault="04D568BD" w14:noSpellErr="1" w14:paraId="157E2DAC" w14:textId="2E13F17A">
      <w:pPr>
        <w:pStyle w:val="ListParagraph"/>
        <w:numPr>
          <w:ilvl w:val="0"/>
          <w:numId w:val="1"/>
        </w:numPr>
        <w:rPr>
          <w:sz w:val="22"/>
          <w:szCs w:val="22"/>
        </w:rPr>
      </w:pPr>
      <w:r w:rsidRPr="04D568BD" w:rsidR="04D568BD">
        <w:rPr>
          <w:rFonts w:ascii="Calibri" w:hAnsi="Calibri" w:eastAsia="Calibri" w:cs="Calibri"/>
          <w:noProof w:val="0"/>
          <w:sz w:val="22"/>
          <w:szCs w:val="22"/>
          <w:lang w:val="ru-RU"/>
        </w:rPr>
        <w:t>серы из ушей</w:t>
      </w:r>
    </w:p>
    <w:p w:rsidR="04D568BD" w:rsidP="04D568BD" w:rsidRDefault="04D568BD" w14:noSpellErr="1" w14:paraId="627BE328" w14:textId="22F7808F">
      <w:pPr>
        <w:pStyle w:val="ListParagraph"/>
        <w:numPr>
          <w:ilvl w:val="0"/>
          <w:numId w:val="1"/>
        </w:numPr>
        <w:rPr>
          <w:sz w:val="22"/>
          <w:szCs w:val="22"/>
        </w:rPr>
      </w:pPr>
      <w:r w:rsidRPr="04D568BD" w:rsidR="04D568BD">
        <w:rPr>
          <w:rFonts w:ascii="Calibri" w:hAnsi="Calibri" w:eastAsia="Calibri" w:cs="Calibri"/>
          <w:noProof w:val="0"/>
          <w:sz w:val="22"/>
          <w:szCs w:val="22"/>
          <w:lang w:val="ru-RU"/>
        </w:rPr>
        <w:t>слюны</w:t>
      </w:r>
    </w:p>
    <w:p w:rsidR="04D568BD" w:rsidP="04D568BD" w:rsidRDefault="04D568BD" w14:noSpellErr="1" w14:paraId="516DEE17" w14:textId="0CDC0B19">
      <w:pPr>
        <w:pStyle w:val="ListParagraph"/>
        <w:numPr>
          <w:ilvl w:val="0"/>
          <w:numId w:val="1"/>
        </w:numPr>
        <w:rPr>
          <w:sz w:val="22"/>
          <w:szCs w:val="22"/>
        </w:rPr>
      </w:pPr>
      <w:r w:rsidRPr="04D568BD" w:rsidR="04D568BD">
        <w:rPr>
          <w:rFonts w:ascii="Calibri" w:hAnsi="Calibri" w:eastAsia="Calibri" w:cs="Calibri"/>
          <w:noProof w:val="0"/>
          <w:sz w:val="22"/>
          <w:szCs w:val="22"/>
          <w:lang w:val="ru-RU"/>
        </w:rPr>
        <w:t>мужского семя</w:t>
      </w:r>
    </w:p>
    <w:p w:rsidR="04D568BD" w:rsidP="04D568BD" w:rsidRDefault="04D568BD" w14:paraId="0CE669C6" w14:textId="4CC10B26">
      <w:pPr>
        <w:pStyle w:val="ListParagraph"/>
        <w:numPr>
          <w:ilvl w:val="0"/>
          <w:numId w:val="1"/>
        </w:numPr>
        <w:rPr>
          <w:sz w:val="22"/>
          <w:szCs w:val="22"/>
        </w:rPr>
      </w:pPr>
      <w:r w:rsidRPr="04D568BD" w:rsidR="04D568BD">
        <w:rPr>
          <w:rFonts w:ascii="Calibri" w:hAnsi="Calibri" w:eastAsia="Calibri" w:cs="Calibri"/>
          <w:noProof w:val="0"/>
          <w:sz w:val="22"/>
          <w:szCs w:val="22"/>
          <w:lang w:val="ru-RU"/>
        </w:rPr>
        <w:t>био</w:t>
      </w:r>
      <w:r w:rsidRPr="04D568BD" w:rsidR="04D568BD">
        <w:rPr>
          <w:rFonts w:ascii="Calibri" w:hAnsi="Calibri" w:eastAsia="Calibri" w:cs="Calibri"/>
          <w:noProof w:val="0"/>
          <w:sz w:val="22"/>
          <w:szCs w:val="22"/>
          <w:lang w:val="ru-RU"/>
        </w:rPr>
        <w:t>-следа, который берется с носового платка (использованного)</w:t>
      </w:r>
    </w:p>
    <w:p w:rsidR="04D568BD" w:rsidRDefault="04D568BD" w14:noSpellErr="1" w14:paraId="249E20CC" w14:textId="0E7343C2">
      <w:r w:rsidRPr="04D568BD" w:rsidR="04D568BD">
        <w:rPr>
          <w:rFonts w:ascii="Calibri" w:hAnsi="Calibri" w:eastAsia="Calibri" w:cs="Calibri"/>
          <w:noProof w:val="0"/>
          <w:sz w:val="22"/>
          <w:szCs w:val="22"/>
          <w:lang w:val="ru-RU"/>
        </w:rPr>
        <w:t>Материнство—это чудесная пора для каждой женщины, которая с появлением малыша просто расцветает. Стоит отметить, что на сегодняшний день отцовство возможно предопределить даже во время беременности. Ранее, такую процедуру можно было сделать только после рождения малыша, но теперь, высокие технологии могут позволить без всякой угрозы для матери и дитя, произвести необходимый анализ. Но, пойти на это могут только женщины, срок беременности которых превышает восемь недель. На более раннем этапе, такую процедуру проводить не стоит, дабы не навредить еще не рожденной малютке.</w:t>
      </w:r>
    </w:p>
    <w:p w:rsidR="04D568BD" w:rsidRDefault="04D568BD" w14:noSpellErr="1" w14:paraId="3316D016" w14:textId="10D19D22">
      <w:r w:rsidRPr="04D568BD" w:rsidR="04D568BD">
        <w:rPr>
          <w:rFonts w:ascii="Calibri" w:hAnsi="Calibri" w:eastAsia="Calibri" w:cs="Calibri"/>
          <w:noProof w:val="0"/>
          <w:sz w:val="22"/>
          <w:szCs w:val="22"/>
          <w:lang w:val="ru-RU"/>
        </w:rPr>
        <w:t>Рис. 6. Тест во время беременности</w:t>
      </w:r>
    </w:p>
    <w:p w:rsidR="04D568BD" w:rsidRDefault="04D568BD" w14:noSpellErr="1" w14:paraId="7D77DDE5" w14:textId="72167BD6">
      <w:r w:rsidRPr="04D568BD" w:rsidR="04D568BD">
        <w:rPr>
          <w:rFonts w:ascii="Calibri" w:hAnsi="Calibri" w:eastAsia="Calibri" w:cs="Calibri"/>
          <w:noProof w:val="0"/>
          <w:sz w:val="22"/>
          <w:szCs w:val="22"/>
          <w:lang w:val="ru-RU"/>
        </w:rPr>
        <w:t xml:space="preserve">Самое интересное это то, что некоторые лаборатории экономят на специальных реактивах, которые необходимы для экспертизы, </w:t>
      </w:r>
      <w:r w:rsidRPr="04D568BD" w:rsidR="04D568BD">
        <w:rPr>
          <w:rFonts w:ascii="Calibri" w:hAnsi="Calibri" w:eastAsia="Calibri" w:cs="Calibri"/>
          <w:noProof w:val="0"/>
          <w:sz w:val="22"/>
          <w:szCs w:val="22"/>
          <w:lang w:val="ru-RU"/>
        </w:rPr>
        <w:t>и,</w:t>
      </w:r>
      <w:r w:rsidRPr="04D568BD" w:rsidR="04D568BD">
        <w:rPr>
          <w:rFonts w:ascii="Calibri" w:hAnsi="Calibri" w:eastAsia="Calibri" w:cs="Calibri"/>
          <w:noProof w:val="0"/>
          <w:sz w:val="22"/>
          <w:szCs w:val="22"/>
          <w:lang w:val="ru-RU"/>
        </w:rPr>
        <w:t xml:space="preserve"> в связи с этим, результаты теста получаются не совсем достоверными. Так что, нужно очень тщательно подходить к выбору лаборатории, читать отзывы клиентов в интернете, слушать советы посетителей. И только после этих необходимых предварительных процедур, нужно окончательно определяться с мед. учреждением. В таких высоко аккредитованных лабораториях, не экономят на реактивах и делают тесты очень тщательно, без каких-либо отклонений от нормы. Период ожидания результата не долгий, делаться он может от 3 дней до 2 недель. Но, для качественного определения заключения по тесту, нужно ждать не менее недели.  </w:t>
      </w:r>
    </w:p>
    <w:p w:rsidR="04D568BD" w:rsidP="04D568BD" w:rsidRDefault="04D568BD" w14:noSpellErr="1" w14:paraId="53E913AA" w14:textId="07866EBA">
      <w:pPr>
        <w:pStyle w:val="Heading2"/>
      </w:pPr>
      <w:r w:rsidR="04D568BD">
        <w:rPr/>
        <w:t>Сколько стоит ДНК тест</w:t>
      </w:r>
    </w:p>
    <w:p w:rsidR="04D568BD" w:rsidRDefault="04D568BD" w14:noSpellErr="1" w14:paraId="0E4EE739" w14:textId="31E8C671">
      <w:r w:rsidRPr="04D568BD" w:rsidR="04D568BD">
        <w:rPr>
          <w:rFonts w:ascii="Calibri" w:hAnsi="Calibri" w:eastAsia="Calibri" w:cs="Calibri"/>
          <w:noProof w:val="0"/>
          <w:sz w:val="22"/>
          <w:szCs w:val="22"/>
          <w:lang w:val="ru-RU"/>
        </w:rPr>
        <w:t>Ценовая политика экспертизы ДНК и порядок ее поведения зависит от многих факторов. Также, многое зависит от оборудования и приобретаемых реактивов. Также, на сумму влияют такие обстоятельства:</w:t>
      </w:r>
    </w:p>
    <w:p w:rsidR="04D568BD" w:rsidP="04D568BD" w:rsidRDefault="04D568BD" w14:noSpellErr="1" w14:paraId="7928DF42" w14:textId="7C4F2544">
      <w:pPr>
        <w:pStyle w:val="ListParagraph"/>
        <w:numPr>
          <w:ilvl w:val="0"/>
          <w:numId w:val="1"/>
        </w:numPr>
        <w:rPr>
          <w:sz w:val="22"/>
          <w:szCs w:val="22"/>
        </w:rPr>
      </w:pPr>
      <w:r w:rsidRPr="04D568BD" w:rsidR="04D568BD">
        <w:rPr>
          <w:rFonts w:ascii="Calibri" w:hAnsi="Calibri" w:eastAsia="Calibri" w:cs="Calibri"/>
          <w:noProof w:val="0"/>
          <w:sz w:val="22"/>
          <w:szCs w:val="22"/>
          <w:lang w:val="ru-RU"/>
        </w:rPr>
        <w:t>разновидность эксперимента</w:t>
      </w:r>
    </w:p>
    <w:p w:rsidR="04D568BD" w:rsidP="04D568BD" w:rsidRDefault="04D568BD" w14:noSpellErr="1" w14:paraId="752778AD" w14:textId="38F0AB20">
      <w:pPr>
        <w:pStyle w:val="ListParagraph"/>
        <w:numPr>
          <w:ilvl w:val="0"/>
          <w:numId w:val="1"/>
        </w:numPr>
        <w:rPr>
          <w:sz w:val="22"/>
          <w:szCs w:val="22"/>
        </w:rPr>
      </w:pPr>
      <w:r w:rsidRPr="04D568BD" w:rsidR="04D568BD">
        <w:rPr>
          <w:rFonts w:ascii="Calibri" w:hAnsi="Calibri" w:eastAsia="Calibri" w:cs="Calibri"/>
          <w:noProof w:val="0"/>
          <w:sz w:val="22"/>
          <w:szCs w:val="22"/>
          <w:lang w:val="ru-RU"/>
        </w:rPr>
        <w:t>сроки совершения теста</w:t>
      </w:r>
    </w:p>
    <w:p w:rsidR="04D568BD" w:rsidP="04D568BD" w:rsidRDefault="04D568BD" w14:noSpellErr="1" w14:paraId="2FCD5B9D" w14:textId="130DA9B3">
      <w:pPr>
        <w:pStyle w:val="ListParagraph"/>
        <w:numPr>
          <w:ilvl w:val="0"/>
          <w:numId w:val="1"/>
        </w:numPr>
        <w:rPr>
          <w:sz w:val="22"/>
          <w:szCs w:val="22"/>
        </w:rPr>
      </w:pPr>
      <w:r w:rsidRPr="04D568BD" w:rsidR="04D568BD">
        <w:rPr>
          <w:rFonts w:ascii="Calibri" w:hAnsi="Calibri" w:eastAsia="Calibri" w:cs="Calibri"/>
          <w:noProof w:val="0"/>
          <w:sz w:val="22"/>
          <w:szCs w:val="22"/>
          <w:lang w:val="ru-RU"/>
        </w:rPr>
        <w:t>количество тестируемых человек</w:t>
      </w:r>
    </w:p>
    <w:p w:rsidR="04D568BD" w:rsidP="04D568BD" w:rsidRDefault="04D568BD" w14:paraId="0719852B" w14:textId="36EFAAA9">
      <w:pPr>
        <w:pStyle w:val="ListParagraph"/>
        <w:numPr>
          <w:ilvl w:val="0"/>
          <w:numId w:val="1"/>
        </w:numPr>
        <w:rPr>
          <w:sz w:val="22"/>
          <w:szCs w:val="22"/>
        </w:rPr>
      </w:pPr>
      <w:r w:rsidRPr="04D568BD" w:rsidR="04D568BD">
        <w:rPr>
          <w:rFonts w:ascii="Calibri" w:hAnsi="Calibri" w:eastAsia="Calibri" w:cs="Calibri"/>
          <w:noProof w:val="0"/>
          <w:sz w:val="22"/>
          <w:szCs w:val="22"/>
          <w:lang w:val="ru-RU"/>
        </w:rPr>
        <w:t xml:space="preserve">разновидность </w:t>
      </w:r>
      <w:r w:rsidRPr="04D568BD" w:rsidR="04D568BD">
        <w:rPr>
          <w:rFonts w:ascii="Calibri" w:hAnsi="Calibri" w:eastAsia="Calibri" w:cs="Calibri"/>
          <w:noProof w:val="0"/>
          <w:sz w:val="22"/>
          <w:szCs w:val="22"/>
          <w:lang w:val="ru-RU"/>
        </w:rPr>
        <w:t>био</w:t>
      </w:r>
      <w:r w:rsidRPr="04D568BD" w:rsidR="04D568BD">
        <w:rPr>
          <w:rFonts w:ascii="Calibri" w:hAnsi="Calibri" w:eastAsia="Calibri" w:cs="Calibri"/>
          <w:noProof w:val="0"/>
          <w:sz w:val="22"/>
          <w:szCs w:val="22"/>
          <w:lang w:val="ru-RU"/>
        </w:rPr>
        <w:t>-материала</w:t>
      </w:r>
    </w:p>
    <w:p w:rsidR="04D568BD" w:rsidP="04D568BD" w:rsidRDefault="04D568BD" w14:noSpellErr="1" w14:paraId="4A4E2166" w14:textId="09446748">
      <w:pPr>
        <w:pStyle w:val="ListParagraph"/>
        <w:numPr>
          <w:ilvl w:val="0"/>
          <w:numId w:val="1"/>
        </w:numPr>
        <w:rPr>
          <w:sz w:val="22"/>
          <w:szCs w:val="22"/>
        </w:rPr>
      </w:pPr>
      <w:r w:rsidRPr="04D568BD" w:rsidR="04D568BD">
        <w:rPr>
          <w:rFonts w:ascii="Calibri" w:hAnsi="Calibri" w:eastAsia="Calibri" w:cs="Calibri"/>
          <w:noProof w:val="0"/>
          <w:sz w:val="22"/>
          <w:szCs w:val="22"/>
          <w:lang w:val="ru-RU"/>
        </w:rPr>
        <w:t>расценки определенной лаборатории</w:t>
      </w:r>
    </w:p>
    <w:p w:rsidR="04D568BD" w:rsidRDefault="04D568BD" w14:noSpellErr="1" w14:paraId="7C82ACB2" w14:textId="69B52366">
      <w:r w:rsidRPr="04D568BD" w:rsidR="04D568BD">
        <w:rPr>
          <w:rFonts w:ascii="Calibri" w:hAnsi="Calibri" w:eastAsia="Calibri" w:cs="Calibri"/>
          <w:b w:val="1"/>
          <w:bCs w:val="1"/>
          <w:noProof w:val="0"/>
          <w:sz w:val="22"/>
          <w:szCs w:val="22"/>
          <w:lang w:val="ru-RU"/>
        </w:rPr>
        <w:t xml:space="preserve">Обратите внимание! </w:t>
      </w:r>
      <w:r w:rsidRPr="04D568BD" w:rsidR="04D568BD">
        <w:rPr>
          <w:rFonts w:ascii="Calibri" w:hAnsi="Calibri" w:eastAsia="Calibri" w:cs="Calibri"/>
          <w:noProof w:val="0"/>
          <w:sz w:val="22"/>
          <w:szCs w:val="22"/>
          <w:lang w:val="ru-RU"/>
        </w:rPr>
        <w:t>Ежели тест проводится по желанию клиента, то процедура будет стоить дешевле, а в случае назначения в судебном порядке, цена будет намного выше.</w:t>
      </w:r>
    </w:p>
    <w:p w:rsidR="04D568BD" w:rsidRDefault="04D568BD" w14:noSpellErr="1" w14:paraId="0A77D56E" w14:textId="27D69FF3">
      <w:r w:rsidRPr="04D568BD" w:rsidR="04D568BD">
        <w:rPr>
          <w:rFonts w:ascii="Calibri" w:hAnsi="Calibri" w:eastAsia="Calibri" w:cs="Calibri"/>
          <w:noProof w:val="0"/>
          <w:sz w:val="22"/>
          <w:szCs w:val="22"/>
          <w:lang w:val="ru-RU"/>
        </w:rPr>
        <w:t xml:space="preserve">Не многие знают, что собрать необходимые </w:t>
      </w:r>
      <w:r w:rsidRPr="04D568BD" w:rsidR="04D568BD">
        <w:rPr>
          <w:rFonts w:ascii="Calibri" w:hAnsi="Calibri" w:eastAsia="Calibri" w:cs="Calibri"/>
          <w:noProof w:val="0"/>
          <w:sz w:val="22"/>
          <w:szCs w:val="22"/>
          <w:lang w:val="ru-RU"/>
        </w:rPr>
        <w:t>био</w:t>
      </w:r>
      <w:r w:rsidRPr="04D568BD" w:rsidR="04D568BD">
        <w:rPr>
          <w:rFonts w:ascii="Calibri" w:hAnsi="Calibri" w:eastAsia="Calibri" w:cs="Calibri"/>
          <w:noProof w:val="0"/>
          <w:sz w:val="22"/>
          <w:szCs w:val="22"/>
          <w:lang w:val="ru-RU"/>
        </w:rPr>
        <w:t xml:space="preserve">-материалы можно и дома. Для этого существуют отдельные наборы, которые дают возможность сделать забор необходимой ткани в домашних условиях. Определить точное происхождение требуемого гена, и сделать экспертизу самостоятельно, конечно же не получится, но вот собрать материал, вполне реально. Тест на отцовство цена в Москве, варьируется в районе 12-26 тысяч рублей, но окончательная стоимость </w:t>
      </w:r>
      <w:r w:rsidRPr="04D568BD" w:rsidR="04D568BD">
        <w:rPr>
          <w:rFonts w:ascii="Calibri" w:hAnsi="Calibri" w:eastAsia="Calibri" w:cs="Calibri"/>
          <w:noProof w:val="0"/>
          <w:sz w:val="22"/>
          <w:szCs w:val="22"/>
          <w:lang w:val="ru-RU"/>
        </w:rPr>
        <w:t>рассчитывается</w:t>
      </w:r>
      <w:r w:rsidRPr="04D568BD" w:rsidR="04D568BD">
        <w:rPr>
          <w:rFonts w:ascii="Calibri" w:hAnsi="Calibri" w:eastAsia="Calibri" w:cs="Calibri"/>
          <w:noProof w:val="0"/>
          <w:sz w:val="22"/>
          <w:szCs w:val="22"/>
          <w:lang w:val="ru-RU"/>
        </w:rPr>
        <w:t xml:space="preserve"> исходя из вышеперечисленных факторов. Иногда особа желает провести тест анонимно, то есть, сдать биологический материал без ведома одной из тестируемых особ. Так случается, когда обращающийся гражданин хочет удостовериться окончательно в родственных связях со своим чадом. </w:t>
      </w:r>
    </w:p>
    <w:p w:rsidR="04D568BD" w:rsidRDefault="04D568BD" w14:noSpellErr="1" w14:paraId="3646D8CF" w14:textId="2328A20B">
      <w:r w:rsidRPr="04D568BD" w:rsidR="04D568BD">
        <w:rPr>
          <w:rFonts w:ascii="Calibri" w:hAnsi="Calibri" w:eastAsia="Calibri" w:cs="Calibri"/>
          <w:noProof w:val="0"/>
          <w:sz w:val="22"/>
          <w:szCs w:val="22"/>
          <w:lang w:val="ru-RU"/>
        </w:rPr>
        <w:t>Рис. 7. Забор материала</w:t>
      </w:r>
    </w:p>
    <w:p w:rsidR="04D568BD" w:rsidRDefault="04D568BD" w14:noSpellErr="1" w14:paraId="108336C7" w14:textId="186911F6">
      <w:r w:rsidRPr="04D568BD" w:rsidR="04D568BD">
        <w:rPr>
          <w:rFonts w:ascii="Calibri" w:hAnsi="Calibri" w:eastAsia="Calibri" w:cs="Calibri"/>
          <w:noProof w:val="0"/>
          <w:sz w:val="22"/>
          <w:szCs w:val="22"/>
          <w:lang w:val="ru-RU"/>
        </w:rPr>
        <w:t>В заключении стоит отметить, что данная процедура стоит не малых денег, и проводить ее нужно только в самых крайних ситуациях. Ведь не многие особы могут себе позволить выложить такие деньги за экспертизу ДНК. Но, если тест делается по назначению суда, то есть возможность доказать свою финансовую ситуацию, и обойтись без назначенной уплаты, либо хотя бы, уменьшить стоимость услуги. Так или иначе, процедура установления отцовства может окончательно развеять все сомнения по поводу родства ребеночка и его биологического отца. И в некоторых случаях, она может сыграть жизненно важную роль в судьбе матери и ее дитя.</w:t>
      </w:r>
    </w:p>
    <w:p w:rsidR="04D568BD" w:rsidP="04D568BD" w:rsidRDefault="04D568BD" w14:paraId="000D6CE0" w14:textId="4D8CC039">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073669A6"/>
  <w15:docId w15:val="{c35418d8-06fc-4a02-bb8f-7a6523c8af4b}"/>
  <w:rsids>
    <w:rsidRoot w:val="78F0E49E"/>
    <w:rsid w:val="04D568BD"/>
    <w:rsid w:val="073669A6"/>
    <w:rsid w:val="78F0E49E"/>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e7ea7069ac8f41f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2018-10-03T17:39:24.2296545Z</dcterms:created>
  <dcterms:modified xsi:type="dcterms:W3CDTF">2018-10-03T17:47:19.9560117Z</dcterms:modified>
  <dc:creator>Мусияченко Светлана и Алексей</dc:creator>
  <lastModifiedBy>Мусияченко Светлана и Алексей</lastModifiedBy>
</coreProperties>
</file>