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14" w:rsidRPr="00477B4B" w:rsidRDefault="003E7614" w:rsidP="003E7614">
      <w:pPr>
        <w:pStyle w:val="1"/>
      </w:pPr>
      <w:bookmarkStart w:id="0" w:name="_GoBack"/>
      <w:bookmarkEnd w:id="0"/>
      <w:r>
        <w:t>Лакокрасочные материалы</w:t>
      </w:r>
    </w:p>
    <w:p w:rsidR="003E7614" w:rsidRDefault="003E7614" w:rsidP="003E7614">
      <w:pPr>
        <w:rPr>
          <w:rFonts w:ascii="Times New Roman" w:hAnsi="Times New Roman" w:cs="Times New Roman"/>
          <w:sz w:val="28"/>
          <w:szCs w:val="28"/>
        </w:rPr>
      </w:pPr>
    </w:p>
    <w:p w:rsidR="003E7614" w:rsidRPr="00477B4B" w:rsidRDefault="003E7614" w:rsidP="003E7614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 xml:space="preserve">Ремонтно-отделочные работы требуют использование лаков, красок. Они придают декоративный вид поверхностям, защищают от влаги, механических воздействий. </w:t>
      </w:r>
      <w:r w:rsidRPr="00477B4B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477B4B">
        <w:rPr>
          <w:rFonts w:ascii="Times New Roman" w:hAnsi="Times New Roman" w:cs="Times New Roman"/>
          <w:sz w:val="28"/>
          <w:szCs w:val="28"/>
        </w:rPr>
        <w:t xml:space="preserve"> </w:t>
      </w:r>
      <w:r w:rsidRPr="00477B4B">
        <w:rPr>
          <w:rFonts w:ascii="Times New Roman" w:hAnsi="Times New Roman" w:cs="Times New Roman"/>
          <w:b/>
          <w:sz w:val="28"/>
          <w:szCs w:val="28"/>
        </w:rPr>
        <w:t>интернет-магазина</w:t>
      </w:r>
      <w:r w:rsidRPr="00477B4B">
        <w:rPr>
          <w:rFonts w:ascii="Times New Roman" w:hAnsi="Times New Roman" w:cs="Times New Roman"/>
          <w:sz w:val="28"/>
          <w:szCs w:val="28"/>
        </w:rPr>
        <w:t xml:space="preserve"> содержит составы, предназначенные для металлических, бетонных, деревянных, кирпичных, каменных поверхностей. Можно </w:t>
      </w:r>
      <w:r w:rsidRPr="00477B4B">
        <w:rPr>
          <w:rFonts w:ascii="Times New Roman" w:hAnsi="Times New Roman" w:cs="Times New Roman"/>
          <w:b/>
          <w:sz w:val="28"/>
          <w:szCs w:val="28"/>
        </w:rPr>
        <w:t>купить лакокрасочные материалы, оптом</w:t>
      </w:r>
      <w:r w:rsidRPr="00477B4B">
        <w:rPr>
          <w:rFonts w:ascii="Times New Roman" w:hAnsi="Times New Roman" w:cs="Times New Roman"/>
          <w:sz w:val="28"/>
          <w:szCs w:val="28"/>
        </w:rPr>
        <w:t xml:space="preserve"> изготовленные на водной основе, которые отличаются стойкостью к внешним влияниям, легким нанесением.</w:t>
      </w:r>
    </w:p>
    <w:p w:rsidR="003E7614" w:rsidRPr="00477B4B" w:rsidRDefault="003E7614" w:rsidP="003E761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77B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Особенности</w:t>
      </w:r>
    </w:p>
    <w:p w:rsidR="003E7614" w:rsidRPr="00477B4B" w:rsidRDefault="003E7614" w:rsidP="003E7614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 xml:space="preserve">Пропитывающие лаки защищают декоративную отделку. В </w:t>
      </w:r>
      <w:r w:rsidRPr="00477B4B">
        <w:rPr>
          <w:rFonts w:ascii="Times New Roman" w:hAnsi="Times New Roman" w:cs="Times New Roman"/>
          <w:b/>
          <w:sz w:val="28"/>
          <w:szCs w:val="28"/>
        </w:rPr>
        <w:t xml:space="preserve">ассортименте </w:t>
      </w:r>
      <w:r w:rsidRPr="00477B4B">
        <w:rPr>
          <w:rFonts w:ascii="Times New Roman" w:hAnsi="Times New Roman" w:cs="Times New Roman"/>
          <w:sz w:val="28"/>
          <w:szCs w:val="28"/>
        </w:rPr>
        <w:t>представлены товары для обработки любого уровня сложности:</w:t>
      </w:r>
    </w:p>
    <w:p w:rsidR="003E7614" w:rsidRPr="00477B4B" w:rsidRDefault="003E7614" w:rsidP="003E76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>акриловый лак на водной основе сохраняет целостной основу внутри и снаружи помещения;</w:t>
      </w:r>
    </w:p>
    <w:p w:rsidR="003E7614" w:rsidRPr="00477B4B" w:rsidRDefault="003E7614" w:rsidP="003E76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>лак для саун, сохраняет структуру, защищает от образования грибка, плесени;</w:t>
      </w:r>
    </w:p>
    <w:p w:rsidR="003E7614" w:rsidRPr="00477B4B" w:rsidRDefault="003E7614" w:rsidP="003E76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>антисептический пропиточный, тонирует, сохраняет дерево от гниения;</w:t>
      </w:r>
    </w:p>
    <w:p w:rsidR="003E7614" w:rsidRPr="00477B4B" w:rsidRDefault="003E7614" w:rsidP="003E76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>паркетный на акриловой основе, используется на объектах, где присутствует режим влажно дезинфекции, устойчив к истиранию.</w:t>
      </w:r>
    </w:p>
    <w:p w:rsidR="003E7614" w:rsidRPr="00477B4B" w:rsidRDefault="003E7614" w:rsidP="003E7614">
      <w:pPr>
        <w:rPr>
          <w:rFonts w:ascii="Times New Roman" w:hAnsi="Times New Roman" w:cs="Times New Roman"/>
          <w:sz w:val="28"/>
          <w:szCs w:val="28"/>
        </w:rPr>
      </w:pPr>
      <w:r w:rsidRPr="00477B4B">
        <w:rPr>
          <w:rFonts w:ascii="Times New Roman" w:hAnsi="Times New Roman" w:cs="Times New Roman"/>
          <w:sz w:val="28"/>
          <w:szCs w:val="28"/>
        </w:rPr>
        <w:t xml:space="preserve">Компания предлагает </w:t>
      </w:r>
      <w:r w:rsidRPr="00477B4B">
        <w:rPr>
          <w:rFonts w:ascii="Times New Roman" w:hAnsi="Times New Roman" w:cs="Times New Roman"/>
          <w:b/>
          <w:sz w:val="28"/>
          <w:szCs w:val="28"/>
        </w:rPr>
        <w:t xml:space="preserve">оптовые продажи лакокрасочной продукции </w:t>
      </w:r>
      <w:r w:rsidRPr="00477B4B">
        <w:rPr>
          <w:rFonts w:ascii="Times New Roman" w:hAnsi="Times New Roman" w:cs="Times New Roman"/>
          <w:sz w:val="28"/>
          <w:szCs w:val="28"/>
        </w:rPr>
        <w:t xml:space="preserve">по доступной </w:t>
      </w:r>
      <w:r w:rsidRPr="00477B4B">
        <w:rPr>
          <w:rFonts w:ascii="Times New Roman" w:hAnsi="Times New Roman" w:cs="Times New Roman"/>
          <w:b/>
          <w:sz w:val="28"/>
          <w:szCs w:val="28"/>
        </w:rPr>
        <w:t xml:space="preserve">цене, </w:t>
      </w:r>
      <w:r w:rsidRPr="00477B4B">
        <w:rPr>
          <w:rFonts w:ascii="Times New Roman" w:hAnsi="Times New Roman" w:cs="Times New Roman"/>
          <w:sz w:val="28"/>
          <w:szCs w:val="28"/>
        </w:rPr>
        <w:t xml:space="preserve">своевременную доставку, гибкую систему скидок, высокое качество продукции. Приглашаем к сотрудничеству всех, кто желает приобрести ЛКМ европейского образца, которое подтверждено сертификатами соответствия. </w:t>
      </w:r>
    </w:p>
    <w:p w:rsidR="00BF4C84" w:rsidRDefault="00BF4C84"/>
    <w:sectPr w:rsidR="00BF4C84" w:rsidSect="003E7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4D9"/>
    <w:multiLevelType w:val="hybridMultilevel"/>
    <w:tmpl w:val="16F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4"/>
    <w:rsid w:val="003E7614"/>
    <w:rsid w:val="00B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36A"/>
  <w15:chartTrackingRefBased/>
  <w15:docId w15:val="{60390205-03B5-4244-A0A3-3E6E4E3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14"/>
  </w:style>
  <w:style w:type="paragraph" w:styleId="1">
    <w:name w:val="heading 1"/>
    <w:basedOn w:val="a"/>
    <w:next w:val="a"/>
    <w:link w:val="10"/>
    <w:uiPriority w:val="9"/>
    <w:qFormat/>
    <w:rsid w:val="003E7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1092</Characters>
  <Application>Microsoft Office Word</Application>
  <DocSecurity>0</DocSecurity>
  <Lines>21</Lines>
  <Paragraphs>16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2020-11-25T13:36:00Z</dcterms:created>
  <dcterms:modified xsi:type="dcterms:W3CDTF">2020-11-25T13:37:00Z</dcterms:modified>
</cp:coreProperties>
</file>