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73EE6C7" w14:textId="20B4FBAC" w:rsidR="00EF1AF8" w:rsidRPr="00EF1AF8" w:rsidRDefault="00EF1AF8" w:rsidP="00327567">
      <w:pPr>
        <w:ind w:left="4395"/>
        <w:rPr>
          <w:rFonts w:ascii="Times New Roman" w:hAnsi="Times New Roman" w:cs="Times New Roman"/>
          <w:lang w:val="uk-UA"/>
        </w:rPr>
      </w:pPr>
      <w:r w:rsidRPr="00EF1AF8">
        <w:rPr>
          <w:rFonts w:ascii="Times New Roman" w:hAnsi="Times New Roman" w:cs="Times New Roman"/>
          <w:lang w:val="uk-UA"/>
        </w:rPr>
        <w:t>Західний апеляційний господарський суд</w:t>
      </w:r>
    </w:p>
    <w:p w14:paraId="77819680" w14:textId="5A27C38F" w:rsidR="00916F7E" w:rsidRPr="00EF1AF8" w:rsidRDefault="00EF1AF8" w:rsidP="00327567">
      <w:pPr>
        <w:ind w:left="4395"/>
        <w:rPr>
          <w:rFonts w:ascii="Times New Roman" w:hAnsi="Times New Roman" w:cs="Times New Roman"/>
        </w:rPr>
      </w:pPr>
      <w:r w:rsidRPr="00EF1AF8">
        <w:rPr>
          <w:rFonts w:ascii="Times New Roman" w:hAnsi="Times New Roman" w:cs="Times New Roman"/>
        </w:rPr>
        <w:t xml:space="preserve">79010 м. </w:t>
      </w:r>
      <w:proofErr w:type="spellStart"/>
      <w:r w:rsidRPr="00EF1AF8">
        <w:rPr>
          <w:rFonts w:ascii="Times New Roman" w:hAnsi="Times New Roman" w:cs="Times New Roman"/>
        </w:rPr>
        <w:t>Львів</w:t>
      </w:r>
      <w:proofErr w:type="spellEnd"/>
      <w:r w:rsidRPr="00EF1AF8">
        <w:rPr>
          <w:rFonts w:ascii="Times New Roman" w:hAnsi="Times New Roman" w:cs="Times New Roman"/>
        </w:rPr>
        <w:t xml:space="preserve">, </w:t>
      </w:r>
      <w:proofErr w:type="spellStart"/>
      <w:r w:rsidRPr="00EF1AF8">
        <w:rPr>
          <w:rFonts w:ascii="Times New Roman" w:hAnsi="Times New Roman" w:cs="Times New Roman"/>
        </w:rPr>
        <w:t>вул</w:t>
      </w:r>
      <w:proofErr w:type="spellEnd"/>
      <w:r w:rsidRPr="00EF1AF8">
        <w:rPr>
          <w:rFonts w:ascii="Times New Roman" w:hAnsi="Times New Roman" w:cs="Times New Roman"/>
        </w:rPr>
        <w:t xml:space="preserve">. </w:t>
      </w:r>
      <w:proofErr w:type="spellStart"/>
      <w:r w:rsidRPr="00EF1AF8">
        <w:rPr>
          <w:rFonts w:ascii="Times New Roman" w:hAnsi="Times New Roman" w:cs="Times New Roman"/>
        </w:rPr>
        <w:t>Личаківська</w:t>
      </w:r>
      <w:proofErr w:type="spellEnd"/>
      <w:r w:rsidRPr="00EF1AF8">
        <w:rPr>
          <w:rFonts w:ascii="Times New Roman" w:hAnsi="Times New Roman" w:cs="Times New Roman"/>
        </w:rPr>
        <w:t>, 81</w:t>
      </w:r>
    </w:p>
    <w:p w14:paraId="42862921" w14:textId="155A0CCE" w:rsidR="00EF1AF8" w:rsidRPr="00EF1AF8" w:rsidRDefault="00EF1AF8" w:rsidP="00327567">
      <w:pPr>
        <w:ind w:left="4395"/>
        <w:rPr>
          <w:rFonts w:ascii="Times New Roman" w:hAnsi="Times New Roman" w:cs="Times New Roman"/>
        </w:rPr>
      </w:pPr>
      <w:r w:rsidRPr="00EF1AF8">
        <w:rPr>
          <w:rFonts w:ascii="Times New Roman" w:hAnsi="Times New Roman" w:cs="Times New Roman"/>
        </w:rPr>
        <w:t>inbox@wag.court.gov.ua</w:t>
      </w:r>
    </w:p>
    <w:p w14:paraId="041F6700" w14:textId="77777777" w:rsidR="00EF1AF8" w:rsidRPr="00EF1AF8" w:rsidRDefault="00EF1AF8" w:rsidP="00327567">
      <w:pPr>
        <w:ind w:left="4395"/>
        <w:rPr>
          <w:rFonts w:ascii="Times New Roman" w:hAnsi="Times New Roman" w:cs="Times New Roman"/>
        </w:rPr>
      </w:pPr>
    </w:p>
    <w:p w14:paraId="13CD9958" w14:textId="09FE4A34" w:rsidR="00EF1AF8" w:rsidRPr="00EF1AF8" w:rsidRDefault="00327567" w:rsidP="00327567">
      <w:pPr>
        <w:ind w:left="4395" w:hanging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Апелянт:  </w:t>
      </w:r>
      <w:r w:rsidRPr="00327567">
        <w:rPr>
          <w:rFonts w:ascii="Times New Roman" w:hAnsi="Times New Roman" w:cs="Times New Roman"/>
        </w:rPr>
        <w:t>ТОВАРИСТВО З ОБМЕЖЕНОЮ ВІДПОВІДАЛЬНІСТЮ "</w:t>
      </w:r>
      <w:r w:rsidR="00DF7E4F">
        <w:rPr>
          <w:rFonts w:ascii="Times New Roman" w:hAnsi="Times New Roman" w:cs="Times New Roman"/>
          <w:lang w:val="uk-UA"/>
        </w:rPr>
        <w:t>НОНА</w:t>
      </w:r>
      <w:r w:rsidRPr="00327567">
        <w:rPr>
          <w:rFonts w:ascii="Times New Roman" w:hAnsi="Times New Roman" w:cs="Times New Roman"/>
        </w:rPr>
        <w:t>"</w:t>
      </w:r>
    </w:p>
    <w:p w14:paraId="48D8BC3E" w14:textId="6067F6FD" w:rsidR="00EF1AF8" w:rsidRPr="00DF7E4F" w:rsidRDefault="00DF7E4F" w:rsidP="00327567">
      <w:pPr>
        <w:ind w:left="439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Адреса:</w:t>
      </w:r>
    </w:p>
    <w:p w14:paraId="022692AC" w14:textId="624BC072" w:rsidR="00327567" w:rsidRPr="00DF7E4F" w:rsidRDefault="00327567" w:rsidP="00327567">
      <w:pPr>
        <w:ind w:left="4395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</w:rPr>
        <w:t>Код ЄДРПОУ</w:t>
      </w:r>
      <w:r>
        <w:rPr>
          <w:rFonts w:ascii="Times New Roman" w:hAnsi="Times New Roman" w:cs="Times New Roman"/>
          <w:lang w:val="uk-UA"/>
        </w:rPr>
        <w:t xml:space="preserve"> </w:t>
      </w:r>
      <w:r w:rsidR="00DF7E4F">
        <w:rPr>
          <w:rFonts w:ascii="Times New Roman" w:hAnsi="Times New Roman" w:cs="Times New Roman"/>
          <w:lang w:val="uk-UA"/>
        </w:rPr>
        <w:t>11111111</w:t>
      </w:r>
    </w:p>
    <w:p w14:paraId="00E6DD80" w14:textId="33CC1DDD" w:rsidR="00327567" w:rsidRDefault="00327567" w:rsidP="00327567">
      <w:pPr>
        <w:ind w:left="4395"/>
        <w:rPr>
          <w:rFonts w:ascii="Times New Roman" w:hAnsi="Times New Roman" w:cs="Times New Roman"/>
        </w:rPr>
      </w:pPr>
    </w:p>
    <w:p w14:paraId="3F59CB1C" w14:textId="0DE223BC" w:rsidR="00327567" w:rsidRDefault="00327567" w:rsidP="00327567">
      <w:pPr>
        <w:ind w:left="4395" w:hanging="851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Позивач: </w:t>
      </w:r>
      <w:r w:rsidR="00DF7E4F">
        <w:rPr>
          <w:rFonts w:ascii="Times New Roman" w:hAnsi="Times New Roman" w:cs="Times New Roman"/>
          <w:lang w:val="uk-UA"/>
        </w:rPr>
        <w:t>Коцюбинський Микола Андрійович</w:t>
      </w:r>
    </w:p>
    <w:p w14:paraId="1830D8B4" w14:textId="24F6234B" w:rsidR="00327567" w:rsidRDefault="00327567" w:rsidP="00327567">
      <w:pPr>
        <w:ind w:left="4395" w:hanging="851"/>
        <w:rPr>
          <w:rFonts w:ascii="Times New Roman" w:hAnsi="Times New Roman" w:cs="Times New Roman"/>
          <w:lang w:val="uk-UA"/>
        </w:rPr>
      </w:pPr>
    </w:p>
    <w:p w14:paraId="6180CFAD" w14:textId="25D4317B" w:rsidR="00327567" w:rsidRPr="00327567" w:rsidRDefault="00327567" w:rsidP="00327567">
      <w:pPr>
        <w:ind w:left="4395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 справі №</w:t>
      </w:r>
      <w:r w:rsidR="00DF7E4F">
        <w:rPr>
          <w:rFonts w:ascii="Times New Roman" w:hAnsi="Times New Roman" w:cs="Times New Roman"/>
          <w:lang w:val="uk-UA"/>
        </w:rPr>
        <w:t>111</w:t>
      </w:r>
      <w:r>
        <w:rPr>
          <w:rFonts w:ascii="Times New Roman" w:hAnsi="Times New Roman" w:cs="Times New Roman"/>
          <w:lang w:val="uk-UA"/>
        </w:rPr>
        <w:t>/</w:t>
      </w:r>
      <w:r w:rsidR="00DF7E4F">
        <w:rPr>
          <w:rFonts w:ascii="Times New Roman" w:hAnsi="Times New Roman" w:cs="Times New Roman"/>
          <w:lang w:val="uk-UA"/>
        </w:rPr>
        <w:t>111</w:t>
      </w:r>
      <w:r>
        <w:rPr>
          <w:rFonts w:ascii="Times New Roman" w:hAnsi="Times New Roman" w:cs="Times New Roman"/>
          <w:lang w:val="uk-UA"/>
        </w:rPr>
        <w:t>/</w:t>
      </w:r>
      <w:r w:rsidR="00DF7E4F">
        <w:rPr>
          <w:rFonts w:ascii="Times New Roman" w:hAnsi="Times New Roman" w:cs="Times New Roman"/>
          <w:lang w:val="uk-UA"/>
        </w:rPr>
        <w:t>11</w:t>
      </w:r>
    </w:p>
    <w:p w14:paraId="324D8A4A" w14:textId="77777777" w:rsidR="00EF1AF8" w:rsidRPr="00EF1AF8" w:rsidRDefault="00EF1AF8" w:rsidP="00EF1AF8">
      <w:pPr>
        <w:rPr>
          <w:rFonts w:ascii="Times New Roman" w:hAnsi="Times New Roman" w:cs="Times New Roman"/>
        </w:rPr>
      </w:pPr>
    </w:p>
    <w:p w14:paraId="3AAA04B7" w14:textId="028AF8C8" w:rsidR="00EF1AF8" w:rsidRPr="00EF1AF8" w:rsidRDefault="00EF1AF8" w:rsidP="00EF1AF8">
      <w:pPr>
        <w:rPr>
          <w:rFonts w:ascii="Times New Roman" w:hAnsi="Times New Roman" w:cs="Times New Roman"/>
        </w:rPr>
      </w:pPr>
    </w:p>
    <w:p w14:paraId="2876BDB1" w14:textId="4546B702" w:rsidR="00EF1AF8" w:rsidRDefault="00327567" w:rsidP="00327567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EF1AF8">
        <w:rPr>
          <w:rFonts w:ascii="Times New Roman" w:hAnsi="Times New Roman" w:cs="Times New Roman"/>
          <w:b/>
          <w:lang w:val="uk-UA"/>
        </w:rPr>
        <w:t>АПЕЛЯЦІЙНА СКАРГА</w:t>
      </w:r>
    </w:p>
    <w:p w14:paraId="7282B379" w14:textId="234D4245" w:rsidR="00327567" w:rsidRPr="00EF1AF8" w:rsidRDefault="00345CCC" w:rsidP="00EF1AF8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на рішення Господарського суду Тернопільської області від 17.08.2022 р.</w:t>
      </w:r>
    </w:p>
    <w:p w14:paraId="7A155176" w14:textId="45DAC23E" w:rsidR="00EF1AF8" w:rsidRDefault="00EF1AF8" w:rsidP="00EF1AF8">
      <w:pPr>
        <w:jc w:val="both"/>
        <w:rPr>
          <w:rFonts w:ascii="Times New Roman" w:hAnsi="Times New Roman" w:cs="Times New Roman"/>
          <w:lang w:val="uk-UA"/>
        </w:rPr>
      </w:pPr>
    </w:p>
    <w:p w14:paraId="745A906C" w14:textId="35DADB16" w:rsidR="00EF1AF8" w:rsidRDefault="00EF1AF8" w:rsidP="00327567">
      <w:pPr>
        <w:ind w:firstLine="360"/>
        <w:jc w:val="both"/>
        <w:rPr>
          <w:rFonts w:ascii="Times New Roman" w:hAnsi="Times New Roman" w:cs="Times New Roman"/>
          <w:lang w:val="uk-UA"/>
        </w:rPr>
      </w:pPr>
      <w:r w:rsidRPr="00EF1AF8">
        <w:rPr>
          <w:rFonts w:ascii="Times New Roman" w:hAnsi="Times New Roman" w:cs="Times New Roman"/>
          <w:lang w:val="uk-UA"/>
        </w:rPr>
        <w:t>17 серпня 2022 року</w:t>
      </w:r>
      <w:r>
        <w:rPr>
          <w:rFonts w:ascii="Times New Roman" w:hAnsi="Times New Roman" w:cs="Times New Roman"/>
          <w:lang w:val="uk-UA"/>
        </w:rPr>
        <w:t xml:space="preserve"> Господарським судом Тернопільської області у справі </w:t>
      </w:r>
      <w:r w:rsidRPr="00EF1AF8">
        <w:rPr>
          <w:rFonts w:ascii="Times New Roman" w:hAnsi="Times New Roman" w:cs="Times New Roman"/>
          <w:lang w:val="uk-UA"/>
        </w:rPr>
        <w:t xml:space="preserve">№ </w:t>
      </w:r>
      <w:r w:rsidR="00DF7E4F">
        <w:rPr>
          <w:rFonts w:ascii="Times New Roman" w:hAnsi="Times New Roman" w:cs="Times New Roman"/>
          <w:lang w:val="uk-UA"/>
        </w:rPr>
        <w:t>111</w:t>
      </w:r>
      <w:r w:rsidRPr="00EF1AF8">
        <w:rPr>
          <w:rFonts w:ascii="Times New Roman" w:hAnsi="Times New Roman" w:cs="Times New Roman"/>
          <w:lang w:val="uk-UA"/>
        </w:rPr>
        <w:t>/</w:t>
      </w:r>
      <w:r w:rsidR="00DF7E4F">
        <w:rPr>
          <w:rFonts w:ascii="Times New Roman" w:hAnsi="Times New Roman" w:cs="Times New Roman"/>
          <w:lang w:val="uk-UA"/>
        </w:rPr>
        <w:t>111/11</w:t>
      </w:r>
      <w:r>
        <w:rPr>
          <w:rFonts w:ascii="Times New Roman" w:hAnsi="Times New Roman" w:cs="Times New Roman"/>
          <w:lang w:val="uk-UA"/>
        </w:rPr>
        <w:t xml:space="preserve"> винесено судове рішення, яким:</w:t>
      </w:r>
    </w:p>
    <w:p w14:paraId="23DA73F9" w14:textId="7FA2D308" w:rsidR="00EF1AF8" w:rsidRDefault="00EF1AF8" w:rsidP="00EF1A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Позовну заяву </w:t>
      </w:r>
      <w:r w:rsidR="00DF7E4F">
        <w:rPr>
          <w:rFonts w:ascii="Times New Roman" w:hAnsi="Times New Roman" w:cs="Times New Roman"/>
          <w:lang w:val="uk-UA"/>
        </w:rPr>
        <w:t>Коцюбинського Миколи Андрійовича</w:t>
      </w:r>
      <w:r>
        <w:rPr>
          <w:rFonts w:ascii="Times New Roman" w:hAnsi="Times New Roman" w:cs="Times New Roman"/>
          <w:lang w:val="uk-UA"/>
        </w:rPr>
        <w:t xml:space="preserve"> задоволено;</w:t>
      </w:r>
    </w:p>
    <w:p w14:paraId="59B18A41" w14:textId="511FB5C7" w:rsidR="00EF1AF8" w:rsidRPr="00EF1AF8" w:rsidRDefault="00EF1AF8" w:rsidP="00EF1A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uk-UA"/>
        </w:rPr>
      </w:pPr>
      <w:r w:rsidRPr="00EF1AF8">
        <w:rPr>
          <w:rFonts w:ascii="Times New Roman" w:hAnsi="Times New Roman" w:cs="Times New Roman"/>
          <w:lang w:val="uk-UA"/>
        </w:rPr>
        <w:t>Визна</w:t>
      </w:r>
      <w:r>
        <w:rPr>
          <w:rFonts w:ascii="Times New Roman" w:hAnsi="Times New Roman" w:cs="Times New Roman"/>
          <w:lang w:val="uk-UA"/>
        </w:rPr>
        <w:t>но</w:t>
      </w:r>
      <w:r w:rsidRPr="00EF1AF8">
        <w:rPr>
          <w:rFonts w:ascii="Times New Roman" w:hAnsi="Times New Roman" w:cs="Times New Roman"/>
          <w:lang w:val="uk-UA"/>
        </w:rPr>
        <w:t xml:space="preserve"> недійсним рішення загальних зборів учасників Товариства з обмеженою відповідальністю "</w:t>
      </w:r>
      <w:r w:rsidR="00DF7E4F">
        <w:rPr>
          <w:rFonts w:ascii="Times New Roman" w:hAnsi="Times New Roman" w:cs="Times New Roman"/>
          <w:lang w:val="uk-UA"/>
        </w:rPr>
        <w:t>НОНА</w:t>
      </w:r>
      <w:r w:rsidRPr="00EF1AF8">
        <w:rPr>
          <w:rFonts w:ascii="Times New Roman" w:hAnsi="Times New Roman" w:cs="Times New Roman"/>
          <w:lang w:val="uk-UA"/>
        </w:rPr>
        <w:t xml:space="preserve">" про звільнення з посади директора </w:t>
      </w:r>
      <w:r w:rsidR="00DF7E4F">
        <w:rPr>
          <w:rFonts w:ascii="Times New Roman" w:hAnsi="Times New Roman" w:cs="Times New Roman"/>
          <w:lang w:val="uk-UA"/>
        </w:rPr>
        <w:t>Коцюбинського Миколи Андрійовича</w:t>
      </w:r>
      <w:r w:rsidRPr="00EF1AF8">
        <w:rPr>
          <w:rFonts w:ascii="Times New Roman" w:hAnsi="Times New Roman" w:cs="Times New Roman"/>
          <w:lang w:val="uk-UA"/>
        </w:rPr>
        <w:t xml:space="preserve"> з 11.12.2021 та про призначення директора </w:t>
      </w:r>
      <w:proofErr w:type="spellStart"/>
      <w:r w:rsidR="00DF7E4F">
        <w:rPr>
          <w:rFonts w:ascii="Times New Roman" w:hAnsi="Times New Roman" w:cs="Times New Roman"/>
          <w:lang w:val="uk-UA"/>
        </w:rPr>
        <w:t>Галайко</w:t>
      </w:r>
      <w:proofErr w:type="spellEnd"/>
      <w:r w:rsidR="00DF7E4F">
        <w:rPr>
          <w:rFonts w:ascii="Times New Roman" w:hAnsi="Times New Roman" w:cs="Times New Roman"/>
          <w:lang w:val="uk-UA"/>
        </w:rPr>
        <w:t xml:space="preserve"> Євгена Дмитровича </w:t>
      </w:r>
      <w:r w:rsidRPr="00EF1AF8">
        <w:rPr>
          <w:rFonts w:ascii="Times New Roman" w:hAnsi="Times New Roman" w:cs="Times New Roman"/>
          <w:lang w:val="uk-UA"/>
        </w:rPr>
        <w:t>з 11.12.2021, оформлені протоколом загальних зборів учасників №11/1</w:t>
      </w:r>
      <w:r w:rsidR="00DF7E4F">
        <w:rPr>
          <w:rFonts w:ascii="Times New Roman" w:hAnsi="Times New Roman" w:cs="Times New Roman"/>
          <w:lang w:val="uk-UA"/>
        </w:rPr>
        <w:t>1</w:t>
      </w:r>
      <w:r w:rsidRPr="00EF1AF8">
        <w:rPr>
          <w:rFonts w:ascii="Times New Roman" w:hAnsi="Times New Roman" w:cs="Times New Roman"/>
          <w:lang w:val="uk-UA"/>
        </w:rPr>
        <w:t>-1 Товариства з обмеженою відповідальністю "</w:t>
      </w:r>
      <w:r w:rsidR="00DF7E4F">
        <w:rPr>
          <w:rFonts w:ascii="Times New Roman" w:hAnsi="Times New Roman" w:cs="Times New Roman"/>
          <w:lang w:val="uk-UA"/>
        </w:rPr>
        <w:t>НОНА</w:t>
      </w:r>
      <w:r w:rsidRPr="00EF1AF8">
        <w:rPr>
          <w:rFonts w:ascii="Times New Roman" w:hAnsi="Times New Roman" w:cs="Times New Roman"/>
          <w:lang w:val="uk-UA"/>
        </w:rPr>
        <w:t xml:space="preserve">" код ЄДРПОУ </w:t>
      </w:r>
      <w:r w:rsidR="00DF7E4F">
        <w:rPr>
          <w:rFonts w:ascii="Times New Roman" w:hAnsi="Times New Roman" w:cs="Times New Roman"/>
          <w:lang w:val="uk-UA"/>
        </w:rPr>
        <w:t>11111111</w:t>
      </w:r>
      <w:r w:rsidRPr="00EF1AF8">
        <w:rPr>
          <w:rFonts w:ascii="Times New Roman" w:hAnsi="Times New Roman" w:cs="Times New Roman"/>
          <w:lang w:val="uk-UA"/>
        </w:rPr>
        <w:t xml:space="preserve"> від 11.12.2021.</w:t>
      </w:r>
    </w:p>
    <w:p w14:paraId="31C02D2B" w14:textId="4BD19F2E" w:rsidR="00EF1AF8" w:rsidRPr="00EF1AF8" w:rsidRDefault="00EF1AF8" w:rsidP="00EF1A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uk-UA"/>
        </w:rPr>
      </w:pPr>
      <w:r w:rsidRPr="00EF1AF8">
        <w:rPr>
          <w:rFonts w:ascii="Times New Roman" w:hAnsi="Times New Roman" w:cs="Times New Roman"/>
          <w:lang w:val="uk-UA"/>
        </w:rPr>
        <w:t>Скас</w:t>
      </w:r>
      <w:r>
        <w:rPr>
          <w:rFonts w:ascii="Times New Roman" w:hAnsi="Times New Roman" w:cs="Times New Roman"/>
          <w:lang w:val="uk-UA"/>
        </w:rPr>
        <w:t>о</w:t>
      </w:r>
      <w:r w:rsidRPr="00EF1AF8">
        <w:rPr>
          <w:rFonts w:ascii="Times New Roman" w:hAnsi="Times New Roman" w:cs="Times New Roman"/>
          <w:lang w:val="uk-UA"/>
        </w:rPr>
        <w:t>ва</w:t>
      </w:r>
      <w:r>
        <w:rPr>
          <w:rFonts w:ascii="Times New Roman" w:hAnsi="Times New Roman" w:cs="Times New Roman"/>
          <w:lang w:val="uk-UA"/>
        </w:rPr>
        <w:t>но</w:t>
      </w:r>
      <w:r w:rsidRPr="00EF1AF8">
        <w:rPr>
          <w:rFonts w:ascii="Times New Roman" w:hAnsi="Times New Roman" w:cs="Times New Roman"/>
          <w:lang w:val="uk-UA"/>
        </w:rPr>
        <w:t xml:space="preserve"> запис про державну реєстрацію змін до відомостей про юридичну особу - Товариство з обмеженою відповідальністю "Віконт" (ЄДРПОУ </w:t>
      </w:r>
      <w:r w:rsidR="00DF7E4F">
        <w:rPr>
          <w:rFonts w:ascii="Times New Roman" w:hAnsi="Times New Roman" w:cs="Times New Roman"/>
          <w:lang w:val="uk-UA"/>
        </w:rPr>
        <w:t>11111111</w:t>
      </w:r>
      <w:r w:rsidRPr="00EF1AF8">
        <w:rPr>
          <w:rFonts w:ascii="Times New Roman" w:hAnsi="Times New Roman" w:cs="Times New Roman"/>
          <w:lang w:val="uk-UA"/>
        </w:rPr>
        <w:t xml:space="preserve">), що не пов`язані зі змінами в установчих документах, а саме, щодо зміни керівника юридичної особи та зміни складу підписантів Товариства, внесений до Єдиного державного реєстру юридичних осіб, фізичних осіб підприємців та громадських формувань державним реєстратором </w:t>
      </w:r>
      <w:proofErr w:type="spellStart"/>
      <w:r w:rsidRPr="00EF1AF8">
        <w:rPr>
          <w:rFonts w:ascii="Times New Roman" w:hAnsi="Times New Roman" w:cs="Times New Roman"/>
          <w:lang w:val="uk-UA"/>
        </w:rPr>
        <w:t>Байковецької</w:t>
      </w:r>
      <w:proofErr w:type="spellEnd"/>
      <w:r w:rsidRPr="00EF1AF8">
        <w:rPr>
          <w:rFonts w:ascii="Times New Roman" w:hAnsi="Times New Roman" w:cs="Times New Roman"/>
          <w:lang w:val="uk-UA"/>
        </w:rPr>
        <w:t xml:space="preserve"> сільської ради Тернопільського району </w:t>
      </w:r>
      <w:r w:rsidR="00DF7E4F">
        <w:rPr>
          <w:rFonts w:ascii="Times New Roman" w:hAnsi="Times New Roman" w:cs="Times New Roman"/>
          <w:lang w:val="uk-UA"/>
        </w:rPr>
        <w:t>Коців</w:t>
      </w:r>
      <w:r w:rsidRPr="00EF1AF8">
        <w:rPr>
          <w:rFonts w:ascii="Times New Roman" w:hAnsi="Times New Roman" w:cs="Times New Roman"/>
          <w:lang w:val="uk-UA"/>
        </w:rPr>
        <w:t xml:space="preserve"> О.С. 21 грудня 2021 року о 09:07:36 за №</w:t>
      </w:r>
      <w:r w:rsidR="00DF7E4F">
        <w:rPr>
          <w:rFonts w:ascii="Times New Roman" w:hAnsi="Times New Roman" w:cs="Times New Roman"/>
          <w:lang w:val="uk-UA"/>
        </w:rPr>
        <w:t>6575897098990876</w:t>
      </w:r>
      <w:r w:rsidRPr="00EF1AF8">
        <w:rPr>
          <w:rFonts w:ascii="Times New Roman" w:hAnsi="Times New Roman" w:cs="Times New Roman"/>
          <w:lang w:val="uk-UA"/>
        </w:rPr>
        <w:t>, відновивши в Єдиному державному реєстрі юридичних осіб, фізичних осіб підприємців та громадських формувань державним запис про керівника та підписанта Товариства з обмеженою відповідальністю "</w:t>
      </w:r>
      <w:r w:rsidR="00DF7E4F">
        <w:rPr>
          <w:rFonts w:ascii="Times New Roman" w:hAnsi="Times New Roman" w:cs="Times New Roman"/>
          <w:lang w:val="uk-UA"/>
        </w:rPr>
        <w:t>НОНА</w:t>
      </w:r>
      <w:r w:rsidRPr="00EF1AF8">
        <w:rPr>
          <w:rFonts w:ascii="Times New Roman" w:hAnsi="Times New Roman" w:cs="Times New Roman"/>
          <w:lang w:val="uk-UA"/>
        </w:rPr>
        <w:t xml:space="preserve">" (ЄДРПОУ </w:t>
      </w:r>
      <w:r w:rsidR="00DF7E4F">
        <w:rPr>
          <w:rFonts w:ascii="Times New Roman" w:hAnsi="Times New Roman" w:cs="Times New Roman"/>
          <w:lang w:val="uk-UA"/>
        </w:rPr>
        <w:t>11111111</w:t>
      </w:r>
      <w:r w:rsidRPr="00EF1AF8">
        <w:rPr>
          <w:rFonts w:ascii="Times New Roman" w:hAnsi="Times New Roman" w:cs="Times New Roman"/>
          <w:lang w:val="uk-UA"/>
        </w:rPr>
        <w:t xml:space="preserve">) </w:t>
      </w:r>
      <w:r w:rsidR="00DF7E4F">
        <w:rPr>
          <w:rFonts w:ascii="Times New Roman" w:hAnsi="Times New Roman" w:cs="Times New Roman"/>
          <w:lang w:val="uk-UA"/>
        </w:rPr>
        <w:t>Коцюбинського Миколи Андрійовича</w:t>
      </w:r>
      <w:r w:rsidRPr="00EF1AF8">
        <w:rPr>
          <w:rFonts w:ascii="Times New Roman" w:hAnsi="Times New Roman" w:cs="Times New Roman"/>
          <w:lang w:val="uk-UA"/>
        </w:rPr>
        <w:t xml:space="preserve"> .</w:t>
      </w:r>
    </w:p>
    <w:p w14:paraId="283CAE89" w14:textId="1E9A464E" w:rsidR="00EF1AF8" w:rsidRDefault="00EF1AF8" w:rsidP="00327567">
      <w:pPr>
        <w:ind w:firstLine="36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Повний текст рішення Господарського суду Тернопільської області складено </w:t>
      </w:r>
      <w:r w:rsidRPr="00EF1AF8">
        <w:rPr>
          <w:rFonts w:ascii="Times New Roman" w:hAnsi="Times New Roman" w:cs="Times New Roman"/>
          <w:lang w:val="uk-UA"/>
        </w:rPr>
        <w:t>24.08.2022</w:t>
      </w:r>
      <w:r>
        <w:rPr>
          <w:rFonts w:ascii="Times New Roman" w:hAnsi="Times New Roman" w:cs="Times New Roman"/>
          <w:lang w:val="uk-UA"/>
        </w:rPr>
        <w:t>.</w:t>
      </w:r>
    </w:p>
    <w:p w14:paraId="1F87ED76" w14:textId="013D85B6" w:rsidR="00EF1AF8" w:rsidRDefault="00EF1AF8" w:rsidP="00327567">
      <w:pPr>
        <w:ind w:firstLine="36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05.09.2022 року було отримано повний текст рішення, що підтверджується </w:t>
      </w:r>
      <w:proofErr w:type="spellStart"/>
      <w:r>
        <w:rPr>
          <w:rFonts w:ascii="Times New Roman" w:hAnsi="Times New Roman" w:cs="Times New Roman"/>
          <w:lang w:val="uk-UA"/>
        </w:rPr>
        <w:t>трекером</w:t>
      </w:r>
      <w:proofErr w:type="spellEnd"/>
      <w:r>
        <w:rPr>
          <w:rFonts w:ascii="Times New Roman" w:hAnsi="Times New Roman" w:cs="Times New Roman"/>
          <w:lang w:val="uk-UA"/>
        </w:rPr>
        <w:t xml:space="preserve"> з Укрпошти.</w:t>
      </w:r>
    </w:p>
    <w:p w14:paraId="303F3AA2" w14:textId="7AA4AB7F" w:rsidR="00EF1AF8" w:rsidRPr="00345CCC" w:rsidRDefault="00327567" w:rsidP="00327567">
      <w:pPr>
        <w:ind w:firstLine="708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 w:rsidRPr="00345CCC">
        <w:rPr>
          <w:rFonts w:ascii="Times New Roman" w:hAnsi="Times New Roman" w:cs="Times New Roman"/>
          <w:b/>
          <w:i/>
          <w:u w:val="single"/>
          <w:lang w:val="uk-UA"/>
        </w:rPr>
        <w:t>Вважаємо судове рішення незаконним та таким, що підлягає скасуванню, зважаючи на наступне.</w:t>
      </w:r>
    </w:p>
    <w:p w14:paraId="7D2E26B7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lastRenderedPageBreak/>
        <w:t>За змістом частин першої, третьої статті 167 Господарського кодексу України корпоративні права визначаються як права особи, частка якої визначається у статутному фонді (майні) господарської організації, що включають правомочності на участь цієї особи у управлінні господарською організацією, отримання певної частки прибутку (дивідендів) даної організації та активів у разі ліквідації останньої відповідно до закону, а також інші правомочності, передбачені законом та статутними документами. Корпоративні відносини визначаються як відносини, що виникають, змінюються та припиняються щодо корпоративних прав.</w:t>
      </w:r>
    </w:p>
    <w:p w14:paraId="2C7610C7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Пунктом 1 частини 1 статті 116 ЦК України передбачено право учасника господарського товариства у порядку, встановленому установчим документом товариства та законом, брати участь в управлінні товариством.</w:t>
      </w:r>
    </w:p>
    <w:p w14:paraId="4D13AA45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 xml:space="preserve">Згідно зі </w:t>
      </w:r>
      <w:proofErr w:type="spellStart"/>
      <w:r w:rsidRPr="00327567">
        <w:rPr>
          <w:rFonts w:ascii="Times New Roman" w:hAnsi="Times New Roman" w:cs="Times New Roman"/>
          <w:lang w:val="uk-UA"/>
        </w:rPr>
        <w:t>ст.ст</w:t>
      </w:r>
      <w:proofErr w:type="spellEnd"/>
      <w:r w:rsidRPr="00327567">
        <w:rPr>
          <w:rFonts w:ascii="Times New Roman" w:hAnsi="Times New Roman" w:cs="Times New Roman"/>
          <w:lang w:val="uk-UA"/>
        </w:rPr>
        <w:t>. 97, 98 ЦК України органами управління товариством є загальні збори його учасників і виконавчий орган, якщо інше не встановлено законом. Загальні збори учасників товариства мають право приймати рішення з усіх питань діяльності товариства, у тому числі і з тих, що передані загальними зборами до компетенції виконавчого органу. Рішення загальних зборів приймаються простою більшістю від числа присутніх учасників, якщо інше не встановлено установчими документами або законом.</w:t>
      </w:r>
    </w:p>
    <w:p w14:paraId="44E7A659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Правовий статус товариств з обмеженою відповідальністю, порядок створення, діяльності та припинення, права та обов`язки їх учасників визначається Законом України "Про товариства з обмеженою та додатковою відповідальністю" (далі-Закон), що набрав чинності з 17.06.2018 та діяв на дату проведення спірних загальних зборів.</w:t>
      </w:r>
    </w:p>
    <w:p w14:paraId="4E884247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Пунктом 3 глави VIII "Прикінцеві та перехідні положення" Закону встановлено, що протягом року з дня набрання ним чинності, положення статуту товариства з обмеженою відповідальністю, що не відповідають цьому Закону, є чинними в частині, що відповідає законодавству станом на день набрання чинності цим Законом. Цей пункт не застосовується після внесення змін до статуту товариства з обмеженою відповідальністю, товариства з додатковою відповідальністю.</w:t>
      </w:r>
    </w:p>
    <w:p w14:paraId="7191F542" w14:textId="353FF66B" w:rsidR="00327567" w:rsidRPr="00345CCC" w:rsidRDefault="00327567" w:rsidP="00327567">
      <w:pPr>
        <w:ind w:firstLine="708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 w:rsidRPr="00345CCC">
        <w:rPr>
          <w:rFonts w:ascii="Times New Roman" w:hAnsi="Times New Roman" w:cs="Times New Roman"/>
          <w:b/>
          <w:i/>
          <w:u w:val="single"/>
          <w:lang w:val="uk-UA"/>
        </w:rPr>
        <w:t>З врахуванням того, що зміни до статуту ТОВ "</w:t>
      </w:r>
      <w:r w:rsidR="00DF7E4F">
        <w:rPr>
          <w:rFonts w:ascii="Times New Roman" w:hAnsi="Times New Roman" w:cs="Times New Roman"/>
          <w:b/>
          <w:i/>
          <w:u w:val="single"/>
          <w:lang w:val="uk-UA"/>
        </w:rPr>
        <w:t>НОНА</w:t>
      </w:r>
      <w:r w:rsidRPr="00345CCC">
        <w:rPr>
          <w:rFonts w:ascii="Times New Roman" w:hAnsi="Times New Roman" w:cs="Times New Roman"/>
          <w:b/>
          <w:i/>
          <w:u w:val="single"/>
          <w:lang w:val="uk-UA"/>
        </w:rPr>
        <w:t>" після 17.06.2018 не вносились, при вирішенні даного спору підлягають застосуванню положення Закону України "Про товариства з обмеженою та додатковою відповідальністю".</w:t>
      </w:r>
    </w:p>
    <w:p w14:paraId="0FDC714A" w14:textId="1F97A9C1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За приписами ст.29 цього Закону загальні збори учасників є вищим органом товариства. Кожен учасник товариства має право бути присутнім на загальних зборах учасників, брати участь в обговоренні питань порядку денного і голосувати з питань порядку денного загальних зборів учасників. Кожен учасник товариства на загальних зборах учасників має кількість голосів, пропорційну до розміру його частки у статутному капіталі товариства. Аналогічні за змістом положення містяться і в п. 7.2 Статуту ТОВ "</w:t>
      </w:r>
      <w:r w:rsidR="00DF7E4F">
        <w:rPr>
          <w:rFonts w:ascii="Times New Roman" w:hAnsi="Times New Roman" w:cs="Times New Roman"/>
          <w:lang w:val="uk-UA"/>
        </w:rPr>
        <w:t>НОНА</w:t>
      </w:r>
      <w:r w:rsidRPr="00327567">
        <w:rPr>
          <w:rFonts w:ascii="Times New Roman" w:hAnsi="Times New Roman" w:cs="Times New Roman"/>
          <w:lang w:val="uk-UA"/>
        </w:rPr>
        <w:t>".</w:t>
      </w:r>
    </w:p>
    <w:p w14:paraId="7F283FFA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У пункті 7.3 цього локального нормативного акту, власники корпоративних прав домовилися про те, що виключно збори засновників вправі обирати, приймати, звільняти з роботи директора Товариства.</w:t>
      </w:r>
    </w:p>
    <w:p w14:paraId="05F8E313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Відповідно до ч.1 ст. 31 Закону загальні збори учасників скликаються у випадках, передбачених цим Законом або статутом товариства, а також на вимогу учасника або учасників товариства, які на день подання вимоги в сукупності володіють 10 або більше відсотками статутного капіталу товариства.</w:t>
      </w:r>
    </w:p>
    <w:p w14:paraId="0B2B962E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Частиною 5 статті 31 цього нормативно-правового акту визначено, що вимога про скликання загальних зборів учасників подається виконавчому органу товариства в письмовій формі із зазначенням запропонованого порядку денного. У разі скликання загальних зборів учасників з ініціативи учасників товариства така вимога повинна містити інформацію про розмір часток у статутному капіталі товариства, що належать таким учасникам.</w:t>
      </w:r>
    </w:p>
    <w:p w14:paraId="39C9BDCE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lastRenderedPageBreak/>
        <w:t>Згідно із ч.10 ст. 31 Закону загальні збори учасників можуть прийняти рішення з будь-якого питання без дотримання вимог, встановлених цим Законом та статутом товариства щодо порядку скликання загальних зборів учасників та щодо повідомлень, якщо в таких загальних зборах учасників взяли участь всі учасники товариства та всі вони надали згоду на розгляд таких питань.</w:t>
      </w:r>
    </w:p>
    <w:p w14:paraId="4855B1E5" w14:textId="59CA7B90" w:rsidR="00327567" w:rsidRPr="00345CCC" w:rsidRDefault="00327567" w:rsidP="00327567">
      <w:pPr>
        <w:ind w:firstLine="708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 w:rsidRPr="00345CCC">
        <w:rPr>
          <w:rFonts w:ascii="Times New Roman" w:hAnsi="Times New Roman" w:cs="Times New Roman"/>
          <w:b/>
          <w:i/>
          <w:u w:val="single"/>
          <w:lang w:val="uk-UA"/>
        </w:rPr>
        <w:t>За встановлених судом обставин, на спірних загальних зборах були присутні лише два учасники товариства, які володіють в сукупності 66,66% голосів у статутному капіталі ТОВ "</w:t>
      </w:r>
      <w:r w:rsidR="00DF7E4F">
        <w:rPr>
          <w:rFonts w:ascii="Times New Roman" w:hAnsi="Times New Roman" w:cs="Times New Roman"/>
          <w:b/>
          <w:i/>
          <w:u w:val="single"/>
          <w:lang w:val="uk-UA"/>
        </w:rPr>
        <w:t>НОНА</w:t>
      </w:r>
      <w:r w:rsidRPr="00345CCC">
        <w:rPr>
          <w:rFonts w:ascii="Times New Roman" w:hAnsi="Times New Roman" w:cs="Times New Roman"/>
          <w:b/>
          <w:i/>
          <w:u w:val="single"/>
          <w:lang w:val="uk-UA"/>
        </w:rPr>
        <w:t xml:space="preserve">". Учасник </w:t>
      </w:r>
      <w:r w:rsidR="00DF7E4F">
        <w:rPr>
          <w:rFonts w:ascii="Times New Roman" w:hAnsi="Times New Roman" w:cs="Times New Roman"/>
          <w:b/>
          <w:i/>
          <w:u w:val="single"/>
          <w:lang w:val="uk-UA"/>
        </w:rPr>
        <w:t>Коцюбинський</w:t>
      </w:r>
      <w:r w:rsidRPr="00345CCC">
        <w:rPr>
          <w:rFonts w:ascii="Times New Roman" w:hAnsi="Times New Roman" w:cs="Times New Roman"/>
          <w:b/>
          <w:i/>
          <w:u w:val="single"/>
          <w:lang w:val="uk-UA"/>
        </w:rPr>
        <w:t xml:space="preserve"> М.</w:t>
      </w:r>
      <w:r w:rsidR="00DF7E4F">
        <w:rPr>
          <w:rFonts w:ascii="Times New Roman" w:hAnsi="Times New Roman" w:cs="Times New Roman"/>
          <w:b/>
          <w:i/>
          <w:u w:val="single"/>
          <w:lang w:val="uk-UA"/>
        </w:rPr>
        <w:t>А</w:t>
      </w:r>
      <w:r w:rsidRPr="00345CCC">
        <w:rPr>
          <w:rFonts w:ascii="Times New Roman" w:hAnsi="Times New Roman" w:cs="Times New Roman"/>
          <w:b/>
          <w:i/>
          <w:u w:val="single"/>
          <w:lang w:val="uk-UA"/>
        </w:rPr>
        <w:t>. участі у них не приймав.</w:t>
      </w:r>
    </w:p>
    <w:p w14:paraId="171218E7" w14:textId="012C7598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При цьому, правова конструкція статей 31 та 32 Закону полягає у створенні механізму захисту всіх власників корпоративних прав ТОВ, через встановлення обов`язку учаснику, який бажає скликати загальні збори, повідомити про це за окремою процедурою виконавчий орган товариства. Останній, після такого повідомлення, зобов`язаний скликати загальні збори учасників та проінформувати про це усіх інших учасників.</w:t>
      </w:r>
    </w:p>
    <w:p w14:paraId="65333759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У тому ж разі, якщо збори проводяться учасниками товариства, які їх ініціювали, то саме на останніх покладаються встановлені статтею 32 Закону обов`язки щодо скликання та підготовки проведення загальних зборів (ч.9 ст.31 Закону).</w:t>
      </w:r>
    </w:p>
    <w:p w14:paraId="28C3B7E7" w14:textId="52A5D5DF" w:rsid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В силу п.7.4 Статуту відповідача, його виконавчим органом на час скликання та проведення спірних зборів учасників був директор (менеджер). Станом на день проведення загальних зборів Товариства - 11.12.2021 року керівником ТОВ "</w:t>
      </w:r>
      <w:r w:rsidR="00DF7E4F">
        <w:rPr>
          <w:rFonts w:ascii="Times New Roman" w:hAnsi="Times New Roman" w:cs="Times New Roman"/>
          <w:lang w:val="uk-UA"/>
        </w:rPr>
        <w:t>НОНА</w:t>
      </w:r>
      <w:r w:rsidRPr="00327567">
        <w:rPr>
          <w:rFonts w:ascii="Times New Roman" w:hAnsi="Times New Roman" w:cs="Times New Roman"/>
          <w:lang w:val="uk-UA"/>
        </w:rPr>
        <w:t xml:space="preserve">" являвся </w:t>
      </w:r>
      <w:r w:rsidR="00DF7E4F">
        <w:rPr>
          <w:rFonts w:ascii="Times New Roman" w:hAnsi="Times New Roman" w:cs="Times New Roman"/>
          <w:lang w:val="uk-UA"/>
        </w:rPr>
        <w:t>Коцюбинський М.А</w:t>
      </w:r>
      <w:r w:rsidRPr="00327567">
        <w:rPr>
          <w:rFonts w:ascii="Times New Roman" w:hAnsi="Times New Roman" w:cs="Times New Roman"/>
          <w:lang w:val="uk-UA"/>
        </w:rPr>
        <w:t xml:space="preserve">. Однак, за твердженням останнього, жодних повідомлень до нього в письмовій формі від учасників товариства про скликання загальних зборів із зазначенням запропонованого порядку денного не надходила. </w:t>
      </w:r>
    </w:p>
    <w:p w14:paraId="69279E10" w14:textId="099C04C2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Однак ТОВ «</w:t>
      </w:r>
      <w:r w:rsidR="00DF7E4F">
        <w:rPr>
          <w:rFonts w:ascii="Times New Roman" w:hAnsi="Times New Roman" w:cs="Times New Roman"/>
          <w:lang w:val="uk-UA"/>
        </w:rPr>
        <w:t>НОНА</w:t>
      </w:r>
      <w:r>
        <w:rPr>
          <w:rFonts w:ascii="Times New Roman" w:hAnsi="Times New Roman" w:cs="Times New Roman"/>
          <w:lang w:val="uk-UA"/>
        </w:rPr>
        <w:t>» на електронну адресу усіх учасників надіслало повідомлення про проведення загальних зборів</w:t>
      </w:r>
      <w:r w:rsidR="00345CCC">
        <w:rPr>
          <w:rFonts w:ascii="Times New Roman" w:hAnsi="Times New Roman" w:cs="Times New Roman"/>
          <w:lang w:val="uk-UA"/>
        </w:rPr>
        <w:t>. Проте, судом не враховано даного</w:t>
      </w:r>
      <w:r>
        <w:rPr>
          <w:rFonts w:ascii="Times New Roman" w:hAnsi="Times New Roman" w:cs="Times New Roman"/>
          <w:lang w:val="uk-UA"/>
        </w:rPr>
        <w:t xml:space="preserve"> факту.</w:t>
      </w:r>
    </w:p>
    <w:p w14:paraId="0CEC6FC7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Як наслідок суд вважає доведеною ту обставину, що особи, які ініціювали проведення загальних зборів, їх скликали без дотримання встановлених ч.9 ст. 31 Закону правил.</w:t>
      </w:r>
    </w:p>
    <w:p w14:paraId="4D7DD469" w14:textId="77777777" w:rsidR="00327567" w:rsidRPr="00345CCC" w:rsidRDefault="00327567" w:rsidP="00327567">
      <w:pPr>
        <w:ind w:firstLine="708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 w:rsidRPr="00345CCC">
        <w:rPr>
          <w:rFonts w:ascii="Times New Roman" w:hAnsi="Times New Roman" w:cs="Times New Roman"/>
          <w:b/>
          <w:i/>
          <w:u w:val="single"/>
          <w:lang w:val="uk-UA"/>
        </w:rPr>
        <w:t>За приписами статті 32 Закону, обов`язковою умовою повідомлення про скликання загальних зборів юридичної особи є одночасна наявність у такому повідомленні інформації про час, місце проведення зборів та інформації про питання, що будуть винесені на розгляд зборів (порядок денний). Повідомлення, передбачене частиною третьою цієї статті, надсилається поштовим відправленням з описом вкладення</w:t>
      </w:r>
    </w:p>
    <w:p w14:paraId="1DA5D757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В свою чергу, відсутність у повідомленні про проведення загальних зборів будь-якої з названих складових, як і відсутність самого повідомлення, з точки зору Закону, може бути підставою для визнання недійсними рішень загальних зборів.</w:t>
      </w:r>
    </w:p>
    <w:p w14:paraId="6728DB20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Зокрема, при вирішенні питання про недійсність рішень загальних зборів у зв`язку з порушеннями, допущеними під час скликання та проведення загальних зборів, господарський суд повинен оцінити, наскільки ці порушення могли вплинути на прийняття загальними зборами відповідного рішення.</w:t>
      </w:r>
    </w:p>
    <w:p w14:paraId="1E217B63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Так, відповідно до усталеної судової практики Верховного Суду підставами для визнання недійсними рішень загальних зборів учасників (акціонерів, членів) юридичної особи можуть бути: невідповідність рішень загальних зборів нормам законодавства; порушення вимог закону та/або установчих документів під час скликання та проведення загальних зборів; позбавлення учасника (акціонера, члена) юридичної особи можливості взяти участь у загальних зборах (постанова Верховного Суду від 27.03.2018 року у справі №904/9431/15).</w:t>
      </w:r>
    </w:p>
    <w:p w14:paraId="301CD242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З точки зору законодавства у сфері корпоративних правовідносин, одним із гарантованих прав учасника товариства є його участь в управлінні товариством через діяльність у вищому органі товариства - загальних зборах.</w:t>
      </w:r>
    </w:p>
    <w:p w14:paraId="0BF447F3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lastRenderedPageBreak/>
        <w:t>Зокрема, Верховний Суд виходить з того, що відповідно до ст. 167 ГК України правомочність учасника (акціонера, члена) на участь в управлінні господарською організацію, зокрема, шляхом участі в загальних зборах, є однією зі складових корпоративних прав. Відтак зазначені права можуть бути визнані порушеними внаслідок недотримання порядку скликання і проведення загальних зборів, якщо учасник не зміг взяти участь у загальних зборах та/або належним чином підготуватися до розгляду питань порядку денного, зареєструватися для участі у загальних зборах тощо, тобто не зміг належним чином реалізувати своє право на участь в управлінні (постанова від 21 листопада 2018 року по справі № 910/19010/17).</w:t>
      </w:r>
    </w:p>
    <w:p w14:paraId="7AC542F0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Велика Палата Верховного Суду у постанові від 22.10.2019 по справі №923/876/16 висловила правову позицію, відповідно до якої своєчасне і належне повідомлення учасника товариства про скликання загальних зборів є важливим для формування волі при прийнятті рішень загальними зборами, аби кожен з учасників міг належним чином підготуватися і сформувати своє бачення щодо питань, які розглядаються на зборах, та повноцінно взяти участь у їх обговоренні. Для визнання недійсним рішення загальних зборів товариства необхідно встановити факт порушення цим рішенням прав та законних інтересів учасника товариства та з`ясувати дотримання порядку скликання загальних зборів, зокрема щодо належного повідомлення позивача про такі збори.</w:t>
      </w:r>
    </w:p>
    <w:p w14:paraId="030273E9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Окрім цього, законодавець у ч.11 ст. 32 Закону обумовив, що особа, яка проводить збори, зобов`язана надати всім учасникам товариства можливість ознайомитися з документами та інформацією, необхідними для розгляду питань порядку денного на загальних зборах учасників.</w:t>
      </w:r>
    </w:p>
    <w:p w14:paraId="34A7E06C" w14:textId="30D255B5" w:rsidR="0069051C" w:rsidRPr="0003129E" w:rsidRDefault="00327567" w:rsidP="0003129E">
      <w:pPr>
        <w:ind w:firstLine="708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 w:rsidRPr="0003129E">
        <w:rPr>
          <w:rFonts w:ascii="Times New Roman" w:hAnsi="Times New Roman" w:cs="Times New Roman"/>
          <w:b/>
          <w:i/>
          <w:u w:val="single"/>
          <w:lang w:val="uk-UA"/>
        </w:rPr>
        <w:t xml:space="preserve">Всупереч наведеному, </w:t>
      </w:r>
      <w:r w:rsidR="00DF7E4F">
        <w:rPr>
          <w:rFonts w:ascii="Times New Roman" w:hAnsi="Times New Roman" w:cs="Times New Roman"/>
          <w:b/>
          <w:i/>
          <w:u w:val="single"/>
          <w:lang w:val="uk-UA"/>
        </w:rPr>
        <w:t>Коцюбинський М.А</w:t>
      </w:r>
      <w:r w:rsidR="0006669F" w:rsidRPr="0003129E">
        <w:rPr>
          <w:rFonts w:ascii="Times New Roman" w:hAnsi="Times New Roman" w:cs="Times New Roman"/>
          <w:b/>
          <w:i/>
          <w:u w:val="single"/>
          <w:lang w:val="uk-UA"/>
        </w:rPr>
        <w:t xml:space="preserve"> </w:t>
      </w:r>
      <w:r w:rsidRPr="0003129E">
        <w:rPr>
          <w:rFonts w:ascii="Times New Roman" w:hAnsi="Times New Roman" w:cs="Times New Roman"/>
          <w:b/>
          <w:i/>
          <w:u w:val="single"/>
          <w:lang w:val="uk-UA"/>
        </w:rPr>
        <w:t xml:space="preserve">вказує, що він являючись учасником ТОВ, не був повідомлений про скликання оспорюваних зборів, не був обізнаний з порядком денним та місцем їх проведення, не брав участі у зборах і не був на них запрошений. Про його відсутність вказано у зазначеному протоколі. </w:t>
      </w:r>
      <w:r w:rsidR="00A61032" w:rsidRPr="0003129E">
        <w:rPr>
          <w:rFonts w:ascii="Times New Roman" w:hAnsi="Times New Roman" w:cs="Times New Roman"/>
          <w:b/>
          <w:i/>
          <w:u w:val="single"/>
          <w:lang w:val="uk-UA"/>
        </w:rPr>
        <w:t xml:space="preserve">Однак твердження </w:t>
      </w:r>
      <w:r w:rsidR="00DF7E4F">
        <w:rPr>
          <w:rFonts w:ascii="Times New Roman" w:hAnsi="Times New Roman" w:cs="Times New Roman"/>
          <w:b/>
          <w:i/>
          <w:u w:val="single"/>
          <w:lang w:val="uk-UA"/>
        </w:rPr>
        <w:t>Коцюбинського М.А.</w:t>
      </w:r>
      <w:r w:rsidR="00A61032" w:rsidRPr="0003129E">
        <w:rPr>
          <w:rFonts w:ascii="Times New Roman" w:hAnsi="Times New Roman" w:cs="Times New Roman"/>
          <w:b/>
          <w:i/>
          <w:u w:val="single"/>
          <w:lang w:val="uk-UA"/>
        </w:rPr>
        <w:t xml:space="preserve"> суперечать дійсності, оскільки він був належним чином повідомлений.</w:t>
      </w:r>
    </w:p>
    <w:p w14:paraId="1198AA6C" w14:textId="244C02D8" w:rsidR="0069051C" w:rsidRPr="0003129E" w:rsidRDefault="0069051C" w:rsidP="00327567">
      <w:pPr>
        <w:ind w:firstLine="708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 w:rsidRPr="0003129E">
        <w:rPr>
          <w:rFonts w:ascii="Times New Roman" w:hAnsi="Times New Roman" w:cs="Times New Roman"/>
          <w:b/>
          <w:i/>
          <w:u w:val="single"/>
          <w:lang w:val="uk-UA"/>
        </w:rPr>
        <w:t xml:space="preserve">Зауважимо, що судом першої інстанції не в повній мірі досліджені докази, а відтак і у самому оскаржуваному рішенні у мотивувальній частині взагалі не зазначено про докази надсилання позивачу Повідомлення </w:t>
      </w:r>
      <w:r w:rsidR="0003129E" w:rsidRPr="0003129E">
        <w:rPr>
          <w:rFonts w:ascii="Times New Roman" w:hAnsi="Times New Roman" w:cs="Times New Roman"/>
          <w:b/>
          <w:i/>
          <w:u w:val="single"/>
          <w:lang w:val="uk-UA"/>
        </w:rPr>
        <w:t>про проведення загальних зборів, хоча останні наявні в матеріалах справи.</w:t>
      </w:r>
    </w:p>
    <w:p w14:paraId="27596481" w14:textId="1315DBE8" w:rsidR="0069051C" w:rsidRDefault="0069051C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Також зазначимо, що </w:t>
      </w:r>
      <w:r w:rsidRPr="0069051C">
        <w:rPr>
          <w:rFonts w:ascii="Times New Roman" w:hAnsi="Times New Roman" w:cs="Times New Roman"/>
          <w:lang w:val="uk-UA"/>
        </w:rPr>
        <w:t xml:space="preserve"> у даному випадку існує ще й конфлікт інтересів, оскільки як тільки директору стане відомо, що його збираються відкликати/звільнити - його ставлення до виконання своїх обов`язків може істотно змінитися. Найперше він буде дбати про особисті інтереси, а не інтереси товариства, що і мало місце у даному випадку: навмисне невиконання директором обов`язку щодо скликання-і проведення загальних зборів Товариства, а відтак і блокування розгляду питання про його відкликання / звільнення.</w:t>
      </w:r>
      <w:r w:rsidRPr="0069051C">
        <w:rPr>
          <w:rFonts w:ascii="Times New Roman" w:hAnsi="Times New Roman" w:cs="Times New Roman"/>
        </w:rPr>
        <w:t> </w:t>
      </w:r>
    </w:p>
    <w:p w14:paraId="5FAFF985" w14:textId="63733B9D" w:rsidR="009123C1" w:rsidRPr="0003129E" w:rsidRDefault="0069051C" w:rsidP="00327567">
      <w:pPr>
        <w:ind w:firstLine="708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Товариств</w:t>
      </w:r>
      <w:r w:rsidRPr="0003129E">
        <w:rPr>
          <w:rFonts w:ascii="Times New Roman" w:hAnsi="Times New Roman" w:cs="Times New Roman"/>
          <w:b/>
          <w:i/>
          <w:u w:val="single"/>
          <w:lang w:val="uk-UA"/>
        </w:rPr>
        <w:t>ом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з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обмеженою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відповідальністю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r w:rsidRPr="0003129E">
        <w:rPr>
          <w:rFonts w:ascii="Times New Roman" w:hAnsi="Times New Roman" w:cs="Times New Roman"/>
          <w:b/>
          <w:i/>
          <w:u w:val="single"/>
          <w:lang w:val="uk-UA"/>
        </w:rPr>
        <w:t>«</w:t>
      </w:r>
      <w:r w:rsidR="00DF7E4F">
        <w:rPr>
          <w:rFonts w:ascii="Times New Roman" w:hAnsi="Times New Roman" w:cs="Times New Roman"/>
          <w:b/>
          <w:i/>
          <w:u w:val="single"/>
          <w:lang w:val="uk-UA"/>
        </w:rPr>
        <w:t>НОНА</w:t>
      </w:r>
      <w:r w:rsidRPr="0003129E">
        <w:rPr>
          <w:rFonts w:ascii="Times New Roman" w:hAnsi="Times New Roman" w:cs="Times New Roman"/>
          <w:b/>
          <w:i/>
          <w:u w:val="single"/>
          <w:lang w:val="uk-UA"/>
        </w:rPr>
        <w:t xml:space="preserve">» </w:t>
      </w:r>
      <w:r w:rsidRPr="0003129E">
        <w:rPr>
          <w:rFonts w:ascii="Times New Roman" w:hAnsi="Times New Roman" w:cs="Times New Roman"/>
          <w:b/>
          <w:i/>
          <w:u w:val="single"/>
        </w:rPr>
        <w:t xml:space="preserve">направлено </w:t>
      </w:r>
      <w:proofErr w:type="gramStart"/>
      <w:r w:rsidRPr="0003129E">
        <w:rPr>
          <w:rFonts w:ascii="Times New Roman" w:hAnsi="Times New Roman" w:cs="Times New Roman"/>
          <w:b/>
          <w:i/>
          <w:u w:val="single"/>
        </w:rPr>
        <w:t>на адресу</w:t>
      </w:r>
      <w:proofErr w:type="gram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учасника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Товариства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r w:rsidR="00DF7E4F">
        <w:rPr>
          <w:rFonts w:ascii="Times New Roman" w:hAnsi="Times New Roman" w:cs="Times New Roman"/>
          <w:b/>
          <w:i/>
          <w:u w:val="single"/>
          <w:lang w:val="uk-UA"/>
        </w:rPr>
        <w:t>Коцюбинського Миколи Андрійовича</w:t>
      </w:r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повідомлення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про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проведення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загальних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зборів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Товариства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з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обмеженою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відповідальністю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«</w:t>
      </w:r>
      <w:r w:rsidR="00DF7E4F">
        <w:rPr>
          <w:rFonts w:ascii="Times New Roman" w:hAnsi="Times New Roman" w:cs="Times New Roman"/>
          <w:b/>
          <w:i/>
          <w:u w:val="single"/>
          <w:lang w:val="uk-UA"/>
        </w:rPr>
        <w:t>НОНА</w:t>
      </w:r>
      <w:r w:rsidRPr="0003129E">
        <w:rPr>
          <w:rFonts w:ascii="Times New Roman" w:hAnsi="Times New Roman" w:cs="Times New Roman"/>
          <w:b/>
          <w:i/>
          <w:u w:val="single"/>
        </w:rPr>
        <w:t xml:space="preserve">», з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якого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вбачається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що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дата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здійснення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дії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> </w:t>
      </w:r>
      <w:r w:rsidRPr="0003129E">
        <w:rPr>
          <w:rFonts w:ascii="Times New Roman" w:hAnsi="Times New Roman" w:cs="Times New Roman"/>
          <w:b/>
          <w:i/>
          <w:u w:val="single"/>
          <w:lang w:val="uk-UA"/>
        </w:rPr>
        <w:t>____________</w:t>
      </w:r>
      <w:r w:rsidRPr="0003129E">
        <w:rPr>
          <w:rFonts w:ascii="Times New Roman" w:hAnsi="Times New Roman" w:cs="Times New Roman"/>
          <w:b/>
          <w:i/>
          <w:u w:val="single"/>
        </w:rPr>
        <w:t xml:space="preserve">, час _______год,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місце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проведення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> </w:t>
      </w:r>
      <w:r w:rsidRPr="0003129E">
        <w:rPr>
          <w:rFonts w:ascii="Times New Roman" w:hAnsi="Times New Roman" w:cs="Times New Roman"/>
          <w:b/>
          <w:i/>
          <w:u w:val="single"/>
          <w:lang w:val="uk-UA"/>
        </w:rPr>
        <w:t>______</w:t>
      </w:r>
      <w:r w:rsidRPr="0003129E">
        <w:rPr>
          <w:rFonts w:ascii="Times New Roman" w:hAnsi="Times New Roman" w:cs="Times New Roman"/>
          <w:b/>
          <w:i/>
          <w:u w:val="single"/>
        </w:rPr>
        <w:t xml:space="preserve">.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Вказане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повідомлення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отримано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  <w:lang w:val="uk-UA"/>
        </w:rPr>
        <w:t>Дуровичем</w:t>
      </w:r>
      <w:proofErr w:type="spellEnd"/>
      <w:r w:rsidRPr="0003129E">
        <w:rPr>
          <w:rFonts w:ascii="Times New Roman" w:hAnsi="Times New Roman" w:cs="Times New Roman"/>
          <w:b/>
          <w:i/>
          <w:u w:val="single"/>
          <w:lang w:val="uk-UA"/>
        </w:rPr>
        <w:t xml:space="preserve"> Миколою Федоровичем</w:t>
      </w:r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r w:rsidRPr="0003129E">
        <w:rPr>
          <w:rFonts w:ascii="Times New Roman" w:hAnsi="Times New Roman" w:cs="Times New Roman"/>
          <w:b/>
          <w:i/>
          <w:u w:val="single"/>
          <w:lang w:val="uk-UA"/>
        </w:rPr>
        <w:t>________</w:t>
      </w:r>
      <w:r w:rsidRPr="0003129E">
        <w:rPr>
          <w:rFonts w:ascii="Times New Roman" w:hAnsi="Times New Roman" w:cs="Times New Roman"/>
          <w:b/>
          <w:i/>
          <w:u w:val="single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що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підтверджується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рекомендованим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повідомленням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про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вручення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поштового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відправлення</w:t>
      </w:r>
      <w:proofErr w:type="spellEnd"/>
      <w:r w:rsidR="0003129E">
        <w:rPr>
          <w:rFonts w:ascii="Times New Roman" w:hAnsi="Times New Roman" w:cs="Times New Roman"/>
          <w:b/>
          <w:i/>
          <w:u w:val="single"/>
          <w:lang w:val="uk-UA"/>
        </w:rPr>
        <w:t>.</w:t>
      </w:r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</w:p>
    <w:p w14:paraId="289F22B4" w14:textId="4E05D146" w:rsidR="009123C1" w:rsidRDefault="009123C1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9123C1">
        <w:rPr>
          <w:rFonts w:ascii="Times New Roman" w:hAnsi="Times New Roman" w:cs="Times New Roman"/>
        </w:rPr>
        <w:t>Необхідність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дослідження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обставин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щодо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дотримання</w:t>
      </w:r>
      <w:proofErr w:type="spellEnd"/>
      <w:r w:rsidRPr="009123C1">
        <w:rPr>
          <w:rFonts w:ascii="Times New Roman" w:hAnsi="Times New Roman" w:cs="Times New Roman"/>
        </w:rPr>
        <w:t xml:space="preserve"> порядку </w:t>
      </w:r>
      <w:proofErr w:type="spellStart"/>
      <w:r w:rsidRPr="009123C1">
        <w:rPr>
          <w:rFonts w:ascii="Times New Roman" w:hAnsi="Times New Roman" w:cs="Times New Roman"/>
        </w:rPr>
        <w:t>скликання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загальних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зборів</w:t>
      </w:r>
      <w:proofErr w:type="spellEnd"/>
      <w:r w:rsidRPr="009123C1">
        <w:rPr>
          <w:rFonts w:ascii="Times New Roman" w:hAnsi="Times New Roman" w:cs="Times New Roman"/>
        </w:rPr>
        <w:t xml:space="preserve">, </w:t>
      </w:r>
      <w:proofErr w:type="spellStart"/>
      <w:r w:rsidRPr="009123C1">
        <w:rPr>
          <w:rFonts w:ascii="Times New Roman" w:hAnsi="Times New Roman" w:cs="Times New Roman"/>
        </w:rPr>
        <w:t>зокрема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щодо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належного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повідомлення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позивача</w:t>
      </w:r>
      <w:proofErr w:type="spellEnd"/>
      <w:r w:rsidRPr="009123C1">
        <w:rPr>
          <w:rFonts w:ascii="Times New Roman" w:hAnsi="Times New Roman" w:cs="Times New Roman"/>
        </w:rPr>
        <w:t xml:space="preserve"> про </w:t>
      </w:r>
      <w:proofErr w:type="spellStart"/>
      <w:r w:rsidRPr="009123C1">
        <w:rPr>
          <w:rFonts w:ascii="Times New Roman" w:hAnsi="Times New Roman" w:cs="Times New Roman"/>
        </w:rPr>
        <w:t>такі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збори</w:t>
      </w:r>
      <w:proofErr w:type="spellEnd"/>
      <w:r w:rsidRPr="009123C1">
        <w:rPr>
          <w:rFonts w:ascii="Times New Roman" w:hAnsi="Times New Roman" w:cs="Times New Roman"/>
        </w:rPr>
        <w:t xml:space="preserve">, </w:t>
      </w:r>
      <w:proofErr w:type="spellStart"/>
      <w:r w:rsidRPr="009123C1">
        <w:rPr>
          <w:rFonts w:ascii="Times New Roman" w:hAnsi="Times New Roman" w:cs="Times New Roman"/>
        </w:rPr>
        <w:t>відповідності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змісту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повідомлення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вимогам</w:t>
      </w:r>
      <w:proofErr w:type="spellEnd"/>
      <w:r w:rsidRPr="009123C1">
        <w:rPr>
          <w:rFonts w:ascii="Times New Roman" w:hAnsi="Times New Roman" w:cs="Times New Roman"/>
        </w:rPr>
        <w:t xml:space="preserve"> закону та статуту </w:t>
      </w:r>
      <w:proofErr w:type="spellStart"/>
      <w:r w:rsidRPr="009123C1">
        <w:rPr>
          <w:rFonts w:ascii="Times New Roman" w:hAnsi="Times New Roman" w:cs="Times New Roman"/>
        </w:rPr>
        <w:t>товариства</w:t>
      </w:r>
      <w:proofErr w:type="spellEnd"/>
      <w:r w:rsidRPr="009123C1">
        <w:rPr>
          <w:rFonts w:ascii="Times New Roman" w:hAnsi="Times New Roman" w:cs="Times New Roman"/>
        </w:rPr>
        <w:t xml:space="preserve"> у </w:t>
      </w:r>
      <w:proofErr w:type="spellStart"/>
      <w:r w:rsidRPr="009123C1">
        <w:rPr>
          <w:rFonts w:ascii="Times New Roman" w:hAnsi="Times New Roman" w:cs="Times New Roman"/>
        </w:rPr>
        <w:t>подібних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правовідносинах</w:t>
      </w:r>
      <w:proofErr w:type="spellEnd"/>
      <w:r w:rsidRPr="009123C1">
        <w:rPr>
          <w:rFonts w:ascii="Times New Roman" w:hAnsi="Times New Roman" w:cs="Times New Roman"/>
        </w:rPr>
        <w:t xml:space="preserve"> (про </w:t>
      </w:r>
      <w:proofErr w:type="spellStart"/>
      <w:r w:rsidRPr="009123C1">
        <w:rPr>
          <w:rFonts w:ascii="Times New Roman" w:hAnsi="Times New Roman" w:cs="Times New Roman"/>
        </w:rPr>
        <w:t>визнання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недійсним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рішення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загальних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зборів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учасників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товариства</w:t>
      </w:r>
      <w:proofErr w:type="spellEnd"/>
      <w:r w:rsidRPr="009123C1">
        <w:rPr>
          <w:rFonts w:ascii="Times New Roman" w:hAnsi="Times New Roman" w:cs="Times New Roman"/>
        </w:rPr>
        <w:t xml:space="preserve"> з </w:t>
      </w:r>
      <w:proofErr w:type="spellStart"/>
      <w:r w:rsidRPr="009123C1">
        <w:rPr>
          <w:rFonts w:ascii="Times New Roman" w:hAnsi="Times New Roman" w:cs="Times New Roman"/>
        </w:rPr>
        <w:t>підстав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неповідомлення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позивача</w:t>
      </w:r>
      <w:proofErr w:type="spellEnd"/>
      <w:r w:rsidRPr="009123C1">
        <w:rPr>
          <w:rFonts w:ascii="Times New Roman" w:hAnsi="Times New Roman" w:cs="Times New Roman"/>
        </w:rPr>
        <w:t xml:space="preserve"> як </w:t>
      </w:r>
      <w:proofErr w:type="spellStart"/>
      <w:r w:rsidRPr="009123C1">
        <w:rPr>
          <w:rFonts w:ascii="Times New Roman" w:hAnsi="Times New Roman" w:cs="Times New Roman"/>
        </w:rPr>
        <w:t>учасника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товариства</w:t>
      </w:r>
      <w:proofErr w:type="spellEnd"/>
      <w:r w:rsidRPr="009123C1">
        <w:rPr>
          <w:rFonts w:ascii="Times New Roman" w:hAnsi="Times New Roman" w:cs="Times New Roman"/>
        </w:rPr>
        <w:t xml:space="preserve"> про </w:t>
      </w:r>
      <w:proofErr w:type="spellStart"/>
      <w:r w:rsidRPr="009123C1">
        <w:rPr>
          <w:rFonts w:ascii="Times New Roman" w:hAnsi="Times New Roman" w:cs="Times New Roman"/>
        </w:rPr>
        <w:t>проведення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зборів</w:t>
      </w:r>
      <w:proofErr w:type="spellEnd"/>
      <w:r w:rsidRPr="009123C1">
        <w:rPr>
          <w:rFonts w:ascii="Times New Roman" w:hAnsi="Times New Roman" w:cs="Times New Roman"/>
        </w:rPr>
        <w:t xml:space="preserve">) при </w:t>
      </w:r>
      <w:proofErr w:type="spellStart"/>
      <w:r w:rsidRPr="009123C1">
        <w:rPr>
          <w:rFonts w:ascii="Times New Roman" w:hAnsi="Times New Roman" w:cs="Times New Roman"/>
        </w:rPr>
        <w:t>вирішенні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питання</w:t>
      </w:r>
      <w:proofErr w:type="spellEnd"/>
      <w:r w:rsidRPr="009123C1">
        <w:rPr>
          <w:rFonts w:ascii="Times New Roman" w:hAnsi="Times New Roman" w:cs="Times New Roman"/>
        </w:rPr>
        <w:t xml:space="preserve"> про </w:t>
      </w:r>
      <w:proofErr w:type="spellStart"/>
      <w:r w:rsidRPr="009123C1">
        <w:rPr>
          <w:rFonts w:ascii="Times New Roman" w:hAnsi="Times New Roman" w:cs="Times New Roman"/>
        </w:rPr>
        <w:t>порушення</w:t>
      </w:r>
      <w:proofErr w:type="spellEnd"/>
      <w:r w:rsidRPr="009123C1">
        <w:rPr>
          <w:rFonts w:ascii="Times New Roman" w:hAnsi="Times New Roman" w:cs="Times New Roman"/>
        </w:rPr>
        <w:t xml:space="preserve"> прав </w:t>
      </w:r>
      <w:proofErr w:type="spellStart"/>
      <w:r w:rsidRPr="009123C1">
        <w:rPr>
          <w:rFonts w:ascii="Times New Roman" w:hAnsi="Times New Roman" w:cs="Times New Roman"/>
        </w:rPr>
        <w:t>позивача</w:t>
      </w:r>
      <w:proofErr w:type="spellEnd"/>
      <w:r w:rsidRPr="009123C1">
        <w:rPr>
          <w:rFonts w:ascii="Times New Roman" w:hAnsi="Times New Roman" w:cs="Times New Roman"/>
        </w:rPr>
        <w:t xml:space="preserve"> як </w:t>
      </w:r>
      <w:proofErr w:type="spellStart"/>
      <w:r w:rsidRPr="009123C1">
        <w:rPr>
          <w:rFonts w:ascii="Times New Roman" w:hAnsi="Times New Roman" w:cs="Times New Roman"/>
        </w:rPr>
        <w:t>учасника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товариства</w:t>
      </w:r>
      <w:proofErr w:type="spellEnd"/>
      <w:r w:rsidRPr="009123C1">
        <w:rPr>
          <w:rFonts w:ascii="Times New Roman" w:hAnsi="Times New Roman" w:cs="Times New Roman"/>
        </w:rPr>
        <w:t xml:space="preserve"> на участь у </w:t>
      </w:r>
      <w:proofErr w:type="spellStart"/>
      <w:r w:rsidRPr="009123C1">
        <w:rPr>
          <w:rFonts w:ascii="Times New Roman" w:hAnsi="Times New Roman" w:cs="Times New Roman"/>
        </w:rPr>
        <w:t>загальних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зборах</w:t>
      </w:r>
      <w:proofErr w:type="spellEnd"/>
      <w:r w:rsidRPr="009123C1">
        <w:rPr>
          <w:rFonts w:ascii="Times New Roman" w:hAnsi="Times New Roman" w:cs="Times New Roman"/>
        </w:rPr>
        <w:t xml:space="preserve"> та на участь в </w:t>
      </w:r>
      <w:proofErr w:type="spellStart"/>
      <w:r w:rsidRPr="009123C1">
        <w:rPr>
          <w:rFonts w:ascii="Times New Roman" w:hAnsi="Times New Roman" w:cs="Times New Roman"/>
        </w:rPr>
        <w:t>управлінні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товариством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підтверджена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сталою</w:t>
      </w:r>
      <w:proofErr w:type="spellEnd"/>
      <w:r w:rsidRPr="009123C1">
        <w:rPr>
          <w:rFonts w:ascii="Times New Roman" w:hAnsi="Times New Roman" w:cs="Times New Roman"/>
        </w:rPr>
        <w:t xml:space="preserve"> судовою практикою, </w:t>
      </w:r>
      <w:proofErr w:type="spellStart"/>
      <w:r w:rsidRPr="009123C1">
        <w:rPr>
          <w:rFonts w:ascii="Times New Roman" w:hAnsi="Times New Roman" w:cs="Times New Roman"/>
        </w:rPr>
        <w:t>зокрема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висновками</w:t>
      </w:r>
      <w:proofErr w:type="spellEnd"/>
      <w:r w:rsidRPr="009123C1">
        <w:rPr>
          <w:rFonts w:ascii="Times New Roman" w:hAnsi="Times New Roman" w:cs="Times New Roman"/>
        </w:rPr>
        <w:t xml:space="preserve"> Верховного Суду, </w:t>
      </w:r>
      <w:proofErr w:type="spellStart"/>
      <w:r w:rsidRPr="009123C1">
        <w:rPr>
          <w:rFonts w:ascii="Times New Roman" w:hAnsi="Times New Roman" w:cs="Times New Roman"/>
        </w:rPr>
        <w:t>що</w:t>
      </w:r>
      <w:proofErr w:type="spellEnd"/>
      <w:r w:rsidRPr="009123C1">
        <w:rPr>
          <w:rFonts w:ascii="Times New Roman" w:hAnsi="Times New Roman" w:cs="Times New Roman"/>
        </w:rPr>
        <w:t xml:space="preserve"> </w:t>
      </w:r>
      <w:proofErr w:type="spellStart"/>
      <w:r w:rsidRPr="009123C1">
        <w:rPr>
          <w:rFonts w:ascii="Times New Roman" w:hAnsi="Times New Roman" w:cs="Times New Roman"/>
        </w:rPr>
        <w:t>містяться</w:t>
      </w:r>
      <w:proofErr w:type="spellEnd"/>
      <w:r w:rsidRPr="009123C1">
        <w:rPr>
          <w:rFonts w:ascii="Times New Roman" w:hAnsi="Times New Roman" w:cs="Times New Roman"/>
        </w:rPr>
        <w:t xml:space="preserve"> у </w:t>
      </w:r>
      <w:r w:rsidRPr="009123C1">
        <w:rPr>
          <w:rFonts w:ascii="Times New Roman" w:hAnsi="Times New Roman" w:cs="Times New Roman"/>
        </w:rPr>
        <w:lastRenderedPageBreak/>
        <w:t xml:space="preserve">постановах </w:t>
      </w:r>
      <w:proofErr w:type="spellStart"/>
      <w:r w:rsidRPr="009123C1">
        <w:rPr>
          <w:rFonts w:ascii="Times New Roman" w:hAnsi="Times New Roman" w:cs="Times New Roman"/>
        </w:rPr>
        <w:t>від</w:t>
      </w:r>
      <w:proofErr w:type="spellEnd"/>
      <w:r w:rsidRPr="009123C1">
        <w:rPr>
          <w:rFonts w:ascii="Times New Roman" w:hAnsi="Times New Roman" w:cs="Times New Roman"/>
        </w:rPr>
        <w:t xml:space="preserve"> 02.05.2018 у </w:t>
      </w:r>
      <w:proofErr w:type="spellStart"/>
      <w:r w:rsidRPr="009123C1">
        <w:rPr>
          <w:rFonts w:ascii="Times New Roman" w:hAnsi="Times New Roman" w:cs="Times New Roman"/>
        </w:rPr>
        <w:t>справі</w:t>
      </w:r>
      <w:proofErr w:type="spellEnd"/>
      <w:r w:rsidRPr="009123C1">
        <w:rPr>
          <w:rFonts w:ascii="Times New Roman" w:hAnsi="Times New Roman" w:cs="Times New Roman"/>
        </w:rPr>
        <w:t xml:space="preserve"> №910/807/17 та </w:t>
      </w:r>
      <w:proofErr w:type="spellStart"/>
      <w:r w:rsidRPr="009123C1">
        <w:rPr>
          <w:rFonts w:ascii="Times New Roman" w:hAnsi="Times New Roman" w:cs="Times New Roman"/>
        </w:rPr>
        <w:t>від</w:t>
      </w:r>
      <w:proofErr w:type="spellEnd"/>
      <w:r w:rsidRPr="009123C1">
        <w:rPr>
          <w:rFonts w:ascii="Times New Roman" w:hAnsi="Times New Roman" w:cs="Times New Roman"/>
        </w:rPr>
        <w:t xml:space="preserve"> 27.11.2018 у </w:t>
      </w:r>
      <w:proofErr w:type="spellStart"/>
      <w:r w:rsidRPr="009123C1">
        <w:rPr>
          <w:rFonts w:ascii="Times New Roman" w:hAnsi="Times New Roman" w:cs="Times New Roman"/>
        </w:rPr>
        <w:t>справі</w:t>
      </w:r>
      <w:proofErr w:type="spellEnd"/>
      <w:r w:rsidRPr="009123C1">
        <w:rPr>
          <w:rFonts w:ascii="Times New Roman" w:hAnsi="Times New Roman" w:cs="Times New Roman"/>
        </w:rPr>
        <w:t xml:space="preserve"> №916/58/18, </w:t>
      </w:r>
      <w:proofErr w:type="spellStart"/>
      <w:r w:rsidRPr="009123C1">
        <w:rPr>
          <w:rFonts w:ascii="Times New Roman" w:hAnsi="Times New Roman" w:cs="Times New Roman"/>
        </w:rPr>
        <w:t>від</w:t>
      </w:r>
      <w:proofErr w:type="spellEnd"/>
      <w:r w:rsidRPr="009123C1">
        <w:rPr>
          <w:rFonts w:ascii="Times New Roman" w:hAnsi="Times New Roman" w:cs="Times New Roman"/>
        </w:rPr>
        <w:t xml:space="preserve"> 24.06.2021 у </w:t>
      </w:r>
      <w:proofErr w:type="spellStart"/>
      <w:r w:rsidRPr="009123C1">
        <w:rPr>
          <w:rFonts w:ascii="Times New Roman" w:hAnsi="Times New Roman" w:cs="Times New Roman"/>
        </w:rPr>
        <w:t>справі</w:t>
      </w:r>
      <w:proofErr w:type="spellEnd"/>
      <w:r w:rsidRPr="009123C1">
        <w:rPr>
          <w:rFonts w:ascii="Times New Roman" w:hAnsi="Times New Roman" w:cs="Times New Roman"/>
        </w:rPr>
        <w:t xml:space="preserve"> № 910/10275/20.</w:t>
      </w:r>
    </w:p>
    <w:p w14:paraId="6D3E6260" w14:textId="4971E872" w:rsidR="0069051C" w:rsidRPr="0003129E" w:rsidRDefault="00A44A00" w:rsidP="0003129E">
      <w:pPr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Також, хочу зазначити, що </w:t>
      </w:r>
      <w:proofErr w:type="spellStart"/>
      <w:r w:rsidRPr="00A44A00">
        <w:rPr>
          <w:rFonts w:ascii="Times New Roman" w:hAnsi="Times New Roman" w:cs="Times New Roman"/>
        </w:rPr>
        <w:t>рішення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 з </w:t>
      </w:r>
      <w:proofErr w:type="spellStart"/>
      <w:r w:rsidRPr="00A44A00">
        <w:rPr>
          <w:rFonts w:ascii="Times New Roman" w:hAnsi="Times New Roman" w:cs="Times New Roman"/>
        </w:rPr>
        <w:t>обмеженою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відповідальністю</w:t>
      </w:r>
      <w:proofErr w:type="spellEnd"/>
      <w:r w:rsidRPr="00A44A00">
        <w:rPr>
          <w:rFonts w:ascii="Times New Roman" w:hAnsi="Times New Roman" w:cs="Times New Roman"/>
        </w:rPr>
        <w:t xml:space="preserve"> «</w:t>
      </w:r>
      <w:r w:rsidR="00DF7E4F">
        <w:rPr>
          <w:rFonts w:ascii="Times New Roman" w:hAnsi="Times New Roman" w:cs="Times New Roman"/>
          <w:lang w:val="uk-UA"/>
        </w:rPr>
        <w:t>НОНА</w:t>
      </w:r>
      <w:r w:rsidRPr="00A44A00">
        <w:rPr>
          <w:rFonts w:ascii="Times New Roman" w:hAnsi="Times New Roman" w:cs="Times New Roman"/>
        </w:rPr>
        <w:t xml:space="preserve">», </w:t>
      </w:r>
      <w:proofErr w:type="spellStart"/>
      <w:r w:rsidRPr="00A44A00">
        <w:rPr>
          <w:rFonts w:ascii="Times New Roman" w:hAnsi="Times New Roman" w:cs="Times New Roman"/>
        </w:rPr>
        <w:t>оформлені</w:t>
      </w:r>
      <w:proofErr w:type="spellEnd"/>
      <w:r w:rsidRPr="00A44A00">
        <w:rPr>
          <w:rFonts w:ascii="Times New Roman" w:hAnsi="Times New Roman" w:cs="Times New Roman"/>
        </w:rPr>
        <w:t xml:space="preserve"> протоколом </w:t>
      </w:r>
      <w:proofErr w:type="spellStart"/>
      <w:r w:rsidRPr="00A44A00">
        <w:rPr>
          <w:rFonts w:ascii="Times New Roman" w:hAnsi="Times New Roman" w:cs="Times New Roman"/>
        </w:rPr>
        <w:t>від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_____дата____</w:t>
      </w:r>
      <w:r w:rsidRPr="00A44A00">
        <w:rPr>
          <w:rFonts w:ascii="Times New Roman" w:hAnsi="Times New Roman" w:cs="Times New Roman"/>
        </w:rPr>
        <w:t xml:space="preserve"> не </w:t>
      </w:r>
      <w:proofErr w:type="spellStart"/>
      <w:r w:rsidRPr="00A44A00">
        <w:rPr>
          <w:rFonts w:ascii="Times New Roman" w:hAnsi="Times New Roman" w:cs="Times New Roman"/>
        </w:rPr>
        <w:t>відносяться</w:t>
      </w:r>
      <w:proofErr w:type="spellEnd"/>
      <w:r w:rsidRPr="00A44A00">
        <w:rPr>
          <w:rFonts w:ascii="Times New Roman" w:hAnsi="Times New Roman" w:cs="Times New Roman"/>
        </w:rPr>
        <w:t xml:space="preserve"> до таких, </w:t>
      </w:r>
      <w:proofErr w:type="spellStart"/>
      <w:r w:rsidRPr="00A44A00">
        <w:rPr>
          <w:rFonts w:ascii="Times New Roman" w:hAnsi="Times New Roman" w:cs="Times New Roman"/>
        </w:rPr>
        <w:t>які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можуть</w:t>
      </w:r>
      <w:proofErr w:type="spellEnd"/>
      <w:r w:rsidRPr="00A44A00">
        <w:rPr>
          <w:rFonts w:ascii="Times New Roman" w:hAnsi="Times New Roman" w:cs="Times New Roman"/>
        </w:rPr>
        <w:t xml:space="preserve"> бути </w:t>
      </w:r>
      <w:proofErr w:type="spellStart"/>
      <w:r w:rsidRPr="00A44A00">
        <w:rPr>
          <w:rFonts w:ascii="Times New Roman" w:hAnsi="Times New Roman" w:cs="Times New Roman"/>
        </w:rPr>
        <w:t>визнані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недійсними</w:t>
      </w:r>
      <w:proofErr w:type="spellEnd"/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зважаючи</w:t>
      </w:r>
      <w:proofErr w:type="spellEnd"/>
      <w:r w:rsidRPr="00A44A00">
        <w:rPr>
          <w:rFonts w:ascii="Times New Roman" w:hAnsi="Times New Roman" w:cs="Times New Roman"/>
        </w:rPr>
        <w:t xml:space="preserve"> на </w:t>
      </w:r>
      <w:proofErr w:type="spellStart"/>
      <w:r w:rsidRPr="00A44A00">
        <w:rPr>
          <w:rFonts w:ascii="Times New Roman" w:hAnsi="Times New Roman" w:cs="Times New Roman"/>
        </w:rPr>
        <w:t>вимоги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законодавства</w:t>
      </w:r>
      <w:proofErr w:type="spellEnd"/>
      <w:r w:rsidRPr="00A44A00">
        <w:rPr>
          <w:rFonts w:ascii="Times New Roman" w:hAnsi="Times New Roman" w:cs="Times New Roman"/>
        </w:rPr>
        <w:t xml:space="preserve"> та практику Верховного Суду, </w:t>
      </w:r>
      <w:proofErr w:type="spellStart"/>
      <w:r w:rsidRPr="00A44A00">
        <w:rPr>
          <w:rFonts w:ascii="Times New Roman" w:hAnsi="Times New Roman" w:cs="Times New Roman"/>
        </w:rPr>
        <w:t>зокрема</w:t>
      </w:r>
      <w:proofErr w:type="spellEnd"/>
      <w:r w:rsidRPr="00A44A00">
        <w:rPr>
          <w:rFonts w:ascii="Times New Roman" w:hAnsi="Times New Roman" w:cs="Times New Roman"/>
        </w:rPr>
        <w:t xml:space="preserve"> у </w:t>
      </w:r>
      <w:proofErr w:type="spellStart"/>
      <w:r w:rsidRPr="00A44A00">
        <w:rPr>
          <w:rFonts w:ascii="Times New Roman" w:hAnsi="Times New Roman" w:cs="Times New Roman"/>
        </w:rPr>
        <w:t>постанові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від</w:t>
      </w:r>
      <w:proofErr w:type="spellEnd"/>
      <w:r w:rsidRPr="00A44A00">
        <w:rPr>
          <w:rFonts w:ascii="Times New Roman" w:hAnsi="Times New Roman" w:cs="Times New Roman"/>
        </w:rPr>
        <w:t xml:space="preserve"> 19.12.2018 у </w:t>
      </w:r>
      <w:proofErr w:type="spellStart"/>
      <w:r w:rsidRPr="00A44A00">
        <w:rPr>
          <w:rFonts w:ascii="Times New Roman" w:hAnsi="Times New Roman" w:cs="Times New Roman"/>
        </w:rPr>
        <w:t>справі</w:t>
      </w:r>
      <w:proofErr w:type="spellEnd"/>
      <w:r w:rsidRPr="00A44A00">
        <w:rPr>
          <w:rFonts w:ascii="Times New Roman" w:hAnsi="Times New Roman" w:cs="Times New Roman"/>
        </w:rPr>
        <w:t xml:space="preserve"> № 922/3946/16; </w:t>
      </w:r>
      <w:proofErr w:type="spellStart"/>
      <w:r w:rsidRPr="00A44A00">
        <w:rPr>
          <w:rFonts w:ascii="Times New Roman" w:hAnsi="Times New Roman" w:cs="Times New Roman"/>
        </w:rPr>
        <w:t>серед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переліку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питань</w:t>
      </w:r>
      <w:proofErr w:type="spellEnd"/>
      <w:r w:rsidRPr="00A44A00">
        <w:rPr>
          <w:rFonts w:ascii="Times New Roman" w:hAnsi="Times New Roman" w:cs="Times New Roman"/>
        </w:rPr>
        <w:t xml:space="preserve"> порядку денного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_______дата_______</w:t>
      </w:r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відсутні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такі</w:t>
      </w:r>
      <w:proofErr w:type="spellEnd"/>
      <w:r w:rsidRPr="00A44A00">
        <w:rPr>
          <w:rFonts w:ascii="Times New Roman" w:hAnsi="Times New Roman" w:cs="Times New Roman"/>
        </w:rPr>
        <w:t xml:space="preserve">, для </w:t>
      </w:r>
      <w:proofErr w:type="spellStart"/>
      <w:r w:rsidRPr="00A44A00">
        <w:rPr>
          <w:rFonts w:ascii="Times New Roman" w:hAnsi="Times New Roman" w:cs="Times New Roman"/>
        </w:rPr>
        <w:t>прийняття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яких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необхідно</w:t>
      </w:r>
      <w:proofErr w:type="spellEnd"/>
      <w:r w:rsidRPr="00A44A00">
        <w:rPr>
          <w:rFonts w:ascii="Times New Roman" w:hAnsi="Times New Roman" w:cs="Times New Roman"/>
        </w:rPr>
        <w:t xml:space="preserve"> 3/4 </w:t>
      </w:r>
      <w:proofErr w:type="spellStart"/>
      <w:r w:rsidRPr="00A44A00">
        <w:rPr>
          <w:rFonts w:ascii="Times New Roman" w:hAnsi="Times New Roman" w:cs="Times New Roman"/>
        </w:rPr>
        <w:t>або</w:t>
      </w:r>
      <w:proofErr w:type="spellEnd"/>
      <w:r w:rsidRPr="00A44A00">
        <w:rPr>
          <w:rFonts w:ascii="Times New Roman" w:hAnsi="Times New Roman" w:cs="Times New Roman"/>
        </w:rPr>
        <w:t xml:space="preserve"> 100% </w:t>
      </w:r>
      <w:proofErr w:type="spellStart"/>
      <w:r w:rsidRPr="00A44A00">
        <w:rPr>
          <w:rFonts w:ascii="Times New Roman" w:hAnsi="Times New Roman" w:cs="Times New Roman"/>
        </w:rPr>
        <w:t>голосів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учасників</w:t>
      </w:r>
      <w:proofErr w:type="spellEnd"/>
      <w:r w:rsidRPr="00A44A00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  <w:lang w:val="uk-UA"/>
        </w:rPr>
        <w:t>___дата___</w:t>
      </w:r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був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наявний</w:t>
      </w:r>
      <w:proofErr w:type="spellEnd"/>
      <w:r w:rsidRPr="00A44A00">
        <w:rPr>
          <w:rFonts w:ascii="Times New Roman" w:hAnsi="Times New Roman" w:cs="Times New Roman"/>
        </w:rPr>
        <w:t xml:space="preserve"> кворум для </w:t>
      </w:r>
      <w:proofErr w:type="spellStart"/>
      <w:r w:rsidRPr="00A44A00">
        <w:rPr>
          <w:rFonts w:ascii="Times New Roman" w:hAnsi="Times New Roman" w:cs="Times New Roman"/>
        </w:rPr>
        <w:t>проведення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засідання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від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___дата__</w:t>
      </w:r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рішення</w:t>
      </w:r>
      <w:proofErr w:type="spellEnd"/>
      <w:r w:rsidRPr="00A44A00">
        <w:rPr>
          <w:rFonts w:ascii="Times New Roman" w:hAnsi="Times New Roman" w:cs="Times New Roman"/>
        </w:rPr>
        <w:t xml:space="preserve"> за порядком </w:t>
      </w:r>
      <w:proofErr w:type="spellStart"/>
      <w:r w:rsidRPr="00A44A00">
        <w:rPr>
          <w:rFonts w:ascii="Times New Roman" w:hAnsi="Times New Roman" w:cs="Times New Roman"/>
        </w:rPr>
        <w:t>денним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були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прийняті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більшістю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голосів</w:t>
      </w:r>
      <w:proofErr w:type="spellEnd"/>
      <w:r w:rsidRPr="00A44A00">
        <w:rPr>
          <w:rFonts w:ascii="Times New Roman" w:hAnsi="Times New Roman" w:cs="Times New Roman"/>
        </w:rPr>
        <w:t xml:space="preserve">; </w:t>
      </w:r>
      <w:proofErr w:type="spellStart"/>
      <w:r w:rsidRPr="00A44A00">
        <w:rPr>
          <w:rFonts w:ascii="Times New Roman" w:hAnsi="Times New Roman" w:cs="Times New Roman"/>
        </w:rPr>
        <w:t>учасник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 ОСОБА_1 </w:t>
      </w:r>
      <w:proofErr w:type="spellStart"/>
      <w:r w:rsidRPr="00A44A00">
        <w:rPr>
          <w:rFonts w:ascii="Times New Roman" w:hAnsi="Times New Roman" w:cs="Times New Roman"/>
        </w:rPr>
        <w:t>був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повідомлений</w:t>
      </w:r>
      <w:proofErr w:type="spellEnd"/>
      <w:r w:rsidRPr="00A44A00">
        <w:rPr>
          <w:rFonts w:ascii="Times New Roman" w:hAnsi="Times New Roman" w:cs="Times New Roman"/>
        </w:rPr>
        <w:t xml:space="preserve"> про </w:t>
      </w:r>
      <w:proofErr w:type="spellStart"/>
      <w:r w:rsidRPr="00A44A00">
        <w:rPr>
          <w:rFonts w:ascii="Times New Roman" w:hAnsi="Times New Roman" w:cs="Times New Roman"/>
        </w:rPr>
        <w:t>проведення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відсутність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цього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учасника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 не мала </w:t>
      </w:r>
      <w:proofErr w:type="spellStart"/>
      <w:r w:rsidRPr="00A44A00">
        <w:rPr>
          <w:rFonts w:ascii="Times New Roman" w:hAnsi="Times New Roman" w:cs="Times New Roman"/>
        </w:rPr>
        <w:t>вирішального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значення</w:t>
      </w:r>
      <w:proofErr w:type="spellEnd"/>
      <w:r w:rsidRPr="00A44A00">
        <w:rPr>
          <w:rFonts w:ascii="Times New Roman" w:hAnsi="Times New Roman" w:cs="Times New Roman"/>
        </w:rPr>
        <w:t xml:space="preserve">, тому не </w:t>
      </w:r>
      <w:proofErr w:type="spellStart"/>
      <w:r w:rsidRPr="00A44A00">
        <w:rPr>
          <w:rFonts w:ascii="Times New Roman" w:hAnsi="Times New Roman" w:cs="Times New Roman"/>
        </w:rPr>
        <w:t>вплинула</w:t>
      </w:r>
      <w:proofErr w:type="spellEnd"/>
      <w:r w:rsidRPr="00A44A00">
        <w:rPr>
          <w:rFonts w:ascii="Times New Roman" w:hAnsi="Times New Roman" w:cs="Times New Roman"/>
        </w:rPr>
        <w:t xml:space="preserve"> на </w:t>
      </w:r>
      <w:proofErr w:type="spellStart"/>
      <w:r w:rsidRPr="00A44A00">
        <w:rPr>
          <w:rFonts w:ascii="Times New Roman" w:hAnsi="Times New Roman" w:cs="Times New Roman"/>
        </w:rPr>
        <w:t>прийняті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____дата_____</w:t>
      </w:r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рішення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загальними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зборами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 з </w:t>
      </w:r>
      <w:proofErr w:type="spellStart"/>
      <w:r w:rsidRPr="00A44A00">
        <w:rPr>
          <w:rFonts w:ascii="Times New Roman" w:hAnsi="Times New Roman" w:cs="Times New Roman"/>
        </w:rPr>
        <w:t>обмеженою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відповідальністю</w:t>
      </w:r>
      <w:proofErr w:type="spellEnd"/>
      <w:r w:rsidRPr="00A44A00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  <w:lang w:val="uk-UA"/>
        </w:rPr>
        <w:t>Віконт</w:t>
      </w:r>
      <w:r w:rsidRPr="00A44A00">
        <w:rPr>
          <w:rFonts w:ascii="Times New Roman" w:hAnsi="Times New Roman" w:cs="Times New Roman"/>
        </w:rPr>
        <w:t>».</w:t>
      </w:r>
    </w:p>
    <w:p w14:paraId="5EC7488B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Частина 1 ст. 7 Закону України "Про державну реєстрацію юридичних осіб, фізичних осіб - підприємців та громадських формувань" (надалі - Закон) закріплює, що Єдиний державний реєстр створюється з метою забезпечення державних органів та органів місцевого самоврядування, а також учасників цивільного обороту достовірною інформацією про юридичних осіб, громадські формування, що не мають статусу юридичної особи, та фізичних осіб - підприємців з Єдиного державного реєстру.</w:t>
      </w:r>
    </w:p>
    <w:p w14:paraId="39A9A8D4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Згідно п. 12 ч. 2 ст. 9 Закону, в Єдиному державному реєстрі містяться відомості про органи управління юридичної особи.</w:t>
      </w:r>
    </w:p>
    <w:p w14:paraId="76D50B18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 xml:space="preserve">Відповідно до ч. 1 ст. 10 цього ж Закону, якщо відомості, які підлягають внесенню до Єдиного державного реєстру та були внесені до нього, то такі відомості вважаються достовірними і можуть бути використані в спорі з третьою особою, доки до них не </w:t>
      </w:r>
      <w:proofErr w:type="spellStart"/>
      <w:r w:rsidRPr="00327567">
        <w:rPr>
          <w:rFonts w:ascii="Times New Roman" w:hAnsi="Times New Roman" w:cs="Times New Roman"/>
          <w:lang w:val="uk-UA"/>
        </w:rPr>
        <w:t>внесено</w:t>
      </w:r>
      <w:proofErr w:type="spellEnd"/>
      <w:r w:rsidRPr="00327567">
        <w:rPr>
          <w:rFonts w:ascii="Times New Roman" w:hAnsi="Times New Roman" w:cs="Times New Roman"/>
          <w:lang w:val="uk-UA"/>
        </w:rPr>
        <w:t xml:space="preserve"> відповідних змін. Згідно ч. 2 ст. 10 Закону, якщо відомості, що підлягають внесенню до Єдиного державного реєстру, є недостовірними і були внесені до нього, третя особа може посилатися на них у спорі як на достовірні. Третя особа не може посилатися на них у спорі у разі, якщо вона знала або могла знати про те, що такі відомості є недостовірними.</w:t>
      </w:r>
    </w:p>
    <w:p w14:paraId="7EA1665A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Особа, яка вважає своє право чи інтерес порушеними через подання та внесення до ЄДР недостовірних відомостей може вимагати їх захисту через корегування відомостей ЄДР та відображенні в ЄДР відповідних дійсних відомостей у спосіб, що забезпечить ефективне відновлення та захист її порушених прав та інтересів, зокрема, шляхом скасування запису в ЄДР (п. 2 ч. 1 ст. 25 Закону України "Про державну реєстрацію юридичних осіб, фізичних осіб-підприємців та громадських формувань"). У такому випадку, якщо суд встановить, що суб`єкт державної реєстрації вчинив запис в ЄДР за зверненням належного заявника, на підставі всіх необхідних для реєстрації документів відповідно до закону та відсутності встановлених законом підстав для відмови в державній реєстрації, це не є перешкодою для скасування в судовому порядку недостовірного запису в ЄДР, наявність якого порушує корпоративні права чи законні інтереси позивача. Спір між учасниками юридичної особи або спір учасників юридичної особи з цією юридичною особою щодо скасування запису в ЄДР є корпоративним спором і підлягає вирішенню за правилами господарського судочинства.</w:t>
      </w:r>
    </w:p>
    <w:p w14:paraId="0DF33146" w14:textId="77777777" w:rsidR="00327567" w:rsidRP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Даний правовий висновок зроблено Великою Палатою Верховного Суду у постанові від 04.09.2018 у справі № 904/5857/17.</w:t>
      </w:r>
    </w:p>
    <w:p w14:paraId="46BCDC01" w14:textId="52B7E7FA" w:rsidR="00327567" w:rsidRDefault="00327567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327567">
        <w:rPr>
          <w:rFonts w:ascii="Times New Roman" w:hAnsi="Times New Roman" w:cs="Times New Roman"/>
          <w:lang w:val="uk-UA"/>
        </w:rPr>
        <w:t>Разом з тим, суд вважає за необхідне зазначити, що Європейський суд з прав людини у рішенні в справі "</w:t>
      </w:r>
      <w:proofErr w:type="spellStart"/>
      <w:r w:rsidRPr="00327567">
        <w:rPr>
          <w:rFonts w:ascii="Times New Roman" w:hAnsi="Times New Roman" w:cs="Times New Roman"/>
          <w:lang w:val="uk-UA"/>
        </w:rPr>
        <w:t>Серявін</w:t>
      </w:r>
      <w:proofErr w:type="spellEnd"/>
      <w:r w:rsidRPr="00327567">
        <w:rPr>
          <w:rFonts w:ascii="Times New Roman" w:hAnsi="Times New Roman" w:cs="Times New Roman"/>
          <w:lang w:val="uk-UA"/>
        </w:rPr>
        <w:t xml:space="preserve"> та інші проти України" вказав, що згідно з його усталеною практикою, яка відображає принцип, пов`язаний з належним здійсненням правосуддя, у рішеннях, зокрема, судів мають бути належним чином зазначені підстави, на яких вони ґрунтуються. Хоча пункт 1 статті 6 Конвенції про захист прав людини і основоположних свобод зобов`язує суди обґрунтовувати свої рішення, його не можна тлумачити як такий, що вимагає детальної відповіді на </w:t>
      </w:r>
      <w:r w:rsidRPr="00327567">
        <w:rPr>
          <w:rFonts w:ascii="Times New Roman" w:hAnsi="Times New Roman" w:cs="Times New Roman"/>
          <w:lang w:val="uk-UA"/>
        </w:rPr>
        <w:lastRenderedPageBreak/>
        <w:t>кожний аргумент. Міра, до якої суд має виконати обов`язок щодо обґрунтування рішення, може бути різною залежно від характеру рішення.</w:t>
      </w:r>
    </w:p>
    <w:p w14:paraId="4069A3FB" w14:textId="77777777" w:rsidR="00A44A00" w:rsidRPr="0003129E" w:rsidRDefault="00A44A00" w:rsidP="00A44A00">
      <w:pPr>
        <w:ind w:firstLine="708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Однак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не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всі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порушення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законодавства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допущені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під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час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скликання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проведення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загальних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зборів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юридичної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особи, є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підставами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для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визнання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недійсними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прийнятих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ними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рішень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>.</w:t>
      </w:r>
    </w:p>
    <w:p w14:paraId="2FC4B36B" w14:textId="77777777" w:rsidR="00A44A00" w:rsidRPr="0003129E" w:rsidRDefault="00A44A00" w:rsidP="00A44A00">
      <w:pPr>
        <w:ind w:firstLine="708"/>
        <w:jc w:val="both"/>
        <w:rPr>
          <w:rFonts w:ascii="Times New Roman" w:hAnsi="Times New Roman" w:cs="Times New Roman"/>
          <w:b/>
          <w:i/>
          <w:u w:val="single"/>
        </w:rPr>
      </w:pPr>
      <w:r w:rsidRPr="0003129E">
        <w:rPr>
          <w:rFonts w:ascii="Times New Roman" w:hAnsi="Times New Roman" w:cs="Times New Roman"/>
          <w:b/>
          <w:i/>
          <w:u w:val="single"/>
        </w:rPr>
        <w:t xml:space="preserve">Для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визнання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недійсними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рішень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загальних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зборів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учасників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(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акціонерів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)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товариства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необхідно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встановити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факт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порушення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цим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рішенням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прав та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законних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інтересів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учасника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(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акціонера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)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товариства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>.</w:t>
      </w:r>
    </w:p>
    <w:p w14:paraId="2823E48B" w14:textId="42258A0C" w:rsidR="00A44A00" w:rsidRPr="00B55A06" w:rsidRDefault="00A44A00" w:rsidP="00A44A00">
      <w:pPr>
        <w:ind w:firstLine="708"/>
        <w:jc w:val="both"/>
        <w:rPr>
          <w:rFonts w:ascii="Times New Roman" w:hAnsi="Times New Roman" w:cs="Times New Roman"/>
          <w:b/>
          <w:color w:val="FFFFFF" w:themeColor="background1"/>
          <w:spacing w:val="10"/>
          <w:sz w:val="144"/>
          <w:szCs w:val="144"/>
          <w:lang w:val="uk-UA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4A00">
        <w:rPr>
          <w:rFonts w:ascii="Times New Roman" w:hAnsi="Times New Roman" w:cs="Times New Roman"/>
        </w:rPr>
        <w:t xml:space="preserve">Права </w:t>
      </w:r>
      <w:proofErr w:type="spellStart"/>
      <w:r w:rsidRPr="00A44A00">
        <w:rPr>
          <w:rFonts w:ascii="Times New Roman" w:hAnsi="Times New Roman" w:cs="Times New Roman"/>
        </w:rPr>
        <w:t>учасника</w:t>
      </w:r>
      <w:proofErr w:type="spellEnd"/>
      <w:r w:rsidRPr="00A44A00">
        <w:rPr>
          <w:rFonts w:ascii="Times New Roman" w:hAnsi="Times New Roman" w:cs="Times New Roman"/>
        </w:rPr>
        <w:t xml:space="preserve"> (</w:t>
      </w:r>
      <w:proofErr w:type="spellStart"/>
      <w:r w:rsidRPr="00A44A00">
        <w:rPr>
          <w:rFonts w:ascii="Times New Roman" w:hAnsi="Times New Roman" w:cs="Times New Roman"/>
        </w:rPr>
        <w:t>акціонера</w:t>
      </w:r>
      <w:proofErr w:type="spellEnd"/>
      <w:r w:rsidRPr="00A44A00">
        <w:rPr>
          <w:rFonts w:ascii="Times New Roman" w:hAnsi="Times New Roman" w:cs="Times New Roman"/>
        </w:rPr>
        <w:t xml:space="preserve">, члена) </w:t>
      </w:r>
      <w:proofErr w:type="spellStart"/>
      <w:r w:rsidRPr="00A44A00">
        <w:rPr>
          <w:rFonts w:ascii="Times New Roman" w:hAnsi="Times New Roman" w:cs="Times New Roman"/>
        </w:rPr>
        <w:t>юридичної</w:t>
      </w:r>
      <w:proofErr w:type="spellEnd"/>
      <w:r w:rsidRPr="00A44A00">
        <w:rPr>
          <w:rFonts w:ascii="Times New Roman" w:hAnsi="Times New Roman" w:cs="Times New Roman"/>
        </w:rPr>
        <w:t xml:space="preserve"> особи </w:t>
      </w:r>
      <w:proofErr w:type="spellStart"/>
      <w:r w:rsidRPr="00A44A00">
        <w:rPr>
          <w:rFonts w:ascii="Times New Roman" w:hAnsi="Times New Roman" w:cs="Times New Roman"/>
        </w:rPr>
        <w:t>можуть</w:t>
      </w:r>
      <w:proofErr w:type="spellEnd"/>
      <w:r w:rsidRPr="00A44A00">
        <w:rPr>
          <w:rFonts w:ascii="Times New Roman" w:hAnsi="Times New Roman" w:cs="Times New Roman"/>
        </w:rPr>
        <w:t xml:space="preserve"> бути </w:t>
      </w:r>
      <w:proofErr w:type="spellStart"/>
      <w:r w:rsidRPr="00A44A00">
        <w:rPr>
          <w:rFonts w:ascii="Times New Roman" w:hAnsi="Times New Roman" w:cs="Times New Roman"/>
        </w:rPr>
        <w:t>визнані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порушеними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внаслідок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недотримання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вимог</w:t>
      </w:r>
      <w:proofErr w:type="spellEnd"/>
      <w:r w:rsidRPr="00A44A00">
        <w:rPr>
          <w:rFonts w:ascii="Times New Roman" w:hAnsi="Times New Roman" w:cs="Times New Roman"/>
        </w:rPr>
        <w:t xml:space="preserve"> закону про </w:t>
      </w:r>
      <w:proofErr w:type="spellStart"/>
      <w:r w:rsidRPr="00A44A00">
        <w:rPr>
          <w:rFonts w:ascii="Times New Roman" w:hAnsi="Times New Roman" w:cs="Times New Roman"/>
        </w:rPr>
        <w:t>скликання</w:t>
      </w:r>
      <w:proofErr w:type="spellEnd"/>
      <w:r w:rsidRPr="00A44A00">
        <w:rPr>
          <w:rFonts w:ascii="Times New Roman" w:hAnsi="Times New Roman" w:cs="Times New Roman"/>
        </w:rPr>
        <w:t xml:space="preserve"> і </w:t>
      </w:r>
      <w:proofErr w:type="spellStart"/>
      <w:r w:rsidRPr="00A44A00">
        <w:rPr>
          <w:rFonts w:ascii="Times New Roman" w:hAnsi="Times New Roman" w:cs="Times New Roman"/>
        </w:rPr>
        <w:t>проведення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якщо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він</w:t>
      </w:r>
      <w:proofErr w:type="spellEnd"/>
      <w:r w:rsidRPr="00A44A00">
        <w:rPr>
          <w:rFonts w:ascii="Times New Roman" w:hAnsi="Times New Roman" w:cs="Times New Roman"/>
        </w:rPr>
        <w:t xml:space="preserve"> не </w:t>
      </w:r>
      <w:proofErr w:type="spellStart"/>
      <w:r w:rsidRPr="00A44A00">
        <w:rPr>
          <w:rFonts w:ascii="Times New Roman" w:hAnsi="Times New Roman" w:cs="Times New Roman"/>
        </w:rPr>
        <w:t>зміг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взяти</w:t>
      </w:r>
      <w:proofErr w:type="spellEnd"/>
      <w:r w:rsidRPr="00A44A00">
        <w:rPr>
          <w:rFonts w:ascii="Times New Roman" w:hAnsi="Times New Roman" w:cs="Times New Roman"/>
        </w:rPr>
        <w:t xml:space="preserve"> участь у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зборах</w:t>
      </w:r>
      <w:proofErr w:type="spellEnd"/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належним</w:t>
      </w:r>
      <w:proofErr w:type="spellEnd"/>
      <w:r w:rsidRPr="00A44A00">
        <w:rPr>
          <w:rFonts w:ascii="Times New Roman" w:hAnsi="Times New Roman" w:cs="Times New Roman"/>
        </w:rPr>
        <w:t xml:space="preserve"> чином </w:t>
      </w:r>
      <w:proofErr w:type="spellStart"/>
      <w:r w:rsidRPr="00A44A00">
        <w:rPr>
          <w:rFonts w:ascii="Times New Roman" w:hAnsi="Times New Roman" w:cs="Times New Roman"/>
        </w:rPr>
        <w:t>підготуватися</w:t>
      </w:r>
      <w:proofErr w:type="spellEnd"/>
      <w:r w:rsidRPr="00A44A00">
        <w:rPr>
          <w:rFonts w:ascii="Times New Roman" w:hAnsi="Times New Roman" w:cs="Times New Roman"/>
        </w:rPr>
        <w:t xml:space="preserve"> до </w:t>
      </w:r>
      <w:proofErr w:type="spellStart"/>
      <w:r w:rsidRPr="00A44A00">
        <w:rPr>
          <w:rFonts w:ascii="Times New Roman" w:hAnsi="Times New Roman" w:cs="Times New Roman"/>
        </w:rPr>
        <w:t>розгляду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питань</w:t>
      </w:r>
      <w:proofErr w:type="spellEnd"/>
      <w:r w:rsidRPr="00A44A00">
        <w:rPr>
          <w:rFonts w:ascii="Times New Roman" w:hAnsi="Times New Roman" w:cs="Times New Roman"/>
        </w:rPr>
        <w:t xml:space="preserve"> порядку денного, </w:t>
      </w:r>
      <w:proofErr w:type="spellStart"/>
      <w:r w:rsidRPr="00A44A00">
        <w:rPr>
          <w:rFonts w:ascii="Times New Roman" w:hAnsi="Times New Roman" w:cs="Times New Roman"/>
        </w:rPr>
        <w:t>зареєструватися</w:t>
      </w:r>
      <w:proofErr w:type="spellEnd"/>
      <w:r w:rsidRPr="00A44A00">
        <w:rPr>
          <w:rFonts w:ascii="Times New Roman" w:hAnsi="Times New Roman" w:cs="Times New Roman"/>
        </w:rPr>
        <w:t xml:space="preserve"> для </w:t>
      </w:r>
      <w:proofErr w:type="spellStart"/>
      <w:r w:rsidRPr="00A44A00">
        <w:rPr>
          <w:rFonts w:ascii="Times New Roman" w:hAnsi="Times New Roman" w:cs="Times New Roman"/>
        </w:rPr>
        <w:t>участі</w:t>
      </w:r>
      <w:proofErr w:type="spellEnd"/>
      <w:r w:rsidRPr="00A44A00">
        <w:rPr>
          <w:rFonts w:ascii="Times New Roman" w:hAnsi="Times New Roman" w:cs="Times New Roman"/>
        </w:rPr>
        <w:t xml:space="preserve"> у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зборах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тощо</w:t>
      </w:r>
      <w:proofErr w:type="spellEnd"/>
      <w:r w:rsidRPr="00A44A00">
        <w:rPr>
          <w:rFonts w:ascii="Times New Roman" w:hAnsi="Times New Roman" w:cs="Times New Roman"/>
        </w:rPr>
        <w:t xml:space="preserve">. </w:t>
      </w:r>
      <w:proofErr w:type="spellStart"/>
      <w:r w:rsidRPr="00A44A00">
        <w:rPr>
          <w:rFonts w:ascii="Times New Roman" w:hAnsi="Times New Roman" w:cs="Times New Roman"/>
        </w:rPr>
        <w:t>Неповідомлення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учасника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 про </w:t>
      </w:r>
      <w:proofErr w:type="spellStart"/>
      <w:r w:rsidRPr="00A44A00">
        <w:rPr>
          <w:rFonts w:ascii="Times New Roman" w:hAnsi="Times New Roman" w:cs="Times New Roman"/>
        </w:rPr>
        <w:t>проведення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 в </w:t>
      </w:r>
      <w:proofErr w:type="spellStart"/>
      <w:r w:rsidRPr="00A44A00">
        <w:rPr>
          <w:rFonts w:ascii="Times New Roman" w:hAnsi="Times New Roman" w:cs="Times New Roman"/>
        </w:rPr>
        <w:t>установленому</w:t>
      </w:r>
      <w:proofErr w:type="spellEnd"/>
      <w:r w:rsidRPr="00A44A00">
        <w:rPr>
          <w:rFonts w:ascii="Times New Roman" w:hAnsi="Times New Roman" w:cs="Times New Roman"/>
        </w:rPr>
        <w:t xml:space="preserve"> законом та статутом порядку </w:t>
      </w:r>
      <w:proofErr w:type="spellStart"/>
      <w:r w:rsidRPr="00A44A00">
        <w:rPr>
          <w:rFonts w:ascii="Times New Roman" w:hAnsi="Times New Roman" w:cs="Times New Roman"/>
        </w:rPr>
        <w:t>також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порушує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його</w:t>
      </w:r>
      <w:proofErr w:type="spellEnd"/>
      <w:r w:rsidRPr="00A44A00">
        <w:rPr>
          <w:rFonts w:ascii="Times New Roman" w:hAnsi="Times New Roman" w:cs="Times New Roman"/>
        </w:rPr>
        <w:t xml:space="preserve"> права, </w:t>
      </w:r>
      <w:proofErr w:type="spellStart"/>
      <w:r w:rsidRPr="00A44A00">
        <w:rPr>
          <w:rFonts w:ascii="Times New Roman" w:hAnsi="Times New Roman" w:cs="Times New Roman"/>
        </w:rPr>
        <w:t>зокрема</w:t>
      </w:r>
      <w:proofErr w:type="spellEnd"/>
      <w:r w:rsidRPr="00A44A00">
        <w:rPr>
          <w:rFonts w:ascii="Times New Roman" w:hAnsi="Times New Roman" w:cs="Times New Roman"/>
        </w:rPr>
        <w:t xml:space="preserve"> право на участь у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зборах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 та, </w:t>
      </w:r>
      <w:proofErr w:type="spellStart"/>
      <w:r w:rsidRPr="00A44A00">
        <w:rPr>
          <w:rFonts w:ascii="Times New Roman" w:hAnsi="Times New Roman" w:cs="Times New Roman"/>
        </w:rPr>
        <w:t>відповідно</w:t>
      </w:r>
      <w:proofErr w:type="spellEnd"/>
      <w:r w:rsidRPr="00A44A00">
        <w:rPr>
          <w:rFonts w:ascii="Times New Roman" w:hAnsi="Times New Roman" w:cs="Times New Roman"/>
        </w:rPr>
        <w:t xml:space="preserve">, на участь в </w:t>
      </w:r>
      <w:proofErr w:type="spellStart"/>
      <w:r w:rsidRPr="00A44A00">
        <w:rPr>
          <w:rFonts w:ascii="Times New Roman" w:hAnsi="Times New Roman" w:cs="Times New Roman"/>
        </w:rPr>
        <w:t>управлінні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товариством</w:t>
      </w:r>
      <w:proofErr w:type="spellEnd"/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що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може</w:t>
      </w:r>
      <w:proofErr w:type="spellEnd"/>
      <w:r w:rsidRPr="00A44A00">
        <w:rPr>
          <w:rFonts w:ascii="Times New Roman" w:hAnsi="Times New Roman" w:cs="Times New Roman"/>
        </w:rPr>
        <w:t xml:space="preserve"> бути </w:t>
      </w:r>
      <w:proofErr w:type="spellStart"/>
      <w:r w:rsidRPr="00A44A00">
        <w:rPr>
          <w:rFonts w:ascii="Times New Roman" w:hAnsi="Times New Roman" w:cs="Times New Roman"/>
        </w:rPr>
        <w:t>підставою</w:t>
      </w:r>
      <w:proofErr w:type="spellEnd"/>
      <w:r w:rsidRPr="00A44A00">
        <w:rPr>
          <w:rFonts w:ascii="Times New Roman" w:hAnsi="Times New Roman" w:cs="Times New Roman"/>
        </w:rPr>
        <w:t xml:space="preserve"> для </w:t>
      </w:r>
      <w:proofErr w:type="spellStart"/>
      <w:r w:rsidRPr="00A44A00">
        <w:rPr>
          <w:rFonts w:ascii="Times New Roman" w:hAnsi="Times New Roman" w:cs="Times New Roman"/>
        </w:rPr>
        <w:t>визнання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рішень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господарського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недійсними</w:t>
      </w:r>
      <w:proofErr w:type="spellEnd"/>
      <w:r w:rsidR="00B55A06">
        <w:rPr>
          <w:rFonts w:ascii="Times New Roman" w:hAnsi="Times New Roman" w:cs="Times New Roman"/>
          <w:lang w:val="uk-UA"/>
        </w:rPr>
        <w:t>.</w:t>
      </w:r>
    </w:p>
    <w:p w14:paraId="040365B7" w14:textId="77777777" w:rsidR="00A44A00" w:rsidRPr="00A44A00" w:rsidRDefault="00A44A00" w:rsidP="00A44A00">
      <w:pPr>
        <w:ind w:firstLine="708"/>
        <w:jc w:val="both"/>
        <w:rPr>
          <w:rFonts w:ascii="Times New Roman" w:hAnsi="Times New Roman" w:cs="Times New Roman"/>
        </w:rPr>
      </w:pPr>
      <w:proofErr w:type="spellStart"/>
      <w:r w:rsidRPr="00A44A00">
        <w:rPr>
          <w:rFonts w:ascii="Times New Roman" w:hAnsi="Times New Roman" w:cs="Times New Roman"/>
        </w:rPr>
        <w:t>Отже</w:t>
      </w:r>
      <w:proofErr w:type="spellEnd"/>
      <w:r w:rsidRPr="00A44A00">
        <w:rPr>
          <w:rFonts w:ascii="Times New Roman" w:hAnsi="Times New Roman" w:cs="Times New Roman"/>
        </w:rPr>
        <w:t xml:space="preserve"> у справах з </w:t>
      </w:r>
      <w:proofErr w:type="spellStart"/>
      <w:r w:rsidRPr="00A44A00">
        <w:rPr>
          <w:rFonts w:ascii="Times New Roman" w:hAnsi="Times New Roman" w:cs="Times New Roman"/>
        </w:rPr>
        <w:t>позовною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вимогою</w:t>
      </w:r>
      <w:proofErr w:type="spellEnd"/>
      <w:r w:rsidRPr="00A44A00">
        <w:rPr>
          <w:rFonts w:ascii="Times New Roman" w:hAnsi="Times New Roman" w:cs="Times New Roman"/>
        </w:rPr>
        <w:t xml:space="preserve"> про </w:t>
      </w:r>
      <w:proofErr w:type="spellStart"/>
      <w:r w:rsidRPr="00A44A00">
        <w:rPr>
          <w:rFonts w:ascii="Times New Roman" w:hAnsi="Times New Roman" w:cs="Times New Roman"/>
        </w:rPr>
        <w:t>визнання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недійсним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рішення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учасників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заявленою</w:t>
      </w:r>
      <w:proofErr w:type="spellEnd"/>
      <w:r w:rsidRPr="00A44A00">
        <w:rPr>
          <w:rFonts w:ascii="Times New Roman" w:hAnsi="Times New Roman" w:cs="Times New Roman"/>
        </w:rPr>
        <w:t xml:space="preserve"> з </w:t>
      </w:r>
      <w:proofErr w:type="spellStart"/>
      <w:r w:rsidRPr="00A44A00">
        <w:rPr>
          <w:rFonts w:ascii="Times New Roman" w:hAnsi="Times New Roman" w:cs="Times New Roman"/>
        </w:rPr>
        <w:t>підстав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неповідомлення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позивача</w:t>
      </w:r>
      <w:proofErr w:type="spellEnd"/>
      <w:r w:rsidRPr="00A44A00">
        <w:rPr>
          <w:rFonts w:ascii="Times New Roman" w:hAnsi="Times New Roman" w:cs="Times New Roman"/>
        </w:rPr>
        <w:t xml:space="preserve"> як </w:t>
      </w:r>
      <w:proofErr w:type="spellStart"/>
      <w:r w:rsidRPr="00A44A00">
        <w:rPr>
          <w:rFonts w:ascii="Times New Roman" w:hAnsi="Times New Roman" w:cs="Times New Roman"/>
        </w:rPr>
        <w:t>учасника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 про </w:t>
      </w:r>
      <w:proofErr w:type="spellStart"/>
      <w:r w:rsidRPr="00A44A00">
        <w:rPr>
          <w:rFonts w:ascii="Times New Roman" w:hAnsi="Times New Roman" w:cs="Times New Roman"/>
        </w:rPr>
        <w:t>проведення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, на </w:t>
      </w:r>
      <w:proofErr w:type="spellStart"/>
      <w:r w:rsidRPr="00A44A00">
        <w:rPr>
          <w:rFonts w:ascii="Times New Roman" w:hAnsi="Times New Roman" w:cs="Times New Roman"/>
        </w:rPr>
        <w:t>яких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прийняті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спірні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рішення</w:t>
      </w:r>
      <w:proofErr w:type="spellEnd"/>
      <w:r w:rsidRPr="00A44A00">
        <w:rPr>
          <w:rFonts w:ascii="Times New Roman" w:hAnsi="Times New Roman" w:cs="Times New Roman"/>
        </w:rPr>
        <w:t xml:space="preserve">, судам при </w:t>
      </w:r>
      <w:proofErr w:type="spellStart"/>
      <w:r w:rsidRPr="00A44A00">
        <w:rPr>
          <w:rFonts w:ascii="Times New Roman" w:hAnsi="Times New Roman" w:cs="Times New Roman"/>
        </w:rPr>
        <w:t>вирішенні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питання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щодо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порушення</w:t>
      </w:r>
      <w:proofErr w:type="spellEnd"/>
      <w:r w:rsidRPr="00A44A00">
        <w:rPr>
          <w:rFonts w:ascii="Times New Roman" w:hAnsi="Times New Roman" w:cs="Times New Roman"/>
        </w:rPr>
        <w:t xml:space="preserve"> прав </w:t>
      </w:r>
      <w:proofErr w:type="spellStart"/>
      <w:r w:rsidRPr="00A44A00">
        <w:rPr>
          <w:rFonts w:ascii="Times New Roman" w:hAnsi="Times New Roman" w:cs="Times New Roman"/>
        </w:rPr>
        <w:t>учасника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спірним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рішенням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необхідно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з`ясовувати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дотримання</w:t>
      </w:r>
      <w:proofErr w:type="spellEnd"/>
      <w:r w:rsidRPr="00A44A00">
        <w:rPr>
          <w:rFonts w:ascii="Times New Roman" w:hAnsi="Times New Roman" w:cs="Times New Roman"/>
        </w:rPr>
        <w:t xml:space="preserve"> порядку </w:t>
      </w:r>
      <w:proofErr w:type="spellStart"/>
      <w:r w:rsidRPr="00A44A00">
        <w:rPr>
          <w:rFonts w:ascii="Times New Roman" w:hAnsi="Times New Roman" w:cs="Times New Roman"/>
        </w:rPr>
        <w:t>скликання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зокрема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щодо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належного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повідомлення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позивача</w:t>
      </w:r>
      <w:proofErr w:type="spellEnd"/>
      <w:r w:rsidRPr="00A44A00">
        <w:rPr>
          <w:rFonts w:ascii="Times New Roman" w:hAnsi="Times New Roman" w:cs="Times New Roman"/>
        </w:rPr>
        <w:t xml:space="preserve"> про </w:t>
      </w:r>
      <w:proofErr w:type="spellStart"/>
      <w:r w:rsidRPr="00A44A00">
        <w:rPr>
          <w:rFonts w:ascii="Times New Roman" w:hAnsi="Times New Roman" w:cs="Times New Roman"/>
        </w:rPr>
        <w:t>такі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збори</w:t>
      </w:r>
      <w:proofErr w:type="spellEnd"/>
      <w:r w:rsidRPr="00A44A00">
        <w:rPr>
          <w:rFonts w:ascii="Times New Roman" w:hAnsi="Times New Roman" w:cs="Times New Roman"/>
        </w:rPr>
        <w:t xml:space="preserve">, яке є </w:t>
      </w:r>
      <w:proofErr w:type="spellStart"/>
      <w:r w:rsidRPr="00A44A00">
        <w:rPr>
          <w:rFonts w:ascii="Times New Roman" w:hAnsi="Times New Roman" w:cs="Times New Roman"/>
        </w:rPr>
        <w:t>складовою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скликання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, а </w:t>
      </w:r>
      <w:proofErr w:type="spellStart"/>
      <w:r w:rsidRPr="00A44A00">
        <w:rPr>
          <w:rFonts w:ascii="Times New Roman" w:hAnsi="Times New Roman" w:cs="Times New Roman"/>
        </w:rPr>
        <w:t>також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щодо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відповідності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змісту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повідомлення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вимогам</w:t>
      </w:r>
      <w:proofErr w:type="spellEnd"/>
      <w:r w:rsidRPr="00A44A00">
        <w:rPr>
          <w:rFonts w:ascii="Times New Roman" w:hAnsi="Times New Roman" w:cs="Times New Roman"/>
        </w:rPr>
        <w:t xml:space="preserve"> закону та статуту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оскільки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своєчасне</w:t>
      </w:r>
      <w:proofErr w:type="spellEnd"/>
      <w:r w:rsidRPr="00A44A00">
        <w:rPr>
          <w:rFonts w:ascii="Times New Roman" w:hAnsi="Times New Roman" w:cs="Times New Roman"/>
        </w:rPr>
        <w:t xml:space="preserve"> і </w:t>
      </w:r>
      <w:proofErr w:type="spellStart"/>
      <w:r w:rsidRPr="00A44A00">
        <w:rPr>
          <w:rFonts w:ascii="Times New Roman" w:hAnsi="Times New Roman" w:cs="Times New Roman"/>
        </w:rPr>
        <w:t>належне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повідомлення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учасника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товариства</w:t>
      </w:r>
      <w:proofErr w:type="spellEnd"/>
      <w:r w:rsidRPr="00A44A00">
        <w:rPr>
          <w:rFonts w:ascii="Times New Roman" w:hAnsi="Times New Roman" w:cs="Times New Roman"/>
        </w:rPr>
        <w:t xml:space="preserve"> про </w:t>
      </w:r>
      <w:proofErr w:type="spellStart"/>
      <w:r w:rsidRPr="00A44A00">
        <w:rPr>
          <w:rFonts w:ascii="Times New Roman" w:hAnsi="Times New Roman" w:cs="Times New Roman"/>
        </w:rPr>
        <w:t>скликання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що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містить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вичерпну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інформацію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щодо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проведення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зборів</w:t>
      </w:r>
      <w:proofErr w:type="spellEnd"/>
      <w:r w:rsidRPr="00A44A00">
        <w:rPr>
          <w:rFonts w:ascii="Times New Roman" w:hAnsi="Times New Roman" w:cs="Times New Roman"/>
        </w:rPr>
        <w:t xml:space="preserve">, є </w:t>
      </w:r>
      <w:proofErr w:type="spellStart"/>
      <w:r w:rsidRPr="00A44A00">
        <w:rPr>
          <w:rFonts w:ascii="Times New Roman" w:hAnsi="Times New Roman" w:cs="Times New Roman"/>
        </w:rPr>
        <w:t>важливим</w:t>
      </w:r>
      <w:proofErr w:type="spellEnd"/>
      <w:r w:rsidRPr="00A44A00">
        <w:rPr>
          <w:rFonts w:ascii="Times New Roman" w:hAnsi="Times New Roman" w:cs="Times New Roman"/>
        </w:rPr>
        <w:t xml:space="preserve"> для </w:t>
      </w:r>
      <w:proofErr w:type="spellStart"/>
      <w:r w:rsidRPr="00A44A00">
        <w:rPr>
          <w:rFonts w:ascii="Times New Roman" w:hAnsi="Times New Roman" w:cs="Times New Roman"/>
        </w:rPr>
        <w:t>формування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волі</w:t>
      </w:r>
      <w:proofErr w:type="spellEnd"/>
      <w:r w:rsidRPr="00A44A00">
        <w:rPr>
          <w:rFonts w:ascii="Times New Roman" w:hAnsi="Times New Roman" w:cs="Times New Roman"/>
        </w:rPr>
        <w:t xml:space="preserve"> при </w:t>
      </w:r>
      <w:proofErr w:type="spellStart"/>
      <w:r w:rsidRPr="00A44A00">
        <w:rPr>
          <w:rFonts w:ascii="Times New Roman" w:hAnsi="Times New Roman" w:cs="Times New Roman"/>
        </w:rPr>
        <w:t>прийнятті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рішень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загальними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зборами</w:t>
      </w:r>
      <w:proofErr w:type="spellEnd"/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аби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кожен</w:t>
      </w:r>
      <w:proofErr w:type="spellEnd"/>
      <w:r w:rsidRPr="00A44A00">
        <w:rPr>
          <w:rFonts w:ascii="Times New Roman" w:hAnsi="Times New Roman" w:cs="Times New Roman"/>
        </w:rPr>
        <w:t xml:space="preserve"> з </w:t>
      </w:r>
      <w:proofErr w:type="spellStart"/>
      <w:r w:rsidRPr="00A44A00">
        <w:rPr>
          <w:rFonts w:ascii="Times New Roman" w:hAnsi="Times New Roman" w:cs="Times New Roman"/>
        </w:rPr>
        <w:t>учасників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міг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належним</w:t>
      </w:r>
      <w:proofErr w:type="spellEnd"/>
      <w:r w:rsidRPr="00A44A00">
        <w:rPr>
          <w:rFonts w:ascii="Times New Roman" w:hAnsi="Times New Roman" w:cs="Times New Roman"/>
        </w:rPr>
        <w:t xml:space="preserve"> чином </w:t>
      </w:r>
      <w:proofErr w:type="spellStart"/>
      <w:r w:rsidRPr="00A44A00">
        <w:rPr>
          <w:rFonts w:ascii="Times New Roman" w:hAnsi="Times New Roman" w:cs="Times New Roman"/>
        </w:rPr>
        <w:t>підготуватися</w:t>
      </w:r>
      <w:proofErr w:type="spellEnd"/>
      <w:r w:rsidRPr="00A44A00">
        <w:rPr>
          <w:rFonts w:ascii="Times New Roman" w:hAnsi="Times New Roman" w:cs="Times New Roman"/>
        </w:rPr>
        <w:t xml:space="preserve"> і </w:t>
      </w:r>
      <w:proofErr w:type="spellStart"/>
      <w:r w:rsidRPr="00A44A00">
        <w:rPr>
          <w:rFonts w:ascii="Times New Roman" w:hAnsi="Times New Roman" w:cs="Times New Roman"/>
        </w:rPr>
        <w:t>сформувати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своє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бачення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щодо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питань</w:t>
      </w:r>
      <w:proofErr w:type="spellEnd"/>
      <w:r w:rsidRPr="00A44A00">
        <w:rPr>
          <w:rFonts w:ascii="Times New Roman" w:hAnsi="Times New Roman" w:cs="Times New Roman"/>
        </w:rPr>
        <w:t xml:space="preserve">, </w:t>
      </w:r>
      <w:proofErr w:type="spellStart"/>
      <w:r w:rsidRPr="00A44A00">
        <w:rPr>
          <w:rFonts w:ascii="Times New Roman" w:hAnsi="Times New Roman" w:cs="Times New Roman"/>
        </w:rPr>
        <w:t>які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розглядаються</w:t>
      </w:r>
      <w:proofErr w:type="spellEnd"/>
      <w:r w:rsidRPr="00A44A00">
        <w:rPr>
          <w:rFonts w:ascii="Times New Roman" w:hAnsi="Times New Roman" w:cs="Times New Roman"/>
        </w:rPr>
        <w:t xml:space="preserve"> на </w:t>
      </w:r>
      <w:proofErr w:type="spellStart"/>
      <w:r w:rsidRPr="00A44A00">
        <w:rPr>
          <w:rFonts w:ascii="Times New Roman" w:hAnsi="Times New Roman" w:cs="Times New Roman"/>
        </w:rPr>
        <w:t>зборах</w:t>
      </w:r>
      <w:proofErr w:type="spellEnd"/>
      <w:r w:rsidRPr="00A44A00">
        <w:rPr>
          <w:rFonts w:ascii="Times New Roman" w:hAnsi="Times New Roman" w:cs="Times New Roman"/>
        </w:rPr>
        <w:t xml:space="preserve">, та </w:t>
      </w:r>
      <w:proofErr w:type="spellStart"/>
      <w:r w:rsidRPr="00A44A00">
        <w:rPr>
          <w:rFonts w:ascii="Times New Roman" w:hAnsi="Times New Roman" w:cs="Times New Roman"/>
        </w:rPr>
        <w:t>повноцінно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взяти</w:t>
      </w:r>
      <w:proofErr w:type="spellEnd"/>
      <w:r w:rsidRPr="00A44A00">
        <w:rPr>
          <w:rFonts w:ascii="Times New Roman" w:hAnsi="Times New Roman" w:cs="Times New Roman"/>
        </w:rPr>
        <w:t xml:space="preserve"> участь у </w:t>
      </w:r>
      <w:proofErr w:type="spellStart"/>
      <w:r w:rsidRPr="00A44A00">
        <w:rPr>
          <w:rFonts w:ascii="Times New Roman" w:hAnsi="Times New Roman" w:cs="Times New Roman"/>
        </w:rPr>
        <w:t>їх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обговоренні</w:t>
      </w:r>
      <w:proofErr w:type="spellEnd"/>
      <w:r w:rsidRPr="00A44A00">
        <w:rPr>
          <w:rFonts w:ascii="Times New Roman" w:hAnsi="Times New Roman" w:cs="Times New Roman"/>
        </w:rPr>
        <w:t xml:space="preserve">. </w:t>
      </w:r>
      <w:proofErr w:type="spellStart"/>
      <w:r w:rsidRPr="00A44A00">
        <w:rPr>
          <w:rFonts w:ascii="Times New Roman" w:hAnsi="Times New Roman" w:cs="Times New Roman"/>
        </w:rPr>
        <w:t>Якщо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учасник</w:t>
      </w:r>
      <w:proofErr w:type="spellEnd"/>
      <w:r w:rsidRPr="00A44A00">
        <w:rPr>
          <w:rFonts w:ascii="Times New Roman" w:hAnsi="Times New Roman" w:cs="Times New Roman"/>
        </w:rPr>
        <w:t xml:space="preserve"> (</w:t>
      </w:r>
      <w:proofErr w:type="spellStart"/>
      <w:r w:rsidRPr="00A44A00">
        <w:rPr>
          <w:rFonts w:ascii="Times New Roman" w:hAnsi="Times New Roman" w:cs="Times New Roman"/>
        </w:rPr>
        <w:t>або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його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представник</w:t>
      </w:r>
      <w:proofErr w:type="spellEnd"/>
      <w:r w:rsidRPr="00A44A00">
        <w:rPr>
          <w:rFonts w:ascii="Times New Roman" w:hAnsi="Times New Roman" w:cs="Times New Roman"/>
        </w:rPr>
        <w:t xml:space="preserve">) </w:t>
      </w:r>
      <w:proofErr w:type="spellStart"/>
      <w:r w:rsidRPr="00A44A00">
        <w:rPr>
          <w:rFonts w:ascii="Times New Roman" w:hAnsi="Times New Roman" w:cs="Times New Roman"/>
        </w:rPr>
        <w:t>узяв</w:t>
      </w:r>
      <w:proofErr w:type="spellEnd"/>
      <w:r w:rsidRPr="00A44A00">
        <w:rPr>
          <w:rFonts w:ascii="Times New Roman" w:hAnsi="Times New Roman" w:cs="Times New Roman"/>
        </w:rPr>
        <w:t xml:space="preserve"> участь у </w:t>
      </w:r>
      <w:proofErr w:type="spellStart"/>
      <w:r w:rsidRPr="00A44A00">
        <w:rPr>
          <w:rFonts w:ascii="Times New Roman" w:hAnsi="Times New Roman" w:cs="Times New Roman"/>
        </w:rPr>
        <w:t>загальних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зборах</w:t>
      </w:r>
      <w:proofErr w:type="spellEnd"/>
      <w:r w:rsidRPr="00A44A00">
        <w:rPr>
          <w:rFonts w:ascii="Times New Roman" w:hAnsi="Times New Roman" w:cs="Times New Roman"/>
        </w:rPr>
        <w:t xml:space="preserve"> і </w:t>
      </w:r>
      <w:proofErr w:type="spellStart"/>
      <w:r w:rsidRPr="00A44A00">
        <w:rPr>
          <w:rFonts w:ascii="Times New Roman" w:hAnsi="Times New Roman" w:cs="Times New Roman"/>
        </w:rPr>
        <w:t>голосував</w:t>
      </w:r>
      <w:proofErr w:type="spellEnd"/>
      <w:r w:rsidRPr="00A44A00">
        <w:rPr>
          <w:rFonts w:ascii="Times New Roman" w:hAnsi="Times New Roman" w:cs="Times New Roman"/>
        </w:rPr>
        <w:t xml:space="preserve"> на них, то </w:t>
      </w:r>
      <w:proofErr w:type="spellStart"/>
      <w:r w:rsidRPr="00A44A00">
        <w:rPr>
          <w:rFonts w:ascii="Times New Roman" w:hAnsi="Times New Roman" w:cs="Times New Roman"/>
        </w:rPr>
        <w:t>ця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обставина</w:t>
      </w:r>
      <w:proofErr w:type="spellEnd"/>
      <w:r w:rsidRPr="00A44A00">
        <w:rPr>
          <w:rFonts w:ascii="Times New Roman" w:hAnsi="Times New Roman" w:cs="Times New Roman"/>
        </w:rPr>
        <w:t xml:space="preserve"> сама собою не </w:t>
      </w:r>
      <w:proofErr w:type="spellStart"/>
      <w:r w:rsidRPr="00A44A00">
        <w:rPr>
          <w:rFonts w:ascii="Times New Roman" w:hAnsi="Times New Roman" w:cs="Times New Roman"/>
        </w:rPr>
        <w:t>обов`язково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свідчить</w:t>
      </w:r>
      <w:proofErr w:type="spellEnd"/>
      <w:r w:rsidRPr="00A44A00">
        <w:rPr>
          <w:rFonts w:ascii="Times New Roman" w:hAnsi="Times New Roman" w:cs="Times New Roman"/>
        </w:rPr>
        <w:t xml:space="preserve"> про те, </w:t>
      </w:r>
      <w:proofErr w:type="spellStart"/>
      <w:r w:rsidRPr="00A44A00">
        <w:rPr>
          <w:rFonts w:ascii="Times New Roman" w:hAnsi="Times New Roman" w:cs="Times New Roman"/>
        </w:rPr>
        <w:t>що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учасник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був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належним</w:t>
      </w:r>
      <w:proofErr w:type="spellEnd"/>
      <w:r w:rsidRPr="00A44A00">
        <w:rPr>
          <w:rFonts w:ascii="Times New Roman" w:hAnsi="Times New Roman" w:cs="Times New Roman"/>
        </w:rPr>
        <w:t xml:space="preserve"> чином </w:t>
      </w:r>
      <w:proofErr w:type="spellStart"/>
      <w:r w:rsidRPr="00A44A00">
        <w:rPr>
          <w:rFonts w:ascii="Times New Roman" w:hAnsi="Times New Roman" w:cs="Times New Roman"/>
        </w:rPr>
        <w:t>повідомлений</w:t>
      </w:r>
      <w:proofErr w:type="spellEnd"/>
      <w:r w:rsidRPr="00A44A00">
        <w:rPr>
          <w:rFonts w:ascii="Times New Roman" w:hAnsi="Times New Roman" w:cs="Times New Roman"/>
        </w:rPr>
        <w:t xml:space="preserve"> про </w:t>
      </w:r>
      <w:proofErr w:type="spellStart"/>
      <w:r w:rsidRPr="00A44A00">
        <w:rPr>
          <w:rFonts w:ascii="Times New Roman" w:hAnsi="Times New Roman" w:cs="Times New Roman"/>
        </w:rPr>
        <w:t>збори</w:t>
      </w:r>
      <w:proofErr w:type="spellEnd"/>
      <w:r w:rsidRPr="00A44A00">
        <w:rPr>
          <w:rFonts w:ascii="Times New Roman" w:hAnsi="Times New Roman" w:cs="Times New Roman"/>
        </w:rPr>
        <w:t xml:space="preserve"> і мав </w:t>
      </w:r>
      <w:proofErr w:type="spellStart"/>
      <w:r w:rsidRPr="00A44A00">
        <w:rPr>
          <w:rFonts w:ascii="Times New Roman" w:hAnsi="Times New Roman" w:cs="Times New Roman"/>
        </w:rPr>
        <w:t>змогу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підготуватися</w:t>
      </w:r>
      <w:proofErr w:type="spellEnd"/>
      <w:r w:rsidRPr="00A44A00">
        <w:rPr>
          <w:rFonts w:ascii="Times New Roman" w:hAnsi="Times New Roman" w:cs="Times New Roman"/>
        </w:rPr>
        <w:t xml:space="preserve"> до </w:t>
      </w:r>
      <w:proofErr w:type="spellStart"/>
      <w:r w:rsidRPr="00A44A00">
        <w:rPr>
          <w:rFonts w:ascii="Times New Roman" w:hAnsi="Times New Roman" w:cs="Times New Roman"/>
        </w:rPr>
        <w:t>розгляду</w:t>
      </w:r>
      <w:proofErr w:type="spellEnd"/>
      <w:r w:rsidRPr="00A44A00">
        <w:rPr>
          <w:rFonts w:ascii="Times New Roman" w:hAnsi="Times New Roman" w:cs="Times New Roman"/>
        </w:rPr>
        <w:t xml:space="preserve"> </w:t>
      </w:r>
      <w:proofErr w:type="spellStart"/>
      <w:r w:rsidRPr="00A44A00">
        <w:rPr>
          <w:rFonts w:ascii="Times New Roman" w:hAnsi="Times New Roman" w:cs="Times New Roman"/>
        </w:rPr>
        <w:t>питань</w:t>
      </w:r>
      <w:proofErr w:type="spellEnd"/>
      <w:r w:rsidRPr="00A44A00">
        <w:rPr>
          <w:rFonts w:ascii="Times New Roman" w:hAnsi="Times New Roman" w:cs="Times New Roman"/>
        </w:rPr>
        <w:t xml:space="preserve"> порядку денного.</w:t>
      </w:r>
    </w:p>
    <w:p w14:paraId="038DC271" w14:textId="130CF06B" w:rsidR="00A44A00" w:rsidRPr="0003129E" w:rsidRDefault="007D428A" w:rsidP="00327567">
      <w:pPr>
        <w:ind w:firstLine="708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 w:rsidRPr="0003129E">
        <w:rPr>
          <w:rFonts w:ascii="Times New Roman" w:hAnsi="Times New Roman" w:cs="Times New Roman"/>
          <w:b/>
          <w:i/>
          <w:u w:val="single"/>
          <w:lang w:val="uk-UA"/>
        </w:rPr>
        <w:t>Враховуючи вищенаведене, можна зробити висновок, що ТОВ «</w:t>
      </w:r>
      <w:r w:rsidR="004C6BE8">
        <w:rPr>
          <w:rFonts w:ascii="Times New Roman" w:hAnsi="Times New Roman" w:cs="Times New Roman"/>
          <w:b/>
          <w:i/>
          <w:u w:val="single"/>
          <w:lang w:val="uk-UA"/>
        </w:rPr>
        <w:t>НОНА</w:t>
      </w:r>
      <w:r w:rsidRPr="0003129E">
        <w:rPr>
          <w:rFonts w:ascii="Times New Roman" w:hAnsi="Times New Roman" w:cs="Times New Roman"/>
          <w:b/>
          <w:i/>
          <w:u w:val="single"/>
          <w:lang w:val="uk-UA"/>
        </w:rPr>
        <w:t>» було дотримано процедуру скликання загальних Зборів Товариства з обмеженою відповідальністю «</w:t>
      </w:r>
      <w:r w:rsidR="004C6BE8">
        <w:rPr>
          <w:rFonts w:ascii="Times New Roman" w:hAnsi="Times New Roman" w:cs="Times New Roman"/>
          <w:b/>
          <w:i/>
          <w:u w:val="single"/>
          <w:lang w:val="uk-UA"/>
        </w:rPr>
        <w:t>НОНА</w:t>
      </w:r>
      <w:r w:rsidRPr="0003129E">
        <w:rPr>
          <w:rFonts w:ascii="Times New Roman" w:hAnsi="Times New Roman" w:cs="Times New Roman"/>
          <w:b/>
          <w:i/>
          <w:u w:val="single"/>
          <w:lang w:val="uk-UA"/>
        </w:rPr>
        <w:t xml:space="preserve">». Докази </w:t>
      </w:r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повідомлення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позивача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про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їх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призначення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проведення</w:t>
      </w:r>
      <w:proofErr w:type="spellEnd"/>
      <w:r w:rsidRPr="0003129E">
        <w:rPr>
          <w:rFonts w:ascii="Times New Roman" w:hAnsi="Times New Roman" w:cs="Times New Roman"/>
          <w:b/>
          <w:i/>
          <w:u w:val="single"/>
        </w:rPr>
        <w:t xml:space="preserve"> в установлений законом </w:t>
      </w:r>
      <w:proofErr w:type="spellStart"/>
      <w:r w:rsidRPr="0003129E">
        <w:rPr>
          <w:rFonts w:ascii="Times New Roman" w:hAnsi="Times New Roman" w:cs="Times New Roman"/>
          <w:b/>
          <w:i/>
          <w:u w:val="single"/>
        </w:rPr>
        <w:t>спосіб</w:t>
      </w:r>
      <w:proofErr w:type="spellEnd"/>
      <w:r w:rsidRPr="0003129E">
        <w:rPr>
          <w:rFonts w:ascii="Times New Roman" w:hAnsi="Times New Roman" w:cs="Times New Roman"/>
          <w:b/>
          <w:i/>
          <w:u w:val="single"/>
          <w:lang w:val="uk-UA"/>
        </w:rPr>
        <w:t xml:space="preserve"> долучаються до даної апеляційної скарги. Це, в свою чергу, означає, що ніякого порушення корпоративних прав Позивача не було.</w:t>
      </w:r>
    </w:p>
    <w:p w14:paraId="4DC0EDE2" w14:textId="5AD1B2DC" w:rsidR="007D428A" w:rsidRPr="007D428A" w:rsidRDefault="007D428A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7D428A">
        <w:rPr>
          <w:rFonts w:ascii="Times New Roman" w:hAnsi="Times New Roman" w:cs="Times New Roman"/>
          <w:lang w:val="uk-UA"/>
        </w:rPr>
        <w:t>Ефективність позовної вимоги про визнання рішень зборів недійсними має оцінюватися, виходячи з обставин справи, залежно від того, чи призведе задоволення такої вимоги до дійсного захисту інтересу позивача без необхідності повторного звернення до суду (принцип процесуальної економії)</w:t>
      </w:r>
      <w:r>
        <w:rPr>
          <w:rFonts w:ascii="Times New Roman" w:hAnsi="Times New Roman" w:cs="Times New Roman"/>
          <w:lang w:val="uk-UA"/>
        </w:rPr>
        <w:t>. Оскільки посягання на інтереси позивача чи порушення інтересів позивача</w:t>
      </w:r>
      <w:r w:rsidR="00345CCC">
        <w:rPr>
          <w:rFonts w:ascii="Times New Roman" w:hAnsi="Times New Roman" w:cs="Times New Roman"/>
          <w:lang w:val="uk-UA"/>
        </w:rPr>
        <w:t xml:space="preserve"> не мало місця в даному спорі, то відповідно дійсний захист інтересів Позивача є абсурдним.</w:t>
      </w:r>
    </w:p>
    <w:p w14:paraId="744B3E94" w14:textId="58320A4C" w:rsidR="00A61032" w:rsidRDefault="00A61032" w:rsidP="00327567">
      <w:pPr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 підставі вище наведеного та керуючись чинним законодавством України, прошу:</w:t>
      </w:r>
    </w:p>
    <w:p w14:paraId="38E0965E" w14:textId="77CED07C" w:rsidR="00A61032" w:rsidRDefault="004C6BE8" w:rsidP="004C6B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val="uk-UA"/>
        </w:rPr>
      </w:pPr>
      <w:r w:rsidRPr="004C6BE8">
        <w:rPr>
          <w:rFonts w:ascii="Times New Roman" w:hAnsi="Times New Roman" w:cs="Times New Roman"/>
          <w:lang w:val="uk-UA"/>
        </w:rPr>
        <w:t>_______________________</w:t>
      </w:r>
    </w:p>
    <w:p w14:paraId="1A4B57FA" w14:textId="07EC890C" w:rsidR="004C6BE8" w:rsidRPr="00B55A06" w:rsidRDefault="004C6BE8" w:rsidP="004C6BE8">
      <w:pPr>
        <w:ind w:left="708"/>
        <w:jc w:val="both"/>
        <w:rPr>
          <w:rFonts w:ascii="Times New Roman" w:hAnsi="Times New Roman" w:cs="Times New Roman"/>
          <w:b/>
          <w:color w:val="70AD47"/>
          <w:spacing w:val="10"/>
          <w:sz w:val="96"/>
          <w:szCs w:val="96"/>
          <w:lang w:val="uk-UA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Times New Roman" w:hAnsi="Times New Roman" w:cs="Times New Roman"/>
          <w:lang w:val="uk-UA"/>
        </w:rPr>
        <w:t>Додатки</w:t>
      </w:r>
    </w:p>
    <w:sectPr w:rsidR="004C6BE8" w:rsidRPr="00B55A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2CB35" w14:textId="77777777" w:rsidR="000C7B56" w:rsidRDefault="000C7B56" w:rsidP="00327567">
      <w:pPr>
        <w:spacing w:after="0" w:line="240" w:lineRule="auto"/>
      </w:pPr>
      <w:r>
        <w:separator/>
      </w:r>
    </w:p>
  </w:endnote>
  <w:endnote w:type="continuationSeparator" w:id="0">
    <w:p w14:paraId="68A9C356" w14:textId="77777777" w:rsidR="000C7B56" w:rsidRDefault="000C7B56" w:rsidP="00327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ABF5" w14:textId="77777777" w:rsidR="00F72003" w:rsidRDefault="00F720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9078785"/>
      <w:docPartObj>
        <w:docPartGallery w:val="Page Numbers (Bottom of Page)"/>
        <w:docPartUnique/>
      </w:docPartObj>
    </w:sdtPr>
    <w:sdtContent>
      <w:p w14:paraId="1957A429" w14:textId="33E43ECE" w:rsidR="00327567" w:rsidRDefault="0032756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29E">
          <w:rPr>
            <w:noProof/>
          </w:rPr>
          <w:t>6</w:t>
        </w:r>
        <w:r>
          <w:fldChar w:fldCharType="end"/>
        </w:r>
      </w:p>
    </w:sdtContent>
  </w:sdt>
  <w:p w14:paraId="00417551" w14:textId="77777777" w:rsidR="00327567" w:rsidRDefault="0032756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6719A" w14:textId="77777777" w:rsidR="00F72003" w:rsidRDefault="00F720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02E5" w14:textId="77777777" w:rsidR="000C7B56" w:rsidRDefault="000C7B56" w:rsidP="00327567">
      <w:pPr>
        <w:spacing w:after="0" w:line="240" w:lineRule="auto"/>
      </w:pPr>
      <w:r>
        <w:separator/>
      </w:r>
    </w:p>
  </w:footnote>
  <w:footnote w:type="continuationSeparator" w:id="0">
    <w:p w14:paraId="04832719" w14:textId="77777777" w:rsidR="000C7B56" w:rsidRDefault="000C7B56" w:rsidP="00327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631CC" w14:textId="77777777" w:rsidR="00F72003" w:rsidRDefault="00F7200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7384404"/>
      <w:docPartObj>
        <w:docPartGallery w:val="Watermarks"/>
        <w:docPartUnique/>
      </w:docPartObj>
    </w:sdtPr>
    <w:sdtContent>
      <w:p w14:paraId="57CCBF67" w14:textId="11BC208E" w:rsidR="00F72003" w:rsidRDefault="00F72003">
        <w:pPr>
          <w:pStyle w:val="a4"/>
        </w:pPr>
        <w:r>
          <w:pict w14:anchorId="2644BC7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6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ЗРАЗОК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AF1CF" w14:textId="77777777" w:rsidR="00F72003" w:rsidRDefault="00F7200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04C43"/>
    <w:multiLevelType w:val="hybridMultilevel"/>
    <w:tmpl w:val="423697AE"/>
    <w:lvl w:ilvl="0" w:tplc="A7F03E38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73816"/>
    <w:multiLevelType w:val="hybridMultilevel"/>
    <w:tmpl w:val="72023DA6"/>
    <w:lvl w:ilvl="0" w:tplc="A448FD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ED51A7"/>
    <w:multiLevelType w:val="hybridMultilevel"/>
    <w:tmpl w:val="FB268338"/>
    <w:lvl w:ilvl="0" w:tplc="CF6AC7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4811533">
    <w:abstractNumId w:val="0"/>
  </w:num>
  <w:num w:numId="2" w16cid:durableId="2055813501">
    <w:abstractNumId w:val="2"/>
  </w:num>
  <w:num w:numId="3" w16cid:durableId="502554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4E"/>
    <w:rsid w:val="0003129E"/>
    <w:rsid w:val="0006669F"/>
    <w:rsid w:val="000C7B56"/>
    <w:rsid w:val="00327567"/>
    <w:rsid w:val="00345CCC"/>
    <w:rsid w:val="00400762"/>
    <w:rsid w:val="004C6BE8"/>
    <w:rsid w:val="005C0050"/>
    <w:rsid w:val="0069051C"/>
    <w:rsid w:val="0077254E"/>
    <w:rsid w:val="007D428A"/>
    <w:rsid w:val="009123C1"/>
    <w:rsid w:val="00916F7E"/>
    <w:rsid w:val="00A44A00"/>
    <w:rsid w:val="00A61032"/>
    <w:rsid w:val="00AC311B"/>
    <w:rsid w:val="00B55A06"/>
    <w:rsid w:val="00DF7E4F"/>
    <w:rsid w:val="00EF1AF8"/>
    <w:rsid w:val="00F16260"/>
    <w:rsid w:val="00F7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D4E020"/>
  <w15:docId w15:val="{978BD19A-E930-4DC5-9DDF-FC30BC6D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A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27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27567"/>
  </w:style>
  <w:style w:type="paragraph" w:styleId="a6">
    <w:name w:val="footer"/>
    <w:basedOn w:val="a"/>
    <w:link w:val="a7"/>
    <w:uiPriority w:val="99"/>
    <w:unhideWhenUsed/>
    <w:rsid w:val="00327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27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C8F9F-1C60-4E64-A429-60E88BDC9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13098</Words>
  <Characters>7466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Катерина Тіхоліс</cp:lastModifiedBy>
  <cp:revision>3</cp:revision>
  <dcterms:created xsi:type="dcterms:W3CDTF">2023-03-13T13:35:00Z</dcterms:created>
  <dcterms:modified xsi:type="dcterms:W3CDTF">2023-03-13T13:44:00Z</dcterms:modified>
</cp:coreProperties>
</file>