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F7" w:rsidRDefault="007454B9">
      <w:pPr>
        <w:pStyle w:val="a3"/>
        <w:spacing w:before="8"/>
        <w:rPr>
          <w:rFonts w:ascii="Times New Roman"/>
          <w:sz w:val="24"/>
        </w:rPr>
      </w:pPr>
      <w:r w:rsidRPr="007454B9">
        <w:rPr>
          <w:noProof/>
        </w:rPr>
        <w:pict>
          <v:rect id="Rectangle 19" o:spid="_x0000_s2053" style="position:absolute;margin-left:7in;margin-top:0;width:18pt;height:140.9pt;z-index:1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" fillcolor="#607924" stroked="f">
            <w10:wrap anchorx="page" anchory="page"/>
          </v:rect>
        </w:pict>
      </w:r>
    </w:p>
    <w:p w:rsidR="009357F7" w:rsidRDefault="007454B9">
      <w:pPr>
        <w:pStyle w:val="a3"/>
        <w:spacing w:line="20" w:lineRule="exact"/>
        <w:ind w:left="692"/>
        <w:rPr>
          <w:rFonts w:ascii="Times New Roman"/>
          <w:sz w:val="2"/>
        </w:rPr>
      </w:pPr>
      <w:r w:rsidRPr="007454B9">
        <w:rPr>
          <w:rFonts w:ascii="Times New Roman"/>
          <w:noProof/>
          <w:sz w:val="2"/>
        </w:rPr>
      </w:r>
      <w:r>
        <w:rPr>
          <w:rFonts w:ascii="Times New Roman"/>
          <w:noProof/>
          <w:sz w:val="2"/>
        </w:rPr>
        <w:pict>
          <v:group id="_x0000_s2051" style="width:422.6pt;height:.75pt;mso-position-horizontal-relative:char;mso-position-vertical-relative:line" coordsize="84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">
            <v:line id="Line 18" o:spid="_x0000_s2052" style="position:absolute;visibility:visible" from="0,8" to="845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" strokecolor="#46555f"/>
            <w10:wrap type="none"/>
            <w10:anchorlock/>
          </v:group>
        </w:pict>
      </w:r>
    </w:p>
    <w:p w:rsidR="009357F7" w:rsidRDefault="009357F7">
      <w:pPr>
        <w:pStyle w:val="a3"/>
        <w:rPr>
          <w:rFonts w:ascii="Times New Roman"/>
        </w:rPr>
      </w:pPr>
    </w:p>
    <w:p w:rsidR="009357F7" w:rsidRDefault="009357F7">
      <w:pPr>
        <w:pStyle w:val="a3"/>
        <w:spacing w:before="8"/>
        <w:rPr>
          <w:rFonts w:ascii="Times New Roman"/>
        </w:rPr>
      </w:pPr>
    </w:p>
    <w:p w:rsidR="009357F7" w:rsidRDefault="007454B9">
      <w:pPr>
        <w:spacing w:line="268" w:lineRule="auto"/>
        <w:ind w:left="700" w:right="3888"/>
        <w:rPr>
          <w:rFonts w:ascii="Trebuchet MS"/>
          <w:b/>
          <w:i/>
          <w:sz w:val="20"/>
        </w:rPr>
      </w:pPr>
      <w:r w:rsidRPr="007454B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2050" type="#_x0000_t202" style="position:absolute;left:0;text-align:left;margin-left:324.7pt;margin-top:1.8pt;width:152.35pt;height:222.25pt;z-index:1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" fillcolor="#f6eadb" stroked="f">
            <v:textbox inset="0,0,0,0">
              <w:txbxContent>
                <w:p w:rsidR="009357F7" w:rsidRDefault="009357F7">
                  <w:pPr>
                    <w:pStyle w:val="a3"/>
                    <w:spacing w:before="7"/>
                    <w:rPr>
                      <w:sz w:val="28"/>
                    </w:rPr>
                  </w:pPr>
                </w:p>
                <w:p w:rsidR="009357F7" w:rsidRDefault="00CC3136">
                  <w:pPr>
                    <w:spacing w:before="1" w:line="244" w:lineRule="auto"/>
                    <w:ind w:left="332" w:right="256"/>
                    <w:rPr>
                      <w:rFonts w:ascii="Gill Sans MT"/>
                      <w:b/>
                    </w:rPr>
                  </w:pPr>
                  <w:r>
                    <w:rPr>
                      <w:rFonts w:ascii="Gill Sans MT"/>
                      <w:b/>
                      <w:color w:val="46555F"/>
                    </w:rPr>
                    <w:t>Determining Conflicts of Interest</w:t>
                  </w:r>
                </w:p>
                <w:p w:rsidR="009357F7" w:rsidRDefault="00CC3136">
                  <w:pPr>
                    <w:pStyle w:val="a3"/>
                    <w:spacing w:before="197" w:line="271" w:lineRule="auto"/>
                    <w:ind w:left="332" w:right="801"/>
                    <w:jc w:val="both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46555F"/>
                    </w:rPr>
                    <w:t>In any potential</w:t>
                  </w:r>
                  <w:r>
                    <w:rPr>
                      <w:rFonts w:ascii="Times New Roman"/>
                      <w:color w:val="46555F"/>
                      <w:spacing w:val="-12"/>
                    </w:rPr>
                    <w:t xml:space="preserve"> </w:t>
                  </w:r>
                  <w:r>
                    <w:rPr>
                      <w:rFonts w:ascii="Times New Roman"/>
                      <w:color w:val="46555F"/>
                    </w:rPr>
                    <w:t>conflict of interest situation, ask yourself:</w:t>
                  </w:r>
                </w:p>
                <w:p w:rsidR="009357F7" w:rsidRDefault="00CC3136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pacing w:before="90" w:line="271" w:lineRule="auto"/>
                    <w:ind w:right="352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46555F"/>
                    </w:rPr>
                    <w:t>Could my personal interests interfere with those of the Company?</w:t>
                  </w:r>
                </w:p>
                <w:p w:rsidR="009357F7" w:rsidRDefault="00CC3136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pacing w:before="90" w:line="271" w:lineRule="auto"/>
                    <w:ind w:right="586"/>
                    <w:jc w:val="both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46555F"/>
                    </w:rPr>
                    <w:t>Might it appear that way to others, either inside or outside of the Company?</w:t>
                  </w:r>
                </w:p>
                <w:p w:rsidR="009357F7" w:rsidRDefault="00CC3136">
                  <w:pPr>
                    <w:pStyle w:val="a3"/>
                    <w:spacing w:before="91"/>
                    <w:ind w:left="332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46555F"/>
                    </w:rPr>
                    <w:t>When unsure, seek guidance.</w:t>
                  </w:r>
                </w:p>
              </w:txbxContent>
            </v:textbox>
            <w10:wrap anchorx="page"/>
          </v:shape>
        </w:pict>
      </w:r>
      <w:r w:rsidR="00CC3136">
        <w:rPr>
          <w:rFonts w:ascii="Trebuchet MS"/>
          <w:b/>
          <w:i/>
          <w:color w:val="46555F"/>
          <w:sz w:val="20"/>
        </w:rPr>
        <w:t>Act in the best interest of The Coca-Cola Company while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performing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your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job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for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the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pacing w:val="-3"/>
          <w:sz w:val="20"/>
        </w:rPr>
        <w:t>Company.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A</w:t>
      </w:r>
      <w:r w:rsidR="00CC3136">
        <w:rPr>
          <w:rFonts w:ascii="Trebuchet MS"/>
          <w:b/>
          <w:i/>
          <w:color w:val="46555F"/>
          <w:spacing w:val="-10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conflict of interest arises when your personal activities and relationships interfere, or appear to interfere, with your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ability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to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act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in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the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best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interest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of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z w:val="20"/>
        </w:rPr>
        <w:t>the</w:t>
      </w:r>
      <w:r w:rsidR="00CC3136">
        <w:rPr>
          <w:rFonts w:ascii="Trebuchet MS"/>
          <w:b/>
          <w:i/>
          <w:color w:val="46555F"/>
          <w:spacing w:val="-17"/>
          <w:sz w:val="20"/>
        </w:rPr>
        <w:t xml:space="preserve"> </w:t>
      </w:r>
      <w:r w:rsidR="00CC3136">
        <w:rPr>
          <w:rFonts w:ascii="Trebuchet MS"/>
          <w:b/>
          <w:i/>
          <w:color w:val="46555F"/>
          <w:spacing w:val="-3"/>
          <w:sz w:val="20"/>
        </w:rPr>
        <w:t>Company.</w:t>
      </w:r>
    </w:p>
    <w:p w:rsidR="009357F7" w:rsidRDefault="00CC3136">
      <w:pPr>
        <w:pStyle w:val="a3"/>
        <w:spacing w:before="180" w:line="271" w:lineRule="auto"/>
        <w:ind w:left="700" w:right="3964"/>
      </w:pPr>
      <w:r>
        <w:rPr>
          <w:color w:val="46555F"/>
        </w:rPr>
        <w:t xml:space="preserve">Take particular care if you are responsible for selecting or dealing with a </w:t>
      </w:r>
      <w:r>
        <w:rPr>
          <w:color w:val="E41D36"/>
        </w:rPr>
        <w:t xml:space="preserve">supplier </w:t>
      </w:r>
      <w:r>
        <w:rPr>
          <w:color w:val="46555F"/>
        </w:rPr>
        <w:t>on behalf of the Company.</w:t>
      </w:r>
    </w:p>
    <w:p w:rsidR="009357F7" w:rsidRDefault="00CC3136">
      <w:pPr>
        <w:pStyle w:val="a3"/>
        <w:spacing w:line="271" w:lineRule="auto"/>
        <w:ind w:left="700" w:right="3754"/>
      </w:pPr>
      <w:r>
        <w:rPr>
          <w:color w:val="46555F"/>
          <w:w w:val="105"/>
        </w:rPr>
        <w:t xml:space="preserve">Your personal interests and relationships must not interfere, or appear to interfere, with your ability to make decisions in the best interest of the Company. </w:t>
      </w:r>
      <w:proofErr w:type="gramStart"/>
      <w:r>
        <w:rPr>
          <w:color w:val="46555F"/>
          <w:w w:val="105"/>
        </w:rPr>
        <w:t>When selecting suppliers, always follow applicable Company procurement guidelines.</w:t>
      </w:r>
      <w:proofErr w:type="gramEnd"/>
    </w:p>
    <w:p w:rsidR="009357F7" w:rsidRDefault="009357F7">
      <w:pPr>
        <w:pStyle w:val="a3"/>
        <w:spacing w:before="6"/>
        <w:rPr>
          <w:sz w:val="27"/>
        </w:rPr>
      </w:pPr>
    </w:p>
    <w:p w:rsidR="009357F7" w:rsidRDefault="00CC3136">
      <w:pPr>
        <w:ind w:left="700"/>
        <w:rPr>
          <w:rFonts w:ascii="Lucida Sans"/>
          <w:sz w:val="24"/>
        </w:rPr>
      </w:pPr>
      <w:r>
        <w:rPr>
          <w:rFonts w:ascii="Lucida Sans"/>
          <w:color w:val="46555F"/>
          <w:w w:val="95"/>
          <w:sz w:val="24"/>
        </w:rPr>
        <w:t>Outside Investments</w:t>
      </w:r>
    </w:p>
    <w:p w:rsidR="009357F7" w:rsidRDefault="00CC3136">
      <w:pPr>
        <w:pStyle w:val="a3"/>
        <w:spacing w:before="202" w:line="271" w:lineRule="auto"/>
        <w:ind w:left="700" w:right="3923"/>
      </w:pPr>
      <w:r>
        <w:rPr>
          <w:color w:val="46555F"/>
        </w:rPr>
        <w:t xml:space="preserve">Avoid investments that could affect, or appear to affect, your decision making on behalf of the Company. Specific guidelines apply to ownership of stock of a </w:t>
      </w:r>
      <w:r>
        <w:rPr>
          <w:color w:val="E41D36"/>
          <w:spacing w:val="-3"/>
        </w:rPr>
        <w:t>customer</w:t>
      </w:r>
      <w:r>
        <w:rPr>
          <w:color w:val="46555F"/>
          <w:spacing w:val="-3"/>
        </w:rPr>
        <w:t xml:space="preserve">, </w:t>
      </w:r>
      <w:r>
        <w:rPr>
          <w:color w:val="46555F"/>
        </w:rPr>
        <w:t xml:space="preserve">supplier or </w:t>
      </w:r>
      <w:r>
        <w:rPr>
          <w:color w:val="E41D36"/>
        </w:rPr>
        <w:t xml:space="preserve">competitor </w:t>
      </w:r>
      <w:r>
        <w:rPr>
          <w:color w:val="46555F"/>
        </w:rPr>
        <w:t xml:space="preserve">of The Coca-Cola </w:t>
      </w:r>
      <w:proofErr w:type="gramStart"/>
      <w:r>
        <w:rPr>
          <w:color w:val="46555F"/>
        </w:rPr>
        <w:t>Company  (</w:t>
      </w:r>
      <w:proofErr w:type="gramEnd"/>
      <w:r>
        <w:rPr>
          <w:color w:val="46555F"/>
        </w:rPr>
        <w:t>Note: Franchise bottlers of Company-trademarked products are customers.):</w:t>
      </w:r>
    </w:p>
    <w:p w:rsidR="009357F7" w:rsidRDefault="00CC3136">
      <w:pPr>
        <w:pStyle w:val="a4"/>
        <w:numPr>
          <w:ilvl w:val="0"/>
          <w:numId w:val="2"/>
        </w:numPr>
        <w:tabs>
          <w:tab w:val="left" w:pos="1126"/>
        </w:tabs>
        <w:spacing w:before="91" w:line="271" w:lineRule="auto"/>
        <w:ind w:right="4052" w:hanging="155"/>
        <w:rPr>
          <w:sz w:val="20"/>
        </w:rPr>
      </w:pPr>
      <w:r>
        <w:rPr>
          <w:color w:val="46555F"/>
          <w:sz w:val="20"/>
        </w:rPr>
        <w:t xml:space="preserve">If you have </w:t>
      </w:r>
      <w:r>
        <w:rPr>
          <w:color w:val="E41D36"/>
          <w:sz w:val="20"/>
        </w:rPr>
        <w:t xml:space="preserve">discretionary authority in dealing with  a company </w:t>
      </w:r>
      <w:r>
        <w:rPr>
          <w:color w:val="46555F"/>
          <w:sz w:val="20"/>
        </w:rPr>
        <w:t>as part of your job with The Coca-Cola Company, you may not have any financial</w:t>
      </w:r>
      <w:r>
        <w:rPr>
          <w:color w:val="46555F"/>
          <w:spacing w:val="2"/>
          <w:sz w:val="20"/>
        </w:rPr>
        <w:t xml:space="preserve"> </w:t>
      </w:r>
      <w:r>
        <w:rPr>
          <w:color w:val="46555F"/>
          <w:sz w:val="20"/>
        </w:rPr>
        <w:t>interest</w:t>
      </w:r>
    </w:p>
    <w:p w:rsidR="009357F7" w:rsidRDefault="00CC3136">
      <w:pPr>
        <w:pStyle w:val="a3"/>
        <w:spacing w:line="271" w:lineRule="auto"/>
        <w:ind w:left="1125" w:right="3754"/>
      </w:pPr>
      <w:proofErr w:type="gramStart"/>
      <w:r>
        <w:rPr>
          <w:color w:val="46555F"/>
          <w:w w:val="105"/>
        </w:rPr>
        <w:t>in</w:t>
      </w:r>
      <w:proofErr w:type="gramEnd"/>
      <w:r>
        <w:rPr>
          <w:color w:val="46555F"/>
          <w:w w:val="105"/>
        </w:rPr>
        <w:t xml:space="preserve"> that company without prior written approval from your </w:t>
      </w:r>
      <w:r>
        <w:rPr>
          <w:color w:val="E41D36"/>
          <w:w w:val="105"/>
        </w:rPr>
        <w:t>Local Ethics Officer</w:t>
      </w:r>
      <w:r>
        <w:rPr>
          <w:color w:val="46555F"/>
          <w:w w:val="105"/>
        </w:rPr>
        <w:t>.</w:t>
      </w:r>
    </w:p>
    <w:p w:rsidR="009357F7" w:rsidRDefault="00CC3136">
      <w:pPr>
        <w:pStyle w:val="a4"/>
        <w:numPr>
          <w:ilvl w:val="0"/>
          <w:numId w:val="2"/>
        </w:numPr>
        <w:tabs>
          <w:tab w:val="left" w:pos="1126"/>
        </w:tabs>
        <w:spacing w:line="271" w:lineRule="auto"/>
        <w:ind w:right="3852" w:hanging="155"/>
        <w:rPr>
          <w:sz w:val="20"/>
        </w:rPr>
      </w:pPr>
      <w:r>
        <w:rPr>
          <w:color w:val="46555F"/>
          <w:sz w:val="20"/>
        </w:rPr>
        <w:t>If you do not have discretionary authority in dealing with a company as part of your job, you may own up to 1% of the stock of the</w:t>
      </w:r>
      <w:r>
        <w:rPr>
          <w:color w:val="46555F"/>
          <w:spacing w:val="12"/>
          <w:sz w:val="20"/>
        </w:rPr>
        <w:t xml:space="preserve"> </w:t>
      </w:r>
      <w:r>
        <w:rPr>
          <w:color w:val="46555F"/>
          <w:sz w:val="20"/>
        </w:rPr>
        <w:t>company.</w:t>
      </w:r>
    </w:p>
    <w:p w:rsidR="009357F7" w:rsidRDefault="00CC3136">
      <w:pPr>
        <w:pStyle w:val="a4"/>
        <w:numPr>
          <w:ilvl w:val="0"/>
          <w:numId w:val="2"/>
        </w:numPr>
        <w:tabs>
          <w:tab w:val="left" w:pos="1126"/>
        </w:tabs>
        <w:spacing w:before="91" w:line="271" w:lineRule="auto"/>
        <w:ind w:right="3912" w:hanging="155"/>
        <w:rPr>
          <w:sz w:val="20"/>
        </w:rPr>
      </w:pPr>
      <w:r>
        <w:rPr>
          <w:color w:val="46555F"/>
          <w:spacing w:val="-8"/>
          <w:w w:val="105"/>
          <w:sz w:val="20"/>
        </w:rPr>
        <w:t xml:space="preserve">You </w:t>
      </w:r>
      <w:r>
        <w:rPr>
          <w:color w:val="46555F"/>
          <w:w w:val="105"/>
          <w:sz w:val="20"/>
        </w:rPr>
        <w:t xml:space="preserve">may own more than 1% of the stock of any </w:t>
      </w:r>
      <w:r>
        <w:rPr>
          <w:color w:val="46555F"/>
          <w:spacing w:val="-3"/>
          <w:w w:val="105"/>
          <w:sz w:val="20"/>
        </w:rPr>
        <w:t xml:space="preserve">customer, </w:t>
      </w:r>
      <w:r>
        <w:rPr>
          <w:color w:val="46555F"/>
          <w:w w:val="105"/>
          <w:sz w:val="20"/>
        </w:rPr>
        <w:t>supplier or competitor only with the</w:t>
      </w:r>
      <w:r>
        <w:rPr>
          <w:color w:val="46555F"/>
          <w:spacing w:val="-35"/>
          <w:w w:val="105"/>
          <w:sz w:val="20"/>
        </w:rPr>
        <w:t xml:space="preserve"> </w:t>
      </w:r>
      <w:r>
        <w:rPr>
          <w:color w:val="46555F"/>
          <w:w w:val="105"/>
          <w:sz w:val="20"/>
        </w:rPr>
        <w:t>prior written</w:t>
      </w:r>
      <w:r>
        <w:rPr>
          <w:color w:val="46555F"/>
          <w:spacing w:val="-9"/>
          <w:w w:val="105"/>
          <w:sz w:val="20"/>
        </w:rPr>
        <w:t xml:space="preserve"> </w:t>
      </w:r>
      <w:r>
        <w:rPr>
          <w:color w:val="46555F"/>
          <w:w w:val="105"/>
          <w:sz w:val="20"/>
        </w:rPr>
        <w:t>approval</w:t>
      </w:r>
      <w:r>
        <w:rPr>
          <w:color w:val="46555F"/>
          <w:spacing w:val="-9"/>
          <w:w w:val="105"/>
          <w:sz w:val="20"/>
        </w:rPr>
        <w:t xml:space="preserve"> </w:t>
      </w:r>
      <w:r>
        <w:rPr>
          <w:color w:val="46555F"/>
          <w:w w:val="105"/>
          <w:sz w:val="20"/>
        </w:rPr>
        <w:t>of</w:t>
      </w:r>
      <w:r>
        <w:rPr>
          <w:color w:val="46555F"/>
          <w:spacing w:val="-9"/>
          <w:w w:val="105"/>
          <w:sz w:val="20"/>
        </w:rPr>
        <w:t xml:space="preserve"> </w:t>
      </w:r>
      <w:r>
        <w:rPr>
          <w:color w:val="46555F"/>
          <w:w w:val="105"/>
          <w:sz w:val="20"/>
        </w:rPr>
        <w:t>your</w:t>
      </w:r>
      <w:r>
        <w:rPr>
          <w:color w:val="46555F"/>
          <w:spacing w:val="-9"/>
          <w:w w:val="105"/>
          <w:sz w:val="20"/>
        </w:rPr>
        <w:t xml:space="preserve"> </w:t>
      </w:r>
      <w:r>
        <w:rPr>
          <w:color w:val="46555F"/>
          <w:w w:val="105"/>
          <w:sz w:val="20"/>
        </w:rPr>
        <w:t>Local</w:t>
      </w:r>
      <w:r>
        <w:rPr>
          <w:color w:val="46555F"/>
          <w:spacing w:val="-9"/>
          <w:w w:val="105"/>
          <w:sz w:val="20"/>
        </w:rPr>
        <w:t xml:space="preserve"> </w:t>
      </w:r>
      <w:r>
        <w:rPr>
          <w:color w:val="46555F"/>
          <w:w w:val="105"/>
          <w:sz w:val="20"/>
        </w:rPr>
        <w:t>Ethics</w:t>
      </w:r>
      <w:r>
        <w:rPr>
          <w:color w:val="46555F"/>
          <w:spacing w:val="-9"/>
          <w:w w:val="105"/>
          <w:sz w:val="20"/>
        </w:rPr>
        <w:t xml:space="preserve"> </w:t>
      </w:r>
      <w:r>
        <w:rPr>
          <w:color w:val="46555F"/>
          <w:spacing w:val="-3"/>
          <w:w w:val="105"/>
          <w:sz w:val="20"/>
        </w:rPr>
        <w:t>Officer.</w:t>
      </w:r>
    </w:p>
    <w:p w:rsidR="009357F7" w:rsidRPr="006E4E7B" w:rsidRDefault="00CC3136" w:rsidP="00DD5B4E">
      <w:pPr>
        <w:pStyle w:val="a4"/>
        <w:numPr>
          <w:ilvl w:val="0"/>
          <w:numId w:val="2"/>
        </w:numPr>
        <w:tabs>
          <w:tab w:val="left" w:pos="1126"/>
        </w:tabs>
        <w:spacing w:line="271" w:lineRule="auto"/>
        <w:ind w:right="4512" w:hanging="155"/>
        <w:rPr>
          <w:sz w:val="20"/>
        </w:rPr>
      </w:pPr>
      <w:r w:rsidRPr="00DD5B4E">
        <w:rPr>
          <w:color w:val="46555F"/>
          <w:spacing w:val="-8"/>
          <w:sz w:val="20"/>
        </w:rPr>
        <w:t xml:space="preserve">You </w:t>
      </w:r>
      <w:r w:rsidRPr="00DD5B4E">
        <w:rPr>
          <w:color w:val="46555F"/>
          <w:sz w:val="20"/>
        </w:rPr>
        <w:t xml:space="preserve">must renew Local Ethics Officer </w:t>
      </w:r>
      <w:proofErr w:type="gramStart"/>
      <w:r w:rsidRPr="00DD5B4E">
        <w:rPr>
          <w:color w:val="46555F"/>
          <w:sz w:val="20"/>
        </w:rPr>
        <w:t>approval</w:t>
      </w:r>
      <w:proofErr w:type="gramEnd"/>
      <w:r w:rsidRPr="00DD5B4E">
        <w:rPr>
          <w:color w:val="46555F"/>
          <w:sz w:val="20"/>
        </w:rPr>
        <w:t xml:space="preserve"> annually if you continue to own the</w:t>
      </w:r>
      <w:r w:rsidRPr="00DD5B4E">
        <w:rPr>
          <w:color w:val="46555F"/>
          <w:spacing w:val="42"/>
          <w:sz w:val="20"/>
        </w:rPr>
        <w:t xml:space="preserve"> </w:t>
      </w:r>
      <w:r w:rsidRPr="00DD5B4E">
        <w:rPr>
          <w:color w:val="46555F"/>
          <w:sz w:val="20"/>
        </w:rPr>
        <w:t>stock.</w:t>
      </w: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  <w:lang w:val="uk-UA"/>
        </w:rPr>
      </w:pPr>
    </w:p>
    <w:p w:rsidR="006E4E7B" w:rsidRDefault="006E4E7B" w:rsidP="006E4E7B">
      <w:pPr>
        <w:pStyle w:val="a3"/>
        <w:spacing w:before="8"/>
        <w:rPr>
          <w:rFonts w:ascii="Times New Roman"/>
          <w:sz w:val="24"/>
        </w:rPr>
      </w:pPr>
      <w:r w:rsidRPr="009356B1">
        <w:rPr>
          <w:noProof/>
        </w:rPr>
        <w:lastRenderedPageBreak/>
        <w:pict>
          <v:rect id="_x0000_s2057" style="position:absolute;margin-left:7in;margin-top:0;width:18pt;height:140.9pt;z-index:251660288;visibility:visible;mso-position-horizontal-relative:page;mso-position-vertical-relative:page" fillcolor="#607924" stroked="f">
            <w10:wrap anchorx="page" anchory="page"/>
          </v:rect>
        </w:pict>
      </w:r>
    </w:p>
    <w:p w:rsidR="006E4E7B" w:rsidRDefault="006E4E7B" w:rsidP="006E4E7B">
      <w:pPr>
        <w:pStyle w:val="a3"/>
        <w:spacing w:line="20" w:lineRule="exact"/>
        <w:ind w:left="692"/>
        <w:rPr>
          <w:rFonts w:ascii="Times New Roman"/>
          <w:sz w:val="2"/>
        </w:rPr>
      </w:pPr>
      <w:r w:rsidRPr="009356B1">
        <w:rPr>
          <w:rFonts w:ascii="Times New Roman"/>
          <w:noProof/>
          <w:sz w:val="2"/>
        </w:rPr>
      </w:r>
      <w:r>
        <w:rPr>
          <w:rFonts w:ascii="Times New Roman"/>
          <w:noProof/>
          <w:sz w:val="2"/>
        </w:rPr>
        <w:pict>
          <v:group id="Group 17" o:spid="_x0000_s2055" style="width:422.6pt;height:.75pt;mso-position-horizontal-relative:char;mso-position-vertical-relative:line" coordsize="8452,15">
            <v:line id="Line 18" o:spid="_x0000_s2056" style="position:absolute;visibility:visible" from="0,8" to="8451,8" o:connectortype="straight" strokecolor="#46555f"/>
            <w10:wrap type="none"/>
            <w10:anchorlock/>
          </v:group>
        </w:pict>
      </w:r>
    </w:p>
    <w:p w:rsidR="006E4E7B" w:rsidRDefault="006E4E7B" w:rsidP="006E4E7B">
      <w:pPr>
        <w:pStyle w:val="a3"/>
        <w:rPr>
          <w:rFonts w:ascii="Times New Roman"/>
        </w:rPr>
      </w:pPr>
    </w:p>
    <w:p w:rsidR="006E4E7B" w:rsidRDefault="006E4E7B" w:rsidP="006E4E7B">
      <w:pPr>
        <w:pStyle w:val="a3"/>
        <w:spacing w:before="8"/>
        <w:rPr>
          <w:rFonts w:ascii="Times New Roman"/>
        </w:rPr>
      </w:pPr>
    </w:p>
    <w:p w:rsidR="006E4E7B" w:rsidRPr="000911B1" w:rsidRDefault="006E4E7B" w:rsidP="006E4E7B">
      <w:pPr>
        <w:spacing w:line="268" w:lineRule="auto"/>
        <w:ind w:left="700" w:right="3888"/>
        <w:rPr>
          <w:rFonts w:ascii="Trebuchet MS"/>
          <w:b/>
          <w:i/>
          <w:sz w:val="20"/>
          <w:lang w:val="uk-UA"/>
        </w:rPr>
      </w:pPr>
      <w:r w:rsidRPr="009356B1">
        <w:rPr>
          <w:noProof/>
        </w:rPr>
        <w:pict>
          <v:shape id="_x0000_s2058" type="#_x0000_t202" style="position:absolute;left:0;text-align:left;margin-left:324.7pt;margin-top:1.8pt;width:152.35pt;height:257.25pt;z-index:251661312;mso-position-horizontal-relative:page" fillcolor="#f6eadb" stroked="f">
            <v:textbox inset="0,0,0,0">
              <w:txbxContent>
                <w:p w:rsidR="006E4E7B" w:rsidRDefault="006E4E7B" w:rsidP="006E4E7B">
                  <w:pPr>
                    <w:pStyle w:val="a3"/>
                    <w:spacing w:before="7"/>
                    <w:rPr>
                      <w:sz w:val="28"/>
                    </w:rPr>
                  </w:pPr>
                </w:p>
                <w:p w:rsidR="006E4E7B" w:rsidRPr="000911B1" w:rsidRDefault="006E4E7B" w:rsidP="006E4E7B">
                  <w:pPr>
                    <w:spacing w:before="1" w:line="244" w:lineRule="auto"/>
                    <w:ind w:left="332" w:right="256"/>
                    <w:rPr>
                      <w:rFonts w:ascii="Gill Sans MT"/>
                      <w:b/>
                      <w:lang w:val="ru-RU"/>
                    </w:rPr>
                  </w:pPr>
                  <w:r>
                    <w:rPr>
                      <w:rFonts w:ascii="Gill Sans MT" w:eastAsia="Gill Sans MT" w:hAnsi="Gill Sans MT"/>
                      <w:b/>
                      <w:bCs/>
                      <w:color w:val="46555F"/>
                      <w:lang w:val="uk-UA"/>
                    </w:rPr>
                    <w:t>Визначення конфлікту інтересів</w:t>
                  </w:r>
                </w:p>
                <w:p w:rsidR="006E4E7B" w:rsidRPr="000911B1" w:rsidRDefault="006E4E7B" w:rsidP="006E4E7B">
                  <w:pPr>
                    <w:pStyle w:val="a3"/>
                    <w:spacing w:before="197" w:line="271" w:lineRule="auto"/>
                    <w:ind w:left="332" w:right="801"/>
                    <w:rPr>
                      <w:rFonts w:ascii="Times New Roman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46555F"/>
                      <w:lang w:val="uk-UA"/>
                    </w:rPr>
                    <w:t>У будь-якій ситуації потенційного конфлікту інтересів запитайте себе:</w:t>
                  </w:r>
                </w:p>
                <w:p w:rsidR="006E4E7B" w:rsidRPr="000911B1" w:rsidRDefault="006E4E7B" w:rsidP="006E4E7B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pacing w:before="90" w:line="271" w:lineRule="auto"/>
                    <w:ind w:right="352"/>
                    <w:rPr>
                      <w:rFonts w:ascii="Times New Roman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46555F"/>
                      <w:lang w:val="uk-UA"/>
                    </w:rPr>
                    <w:t>Чи можуть мої особисті інтереси   заважати інтересам Компанії?</w:t>
                  </w:r>
                </w:p>
                <w:p w:rsidR="006E4E7B" w:rsidRPr="000911B1" w:rsidRDefault="006E4E7B" w:rsidP="006E4E7B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pacing w:before="90" w:line="271" w:lineRule="auto"/>
                    <w:ind w:right="586"/>
                    <w:rPr>
                      <w:rFonts w:ascii="Times New Roman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46555F"/>
                      <w:lang w:val="uk-UA"/>
                    </w:rPr>
                    <w:t>Чи може це так виглядати зі сторони для інших, як  всередині, так і за межами Компанії?</w:t>
                  </w:r>
                </w:p>
                <w:p w:rsidR="006E4E7B" w:rsidRPr="000911B1" w:rsidRDefault="006E4E7B" w:rsidP="006E4E7B">
                  <w:pPr>
                    <w:pStyle w:val="a3"/>
                    <w:spacing w:before="91"/>
                    <w:ind w:left="332"/>
                    <w:rPr>
                      <w:rFonts w:ascii="Times New Roman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46555F"/>
                      <w:lang w:val="uk-UA"/>
                    </w:rPr>
                    <w:t>Якщо Ви не впевнені, зверніться за порадою.</w:t>
                  </w:r>
                </w:p>
              </w:txbxContent>
            </v:textbox>
            <w10:wrap anchorx="page"/>
          </v:shape>
        </w:pict>
      </w:r>
      <w:r>
        <w:rPr>
          <w:rFonts w:ascii="Trebuchet MS" w:eastAsia="Trebuchet MS" w:hAnsi="Trebuchet MS"/>
          <w:i/>
          <w:iCs/>
          <w:color w:val="46555F"/>
          <w:sz w:val="20"/>
          <w:szCs w:val="20"/>
          <w:lang w:val="uk-UA"/>
        </w:rPr>
        <w:t xml:space="preserve"> </w:t>
      </w:r>
      <w:r>
        <w:rPr>
          <w:rFonts w:ascii="Trebuchet MS" w:eastAsia="Trebuchet MS" w:hAnsi="Trebuchet MS"/>
          <w:b/>
          <w:bCs/>
          <w:i/>
          <w:iCs/>
          <w:color w:val="46555F"/>
          <w:sz w:val="20"/>
          <w:szCs w:val="20"/>
          <w:lang w:val="uk-UA"/>
        </w:rPr>
        <w:t xml:space="preserve">Виконуючи свою роботу в Компанії, дійте в інтересах </w:t>
      </w:r>
      <w:proofErr w:type="spellStart"/>
      <w:r>
        <w:rPr>
          <w:rFonts w:ascii="Trebuchet MS" w:eastAsia="Trebuchet MS" w:hAnsi="Trebuchet MS"/>
          <w:b/>
          <w:bCs/>
          <w:i/>
          <w:iCs/>
          <w:color w:val="46555F"/>
          <w:sz w:val="20"/>
          <w:szCs w:val="20"/>
          <w:lang w:val="uk-UA"/>
        </w:rPr>
        <w:t>The</w:t>
      </w:r>
      <w:proofErr w:type="spellEnd"/>
      <w:r>
        <w:rPr>
          <w:rFonts w:ascii="Trebuchet MS" w:eastAsia="Trebuchet MS" w:hAnsi="Trebuchet MS"/>
          <w:b/>
          <w:bCs/>
          <w:i/>
          <w:iCs/>
          <w:color w:val="46555F"/>
          <w:sz w:val="20"/>
          <w:szCs w:val="20"/>
          <w:lang w:val="uk-UA"/>
        </w:rPr>
        <w:t xml:space="preserve"> Coca-Cola </w:t>
      </w:r>
      <w:proofErr w:type="spellStart"/>
      <w:r>
        <w:rPr>
          <w:rFonts w:ascii="Trebuchet MS" w:eastAsia="Trebuchet MS" w:hAnsi="Trebuchet MS"/>
          <w:b/>
          <w:bCs/>
          <w:i/>
          <w:iCs/>
          <w:color w:val="46555F"/>
          <w:sz w:val="20"/>
          <w:szCs w:val="20"/>
          <w:lang w:val="uk-UA"/>
        </w:rPr>
        <w:t>Company</w:t>
      </w:r>
      <w:proofErr w:type="spellEnd"/>
      <w:r>
        <w:rPr>
          <w:rFonts w:ascii="Trebuchet MS" w:eastAsia="Trebuchet MS" w:hAnsi="Trebuchet MS"/>
          <w:b/>
          <w:bCs/>
          <w:i/>
          <w:iCs/>
          <w:color w:val="46555F"/>
          <w:sz w:val="20"/>
          <w:szCs w:val="20"/>
          <w:lang w:val="uk-UA"/>
        </w:rPr>
        <w:t>. Конфлікт інтересів виникає, коли Ваша особиста діяльність та відносини заважають або створюють враження, що заважають Вашій здатності діяти в інтересах Компанії.</w:t>
      </w:r>
      <w:r>
        <w:rPr>
          <w:rFonts w:ascii="Trebuchet MS" w:eastAsia="Trebuchet MS" w:hAnsi="Trebuchet MS"/>
          <w:i/>
          <w:iCs/>
          <w:color w:val="46555F"/>
          <w:sz w:val="20"/>
          <w:szCs w:val="20"/>
          <w:lang w:val="uk-UA"/>
        </w:rPr>
        <w:t xml:space="preserve"> </w:t>
      </w:r>
    </w:p>
    <w:p w:rsidR="006E4E7B" w:rsidRPr="000911B1" w:rsidRDefault="006E4E7B" w:rsidP="006E4E7B">
      <w:pPr>
        <w:pStyle w:val="a3"/>
        <w:spacing w:before="180" w:line="271" w:lineRule="auto"/>
        <w:ind w:left="700" w:right="3964"/>
        <w:rPr>
          <w:lang w:val="ru-RU"/>
        </w:rPr>
      </w:pPr>
      <w:r>
        <w:rPr>
          <w:color w:val="46555F"/>
          <w:lang w:val="uk-UA"/>
        </w:rPr>
        <w:t xml:space="preserve">Будьте особливо обережні, якщо Ви несете відповідальність за вибір або співпрацю з </w:t>
      </w:r>
      <w:r>
        <w:rPr>
          <w:color w:val="E41D36"/>
          <w:lang w:val="uk-UA"/>
        </w:rPr>
        <w:t xml:space="preserve">постачальником </w:t>
      </w:r>
      <w:r>
        <w:rPr>
          <w:color w:val="46555F"/>
          <w:lang w:val="uk-UA"/>
        </w:rPr>
        <w:t>від імені Компанії.</w:t>
      </w:r>
    </w:p>
    <w:p w:rsidR="006E4E7B" w:rsidRPr="000911B1" w:rsidRDefault="006E4E7B" w:rsidP="006E4E7B">
      <w:pPr>
        <w:pStyle w:val="a3"/>
        <w:spacing w:line="271" w:lineRule="auto"/>
        <w:ind w:left="700" w:right="3754"/>
        <w:rPr>
          <w:lang w:val="uk-UA"/>
        </w:rPr>
      </w:pPr>
      <w:r>
        <w:rPr>
          <w:color w:val="46555F"/>
          <w:w w:val="105"/>
          <w:lang w:val="uk-UA"/>
        </w:rPr>
        <w:t>Ваші особисті інтереси та відносини не повинні заважати або створювати враження, що заважають Вашій здатності приймати рішення в інтересах Компанії. Вибираючи постачальників, завжди дотримуйтеся відповідних принципів Компанії щодо закупівель.</w:t>
      </w:r>
    </w:p>
    <w:p w:rsidR="006E4E7B" w:rsidRPr="000911B1" w:rsidRDefault="006E4E7B" w:rsidP="006E4E7B">
      <w:pPr>
        <w:pStyle w:val="a3"/>
        <w:spacing w:before="6"/>
        <w:rPr>
          <w:sz w:val="27"/>
          <w:lang w:val="uk-UA"/>
        </w:rPr>
      </w:pPr>
    </w:p>
    <w:p w:rsidR="006E4E7B" w:rsidRPr="000911B1" w:rsidRDefault="006E4E7B" w:rsidP="006E4E7B">
      <w:pPr>
        <w:ind w:left="700"/>
        <w:rPr>
          <w:rFonts w:ascii="Lucida Sans"/>
          <w:sz w:val="24"/>
          <w:lang w:val="uk-UA"/>
        </w:rPr>
      </w:pPr>
      <w:r>
        <w:rPr>
          <w:rFonts w:ascii="Lucida Sans" w:eastAsia="Lucida Sans" w:hAnsi="Lucida Sans"/>
          <w:color w:val="46555F"/>
          <w:w w:val="95"/>
          <w:sz w:val="24"/>
          <w:szCs w:val="24"/>
          <w:lang w:val="uk-UA"/>
        </w:rPr>
        <w:t>Зовнішні інвестиції</w:t>
      </w:r>
    </w:p>
    <w:p w:rsidR="006E4E7B" w:rsidRDefault="006E4E7B" w:rsidP="006E4E7B">
      <w:pPr>
        <w:pStyle w:val="a3"/>
        <w:spacing w:before="202" w:line="271" w:lineRule="auto"/>
        <w:ind w:left="700" w:right="3923"/>
      </w:pPr>
      <w:r>
        <w:rPr>
          <w:color w:val="46555F"/>
          <w:lang w:val="uk-UA"/>
        </w:rPr>
        <w:t xml:space="preserve">Уникайте інвестицій, які можуть вплинути або створюють враження, що можуть вплинути на прийняття Вами рішень від імені Компанії. Особливі правила застосовуються щодо володіння акціями </w:t>
      </w:r>
      <w:r>
        <w:rPr>
          <w:color w:val="E41D36"/>
          <w:lang w:val="uk-UA"/>
        </w:rPr>
        <w:t>клієнта</w:t>
      </w:r>
      <w:r>
        <w:rPr>
          <w:color w:val="46555F"/>
          <w:lang w:val="uk-UA"/>
        </w:rPr>
        <w:t xml:space="preserve">, постачальника або </w:t>
      </w:r>
      <w:r>
        <w:rPr>
          <w:color w:val="E41D36"/>
          <w:lang w:val="uk-UA"/>
        </w:rPr>
        <w:t xml:space="preserve">конкурента </w:t>
      </w:r>
      <w:proofErr w:type="spellStart"/>
      <w:r>
        <w:rPr>
          <w:color w:val="46555F"/>
          <w:lang w:val="uk-UA"/>
        </w:rPr>
        <w:t>The</w:t>
      </w:r>
      <w:proofErr w:type="spellEnd"/>
      <w:r>
        <w:rPr>
          <w:color w:val="46555F"/>
          <w:lang w:val="uk-UA"/>
        </w:rPr>
        <w:t xml:space="preserve"> Coca-Cola </w:t>
      </w:r>
      <w:proofErr w:type="spellStart"/>
      <w:r>
        <w:rPr>
          <w:color w:val="46555F"/>
          <w:lang w:val="uk-UA"/>
        </w:rPr>
        <w:t>Company</w:t>
      </w:r>
      <w:proofErr w:type="spellEnd"/>
      <w:r>
        <w:rPr>
          <w:color w:val="46555F"/>
          <w:lang w:val="uk-UA"/>
        </w:rPr>
        <w:t xml:space="preserve"> (Примітка: Франчайзингові компанії, що займаються розливом продукції під торговою маркою Компанії, є клієнтами):</w:t>
      </w:r>
    </w:p>
    <w:p w:rsidR="006E4E7B" w:rsidRPr="000911B1" w:rsidRDefault="006E4E7B" w:rsidP="006E4E7B">
      <w:pPr>
        <w:pStyle w:val="a4"/>
        <w:numPr>
          <w:ilvl w:val="0"/>
          <w:numId w:val="2"/>
        </w:numPr>
        <w:tabs>
          <w:tab w:val="left" w:pos="1126"/>
        </w:tabs>
        <w:spacing w:before="91" w:line="271" w:lineRule="auto"/>
        <w:ind w:right="3754" w:hanging="155"/>
      </w:pPr>
      <w:r w:rsidRPr="000911B1">
        <w:rPr>
          <w:color w:val="46555F"/>
          <w:sz w:val="20"/>
          <w:szCs w:val="20"/>
          <w:lang w:val="uk-UA"/>
        </w:rPr>
        <w:t xml:space="preserve">Якщо Ви маєте </w:t>
      </w:r>
      <w:r w:rsidRPr="000911B1">
        <w:rPr>
          <w:color w:val="E41D36"/>
          <w:sz w:val="20"/>
          <w:szCs w:val="20"/>
          <w:lang w:val="uk-UA"/>
        </w:rPr>
        <w:t xml:space="preserve">дискреційні повноваження у відносинах з компанією </w:t>
      </w:r>
      <w:r w:rsidRPr="000911B1">
        <w:rPr>
          <w:color w:val="46555F"/>
          <w:sz w:val="20"/>
          <w:szCs w:val="20"/>
          <w:lang w:val="uk-UA"/>
        </w:rPr>
        <w:t xml:space="preserve">в рамках Вашої роботи в </w:t>
      </w:r>
      <w:proofErr w:type="spellStart"/>
      <w:r w:rsidRPr="000911B1">
        <w:rPr>
          <w:color w:val="46555F"/>
          <w:sz w:val="20"/>
          <w:szCs w:val="20"/>
          <w:lang w:val="uk-UA"/>
        </w:rPr>
        <w:t>The</w:t>
      </w:r>
      <w:proofErr w:type="spellEnd"/>
      <w:r w:rsidRPr="000911B1">
        <w:rPr>
          <w:color w:val="46555F"/>
          <w:sz w:val="20"/>
          <w:szCs w:val="20"/>
          <w:lang w:val="uk-UA"/>
        </w:rPr>
        <w:t xml:space="preserve"> Coca-Cola </w:t>
      </w:r>
      <w:proofErr w:type="spellStart"/>
      <w:r w:rsidRPr="000911B1">
        <w:rPr>
          <w:color w:val="46555F"/>
          <w:sz w:val="20"/>
          <w:szCs w:val="20"/>
          <w:lang w:val="uk-UA"/>
        </w:rPr>
        <w:t>Company</w:t>
      </w:r>
      <w:proofErr w:type="spellEnd"/>
      <w:r w:rsidRPr="000911B1">
        <w:rPr>
          <w:color w:val="46555F"/>
          <w:sz w:val="20"/>
          <w:szCs w:val="20"/>
          <w:lang w:val="uk-UA"/>
        </w:rPr>
        <w:t>, Ви не можете мати жодного фінансового інтересу</w:t>
      </w:r>
      <w:r>
        <w:rPr>
          <w:color w:val="46555F"/>
          <w:sz w:val="20"/>
          <w:szCs w:val="20"/>
          <w:lang w:val="uk-UA"/>
        </w:rPr>
        <w:t xml:space="preserve"> </w:t>
      </w:r>
      <w:r w:rsidRPr="000911B1">
        <w:rPr>
          <w:color w:val="46555F"/>
          <w:w w:val="105"/>
          <w:sz w:val="20"/>
          <w:szCs w:val="20"/>
          <w:lang w:val="uk-UA"/>
        </w:rPr>
        <w:t xml:space="preserve">в цій компанії без попереднього письмового погодження з Вашим </w:t>
      </w:r>
      <w:r w:rsidRPr="000911B1">
        <w:rPr>
          <w:color w:val="E41D36"/>
          <w:w w:val="105"/>
          <w:sz w:val="20"/>
          <w:szCs w:val="20"/>
          <w:lang w:val="uk-UA"/>
        </w:rPr>
        <w:t>місцевим співробітником з питань етики</w:t>
      </w:r>
      <w:r w:rsidRPr="000911B1">
        <w:rPr>
          <w:color w:val="46555F"/>
          <w:w w:val="105"/>
          <w:sz w:val="20"/>
          <w:szCs w:val="20"/>
          <w:lang w:val="uk-UA"/>
        </w:rPr>
        <w:t>.</w:t>
      </w:r>
    </w:p>
    <w:p w:rsidR="006E4E7B" w:rsidRPr="000911B1" w:rsidRDefault="006E4E7B" w:rsidP="006E4E7B">
      <w:pPr>
        <w:pStyle w:val="a4"/>
        <w:numPr>
          <w:ilvl w:val="0"/>
          <w:numId w:val="2"/>
        </w:numPr>
        <w:tabs>
          <w:tab w:val="left" w:pos="1126"/>
        </w:tabs>
        <w:spacing w:line="271" w:lineRule="auto"/>
        <w:ind w:right="3852" w:hanging="155"/>
        <w:rPr>
          <w:sz w:val="20"/>
          <w:lang w:val="ru-RU"/>
        </w:rPr>
      </w:pPr>
      <w:r>
        <w:rPr>
          <w:color w:val="46555F"/>
          <w:sz w:val="20"/>
          <w:szCs w:val="20"/>
          <w:lang w:val="uk-UA"/>
        </w:rPr>
        <w:t>Якщо Ви не маєте дискреційних повноважень у відносинах з компанією в рамках Вашої роботи, Ви можете володіти до 1% акцій компанії.</w:t>
      </w:r>
    </w:p>
    <w:p w:rsidR="006E4E7B" w:rsidRDefault="006E4E7B" w:rsidP="006E4E7B">
      <w:pPr>
        <w:pStyle w:val="a4"/>
        <w:numPr>
          <w:ilvl w:val="0"/>
          <w:numId w:val="2"/>
        </w:numPr>
        <w:tabs>
          <w:tab w:val="left" w:pos="1126"/>
        </w:tabs>
        <w:spacing w:before="91" w:line="271" w:lineRule="auto"/>
        <w:ind w:right="3912" w:hanging="155"/>
        <w:rPr>
          <w:sz w:val="20"/>
        </w:rPr>
      </w:pPr>
      <w:r>
        <w:rPr>
          <w:color w:val="46555F"/>
          <w:spacing w:val="-8"/>
          <w:w w:val="105"/>
          <w:sz w:val="20"/>
          <w:szCs w:val="20"/>
          <w:lang w:val="uk-UA"/>
        </w:rPr>
        <w:t>Ви можете володіти більш ніж 1% акцій будь-якого клієнта, постачальника або конкурента лише за попередньою письмовою згодою Вашого місцевого співробітника з питань етики.</w:t>
      </w:r>
    </w:p>
    <w:p w:rsidR="006E4E7B" w:rsidRDefault="006E4E7B" w:rsidP="006E4E7B">
      <w:pPr>
        <w:pStyle w:val="a4"/>
        <w:numPr>
          <w:ilvl w:val="0"/>
          <w:numId w:val="2"/>
        </w:numPr>
        <w:tabs>
          <w:tab w:val="left" w:pos="1126"/>
        </w:tabs>
        <w:spacing w:line="271" w:lineRule="auto"/>
        <w:ind w:right="4512" w:hanging="155"/>
        <w:rPr>
          <w:sz w:val="20"/>
        </w:rPr>
      </w:pPr>
      <w:r>
        <w:rPr>
          <w:color w:val="46555F"/>
          <w:spacing w:val="-8"/>
          <w:sz w:val="20"/>
          <w:szCs w:val="20"/>
          <w:lang w:val="uk-UA"/>
        </w:rPr>
        <w:t>Ви повинні щорічно поновлювати схвалення місцевого співробітника з питань етики, якщо Ви продовжуєте володіти акціями.</w:t>
      </w:r>
    </w:p>
    <w:p w:rsidR="006E4E7B" w:rsidRPr="006E4E7B" w:rsidRDefault="006E4E7B" w:rsidP="006E4E7B">
      <w:pPr>
        <w:tabs>
          <w:tab w:val="left" w:pos="1126"/>
        </w:tabs>
        <w:spacing w:line="271" w:lineRule="auto"/>
        <w:ind w:right="4512"/>
        <w:rPr>
          <w:sz w:val="20"/>
        </w:rPr>
      </w:pPr>
    </w:p>
    <w:sectPr w:rsidR="006E4E7B" w:rsidRPr="006E4E7B" w:rsidSect="007454B9">
      <w:headerReference w:type="default" r:id="rId7"/>
      <w:pgSz w:w="10440" w:h="14400"/>
      <w:pgMar w:top="1140" w:right="380" w:bottom="280" w:left="380" w:header="8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DF" w:rsidRDefault="00EF00DF">
      <w:r>
        <w:separator/>
      </w:r>
    </w:p>
  </w:endnote>
  <w:endnote w:type="continuationSeparator" w:id="0">
    <w:p w:rsidR="00EF00DF" w:rsidRDefault="00EF0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DF" w:rsidRDefault="00EF00DF">
      <w:r>
        <w:separator/>
      </w:r>
    </w:p>
  </w:footnote>
  <w:footnote w:type="continuationSeparator" w:id="0">
    <w:p w:rsidR="00EF00DF" w:rsidRDefault="00EF0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7F7" w:rsidRDefault="007454B9">
    <w:pPr>
      <w:pStyle w:val="a3"/>
      <w:spacing w:line="14" w:lineRule="auto"/>
    </w:pPr>
    <w:r w:rsidRPr="007454B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45pt;margin-top:39.85pt;width:126.8pt;height:18.9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" filled="f" stroked="f">
          <v:textbox inset="0,0,0,0">
            <w:txbxContent>
              <w:p w:rsidR="009357F7" w:rsidRDefault="009357F7">
                <w:pPr>
                  <w:spacing w:before="8"/>
                  <w:ind w:left="20"/>
                  <w:rPr>
                    <w:rFonts w:ascii="Lucida Sans"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A79"/>
    <w:multiLevelType w:val="hybridMultilevel"/>
    <w:tmpl w:val="D1E8397C"/>
    <w:lvl w:ilvl="0" w:tplc="ACA49C26">
      <w:numFmt w:val="bullet"/>
      <w:lvlText w:val="•"/>
      <w:lvlJc w:val="left"/>
      <w:pPr>
        <w:ind w:left="1125" w:hanging="156"/>
      </w:pPr>
      <w:rPr>
        <w:rFonts w:ascii="Arial" w:eastAsia="Arial" w:hAnsi="Arial" w:cs="Arial" w:hint="default"/>
        <w:color w:val="46555F"/>
        <w:w w:val="142"/>
        <w:sz w:val="20"/>
        <w:szCs w:val="20"/>
      </w:rPr>
    </w:lvl>
    <w:lvl w:ilvl="1" w:tplc="CD62E53A">
      <w:numFmt w:val="bullet"/>
      <w:lvlText w:val="•"/>
      <w:lvlJc w:val="left"/>
      <w:pPr>
        <w:ind w:left="1896" w:hanging="156"/>
      </w:pPr>
      <w:rPr>
        <w:rFonts w:ascii="Arial" w:eastAsia="Arial" w:hAnsi="Arial" w:cs="Arial" w:hint="default"/>
        <w:color w:val="46555F"/>
        <w:w w:val="142"/>
        <w:sz w:val="20"/>
        <w:szCs w:val="20"/>
      </w:rPr>
    </w:lvl>
    <w:lvl w:ilvl="2" w:tplc="A356A258">
      <w:numFmt w:val="bullet"/>
      <w:lvlText w:val="•"/>
      <w:lvlJc w:val="left"/>
      <w:pPr>
        <w:ind w:left="2764" w:hanging="156"/>
      </w:pPr>
      <w:rPr>
        <w:rFonts w:hint="default"/>
      </w:rPr>
    </w:lvl>
    <w:lvl w:ilvl="3" w:tplc="78C6DD04">
      <w:numFmt w:val="bullet"/>
      <w:lvlText w:val="•"/>
      <w:lvlJc w:val="left"/>
      <w:pPr>
        <w:ind w:left="3628" w:hanging="156"/>
      </w:pPr>
      <w:rPr>
        <w:rFonts w:hint="default"/>
      </w:rPr>
    </w:lvl>
    <w:lvl w:ilvl="4" w:tplc="9DD0B7B8">
      <w:numFmt w:val="bullet"/>
      <w:lvlText w:val="•"/>
      <w:lvlJc w:val="left"/>
      <w:pPr>
        <w:ind w:left="4493" w:hanging="156"/>
      </w:pPr>
      <w:rPr>
        <w:rFonts w:hint="default"/>
      </w:rPr>
    </w:lvl>
    <w:lvl w:ilvl="5" w:tplc="8D00BA18">
      <w:numFmt w:val="bullet"/>
      <w:lvlText w:val="•"/>
      <w:lvlJc w:val="left"/>
      <w:pPr>
        <w:ind w:left="5357" w:hanging="156"/>
      </w:pPr>
      <w:rPr>
        <w:rFonts w:hint="default"/>
      </w:rPr>
    </w:lvl>
    <w:lvl w:ilvl="6" w:tplc="C22455F6">
      <w:numFmt w:val="bullet"/>
      <w:lvlText w:val="•"/>
      <w:lvlJc w:val="left"/>
      <w:pPr>
        <w:ind w:left="6222" w:hanging="156"/>
      </w:pPr>
      <w:rPr>
        <w:rFonts w:hint="default"/>
      </w:rPr>
    </w:lvl>
    <w:lvl w:ilvl="7" w:tplc="58BA2CB0">
      <w:numFmt w:val="bullet"/>
      <w:lvlText w:val="•"/>
      <w:lvlJc w:val="left"/>
      <w:pPr>
        <w:ind w:left="7086" w:hanging="156"/>
      </w:pPr>
      <w:rPr>
        <w:rFonts w:hint="default"/>
      </w:rPr>
    </w:lvl>
    <w:lvl w:ilvl="8" w:tplc="D2A496B8">
      <w:numFmt w:val="bullet"/>
      <w:lvlText w:val="•"/>
      <w:lvlJc w:val="left"/>
      <w:pPr>
        <w:ind w:left="7951" w:hanging="156"/>
      </w:pPr>
      <w:rPr>
        <w:rFonts w:hint="default"/>
      </w:rPr>
    </w:lvl>
  </w:abstractNum>
  <w:abstractNum w:abstractNumId="1">
    <w:nsid w:val="3FAE3D19"/>
    <w:multiLevelType w:val="hybridMultilevel"/>
    <w:tmpl w:val="2E968066"/>
    <w:lvl w:ilvl="0" w:tplc="290277D8">
      <w:numFmt w:val="bullet"/>
      <w:lvlText w:val="•"/>
      <w:lvlJc w:val="left"/>
      <w:pPr>
        <w:ind w:left="452" w:hanging="120"/>
      </w:pPr>
      <w:rPr>
        <w:rFonts w:ascii="Times New Roman" w:eastAsia="Times New Roman" w:hAnsi="Times New Roman" w:cs="Times New Roman" w:hint="default"/>
        <w:color w:val="46555F"/>
        <w:w w:val="100"/>
        <w:sz w:val="20"/>
        <w:szCs w:val="20"/>
      </w:rPr>
    </w:lvl>
    <w:lvl w:ilvl="1" w:tplc="2D36CA76">
      <w:numFmt w:val="bullet"/>
      <w:lvlText w:val="•"/>
      <w:lvlJc w:val="left"/>
      <w:pPr>
        <w:ind w:left="718" w:hanging="120"/>
      </w:pPr>
      <w:rPr>
        <w:rFonts w:hint="default"/>
      </w:rPr>
    </w:lvl>
    <w:lvl w:ilvl="2" w:tplc="8C503F0E">
      <w:numFmt w:val="bullet"/>
      <w:lvlText w:val="•"/>
      <w:lvlJc w:val="left"/>
      <w:pPr>
        <w:ind w:left="977" w:hanging="120"/>
      </w:pPr>
      <w:rPr>
        <w:rFonts w:hint="default"/>
      </w:rPr>
    </w:lvl>
    <w:lvl w:ilvl="3" w:tplc="903E1558">
      <w:numFmt w:val="bullet"/>
      <w:lvlText w:val="•"/>
      <w:lvlJc w:val="left"/>
      <w:pPr>
        <w:ind w:left="1235" w:hanging="120"/>
      </w:pPr>
      <w:rPr>
        <w:rFonts w:hint="default"/>
      </w:rPr>
    </w:lvl>
    <w:lvl w:ilvl="4" w:tplc="153636D2">
      <w:numFmt w:val="bullet"/>
      <w:lvlText w:val="•"/>
      <w:lvlJc w:val="left"/>
      <w:pPr>
        <w:ind w:left="1494" w:hanging="120"/>
      </w:pPr>
      <w:rPr>
        <w:rFonts w:hint="default"/>
      </w:rPr>
    </w:lvl>
    <w:lvl w:ilvl="5" w:tplc="9E0A5A48">
      <w:numFmt w:val="bullet"/>
      <w:lvlText w:val="•"/>
      <w:lvlJc w:val="left"/>
      <w:pPr>
        <w:ind w:left="1753" w:hanging="120"/>
      </w:pPr>
      <w:rPr>
        <w:rFonts w:hint="default"/>
      </w:rPr>
    </w:lvl>
    <w:lvl w:ilvl="6" w:tplc="E83E1B78">
      <w:numFmt w:val="bullet"/>
      <w:lvlText w:val="•"/>
      <w:lvlJc w:val="left"/>
      <w:pPr>
        <w:ind w:left="2011" w:hanging="120"/>
      </w:pPr>
      <w:rPr>
        <w:rFonts w:hint="default"/>
      </w:rPr>
    </w:lvl>
    <w:lvl w:ilvl="7" w:tplc="39F844CA">
      <w:numFmt w:val="bullet"/>
      <w:lvlText w:val="•"/>
      <w:lvlJc w:val="left"/>
      <w:pPr>
        <w:ind w:left="2270" w:hanging="120"/>
      </w:pPr>
      <w:rPr>
        <w:rFonts w:hint="default"/>
      </w:rPr>
    </w:lvl>
    <w:lvl w:ilvl="8" w:tplc="576AF2FA">
      <w:numFmt w:val="bullet"/>
      <w:lvlText w:val="•"/>
      <w:lvlJc w:val="left"/>
      <w:pPr>
        <w:ind w:left="2528" w:hanging="1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357F7"/>
    <w:rsid w:val="00057ABD"/>
    <w:rsid w:val="006E4E7B"/>
    <w:rsid w:val="007454B9"/>
    <w:rsid w:val="00820530"/>
    <w:rsid w:val="009357F7"/>
    <w:rsid w:val="00BC7983"/>
    <w:rsid w:val="00CC3136"/>
    <w:rsid w:val="00DD5B4E"/>
    <w:rsid w:val="00EE68B8"/>
    <w:rsid w:val="00EF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B9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454B9"/>
    <w:rPr>
      <w:sz w:val="20"/>
      <w:szCs w:val="20"/>
    </w:rPr>
  </w:style>
  <w:style w:type="paragraph" w:styleId="a4">
    <w:name w:val="List Paragraph"/>
    <w:basedOn w:val="a"/>
    <w:uiPriority w:val="1"/>
    <w:qFormat/>
    <w:rsid w:val="007454B9"/>
    <w:pPr>
      <w:spacing w:before="90"/>
      <w:ind w:left="1125" w:hanging="155"/>
    </w:pPr>
  </w:style>
  <w:style w:type="paragraph" w:customStyle="1" w:styleId="TableParagraph">
    <w:name w:val="Table Paragraph"/>
    <w:basedOn w:val="a"/>
    <w:uiPriority w:val="1"/>
    <w:qFormat/>
    <w:rsid w:val="007454B9"/>
  </w:style>
  <w:style w:type="paragraph" w:styleId="a5">
    <w:name w:val="header"/>
    <w:basedOn w:val="a"/>
    <w:link w:val="a6"/>
    <w:uiPriority w:val="99"/>
    <w:unhideWhenUsed/>
    <w:rsid w:val="00820530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0530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820530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0530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2022-10-24T23:16:00Z</dcterms:created>
  <dcterms:modified xsi:type="dcterms:W3CDTF">2022-11-29T18:15:00Z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2019-04-25T00:00:00Z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2019-04-25T00:00:00Z</vt:filetime>
  </property>
</Properties>
</file>