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361" w:rsidRDefault="00395361" w:rsidP="00395361">
      <w:pPr>
        <w:pStyle w:val="a0"/>
        <w:rPr>
          <w:lang w:val="uk-UA"/>
        </w:rPr>
      </w:pPr>
      <w:r>
        <w:tab/>
      </w:r>
      <w:r>
        <w:rPr>
          <w:lang w:val="uk-UA"/>
        </w:rPr>
        <w:t>ВООЗ виділяє окрему медико-соціальну проблему – безплідний шлюб. Пара підпадає під таке визначення, якщо протягом року, за регулярного статевого життя та відмови від контрацепції, жінка фертильного віку не спромоглася завагітніти.</w:t>
      </w:r>
    </w:p>
    <w:p w:rsidR="00395361" w:rsidRDefault="00395361" w:rsidP="00395361">
      <w:pPr>
        <w:pStyle w:val="a0"/>
        <w:rPr>
          <w:lang w:val="uk-UA"/>
        </w:rPr>
      </w:pPr>
      <w:r>
        <w:rPr>
          <w:lang w:val="uk-UA"/>
        </w:rPr>
        <w:tab/>
        <w:t xml:space="preserve">Поширеність такої проблеми у світі різниться територіально. Більша частота безплідних шлюбів відмічається в урбанізованих регіонах. </w:t>
      </w:r>
    </w:p>
    <w:p w:rsidR="00B23A9B" w:rsidRDefault="00B23A9B" w:rsidP="00395361">
      <w:pPr>
        <w:pStyle w:val="a0"/>
        <w:rPr>
          <w:lang w:val="uk-UA"/>
        </w:rPr>
      </w:pPr>
      <w:r>
        <w:rPr>
          <w:lang w:val="uk-UA"/>
        </w:rPr>
        <w:tab/>
        <w:t xml:space="preserve">Серед всіх випадків бездітних пар,  15% безплідні через </w:t>
      </w:r>
      <w:r w:rsidR="00BC7774">
        <w:rPr>
          <w:lang w:val="uk-UA"/>
        </w:rPr>
        <w:t>розлади</w:t>
      </w:r>
      <w:r>
        <w:rPr>
          <w:lang w:val="uk-UA"/>
        </w:rPr>
        <w:t xml:space="preserve"> у обох партнерів, 40% </w:t>
      </w:r>
      <w:r w:rsidR="00BC7774">
        <w:rPr>
          <w:lang w:val="uk-UA"/>
        </w:rPr>
        <w:t>–</w:t>
      </w:r>
      <w:r>
        <w:rPr>
          <w:lang w:val="uk-UA"/>
        </w:rPr>
        <w:t xml:space="preserve"> з-за проблем у чоловіка, 45% </w:t>
      </w:r>
      <w:r w:rsidR="00BC7774">
        <w:rPr>
          <w:lang w:val="uk-UA"/>
        </w:rPr>
        <w:t>–</w:t>
      </w:r>
      <w:r>
        <w:rPr>
          <w:lang w:val="uk-UA"/>
        </w:rPr>
        <w:t xml:space="preserve"> по причині патології у жіночій статевій сфері.</w:t>
      </w:r>
    </w:p>
    <w:p w:rsidR="00B23A9B" w:rsidRDefault="00B23A9B" w:rsidP="00B23A9B">
      <w:pPr>
        <w:pStyle w:val="2"/>
        <w:rPr>
          <w:lang w:val="uk-UA"/>
        </w:rPr>
      </w:pPr>
      <w:r>
        <w:rPr>
          <w:lang w:val="uk-UA"/>
        </w:rPr>
        <w:t>Причини</w:t>
      </w:r>
    </w:p>
    <w:p w:rsidR="00395361" w:rsidRDefault="00B23A9B" w:rsidP="00395361">
      <w:pPr>
        <w:pStyle w:val="a0"/>
        <w:rPr>
          <w:lang w:val="uk-UA"/>
        </w:rPr>
      </w:pPr>
      <w:r>
        <w:rPr>
          <w:lang w:val="uk-UA"/>
        </w:rPr>
        <w:tab/>
        <w:t>Жіноче безпліддя може розвинутися під впливом багатьох факторів, однак декілька з них мають переважний характер та зустрічаються найчастіше. Це:</w:t>
      </w:r>
    </w:p>
    <w:p w:rsidR="00B23A9B" w:rsidRDefault="00B23A9B" w:rsidP="00B23A9B">
      <w:pPr>
        <w:pStyle w:val="a0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часті та хронічні гінекологічні захворювання; </w:t>
      </w:r>
    </w:p>
    <w:p w:rsidR="00B23A9B" w:rsidRDefault="00B23A9B" w:rsidP="00B23A9B">
      <w:pPr>
        <w:pStyle w:val="a0"/>
        <w:numPr>
          <w:ilvl w:val="0"/>
          <w:numId w:val="1"/>
        </w:numPr>
        <w:rPr>
          <w:lang w:val="uk-UA"/>
        </w:rPr>
      </w:pPr>
      <w:r>
        <w:rPr>
          <w:lang w:val="uk-UA"/>
        </w:rPr>
        <w:t>порушення в роботі залоз внутрішньої секреції (ендокринне безпліддя);</w:t>
      </w:r>
    </w:p>
    <w:p w:rsidR="00B23A9B" w:rsidRDefault="00B23A9B" w:rsidP="00B23A9B">
      <w:pPr>
        <w:pStyle w:val="a0"/>
        <w:numPr>
          <w:ilvl w:val="0"/>
          <w:numId w:val="1"/>
        </w:numPr>
        <w:rPr>
          <w:lang w:val="uk-UA"/>
        </w:rPr>
      </w:pPr>
      <w:r>
        <w:rPr>
          <w:lang w:val="uk-UA"/>
        </w:rPr>
        <w:t>нервові перевантаження та стреси.</w:t>
      </w:r>
    </w:p>
    <w:p w:rsidR="00B23A9B" w:rsidRDefault="00B23A9B" w:rsidP="00B23A9B">
      <w:pPr>
        <w:pStyle w:val="a0"/>
        <w:ind w:firstLine="709"/>
        <w:rPr>
          <w:lang w:val="uk-UA"/>
        </w:rPr>
      </w:pPr>
      <w:r>
        <w:rPr>
          <w:lang w:val="uk-UA"/>
        </w:rPr>
        <w:t>Найбільш часто доводиться зустрічати перший провокуючий фактор. Це не дивно тому, що він об’єднує досить поширені стани</w:t>
      </w:r>
      <w:r w:rsidR="00D0124F">
        <w:rPr>
          <w:lang w:val="uk-UA"/>
        </w:rPr>
        <w:t>. Ранній початок статевого життя нерідко призводить до абортів. Як</w:t>
      </w:r>
      <w:r w:rsidR="00A30AE9">
        <w:rPr>
          <w:lang w:val="uk-UA"/>
        </w:rPr>
        <w:t>що їх проводити некваліфіковано та</w:t>
      </w:r>
      <w:r w:rsidR="00D0124F">
        <w:rPr>
          <w:lang w:val="uk-UA"/>
        </w:rPr>
        <w:t xml:space="preserve"> кілька разів, можна стикнутися з проблемою </w:t>
      </w:r>
      <w:hyperlink r:id="rId5" w:history="1">
        <w:r w:rsidR="00D0124F" w:rsidRPr="00A30AE9">
          <w:rPr>
            <w:rStyle w:val="a4"/>
            <w:lang w:val="uk-UA"/>
          </w:rPr>
          <w:t>трубного безпліддя</w:t>
        </w:r>
      </w:hyperlink>
      <w:r w:rsidR="00D0124F">
        <w:rPr>
          <w:lang w:val="uk-UA"/>
        </w:rPr>
        <w:t>.</w:t>
      </w:r>
    </w:p>
    <w:p w:rsidR="00D0124F" w:rsidRDefault="00D0124F" w:rsidP="00B23A9B">
      <w:pPr>
        <w:pStyle w:val="a0"/>
        <w:ind w:firstLine="709"/>
        <w:rPr>
          <w:lang w:val="uk-UA"/>
        </w:rPr>
      </w:pPr>
      <w:r>
        <w:rPr>
          <w:lang w:val="uk-UA"/>
        </w:rPr>
        <w:t xml:space="preserve">Таке захворювання як </w:t>
      </w:r>
      <w:hyperlink r:id="rId6" w:history="1">
        <w:r w:rsidRPr="00A30AE9">
          <w:rPr>
            <w:rStyle w:val="a4"/>
            <w:lang w:val="uk-UA"/>
          </w:rPr>
          <w:t>полікістоз яєчників</w:t>
        </w:r>
      </w:hyperlink>
      <w:r>
        <w:rPr>
          <w:lang w:val="uk-UA"/>
        </w:rPr>
        <w:t>, доволі часто не дозволяє завагітніти та негативно впливає на здоров’я жінки в цілому.</w:t>
      </w:r>
    </w:p>
    <w:p w:rsidR="00D0124F" w:rsidRDefault="00D0124F" w:rsidP="00B23A9B">
      <w:pPr>
        <w:pStyle w:val="a0"/>
        <w:ind w:firstLine="709"/>
        <w:rPr>
          <w:lang w:val="uk-UA"/>
        </w:rPr>
      </w:pPr>
      <w:r>
        <w:rPr>
          <w:lang w:val="uk-UA"/>
        </w:rPr>
        <w:t>Тому надважливо виявити точну</w:t>
      </w:r>
      <w:r w:rsidR="005555DC">
        <w:rPr>
          <w:lang w:val="uk-UA"/>
        </w:rPr>
        <w:t xml:space="preserve"> причин, яка заважає жінці реалізувати себе як матір. Лікарі Ужгородського духовно-медичного центру</w:t>
      </w:r>
      <w:r>
        <w:rPr>
          <w:lang w:val="uk-UA"/>
        </w:rPr>
        <w:t xml:space="preserve"> </w:t>
      </w:r>
      <w:r w:rsidR="005555DC">
        <w:rPr>
          <w:lang w:val="uk-UA"/>
        </w:rPr>
        <w:t>можуть гарантувати якість та достовірність діагностики жіночого безпліддя.</w:t>
      </w:r>
    </w:p>
    <w:p w:rsidR="005555DC" w:rsidRDefault="005555DC" w:rsidP="00B23A9B">
      <w:pPr>
        <w:pStyle w:val="a0"/>
        <w:ind w:firstLine="709"/>
        <w:rPr>
          <w:lang w:val="uk-UA"/>
        </w:rPr>
      </w:pPr>
      <w:r>
        <w:rPr>
          <w:lang w:val="uk-UA"/>
        </w:rPr>
        <w:t xml:space="preserve">Цьому сприяє неабиякий досвід та можливості найсучаснішого обладнання, котре використовується в закладі. А після встановлення причини, можна її </w:t>
      </w:r>
      <w:r w:rsidR="008D18A6">
        <w:rPr>
          <w:lang w:val="uk-UA"/>
        </w:rPr>
        <w:t>усунути</w:t>
      </w:r>
      <w:r>
        <w:rPr>
          <w:lang w:val="uk-UA"/>
        </w:rPr>
        <w:t>.</w:t>
      </w:r>
    </w:p>
    <w:p w:rsidR="005555DC" w:rsidRDefault="005555DC" w:rsidP="005555DC">
      <w:pPr>
        <w:pStyle w:val="2"/>
        <w:rPr>
          <w:lang w:val="uk-UA"/>
        </w:rPr>
      </w:pPr>
      <w:r>
        <w:rPr>
          <w:lang w:val="uk-UA"/>
        </w:rPr>
        <w:t>Діагностика</w:t>
      </w:r>
    </w:p>
    <w:p w:rsidR="005555DC" w:rsidRDefault="005555DC" w:rsidP="005555DC">
      <w:pPr>
        <w:pStyle w:val="a0"/>
        <w:rPr>
          <w:lang w:val="uk-UA"/>
        </w:rPr>
      </w:pPr>
      <w:r>
        <w:rPr>
          <w:lang w:val="uk-UA"/>
        </w:rPr>
        <w:tab/>
        <w:t>Без комплексного обстеження неможливо сказати точно, з якого приводу жінці не вдається завагітніти. Враховуючи різноманітність провокуючих факторів, і перелік обстежень відповідний:</w:t>
      </w:r>
    </w:p>
    <w:p w:rsidR="005555DC" w:rsidRDefault="005555DC" w:rsidP="005555DC">
      <w:pPr>
        <w:pStyle w:val="a0"/>
        <w:numPr>
          <w:ilvl w:val="0"/>
          <w:numId w:val="2"/>
        </w:numPr>
        <w:rPr>
          <w:lang w:val="uk-UA"/>
        </w:rPr>
      </w:pPr>
      <w:r>
        <w:rPr>
          <w:lang w:val="uk-UA"/>
        </w:rPr>
        <w:t>УЗД органів малого тазу;</w:t>
      </w:r>
    </w:p>
    <w:p w:rsidR="005555DC" w:rsidRDefault="005555DC" w:rsidP="005555DC">
      <w:pPr>
        <w:pStyle w:val="a0"/>
        <w:numPr>
          <w:ilvl w:val="0"/>
          <w:numId w:val="2"/>
        </w:numPr>
        <w:rPr>
          <w:lang w:val="uk-UA"/>
        </w:rPr>
      </w:pPr>
      <w:r>
        <w:rPr>
          <w:lang w:val="uk-UA"/>
        </w:rPr>
        <w:t>клінічне та біохімічне дослідження крові, з акцентом на рівень статевих гормонів;</w:t>
      </w:r>
    </w:p>
    <w:p w:rsidR="005555DC" w:rsidRDefault="00206846" w:rsidP="005555DC">
      <w:pPr>
        <w:pStyle w:val="a0"/>
        <w:numPr>
          <w:ilvl w:val="0"/>
          <w:numId w:val="2"/>
        </w:numPr>
        <w:rPr>
          <w:lang w:val="uk-UA"/>
        </w:rPr>
      </w:pPr>
      <w:r>
        <w:rPr>
          <w:lang w:val="uk-UA"/>
        </w:rPr>
        <w:t>комп’</w:t>
      </w:r>
      <w:r w:rsidR="005555DC">
        <w:rPr>
          <w:lang w:val="uk-UA"/>
        </w:rPr>
        <w:t xml:space="preserve">ютерна </w:t>
      </w:r>
      <w:r>
        <w:rPr>
          <w:lang w:val="uk-UA"/>
        </w:rPr>
        <w:t>та магнітно-</w:t>
      </w:r>
      <w:proofErr w:type="spellStart"/>
      <w:r>
        <w:rPr>
          <w:lang w:val="uk-UA"/>
        </w:rPr>
        <w:t>резонасна</w:t>
      </w:r>
      <w:proofErr w:type="spellEnd"/>
      <w:r>
        <w:rPr>
          <w:lang w:val="uk-UA"/>
        </w:rPr>
        <w:t xml:space="preserve"> томографія;</w:t>
      </w:r>
    </w:p>
    <w:p w:rsidR="00206846" w:rsidRDefault="00206846" w:rsidP="005555DC">
      <w:pPr>
        <w:pStyle w:val="a0"/>
        <w:numPr>
          <w:ilvl w:val="0"/>
          <w:numId w:val="2"/>
        </w:numPr>
        <w:rPr>
          <w:lang w:val="uk-UA"/>
        </w:rPr>
      </w:pPr>
      <w:r>
        <w:rPr>
          <w:lang w:val="uk-UA"/>
        </w:rPr>
        <w:t>рентгенологічні дослідження з контрастуванням;</w:t>
      </w:r>
    </w:p>
    <w:p w:rsidR="00206846" w:rsidRDefault="00206846" w:rsidP="005555DC">
      <w:pPr>
        <w:pStyle w:val="a0"/>
        <w:numPr>
          <w:ilvl w:val="0"/>
          <w:numId w:val="2"/>
        </w:numPr>
        <w:rPr>
          <w:lang w:val="uk-UA"/>
        </w:rPr>
      </w:pPr>
      <w:r>
        <w:rPr>
          <w:lang w:val="uk-UA"/>
        </w:rPr>
        <w:t>лапароскопія.</w:t>
      </w:r>
    </w:p>
    <w:p w:rsidR="00206846" w:rsidRDefault="00206846" w:rsidP="00206846">
      <w:pPr>
        <w:pStyle w:val="a0"/>
        <w:ind w:firstLine="709"/>
        <w:rPr>
          <w:lang w:val="uk-UA"/>
        </w:rPr>
      </w:pPr>
      <w:r>
        <w:rPr>
          <w:lang w:val="uk-UA"/>
        </w:rPr>
        <w:t>Останній спосіб дає найбільш достовірну візуальну інформацію. Якщо причина безпліддя криється у патології органів малого тазу, мініатюрна відеокамера дасть можливість оглянути яєчники, маточні труби, прилеглі ділянки.</w:t>
      </w:r>
      <w:r w:rsidR="00BE0F84">
        <w:rPr>
          <w:lang w:val="uk-UA"/>
        </w:rPr>
        <w:t xml:space="preserve"> </w:t>
      </w:r>
    </w:p>
    <w:p w:rsidR="00BE0F84" w:rsidRDefault="00BE0F84" w:rsidP="00206846">
      <w:pPr>
        <w:pStyle w:val="a0"/>
        <w:ind w:firstLine="709"/>
        <w:rPr>
          <w:lang w:val="uk-UA"/>
        </w:rPr>
      </w:pPr>
      <w:r>
        <w:rPr>
          <w:lang w:val="uk-UA"/>
        </w:rPr>
        <w:t>Зіставивши результати клінічних та інструментальних досліджень, кваліфіковані лікарі клініки Біляка</w:t>
      </w:r>
      <w:r w:rsidR="00436FBC">
        <w:rPr>
          <w:lang w:val="uk-UA"/>
        </w:rPr>
        <w:t xml:space="preserve"> спроможні швидко та достовірно визначити причину бездітності та спланувати заходи з її усунення.</w:t>
      </w:r>
    </w:p>
    <w:p w:rsidR="00436FBC" w:rsidRDefault="00436FBC" w:rsidP="00436FBC">
      <w:pPr>
        <w:pStyle w:val="2"/>
        <w:rPr>
          <w:lang w:val="uk-UA"/>
        </w:rPr>
      </w:pPr>
      <w:r>
        <w:rPr>
          <w:lang w:val="uk-UA"/>
        </w:rPr>
        <w:t>Лікувальні заходи</w:t>
      </w:r>
    </w:p>
    <w:p w:rsidR="00436FBC" w:rsidRDefault="00436FBC" w:rsidP="00436FBC">
      <w:pPr>
        <w:pStyle w:val="a0"/>
        <w:rPr>
          <w:lang w:val="uk-UA"/>
        </w:rPr>
      </w:pPr>
      <w:r>
        <w:rPr>
          <w:lang w:val="uk-UA"/>
        </w:rPr>
        <w:tab/>
        <w:t xml:space="preserve">Гормональні порушення лікуються за допомогою медикаментозних засобів у співпраці лікарів-ендокринологів та сексопатологів. Однак це не стосується випадків гормональних розладів, пов’язаних з полікістозом яєчників. В </w:t>
      </w:r>
      <w:r w:rsidR="008D18A6">
        <w:rPr>
          <w:lang w:val="uk-UA"/>
        </w:rPr>
        <w:t>цій</w:t>
      </w:r>
      <w:r>
        <w:rPr>
          <w:lang w:val="uk-UA"/>
        </w:rPr>
        <w:t xml:space="preserve"> ситуації,</w:t>
      </w:r>
      <w:r w:rsidRPr="00436FBC">
        <w:rPr>
          <w:lang w:val="uk-UA"/>
        </w:rPr>
        <w:t xml:space="preserve"> </w:t>
      </w:r>
      <w:r>
        <w:rPr>
          <w:lang w:val="uk-UA"/>
        </w:rPr>
        <w:t>слід очікувати позитивного ефекту від хірургічного втручання.</w:t>
      </w:r>
    </w:p>
    <w:p w:rsidR="00436FBC" w:rsidRDefault="00436FBC" w:rsidP="00436FBC">
      <w:pPr>
        <w:pStyle w:val="a0"/>
        <w:rPr>
          <w:lang w:val="uk-UA"/>
        </w:rPr>
      </w:pPr>
      <w:r>
        <w:rPr>
          <w:lang w:val="uk-UA"/>
        </w:rPr>
        <w:tab/>
        <w:t xml:space="preserve">В клініці Біляка напрацьована та відточена методика </w:t>
      </w:r>
      <w:hyperlink r:id="rId7" w:history="1">
        <w:r w:rsidRPr="00A30AE9">
          <w:rPr>
            <w:rStyle w:val="a4"/>
            <w:lang w:val="uk-UA"/>
          </w:rPr>
          <w:t>лапароскопічної ігніпунктури при полікістозі яєчників</w:t>
        </w:r>
      </w:hyperlink>
      <w:r>
        <w:rPr>
          <w:lang w:val="uk-UA"/>
        </w:rPr>
        <w:t>. Ця ефективна операція дозволяє в рази збільшити шанси на успішну вагітність.</w:t>
      </w:r>
    </w:p>
    <w:p w:rsidR="00436FBC" w:rsidRDefault="00436FBC" w:rsidP="00436FBC">
      <w:pPr>
        <w:pStyle w:val="a0"/>
        <w:rPr>
          <w:lang w:val="uk-UA"/>
        </w:rPr>
      </w:pPr>
      <w:r>
        <w:rPr>
          <w:lang w:val="uk-UA"/>
        </w:rPr>
        <w:tab/>
        <w:t xml:space="preserve">Інша поширена проблема – порушення прохідності маточних труб. Внаслідок цього, яйцеклітина не здатна пройти фізіологічний шлях та запліднитися. Тому </w:t>
      </w:r>
      <w:hyperlink r:id="rId8" w:history="1">
        <w:r w:rsidRPr="00A30AE9">
          <w:rPr>
            <w:rStyle w:val="a4"/>
            <w:lang w:val="uk-UA"/>
          </w:rPr>
          <w:t>лапароскопічне відновлення прохідності труб</w:t>
        </w:r>
      </w:hyperlink>
      <w:r>
        <w:rPr>
          <w:lang w:val="uk-UA"/>
        </w:rPr>
        <w:t xml:space="preserve"> </w:t>
      </w:r>
      <w:r w:rsidR="00EE084A">
        <w:rPr>
          <w:lang w:val="uk-UA"/>
        </w:rPr>
        <w:t>сприяє можливості завести омріяну дитину.</w:t>
      </w:r>
    </w:p>
    <w:p w:rsidR="00EE084A" w:rsidRDefault="00EE084A" w:rsidP="00436FBC">
      <w:pPr>
        <w:pStyle w:val="a0"/>
        <w:rPr>
          <w:lang w:val="uk-UA"/>
        </w:rPr>
      </w:pPr>
      <w:r>
        <w:rPr>
          <w:lang w:val="uk-UA"/>
        </w:rPr>
        <w:lastRenderedPageBreak/>
        <w:tab/>
        <w:t xml:space="preserve">Найбільша перевага </w:t>
      </w:r>
      <w:hyperlink r:id="rId9" w:history="1">
        <w:r w:rsidRPr="00A06606">
          <w:rPr>
            <w:rStyle w:val="a4"/>
            <w:lang w:val="uk-UA"/>
          </w:rPr>
          <w:t>Духовно-медичного центру</w:t>
        </w:r>
      </w:hyperlink>
      <w:r>
        <w:rPr>
          <w:lang w:val="uk-UA"/>
        </w:rPr>
        <w:t xml:space="preserve"> – це унікальне для України поєднання передового досвіду лікарів, першокласного устаткування та індивідуального підходу до вирішення проблем кожної пацієнтки.</w:t>
      </w:r>
    </w:p>
    <w:p w:rsidR="00EE084A" w:rsidRDefault="00EE084A" w:rsidP="00436FBC">
      <w:pPr>
        <w:pStyle w:val="a0"/>
        <w:rPr>
          <w:lang w:val="uk-UA"/>
        </w:rPr>
      </w:pPr>
      <w:r>
        <w:rPr>
          <w:lang w:val="uk-UA"/>
        </w:rPr>
        <w:tab/>
        <w:t>Регулярні стажування в провідних закордонних клініках, збагачують медиків найсучаснішим досвідом та встановлюють стандарти медичного обслуговування на європейськ</w:t>
      </w:r>
      <w:r w:rsidR="008D18A6">
        <w:rPr>
          <w:lang w:val="uk-UA"/>
        </w:rPr>
        <w:t>ий</w:t>
      </w:r>
      <w:r>
        <w:rPr>
          <w:lang w:val="uk-UA"/>
        </w:rPr>
        <w:t xml:space="preserve"> рів</w:t>
      </w:r>
      <w:r w:rsidR="008D18A6">
        <w:rPr>
          <w:lang w:val="uk-UA"/>
        </w:rPr>
        <w:t>ень</w:t>
      </w:r>
      <w:r>
        <w:rPr>
          <w:lang w:val="uk-UA"/>
        </w:rPr>
        <w:t>.</w:t>
      </w:r>
    </w:p>
    <w:p w:rsidR="00EE084A" w:rsidRPr="00436FBC" w:rsidRDefault="00EE084A" w:rsidP="00436FBC">
      <w:pPr>
        <w:pStyle w:val="a0"/>
        <w:rPr>
          <w:lang w:val="uk-UA"/>
        </w:rPr>
      </w:pPr>
      <w:r>
        <w:rPr>
          <w:lang w:val="uk-UA"/>
        </w:rPr>
        <w:tab/>
        <w:t>Крім того, що саме лапароскопічне лікування менше позначається на загальному стані хворої людини, ювелірна техніка виконання дозволяє швидко відновитись та повернутись до звичайного життя. Але вж</w:t>
      </w:r>
      <w:bookmarkStart w:id="0" w:name="_GoBack"/>
      <w:bookmarkEnd w:id="0"/>
      <w:r>
        <w:rPr>
          <w:lang w:val="uk-UA"/>
        </w:rPr>
        <w:t xml:space="preserve">е </w:t>
      </w:r>
      <w:r w:rsidR="008D18A6">
        <w:rPr>
          <w:lang w:val="uk-UA"/>
        </w:rPr>
        <w:t xml:space="preserve">– </w:t>
      </w:r>
      <w:r>
        <w:rPr>
          <w:lang w:val="uk-UA"/>
        </w:rPr>
        <w:t xml:space="preserve">з надією на материнство. </w:t>
      </w:r>
    </w:p>
    <w:sectPr w:rsidR="00EE084A" w:rsidRPr="0043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50DA1"/>
    <w:multiLevelType w:val="hybridMultilevel"/>
    <w:tmpl w:val="FFB69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17860"/>
    <w:multiLevelType w:val="hybridMultilevel"/>
    <w:tmpl w:val="A43E4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5C"/>
    <w:rsid w:val="001A636B"/>
    <w:rsid w:val="00206846"/>
    <w:rsid w:val="00395361"/>
    <w:rsid w:val="004112FA"/>
    <w:rsid w:val="00436FBC"/>
    <w:rsid w:val="004D74BA"/>
    <w:rsid w:val="00511CFA"/>
    <w:rsid w:val="005555DC"/>
    <w:rsid w:val="0084717D"/>
    <w:rsid w:val="00864ED8"/>
    <w:rsid w:val="008D18A6"/>
    <w:rsid w:val="00A06606"/>
    <w:rsid w:val="00A30AE9"/>
    <w:rsid w:val="00B23A9B"/>
    <w:rsid w:val="00BC7774"/>
    <w:rsid w:val="00BE0F84"/>
    <w:rsid w:val="00CF384B"/>
    <w:rsid w:val="00D0124F"/>
    <w:rsid w:val="00D2794C"/>
    <w:rsid w:val="00D331FE"/>
    <w:rsid w:val="00EA4770"/>
    <w:rsid w:val="00EE084A"/>
    <w:rsid w:val="00F4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F774"/>
  <w15:chartTrackingRefBased/>
  <w15:docId w15:val="{F2E2C9E8-61DB-485B-822E-F12FA6ED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A4770"/>
    <w:pPr>
      <w:spacing w:line="240" w:lineRule="auto"/>
    </w:pPr>
  </w:style>
  <w:style w:type="paragraph" w:styleId="2">
    <w:name w:val="heading 2"/>
    <w:basedOn w:val="a"/>
    <w:next w:val="a0"/>
    <w:link w:val="20"/>
    <w:uiPriority w:val="9"/>
    <w:unhideWhenUsed/>
    <w:qFormat/>
    <w:rsid w:val="008471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0"/>
    <w:link w:val="30"/>
    <w:uiPriority w:val="9"/>
    <w:unhideWhenUsed/>
    <w:qFormat/>
    <w:rsid w:val="00D331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CF384B"/>
    <w:pPr>
      <w:spacing w:after="0" w:line="240" w:lineRule="auto"/>
      <w:contextualSpacing/>
    </w:pPr>
  </w:style>
  <w:style w:type="character" w:customStyle="1" w:styleId="20">
    <w:name w:val="Заголовок 2 Знак"/>
    <w:basedOn w:val="a1"/>
    <w:link w:val="2"/>
    <w:uiPriority w:val="9"/>
    <w:rsid w:val="008471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D331FE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4">
    <w:name w:val="Hyperlink"/>
    <w:basedOn w:val="a1"/>
    <w:uiPriority w:val="99"/>
    <w:unhideWhenUsed/>
    <w:rsid w:val="00A30A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yak.com.ua/operations/laparoscopy/laparoskopichne-vidnovlennya-prokhidn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lyak.com.ua/operations/laparoscopy/laparoskopichna-ignipunktura-pri-p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lyak.com.ua/directions/gynecology/polikistoz-yaiechnikiv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ilyak.com.ua/directions/surgery/spaykoviy-proces-cherevnoi-porozhnin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lyak.com.ua/conta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487</Words>
  <Characters>3706</Characters>
  <Application>Microsoft Office Word</Application>
  <DocSecurity>0</DocSecurity>
  <Lines>69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Pedko</dc:creator>
  <cp:keywords/>
  <dc:description/>
  <cp:lastModifiedBy>Nick Pedko</cp:lastModifiedBy>
  <cp:revision>7</cp:revision>
  <dcterms:created xsi:type="dcterms:W3CDTF">2015-11-23T07:02:00Z</dcterms:created>
  <dcterms:modified xsi:type="dcterms:W3CDTF">2015-11-25T11:21:00Z</dcterms:modified>
</cp:coreProperties>
</file>