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215" w:rsidRPr="00676693" w:rsidRDefault="00A60487" w:rsidP="00A60487">
      <w:pPr>
        <w:spacing w:before="30" w:after="30"/>
        <w:ind w:left="709"/>
        <w:jc w:val="right"/>
        <w:rPr>
          <w:rFonts w:ascii="Times New Roman" w:hAnsi="Times New Roman" w:cs="Times New Roman"/>
          <w:b/>
          <w:sz w:val="28"/>
        </w:rPr>
      </w:pPr>
      <w:r w:rsidRPr="00676693">
        <w:rPr>
          <w:rFonts w:ascii="Times New Roman" w:hAnsi="Times New Roman" w:cs="Times New Roman"/>
          <w:b/>
          <w:sz w:val="28"/>
        </w:rPr>
        <w:t>ПІБ студента/студентки</w:t>
      </w:r>
    </w:p>
    <w:p w:rsidR="00676693" w:rsidRDefault="00676693" w:rsidP="00A60487">
      <w:pPr>
        <w:spacing w:before="30" w:after="30"/>
        <w:ind w:left="709"/>
        <w:jc w:val="right"/>
        <w:rPr>
          <w:sz w:val="28"/>
          <w:szCs w:val="28"/>
          <w:shd w:val="clear" w:color="auto" w:fill="FFFFFF" w:themeFill="background1"/>
        </w:rPr>
      </w:pPr>
      <w:r w:rsidRPr="002D73C7">
        <w:rPr>
          <w:rFonts w:ascii="Times New Roman" w:hAnsi="Times New Roman" w:cs="Times New Roman"/>
          <w:sz w:val="28"/>
          <w:szCs w:val="28"/>
          <w:shd w:val="clear" w:color="auto" w:fill="FFFFFF" w:themeFill="background1"/>
        </w:rPr>
        <w:t>[…]</w:t>
      </w:r>
      <w:r>
        <w:rPr>
          <w:rFonts w:ascii="Times New Roman" w:hAnsi="Times New Roman" w:cs="Times New Roman"/>
          <w:sz w:val="28"/>
        </w:rPr>
        <w:t xml:space="preserve"> курсу </w:t>
      </w:r>
      <w:r w:rsidRPr="002D73C7">
        <w:rPr>
          <w:rFonts w:ascii="Times New Roman" w:hAnsi="Times New Roman" w:cs="Times New Roman"/>
          <w:sz w:val="28"/>
          <w:szCs w:val="28"/>
          <w:shd w:val="clear" w:color="auto" w:fill="FFFFFF" w:themeFill="background1"/>
        </w:rPr>
        <w:t>[…]</w:t>
      </w:r>
      <w:r>
        <w:rPr>
          <w:sz w:val="28"/>
          <w:szCs w:val="28"/>
          <w:shd w:val="clear" w:color="auto" w:fill="FFFFFF" w:themeFill="background1"/>
        </w:rPr>
        <w:t xml:space="preserve"> </w:t>
      </w:r>
      <w:r>
        <w:rPr>
          <w:rFonts w:ascii="Times New Roman" w:hAnsi="Times New Roman" w:cs="Times New Roman"/>
          <w:sz w:val="28"/>
        </w:rPr>
        <w:t>групи</w:t>
      </w:r>
    </w:p>
    <w:p w:rsidR="00A60487" w:rsidRDefault="00676693" w:rsidP="00A60487">
      <w:pPr>
        <w:spacing w:before="30" w:after="30"/>
        <w:ind w:left="709"/>
        <w:jc w:val="right"/>
        <w:rPr>
          <w:rFonts w:ascii="Times New Roman" w:hAnsi="Times New Roman" w:cs="Times New Roman"/>
          <w:sz w:val="28"/>
        </w:rPr>
      </w:pPr>
      <w:r>
        <w:rPr>
          <w:rFonts w:ascii="Times New Roman" w:hAnsi="Times New Roman" w:cs="Times New Roman"/>
          <w:sz w:val="28"/>
        </w:rPr>
        <w:t xml:space="preserve">факультету </w:t>
      </w:r>
      <w:r w:rsidRPr="002D73C7">
        <w:rPr>
          <w:rFonts w:ascii="Times New Roman" w:hAnsi="Times New Roman" w:cs="Times New Roman"/>
          <w:sz w:val="28"/>
          <w:szCs w:val="28"/>
          <w:shd w:val="clear" w:color="auto" w:fill="FFFFFF" w:themeFill="background1"/>
        </w:rPr>
        <w:t>[…]</w:t>
      </w:r>
    </w:p>
    <w:p w:rsidR="00A60487" w:rsidRDefault="00A60487" w:rsidP="00A60487">
      <w:pPr>
        <w:spacing w:before="30" w:after="30"/>
        <w:ind w:left="709"/>
        <w:jc w:val="center"/>
        <w:rPr>
          <w:rFonts w:ascii="Times New Roman" w:hAnsi="Times New Roman" w:cs="Times New Roman"/>
          <w:sz w:val="28"/>
        </w:rPr>
      </w:pPr>
    </w:p>
    <w:p w:rsidR="00A60487" w:rsidRPr="00676693" w:rsidRDefault="00A60487" w:rsidP="00A60487">
      <w:pPr>
        <w:spacing w:before="30" w:after="30"/>
        <w:ind w:left="709"/>
        <w:jc w:val="center"/>
        <w:rPr>
          <w:rFonts w:ascii="Times New Roman" w:hAnsi="Times New Roman" w:cs="Times New Roman"/>
          <w:b/>
          <w:sz w:val="28"/>
        </w:rPr>
      </w:pPr>
      <w:r w:rsidRPr="00676693">
        <w:rPr>
          <w:rFonts w:ascii="Times New Roman" w:hAnsi="Times New Roman" w:cs="Times New Roman"/>
          <w:b/>
          <w:sz w:val="28"/>
        </w:rPr>
        <w:t>Есе на тему «Воєнний стан в Україні: як змінюється баланс між правами людини та безпекою держави?»</w:t>
      </w:r>
    </w:p>
    <w:p w:rsidR="00A60487" w:rsidRDefault="00A60487" w:rsidP="00A60487">
      <w:pPr>
        <w:spacing w:before="30" w:after="30"/>
        <w:ind w:left="709"/>
        <w:jc w:val="center"/>
        <w:rPr>
          <w:rFonts w:ascii="Times New Roman" w:hAnsi="Times New Roman" w:cs="Times New Roman"/>
          <w:sz w:val="28"/>
        </w:rPr>
      </w:pPr>
    </w:p>
    <w:p w:rsidR="00A60487" w:rsidRDefault="00A60487" w:rsidP="00A60487">
      <w:pPr>
        <w:spacing w:before="30" w:after="30"/>
        <w:rPr>
          <w:rFonts w:ascii="Times New Roman" w:hAnsi="Times New Roman" w:cs="Times New Roman"/>
          <w:sz w:val="28"/>
        </w:rPr>
      </w:pPr>
      <w:r>
        <w:rPr>
          <w:rFonts w:ascii="Times New Roman" w:hAnsi="Times New Roman" w:cs="Times New Roman"/>
          <w:sz w:val="28"/>
        </w:rPr>
        <w:t xml:space="preserve">     Я вирішила обрати розгляд досить актуальної, та, водночас, складної теми сьогодення – воєнний стан в Україні, та хочу описати саме аспект балансу між правами людини та безпекою держави. Ця тема, як я зазначала вище, досить складна у розгляді, оскільки з початку 24 лютого 2022 року, на території нашої держави запроваджено воєнний стан </w:t>
      </w:r>
      <w:r w:rsidR="00363379">
        <w:rPr>
          <w:rFonts w:ascii="Times New Roman" w:hAnsi="Times New Roman" w:cs="Times New Roman"/>
          <w:sz w:val="28"/>
        </w:rPr>
        <w:t>–</w:t>
      </w:r>
      <w:r>
        <w:rPr>
          <w:rFonts w:ascii="Times New Roman" w:hAnsi="Times New Roman" w:cs="Times New Roman"/>
          <w:sz w:val="28"/>
        </w:rPr>
        <w:t xml:space="preserve"> </w:t>
      </w:r>
      <w:r w:rsidR="00363379">
        <w:rPr>
          <w:rFonts w:ascii="Times New Roman" w:hAnsi="Times New Roman" w:cs="Times New Roman"/>
          <w:sz w:val="28"/>
        </w:rPr>
        <w:t>особливий правовий режим, який було запроваджено з метою забезпечення оборони держави, захисту її незалежності та територіальної цілісності. Після запровадження воєнного стану, актуальними темами нашої держави стали питання щодо того, яким саме чином держава має забезпечувати власну безпеку, не порушуючи при цьому фундаментальні права і свободи людини, та як притримуватись балансу між захистом суверенітету та керуватись принципами міжнародного права, щоб наблизити вступ до Європейського Союзу.</w:t>
      </w:r>
    </w:p>
    <w:p w:rsidR="00363379" w:rsidRDefault="00363379" w:rsidP="00A60487">
      <w:pPr>
        <w:spacing w:before="30" w:after="30"/>
        <w:rPr>
          <w:rFonts w:ascii="Times New Roman" w:hAnsi="Times New Roman" w:cs="Times New Roman"/>
          <w:sz w:val="28"/>
        </w:rPr>
      </w:pPr>
      <w:r>
        <w:rPr>
          <w:rFonts w:ascii="Times New Roman" w:hAnsi="Times New Roman" w:cs="Times New Roman"/>
          <w:sz w:val="28"/>
        </w:rPr>
        <w:t xml:space="preserve">     Насамперед, варто сказати, що наша держава будується на принципах та положеннях, викладених в Конституції України, та під час дії воєнного стану, можуть бути обмежені певні права та свободи громадян – ці положення викладені у Законі України «Про правовий режим воєнного стану». Що стосується питання тимчасового обмеження прав і свобод громадян, то відповідно до Закону України «Про правовий режим воєнного стану», варто зауважити, що це, насамперед: комендантська година, обмеження свободи пересування, перевірка документів, заборона проведення масових заходів, регулювання роботи ЗМІ (засобів масової інформації), а також примусове відчуження майна для потреб оборони. Якщо звернути увагу на Конституцію України, то в ній зауважуються наступні положення щодо питання неможливості довільних дій з боку держави відносно певних прав та свобод громадян (тобто, певні положення, які держава не може порушити під час дії воєнного стану для громадян): певні права людини, як от, наприклад, право на життя, право на повагу до гідності людини, право на правову допомогу, а також презумпція невинуватості. Тобто, якщо розглядати це питання з двох сторін, то можна сказати, щ</w:t>
      </w:r>
      <w:r w:rsidR="00676693">
        <w:rPr>
          <w:rFonts w:ascii="Times New Roman" w:hAnsi="Times New Roman" w:cs="Times New Roman"/>
          <w:sz w:val="28"/>
        </w:rPr>
        <w:t>о, з одного боку,</w:t>
      </w:r>
      <w:r>
        <w:rPr>
          <w:rFonts w:ascii="Times New Roman" w:hAnsi="Times New Roman" w:cs="Times New Roman"/>
          <w:sz w:val="28"/>
        </w:rPr>
        <w:t xml:space="preserve"> за Конституцією України держава не може </w:t>
      </w:r>
      <w:r w:rsidR="00DE2B15">
        <w:rPr>
          <w:rFonts w:ascii="Times New Roman" w:hAnsi="Times New Roman" w:cs="Times New Roman"/>
          <w:sz w:val="28"/>
        </w:rPr>
        <w:t xml:space="preserve">обмежувати людину у вказаних вище правах, а з іншого – має діяти відповідно до норм Закону України «Про правовий режим воєнного стану» </w:t>
      </w:r>
      <w:r w:rsidR="00DE2B15">
        <w:rPr>
          <w:rFonts w:ascii="Times New Roman" w:hAnsi="Times New Roman" w:cs="Times New Roman"/>
          <w:sz w:val="28"/>
        </w:rPr>
        <w:lastRenderedPageBreak/>
        <w:t>з метою збереження територіальної та державної цілісності та обмежувати певним чином права та свободи, але, на мою думку, це створено у рамках дозволеного та прийнятного, тобто, наша держава знайшла баланс між збереженням держави та правами, які мають та не мають бути обмежені. Законодавець гарно встановив чіткі межі, які держава не має права порушувати навіть у воєнний стан. Я вважаю, що запровадження комендантської години є доцільним, оскільки саме завдяки ньому правоохоронні органи мають можливість працювати уночі та досліджувати місцевість, виявляти колабораціоністів та затримувати/знешкоджувати таких осіб без шкоди для цивільних громадян, теж саме стосується свободи пересування; перевірка документів є також доцільною, оскільки досить велику кількість осіб було затримано через неправдиві дані та несправжні паспортні, або, в цілому, документальні дані та виявлено окупантів (до прикладу: на моєму життєвому досвіді, під час початку дії воєнного стану, я зна</w:t>
      </w:r>
      <w:r w:rsidR="002D73C7">
        <w:rPr>
          <w:rFonts w:ascii="Times New Roman" w:hAnsi="Times New Roman" w:cs="Times New Roman"/>
          <w:sz w:val="28"/>
        </w:rPr>
        <w:t xml:space="preserve">ходилась на території міста </w:t>
      </w:r>
      <w:r w:rsidR="002D73C7" w:rsidRPr="002D73C7">
        <w:rPr>
          <w:rFonts w:ascii="Times New Roman" w:hAnsi="Times New Roman" w:cs="Times New Roman"/>
          <w:sz w:val="28"/>
          <w:szCs w:val="28"/>
          <w:shd w:val="clear" w:color="auto" w:fill="FFFFFF" w:themeFill="background1"/>
        </w:rPr>
        <w:t>[…]</w:t>
      </w:r>
      <w:r w:rsidR="00DE2B15">
        <w:rPr>
          <w:rFonts w:ascii="Times New Roman" w:hAnsi="Times New Roman" w:cs="Times New Roman"/>
          <w:sz w:val="28"/>
        </w:rPr>
        <w:t>, у бомбосховищі під час повітряної тривоги і у цей момент до нас завітала невідома особа – чоловік, який представився місцевим та попросив «сховатися»; під час розмови з ним виявилося, як він зазначав, що він «мешкає у цьому місці тривалий час» та є місцевим жителем, але опитавши людей поруч зі мною виявилося, що його ніхто раніше не бачив та не знає; після цього я викликала поліцію з метою перевірки документів підозрілої особи, та, як виявилося, це був окупант, що випадково прокрався через ліс та зайшов до міста</w:t>
      </w:r>
      <w:r w:rsidR="00451F75">
        <w:rPr>
          <w:rFonts w:ascii="Times New Roman" w:hAnsi="Times New Roman" w:cs="Times New Roman"/>
          <w:sz w:val="28"/>
        </w:rPr>
        <w:t>); щодо заборони проведення масових заходів – також згодна, оскільки велике скупчення людей може стати ціллю для завдання удару ворогом; особливої уваги, на мій погляд, заслуговує регулювання роботи ЗМІ, так як важливо правильно «фільтрувати» інформацію з метою запобігання дезінформації, яку може розповсюджувати ворог, тому досить важливо як самостійно критично оцінювати ситуацію та мати можливість аналізувати все, що ми бачимо як на телебаченні, так і в інформаційному просторі у соціальних мережах.</w:t>
      </w:r>
    </w:p>
    <w:p w:rsidR="00451F75" w:rsidRPr="00A60487" w:rsidRDefault="00451F75" w:rsidP="00A60487">
      <w:pPr>
        <w:spacing w:before="30" w:after="30"/>
        <w:rPr>
          <w:rFonts w:ascii="Times New Roman" w:hAnsi="Times New Roman" w:cs="Times New Roman"/>
          <w:sz w:val="28"/>
        </w:rPr>
      </w:pPr>
      <w:r>
        <w:rPr>
          <w:rFonts w:ascii="Times New Roman" w:hAnsi="Times New Roman" w:cs="Times New Roman"/>
          <w:sz w:val="28"/>
        </w:rPr>
        <w:t xml:space="preserve">     Таким чином, можна зробити наступний висновок: на мою думку, держава оперативно реагує на загрози з боку рф, вживає правильних заходів щодо безпеки та життя громадян та не порушує принципи верховенства права і демократичні цінності. Україна, як держава, за Конституцією України – вільна, демократична та суверенна держава, яка під час дії воєнного стану змогла зберегти та забезпечити баланс між необхідністю захисту держави та обов’</w:t>
      </w:r>
      <w:r w:rsidR="00676693">
        <w:rPr>
          <w:rFonts w:ascii="Times New Roman" w:hAnsi="Times New Roman" w:cs="Times New Roman"/>
          <w:sz w:val="28"/>
        </w:rPr>
        <w:t xml:space="preserve">язком поважати і </w:t>
      </w:r>
      <w:r>
        <w:rPr>
          <w:rFonts w:ascii="Times New Roman" w:hAnsi="Times New Roman" w:cs="Times New Roman"/>
          <w:sz w:val="28"/>
        </w:rPr>
        <w:t>зберігати права людини. Я вважаю, що саме це і є яскравим показником того, що ми дотримуємось верховенства права та європейських цінностей, а це, на мою думку, і є показником зрілості правової держави та її відданості демократичним цінностям.</w:t>
      </w:r>
    </w:p>
    <w:sectPr w:rsidR="00451F75" w:rsidRPr="00A60487" w:rsidSect="00A60487">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3E0" w:rsidRDefault="007843E0" w:rsidP="001354F5">
      <w:pPr>
        <w:spacing w:after="0" w:line="240" w:lineRule="auto"/>
      </w:pPr>
      <w:r>
        <w:separator/>
      </w:r>
    </w:p>
  </w:endnote>
  <w:endnote w:type="continuationSeparator" w:id="0">
    <w:p w:rsidR="007843E0" w:rsidRDefault="007843E0" w:rsidP="00135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4F5" w:rsidRDefault="001354F5">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4602205"/>
      <w:docPartObj>
        <w:docPartGallery w:val="Page Numbers (Bottom of Page)"/>
        <w:docPartUnique/>
      </w:docPartObj>
    </w:sdtPr>
    <w:sdtContent>
      <w:bookmarkStart w:id="0" w:name="_GoBack" w:displacedByCustomXml="prev"/>
      <w:p w:rsidR="001354F5" w:rsidRDefault="001354F5">
        <w:pPr>
          <w:pStyle w:val="a5"/>
          <w:jc w:val="center"/>
        </w:pPr>
        <w:r w:rsidRPr="001354F5">
          <w:rPr>
            <w:rFonts w:ascii="Times New Roman" w:hAnsi="Times New Roman" w:cs="Times New Roman"/>
            <w:sz w:val="28"/>
          </w:rPr>
          <w:fldChar w:fldCharType="begin"/>
        </w:r>
        <w:r w:rsidRPr="001354F5">
          <w:rPr>
            <w:rFonts w:ascii="Times New Roman" w:hAnsi="Times New Roman" w:cs="Times New Roman"/>
            <w:sz w:val="28"/>
          </w:rPr>
          <w:instrText>PAGE   \* MERGEFORMAT</w:instrText>
        </w:r>
        <w:r w:rsidRPr="001354F5">
          <w:rPr>
            <w:rFonts w:ascii="Times New Roman" w:hAnsi="Times New Roman" w:cs="Times New Roman"/>
            <w:sz w:val="28"/>
          </w:rPr>
          <w:fldChar w:fldCharType="separate"/>
        </w:r>
        <w:r w:rsidRPr="001354F5">
          <w:rPr>
            <w:rFonts w:ascii="Times New Roman" w:hAnsi="Times New Roman" w:cs="Times New Roman"/>
            <w:noProof/>
            <w:sz w:val="28"/>
            <w:lang w:val="ru-RU"/>
          </w:rPr>
          <w:t>1</w:t>
        </w:r>
        <w:r w:rsidRPr="001354F5">
          <w:rPr>
            <w:rFonts w:ascii="Times New Roman" w:hAnsi="Times New Roman" w:cs="Times New Roman"/>
            <w:sz w:val="28"/>
          </w:rPr>
          <w:fldChar w:fldCharType="end"/>
        </w:r>
      </w:p>
      <w:bookmarkEnd w:id="0" w:displacedByCustomXml="next"/>
    </w:sdtContent>
  </w:sdt>
  <w:p w:rsidR="001354F5" w:rsidRDefault="001354F5">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4F5" w:rsidRDefault="001354F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3E0" w:rsidRDefault="007843E0" w:rsidP="001354F5">
      <w:pPr>
        <w:spacing w:after="0" w:line="240" w:lineRule="auto"/>
      </w:pPr>
      <w:r>
        <w:separator/>
      </w:r>
    </w:p>
  </w:footnote>
  <w:footnote w:type="continuationSeparator" w:id="0">
    <w:p w:rsidR="007843E0" w:rsidRDefault="007843E0" w:rsidP="001354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4F5" w:rsidRDefault="001354F5">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4F5" w:rsidRDefault="001354F5">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4F5" w:rsidRDefault="001354F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487"/>
    <w:rsid w:val="001354F5"/>
    <w:rsid w:val="002D73C7"/>
    <w:rsid w:val="00363379"/>
    <w:rsid w:val="00403215"/>
    <w:rsid w:val="00451F75"/>
    <w:rsid w:val="00676693"/>
    <w:rsid w:val="007843E0"/>
    <w:rsid w:val="00A60487"/>
    <w:rsid w:val="00DE2B1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1CE8EE-8F2F-4B6E-A81F-A45DDA439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54F5"/>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1354F5"/>
  </w:style>
  <w:style w:type="paragraph" w:styleId="a5">
    <w:name w:val="footer"/>
    <w:basedOn w:val="a"/>
    <w:link w:val="a6"/>
    <w:uiPriority w:val="99"/>
    <w:unhideWhenUsed/>
    <w:rsid w:val="001354F5"/>
    <w:pPr>
      <w:tabs>
        <w:tab w:val="center" w:pos="4819"/>
        <w:tab w:val="right" w:pos="9639"/>
      </w:tabs>
      <w:spacing w:after="0" w:line="240" w:lineRule="auto"/>
    </w:pPr>
  </w:style>
  <w:style w:type="character" w:customStyle="1" w:styleId="a6">
    <w:name w:val="Нижний колонтитул Знак"/>
    <w:basedOn w:val="a0"/>
    <w:link w:val="a5"/>
    <w:uiPriority w:val="99"/>
    <w:rsid w:val="001354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3242</Words>
  <Characters>1848</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2026-03-09T16:56:00Z</dcterms:created>
  <dcterms:modified xsi:type="dcterms:W3CDTF">2026-03-09T18:27:00Z</dcterms:modified>
</cp:coreProperties>
</file>