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 Медицинская мебель – не только о дизайне. Как правильно выбрать мебель медицинскую?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 С ростом количества медицинских учреждений, косметологических  и массажных кабинетов, стоматологий увеличился и спрос на мебель медицинскую. Мебель – основа современного интерьера, но в специализированных учреждениях она играет не только роль декора.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 В связи с занятостью людей, дорогой арендной платой, уменьшением количества потенциальных клиентов в связи с пандемией, другими  обстоятельствами, уменьшилось и  количество шоу-румов мебели медицинской, но продажи в интернете на самом пике.   Поэтому, если у вас возникла необходимость в покупке, весь спектр мебели медицинской вы можете приобрести в магазине https://мебель-медицинская.com.ua/ru/index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 В чем же преимущества именно мебели медицинской? Это особый вид товаров, к которому предъявляются определенные санитарно-гигиенические требования. Данная мебель должна быть с безопасных материалов, которые будут стойкими к дезинфекции, воздействию различных химических составов, функциональной, так как довольно часто лечебные учреждения посещают люди с ограниченными способностями, продуманной, ведь в медицине все важно до мелочей, каждая секунда это возможно чья-то жизнь, а правильная мебель медицинская поможет быстрее и качественнее выполнять работу. Также нельзя забывать о качестве, выносливости данной категории мебели, так как лечебное учреждение в день могут посетить большое количество людей. 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 Где же можно использовать мебель медицинскую. Ни одно лечебно-диагностическое учреждение не может функционировать без качественной и функциональной мебели медицинской,  роддом, реабилитационное заведение, также косметологические кабинеты и салоны, стоматологии, массажные кабинеты. В данных местах мебель – это не только про дизайн, ведь медицинское учреждение оценивают не только по квалификации персонала, но и по уровню комфорта, материально-техническом обеспечении. 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 Обеспечить достойный уровень материально-технического обеспечения, комфорта поможет наш магазин мебели медицинской в котором есть все необходимое медицинское оборудование – от расходного материала до кроватей, кушеток, другой мебели медицинской, наполнения для операционных, кислородных концентраторов, товаров для инвалидов, массажного оборудования, кардиотренажеров. Также в ассортименте нашего магазина имеются зарядные станции, солнечные панели, другие устройства для бесперебойной работы вашего учреждения, что немаловажно в современных реалиях. 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 Если вам нужна мебель медицинская сертифицированная, качественная, функциональная, в большом ассортименте, по доступным ценам, с профессиональной консультацией при выборе, все это можно найти в нашем магазине.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    Добро пожаловать!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