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2A19" w14:textId="77777777" w:rsidR="0072066F" w:rsidRDefault="0072066F" w:rsidP="0072066F">
      <w:pPr>
        <w:jc w:val="center"/>
        <w:rPr>
          <w:b/>
          <w:bCs/>
          <w:sz w:val="36"/>
          <w:szCs w:val="36"/>
        </w:rPr>
      </w:pPr>
      <w:r w:rsidRPr="0072066F">
        <w:rPr>
          <w:b/>
          <w:bCs/>
          <w:sz w:val="36"/>
          <w:szCs w:val="36"/>
        </w:rPr>
        <w:t xml:space="preserve">Розробка лінійки лаконічних етикеток для бренду </w:t>
      </w:r>
    </w:p>
    <w:p w14:paraId="63B04817" w14:textId="163C234E" w:rsidR="0072066F" w:rsidRPr="0072066F" w:rsidRDefault="0072066F" w:rsidP="0072066F">
      <w:pPr>
        <w:jc w:val="center"/>
        <w:rPr>
          <w:b/>
          <w:bCs/>
          <w:sz w:val="36"/>
          <w:szCs w:val="36"/>
        </w:rPr>
      </w:pPr>
      <w:r w:rsidRPr="0072066F">
        <w:rPr>
          <w:b/>
          <w:bCs/>
          <w:sz w:val="36"/>
          <w:szCs w:val="36"/>
        </w:rPr>
        <w:t>Clean Point</w:t>
      </w:r>
    </w:p>
    <w:p w14:paraId="7CCA93D0" w14:textId="77777777" w:rsidR="0072066F" w:rsidRPr="0072066F" w:rsidRDefault="0072066F" w:rsidP="0072066F">
      <w:p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Категорія:</w:t>
      </w:r>
      <w:r w:rsidRPr="0072066F">
        <w:rPr>
          <w:sz w:val="24"/>
          <w:szCs w:val="24"/>
        </w:rPr>
        <w:t xml:space="preserve"> Пакування, Айдентика, FMCG (Господарські товари)</w:t>
      </w:r>
    </w:p>
    <w:p w14:paraId="02957D44" w14:textId="77777777" w:rsidR="0072066F" w:rsidRPr="0072066F" w:rsidRDefault="0072066F" w:rsidP="0072066F">
      <w:p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Завдання:</w:t>
      </w:r>
      <w:r w:rsidRPr="0072066F">
        <w:rPr>
          <w:sz w:val="24"/>
          <w:szCs w:val="24"/>
        </w:rPr>
        <w:t xml:space="preserve"> Створити стриманий, сучасний та максимально читабельний дизайн етикеток для лінійки з 7 продуктів (серветки для прибирання, губки, мікрофібра) бренду Clean Point. Головна вимога замовника — лаконічність, чітка диференціація товарів усередині серії та обов’язкова інтеграція технічних елементів (штрих-кодів і QR-кодів).</w:t>
      </w:r>
    </w:p>
    <w:p w14:paraId="3BF33FFE" w14:textId="77777777" w:rsidR="0072066F" w:rsidRPr="0072066F" w:rsidRDefault="0072066F" w:rsidP="0072066F">
      <w:pPr>
        <w:rPr>
          <w:b/>
          <w:bCs/>
          <w:sz w:val="24"/>
          <w:szCs w:val="24"/>
        </w:rPr>
      </w:pPr>
      <w:r w:rsidRPr="0072066F">
        <w:rPr>
          <w:rFonts w:ascii="Segoe UI Emoji" w:hAnsi="Segoe UI Emoji" w:cs="Segoe UI Emoji"/>
          <w:b/>
          <w:bCs/>
          <w:sz w:val="24"/>
          <w:szCs w:val="24"/>
        </w:rPr>
        <w:t>🎯</w:t>
      </w:r>
      <w:r w:rsidRPr="0072066F">
        <w:rPr>
          <w:b/>
          <w:bCs/>
          <w:sz w:val="24"/>
          <w:szCs w:val="24"/>
        </w:rPr>
        <w:t xml:space="preserve"> Концепція та візуальна стратегія</w:t>
      </w:r>
    </w:p>
    <w:p w14:paraId="7DEAC625" w14:textId="77777777" w:rsidR="0072066F" w:rsidRPr="0072066F" w:rsidRDefault="0072066F" w:rsidP="0072066F">
      <w:pPr>
        <w:rPr>
          <w:sz w:val="24"/>
          <w:szCs w:val="24"/>
        </w:rPr>
      </w:pPr>
      <w:r w:rsidRPr="0072066F">
        <w:rPr>
          <w:sz w:val="24"/>
          <w:szCs w:val="24"/>
        </w:rPr>
        <w:t xml:space="preserve">Основою візуального рішення стала </w:t>
      </w:r>
      <w:r w:rsidRPr="0072066F">
        <w:rPr>
          <w:b/>
          <w:bCs/>
          <w:sz w:val="24"/>
          <w:szCs w:val="24"/>
        </w:rPr>
        <w:t>модульна сітка</w:t>
      </w:r>
      <w:r w:rsidRPr="0072066F">
        <w:rPr>
          <w:sz w:val="24"/>
          <w:szCs w:val="24"/>
        </w:rPr>
        <w:t>, що дозволила стандартизувати вигляд усієї лінійки, зберігши впізнаваність бренду, та мінімізувати візуальний шум, притаманний багатьом товарам побутового сектору.</w:t>
      </w:r>
    </w:p>
    <w:p w14:paraId="32C0663D" w14:textId="77777777" w:rsidR="0072066F" w:rsidRPr="0072066F" w:rsidRDefault="0072066F" w:rsidP="0072066F">
      <w:pPr>
        <w:numPr>
          <w:ilvl w:val="0"/>
          <w:numId w:val="1"/>
        </w:num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Чистий фон та мінімалізм:</w:t>
      </w:r>
      <w:r w:rsidRPr="0072066F">
        <w:rPr>
          <w:sz w:val="24"/>
          <w:szCs w:val="24"/>
        </w:rPr>
        <w:t xml:space="preserve"> Використання білого тла та відмова від зайвих декоративних елементів забезпечують високу контрастність та швидке зчитування інформації на полиці супермаркету.</w:t>
      </w:r>
    </w:p>
    <w:p w14:paraId="1A1F021C" w14:textId="77777777" w:rsidR="0072066F" w:rsidRPr="0072066F" w:rsidRDefault="0072066F" w:rsidP="0072066F">
      <w:pPr>
        <w:numPr>
          <w:ilvl w:val="0"/>
          <w:numId w:val="1"/>
        </w:num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Типографіка:</w:t>
      </w:r>
      <w:r w:rsidRPr="0072066F">
        <w:rPr>
          <w:sz w:val="24"/>
          <w:szCs w:val="24"/>
        </w:rPr>
        <w:t xml:space="preserve"> Для максимальної доступності інформації обрано сучасний, чіткий шрифт без засічок (сан-сериф). Основні акценти зміщено на назву продукту та його призначення.</w:t>
      </w:r>
    </w:p>
    <w:p w14:paraId="32A0BEBE" w14:textId="77777777" w:rsidR="0072066F" w:rsidRPr="0072066F" w:rsidRDefault="0072066F" w:rsidP="0072066F">
      <w:pPr>
        <w:numPr>
          <w:ilvl w:val="0"/>
          <w:numId w:val="1"/>
        </w:num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Колірна навігація:</w:t>
      </w:r>
      <w:r w:rsidRPr="0072066F">
        <w:rPr>
          <w:sz w:val="24"/>
          <w:szCs w:val="24"/>
        </w:rPr>
        <w:t xml:space="preserve"> Диференціація товарів у лінійці реалізована за допомогою кольорових плашок та маркерів, які візуально дублюють колір самого продукту (наприклад, яскраво-жовтий елемент для жовтих серветок серії PRO, блакитний — для мікрофібри).</w:t>
      </w:r>
    </w:p>
    <w:p w14:paraId="5BC25F4E" w14:textId="77777777" w:rsidR="0072066F" w:rsidRPr="0072066F" w:rsidRDefault="0072066F" w:rsidP="0072066F">
      <w:pPr>
        <w:numPr>
          <w:ilvl w:val="0"/>
          <w:numId w:val="1"/>
        </w:num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Інфографіка:</w:t>
      </w:r>
      <w:r w:rsidRPr="0072066F">
        <w:rPr>
          <w:sz w:val="24"/>
          <w:szCs w:val="24"/>
        </w:rPr>
        <w:t xml:space="preserve"> Складні текстові блоки замінено на мінімалістичні лінійні іконки (Eco-friendly, Strong, Absorbent), що полегшує сприйняття характеристик товару покупцем.</w:t>
      </w:r>
    </w:p>
    <w:p w14:paraId="4ACF1CD6" w14:textId="77777777" w:rsidR="0072066F" w:rsidRPr="0072066F" w:rsidRDefault="0072066F" w:rsidP="0072066F">
      <w:pPr>
        <w:rPr>
          <w:b/>
          <w:bCs/>
          <w:sz w:val="24"/>
          <w:szCs w:val="24"/>
        </w:rPr>
      </w:pPr>
      <w:r w:rsidRPr="0072066F">
        <w:rPr>
          <w:rFonts w:ascii="Segoe UI Symbol" w:hAnsi="Segoe UI Symbol" w:cs="Segoe UI Symbol"/>
          <w:b/>
          <w:bCs/>
          <w:sz w:val="24"/>
          <w:szCs w:val="24"/>
        </w:rPr>
        <w:t>🛠</w:t>
      </w:r>
      <w:r w:rsidRPr="0072066F">
        <w:rPr>
          <w:b/>
          <w:bCs/>
          <w:sz w:val="24"/>
          <w:szCs w:val="24"/>
        </w:rPr>
        <w:t xml:space="preserve"> Технічні деталі та інтеграція</w:t>
      </w:r>
    </w:p>
    <w:p w14:paraId="06920DFF" w14:textId="77777777" w:rsidR="0072066F" w:rsidRPr="0072066F" w:rsidRDefault="0072066F" w:rsidP="0072066F">
      <w:pPr>
        <w:rPr>
          <w:sz w:val="24"/>
          <w:szCs w:val="24"/>
        </w:rPr>
      </w:pPr>
      <w:r w:rsidRPr="0072066F">
        <w:rPr>
          <w:sz w:val="24"/>
          <w:szCs w:val="24"/>
        </w:rPr>
        <w:t>Особлива увага приділена нижній третині етикетки, де гармонійно об'єднано комерційні та технічні дані:</w:t>
      </w:r>
    </w:p>
    <w:p w14:paraId="2C2F915B" w14:textId="77777777" w:rsidR="0072066F" w:rsidRPr="0072066F" w:rsidRDefault="0072066F" w:rsidP="0072066F">
      <w:pPr>
        <w:numPr>
          <w:ilvl w:val="0"/>
          <w:numId w:val="2"/>
        </w:num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Брендінг:</w:t>
      </w:r>
      <w:r w:rsidRPr="0072066F">
        <w:rPr>
          <w:sz w:val="24"/>
          <w:szCs w:val="24"/>
        </w:rPr>
        <w:t xml:space="preserve"> Чітке виділення преміальної/професійної серії за допомогою контрастної плашки PRO.</w:t>
      </w:r>
    </w:p>
    <w:p w14:paraId="37E81FDC" w14:textId="77777777" w:rsidR="0072066F" w:rsidRPr="0072066F" w:rsidRDefault="0072066F" w:rsidP="0072066F">
      <w:pPr>
        <w:numPr>
          <w:ilvl w:val="0"/>
          <w:numId w:val="2"/>
        </w:num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Технічний блок:</w:t>
      </w:r>
      <w:r w:rsidRPr="0072066F">
        <w:rPr>
          <w:sz w:val="24"/>
          <w:szCs w:val="24"/>
        </w:rPr>
        <w:t xml:space="preserve"> Розроблено фіксовані зони для QR-коду (швидкий перехід до детальної інформації/сайту) та лінійного штрих-коду EAN-13, які не перевантажують загальну композицію.</w:t>
      </w:r>
    </w:p>
    <w:p w14:paraId="5F1AFF8E" w14:textId="77777777" w:rsidR="0072066F" w:rsidRPr="0072066F" w:rsidRDefault="0072066F" w:rsidP="0072066F">
      <w:pPr>
        <w:numPr>
          <w:ilvl w:val="0"/>
          <w:numId w:val="2"/>
        </w:numPr>
        <w:rPr>
          <w:sz w:val="24"/>
          <w:szCs w:val="24"/>
        </w:rPr>
      </w:pPr>
      <w:r w:rsidRPr="0072066F">
        <w:rPr>
          <w:b/>
          <w:bCs/>
          <w:sz w:val="24"/>
          <w:szCs w:val="24"/>
        </w:rPr>
        <w:t>Pre-press:</w:t>
      </w:r>
      <w:r w:rsidRPr="0072066F">
        <w:rPr>
          <w:sz w:val="24"/>
          <w:szCs w:val="24"/>
        </w:rPr>
        <w:t xml:space="preserve"> Макет повністю адаптовано під вимоги флексодруку чи цифрового друку на самоклейній плівці/папері, з урахуванням безпечних відступів та вимог до мінімального розміру шрифтів для технічного тексту.</w:t>
      </w:r>
    </w:p>
    <w:p w14:paraId="29CAD31D" w14:textId="77777777" w:rsidR="0072066F" w:rsidRPr="0072066F" w:rsidRDefault="0072066F" w:rsidP="0072066F">
      <w:pPr>
        <w:rPr>
          <w:b/>
          <w:bCs/>
          <w:sz w:val="24"/>
          <w:szCs w:val="24"/>
        </w:rPr>
      </w:pPr>
      <w:r w:rsidRPr="0072066F">
        <w:rPr>
          <w:rFonts w:ascii="Segoe UI Emoji" w:hAnsi="Segoe UI Emoji" w:cs="Segoe UI Emoji"/>
          <w:b/>
          <w:bCs/>
          <w:sz w:val="24"/>
          <w:szCs w:val="24"/>
        </w:rPr>
        <w:t>✨</w:t>
      </w:r>
      <w:r w:rsidRPr="0072066F">
        <w:rPr>
          <w:b/>
          <w:bCs/>
          <w:sz w:val="24"/>
          <w:szCs w:val="24"/>
        </w:rPr>
        <w:t xml:space="preserve"> Результат</w:t>
      </w:r>
    </w:p>
    <w:p w14:paraId="6511C1EB" w14:textId="77777777" w:rsidR="0072066F" w:rsidRPr="0072066F" w:rsidRDefault="0072066F" w:rsidP="0072066F">
      <w:pPr>
        <w:rPr>
          <w:sz w:val="24"/>
          <w:szCs w:val="24"/>
        </w:rPr>
      </w:pPr>
      <w:r w:rsidRPr="0072066F">
        <w:rPr>
          <w:sz w:val="24"/>
          <w:szCs w:val="24"/>
        </w:rPr>
        <w:t>Створено універсальну та легко масштабовану дизайн-систему етикеток. Завдяки лаконічному оформленню продукція Clean Point виглядає сучасно, преміально у своєму сегменті та викликає довіру у споживача з першого погляду.</w:t>
      </w:r>
    </w:p>
    <w:p w14:paraId="76CC6A6B" w14:textId="46060590" w:rsidR="00552A94" w:rsidRPr="0072066F" w:rsidRDefault="0072066F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0F2B07" wp14:editId="647DA769">
            <wp:extent cx="6120765" cy="3338830"/>
            <wp:effectExtent l="0" t="0" r="0" b="0"/>
            <wp:docPr id="733221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94" w:rsidRPr="007206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90487"/>
    <w:multiLevelType w:val="multilevel"/>
    <w:tmpl w:val="B55E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4274AE"/>
    <w:multiLevelType w:val="multilevel"/>
    <w:tmpl w:val="148E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387247">
    <w:abstractNumId w:val="1"/>
  </w:num>
  <w:num w:numId="2" w16cid:durableId="133260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6F"/>
    <w:rsid w:val="00552A94"/>
    <w:rsid w:val="005701AC"/>
    <w:rsid w:val="0072066F"/>
    <w:rsid w:val="00B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3B47"/>
  <w15:chartTrackingRefBased/>
  <w15:docId w15:val="{420B437A-3A8B-4966-80D4-1A41F29E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0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0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0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06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06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0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0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0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06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0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20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0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20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0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206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06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06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0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206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206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1475</Words>
  <Characters>841</Characters>
  <Application>Microsoft Office Word</Application>
  <DocSecurity>0</DocSecurity>
  <Lines>7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1</cp:revision>
  <dcterms:created xsi:type="dcterms:W3CDTF">2026-05-25T08:57:00Z</dcterms:created>
  <dcterms:modified xsi:type="dcterms:W3CDTF">2026-05-25T09:07:00Z</dcterms:modified>
</cp:coreProperties>
</file>