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01BAD" w14:textId="0CC620FB" w:rsidR="008C4DAA" w:rsidRPr="001054E5" w:rsidRDefault="00A06EC8" w:rsidP="00EA11A1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1054E5">
        <w:rPr>
          <w:rFonts w:ascii="Georgia" w:hAnsi="Georgia"/>
          <w:b/>
          <w:bCs/>
          <w:sz w:val="24"/>
          <w:szCs w:val="24"/>
        </w:rPr>
        <w:t>«Березіль»: феномен українського театру</w:t>
      </w:r>
    </w:p>
    <w:p w14:paraId="6D159AC3" w14:textId="77777777" w:rsidR="006E2B98" w:rsidRDefault="00A06EC8" w:rsidP="006E2B98">
      <w:pPr>
        <w:spacing w:line="360" w:lineRule="auto"/>
        <w:jc w:val="right"/>
      </w:pPr>
      <w:r>
        <w:tab/>
      </w:r>
    </w:p>
    <w:p w14:paraId="34F394DC" w14:textId="66A54359" w:rsidR="006E2B98" w:rsidRDefault="006E2B98" w:rsidP="006E2B98">
      <w:pPr>
        <w:spacing w:line="360" w:lineRule="auto"/>
        <w:jc w:val="right"/>
        <w:rPr>
          <w:rFonts w:ascii="Georgia" w:hAnsi="Georgia"/>
          <w:i/>
          <w:iCs/>
          <w:sz w:val="24"/>
          <w:szCs w:val="24"/>
        </w:rPr>
      </w:pPr>
      <w:r w:rsidRPr="006408CD">
        <w:rPr>
          <w:rFonts w:ascii="Georgia" w:hAnsi="Georgia"/>
          <w:i/>
          <w:iCs/>
          <w:sz w:val="24"/>
          <w:szCs w:val="24"/>
        </w:rPr>
        <w:t>«Театр має бути таким, яким суспільство має бути завтра»</w:t>
      </w:r>
    </w:p>
    <w:p w14:paraId="2363FD34" w14:textId="1BC16DFD" w:rsidR="006E2B98" w:rsidRDefault="006E2B98" w:rsidP="006E2B98">
      <w:pPr>
        <w:spacing w:line="360" w:lineRule="auto"/>
        <w:jc w:val="right"/>
        <w:rPr>
          <w:rFonts w:ascii="Georgia" w:hAnsi="Georgia"/>
          <w:i/>
          <w:iCs/>
          <w:sz w:val="24"/>
          <w:szCs w:val="24"/>
        </w:rPr>
      </w:pPr>
      <w:r>
        <w:rPr>
          <w:rFonts w:ascii="Georgia" w:hAnsi="Georgia"/>
          <w:i/>
          <w:iCs/>
          <w:sz w:val="24"/>
          <w:szCs w:val="24"/>
        </w:rPr>
        <w:t>Лесь Курбас</w:t>
      </w:r>
    </w:p>
    <w:p w14:paraId="3B49C4EA" w14:textId="77777777" w:rsidR="006E2B98" w:rsidRDefault="006E2B98" w:rsidP="006E2B98">
      <w:pPr>
        <w:spacing w:line="360" w:lineRule="auto"/>
        <w:jc w:val="right"/>
      </w:pPr>
    </w:p>
    <w:p w14:paraId="7346A2A6" w14:textId="7225F34C" w:rsidR="007F15C4" w:rsidRPr="006E2B98" w:rsidRDefault="007F15C4" w:rsidP="006E2B98">
      <w:pPr>
        <w:spacing w:line="360" w:lineRule="auto"/>
        <w:ind w:firstLine="708"/>
        <w:jc w:val="both"/>
        <w:rPr>
          <w:rFonts w:ascii="Georgia" w:hAnsi="Georgia"/>
        </w:rPr>
      </w:pPr>
      <w:r w:rsidRPr="006E2B98">
        <w:rPr>
          <w:rFonts w:ascii="Georgia" w:hAnsi="Georgia"/>
          <w:sz w:val="24"/>
          <w:szCs w:val="24"/>
        </w:rPr>
        <w:t>Театр – це магічний світ, де завіса відкриває не лише сцену, а й глибини людської душі. У ньому слова оживають, емоції переплітаються з рухами, а простір між глядачем і актором перетворюється на унікальний діалог, який не повториться ніколи. Театр – це місце, де час зупиняється</w:t>
      </w:r>
      <w:r w:rsidR="00D72F2D" w:rsidRPr="006E2B98">
        <w:rPr>
          <w:rFonts w:ascii="Georgia" w:hAnsi="Georgia"/>
          <w:sz w:val="24"/>
          <w:szCs w:val="24"/>
        </w:rPr>
        <w:t>, щоб подарувати нам можливість відчути радість і біль, сміх і сльози</w:t>
      </w:r>
      <w:r w:rsidR="00892CED" w:rsidRPr="006E2B98">
        <w:rPr>
          <w:rFonts w:ascii="Georgia" w:hAnsi="Georgia"/>
          <w:sz w:val="24"/>
          <w:szCs w:val="24"/>
        </w:rPr>
        <w:t xml:space="preserve">, роздуми і натхнення. Його сцена – це життя, яке </w:t>
      </w:r>
      <w:r w:rsidR="00D9168A" w:rsidRPr="006E2B98">
        <w:rPr>
          <w:rFonts w:ascii="Georgia" w:hAnsi="Georgia"/>
          <w:sz w:val="24"/>
          <w:szCs w:val="24"/>
        </w:rPr>
        <w:t>розгортається перед нашими очима, залишаючи слід у серці кожного</w:t>
      </w:r>
      <w:r w:rsidR="006E2B98" w:rsidRPr="006E2B98">
        <w:rPr>
          <w:rFonts w:ascii="Georgia" w:hAnsi="Georgia"/>
          <w:sz w:val="24"/>
          <w:szCs w:val="24"/>
        </w:rPr>
        <w:t>, хто стає свідком цієї магії.</w:t>
      </w:r>
    </w:p>
    <w:p w14:paraId="581324C4" w14:textId="25E5930A" w:rsidR="00E72463" w:rsidRDefault="00CA42D0" w:rsidP="007F15C4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11A1">
        <w:rPr>
          <w:rFonts w:ascii="Georgia" w:hAnsi="Georgia"/>
          <w:sz w:val="24"/>
          <w:szCs w:val="24"/>
        </w:rPr>
        <w:t xml:space="preserve">Український театр був і зараз залишається важливим чинником формування національної свідомості. Одним з найяскравіших явищ в історії української культури став театр «Березіль», </w:t>
      </w:r>
      <w:r w:rsidR="00CA3E4B">
        <w:rPr>
          <w:rFonts w:ascii="Georgia" w:hAnsi="Georgia"/>
          <w:sz w:val="24"/>
          <w:szCs w:val="24"/>
        </w:rPr>
        <w:t xml:space="preserve">відкритий 31 березня </w:t>
      </w:r>
      <w:r w:rsidRPr="00EA11A1">
        <w:rPr>
          <w:rFonts w:ascii="Georgia" w:hAnsi="Georgia"/>
          <w:sz w:val="24"/>
          <w:szCs w:val="24"/>
        </w:rPr>
        <w:t>1922 ро</w:t>
      </w:r>
      <w:r w:rsidR="00F95EC1">
        <w:rPr>
          <w:rFonts w:ascii="Georgia" w:hAnsi="Georgia"/>
          <w:sz w:val="24"/>
          <w:szCs w:val="24"/>
        </w:rPr>
        <w:t>ку</w:t>
      </w:r>
      <w:r w:rsidRPr="00EA11A1">
        <w:rPr>
          <w:rFonts w:ascii="Georgia" w:hAnsi="Georgia"/>
          <w:sz w:val="24"/>
          <w:szCs w:val="24"/>
        </w:rPr>
        <w:t xml:space="preserve"> Лесем Курбасом – видатним режисером, реформатором і новатором.</w:t>
      </w:r>
      <w:r w:rsidR="00F95EC1">
        <w:rPr>
          <w:rFonts w:ascii="Georgia" w:hAnsi="Georgia"/>
          <w:sz w:val="24"/>
          <w:szCs w:val="24"/>
        </w:rPr>
        <w:t xml:space="preserve"> </w:t>
      </w:r>
      <w:r w:rsidR="0026670D">
        <w:rPr>
          <w:rFonts w:ascii="Georgia" w:hAnsi="Georgia"/>
          <w:sz w:val="24"/>
          <w:szCs w:val="24"/>
        </w:rPr>
        <w:t xml:space="preserve">Прем’єра першої вистави, «Жовтень», поставленої на вимогу комуністичної влади, </w:t>
      </w:r>
      <w:r w:rsidR="005B52A4">
        <w:rPr>
          <w:rFonts w:ascii="Georgia" w:hAnsi="Georgia"/>
          <w:sz w:val="24"/>
          <w:szCs w:val="24"/>
        </w:rPr>
        <w:t>відбулася</w:t>
      </w:r>
      <w:r w:rsidR="0026670D">
        <w:rPr>
          <w:rFonts w:ascii="Georgia" w:hAnsi="Georgia"/>
          <w:sz w:val="24"/>
          <w:szCs w:val="24"/>
        </w:rPr>
        <w:t xml:space="preserve"> 7 листопада того ж року.</w:t>
      </w:r>
      <w:r w:rsidR="00E72463" w:rsidRPr="00E72463">
        <w:rPr>
          <w:rFonts w:ascii="Georgia" w:hAnsi="Georgia"/>
          <w:sz w:val="24"/>
          <w:szCs w:val="24"/>
        </w:rPr>
        <w:t xml:space="preserve"> </w:t>
      </w:r>
    </w:p>
    <w:p w14:paraId="5160A30A" w14:textId="00161BFB" w:rsidR="0053203E" w:rsidRDefault="0053203E" w:rsidP="0053203E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11A1">
        <w:rPr>
          <w:rFonts w:ascii="Georgia" w:hAnsi="Georgia"/>
          <w:sz w:val="24"/>
          <w:szCs w:val="24"/>
        </w:rPr>
        <w:t>Створення театру «Березіль» стало відповіддю на виклики часу. Курбас бачив театр як інструмент культурної революції, який повинен не просто розважати, а виховувати глядача, пробуджувати його думки та емоції, спонукати до осмислення суспільних проблем.</w:t>
      </w:r>
      <w:r>
        <w:rPr>
          <w:rFonts w:ascii="Georgia" w:hAnsi="Georgia"/>
          <w:sz w:val="24"/>
          <w:szCs w:val="24"/>
        </w:rPr>
        <w:t xml:space="preserve"> Курбас розглядав театр як лабораторію майбутнього, де актори, художники та драматурги створюють не тільки вистави, а й проєкції ідеального суспільства.  </w:t>
      </w:r>
    </w:p>
    <w:p w14:paraId="7C5BD406" w14:textId="77777777" w:rsidR="003363A8" w:rsidRDefault="00EB0477" w:rsidP="00EB0477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B0477">
        <w:rPr>
          <w:rFonts w:ascii="Georgia" w:hAnsi="Georgia"/>
          <w:i/>
          <w:iCs/>
          <w:sz w:val="24"/>
          <w:szCs w:val="24"/>
        </w:rPr>
        <w:t>«Створити те, чого немає в дійсності, кинути людям фантазію, ідеальне, неіснуюче, але прекрасне – тільки в цьому може бути різниця актора від гарно вишколеної мавпи. А для цього треба розбудити фантазію, виростити їй крила і навчитись літати»</w:t>
      </w:r>
      <w:r w:rsidR="00787B2A">
        <w:rPr>
          <w:rFonts w:ascii="Georgia" w:hAnsi="Georgia"/>
          <w:i/>
          <w:iCs/>
          <w:sz w:val="24"/>
          <w:szCs w:val="24"/>
        </w:rPr>
        <w:t xml:space="preserve">, </w:t>
      </w:r>
      <w:r w:rsidR="00787B2A" w:rsidRPr="00787B2A">
        <w:rPr>
          <w:rFonts w:ascii="Georgia" w:hAnsi="Georgia"/>
          <w:sz w:val="24"/>
          <w:szCs w:val="24"/>
        </w:rPr>
        <w:t>- саме так вважав сам Курбас</w:t>
      </w:r>
      <w:r w:rsidRPr="00787B2A">
        <w:rPr>
          <w:rFonts w:ascii="Georgia" w:hAnsi="Georgia"/>
          <w:sz w:val="24"/>
          <w:szCs w:val="24"/>
        </w:rPr>
        <w:t>.</w:t>
      </w:r>
      <w:r w:rsidR="00FC6525">
        <w:rPr>
          <w:rFonts w:ascii="Georgia" w:hAnsi="Georgia"/>
          <w:sz w:val="24"/>
          <w:szCs w:val="24"/>
        </w:rPr>
        <w:t xml:space="preserve"> </w:t>
      </w:r>
    </w:p>
    <w:p w14:paraId="4AE8AE55" w14:textId="76E9A495" w:rsidR="00EB0477" w:rsidRPr="00787B2A" w:rsidRDefault="002A7FAA" w:rsidP="00EB0477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А й справді справжній актор – це не </w:t>
      </w:r>
      <w:r w:rsidR="00EB67FF">
        <w:rPr>
          <w:rFonts w:ascii="Georgia" w:hAnsi="Georgia"/>
          <w:sz w:val="24"/>
          <w:szCs w:val="24"/>
        </w:rPr>
        <w:t xml:space="preserve">просто виконавець тексту, а митець, який здатний запалити серця глядачів, змусити їх бачити невидиме і відчувати </w:t>
      </w:r>
      <w:r w:rsidR="00BF7324">
        <w:rPr>
          <w:rFonts w:ascii="Georgia" w:hAnsi="Georgia"/>
          <w:sz w:val="24"/>
          <w:szCs w:val="24"/>
        </w:rPr>
        <w:t>неймовірне. Театр, завдяки такій магії творчості, стає простором, де можливе все, а фантазія перетворюється на реальність, нехай і тимчасову.</w:t>
      </w:r>
    </w:p>
    <w:p w14:paraId="65730E44" w14:textId="035B992B" w:rsidR="00E72463" w:rsidRDefault="00300D42" w:rsidP="000E0C5F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На піку популярності «Березіль» складався з шести акторських студій: три знаходилося в Києві, а інші діяли в Білій Церкві, Одесі й Умані. </w:t>
      </w:r>
      <w:r w:rsidR="00AD6F73">
        <w:rPr>
          <w:rFonts w:ascii="Georgia" w:hAnsi="Georgia"/>
          <w:sz w:val="24"/>
          <w:szCs w:val="24"/>
        </w:rPr>
        <w:t xml:space="preserve">Колектив театру </w:t>
      </w:r>
      <w:r w:rsidR="00AD6F73">
        <w:rPr>
          <w:rFonts w:ascii="Georgia" w:hAnsi="Georgia"/>
          <w:sz w:val="24"/>
          <w:szCs w:val="24"/>
        </w:rPr>
        <w:lastRenderedPageBreak/>
        <w:t xml:space="preserve">налічував 400 акторів, </w:t>
      </w:r>
      <w:r w:rsidR="006B2505">
        <w:rPr>
          <w:rFonts w:ascii="Georgia" w:hAnsi="Georgia"/>
          <w:sz w:val="24"/>
          <w:szCs w:val="24"/>
        </w:rPr>
        <w:t>режисерську ла</w:t>
      </w:r>
      <w:r w:rsidR="001C6D14">
        <w:rPr>
          <w:rFonts w:ascii="Georgia" w:hAnsi="Georgia"/>
          <w:sz w:val="24"/>
          <w:szCs w:val="24"/>
        </w:rPr>
        <w:t>бораторію, музей та 10 навчальни</w:t>
      </w:r>
      <w:r w:rsidR="000B403F">
        <w:rPr>
          <w:rFonts w:ascii="Georgia" w:hAnsi="Georgia"/>
          <w:sz w:val="24"/>
          <w:szCs w:val="24"/>
        </w:rPr>
        <w:t>х комітетів, які впроваджували передові методи</w:t>
      </w:r>
      <w:r w:rsidR="0091075F">
        <w:rPr>
          <w:rFonts w:ascii="Georgia" w:hAnsi="Georgia"/>
          <w:sz w:val="24"/>
          <w:szCs w:val="24"/>
        </w:rPr>
        <w:t xml:space="preserve">. Театр виступав проти «мистецтва заради мистецтва», </w:t>
      </w:r>
      <w:r w:rsidR="005A4840">
        <w:rPr>
          <w:rFonts w:ascii="Georgia" w:hAnsi="Georgia"/>
          <w:sz w:val="24"/>
          <w:szCs w:val="24"/>
        </w:rPr>
        <w:t>рутинності та стереотипів у виставах.</w:t>
      </w:r>
    </w:p>
    <w:p w14:paraId="06894E65" w14:textId="2DAF1A4C" w:rsidR="00F7373B" w:rsidRDefault="00E72463" w:rsidP="00346E26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 чотири роки «Березіль» став найкращим театром УРСР та</w:t>
      </w:r>
      <w:r w:rsidR="005A4840">
        <w:rPr>
          <w:rFonts w:ascii="Georgia" w:hAnsi="Georgia"/>
          <w:sz w:val="24"/>
          <w:szCs w:val="24"/>
        </w:rPr>
        <w:t xml:space="preserve"> за</w:t>
      </w:r>
      <w:r w:rsidR="00D02F55">
        <w:rPr>
          <w:rFonts w:ascii="Georgia" w:hAnsi="Georgia"/>
          <w:sz w:val="24"/>
          <w:szCs w:val="24"/>
        </w:rPr>
        <w:t xml:space="preserve"> рішенням Всеукраїнської </w:t>
      </w:r>
      <w:r w:rsidR="004A450A">
        <w:rPr>
          <w:rFonts w:ascii="Georgia" w:hAnsi="Georgia"/>
          <w:sz w:val="24"/>
          <w:szCs w:val="24"/>
        </w:rPr>
        <w:t>театральної ради отримав нову назву – «Центральний Український Театр</w:t>
      </w:r>
      <w:r w:rsidR="00486CBE">
        <w:rPr>
          <w:rFonts w:ascii="Georgia" w:hAnsi="Georgia"/>
          <w:sz w:val="24"/>
          <w:szCs w:val="24"/>
        </w:rPr>
        <w:t xml:space="preserve"> Республіки», а колектив</w:t>
      </w:r>
      <w:r>
        <w:rPr>
          <w:rFonts w:ascii="Georgia" w:hAnsi="Georgia"/>
          <w:sz w:val="24"/>
          <w:szCs w:val="24"/>
        </w:rPr>
        <w:t xml:space="preserve"> переїхав до Харкова.</w:t>
      </w:r>
    </w:p>
    <w:p w14:paraId="1F0AF6CC" w14:textId="0D603C5C" w:rsidR="00CB7800" w:rsidRDefault="00CB7800" w:rsidP="00346E26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У харківський період театр здобув славу завдяки творчості Леся Курбаса, художника </w:t>
      </w:r>
      <w:r w:rsidR="00C96260">
        <w:rPr>
          <w:rFonts w:ascii="Georgia" w:hAnsi="Georgia"/>
          <w:sz w:val="24"/>
          <w:szCs w:val="24"/>
        </w:rPr>
        <w:t xml:space="preserve">Вадима Меллера, драматурга Миколи Куліша та інших </w:t>
      </w:r>
      <w:r w:rsidR="009508A9">
        <w:rPr>
          <w:rFonts w:ascii="Georgia" w:hAnsi="Georgia"/>
          <w:sz w:val="24"/>
          <w:szCs w:val="24"/>
        </w:rPr>
        <w:t xml:space="preserve">митців. Найвідомішими </w:t>
      </w:r>
      <w:r w:rsidR="00831729">
        <w:rPr>
          <w:rFonts w:ascii="Georgia" w:hAnsi="Georgia"/>
          <w:sz w:val="24"/>
          <w:szCs w:val="24"/>
        </w:rPr>
        <w:t>виставам стали «Народний Малахій» (1928) та «Мина Мазайло»(1929).</w:t>
      </w:r>
    </w:p>
    <w:p w14:paraId="082CECC3" w14:textId="48B70DC5" w:rsidR="0077058E" w:rsidRDefault="0077058E" w:rsidP="00346E26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У березні 1927 року </w:t>
      </w:r>
      <w:r w:rsidR="00C6626C">
        <w:rPr>
          <w:rFonts w:ascii="Georgia" w:hAnsi="Georgia"/>
          <w:sz w:val="24"/>
          <w:szCs w:val="24"/>
        </w:rPr>
        <w:t>відбувся всеукраїнський театральний диспут, метою якого було визначення вектору розвитку театрального мистецтва</w:t>
      </w:r>
      <w:r w:rsidR="000D318F">
        <w:rPr>
          <w:rFonts w:ascii="Georgia" w:hAnsi="Georgia"/>
          <w:sz w:val="24"/>
          <w:szCs w:val="24"/>
        </w:rPr>
        <w:t xml:space="preserve">. Головним опонентом Леся Курбаса став Гнат Юра, який захищав реалістичну психологічну </w:t>
      </w:r>
      <w:r w:rsidR="00B92340">
        <w:rPr>
          <w:rFonts w:ascii="Georgia" w:hAnsi="Georgia"/>
          <w:sz w:val="24"/>
          <w:szCs w:val="24"/>
        </w:rPr>
        <w:t xml:space="preserve">драму, тоді як Курбас підтримував </w:t>
      </w:r>
      <w:r w:rsidR="00FA0F18">
        <w:rPr>
          <w:rFonts w:ascii="Georgia" w:hAnsi="Georgia"/>
          <w:sz w:val="24"/>
          <w:szCs w:val="24"/>
        </w:rPr>
        <w:t>авангардистський підхід</w:t>
      </w:r>
      <w:r w:rsidR="00B55ACA">
        <w:rPr>
          <w:rFonts w:ascii="Georgia" w:hAnsi="Georgia"/>
          <w:sz w:val="24"/>
          <w:szCs w:val="24"/>
        </w:rPr>
        <w:t xml:space="preserve">. Після цього «Березіль» зазнав критики з боку комуністичної влади, яка звинувачувала його у відірваності </w:t>
      </w:r>
      <w:r w:rsidR="007020E9">
        <w:rPr>
          <w:rFonts w:ascii="Georgia" w:hAnsi="Georgia"/>
          <w:sz w:val="24"/>
          <w:szCs w:val="24"/>
        </w:rPr>
        <w:t xml:space="preserve">від народу, а Курбаса – у націоналізмі та контррреволюційній </w:t>
      </w:r>
      <w:r w:rsidR="00F534DB">
        <w:rPr>
          <w:rFonts w:ascii="Georgia" w:hAnsi="Georgia"/>
          <w:sz w:val="24"/>
          <w:szCs w:val="24"/>
        </w:rPr>
        <w:t>діяльності.</w:t>
      </w:r>
    </w:p>
    <w:p w14:paraId="30C53849" w14:textId="69E1D999" w:rsidR="00F534DB" w:rsidRPr="00EA11A1" w:rsidRDefault="00F534DB" w:rsidP="00346E26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 1933 році театр було закрито після арешту Курбаса</w:t>
      </w:r>
      <w:r w:rsidR="000C4CA8">
        <w:rPr>
          <w:rFonts w:ascii="Georgia" w:hAnsi="Georgia"/>
          <w:sz w:val="24"/>
          <w:szCs w:val="24"/>
        </w:rPr>
        <w:t xml:space="preserve">, а трупу об’єднано з Харківським </w:t>
      </w:r>
      <w:r w:rsidR="00FE0A17">
        <w:rPr>
          <w:rFonts w:ascii="Georgia" w:hAnsi="Georgia"/>
          <w:sz w:val="24"/>
          <w:szCs w:val="24"/>
        </w:rPr>
        <w:t>драматичним театром ім. Тараса Шевченка. Сам Курбас загинув 3 лмстопада 1937 року в урочищі Сандармох, ставши жертвою сталінських репресій.</w:t>
      </w:r>
    </w:p>
    <w:p w14:paraId="591552D9" w14:textId="7545A368" w:rsidR="003A4AA7" w:rsidRDefault="00CA42D0" w:rsidP="003A4AA7">
      <w:pPr>
        <w:spacing w:line="360" w:lineRule="auto"/>
        <w:ind w:firstLine="708"/>
        <w:jc w:val="both"/>
        <w:rPr>
          <w:rFonts w:ascii="Georgia" w:hAnsi="Georgia"/>
          <w:i/>
          <w:iCs/>
          <w:sz w:val="24"/>
          <w:szCs w:val="24"/>
        </w:rPr>
      </w:pPr>
      <w:r w:rsidRPr="00EA11A1">
        <w:rPr>
          <w:rFonts w:ascii="Georgia" w:hAnsi="Georgia"/>
          <w:sz w:val="24"/>
          <w:szCs w:val="24"/>
        </w:rPr>
        <w:tab/>
      </w:r>
    </w:p>
    <w:p w14:paraId="39B79D38" w14:textId="46D9C645" w:rsidR="00110D4B" w:rsidRDefault="00EA11A1" w:rsidP="00EA11A1">
      <w:p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7F54DEE7" w14:textId="77777777" w:rsidR="00EB0477" w:rsidRPr="00EA11A1" w:rsidRDefault="00EB0477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sectPr w:rsidR="00EB0477" w:rsidRPr="00EA11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C8"/>
    <w:rsid w:val="00030BEE"/>
    <w:rsid w:val="00076D66"/>
    <w:rsid w:val="000B403F"/>
    <w:rsid w:val="000C4CA8"/>
    <w:rsid w:val="000D318F"/>
    <w:rsid w:val="000E0C5F"/>
    <w:rsid w:val="001054E5"/>
    <w:rsid w:val="00110D4B"/>
    <w:rsid w:val="001C6D14"/>
    <w:rsid w:val="0023514C"/>
    <w:rsid w:val="0026670D"/>
    <w:rsid w:val="002A7FAA"/>
    <w:rsid w:val="00300D42"/>
    <w:rsid w:val="003363A8"/>
    <w:rsid w:val="00346E26"/>
    <w:rsid w:val="003A4AA7"/>
    <w:rsid w:val="003A5B0A"/>
    <w:rsid w:val="00486CBE"/>
    <w:rsid w:val="004A450A"/>
    <w:rsid w:val="004B51ED"/>
    <w:rsid w:val="0053203E"/>
    <w:rsid w:val="005A4840"/>
    <w:rsid w:val="005B52A4"/>
    <w:rsid w:val="006052DD"/>
    <w:rsid w:val="006408CD"/>
    <w:rsid w:val="006B2505"/>
    <w:rsid w:val="006E2B98"/>
    <w:rsid w:val="007020E9"/>
    <w:rsid w:val="00751C28"/>
    <w:rsid w:val="0077058E"/>
    <w:rsid w:val="00787B2A"/>
    <w:rsid w:val="007D4981"/>
    <w:rsid w:val="007F15C4"/>
    <w:rsid w:val="00831729"/>
    <w:rsid w:val="00840A83"/>
    <w:rsid w:val="008746D0"/>
    <w:rsid w:val="00892CED"/>
    <w:rsid w:val="008C4DAA"/>
    <w:rsid w:val="008F3790"/>
    <w:rsid w:val="0091075F"/>
    <w:rsid w:val="009508A9"/>
    <w:rsid w:val="00A06EC8"/>
    <w:rsid w:val="00AD6F73"/>
    <w:rsid w:val="00B55ACA"/>
    <w:rsid w:val="00B60943"/>
    <w:rsid w:val="00B92340"/>
    <w:rsid w:val="00BF7324"/>
    <w:rsid w:val="00C041AC"/>
    <w:rsid w:val="00C6626C"/>
    <w:rsid w:val="00C96260"/>
    <w:rsid w:val="00CA3E4B"/>
    <w:rsid w:val="00CA42D0"/>
    <w:rsid w:val="00CB7800"/>
    <w:rsid w:val="00CE693C"/>
    <w:rsid w:val="00D02F55"/>
    <w:rsid w:val="00D67E3D"/>
    <w:rsid w:val="00D72F2D"/>
    <w:rsid w:val="00D776A1"/>
    <w:rsid w:val="00D9168A"/>
    <w:rsid w:val="00E47F15"/>
    <w:rsid w:val="00E72463"/>
    <w:rsid w:val="00EA11A1"/>
    <w:rsid w:val="00EB0477"/>
    <w:rsid w:val="00EB67FF"/>
    <w:rsid w:val="00F534DB"/>
    <w:rsid w:val="00F7373B"/>
    <w:rsid w:val="00F95EC1"/>
    <w:rsid w:val="00FA0F18"/>
    <w:rsid w:val="00FC6525"/>
    <w:rsid w:val="00FE0A17"/>
    <w:rsid w:val="00FE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A115"/>
  <w15:chartTrackingRefBased/>
  <w15:docId w15:val="{FEB6B6AE-FBE0-4177-975F-6913EB60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2180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Заклюка</dc:creator>
  <cp:keywords/>
  <dc:description/>
  <cp:lastModifiedBy>Анастасія Заклюка</cp:lastModifiedBy>
  <cp:revision>65</cp:revision>
  <dcterms:created xsi:type="dcterms:W3CDTF">2024-12-07T10:54:00Z</dcterms:created>
  <dcterms:modified xsi:type="dcterms:W3CDTF">2024-12-07T12:41:00Z</dcterms:modified>
</cp:coreProperties>
</file>