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b w:val="1"/>
          <w:sz w:val="28"/>
          <w:szCs w:val="28"/>
        </w:rPr>
      </w:pPr>
      <w:r w:rsidDel="00000000" w:rsidR="00000000" w:rsidRPr="00000000">
        <w:rPr>
          <w:b w:val="1"/>
          <w:sz w:val="28"/>
          <w:szCs w:val="28"/>
          <w:rtl w:val="0"/>
        </w:rPr>
        <w:t xml:space="preserve">Установка двухстоечного подъемника</w:t>
      </w:r>
    </w:p>
    <w:p w:rsidR="00000000" w:rsidDel="00000000" w:rsidP="00000000" w:rsidRDefault="00000000" w:rsidRPr="00000000" w14:paraId="00000002">
      <w:pPr>
        <w:spacing w:after="240" w:before="240" w:lineRule="auto"/>
        <w:rPr/>
      </w:pPr>
      <w:r w:rsidDel="00000000" w:rsidR="00000000" w:rsidRPr="00000000">
        <w:rPr>
          <w:rtl w:val="0"/>
        </w:rPr>
        <w:t xml:space="preserve">Двухстоечный подъемник - один из самых распространенных аппаратов на Украинском </w:t>
      </w:r>
      <w:r w:rsidDel="00000000" w:rsidR="00000000" w:rsidRPr="00000000">
        <w:rPr>
          <w:b w:val="1"/>
          <w:rtl w:val="0"/>
        </w:rPr>
        <w:t xml:space="preserve">автосервисе</w:t>
      </w:r>
      <w:r w:rsidDel="00000000" w:rsidR="00000000" w:rsidRPr="00000000">
        <w:rPr>
          <w:rtl w:val="0"/>
        </w:rPr>
        <w:t xml:space="preserve">. Это оборудование у всех представленных в нашем каталоге брендов, обеспечивает правильный подъем и спуск автомобиля, а также, безопасность </w:t>
      </w:r>
      <w:r w:rsidDel="00000000" w:rsidR="00000000" w:rsidRPr="00000000">
        <w:rPr>
          <w:b w:val="1"/>
          <w:rtl w:val="0"/>
        </w:rPr>
        <w:t xml:space="preserve">механика</w:t>
      </w:r>
      <w:r w:rsidDel="00000000" w:rsidR="00000000" w:rsidRPr="00000000">
        <w:rPr>
          <w:rtl w:val="0"/>
        </w:rPr>
        <w:t xml:space="preserve">.</w:t>
      </w:r>
    </w:p>
    <w:p w:rsidR="00000000" w:rsidDel="00000000" w:rsidP="00000000" w:rsidRDefault="00000000" w:rsidRPr="00000000" w14:paraId="00000003">
      <w:pPr>
        <w:spacing w:after="240" w:before="240" w:lineRule="auto"/>
        <w:rPr/>
      </w:pPr>
      <w:r w:rsidDel="00000000" w:rsidR="00000000" w:rsidRPr="00000000">
        <w:rPr>
          <w:b w:val="1"/>
          <w:rtl w:val="0"/>
        </w:rPr>
        <w:t xml:space="preserve">Установка двухстоечного подъемника</w:t>
      </w:r>
      <w:r w:rsidDel="00000000" w:rsidR="00000000" w:rsidRPr="00000000">
        <w:rPr>
          <w:rtl w:val="0"/>
        </w:rPr>
        <w:t xml:space="preserve"> играет в этом немалую роль. Начать готовиться к этому процессу стоит с момента приобретения аппарата. На выбор оборудования под конкретное </w:t>
      </w:r>
      <w:r w:rsidDel="00000000" w:rsidR="00000000" w:rsidRPr="00000000">
        <w:rPr>
          <w:b w:val="1"/>
          <w:rtl w:val="0"/>
        </w:rPr>
        <w:t xml:space="preserve">помещение</w:t>
      </w:r>
      <w:r w:rsidDel="00000000" w:rsidR="00000000" w:rsidRPr="00000000">
        <w:rPr>
          <w:rtl w:val="0"/>
        </w:rPr>
        <w:t xml:space="preserve"> влияют такие факторы:</w:t>
      </w:r>
    </w:p>
    <w:p w:rsidR="00000000" w:rsidDel="00000000" w:rsidP="00000000" w:rsidRDefault="00000000" w:rsidRPr="00000000" w14:paraId="00000004">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Высота </w:t>
      </w:r>
      <w:r w:rsidDel="00000000" w:rsidR="00000000" w:rsidRPr="00000000">
        <w:rPr>
          <w:b w:val="1"/>
          <w:rtl w:val="0"/>
        </w:rPr>
        <w:t xml:space="preserve">СТО</w:t>
      </w:r>
      <w:r w:rsidDel="00000000" w:rsidR="00000000" w:rsidRPr="00000000">
        <w:rPr>
          <w:rtl w:val="0"/>
        </w:rPr>
        <w:t xml:space="preserve"> (С учетом не только потолка, но и несущих конструкций);</w:t>
      </w:r>
    </w:p>
    <w:p w:rsidR="00000000" w:rsidDel="00000000" w:rsidP="00000000" w:rsidRDefault="00000000" w:rsidRPr="00000000" w14:paraId="00000005">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Проездная ширина и глубина </w:t>
      </w:r>
      <w:r w:rsidDel="00000000" w:rsidR="00000000" w:rsidRPr="00000000">
        <w:rPr>
          <w:b w:val="1"/>
          <w:rtl w:val="0"/>
        </w:rPr>
        <w:t xml:space="preserve">помещения </w:t>
      </w:r>
      <w:r w:rsidDel="00000000" w:rsidR="00000000" w:rsidRPr="00000000">
        <w:rPr>
          <w:rtl w:val="0"/>
        </w:rPr>
        <w:t xml:space="preserve">(Нужно учитывать ширину приспособления и </w:t>
      </w:r>
      <w:r w:rsidDel="00000000" w:rsidR="00000000" w:rsidRPr="00000000">
        <w:rPr>
          <w:b w:val="1"/>
          <w:rtl w:val="0"/>
        </w:rPr>
        <w:t xml:space="preserve">автосервиса</w:t>
      </w:r>
      <w:r w:rsidDel="00000000" w:rsidR="00000000" w:rsidRPr="00000000">
        <w:rPr>
          <w:rtl w:val="0"/>
        </w:rPr>
        <w:t xml:space="preserve">);  </w:t>
      </w:r>
    </w:p>
    <w:p w:rsidR="00000000" w:rsidDel="00000000" w:rsidP="00000000" w:rsidRDefault="00000000" w:rsidRPr="00000000" w14:paraId="00000006">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Легкость подъезда авто к устройству или его мобильность;</w:t>
      </w:r>
    </w:p>
    <w:p w:rsidR="00000000" w:rsidDel="00000000" w:rsidP="00000000" w:rsidRDefault="00000000" w:rsidRPr="00000000" w14:paraId="00000007">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Возможность подготовить на </w:t>
      </w:r>
      <w:r w:rsidDel="00000000" w:rsidR="00000000" w:rsidRPr="00000000">
        <w:rPr>
          <w:b w:val="1"/>
          <w:rtl w:val="0"/>
        </w:rPr>
        <w:t xml:space="preserve">СТО</w:t>
      </w:r>
      <w:r w:rsidDel="00000000" w:rsidR="00000000" w:rsidRPr="00000000">
        <w:rPr>
          <w:rtl w:val="0"/>
        </w:rPr>
        <w:t xml:space="preserve"> площадку для монтажа;</w:t>
      </w:r>
    </w:p>
    <w:p w:rsidR="00000000" w:rsidDel="00000000" w:rsidP="00000000" w:rsidRDefault="00000000" w:rsidRPr="00000000" w14:paraId="00000008">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Тип будущего </w:t>
      </w:r>
      <w:r w:rsidDel="00000000" w:rsidR="00000000" w:rsidRPr="00000000">
        <w:rPr>
          <w:b w:val="1"/>
          <w:rtl w:val="0"/>
        </w:rPr>
        <w:t xml:space="preserve">СТО</w:t>
      </w:r>
      <w:r w:rsidDel="00000000" w:rsidR="00000000" w:rsidRPr="00000000">
        <w:rPr>
          <w:rtl w:val="0"/>
        </w:rPr>
        <w:t xml:space="preserve"> (какой </w:t>
      </w:r>
      <w:r w:rsidDel="00000000" w:rsidR="00000000" w:rsidRPr="00000000">
        <w:rPr>
          <w:b w:val="1"/>
          <w:rtl w:val="0"/>
        </w:rPr>
        <w:t xml:space="preserve">грузоподъемности</w:t>
      </w:r>
      <w:r w:rsidDel="00000000" w:rsidR="00000000" w:rsidRPr="00000000">
        <w:rPr>
          <w:rtl w:val="0"/>
        </w:rPr>
        <w:t xml:space="preserve"> будут установлены приборы).</w:t>
      </w:r>
    </w:p>
    <w:p w:rsidR="00000000" w:rsidDel="00000000" w:rsidP="00000000" w:rsidRDefault="00000000" w:rsidRPr="00000000" w14:paraId="00000009">
      <w:pPr>
        <w:spacing w:after="240" w:before="240" w:lineRule="auto"/>
        <w:rPr/>
      </w:pPr>
      <w:r w:rsidDel="00000000" w:rsidR="00000000" w:rsidRPr="00000000">
        <w:rPr>
          <w:rtl w:val="0"/>
        </w:rPr>
        <w:t xml:space="preserve">Если вам необходимо приобрести и установить </w:t>
      </w:r>
      <w:r w:rsidDel="00000000" w:rsidR="00000000" w:rsidRPr="00000000">
        <w:rPr>
          <w:b w:val="1"/>
          <w:rtl w:val="0"/>
        </w:rPr>
        <w:t xml:space="preserve">грузоподъемное оборудование </w:t>
      </w:r>
      <w:r w:rsidDel="00000000" w:rsidR="00000000" w:rsidRPr="00000000">
        <w:rPr>
          <w:rtl w:val="0"/>
        </w:rPr>
        <w:t xml:space="preserve">для тяжелого коммерческого транспорта, советуем перейти в раздел с</w:t>
      </w:r>
      <w:hyperlink r:id="rId6">
        <w:r w:rsidDel="00000000" w:rsidR="00000000" w:rsidRPr="00000000">
          <w:rPr>
            <w:u w:val="single"/>
            <w:rtl w:val="0"/>
          </w:rPr>
          <w:t xml:space="preserve"> </w:t>
        </w:r>
      </w:hyperlink>
      <w:hyperlink r:id="rId7">
        <w:r w:rsidDel="00000000" w:rsidR="00000000" w:rsidRPr="00000000">
          <w:rPr>
            <w:color w:val="1155cc"/>
            <w:u w:val="single"/>
            <w:rtl w:val="0"/>
          </w:rPr>
          <w:t xml:space="preserve">колонными подъемниками для </w:t>
        </w:r>
      </w:hyperlink>
      <w:hyperlink r:id="rId8">
        <w:r w:rsidDel="00000000" w:rsidR="00000000" w:rsidRPr="00000000">
          <w:rPr>
            <w:b w:val="1"/>
            <w:color w:val="1155cc"/>
            <w:u w:val="single"/>
            <w:rtl w:val="0"/>
          </w:rPr>
          <w:t xml:space="preserve">СТО</w:t>
        </w:r>
      </w:hyperlink>
      <w:hyperlink r:id="rId9">
        <w:r w:rsidDel="00000000" w:rsidR="00000000" w:rsidRPr="00000000">
          <w:rPr>
            <w:color w:val="1155cc"/>
            <w:u w:val="single"/>
            <w:rtl w:val="0"/>
          </w:rPr>
          <w:t xml:space="preserve">.</w:t>
        </w:r>
      </w:hyperlink>
      <w:r w:rsidDel="00000000" w:rsidR="00000000" w:rsidRPr="00000000">
        <w:rPr>
          <w:rtl w:val="0"/>
        </w:rPr>
        <w:t xml:space="preserve"> Двухстоечные, которые мы продаем, имеют </w:t>
      </w:r>
      <w:r w:rsidDel="00000000" w:rsidR="00000000" w:rsidRPr="00000000">
        <w:rPr>
          <w:b w:val="1"/>
          <w:rtl w:val="0"/>
        </w:rPr>
        <w:t xml:space="preserve">грузоподъемность</w:t>
      </w:r>
      <w:r w:rsidDel="00000000" w:rsidR="00000000" w:rsidRPr="00000000">
        <w:rPr>
          <w:rtl w:val="0"/>
        </w:rPr>
        <w:t xml:space="preserve"> до 9 тонн.</w:t>
      </w:r>
    </w:p>
    <w:p w:rsidR="00000000" w:rsidDel="00000000" w:rsidP="00000000" w:rsidRDefault="00000000" w:rsidRPr="00000000" w14:paraId="0000000A">
      <w:pPr>
        <w:spacing w:after="240" w:before="240" w:lineRule="auto"/>
        <w:rPr/>
      </w:pPr>
      <w:r w:rsidDel="00000000" w:rsidR="00000000" w:rsidRPr="00000000">
        <w:rPr>
          <w:rtl w:val="0"/>
        </w:rPr>
        <w:t xml:space="preserve"> </w:t>
      </w:r>
    </w:p>
    <w:tbl>
      <w:tblPr>
        <w:tblStyle w:val="Table1"/>
        <w:tblW w:w="886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50"/>
        <w:gridCol w:w="4815"/>
        <w:tblGridChange w:id="0">
          <w:tblGrid>
            <w:gridCol w:w="4050"/>
            <w:gridCol w:w="4815"/>
          </w:tblGrid>
        </w:tblGridChange>
      </w:tblGrid>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spacing w:before="240" w:lineRule="auto"/>
              <w:jc w:val="center"/>
              <w:rPr>
                <w:b w:val="1"/>
              </w:rPr>
            </w:pPr>
            <w:r w:rsidDel="00000000" w:rsidR="00000000" w:rsidRPr="00000000">
              <w:rPr>
                <w:b w:val="1"/>
                <w:rtl w:val="0"/>
              </w:rPr>
              <w:t xml:space="preserve">Бренд</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spacing w:before="240" w:lineRule="auto"/>
              <w:jc w:val="center"/>
              <w:rPr>
                <w:b w:val="1"/>
              </w:rPr>
            </w:pPr>
            <w:r w:rsidDel="00000000" w:rsidR="00000000" w:rsidRPr="00000000">
              <w:rPr>
                <w:b w:val="1"/>
                <w:rtl w:val="0"/>
              </w:rPr>
              <w:t xml:space="preserve">Максимальная грузоподъемность</w:t>
            </w:r>
          </w:p>
        </w:tc>
      </w:tr>
      <w:tr>
        <w:trPr>
          <w:cantSplit w:val="0"/>
          <w:trHeight w:val="7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spacing w:before="240" w:lineRule="auto"/>
              <w:jc w:val="center"/>
              <w:rPr/>
            </w:pPr>
            <w:r w:rsidDel="00000000" w:rsidR="00000000" w:rsidRPr="00000000">
              <w:rPr>
                <w:rtl w:val="0"/>
              </w:rPr>
              <w:t xml:space="preserve">Rotary Lift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spacing w:before="240" w:lineRule="auto"/>
              <w:jc w:val="center"/>
              <w:rPr/>
            </w:pPr>
            <w:r w:rsidDel="00000000" w:rsidR="00000000" w:rsidRPr="00000000">
              <w:rPr>
                <w:rtl w:val="0"/>
              </w:rPr>
              <w:t xml:space="preserve">6500 кг</w:t>
            </w:r>
          </w:p>
        </w:tc>
      </w:tr>
      <w:tr>
        <w:trPr>
          <w:cantSplit w:val="0"/>
          <w:trHeight w:val="7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spacing w:before="240" w:lineRule="auto"/>
              <w:jc w:val="center"/>
              <w:rPr/>
            </w:pPr>
            <w:r w:rsidDel="00000000" w:rsidR="00000000" w:rsidRPr="00000000">
              <w:rPr>
                <w:rtl w:val="0"/>
              </w:rPr>
              <w:t xml:space="preserve">AMI</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spacing w:before="240" w:lineRule="auto"/>
              <w:jc w:val="center"/>
              <w:rPr/>
            </w:pPr>
            <w:r w:rsidDel="00000000" w:rsidR="00000000" w:rsidRPr="00000000">
              <w:rPr>
                <w:rtl w:val="0"/>
              </w:rPr>
              <w:t xml:space="preserve">8000 кг</w:t>
            </w:r>
          </w:p>
        </w:tc>
      </w:tr>
      <w:tr>
        <w:trPr>
          <w:cantSplit w:val="0"/>
          <w:trHeight w:val="7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spacing w:before="240" w:lineRule="auto"/>
              <w:jc w:val="center"/>
              <w:rPr/>
            </w:pPr>
            <w:r w:rsidDel="00000000" w:rsidR="00000000" w:rsidRPr="00000000">
              <w:rPr>
                <w:rtl w:val="0"/>
              </w:rPr>
              <w:t xml:space="preserve">BUTLER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spacing w:before="240" w:lineRule="auto"/>
              <w:jc w:val="center"/>
              <w:rPr/>
            </w:pPr>
            <w:r w:rsidDel="00000000" w:rsidR="00000000" w:rsidRPr="00000000">
              <w:rPr>
                <w:rtl w:val="0"/>
              </w:rPr>
              <w:t xml:space="preserve">7000 кг</w:t>
            </w:r>
          </w:p>
        </w:tc>
      </w:tr>
      <w:tr>
        <w:trPr>
          <w:cantSplit w:val="0"/>
          <w:trHeight w:val="7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spacing w:before="240" w:lineRule="auto"/>
              <w:jc w:val="center"/>
              <w:rPr/>
            </w:pPr>
            <w:r w:rsidDel="00000000" w:rsidR="00000000" w:rsidRPr="00000000">
              <w:rPr>
                <w:rtl w:val="0"/>
              </w:rPr>
              <w:t xml:space="preserve">MAHA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spacing w:before="240" w:lineRule="auto"/>
              <w:jc w:val="center"/>
              <w:rPr/>
            </w:pPr>
            <w:r w:rsidDel="00000000" w:rsidR="00000000" w:rsidRPr="00000000">
              <w:rPr>
                <w:rtl w:val="0"/>
              </w:rPr>
              <w:t xml:space="preserve">5500 кг</w:t>
            </w:r>
          </w:p>
        </w:tc>
      </w:tr>
      <w:tr>
        <w:trPr>
          <w:cantSplit w:val="0"/>
          <w:trHeight w:val="7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spacing w:before="240" w:lineRule="auto"/>
              <w:jc w:val="center"/>
              <w:rPr/>
            </w:pPr>
            <w:r w:rsidDel="00000000" w:rsidR="00000000" w:rsidRPr="00000000">
              <w:rPr>
                <w:rtl w:val="0"/>
              </w:rPr>
              <w:t xml:space="preserve">Hoffman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spacing w:before="240" w:lineRule="auto"/>
              <w:jc w:val="center"/>
              <w:rPr/>
            </w:pPr>
            <w:r w:rsidDel="00000000" w:rsidR="00000000" w:rsidRPr="00000000">
              <w:rPr>
                <w:rtl w:val="0"/>
              </w:rPr>
              <w:t xml:space="preserve">4500 кг</w:t>
            </w:r>
          </w:p>
        </w:tc>
      </w:tr>
      <w:tr>
        <w:trPr>
          <w:cantSplit w:val="0"/>
          <w:trHeight w:val="7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spacing w:before="240" w:lineRule="auto"/>
              <w:jc w:val="center"/>
              <w:rPr/>
            </w:pPr>
            <w:r w:rsidDel="00000000" w:rsidR="00000000" w:rsidRPr="00000000">
              <w:rPr>
                <w:rtl w:val="0"/>
              </w:rPr>
              <w:t xml:space="preserve">Corgi</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8">
            <w:pPr>
              <w:spacing w:before="240" w:lineRule="auto"/>
              <w:jc w:val="center"/>
              <w:rPr/>
            </w:pPr>
            <w:r w:rsidDel="00000000" w:rsidR="00000000" w:rsidRPr="00000000">
              <w:rPr>
                <w:rtl w:val="0"/>
              </w:rPr>
              <w:t xml:space="preserve">5500 кг</w:t>
            </w:r>
          </w:p>
        </w:tc>
      </w:tr>
    </w:tbl>
    <w:p w:rsidR="00000000" w:rsidDel="00000000" w:rsidP="00000000" w:rsidRDefault="00000000" w:rsidRPr="00000000" w14:paraId="00000019">
      <w:pPr>
        <w:spacing w:after="240" w:before="240" w:lineRule="auto"/>
        <w:rPr/>
      </w:pPr>
      <w:r w:rsidDel="00000000" w:rsidR="00000000" w:rsidRPr="00000000">
        <w:rPr>
          <w:rtl w:val="0"/>
        </w:rPr>
        <w:t xml:space="preserve"> </w:t>
      </w:r>
    </w:p>
    <w:p w:rsidR="00000000" w:rsidDel="00000000" w:rsidP="00000000" w:rsidRDefault="00000000" w:rsidRPr="00000000" w14:paraId="0000001A">
      <w:pPr>
        <w:spacing w:after="240" w:before="240" w:lineRule="auto"/>
        <w:rPr/>
      </w:pPr>
      <w:r w:rsidDel="00000000" w:rsidR="00000000" w:rsidRPr="00000000">
        <w:rPr>
          <w:rtl w:val="0"/>
        </w:rPr>
        <w:t xml:space="preserve">Если вы будете поднимать большие автомобили, обязательно учитывайте возможную высоту, позволит ли он поднять высокий автомобиль на удобный для </w:t>
      </w:r>
      <w:r w:rsidDel="00000000" w:rsidR="00000000" w:rsidRPr="00000000">
        <w:rPr>
          <w:b w:val="1"/>
          <w:rtl w:val="0"/>
        </w:rPr>
        <w:t xml:space="preserve">механика</w:t>
      </w:r>
      <w:r w:rsidDel="00000000" w:rsidR="00000000" w:rsidRPr="00000000">
        <w:rPr>
          <w:rtl w:val="0"/>
        </w:rPr>
        <w:t xml:space="preserve"> уровень. В роли </w:t>
      </w:r>
      <w:r w:rsidDel="00000000" w:rsidR="00000000" w:rsidRPr="00000000">
        <w:rPr>
          <w:b w:val="1"/>
          <w:rtl w:val="0"/>
        </w:rPr>
        <w:t xml:space="preserve">грузоподъемного оборудования</w:t>
      </w:r>
      <w:r w:rsidDel="00000000" w:rsidR="00000000" w:rsidRPr="00000000">
        <w:rPr>
          <w:rtl w:val="0"/>
        </w:rPr>
        <w:t xml:space="preserve"> для коммерческих высоких автомобилей (минивэны, микроавтобусы) двухстоечный вариант может быть использован.</w:t>
      </w:r>
    </w:p>
    <w:p w:rsidR="00000000" w:rsidDel="00000000" w:rsidP="00000000" w:rsidRDefault="00000000" w:rsidRPr="00000000" w14:paraId="0000001B">
      <w:pPr>
        <w:spacing w:after="240" w:before="240" w:lineRule="auto"/>
        <w:rPr>
          <w:b w:val="1"/>
          <w:sz w:val="28"/>
          <w:szCs w:val="28"/>
        </w:rPr>
      </w:pPr>
      <w:r w:rsidDel="00000000" w:rsidR="00000000" w:rsidRPr="00000000">
        <w:rPr>
          <w:b w:val="1"/>
          <w:sz w:val="28"/>
          <w:szCs w:val="28"/>
          <w:rtl w:val="0"/>
        </w:rPr>
        <w:t xml:space="preserve">Требование к основанию</w:t>
      </w:r>
    </w:p>
    <w:p w:rsidR="00000000" w:rsidDel="00000000" w:rsidP="00000000" w:rsidRDefault="00000000" w:rsidRPr="00000000" w14:paraId="0000001C">
      <w:pPr>
        <w:spacing w:after="240" w:before="240" w:lineRule="auto"/>
        <w:rPr/>
      </w:pPr>
      <w:r w:rsidDel="00000000" w:rsidR="00000000" w:rsidRPr="00000000">
        <w:rPr>
          <w:rtl w:val="0"/>
        </w:rPr>
        <w:t xml:space="preserve">Место монтажа на </w:t>
      </w:r>
      <w:r w:rsidDel="00000000" w:rsidR="00000000" w:rsidRPr="00000000">
        <w:rPr>
          <w:b w:val="1"/>
          <w:rtl w:val="0"/>
        </w:rPr>
        <w:t xml:space="preserve">автосервисе</w:t>
      </w:r>
      <w:r w:rsidDel="00000000" w:rsidR="00000000" w:rsidRPr="00000000">
        <w:rPr>
          <w:rtl w:val="0"/>
        </w:rPr>
        <w:t xml:space="preserve"> необходимо предварительно подготовить. Мастер, который устанавливает аппарат, всегда проверяет наличие необходимого </w:t>
      </w:r>
      <w:r w:rsidDel="00000000" w:rsidR="00000000" w:rsidRPr="00000000">
        <w:rPr>
          <w:b w:val="1"/>
          <w:rtl w:val="0"/>
        </w:rPr>
        <w:t xml:space="preserve">основания</w:t>
      </w:r>
      <w:r w:rsidDel="00000000" w:rsidR="00000000" w:rsidRPr="00000000">
        <w:rPr>
          <w:rtl w:val="0"/>
        </w:rPr>
        <w:t xml:space="preserve">. Пол должен быть в хорошем состоянии, как правило, без больших трещин сколов и повреждений. Для двухстоечных приспособлений требования завода-производителя следующие:</w:t>
      </w:r>
    </w:p>
    <w:p w:rsidR="00000000" w:rsidDel="00000000" w:rsidP="00000000" w:rsidRDefault="00000000" w:rsidRPr="00000000" w14:paraId="0000001D">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залить бетон размером 4 метра на 2 метра;</w:t>
      </w:r>
    </w:p>
    <w:p w:rsidR="00000000" w:rsidDel="00000000" w:rsidP="00000000" w:rsidRDefault="00000000" w:rsidRPr="00000000" w14:paraId="0000001E">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rtl w:val="0"/>
        </w:rPr>
        <w:t xml:space="preserve">толщина фундамента</w:t>
      </w:r>
      <w:r w:rsidDel="00000000" w:rsidR="00000000" w:rsidRPr="00000000">
        <w:rPr>
          <w:rtl w:val="0"/>
        </w:rPr>
        <w:t xml:space="preserve"> 250 см (глубина залитого прямоугольника);</w:t>
      </w:r>
    </w:p>
    <w:p w:rsidR="00000000" w:rsidDel="00000000" w:rsidP="00000000" w:rsidRDefault="00000000" w:rsidRPr="00000000" w14:paraId="0000001F">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пол без перепадов по высоте (на одном уровне в пределах 10 мм относительно зоны установки);</w:t>
      </w:r>
    </w:p>
    <w:p w:rsidR="00000000" w:rsidDel="00000000" w:rsidP="00000000" w:rsidRDefault="00000000" w:rsidRPr="00000000" w14:paraId="00000020">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не армированное </w:t>
      </w:r>
      <w:r w:rsidDel="00000000" w:rsidR="00000000" w:rsidRPr="00000000">
        <w:rPr>
          <w:b w:val="1"/>
          <w:rtl w:val="0"/>
        </w:rPr>
        <w:t xml:space="preserve">основание</w:t>
      </w:r>
      <w:r w:rsidDel="00000000" w:rsidR="00000000" w:rsidRPr="00000000">
        <w:rPr>
          <w:rtl w:val="0"/>
        </w:rPr>
        <w:t xml:space="preserve">;</w:t>
      </w:r>
    </w:p>
    <w:p w:rsidR="00000000" w:rsidDel="00000000" w:rsidP="00000000" w:rsidRDefault="00000000" w:rsidRPr="00000000" w14:paraId="00000021">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залить бетон не ранее, чем за 28 дней до начала процедуры.</w:t>
      </w:r>
    </w:p>
    <w:p w:rsidR="00000000" w:rsidDel="00000000" w:rsidP="00000000" w:rsidRDefault="00000000" w:rsidRPr="00000000" w14:paraId="00000022">
      <w:pPr>
        <w:spacing w:after="240" w:before="240" w:lineRule="auto"/>
        <w:rPr/>
      </w:pPr>
      <w:r w:rsidDel="00000000" w:rsidR="00000000" w:rsidRPr="00000000">
        <w:rPr>
          <w:rtl w:val="0"/>
        </w:rPr>
        <w:t xml:space="preserve">Производители запрещают ставить анкер в пределах 200 мм от любой трещины, края или температурного шва. Подготовкой фундамента под монтаж аппарата, как правило, занимается клиент. Компания Автомеханика может подсказать вам хорошую строительную организацию для проведения подготовительных работ, если это будет необходимо. Отказ покупателя обеспечить рекомендуемую монтажную поверхность может привести к неудовлетворительной работе аппарата, порче имущества или телесным повреждениям.</w:t>
      </w:r>
    </w:p>
    <w:p w:rsidR="00000000" w:rsidDel="00000000" w:rsidP="00000000" w:rsidRDefault="00000000" w:rsidRPr="00000000" w14:paraId="00000023">
      <w:pPr>
        <w:spacing w:after="240" w:before="240" w:lineRule="auto"/>
        <w:rPr>
          <w:b w:val="1"/>
          <w:sz w:val="28"/>
          <w:szCs w:val="28"/>
        </w:rPr>
      </w:pPr>
      <w:r w:rsidDel="00000000" w:rsidR="00000000" w:rsidRPr="00000000">
        <w:rPr>
          <w:b w:val="1"/>
          <w:sz w:val="28"/>
          <w:szCs w:val="28"/>
          <w:rtl w:val="0"/>
        </w:rPr>
        <w:t xml:space="preserve">Как осуществляется сборка</w:t>
      </w:r>
    </w:p>
    <w:p w:rsidR="00000000" w:rsidDel="00000000" w:rsidP="00000000" w:rsidRDefault="00000000" w:rsidRPr="00000000" w14:paraId="00000024">
      <w:pPr>
        <w:spacing w:after="240" w:before="240" w:lineRule="auto"/>
        <w:rPr/>
      </w:pPr>
      <w:r w:rsidDel="00000000" w:rsidR="00000000" w:rsidRPr="00000000">
        <w:rPr>
          <w:rtl w:val="0"/>
        </w:rPr>
        <w:t xml:space="preserve">Сначала необходимо обеспечить не только фундамент, но и питание. Линии электропитания должны доставать до точек </w:t>
      </w:r>
      <w:r w:rsidDel="00000000" w:rsidR="00000000" w:rsidRPr="00000000">
        <w:rPr>
          <w:b w:val="1"/>
          <w:rtl w:val="0"/>
        </w:rPr>
        <w:t xml:space="preserve">подключения</w:t>
      </w:r>
      <w:r w:rsidDel="00000000" w:rsidR="00000000" w:rsidRPr="00000000">
        <w:rPr>
          <w:rtl w:val="0"/>
        </w:rPr>
        <w:t xml:space="preserve">, чтобы специалист смог подключить прибор и проверить его работу. Обеспечить такие условия должен владелец </w:t>
      </w:r>
      <w:r w:rsidDel="00000000" w:rsidR="00000000" w:rsidRPr="00000000">
        <w:rPr>
          <w:b w:val="1"/>
          <w:rtl w:val="0"/>
        </w:rPr>
        <w:t xml:space="preserve">автосервиса. </w:t>
      </w:r>
      <w:r w:rsidDel="00000000" w:rsidR="00000000" w:rsidRPr="00000000">
        <w:rPr>
          <w:rtl w:val="0"/>
        </w:rPr>
        <w:t xml:space="preserve">Разрешено использовать кабель с проводами, имеющими минимальное сечение в 1,5 мм (3 фазы, W1) или 2,5 мм квадратных (Одна фаза, W11) для каждой из фаз заземления.</w:t>
      </w:r>
    </w:p>
    <w:p w:rsidR="00000000" w:rsidDel="00000000" w:rsidP="00000000" w:rsidRDefault="00000000" w:rsidRPr="00000000" w14:paraId="00000025">
      <w:pPr>
        <w:spacing w:after="240" w:before="240" w:lineRule="auto"/>
        <w:rPr/>
      </w:pPr>
      <w:r w:rsidDel="00000000" w:rsidR="00000000" w:rsidRPr="00000000">
        <w:rPr>
          <w:rtl w:val="0"/>
        </w:rPr>
        <w:t xml:space="preserve">Инженеры сервиса ориентируются на чертеж и рекомендации по сборке оборудования, прописанные в паспорте устройства. Не помешает и схема расположения устройств на </w:t>
      </w:r>
      <w:r w:rsidDel="00000000" w:rsidR="00000000" w:rsidRPr="00000000">
        <w:rPr>
          <w:b w:val="1"/>
          <w:rtl w:val="0"/>
        </w:rPr>
        <w:t xml:space="preserve">СТО</w:t>
      </w:r>
      <w:r w:rsidDel="00000000" w:rsidR="00000000" w:rsidRPr="00000000">
        <w:rPr>
          <w:rtl w:val="0"/>
        </w:rPr>
        <w:t xml:space="preserve"> от владельца </w:t>
      </w:r>
      <w:r w:rsidDel="00000000" w:rsidR="00000000" w:rsidRPr="00000000">
        <w:rPr>
          <w:b w:val="1"/>
          <w:rtl w:val="0"/>
        </w:rPr>
        <w:t xml:space="preserve">автосервиса</w:t>
      </w:r>
      <w:r w:rsidDel="00000000" w:rsidR="00000000" w:rsidRPr="00000000">
        <w:rPr>
          <w:rtl w:val="0"/>
        </w:rPr>
        <w:t xml:space="preserve">. Для сборки необходимо иметь дополнительные материалы: анкерные болты и масло. В паспорте прописаны рекомендуемые анкеры и требования для бетонного покрытия в зависимости от выбранных болтов. Перечисленные материалы входят в стоимость и имеются в наличии у мастера нашего сервиса по приезду на </w:t>
      </w:r>
      <w:r w:rsidDel="00000000" w:rsidR="00000000" w:rsidRPr="00000000">
        <w:rPr>
          <w:b w:val="1"/>
          <w:rtl w:val="0"/>
        </w:rPr>
        <w:t xml:space="preserve">СТО</w:t>
      </w:r>
      <w:r w:rsidDel="00000000" w:rsidR="00000000" w:rsidRPr="00000000">
        <w:rPr>
          <w:rtl w:val="0"/>
        </w:rPr>
        <w:t xml:space="preserve">.</w:t>
      </w:r>
    </w:p>
    <w:p w:rsidR="00000000" w:rsidDel="00000000" w:rsidP="00000000" w:rsidRDefault="00000000" w:rsidRPr="00000000" w14:paraId="00000026">
      <w:pPr>
        <w:spacing w:after="240" w:before="240" w:lineRule="auto"/>
        <w:rPr/>
      </w:pPr>
      <w:r w:rsidDel="00000000" w:rsidR="00000000" w:rsidRPr="00000000">
        <w:rPr>
          <w:b w:val="1"/>
          <w:rtl w:val="0"/>
        </w:rPr>
        <w:t xml:space="preserve">Монтаж двухстоечного подъемника</w:t>
      </w:r>
      <w:r w:rsidDel="00000000" w:rsidR="00000000" w:rsidRPr="00000000">
        <w:rPr>
          <w:rtl w:val="0"/>
        </w:rPr>
        <w:t xml:space="preserve"> начинается со сбора колонн и планировки размещения. Когда комплектующие предварительно собраны и вертикальное положение стоек отрегулировано, можно переходить к установке анкеров. После того как отверстия под болты будут готовы, мастер обязательно удаляет из них пыль, а после окончания процедуры, стоит убедиться, что болты затянуты должным образом. Запрещено использовать или выполнять испытание прибора, даже если один из дюбелей установлен неправильно, или если не был проверен момент затяжки всех анкеров. Это может привести к уменьшению </w:t>
      </w:r>
      <w:r w:rsidDel="00000000" w:rsidR="00000000" w:rsidRPr="00000000">
        <w:rPr>
          <w:b w:val="1"/>
          <w:rtl w:val="0"/>
        </w:rPr>
        <w:t xml:space="preserve">грузоподъемности</w:t>
      </w:r>
      <w:r w:rsidDel="00000000" w:rsidR="00000000" w:rsidRPr="00000000">
        <w:rPr>
          <w:rtl w:val="0"/>
        </w:rPr>
        <w:t xml:space="preserve">, возможному повреждению оборудования и автомобиля, или к травмированию мастера, </w:t>
      </w:r>
      <w:r w:rsidDel="00000000" w:rsidR="00000000" w:rsidRPr="00000000">
        <w:rPr>
          <w:b w:val="1"/>
          <w:rtl w:val="0"/>
        </w:rPr>
        <w:t xml:space="preserve">механика</w:t>
      </w:r>
      <w:r w:rsidDel="00000000" w:rsidR="00000000" w:rsidRPr="00000000">
        <w:rPr>
          <w:rtl w:val="0"/>
        </w:rPr>
        <w:t xml:space="preserve"> или другого персонала на </w:t>
      </w:r>
      <w:r w:rsidDel="00000000" w:rsidR="00000000" w:rsidRPr="00000000">
        <w:rPr>
          <w:b w:val="1"/>
          <w:rtl w:val="0"/>
        </w:rPr>
        <w:t xml:space="preserve">СТО</w:t>
      </w:r>
      <w:r w:rsidDel="00000000" w:rsidR="00000000" w:rsidRPr="00000000">
        <w:rPr>
          <w:rtl w:val="0"/>
        </w:rPr>
        <w:t xml:space="preserve">.</w:t>
      </w:r>
    </w:p>
    <w:p w:rsidR="00000000" w:rsidDel="00000000" w:rsidP="00000000" w:rsidRDefault="00000000" w:rsidRPr="00000000" w14:paraId="00000027">
      <w:pPr>
        <w:spacing w:after="240" w:before="240" w:lineRule="auto"/>
        <w:rPr/>
      </w:pPr>
      <w:r w:rsidDel="00000000" w:rsidR="00000000" w:rsidRPr="00000000">
        <w:rPr>
          <w:rtl w:val="0"/>
        </w:rPr>
        <w:t xml:space="preserve">Продолжая цикл действий, необходимо установить кабели и шланги для масла. Последние будут проверены на момент утечки. Тип масла для использования прописаны в рекомендациях от производителя. Стоит принять во внимание то, что, если температура окружающей среды на </w:t>
      </w:r>
      <w:r w:rsidDel="00000000" w:rsidR="00000000" w:rsidRPr="00000000">
        <w:rPr>
          <w:b w:val="1"/>
          <w:rtl w:val="0"/>
        </w:rPr>
        <w:t xml:space="preserve">автосервисе</w:t>
      </w:r>
      <w:r w:rsidDel="00000000" w:rsidR="00000000" w:rsidRPr="00000000">
        <w:rPr>
          <w:rtl w:val="0"/>
        </w:rPr>
        <w:t xml:space="preserve"> меньше -10 градусов, это может привести к замедлению скорости опускания и подъема. В таком случае нужно использовать масло с более низким уровнем вязкости.</w:t>
      </w:r>
    </w:p>
    <w:p w:rsidR="00000000" w:rsidDel="00000000" w:rsidP="00000000" w:rsidRDefault="00000000" w:rsidRPr="00000000" w14:paraId="00000028">
      <w:pPr>
        <w:spacing w:after="240" w:before="240" w:lineRule="auto"/>
        <w:rPr/>
      </w:pPr>
      <w:r w:rsidDel="00000000" w:rsidR="00000000" w:rsidRPr="00000000">
        <w:rPr>
          <w:rtl w:val="0"/>
        </w:rPr>
        <w:t xml:space="preserve">Один из последних этапов сборки - установка рычага. Штифт заранее смазать «противозадирной смазкой», а перед протяжкой детали опирания – проверить на момент возможного заедания. Чаще всего неопытные мастера, которых могут посоветовать </w:t>
      </w:r>
      <w:r w:rsidDel="00000000" w:rsidR="00000000" w:rsidRPr="00000000">
        <w:rPr>
          <w:b w:val="1"/>
          <w:rtl w:val="0"/>
        </w:rPr>
        <w:t xml:space="preserve">механики </w:t>
      </w:r>
      <w:r w:rsidDel="00000000" w:rsidR="00000000" w:rsidRPr="00000000">
        <w:rPr>
          <w:rtl w:val="0"/>
        </w:rPr>
        <w:t xml:space="preserve">с вашего</w:t>
      </w:r>
      <w:r w:rsidDel="00000000" w:rsidR="00000000" w:rsidRPr="00000000">
        <w:rPr>
          <w:b w:val="1"/>
          <w:rtl w:val="0"/>
        </w:rPr>
        <w:t xml:space="preserve"> СТО</w:t>
      </w:r>
      <w:r w:rsidDel="00000000" w:rsidR="00000000" w:rsidRPr="00000000">
        <w:rPr>
          <w:rtl w:val="0"/>
        </w:rPr>
        <w:t xml:space="preserve">, не плотно затягивают большую зубчатую передачу к штифту рычага, поэтому если вы не воспользовались услугами нашего сервиса и у вас возникла подобная проблема – попробуйте проверить указанное выше. А если ваш </w:t>
      </w:r>
      <w:r w:rsidDel="00000000" w:rsidR="00000000" w:rsidRPr="00000000">
        <w:rPr>
          <w:b w:val="1"/>
          <w:rtl w:val="0"/>
        </w:rPr>
        <w:t xml:space="preserve">механик</w:t>
      </w:r>
      <w:r w:rsidDel="00000000" w:rsidR="00000000" w:rsidRPr="00000000">
        <w:rPr>
          <w:rtl w:val="0"/>
        </w:rPr>
        <w:t xml:space="preserve"> заметил проблему уже после введения приспособления в эксплуатацию, позвоните нам, и мы поможем решить проблему.</w:t>
      </w:r>
    </w:p>
    <w:p w:rsidR="00000000" w:rsidDel="00000000" w:rsidP="00000000" w:rsidRDefault="00000000" w:rsidRPr="00000000" w14:paraId="00000029">
      <w:pPr>
        <w:spacing w:after="240" w:before="240" w:lineRule="auto"/>
        <w:rPr/>
      </w:pPr>
      <w:r w:rsidDel="00000000" w:rsidR="00000000" w:rsidRPr="00000000">
        <w:rPr>
          <w:rtl w:val="0"/>
        </w:rPr>
        <w:t xml:space="preserve">Подключение осуществляется по электросхеме и только после того, как мастер убедится, что сама линия полностью соответствует действующим нормативам, а также, в правильной работе контура заземления и защитного контура.</w:t>
      </w:r>
    </w:p>
    <w:p w:rsidR="00000000" w:rsidDel="00000000" w:rsidP="00000000" w:rsidRDefault="00000000" w:rsidRPr="00000000" w14:paraId="0000002A">
      <w:pPr>
        <w:spacing w:before="240" w:lineRule="auto"/>
        <w:rPr>
          <w:b w:val="1"/>
          <w:sz w:val="24"/>
          <w:szCs w:val="24"/>
        </w:rPr>
      </w:pPr>
      <w:r w:rsidDel="00000000" w:rsidR="00000000" w:rsidRPr="00000000">
        <w:rPr>
          <w:b w:val="1"/>
          <w:sz w:val="24"/>
          <w:szCs w:val="24"/>
          <w:rtl w:val="0"/>
        </w:rPr>
        <w:t xml:space="preserve">Почему стоит обратиться в компанию "Автомеханика"</w:t>
      </w:r>
    </w:p>
    <w:p w:rsidR="00000000" w:rsidDel="00000000" w:rsidP="00000000" w:rsidRDefault="00000000" w:rsidRPr="00000000" w14:paraId="0000002B">
      <w:pPr>
        <w:spacing w:after="240" w:before="240" w:lineRule="auto"/>
        <w:rPr/>
      </w:pPr>
      <w:r w:rsidDel="00000000" w:rsidR="00000000" w:rsidRPr="00000000">
        <w:rPr>
          <w:rtl w:val="0"/>
        </w:rPr>
        <w:t xml:space="preserve">К работе на </w:t>
      </w:r>
      <w:r w:rsidDel="00000000" w:rsidR="00000000" w:rsidRPr="00000000">
        <w:rPr>
          <w:b w:val="1"/>
          <w:rtl w:val="0"/>
        </w:rPr>
        <w:t xml:space="preserve">СТО</w:t>
      </w:r>
      <w:r w:rsidDel="00000000" w:rsidR="00000000" w:rsidRPr="00000000">
        <w:rPr>
          <w:rtl w:val="0"/>
        </w:rPr>
        <w:t xml:space="preserve"> в Автомеханике допускаются специалисты, прошедшие тщательную подготовку по обслуживанию устройства. Более того, каждый из наших инженеров имеет огромный опыт в монтаже. Представители брендов часто проводят мастер-классы и повышение квалификации для инженеров нашего сервиса.</w:t>
      </w:r>
    </w:p>
    <w:p w:rsidR="00000000" w:rsidDel="00000000" w:rsidP="00000000" w:rsidRDefault="00000000" w:rsidRPr="00000000" w14:paraId="0000002C">
      <w:pPr>
        <w:spacing w:after="240" w:before="240" w:lineRule="auto"/>
        <w:rPr>
          <w:b w:val="1"/>
          <w:sz w:val="28"/>
          <w:szCs w:val="28"/>
        </w:rPr>
      </w:pPr>
      <w:r w:rsidDel="00000000" w:rsidR="00000000" w:rsidRPr="00000000">
        <w:rPr>
          <w:rtl w:val="0"/>
        </w:rPr>
        <w:t xml:space="preserve">Для того, чтобы воспользоваться услугой, звоните по телефону 0444072166 и мы оперативно проведем монтаж на вашем </w:t>
      </w:r>
      <w:r w:rsidDel="00000000" w:rsidR="00000000" w:rsidRPr="00000000">
        <w:rPr>
          <w:b w:val="1"/>
          <w:rtl w:val="0"/>
        </w:rPr>
        <w:t xml:space="preserve">СТО</w:t>
      </w:r>
      <w:r w:rsidDel="00000000" w:rsidR="00000000" w:rsidRPr="00000000">
        <w:rPr>
          <w:rtl w:val="0"/>
        </w:rPr>
        <w:t xml:space="preserve">. Возможность предоставления услуги не зависит от </w:t>
      </w:r>
      <w:r w:rsidDel="00000000" w:rsidR="00000000" w:rsidRPr="00000000">
        <w:rPr>
          <w:b w:val="1"/>
          <w:rtl w:val="0"/>
        </w:rPr>
        <w:t xml:space="preserve">грузоподъемности</w:t>
      </w:r>
      <w:r w:rsidDel="00000000" w:rsidR="00000000" w:rsidRPr="00000000">
        <w:rPr>
          <w:rtl w:val="0"/>
        </w:rPr>
        <w:t xml:space="preserve">, вида механизма, типа устройства или города Украины.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utom.com.ua/ru/oborudovanie-dlya-sto/avtomobilnye-poduemniki-dlya-sto/kolonnye-poduemniki" TargetMode="External"/><Relationship Id="rId5" Type="http://schemas.openxmlformats.org/officeDocument/2006/relationships/styles" Target="styles.xml"/><Relationship Id="rId6" Type="http://schemas.openxmlformats.org/officeDocument/2006/relationships/hyperlink" Target="https://autom.com.ua/ru/oborudovanie-dlya-sto/avtomobilnye-poduemniki-dlya-sto/kolonnye-poduemniki" TargetMode="External"/><Relationship Id="rId7" Type="http://schemas.openxmlformats.org/officeDocument/2006/relationships/hyperlink" Target="https://autom.com.ua/ru/oborudovanie-dlya-sto/avtomobilnye-poduemniki-dlya-sto/kolonnye-poduemniki" TargetMode="External"/><Relationship Id="rId8" Type="http://schemas.openxmlformats.org/officeDocument/2006/relationships/hyperlink" Target="https://autom.com.ua/ru/oborudovanie-dlya-sto/avtomobilnye-poduemniki-dlya-sto/kolonnye-poduemn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