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0B0A" w:rsidRPr="00520B0A" w:rsidRDefault="00520B0A" w:rsidP="00520B0A">
      <w:pPr>
        <w:pStyle w:val="NormalWeb"/>
        <w:spacing w:before="0" w:beforeAutospacing="0" w:after="300" w:afterAutospacing="0"/>
        <w:rPr>
          <w:rFonts w:ascii="Athelas" w:hAnsi="Athelas" w:cs="Segoe UI"/>
          <w:b/>
          <w:bCs/>
          <w:color w:val="374151"/>
          <w:sz w:val="40"/>
          <w:szCs w:val="40"/>
        </w:rPr>
      </w:pPr>
      <w:r>
        <w:rPr>
          <w:rFonts w:ascii="Segoe UI" w:hAnsi="Segoe UI" w:cs="Segoe UI"/>
          <w:color w:val="374151"/>
        </w:rPr>
        <w:br/>
      </w:r>
      <w:r w:rsidRPr="00520B0A">
        <w:rPr>
          <w:rFonts w:ascii="Athelas" w:hAnsi="Athelas" w:cs="Segoe UI"/>
          <w:b/>
          <w:bCs/>
          <w:color w:val="374151"/>
          <w:sz w:val="40"/>
          <w:szCs w:val="40"/>
        </w:rPr>
        <w:t>Загроза глобального потепління: Причини, наслідки та необхідні заходи</w:t>
      </w:r>
    </w:p>
    <w:p w:rsidR="00520B0A" w:rsidRPr="00520B0A" w:rsidRDefault="00520B0A" w:rsidP="00520B0A">
      <w:pPr>
        <w:pStyle w:val="NormalWeb"/>
        <w:spacing w:before="300" w:beforeAutospacing="0" w:after="300" w:afterAutospacing="0"/>
        <w:rPr>
          <w:rFonts w:ascii="Athelas" w:hAnsi="Athelas" w:cs="Segoe UI"/>
          <w:color w:val="374151"/>
          <w:sz w:val="28"/>
          <w:szCs w:val="28"/>
        </w:rPr>
      </w:pPr>
      <w:r w:rsidRPr="00520B0A">
        <w:rPr>
          <w:rFonts w:ascii="Athelas" w:hAnsi="Athelas" w:cs="Segoe UI"/>
          <w:color w:val="374151"/>
          <w:sz w:val="28"/>
          <w:szCs w:val="28"/>
        </w:rPr>
        <w:t>Впродовж останніх десятиліть проблема глобального потепління стала однією з найбільш важливих тем, що обговорюються на міжнародній арені. Зміна клімату і підвищення температури нашої планети викликають серйозні наслідки для природи, екосистем, людського здоров'я та суспільства в цілому. У цій статті ми розглянемо причини глобального потепління, його наслідки та необхідні заходи для зменшення його впливу.</w:t>
      </w:r>
    </w:p>
    <w:p w:rsidR="00520B0A" w:rsidRPr="00520B0A" w:rsidRDefault="00520B0A" w:rsidP="00520B0A">
      <w:pPr>
        <w:pStyle w:val="NormalWeb"/>
        <w:spacing w:before="300" w:beforeAutospacing="0" w:after="300" w:afterAutospacing="0"/>
        <w:rPr>
          <w:rFonts w:ascii="Athelas" w:hAnsi="Athelas" w:cs="Segoe UI"/>
          <w:color w:val="374151"/>
          <w:sz w:val="28"/>
          <w:szCs w:val="28"/>
        </w:rPr>
      </w:pPr>
      <w:r w:rsidRPr="00520B0A">
        <w:rPr>
          <w:rFonts w:ascii="Athelas" w:hAnsi="Athelas" w:cs="Segoe UI"/>
          <w:color w:val="374151"/>
          <w:sz w:val="28"/>
          <w:szCs w:val="28"/>
        </w:rPr>
        <w:t>Причини глобального потепління:</w:t>
      </w:r>
    </w:p>
    <w:p w:rsidR="00520B0A" w:rsidRPr="00520B0A" w:rsidRDefault="00520B0A" w:rsidP="00520B0A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thelas" w:hAnsi="Athelas" w:cs="Segoe UI"/>
          <w:color w:val="374151"/>
          <w:sz w:val="28"/>
          <w:szCs w:val="28"/>
        </w:rPr>
      </w:pPr>
      <w:r w:rsidRPr="00520B0A">
        <w:rPr>
          <w:rFonts w:ascii="Athelas" w:hAnsi="Athelas" w:cs="Segoe UI"/>
          <w:color w:val="374151"/>
          <w:sz w:val="28"/>
          <w:szCs w:val="28"/>
        </w:rPr>
        <w:t>Викиди парникових газів: Однією з головних причин глобального потепління є викиди парникових газів, зокрема вуглекислого газу (CO2) і метану, в атмосферу. Головним джерелом викидів є спалювання викопного палива, такого як вугілля, нафта і природний газ, а також використання хімічних речовин, сільського господарства і інших людських діяльностей.</w:t>
      </w:r>
    </w:p>
    <w:p w:rsidR="00520B0A" w:rsidRPr="00520B0A" w:rsidRDefault="00520B0A" w:rsidP="00520B0A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thelas" w:hAnsi="Athelas" w:cs="Segoe UI"/>
          <w:color w:val="374151"/>
          <w:sz w:val="28"/>
          <w:szCs w:val="28"/>
        </w:rPr>
      </w:pPr>
      <w:r w:rsidRPr="00520B0A">
        <w:rPr>
          <w:rFonts w:ascii="Athelas" w:hAnsi="Athelas" w:cs="Segoe UI"/>
          <w:color w:val="374151"/>
          <w:sz w:val="28"/>
          <w:szCs w:val="28"/>
        </w:rPr>
        <w:t>Руйнування лісів: Ліси виконують важливу роль у затриманні вуглекислого газу і регулюванні клімату. Велика кількість лісів вирубується для отримання деревини, відведення земель під сільськогосподарські культури або будівництва. Це призводить до зменшення здатності поглинати CO2, що сприяє зростанню парникового ефекту.</w:t>
      </w:r>
    </w:p>
    <w:p w:rsidR="00520B0A" w:rsidRPr="00520B0A" w:rsidRDefault="00520B0A" w:rsidP="00520B0A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thelas" w:hAnsi="Athelas" w:cs="Segoe UI"/>
          <w:color w:val="374151"/>
          <w:sz w:val="28"/>
          <w:szCs w:val="28"/>
        </w:rPr>
      </w:pPr>
      <w:r w:rsidRPr="00520B0A">
        <w:rPr>
          <w:rFonts w:ascii="Athelas" w:hAnsi="Athelas" w:cs="Segoe UI"/>
          <w:color w:val="374151"/>
          <w:sz w:val="28"/>
          <w:szCs w:val="28"/>
        </w:rPr>
        <w:t>Підвищення рівня енергоспоживання: Сучасне суспільство дуже залежне від енергії, виробленої з викопних палив. Зростання використання енергії призводить до більшого виділення парникових газів. Також на збільшення енергоспоживання впливають зростаюча кількість автомобілів і промислове виробництво.</w:t>
      </w:r>
    </w:p>
    <w:p w:rsidR="00520B0A" w:rsidRPr="00520B0A" w:rsidRDefault="00520B0A" w:rsidP="00520B0A">
      <w:pPr>
        <w:pStyle w:val="NormalWeb"/>
        <w:spacing w:before="300" w:beforeAutospacing="0" w:after="300" w:afterAutospacing="0"/>
        <w:rPr>
          <w:rFonts w:ascii="Athelas" w:hAnsi="Athelas" w:cs="Segoe UI"/>
          <w:color w:val="374151"/>
          <w:sz w:val="28"/>
          <w:szCs w:val="28"/>
        </w:rPr>
      </w:pPr>
      <w:r w:rsidRPr="00520B0A">
        <w:rPr>
          <w:rFonts w:ascii="Athelas" w:hAnsi="Athelas" w:cs="Segoe UI"/>
          <w:color w:val="374151"/>
          <w:sz w:val="28"/>
          <w:szCs w:val="28"/>
        </w:rPr>
        <w:t>Наслідки глобального потепління:</w:t>
      </w:r>
    </w:p>
    <w:p w:rsidR="00520B0A" w:rsidRPr="00520B0A" w:rsidRDefault="00520B0A" w:rsidP="00520B0A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thelas" w:hAnsi="Athelas" w:cs="Segoe UI"/>
          <w:color w:val="374151"/>
          <w:sz w:val="28"/>
          <w:szCs w:val="28"/>
        </w:rPr>
      </w:pPr>
      <w:r w:rsidRPr="00520B0A">
        <w:rPr>
          <w:rFonts w:ascii="Athelas" w:hAnsi="Athelas" w:cs="Segoe UI"/>
          <w:color w:val="374151"/>
          <w:sz w:val="28"/>
          <w:szCs w:val="28"/>
        </w:rPr>
        <w:t>Зміни клімату: Глобальне потепління призводить до зміни кліматичних умов на Землі. Збільшення температури викликає частіші та більш інтенсивність повені, посухи, шторми та інші небезпечні погодні явища.</w:t>
      </w:r>
    </w:p>
    <w:p w:rsidR="00520B0A" w:rsidRPr="00520B0A" w:rsidRDefault="00520B0A" w:rsidP="00520B0A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thelas" w:hAnsi="Athelas" w:cs="Segoe UI"/>
          <w:color w:val="374151"/>
          <w:sz w:val="28"/>
          <w:szCs w:val="28"/>
        </w:rPr>
      </w:pPr>
      <w:r w:rsidRPr="00520B0A">
        <w:rPr>
          <w:rFonts w:ascii="Athelas" w:hAnsi="Athelas" w:cs="Segoe UI"/>
          <w:color w:val="374151"/>
          <w:sz w:val="28"/>
          <w:szCs w:val="28"/>
        </w:rPr>
        <w:t>Підвищення рівня морів: Під впливом глобального потепління льодовики тануть, що веде до підвищення рівня морів. Це загрожує прибережним районам і острівним державам, підтоплюючи території і забираючи домівки великій кількості людей.</w:t>
      </w:r>
    </w:p>
    <w:p w:rsidR="00520B0A" w:rsidRPr="00520B0A" w:rsidRDefault="00520B0A" w:rsidP="00520B0A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thelas" w:hAnsi="Athelas" w:cs="Segoe UI"/>
          <w:color w:val="374151"/>
          <w:sz w:val="28"/>
          <w:szCs w:val="28"/>
        </w:rPr>
      </w:pPr>
      <w:r w:rsidRPr="00520B0A">
        <w:rPr>
          <w:rFonts w:ascii="Athelas" w:hAnsi="Athelas" w:cs="Segoe UI"/>
          <w:color w:val="374151"/>
          <w:sz w:val="28"/>
          <w:szCs w:val="28"/>
        </w:rPr>
        <w:lastRenderedPageBreak/>
        <w:t>Втрата біорізноманіття: Зміни в кліматі впливають на екосистеми і призводять до втрати біорізноманіття. Багато видів не здатні адаптуватися до швидкого змінного клімату і вимирають, що може порушити природні баланси.</w:t>
      </w:r>
    </w:p>
    <w:p w:rsidR="00520B0A" w:rsidRPr="00520B0A" w:rsidRDefault="00520B0A" w:rsidP="00520B0A">
      <w:pPr>
        <w:pStyle w:val="NormalWeb"/>
        <w:spacing w:before="300" w:beforeAutospacing="0" w:after="300" w:afterAutospacing="0"/>
        <w:rPr>
          <w:rFonts w:ascii="Athelas" w:hAnsi="Athelas" w:cs="Segoe UI"/>
          <w:color w:val="374151"/>
          <w:sz w:val="28"/>
          <w:szCs w:val="28"/>
        </w:rPr>
      </w:pPr>
      <w:r w:rsidRPr="00520B0A">
        <w:rPr>
          <w:rFonts w:ascii="Athelas" w:hAnsi="Athelas" w:cs="Segoe UI"/>
          <w:color w:val="374151"/>
          <w:sz w:val="28"/>
          <w:szCs w:val="28"/>
        </w:rPr>
        <w:t>Необхідні заходи:</w:t>
      </w:r>
    </w:p>
    <w:p w:rsidR="00520B0A" w:rsidRPr="00520B0A" w:rsidRDefault="00520B0A" w:rsidP="00520B0A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Athelas" w:hAnsi="Athelas" w:cs="Segoe UI"/>
          <w:color w:val="374151"/>
          <w:sz w:val="28"/>
          <w:szCs w:val="28"/>
        </w:rPr>
      </w:pPr>
      <w:r w:rsidRPr="00520B0A">
        <w:rPr>
          <w:rFonts w:ascii="Athelas" w:hAnsi="Athelas" w:cs="Segoe UI"/>
          <w:color w:val="374151"/>
          <w:sz w:val="28"/>
          <w:szCs w:val="28"/>
        </w:rPr>
        <w:t>Зменшення викидів парникових газів: Необхідно скоротити використання викопного палива та перейти на енергетику, засновану на відновлюваних джерелах, таких як сонячна та вітрова енергія. Також важливо впроваджувати більш ефективні технології та практики у промисловості, транспорті та сільському господарстві.</w:t>
      </w:r>
    </w:p>
    <w:p w:rsidR="00520B0A" w:rsidRPr="00520B0A" w:rsidRDefault="00520B0A" w:rsidP="00520B0A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Athelas" w:hAnsi="Athelas" w:cs="Segoe UI"/>
          <w:color w:val="374151"/>
          <w:sz w:val="28"/>
          <w:szCs w:val="28"/>
        </w:rPr>
      </w:pPr>
      <w:r w:rsidRPr="00520B0A">
        <w:rPr>
          <w:rFonts w:ascii="Athelas" w:hAnsi="Athelas" w:cs="Segoe UI"/>
          <w:color w:val="374151"/>
          <w:sz w:val="28"/>
          <w:szCs w:val="28"/>
        </w:rPr>
        <w:t>Збереження лісів: Необхідно приділяти більшу увагу охороні лісів і заборонити незаконне вирубування. Важливо здійснювати лісові насадження та вживати заходів для збереження існуючих лісових масивів.</w:t>
      </w:r>
    </w:p>
    <w:p w:rsidR="00520B0A" w:rsidRPr="00520B0A" w:rsidRDefault="00520B0A" w:rsidP="00520B0A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Athelas" w:hAnsi="Athelas" w:cs="Segoe UI"/>
          <w:color w:val="374151"/>
          <w:sz w:val="28"/>
          <w:szCs w:val="28"/>
        </w:rPr>
      </w:pPr>
      <w:r w:rsidRPr="00520B0A">
        <w:rPr>
          <w:rFonts w:ascii="Athelas" w:hAnsi="Athelas" w:cs="Segoe UI"/>
          <w:color w:val="374151"/>
          <w:sz w:val="28"/>
          <w:szCs w:val="28"/>
        </w:rPr>
        <w:t>Підтримка сталих споживчих звичок: Люди повинні усвідомити свою роль у глобальному потеплінні і змінити свої споживчі звички на більш сталі та екологічно відповідні. Зменшення споживання одноразових пластикових виробів, перехід до екологічних видів транспорту і споживання місцевих продуктів - це лише кілька шляхів, якими можна допомогти знизити вплив глобального потепління.</w:t>
      </w:r>
    </w:p>
    <w:p w:rsidR="00520B0A" w:rsidRPr="00520B0A" w:rsidRDefault="00520B0A" w:rsidP="00520B0A">
      <w:pPr>
        <w:pStyle w:val="NormalWeb"/>
        <w:spacing w:before="300" w:beforeAutospacing="0" w:after="0" w:afterAutospacing="0"/>
        <w:rPr>
          <w:rFonts w:ascii="Athelas" w:hAnsi="Athelas" w:cs="Segoe UI"/>
          <w:color w:val="374151"/>
          <w:sz w:val="28"/>
          <w:szCs w:val="28"/>
        </w:rPr>
      </w:pPr>
      <w:r w:rsidRPr="00520B0A">
        <w:rPr>
          <w:rFonts w:ascii="Athelas" w:hAnsi="Athelas" w:cs="Segoe UI"/>
          <w:color w:val="374151"/>
          <w:sz w:val="28"/>
          <w:szCs w:val="28"/>
        </w:rPr>
        <w:t>Глобальне потепління - це проблема, яка потребує негайних заходів з боку всього світу. Спільні зусилля націй, підприємств і громадян є ключем до збереження нашої планети для майбутніх поколінь. Наступні кроки мають бути прийняті зараз, щоб забезпечити стале та життєздатне середовище для всіх нас.</w:t>
      </w:r>
    </w:p>
    <w:p w:rsidR="00520B0A" w:rsidRPr="00520B0A" w:rsidRDefault="00520B0A">
      <w:pPr>
        <w:rPr>
          <w:rFonts w:ascii="Athelas" w:hAnsi="Athelas"/>
          <w:sz w:val="28"/>
          <w:szCs w:val="28"/>
        </w:rPr>
      </w:pPr>
    </w:p>
    <w:sectPr w:rsidR="00520B0A" w:rsidRPr="00520B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helas">
    <w:panose1 w:val="02000503000000020003"/>
    <w:charset w:val="4D"/>
    <w:family w:val="auto"/>
    <w:pitch w:val="variable"/>
    <w:sig w:usb0="A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65220"/>
    <w:multiLevelType w:val="multilevel"/>
    <w:tmpl w:val="C9E4A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5D085A"/>
    <w:multiLevelType w:val="multilevel"/>
    <w:tmpl w:val="08E82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471031"/>
    <w:multiLevelType w:val="multilevel"/>
    <w:tmpl w:val="9F144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4101712">
    <w:abstractNumId w:val="0"/>
  </w:num>
  <w:num w:numId="2" w16cid:durableId="1576207296">
    <w:abstractNumId w:val="1"/>
  </w:num>
  <w:num w:numId="3" w16cid:durableId="296495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B0A"/>
    <w:rsid w:val="0052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D810B922-F33D-EF40-8624-6836617FD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20B0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501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2023-06-15T15:57:00Z</dcterms:created>
  <dcterms:modified xsi:type="dcterms:W3CDTF">2023-06-15T15:59:00Z</dcterms:modified>
</cp:coreProperties>
</file>