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69" w:lineRule="auto" w:before="70"/>
        <w:ind w:left="192" w:right="203" w:firstLine="0"/>
        <w:jc w:val="center"/>
        <w:rPr>
          <w:sz w:val="27"/>
        </w:rPr>
      </w:pPr>
      <w:r>
        <w:t>Федеральне державне бюджетне освітнє установа вищої освіти</w:t>
      </w:r>
    </w:p>
    <w:p>
      <w:pPr>
        <w:spacing w:before="3"/>
        <w:ind w:left="192" w:right="211" w:firstLine="0"/>
        <w:jc w:val="center"/>
        <w:rPr>
          <w:sz w:val="27"/>
        </w:rPr>
      </w:pPr>
      <w:r>
        <w:t>"ТУВИНСЬКИЙ ДЕРЖАВНИЙ УНІВЕРСИТЕТ"</w:t>
      </w:r>
    </w:p>
    <w:p>
      <w:pPr>
        <w:pStyle w:val="BodyText"/>
        <w:ind w:left="0"/>
        <w:rPr>
          <w:sz w:val="27"/>
        </w:rPr>
      </w:pPr>
    </w:p>
    <w:p>
      <w:pPr>
        <w:pStyle w:val="BodyText"/>
        <w:ind w:left="0"/>
        <w:rPr>
          <w:sz w:val="27"/>
        </w:rPr>
      </w:pPr>
    </w:p>
    <w:p>
      <w:pPr>
        <w:pStyle w:val="BodyText"/>
        <w:ind w:left="0"/>
        <w:rPr>
          <w:sz w:val="27"/>
        </w:rPr>
      </w:pPr>
    </w:p>
    <w:p>
      <w:pPr>
        <w:pStyle w:val="BodyText"/>
        <w:ind w:left="0"/>
        <w:rPr>
          <w:sz w:val="27"/>
        </w:rPr>
      </w:pPr>
    </w:p>
    <w:p>
      <w:pPr>
        <w:pStyle w:val="BodyText"/>
        <w:spacing w:before="65"/>
        <w:ind w:left="0"/>
        <w:rPr>
          <w:sz w:val="27"/>
        </w:rPr>
      </w:pPr>
    </w:p>
    <w:p>
      <w:pPr>
        <w:spacing w:before="0"/>
        <w:ind w:left="0" w:right="79" w:firstLine="0"/>
        <w:jc w:val="right"/>
        <w:rPr>
          <w:sz w:val="27"/>
        </w:rPr>
      </w:pPr>
      <w:r>
        <w:t>На правах рукописи</w:t>
      </w:r>
    </w:p>
    <w:p>
      <w:pPr>
        <w:pStyle w:val="BodyText"/>
        <w:ind w:left="0"/>
        <w:rPr>
          <w:sz w:val="27"/>
        </w:rPr>
      </w:pPr>
    </w:p>
    <w:p>
      <w:pPr>
        <w:pStyle w:val="BodyText"/>
        <w:ind w:left="0"/>
        <w:rPr>
          <w:sz w:val="27"/>
        </w:rPr>
      </w:pPr>
    </w:p>
    <w:p>
      <w:pPr>
        <w:pStyle w:val="BodyText"/>
        <w:ind w:left="0"/>
        <w:rPr>
          <w:sz w:val="27"/>
        </w:rPr>
      </w:pPr>
    </w:p>
    <w:p>
      <w:pPr>
        <w:pStyle w:val="BodyText"/>
        <w:ind w:left="0"/>
        <w:rPr>
          <w:sz w:val="27"/>
        </w:rPr>
      </w:pPr>
    </w:p>
    <w:p>
      <w:pPr>
        <w:pStyle w:val="BodyText"/>
        <w:spacing w:before="70"/>
        <w:ind w:left="0"/>
        <w:rPr>
          <w:sz w:val="27"/>
        </w:rPr>
      </w:pPr>
    </w:p>
    <w:p>
      <w:pPr>
        <w:spacing w:before="0"/>
        <w:ind w:left="209" w:right="203" w:firstLine="0"/>
        <w:jc w:val="center"/>
        <w:rPr>
          <w:sz w:val="27"/>
        </w:rPr>
      </w:pPr>
      <w:r>
        <w:t>Бальчирбай Міра Василівна</w:t>
      </w:r>
    </w:p>
    <w:p>
      <w:pPr>
        <w:pStyle w:val="BodyText"/>
        <w:ind w:left="0"/>
        <w:rPr>
          <w:sz w:val="26"/>
        </w:rPr>
      </w:pPr>
    </w:p>
    <w:p>
      <w:pPr>
        <w:pStyle w:val="BodyText"/>
        <w:spacing w:before="60"/>
        <w:ind w:left="0"/>
        <w:rPr>
          <w:sz w:val="26"/>
        </w:rPr>
      </w:pPr>
    </w:p>
    <w:p>
      <w:pPr>
        <w:spacing w:line="381" w:lineRule="auto" w:before="1"/>
        <w:ind w:left="138" w:right="119" w:firstLine="0"/>
        <w:jc w:val="center"/>
        <w:rPr>
          <w:rFonts w:ascii="Cambria" w:hAnsi="Cambria"/>
          <w:sz w:val="26"/>
        </w:rPr>
      </w:pPr>
      <w:r>
        <w:t>Методичне забезпечення реалізації варіативної частини програми фізичного виховання учнів 5-9 класів на основі</w:t>
      </w:r>
    </w:p>
    <w:p>
      <w:pPr>
        <w:spacing w:line="304" w:lineRule="exact" w:before="0"/>
        <w:ind w:left="232" w:right="203" w:firstLine="0"/>
        <w:jc w:val="center"/>
        <w:rPr>
          <w:rFonts w:ascii="Cambria" w:hAnsi="Cambria"/>
          <w:sz w:val="26"/>
        </w:rPr>
      </w:pPr>
      <w:r>
        <w:t>спортивно-оздоровчий туризм (на прикладі Республіки Тува)</w:t>
      </w:r>
    </w:p>
    <w:p>
      <w:pPr>
        <w:pStyle w:val="BodyText"/>
        <w:ind w:left="0"/>
        <w:rPr>
          <w:rFonts w:ascii="Cambria"/>
          <w:sz w:val="26"/>
        </w:rPr>
      </w:pPr>
    </w:p>
    <w:p>
      <w:pPr>
        <w:pStyle w:val="BodyText"/>
        <w:spacing w:before="49"/>
        <w:ind w:left="0"/>
        <w:rPr>
          <w:rFonts w:ascii="Cambria"/>
          <w:sz w:val="26"/>
        </w:rPr>
      </w:pPr>
    </w:p>
    <w:p>
      <w:pPr>
        <w:spacing w:line="379" w:lineRule="auto" w:before="0"/>
        <w:ind w:left="1077" w:right="0" w:hanging="50"/>
        <w:jc w:val="left"/>
        <w:rPr>
          <w:sz w:val="27"/>
        </w:rPr>
      </w:pPr>
      <w:r>
        <w:t>13.00.04 —Теорія і методика фізичного виховання, спортивного тренування, оздоровчої та адаптивної фізичної культури</w:t>
      </w:r>
    </w:p>
    <w:p>
      <w:pPr>
        <w:pStyle w:val="BodyText"/>
        <w:ind w:left="0"/>
        <w:rPr>
          <w:sz w:val="27"/>
        </w:rPr>
      </w:pPr>
    </w:p>
    <w:p>
      <w:pPr>
        <w:pStyle w:val="BodyText"/>
        <w:ind w:left="0"/>
        <w:rPr>
          <w:sz w:val="27"/>
        </w:rPr>
      </w:pPr>
    </w:p>
    <w:p>
      <w:pPr>
        <w:pStyle w:val="BodyText"/>
        <w:spacing w:before="20"/>
        <w:ind w:left="0"/>
        <w:rPr>
          <w:sz w:val="27"/>
        </w:rPr>
      </w:pPr>
    </w:p>
    <w:p>
      <w:pPr>
        <w:spacing w:before="0"/>
        <w:ind w:left="237" w:right="203" w:firstLine="0"/>
        <w:jc w:val="center"/>
        <w:rPr>
          <w:rFonts w:ascii="Cambria" w:hAnsi="Cambria"/>
          <w:sz w:val="26"/>
        </w:rPr>
      </w:pPr>
      <w:r>
        <w:t>Дисертація на здобуття наукового ступеня кандидата педагогічних наук</w:t>
      </w:r>
    </w:p>
    <w:p>
      <w:pPr>
        <w:pStyle w:val="BodyText"/>
        <w:ind w:left="0"/>
        <w:rPr>
          <w:rFonts w:ascii="Cambria"/>
          <w:sz w:val="26"/>
        </w:rPr>
      </w:pPr>
    </w:p>
    <w:p>
      <w:pPr>
        <w:pStyle w:val="BodyText"/>
        <w:ind w:left="0"/>
        <w:rPr>
          <w:rFonts w:ascii="Cambria"/>
          <w:sz w:val="26"/>
        </w:rPr>
      </w:pPr>
    </w:p>
    <w:p>
      <w:pPr>
        <w:pStyle w:val="BodyText"/>
        <w:spacing w:before="229"/>
        <w:ind w:left="0"/>
        <w:rPr>
          <w:rFonts w:ascii="Cambria"/>
          <w:sz w:val="26"/>
        </w:rPr>
      </w:pPr>
    </w:p>
    <w:p>
      <w:pPr>
        <w:spacing w:line="379" w:lineRule="auto" w:before="0"/>
        <w:ind w:left="5226" w:right="51" w:firstLine="1822"/>
        <w:jc w:val="both"/>
        <w:rPr>
          <w:sz w:val="27"/>
        </w:rPr>
      </w:pPr>
      <w:r>
        <w:t>Науковий керівник - д.пед.н., професор Херел - оол Дажи-Намчалович Ооржак</w:t>
      </w:r>
    </w:p>
    <w:p>
      <w:pPr>
        <w:pStyle w:val="BodyText"/>
        <w:ind w:left="0"/>
        <w:rPr>
          <w:sz w:val="27"/>
        </w:rPr>
      </w:pPr>
    </w:p>
    <w:p>
      <w:pPr>
        <w:pStyle w:val="BodyText"/>
        <w:ind w:left="0"/>
        <w:rPr>
          <w:sz w:val="27"/>
        </w:rPr>
      </w:pPr>
    </w:p>
    <w:p>
      <w:pPr>
        <w:pStyle w:val="BodyText"/>
        <w:ind w:left="0"/>
        <w:rPr>
          <w:sz w:val="27"/>
        </w:rPr>
      </w:pPr>
    </w:p>
    <w:p>
      <w:pPr>
        <w:pStyle w:val="BodyText"/>
        <w:spacing w:before="198"/>
        <w:ind w:left="0"/>
        <w:rPr>
          <w:sz w:val="27"/>
        </w:rPr>
      </w:pPr>
    </w:p>
    <w:p>
      <w:pPr>
        <w:spacing w:before="0"/>
        <w:ind w:left="240" w:right="203" w:firstLine="0"/>
        <w:jc w:val="center"/>
        <w:rPr>
          <w:rFonts w:ascii="Cambria" w:hAnsi="Cambria"/>
          <w:sz w:val="26"/>
        </w:rPr>
      </w:pPr>
      <w:r>
        <w:t>Червоний - 2017</w:t>
      </w:r>
    </w:p>
    <w:p>
      <w:pPr>
        <w:spacing w:after="0"/>
        <w:jc w:val="center"/>
        <w:rPr>
          <w:rFonts w:ascii="Cambria" w:hAnsi="Cambria"/>
          <w:sz w:val="26"/>
        </w:rPr>
        <w:sectPr>
          <w:type w:val="continuous"/>
          <w:pgSz w:w="11900" w:h="16820"/>
          <w:pgMar w:top="1040" w:bottom="280" w:left="1133" w:right="708"/>
        </w:sectPr>
      </w:pPr>
    </w:p>
    <w:p>
      <w:pPr>
        <w:pStyle w:val="BodyText"/>
        <w:spacing w:before="81"/>
        <w:ind w:left="6" w:right="4"/>
        <w:jc w:val="center"/>
      </w:pPr>
      <w:r>
        <w:t>ЗМІСТ</w:t>
      </w:r>
    </w:p>
    <w:p>
      <w:pPr>
        <w:pStyle w:val="BodyText"/>
        <w:spacing w:after="0"/>
        <w:jc w:val="center"/>
        <w:sectPr>
          <w:headerReference w:type="default" r:id="rId5"/>
          <w:pgSz w:w="11910" w:h="16840"/>
          <w:pgMar w:header="756" w:footer="0" w:top="1200" w:bottom="1524" w:left="1275" w:right="425"/>
          <w:pgNumType w:start="2"/>
        </w:sectPr>
      </w:pPr>
    </w:p>
    <w:sdt>
      <w:sdtPr>
        <w:docPartObj>
          <w:docPartGallery w:val="Table of Contents"/>
          <w:docPartUnique/>
        </w:docPartObj>
      </w:sdtPr>
      <w:sdtEndPr/>
      <w:sdtContent>
        <w:p>
          <w:pPr>
            <w:pStyle w:val="TOC1"/>
            <w:tabs>
              <w:tab w:pos="9510" w:val="left" w:leader="none"/>
            </w:tabs>
            <w:spacing w:before="646"/>
          </w:pPr>
          <w:hyperlink w:history="true" w:anchor="_TOC_250012">
            <w:r>
              <w:rPr>
                <w:spacing w:val="-2"/>
              </w:rPr>
              <w:t>ВВЕДЕНИЕ……………………………………………………………………</w:t>
            </w:r>
            <w:r>
              <w:rPr/>
              <w:tab/>
            </w:r>
            <w:r>
              <w:rPr>
                <w:spacing w:val="-10"/>
              </w:rPr>
              <w:t>4</w:t>
            </w:r>
          </w:hyperlink>
        </w:p>
        <w:p>
          <w:pPr>
            <w:pStyle w:val="TOC1"/>
            <w:tabs>
              <w:tab w:pos="1835" w:val="left" w:leader="none"/>
              <w:tab w:pos="2943" w:val="left" w:leader="none"/>
              <w:tab w:pos="4404" w:val="left" w:leader="none"/>
              <w:tab w:pos="4694" w:val="left" w:leader="none"/>
              <w:tab w:pos="6473" w:val="left" w:leader="none"/>
              <w:tab w:pos="6586" w:val="left" w:leader="none"/>
              <w:tab w:pos="7162" w:val="left" w:leader="none"/>
              <w:tab w:pos="9442" w:val="left" w:leader="none"/>
            </w:tabs>
            <w:spacing w:line="360" w:lineRule="auto"/>
            <w:ind w:right="481"/>
          </w:pPr>
          <w:hyperlink w:history="true" w:anchor="_TOC_250011">
            <w:r>
              <w:rPr/>
              <w:t>ГЛАВА 1.</w:t>
              <w:tab/>
            </w:r>
            <w:r>
              <w:rPr>
                <w:spacing w:val="-2"/>
              </w:rPr>
              <w:t>СОВРЕМЕННОЕ</w:t>
            </w:r>
            <w:r>
              <w:rPr/>
              <w:tab/>
            </w:r>
            <w:r>
              <w:rPr>
                <w:spacing w:val="-2"/>
              </w:rPr>
              <w:t>СОСТОЯНИЕ</w:t>
            </w:r>
            <w:r>
              <w:rPr/>
              <w:tab/>
              <w:tab/>
            </w:r>
            <w:r>
              <w:rPr>
                <w:spacing w:val="-2"/>
              </w:rPr>
              <w:t>МЕТОДИЧЕСКОГО СОПРОВОЖДЕНИЯ</w:t>
            </w:r>
            <w:r>
              <w:rPr/>
              <w:tab/>
            </w:r>
            <w:r>
              <w:rPr>
                <w:spacing w:val="-2"/>
              </w:rPr>
              <w:t>УЧЕБНОГО</w:t>
            </w:r>
            <w:r>
              <w:rPr/>
              <w:tab/>
            </w:r>
            <w:r>
              <w:rPr>
                <w:spacing w:val="-2"/>
              </w:rPr>
              <w:t>ПРОЦЕССА</w:t>
            </w:r>
            <w:r>
              <w:rPr/>
              <w:tab/>
            </w:r>
            <w:r>
              <w:rPr>
                <w:spacing w:val="-6"/>
              </w:rPr>
              <w:t>ПО</w:t>
            </w:r>
            <w:r>
              <w:rPr/>
              <w:tab/>
            </w:r>
            <w:r>
              <w:rPr>
                <w:spacing w:val="-2"/>
              </w:rPr>
              <w:t>ФИЗИЧЕСКОЙ </w:t>
            </w:r>
            <w:r>
              <w:rPr/>
              <w:t>КУЛЬТУРЕ В ОБЩЕОБРАЗОВАТЕЛЬНОЙ ШКОЛЕ………...………….</w:t>
              <w:tab/>
            </w:r>
            <w:r>
              <w:rPr>
                <w:spacing w:val="-6"/>
              </w:rPr>
              <w:t>14</w:t>
            </w:r>
          </w:hyperlink>
        </w:p>
        <w:p>
          <w:pPr>
            <w:pStyle w:val="TOC2"/>
            <w:numPr>
              <w:ilvl w:val="1"/>
              <w:numId w:val="1"/>
            </w:numPr>
            <w:tabs>
              <w:tab w:pos="782" w:val="left" w:leader="none"/>
              <w:tab w:pos="9442" w:val="left" w:leader="none"/>
            </w:tabs>
            <w:spacing w:line="360" w:lineRule="auto" w:before="1" w:after="0"/>
            <w:ind w:left="782" w:right="481" w:hanging="634"/>
            <w:jc w:val="left"/>
          </w:pPr>
          <w:r>
            <w:rPr/>
            <w:t>Методическое</w:t>
          </w:r>
          <w:r>
            <w:rPr>
              <w:spacing w:val="40"/>
            </w:rPr>
            <w:t> </w:t>
          </w:r>
          <w:r>
            <w:rPr/>
            <w:t>сопровождение</w:t>
          </w:r>
          <w:r>
            <w:rPr>
              <w:spacing w:val="40"/>
            </w:rPr>
            <w:t> </w:t>
          </w:r>
          <w:r>
            <w:rPr/>
            <w:t>программ</w:t>
          </w:r>
          <w:r>
            <w:rPr>
              <w:spacing w:val="40"/>
            </w:rPr>
            <w:t> </w:t>
          </w:r>
          <w:r>
            <w:rPr/>
            <w:t>по</w:t>
          </w:r>
          <w:r>
            <w:rPr>
              <w:spacing w:val="40"/>
            </w:rPr>
            <w:t> </w:t>
          </w:r>
          <w:r>
            <w:rPr/>
            <w:t>физической</w:t>
          </w:r>
          <w:r>
            <w:rPr>
              <w:spacing w:val="40"/>
            </w:rPr>
            <w:t> </w:t>
          </w:r>
          <w:r>
            <w:rPr/>
            <w:t>культуре</w:t>
          </w:r>
          <w:r>
            <w:rPr>
              <w:spacing w:val="40"/>
            </w:rPr>
            <w:t> </w:t>
          </w:r>
          <w:r>
            <w:rPr/>
            <w:t>в общеобразовательной школе……………………………………………</w:t>
            <w:tab/>
          </w:r>
          <w:r>
            <w:rPr>
              <w:spacing w:val="-6"/>
            </w:rPr>
            <w:t>14</w:t>
          </w:r>
        </w:p>
        <w:p>
          <w:pPr>
            <w:pStyle w:val="TOC2"/>
            <w:numPr>
              <w:ilvl w:val="1"/>
              <w:numId w:val="1"/>
            </w:numPr>
            <w:tabs>
              <w:tab w:pos="782" w:val="left" w:leader="none"/>
              <w:tab w:pos="9442" w:val="left" w:leader="none"/>
            </w:tabs>
            <w:spacing w:line="360" w:lineRule="auto" w:before="0" w:after="0"/>
            <w:ind w:left="782" w:right="481" w:hanging="634"/>
            <w:jc w:val="left"/>
          </w:pPr>
          <w:hyperlink w:history="true" w:anchor="_TOC_250010">
            <w:r>
              <w:rPr/>
              <w:t>Спортивно-оздоровительный</w:t>
            </w:r>
            <w:r>
              <w:rPr>
                <w:spacing w:val="80"/>
              </w:rPr>
              <w:t> </w:t>
            </w:r>
            <w:r>
              <w:rPr/>
              <w:t>туризм</w:t>
            </w:r>
            <w:r>
              <w:rPr>
                <w:spacing w:val="80"/>
              </w:rPr>
              <w:t> </w:t>
            </w:r>
            <w:r>
              <w:rPr/>
              <w:t>в</w:t>
            </w:r>
            <w:r>
              <w:rPr>
                <w:spacing w:val="80"/>
              </w:rPr>
              <w:t> </w:t>
            </w:r>
            <w:r>
              <w:rPr/>
              <w:t>программе</w:t>
            </w:r>
            <w:r>
              <w:rPr>
                <w:spacing w:val="80"/>
              </w:rPr>
              <w:t> </w:t>
            </w:r>
            <w:r>
              <w:rPr/>
              <w:t>по</w:t>
            </w:r>
            <w:r>
              <w:rPr>
                <w:spacing w:val="80"/>
              </w:rPr>
              <w:t> </w:t>
            </w:r>
            <w:r>
              <w:rPr/>
              <w:t>физической культуре общеобразовательной школы……………………………….</w:t>
              <w:tab/>
            </w:r>
            <w:r>
              <w:rPr>
                <w:spacing w:val="-6"/>
              </w:rPr>
              <w:t>22</w:t>
            </w:r>
          </w:hyperlink>
        </w:p>
        <w:p>
          <w:pPr>
            <w:pStyle w:val="TOC2"/>
            <w:numPr>
              <w:ilvl w:val="1"/>
              <w:numId w:val="1"/>
            </w:numPr>
            <w:tabs>
              <w:tab w:pos="782" w:val="left" w:leader="none"/>
              <w:tab w:pos="2154" w:val="left" w:leader="none"/>
              <w:tab w:pos="2795" w:val="left" w:leader="none"/>
              <w:tab w:pos="3588" w:val="left" w:leader="none"/>
              <w:tab w:pos="4065" w:val="left" w:leader="none"/>
              <w:tab w:pos="4245" w:val="left" w:leader="none"/>
              <w:tab w:pos="6002" w:val="left" w:leader="none"/>
              <w:tab w:pos="7426" w:val="left" w:leader="none"/>
              <w:tab w:pos="7738" w:val="left" w:leader="none"/>
              <w:tab w:pos="7927" w:val="left" w:leader="none"/>
              <w:tab w:pos="8907" w:val="left" w:leader="none"/>
              <w:tab w:pos="9442" w:val="left" w:leader="none"/>
            </w:tabs>
            <w:spacing w:line="360" w:lineRule="auto" w:before="0" w:after="0"/>
            <w:ind w:left="782" w:right="481" w:hanging="634"/>
            <w:jc w:val="left"/>
          </w:pPr>
          <w:hyperlink w:history="true" w:anchor="_TOC_250009">
            <w:r>
              <w:rPr>
                <w:spacing w:val="-2"/>
              </w:rPr>
              <w:t>Использование</w:t>
            </w:r>
            <w:r>
              <w:rPr/>
              <w:tab/>
            </w:r>
            <w:r>
              <w:rPr>
                <w:spacing w:val="-2"/>
              </w:rPr>
              <w:t>ресурсов</w:t>
            </w:r>
            <w:r>
              <w:rPr/>
              <w:tab/>
            </w:r>
            <w:r>
              <w:rPr>
                <w:spacing w:val="-2"/>
              </w:rPr>
              <w:t>спортивно-оздоровительного</w:t>
            </w:r>
            <w:r>
              <w:rPr/>
              <w:tab/>
            </w:r>
            <w:r>
              <w:rPr>
                <w:spacing w:val="-2"/>
              </w:rPr>
              <w:t>туризма</w:t>
            </w:r>
            <w:r>
              <w:rPr/>
              <w:tab/>
            </w:r>
            <w:r>
              <w:rPr>
                <w:spacing w:val="-10"/>
              </w:rPr>
              <w:t>в </w:t>
            </w:r>
            <w:r>
              <w:rPr>
                <w:spacing w:val="-2"/>
              </w:rPr>
              <w:t>учебном</w:t>
            </w:r>
            <w:r>
              <w:rPr/>
              <w:tab/>
            </w:r>
            <w:r>
              <w:rPr>
                <w:spacing w:val="-2"/>
              </w:rPr>
              <w:t>процессе</w:t>
            </w:r>
            <w:r>
              <w:rPr/>
              <w:tab/>
            </w:r>
            <w:r>
              <w:rPr>
                <w:spacing w:val="-6"/>
              </w:rPr>
              <w:t>по</w:t>
            </w:r>
            <w:r>
              <w:rPr/>
              <w:tab/>
              <w:tab/>
            </w:r>
            <w:r>
              <w:rPr>
                <w:spacing w:val="-2"/>
              </w:rPr>
              <w:t>физической</w:t>
            </w:r>
            <w:r>
              <w:rPr/>
              <w:tab/>
            </w:r>
            <w:r>
              <w:rPr>
                <w:spacing w:val="-2"/>
              </w:rPr>
              <w:t>культуре</w:t>
            </w:r>
            <w:r>
              <w:rPr/>
              <w:tab/>
            </w:r>
            <w:r>
              <w:rPr>
                <w:spacing w:val="-10"/>
              </w:rPr>
              <w:t>в</w:t>
            </w:r>
            <w:r>
              <w:rPr/>
              <w:tab/>
              <w:tab/>
            </w:r>
            <w:r>
              <w:rPr>
                <w:spacing w:val="-2"/>
              </w:rPr>
              <w:t>основной </w:t>
            </w:r>
            <w:r>
              <w:rPr/>
              <w:t>общеобразовательной школе……………………………………….….</w:t>
              <w:tab/>
              <w:tab/>
            </w:r>
            <w:r>
              <w:rPr>
                <w:spacing w:val="-6"/>
              </w:rPr>
              <w:t>31</w:t>
            </w:r>
          </w:hyperlink>
        </w:p>
        <w:p>
          <w:pPr>
            <w:pStyle w:val="TOC1"/>
            <w:tabs>
              <w:tab w:pos="9442" w:val="left" w:leader="none"/>
            </w:tabs>
            <w:spacing w:before="0"/>
          </w:pPr>
          <w:hyperlink w:history="true" w:anchor="_TOC_250008">
            <w:r>
              <w:rPr>
                <w:spacing w:val="-2"/>
              </w:rPr>
              <w:t>ЗАКЛЮЧЕНИЕ</w:t>
            </w:r>
            <w:r>
              <w:rPr>
                <w:spacing w:val="-9"/>
              </w:rPr>
              <w:t> </w:t>
            </w:r>
            <w:r>
              <w:rPr>
                <w:spacing w:val="-2"/>
              </w:rPr>
              <w:t>ПО</w:t>
            </w:r>
            <w:r>
              <w:rPr>
                <w:spacing w:val="-6"/>
              </w:rPr>
              <w:t> </w:t>
            </w:r>
            <w:r>
              <w:rPr>
                <w:spacing w:val="-2"/>
              </w:rPr>
              <w:t>ПЕРВОЙ</w:t>
            </w:r>
            <w:r>
              <w:rPr>
                <w:spacing w:val="-11"/>
              </w:rPr>
              <w:t> </w:t>
            </w:r>
            <w:r>
              <w:rPr>
                <w:spacing w:val="-2"/>
              </w:rPr>
              <w:t>ГЛАВЕ……………..………………………..</w:t>
            </w:r>
            <w:r>
              <w:rPr/>
              <w:tab/>
            </w:r>
            <w:r>
              <w:rPr>
                <w:spacing w:val="-5"/>
              </w:rPr>
              <w:t>40</w:t>
            </w:r>
          </w:hyperlink>
        </w:p>
        <w:p>
          <w:pPr>
            <w:pStyle w:val="TOC1"/>
            <w:tabs>
              <w:tab w:pos="9442" w:val="left" w:leader="none"/>
            </w:tabs>
            <w:spacing w:before="159"/>
          </w:pPr>
          <w:hyperlink w:history="true" w:anchor="_TOC_250007">
            <w:r>
              <w:rPr>
                <w:spacing w:val="-2"/>
              </w:rPr>
              <w:t>ГЛАВА</w:t>
            </w:r>
            <w:r>
              <w:rPr>
                <w:spacing w:val="-11"/>
              </w:rPr>
              <w:t> </w:t>
            </w:r>
            <w:r>
              <w:rPr>
                <w:spacing w:val="-2"/>
              </w:rPr>
              <w:t>2.</w:t>
            </w:r>
            <w:r>
              <w:rPr>
                <w:spacing w:val="-7"/>
              </w:rPr>
              <w:t> </w:t>
            </w:r>
            <w:r>
              <w:rPr>
                <w:spacing w:val="-2"/>
              </w:rPr>
              <w:t>МЕТОДЫ</w:t>
            </w:r>
            <w:r>
              <w:rPr>
                <w:spacing w:val="-7"/>
              </w:rPr>
              <w:t> </w:t>
            </w:r>
            <w:r>
              <w:rPr>
                <w:spacing w:val="-2"/>
              </w:rPr>
              <w:t>И</w:t>
            </w:r>
            <w:r>
              <w:rPr>
                <w:spacing w:val="-8"/>
              </w:rPr>
              <w:t> </w:t>
            </w:r>
            <w:r>
              <w:rPr>
                <w:spacing w:val="-2"/>
              </w:rPr>
              <w:t>ОРГАНИЗАЦИЯ</w:t>
            </w:r>
            <w:r>
              <w:rPr>
                <w:spacing w:val="-7"/>
              </w:rPr>
              <w:t> </w:t>
            </w:r>
            <w:r>
              <w:rPr>
                <w:spacing w:val="-2"/>
              </w:rPr>
              <w:t>ИССЛЕДОВАНИЯ………..……..</w:t>
            </w:r>
            <w:r>
              <w:rPr/>
              <w:tab/>
            </w:r>
            <w:r>
              <w:rPr>
                <w:spacing w:val="-5"/>
              </w:rPr>
              <w:t>43</w:t>
            </w:r>
          </w:hyperlink>
        </w:p>
        <w:p>
          <w:pPr>
            <w:pStyle w:val="TOC2"/>
            <w:numPr>
              <w:ilvl w:val="1"/>
              <w:numId w:val="2"/>
            </w:numPr>
            <w:tabs>
              <w:tab w:pos="782" w:val="left" w:leader="none"/>
              <w:tab w:pos="9442" w:val="left" w:leader="none"/>
            </w:tabs>
            <w:spacing w:line="240" w:lineRule="auto" w:before="163" w:after="0"/>
            <w:ind w:left="782" w:right="0" w:hanging="634"/>
            <w:jc w:val="left"/>
          </w:pPr>
          <w:hyperlink w:history="true" w:anchor="_TOC_250006">
            <w:r>
              <w:rPr>
                <w:spacing w:val="-2"/>
              </w:rPr>
              <w:t>Методы</w:t>
            </w:r>
            <w:r>
              <w:rPr>
                <w:spacing w:val="-6"/>
              </w:rPr>
              <w:t> </w:t>
            </w:r>
            <w:r>
              <w:rPr>
                <w:spacing w:val="-2"/>
              </w:rPr>
              <w:t>исследования………………………………………………..…...</w:t>
            </w:r>
            <w:r>
              <w:rPr/>
              <w:tab/>
            </w:r>
            <w:r>
              <w:rPr>
                <w:spacing w:val="-5"/>
              </w:rPr>
              <w:t>43</w:t>
            </w:r>
          </w:hyperlink>
        </w:p>
        <w:p>
          <w:pPr>
            <w:pStyle w:val="TOC2"/>
            <w:numPr>
              <w:ilvl w:val="1"/>
              <w:numId w:val="2"/>
            </w:numPr>
            <w:tabs>
              <w:tab w:pos="782" w:val="left" w:leader="none"/>
              <w:tab w:pos="9442" w:val="left" w:leader="none"/>
            </w:tabs>
            <w:spacing w:line="240" w:lineRule="auto" w:before="160" w:after="0"/>
            <w:ind w:left="782" w:right="0" w:hanging="634"/>
            <w:jc w:val="left"/>
          </w:pPr>
          <w:hyperlink w:history="true" w:anchor="_TOC_250005">
            <w:r>
              <w:rPr>
                <w:spacing w:val="-2"/>
              </w:rPr>
              <w:t>Организация</w:t>
            </w:r>
            <w:r>
              <w:rPr>
                <w:spacing w:val="-11"/>
              </w:rPr>
              <w:t> </w:t>
            </w:r>
            <w:r>
              <w:rPr>
                <w:spacing w:val="-2"/>
              </w:rPr>
              <w:t>исследования………………………………………………</w:t>
            </w:r>
            <w:r>
              <w:rPr/>
              <w:tab/>
            </w:r>
            <w:r>
              <w:rPr>
                <w:spacing w:val="-5"/>
              </w:rPr>
              <w:t>51</w:t>
            </w:r>
          </w:hyperlink>
        </w:p>
        <w:p>
          <w:pPr>
            <w:pStyle w:val="TOC1"/>
            <w:spacing w:line="360" w:lineRule="auto" w:before="161"/>
            <w:ind w:right="1161"/>
            <w:jc w:val="both"/>
          </w:pPr>
          <w:r>
            <w:rPr/>
            <w:t>ГЛАВА</w:t>
          </w:r>
          <w:r>
            <w:rPr>
              <w:spacing w:val="-9"/>
            </w:rPr>
            <w:t> </w:t>
          </w:r>
          <w:r>
            <w:rPr/>
            <w:t>3. РАЗРАБОТКА, РЕАЛИЗАЦИЯ И ОЦЕНКА МЕТОДИЧЕСКОГО СОПРОВОЖДЕНИЯ ВАРИАТИВНОЙ ЧАСТИ ПРОГРАММЫ ПО ФИЗИЧЕСКОЙ КУЛЬТУРЕ ДЛЯ ОБУЧАЮЩИХСЯ 5-9</w:t>
          </w:r>
          <w:r>
            <w:rPr>
              <w:spacing w:val="38"/>
            </w:rPr>
            <w:t>  </w:t>
          </w:r>
          <w:r>
            <w:rPr/>
            <w:t>КЛАССОВ</w:t>
          </w:r>
          <w:r>
            <w:rPr>
              <w:spacing w:val="41"/>
            </w:rPr>
            <w:t>  </w:t>
          </w:r>
          <w:r>
            <w:rPr/>
            <w:t>НА</w:t>
          </w:r>
          <w:r>
            <w:rPr>
              <w:spacing w:val="40"/>
            </w:rPr>
            <w:t>  </w:t>
          </w:r>
          <w:r>
            <w:rPr/>
            <w:t>ОСНОВЕ</w:t>
          </w:r>
          <w:r>
            <w:rPr>
              <w:spacing w:val="40"/>
            </w:rPr>
            <w:t>  </w:t>
          </w:r>
          <w:r>
            <w:rPr/>
            <w:t>СПОРТИВНО-</w:t>
          </w:r>
          <w:r>
            <w:rPr>
              <w:spacing w:val="-2"/>
            </w:rPr>
            <w:t>ОЗДОРОВИТЕЛЬНОГО</w:t>
          </w:r>
        </w:p>
        <w:p>
          <w:pPr>
            <w:pStyle w:val="TOC1"/>
            <w:tabs>
              <w:tab w:pos="9442" w:val="left" w:leader="none"/>
            </w:tabs>
            <w:spacing w:before="0"/>
          </w:pPr>
          <w:r>
            <w:rPr>
              <w:spacing w:val="-2"/>
            </w:rPr>
            <w:t>ТУРИЗМА</w:t>
          </w:r>
          <w:r>
            <w:rPr>
              <w:spacing w:val="-11"/>
            </w:rPr>
            <w:t> </w:t>
          </w:r>
          <w:r>
            <w:rPr>
              <w:spacing w:val="-2"/>
            </w:rPr>
            <w:t>……..……………………………………….……………….…….</w:t>
          </w:r>
          <w:r>
            <w:rPr/>
            <w:tab/>
          </w:r>
          <w:r>
            <w:rPr>
              <w:spacing w:val="-5"/>
            </w:rPr>
            <w:t>53</w:t>
          </w:r>
        </w:p>
        <w:p>
          <w:pPr>
            <w:pStyle w:val="TOC2"/>
            <w:numPr>
              <w:ilvl w:val="1"/>
              <w:numId w:val="3"/>
            </w:numPr>
            <w:tabs>
              <w:tab w:pos="782" w:val="left" w:leader="none"/>
              <w:tab w:pos="9442" w:val="left" w:leader="none"/>
            </w:tabs>
            <w:spacing w:line="360" w:lineRule="auto" w:before="161" w:after="0"/>
            <w:ind w:left="782" w:right="481" w:hanging="634"/>
            <w:jc w:val="left"/>
          </w:pPr>
          <w:r>
            <w:rPr/>
            <w:t>Разработка и реализация методического сопровождения вариативной</w:t>
          </w:r>
          <w:r>
            <w:rPr/>
            <w:t> части</w:t>
          </w:r>
          <w:r>
            <w:rPr>
              <w:spacing w:val="40"/>
            </w:rPr>
            <w:t> </w:t>
          </w:r>
          <w:r>
            <w:rPr/>
            <w:t>программы</w:t>
          </w:r>
          <w:r>
            <w:rPr>
              <w:spacing w:val="40"/>
            </w:rPr>
            <w:t> </w:t>
          </w:r>
          <w:r>
            <w:rPr/>
            <w:t>по</w:t>
          </w:r>
          <w:r>
            <w:rPr>
              <w:spacing w:val="40"/>
            </w:rPr>
            <w:t> </w:t>
          </w:r>
          <w:r>
            <w:rPr/>
            <w:t>физической</w:t>
          </w:r>
          <w:r>
            <w:rPr>
              <w:spacing w:val="40"/>
            </w:rPr>
            <w:t> </w:t>
          </w:r>
          <w:r>
            <w:rPr/>
            <w:t>культуре</w:t>
          </w:r>
          <w:r>
            <w:rPr>
              <w:spacing w:val="40"/>
            </w:rPr>
            <w:t> </w:t>
          </w:r>
          <w:r>
            <w:rPr/>
            <w:t>на</w:t>
          </w:r>
          <w:r>
            <w:rPr>
              <w:spacing w:val="40"/>
            </w:rPr>
            <w:t> </w:t>
          </w:r>
          <w:r>
            <w:rPr/>
            <w:t>основе</w:t>
          </w:r>
          <w:r>
            <w:rPr>
              <w:spacing w:val="40"/>
            </w:rPr>
            <w:t> </w:t>
          </w:r>
          <w:r>
            <w:rPr/>
            <w:t>спортивно-</w:t>
          </w:r>
          <w:r>
            <w:rPr>
              <w:spacing w:val="40"/>
            </w:rPr>
            <w:t> </w:t>
          </w:r>
          <w:r>
            <w:rPr/>
            <w:t>оздоровительного туризма для обучающихся 5-9 классов (на примере Республики Тува) ...…………….……………………………….…..……</w:t>
            <w:tab/>
          </w:r>
          <w:r>
            <w:rPr>
              <w:spacing w:val="-6"/>
            </w:rPr>
            <w:t>53</w:t>
          </w:r>
        </w:p>
        <w:p>
          <w:pPr>
            <w:pStyle w:val="TOC2"/>
            <w:numPr>
              <w:ilvl w:val="1"/>
              <w:numId w:val="3"/>
            </w:numPr>
            <w:tabs>
              <w:tab w:pos="782" w:val="left" w:leader="none"/>
              <w:tab w:pos="9442" w:val="left" w:leader="none"/>
            </w:tabs>
            <w:spacing w:line="360" w:lineRule="auto" w:before="1" w:after="20"/>
            <w:ind w:left="782" w:right="483" w:hanging="634"/>
            <w:jc w:val="left"/>
          </w:pPr>
          <w:r>
            <w:rPr/>
            <w:t>Оценка</w:t>
          </w:r>
          <w:r>
            <w:rPr>
              <w:spacing w:val="40"/>
            </w:rPr>
            <w:t> </w:t>
          </w:r>
          <w:r>
            <w:rPr/>
            <w:t>эффективности</w:t>
          </w:r>
          <w:r>
            <w:rPr>
              <w:spacing w:val="40"/>
            </w:rPr>
            <w:t> </w:t>
          </w:r>
          <w:r>
            <w:rPr/>
            <w:t>методического</w:t>
          </w:r>
          <w:r>
            <w:rPr>
              <w:spacing w:val="40"/>
            </w:rPr>
            <w:t> </w:t>
          </w:r>
          <w:r>
            <w:rPr/>
            <w:t>сопровождения</w:t>
          </w:r>
          <w:r>
            <w:rPr>
              <w:spacing w:val="40"/>
            </w:rPr>
            <w:t> </w:t>
          </w:r>
          <w:r>
            <w:rPr/>
            <w:t>вариативной части</w:t>
          </w:r>
          <w:r>
            <w:rPr>
              <w:spacing w:val="40"/>
            </w:rPr>
            <w:t> </w:t>
          </w:r>
          <w:r>
            <w:rPr/>
            <w:t>программы</w:t>
          </w:r>
          <w:r>
            <w:rPr>
              <w:spacing w:val="40"/>
            </w:rPr>
            <w:t> </w:t>
          </w:r>
          <w:r>
            <w:rPr/>
            <w:t>по</w:t>
          </w:r>
          <w:r>
            <w:rPr>
              <w:spacing w:val="40"/>
            </w:rPr>
            <w:t> </w:t>
          </w:r>
          <w:r>
            <w:rPr/>
            <w:t>физической</w:t>
          </w:r>
          <w:r>
            <w:rPr>
              <w:spacing w:val="40"/>
            </w:rPr>
            <w:t> </w:t>
          </w:r>
          <w:r>
            <w:rPr/>
            <w:t>культуре</w:t>
          </w:r>
          <w:r>
            <w:rPr>
              <w:spacing w:val="40"/>
            </w:rPr>
            <w:t> </w:t>
          </w:r>
          <w:r>
            <w:rPr/>
            <w:t>на</w:t>
          </w:r>
          <w:r>
            <w:rPr>
              <w:spacing w:val="40"/>
            </w:rPr>
            <w:t> </w:t>
          </w:r>
          <w:r>
            <w:rPr/>
            <w:t>основе</w:t>
          </w:r>
          <w:r>
            <w:rPr>
              <w:spacing w:val="40"/>
            </w:rPr>
            <w:t> </w:t>
          </w:r>
          <w:r>
            <w:rPr/>
            <w:t>спортивно-</w:t>
          </w:r>
          <w:r>
            <w:rPr>
              <w:spacing w:val="40"/>
            </w:rPr>
            <w:t> </w:t>
          </w:r>
          <w:r>
            <w:rPr/>
            <w:t>оздоровительного туризма ……………………………….…………...</w:t>
            <w:tab/>
          </w:r>
          <w:r>
            <w:rPr>
              <w:spacing w:val="-6"/>
            </w:rPr>
            <w:t>94</w:t>
          </w:r>
        </w:p>
        <w:p>
          <w:pPr>
            <w:pStyle w:val="TOC1"/>
            <w:tabs>
              <w:tab w:pos="9373" w:val="left" w:leader="dot"/>
            </w:tabs>
            <w:spacing w:line="360" w:lineRule="auto" w:before="82"/>
            <w:ind w:right="413"/>
          </w:pPr>
          <w:r>
            <w:rPr/>
            <w:t>ЗАКЛЮЧЕНИЕ</w:t>
          </w:r>
          <w:r>
            <w:rPr>
              <w:spacing w:val="-14"/>
            </w:rPr>
            <w:t> </w:t>
          </w:r>
          <w:r>
            <w:rPr/>
            <w:t>ПО</w:t>
          </w:r>
          <w:r>
            <w:rPr>
              <w:spacing w:val="-12"/>
            </w:rPr>
            <w:t> </w:t>
          </w:r>
          <w:r>
            <w:rPr/>
            <w:t>ТРЕТЬЕЙ</w:t>
          </w:r>
          <w:r>
            <w:rPr>
              <w:spacing w:val="-14"/>
            </w:rPr>
            <w:t> </w:t>
          </w:r>
          <w:r>
            <w:rPr/>
            <w:t>ГЛАВЕ</w:t>
          </w:r>
          <w:r>
            <w:rPr>
              <w:spacing w:val="-13"/>
            </w:rPr>
            <w:t> </w:t>
          </w:r>
          <w:r>
            <w:rPr/>
            <w:t>……………………………….……..</w:t>
          </w:r>
          <w:r>
            <w:rPr>
              <w:spacing w:val="80"/>
              <w:w w:val="150"/>
            </w:rPr>
            <w:t>  </w:t>
          </w:r>
          <w:r>
            <w:rPr/>
            <w:t>132 </w:t>
          </w:r>
          <w:r>
            <w:rPr>
              <w:spacing w:val="-2"/>
            </w:rPr>
            <w:t>ВЫВОДЫ</w:t>
          </w:r>
          <w:r>
            <w:rPr/>
            <w:tab/>
          </w:r>
          <w:r>
            <w:rPr>
              <w:spacing w:val="-5"/>
            </w:rPr>
            <w:t>134</w:t>
          </w:r>
        </w:p>
        <w:p>
          <w:pPr>
            <w:pStyle w:val="TOC1"/>
            <w:tabs>
              <w:tab w:pos="9373" w:val="left" w:leader="none"/>
            </w:tabs>
            <w:spacing w:before="2"/>
          </w:pPr>
          <w:hyperlink w:history="true" w:anchor="_TOC_250004">
            <w:r>
              <w:rPr>
                <w:spacing w:val="-4"/>
              </w:rPr>
              <w:t>ПРАКТИЧЕСКИЕ</w:t>
            </w:r>
            <w:r>
              <w:rPr>
                <w:spacing w:val="6"/>
              </w:rPr>
              <w:t> </w:t>
            </w:r>
            <w:r>
              <w:rPr>
                <w:spacing w:val="-2"/>
              </w:rPr>
              <w:t>РЕКОМЕНДАЦИИ………………………………………</w:t>
            </w:r>
            <w:r>
              <w:rPr/>
              <w:tab/>
            </w:r>
            <w:r>
              <w:rPr>
                <w:spacing w:val="-5"/>
              </w:rPr>
              <w:t>137</w:t>
            </w:r>
          </w:hyperlink>
        </w:p>
        <w:p>
          <w:pPr>
            <w:pStyle w:val="TOC1"/>
            <w:tabs>
              <w:tab w:pos="9373" w:val="left" w:leader="none"/>
            </w:tabs>
          </w:pPr>
          <w:hyperlink w:history="true" w:anchor="_TOC_250003">
            <w:r>
              <w:rPr>
                <w:spacing w:val="-4"/>
              </w:rPr>
              <w:t>БИБЛИОГРАФИЧЕСКИЙ</w:t>
            </w:r>
            <w:r>
              <w:rPr>
                <w:spacing w:val="11"/>
              </w:rPr>
              <w:t> </w:t>
            </w:r>
            <w:r>
              <w:rPr>
                <w:spacing w:val="-2"/>
              </w:rPr>
              <w:t>СПИСОК………………………………………...</w:t>
            </w:r>
            <w:r>
              <w:rPr/>
              <w:tab/>
            </w:r>
            <w:r>
              <w:rPr>
                <w:spacing w:val="-5"/>
              </w:rPr>
              <w:t>138</w:t>
            </w:r>
          </w:hyperlink>
        </w:p>
        <w:p>
          <w:pPr>
            <w:pStyle w:val="TOC1"/>
            <w:tabs>
              <w:tab w:pos="9373" w:val="left" w:leader="dot"/>
            </w:tabs>
          </w:pPr>
          <w:hyperlink w:history="true" w:anchor="_TOC_250002">
            <w:r>
              <w:rPr>
                <w:spacing w:val="-2"/>
              </w:rPr>
              <w:t>ПРИЛОЖЕНИЯ</w:t>
            </w:r>
            <w:r>
              <w:rPr/>
              <w:tab/>
            </w:r>
            <w:r>
              <w:rPr>
                <w:spacing w:val="-5"/>
              </w:rPr>
              <w:t>161</w:t>
            </w:r>
          </w:hyperlink>
        </w:p>
        <w:p>
          <w:pPr>
            <w:pStyle w:val="TOC2"/>
            <w:tabs>
              <w:tab w:pos="9373" w:val="left" w:leader="dot"/>
            </w:tabs>
          </w:pPr>
          <w:r>
            <w:rPr>
              <w:spacing w:val="-2"/>
            </w:rPr>
            <w:t>Приложение</w:t>
          </w:r>
          <w:r>
            <w:rPr>
              <w:spacing w:val="-10"/>
            </w:rPr>
            <w:t> </w:t>
          </w:r>
          <w:r>
            <w:rPr>
              <w:spacing w:val="-2"/>
            </w:rPr>
            <w:t>А.</w:t>
          </w:r>
          <w:r>
            <w:rPr>
              <w:spacing w:val="-8"/>
            </w:rPr>
            <w:t> </w:t>
          </w:r>
          <w:r>
            <w:rPr>
              <w:spacing w:val="-2"/>
            </w:rPr>
            <w:t>Анкета</w:t>
          </w:r>
          <w:r>
            <w:rPr>
              <w:spacing w:val="-8"/>
            </w:rPr>
            <w:t> </w:t>
          </w:r>
          <w:r>
            <w:rPr>
              <w:spacing w:val="-2"/>
            </w:rPr>
            <w:t>для</w:t>
          </w:r>
          <w:r>
            <w:rPr>
              <w:spacing w:val="-4"/>
            </w:rPr>
            <w:t> </w:t>
          </w:r>
          <w:r>
            <w:rPr>
              <w:spacing w:val="-2"/>
            </w:rPr>
            <w:t>учителя</w:t>
          </w:r>
          <w:r>
            <w:rPr>
              <w:spacing w:val="-7"/>
            </w:rPr>
            <w:t> </w:t>
          </w:r>
          <w:r>
            <w:rPr>
              <w:spacing w:val="-2"/>
            </w:rPr>
            <w:t>физической</w:t>
          </w:r>
          <w:r>
            <w:rPr>
              <w:spacing w:val="-7"/>
            </w:rPr>
            <w:t> </w:t>
          </w:r>
          <w:r>
            <w:rPr>
              <w:spacing w:val="-2"/>
            </w:rPr>
            <w:t>культуры</w:t>
          </w:r>
          <w:r>
            <w:rPr/>
            <w:tab/>
          </w:r>
          <w:r>
            <w:rPr>
              <w:spacing w:val="-5"/>
            </w:rPr>
            <w:t>161</w:t>
          </w:r>
        </w:p>
        <w:p>
          <w:pPr>
            <w:pStyle w:val="TOC2"/>
            <w:tabs>
              <w:tab w:pos="9373" w:val="left" w:leader="dot"/>
            </w:tabs>
            <w:spacing w:before="163"/>
          </w:pPr>
          <w:r>
            <w:rPr>
              <w:spacing w:val="-2"/>
            </w:rPr>
            <w:t>Приложение</w:t>
          </w:r>
          <w:r>
            <w:rPr>
              <w:spacing w:val="-8"/>
            </w:rPr>
            <w:t> </w:t>
          </w:r>
          <w:r>
            <w:rPr>
              <w:spacing w:val="-2"/>
            </w:rPr>
            <w:t>Б.</w:t>
          </w:r>
          <w:r>
            <w:rPr>
              <w:spacing w:val="-7"/>
            </w:rPr>
            <w:t> </w:t>
          </w:r>
          <w:r>
            <w:rPr>
              <w:spacing w:val="-2"/>
            </w:rPr>
            <w:t>Анкета</w:t>
          </w:r>
          <w:r>
            <w:rPr>
              <w:spacing w:val="-8"/>
            </w:rPr>
            <w:t> </w:t>
          </w:r>
          <w:r>
            <w:rPr>
              <w:spacing w:val="-2"/>
            </w:rPr>
            <w:t>для</w:t>
          </w:r>
          <w:r>
            <w:rPr>
              <w:spacing w:val="-6"/>
            </w:rPr>
            <w:t> </w:t>
          </w:r>
          <w:r>
            <w:rPr>
              <w:spacing w:val="-2"/>
            </w:rPr>
            <w:t>родителей</w:t>
          </w:r>
          <w:r>
            <w:rPr/>
            <w:tab/>
          </w:r>
          <w:r>
            <w:rPr>
              <w:spacing w:val="-5"/>
            </w:rPr>
            <w:t>163</w:t>
          </w:r>
        </w:p>
        <w:p>
          <w:pPr>
            <w:pStyle w:val="TOC2"/>
            <w:spacing w:before="160"/>
          </w:pPr>
          <w:r>
            <w:rPr>
              <w:spacing w:val="-2"/>
            </w:rPr>
            <w:t>Приложение</w:t>
          </w:r>
          <w:r>
            <w:rPr>
              <w:spacing w:val="-10"/>
            </w:rPr>
            <w:t> </w:t>
          </w:r>
          <w:r>
            <w:rPr>
              <w:spacing w:val="-2"/>
            </w:rPr>
            <w:t>В.</w:t>
          </w:r>
          <w:r>
            <w:rPr>
              <w:spacing w:val="-8"/>
            </w:rPr>
            <w:t> </w:t>
          </w:r>
          <w:r>
            <w:rPr>
              <w:spacing w:val="-2"/>
            </w:rPr>
            <w:t>Методика</w:t>
          </w:r>
          <w:r>
            <w:rPr>
              <w:spacing w:val="-7"/>
            </w:rPr>
            <w:t> </w:t>
          </w:r>
          <w:r>
            <w:rPr>
              <w:spacing w:val="-2"/>
            </w:rPr>
            <w:t>изучения</w:t>
          </w:r>
          <w:r>
            <w:rPr>
              <w:spacing w:val="-7"/>
            </w:rPr>
            <w:t> </w:t>
          </w:r>
          <w:r>
            <w:rPr>
              <w:spacing w:val="-2"/>
            </w:rPr>
            <w:t>отношения</w:t>
          </w:r>
          <w:r>
            <w:rPr>
              <w:spacing w:val="-7"/>
            </w:rPr>
            <w:t> </w:t>
          </w:r>
          <w:r>
            <w:rPr>
              <w:spacing w:val="-2"/>
            </w:rPr>
            <w:t>к</w:t>
          </w:r>
          <w:r>
            <w:rPr>
              <w:spacing w:val="-6"/>
            </w:rPr>
            <w:t> </w:t>
          </w:r>
          <w:r>
            <w:rPr>
              <w:spacing w:val="-2"/>
            </w:rPr>
            <w:t>учению</w:t>
          </w:r>
          <w:r>
            <w:rPr>
              <w:spacing w:val="-9"/>
            </w:rPr>
            <w:t> </w:t>
          </w:r>
          <w:r>
            <w:rPr>
              <w:spacing w:val="-2"/>
            </w:rPr>
            <w:t>и</w:t>
          </w:r>
          <w:r>
            <w:rPr>
              <w:spacing w:val="-3"/>
            </w:rPr>
            <w:t> </w:t>
          </w:r>
          <w:r>
            <w:rPr>
              <w:spacing w:val="-2"/>
            </w:rPr>
            <w:t>учебным</w:t>
          </w:r>
        </w:p>
        <w:p>
          <w:pPr>
            <w:pStyle w:val="TOC2"/>
            <w:tabs>
              <w:tab w:pos="9373" w:val="left" w:leader="dot"/>
            </w:tabs>
          </w:pPr>
          <w:r>
            <w:rPr>
              <w:spacing w:val="-2"/>
            </w:rPr>
            <w:t>предметам</w:t>
          </w:r>
          <w:r>
            <w:rPr>
              <w:spacing w:val="-9"/>
            </w:rPr>
            <w:t> </w:t>
          </w:r>
          <w:r>
            <w:rPr>
              <w:spacing w:val="-2"/>
            </w:rPr>
            <w:t>(авт.</w:t>
          </w:r>
          <w:r>
            <w:rPr>
              <w:spacing w:val="-8"/>
            </w:rPr>
            <w:t> </w:t>
          </w:r>
          <w:r>
            <w:rPr>
              <w:spacing w:val="-2"/>
            </w:rPr>
            <w:t>Г.Н.</w:t>
          </w:r>
          <w:r>
            <w:rPr>
              <w:spacing w:val="-5"/>
            </w:rPr>
            <w:t> </w:t>
          </w:r>
          <w:r>
            <w:rPr>
              <w:spacing w:val="-2"/>
            </w:rPr>
            <w:t>Казанцева)</w:t>
          </w:r>
          <w:r>
            <w:rPr/>
            <w:tab/>
          </w:r>
          <w:r>
            <w:rPr>
              <w:spacing w:val="-5"/>
            </w:rPr>
            <w:t>164</w:t>
          </w:r>
        </w:p>
        <w:p>
          <w:pPr>
            <w:pStyle w:val="TOC2"/>
            <w:tabs>
              <w:tab w:pos="9373" w:val="left" w:leader="dot"/>
            </w:tabs>
            <w:spacing w:line="360" w:lineRule="auto"/>
            <w:ind w:right="413"/>
          </w:pPr>
          <w:r>
            <w:rPr/>
            <w:t>Приложение</w:t>
          </w:r>
          <w:r>
            <w:rPr>
              <w:spacing w:val="-1"/>
            </w:rPr>
            <w:t> </w:t>
          </w:r>
          <w:r>
            <w:rPr/>
            <w:t>Г.</w:t>
          </w:r>
          <w:r>
            <w:rPr>
              <w:spacing w:val="-1"/>
            </w:rPr>
            <w:t> </w:t>
          </w:r>
          <w:r>
            <w:rPr/>
            <w:t>Тест</w:t>
          </w:r>
          <w:r>
            <w:rPr>
              <w:spacing w:val="-1"/>
            </w:rPr>
            <w:t> </w:t>
          </w:r>
          <w:r>
            <w:rPr/>
            <w:t>для изучения формирования теоретических знаний по спортивно-оздоровительному туризму у обучающихся 5-9 классов</w:t>
            <w:tab/>
          </w:r>
          <w:r>
            <w:rPr>
              <w:spacing w:val="-4"/>
            </w:rPr>
            <w:t>167</w:t>
          </w:r>
        </w:p>
        <w:p>
          <w:pPr>
            <w:pStyle w:val="TOC2"/>
            <w:spacing w:before="1"/>
          </w:pPr>
          <w:hyperlink w:history="true" w:anchor="_TOC_250001">
            <w:r>
              <w:rPr>
                <w:spacing w:val="-2"/>
              </w:rPr>
              <w:t>Приложение</w:t>
            </w:r>
            <w:r>
              <w:rPr>
                <w:spacing w:val="-11"/>
              </w:rPr>
              <w:t> </w:t>
            </w:r>
            <w:r>
              <w:rPr>
                <w:spacing w:val="-2"/>
              </w:rPr>
              <w:t>Д.</w:t>
            </w:r>
            <w:r>
              <w:rPr>
                <w:spacing w:val="-9"/>
              </w:rPr>
              <w:t> </w:t>
            </w:r>
            <w:r>
              <w:rPr>
                <w:spacing w:val="-2"/>
              </w:rPr>
              <w:t>Таблица</w:t>
            </w:r>
            <w:r>
              <w:rPr>
                <w:spacing w:val="-9"/>
              </w:rPr>
              <w:t> </w:t>
            </w:r>
            <w:r>
              <w:rPr>
                <w:spacing w:val="-2"/>
              </w:rPr>
              <w:t>оценки</w:t>
            </w:r>
            <w:r>
              <w:rPr>
                <w:spacing w:val="-10"/>
              </w:rPr>
              <w:t> </w:t>
            </w:r>
            <w:r>
              <w:rPr>
                <w:spacing w:val="-2"/>
              </w:rPr>
              <w:t>результатов</w:t>
            </w:r>
            <w:r>
              <w:rPr>
                <w:spacing w:val="-9"/>
              </w:rPr>
              <w:t> </w:t>
            </w:r>
            <w:r>
              <w:rPr>
                <w:spacing w:val="-2"/>
              </w:rPr>
              <w:t>теста</w:t>
            </w:r>
            <w:r>
              <w:rPr>
                <w:spacing w:val="-9"/>
              </w:rPr>
              <w:t> </w:t>
            </w:r>
            <w:r>
              <w:rPr>
                <w:spacing w:val="-2"/>
              </w:rPr>
              <w:t>теоретических</w:t>
            </w:r>
            <w:r>
              <w:rPr>
                <w:spacing w:val="-8"/>
              </w:rPr>
              <w:t> </w:t>
            </w:r>
            <w:r>
              <w:rPr>
                <w:spacing w:val="-2"/>
              </w:rPr>
              <w:t>знаний</w:t>
            </w:r>
          </w:hyperlink>
        </w:p>
        <w:p>
          <w:pPr>
            <w:pStyle w:val="TOC2"/>
            <w:tabs>
              <w:tab w:pos="9373" w:val="left" w:leader="dot"/>
            </w:tabs>
            <w:spacing w:before="160"/>
          </w:pPr>
          <w:hyperlink w:history="true" w:anchor="_TOC_250000">
            <w:r>
              <w:rPr>
                <w:spacing w:val="-4"/>
              </w:rPr>
              <w:t>по</w:t>
            </w:r>
            <w:r>
              <w:rPr>
                <w:spacing w:val="13"/>
              </w:rPr>
              <w:t> </w:t>
            </w:r>
            <w:r>
              <w:rPr>
                <w:spacing w:val="-4"/>
              </w:rPr>
              <w:t>спортивно-оздоровительному</w:t>
            </w:r>
            <w:r>
              <w:rPr>
                <w:spacing w:val="9"/>
              </w:rPr>
              <w:t> </w:t>
            </w:r>
            <w:r>
              <w:rPr>
                <w:spacing w:val="-4"/>
              </w:rPr>
              <w:t>туризму</w:t>
            </w:r>
            <w:r>
              <w:rPr/>
              <w:tab/>
            </w:r>
            <w:r>
              <w:rPr>
                <w:spacing w:val="-5"/>
              </w:rPr>
              <w:t>186</w:t>
            </w:r>
          </w:hyperlink>
        </w:p>
        <w:p>
          <w:pPr>
            <w:pStyle w:val="TOC2"/>
            <w:tabs>
              <w:tab w:pos="9373" w:val="left" w:leader="dot"/>
            </w:tabs>
          </w:pPr>
          <w:r>
            <w:rPr>
              <w:spacing w:val="-2"/>
            </w:rPr>
            <w:t>Приложение</w:t>
          </w:r>
          <w:r>
            <w:rPr>
              <w:spacing w:val="-8"/>
            </w:rPr>
            <w:t> </w:t>
          </w:r>
          <w:r>
            <w:rPr>
              <w:spacing w:val="-2"/>
            </w:rPr>
            <w:t>Е.</w:t>
          </w:r>
          <w:r>
            <w:rPr>
              <w:spacing w:val="-8"/>
            </w:rPr>
            <w:t> </w:t>
          </w:r>
          <w:r>
            <w:rPr>
              <w:spacing w:val="-2"/>
            </w:rPr>
            <w:t>Карта</w:t>
          </w:r>
          <w:r>
            <w:rPr>
              <w:spacing w:val="-8"/>
            </w:rPr>
            <w:t> </w:t>
          </w:r>
          <w:r>
            <w:rPr>
              <w:spacing w:val="-2"/>
            </w:rPr>
            <w:t>местности</w:t>
          </w:r>
          <w:r>
            <w:rPr/>
            <w:tab/>
          </w:r>
          <w:r>
            <w:rPr>
              <w:spacing w:val="-5"/>
            </w:rPr>
            <w:t>187</w:t>
          </w:r>
        </w:p>
        <w:p>
          <w:pPr>
            <w:pStyle w:val="TOC2"/>
            <w:tabs>
              <w:tab w:pos="9373" w:val="left" w:leader="none"/>
            </w:tabs>
            <w:spacing w:line="362" w:lineRule="auto" w:before="160"/>
            <w:ind w:right="412"/>
          </w:pPr>
          <w:r>
            <w:rPr/>
            <w:t>Приложение Ж. Результаты соревнований по технике пешеходного </w:t>
          </w:r>
          <w:r>
            <w:rPr>
              <w:spacing w:val="-2"/>
            </w:rPr>
            <w:t>туризма…………………………………………………………………………</w:t>
          </w:r>
          <w:r>
            <w:rPr/>
            <w:tab/>
          </w:r>
          <w:r>
            <w:rPr>
              <w:spacing w:val="-5"/>
            </w:rPr>
            <w:t>188</w:t>
          </w:r>
        </w:p>
        <w:p>
          <w:pPr>
            <w:pStyle w:val="TOC2"/>
            <w:tabs>
              <w:tab w:pos="9373" w:val="left" w:leader="none"/>
            </w:tabs>
            <w:spacing w:line="317" w:lineRule="exact" w:before="0"/>
          </w:pPr>
          <w:r>
            <w:rPr/>
            <w:t>Акт</w:t>
          </w:r>
          <w:r>
            <w:rPr>
              <w:spacing w:val="-12"/>
            </w:rPr>
            <w:t> </w:t>
          </w:r>
          <w:r>
            <w:rPr>
              <w:spacing w:val="-2"/>
            </w:rPr>
            <w:t>внедрения………………………………………………………………….</w:t>
          </w:r>
          <w:r>
            <w:rPr/>
            <w:tab/>
          </w:r>
          <w:r>
            <w:rPr>
              <w:spacing w:val="-5"/>
            </w:rPr>
            <w:t>190</w:t>
          </w:r>
        </w:p>
      </w:sdtContent>
    </w:sdt>
    <w:p>
      <w:pPr>
        <w:pStyle w:val="TOC2"/>
        <w:spacing w:after="0" w:line="317" w:lineRule="exact"/>
        <w:sectPr>
          <w:type w:val="continuous"/>
          <w:pgSz w:w="11910" w:h="16840"/>
          <w:pgMar w:header="756" w:footer="0" w:top="1205" w:bottom="1524" w:left="1275" w:right="425"/>
        </w:sectPr>
      </w:pPr>
    </w:p>
    <w:p>
      <w:pPr>
        <w:pStyle w:val="Heading1"/>
        <w:spacing w:before="266"/>
        <w:ind w:right="2"/>
      </w:pPr>
      <w:r>
        <w:t>ВСТУП</w:t>
      </w:r>
    </w:p>
    <w:p>
      <w:pPr>
        <w:pStyle w:val="BodyText"/>
        <w:spacing w:before="186"/>
        <w:ind w:left="0"/>
        <w:rPr>
          <w:b/>
        </w:rPr>
      </w:pPr>
    </w:p>
    <w:p>
      <w:pPr>
        <w:pStyle w:val="BodyText"/>
        <w:spacing w:line="360" w:lineRule="auto" w:before="1"/>
        <w:ind w:right="134" w:firstLine="700"/>
        <w:jc w:val="both"/>
      </w:pPr>
      <w:r>
        <w:t>Актуальність дисертаційного дослідження. Спортивно-оздоровчий туризм - це комплексне поняття, яке безпосередньо пов'язане з вихованням, освітою, оздоровленням населення і економіки, але, незважаючи на свою багаторічну історію, спортивно-оздоровчий туризм, як масове явище, отримав розвиток в Росії в останні роки і має тенденцію до подальшого розвитку. У загальноосвітній школі спортивно-оздоровчий туризм є цікавим і корисним засобом всебічного виховання особистості, допомагає учням удосконалювати духовні та фізичні якості, формувати характер, оволодівати життєво необхідними навичками. Спортивно-оздоровчий туризм привчає дітей переносити повсякденні неспокійні умови, виховує бережливе ставлення до природи та пам'яток культури, раціональне використання свого часу та сил, розвиває трудові навички, сприяє розвитку самостійності [172]. Під час туристичних походів проводиться загальнофізична підготовка, загартовування та підвищується опірність організму школярів до різних захворювань.</w:t>
      </w:r>
    </w:p>
    <w:p>
      <w:pPr>
        <w:pStyle w:val="BodyText"/>
        <w:spacing w:line="360" w:lineRule="auto" w:before="2"/>
        <w:ind w:right="135" w:firstLine="700"/>
        <w:jc w:val="both"/>
      </w:pPr>
      <w:r>
        <w:t>У. С. Константинов у книзі «Теорія і практика спортивно-оздоровчого туризму» (2009) наголошує, що види навчання та виховання у спортивно-оздоровчому туризмі реалізуються комплексно, в природних умовах. Цю природність процесу навчання спортивно-оздоровчого туризму можна розглянути на прикладі будь-якого туристського заходу або виконання конкретного завдання, наприклад, при встановленні намету, приготуванні їжі, виконанні різноманітних бівуакових робіт, коли формуються спеціальні туристські знання та вміння; при пересуванні з рюкзаком і подоланні природних перешкод у змаганнях, в результаті чого розвиваються рухові здібності тощо [81].</w:t>
      </w:r>
    </w:p>
    <w:p>
      <w:pPr>
        <w:pStyle w:val="BodyText"/>
        <w:spacing w:line="360" w:lineRule="auto"/>
        <w:ind w:right="141" w:firstLine="700"/>
        <w:jc w:val="both"/>
      </w:pPr>
      <w:r>
        <w:t>Спортивно-оздоровчий туризм не вимагає додаткового спорядження і є популярним і доступним видом спорту для підростаючого покоління. Особливо це актуально для регіонів, де є сільські школи</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41"/>
        <w:jc w:val="both"/>
      </w:pPr>
      <w:r>
        <w:t>є переважаючими. Наприклад, в Республіці Тува сільські школи складають майже 80% від загальної кількості загальноосвітніх шкіл [214]. Крім того, спортивно-оздоровчий туризм, як вид рухової активності, дуже близький до традиційного способу життя тувинців, в якому значне місце займають скотарство, полювання, землеробство.</w:t>
      </w:r>
    </w:p>
    <w:p>
      <w:pPr>
        <w:pStyle w:val="BodyText"/>
        <w:spacing w:line="360" w:lineRule="auto"/>
        <w:ind w:right="139" w:firstLine="700"/>
        <w:jc w:val="both"/>
      </w:pPr>
      <w:r>
        <w:t>Історично, займаючись скотарством, тувинці вели сезонний кочовий спосіб життя, тобто переїжджали з одного місця проживання в інше, вибираючи кращі пасовища для випасу [195]. Тому тувинців умовно можна назвати «лідерами» туристичної діяльності, так як вони вміли орієнтуватися завдяки народним прийомам за місцевими прикметами, визначати: час доби - по тіні від сонця в юрті, відстані - по звуку; вдень і вночі за спеціальними знаками (орієнтирами) можуть точно визначити напрямок руху, перебуваючи в тайзі, лісі або на горі тощо.</w:t>
      </w:r>
    </w:p>
    <w:p>
      <w:pPr>
        <w:pStyle w:val="BodyText"/>
        <w:spacing w:line="360" w:lineRule="auto" w:before="1"/>
        <w:ind w:right="132" w:firstLine="700"/>
        <w:jc w:val="both"/>
      </w:pPr>
      <w:r>
        <w:t>Зі звичаями і традиціями свого народу тувинські діти знайомляться в сім'ї на прикладі старших у повсякденному житті. Оточення – гори, озера, юрта, табун коней, отара овець – усе це було для них великою домівкою зі своїми традиціями, звичаями та обмеженнями [140]. Багато з цих звичаїв можуть бути корисними для туристів. Вся система виховних традицій в тувинських сім'ях носила духовно-моральний характер і була спрямована на розвиток почуття відповідальності за свою сім'ю, рід, малу і велику батьківщину, необхідності обмежувати свої бажання і потреби, дотримуватись табу в поведінці людини по відношенню до живої природи і природних біологічних ресурсів [9].</w:t>
      </w:r>
    </w:p>
    <w:p>
      <w:pPr>
        <w:pStyle w:val="BodyText"/>
        <w:spacing w:line="360" w:lineRule="auto"/>
        <w:ind w:right="135" w:firstLine="700"/>
        <w:jc w:val="both"/>
      </w:pPr>
      <w:r>
        <w:t>На жаль, сьогодні багато традицій, звичаїв і обрядів тувинців почали забуватися. З метою їх відродження як засіб реалізації варіативної частини програми фізичного виховання учнів 5-9 класів було обрано спортивно-оздоровчий туризм. Урочна форма проведення занять є основною формою реалізації завдань фізичного виховання учнів, тому для розробки змісту варіативної частини програми фізичного виховання на основі фізкультурно-оздоровчого туризму для учнів 5-9 класів в основу було покладено «Комплексну</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6"/>
        <w:jc w:val="both"/>
      </w:pPr>
      <w:r>
        <w:t>програма з фізичного виховання учнів 1-11 класів», автори якої В. І. Лях, А. А. Зданевич [100].</w:t>
      </w:r>
    </w:p>
    <w:p>
      <w:pPr>
        <w:pStyle w:val="BodyText"/>
        <w:spacing w:line="360" w:lineRule="auto" w:before="2"/>
        <w:ind w:right="134" w:firstLine="707"/>
        <w:jc w:val="both"/>
      </w:pPr>
      <w:r>
        <w:t>Ступінь наукової розробленості проблеми дослідження. Розробляючи варіативну частину програм з фізичного виховання, такі автори, як В.І. Лях, А.А. Зданевич, Г.Б. Макссон, Ю.А. Копилов, А.П.Матвєєв, Т.В.Петрова, Л.В. Каверкіна, програми яких схвалені до друку Міністерством освіти і науки РФ, рекомендують використовувати національні види фізичних вправ, народні ігри та бойові мистецтва, а також вправи, що мають велике практичне значення. У наукових працях С.В. Винокурова (2008), О.А. Павлюченко, А.В. Фоміних (2010), Е.А. Свердлова, М.М. Колокольцева (2012), Токмашева М.А., Л.Н. Макарова (2011), С-А.М. Аслаханова (2016), В.Б. Тотрова (2006) відображає народні ігри, етнопедагогічну технологію, народно-національні та оригінальні засоби рухової активності.</w:t>
      </w:r>
    </w:p>
    <w:p>
      <w:pPr>
        <w:pStyle w:val="BodyText"/>
        <w:spacing w:line="360" w:lineRule="auto"/>
        <w:ind w:right="134" w:firstLine="707"/>
        <w:jc w:val="both"/>
      </w:pPr>
      <w:r>
        <w:t>Спортивно-оздоровчий туризм як універсальний засіб активного пізнання навколишнього середовища в природних умовах, естетичного і трудового виховання, фізичного розвитку дітей і підлітків, формування їх фізичних якостей розглядають такі автори, як Ю.В. Акудович (1988), Л.Д. Назаренко (2000), С.А.Сергєєва (1996), С.Е. Некляєв (2003), О.В. Пирогова (2000) та ін. Як засіб естетичного і трудового виховання - Н.В.Бушманова (1998), А.А. Остапець-Свєшнікова (1974). У дослідженнях А.М. Майорова (1970), В.А. Медведєва (2000), Ф.І. Собяніна, І.І. Махова (2006) представляє туризм як засіб фізичного розвитку дітей і підлітків у системі додаткової освіти дітей.</w:t>
      </w:r>
    </w:p>
    <w:p>
      <w:pPr>
        <w:pStyle w:val="BodyText"/>
        <w:spacing w:line="360" w:lineRule="auto"/>
        <w:ind w:right="136" w:firstLine="707"/>
        <w:jc w:val="both"/>
      </w:pPr>
      <w:r>
        <w:t>Хронологію таких досліджень в умовах Республіки Тува можна представити так: Х.Д-Н. Ооржак (1982-2015); О.Ч. Ондара (1982); Е.М.Аг-оол (1998); C.A. Дажі (2005); Е.К. Киргиз (2008);</w:t>
      </w:r>
    </w:p>
    <w:p>
      <w:pPr>
        <w:pStyle w:val="BodyText"/>
        <w:spacing w:line="360" w:lineRule="auto"/>
        <w:ind w:right="136"/>
        <w:jc w:val="both"/>
      </w:pPr>
      <w:r>
        <w:t>С.Й. Ооржак (2010). У рамках представленого дослідження акцент робиться на народних рухливих іграх і національних видах спорту тувинців, а також на спортивному орієнтуванні в змісті варіативної частини.</w:t>
      </w:r>
    </w:p>
    <w:p>
      <w:pPr>
        <w:pStyle w:val="BodyText"/>
        <w:spacing w:after="0" w:line="360" w:lineRule="auto"/>
        <w:jc w:val="both"/>
        <w:sectPr>
          <w:pgSz w:w="11910" w:h="16840"/>
          <w:pgMar w:header="756" w:footer="0" w:top="1200" w:bottom="280" w:left="1275" w:right="425"/>
        </w:sectPr>
      </w:pPr>
    </w:p>
    <w:p>
      <w:pPr>
        <w:pStyle w:val="BodyText"/>
        <w:spacing w:before="81"/>
        <w:jc w:val="both"/>
      </w:pPr>
      <w:r>
        <w:t>програми фізичного виховання.</w:t>
      </w:r>
    </w:p>
    <w:p>
      <w:pPr>
        <w:pStyle w:val="BodyText"/>
        <w:spacing w:line="362" w:lineRule="auto" w:before="161"/>
        <w:ind w:right="140" w:firstLine="707"/>
        <w:jc w:val="both"/>
      </w:pPr>
      <w:r>
        <w:t>У процесі аналізу науково-методичної літератури виявлено наступні протиріччя між:</w:t>
      </w:r>
    </w:p>
    <w:p>
      <w:pPr>
        <w:pStyle w:val="ListParagraph"/>
        <w:numPr>
          <w:ilvl w:val="0"/>
          <w:numId w:val="4"/>
        </w:numPr>
        <w:tabs>
          <w:tab w:pos="1135" w:val="left" w:leader="none"/>
        </w:tabs>
        <w:spacing w:line="352" w:lineRule="auto" w:before="0" w:after="0"/>
        <w:ind w:left="143" w:right="138" w:firstLine="707"/>
        <w:jc w:val="both"/>
        <w:rPr>
          <w:sz w:val="28"/>
        </w:rPr>
      </w:pPr>
      <w:r>
        <w:t>необхідність реалізації програми фізичного виховання учнів з урахуванням етнокультурних особливостей народу і недостатнє обгрунтування фізкультурно-оздоровчого туризму як змістовної основи варіативної частини програми фізичного виховання учнів 5-9 класів Республіки Тува;</w:t>
      </w:r>
    </w:p>
    <w:p>
      <w:pPr>
        <w:pStyle w:val="ListParagraph"/>
        <w:numPr>
          <w:ilvl w:val="0"/>
          <w:numId w:val="4"/>
        </w:numPr>
        <w:tabs>
          <w:tab w:pos="1135" w:val="left" w:leader="none"/>
        </w:tabs>
        <w:spacing w:line="348" w:lineRule="auto" w:before="19" w:after="0"/>
        <w:ind w:left="143" w:right="142" w:firstLine="707"/>
        <w:jc w:val="both"/>
        <w:rPr>
          <w:sz w:val="28"/>
        </w:rPr>
      </w:pPr>
      <w:r>
        <w:t>необхідність підготовки фізично розвиненого підлітка та недостатнє програмно-методичне забезпечення навчально-виховного процесу з предмета «Фізичне виховання» у загальноосвітніх навчальних закладах;</w:t>
      </w:r>
    </w:p>
    <w:p>
      <w:pPr>
        <w:pStyle w:val="ListParagraph"/>
        <w:numPr>
          <w:ilvl w:val="0"/>
          <w:numId w:val="4"/>
        </w:numPr>
        <w:tabs>
          <w:tab w:pos="1135" w:val="left" w:leader="none"/>
        </w:tabs>
        <w:spacing w:line="324" w:lineRule="auto" w:before="28" w:after="0"/>
        <w:ind w:left="143" w:right="140" w:firstLine="707"/>
        <w:jc w:val="both"/>
        <w:rPr>
          <w:sz w:val="28"/>
        </w:rPr>
      </w:pPr>
      <w:r>
        <w:t>необхідність розробки варіативної частини програми фізичного виховання в школі на основі спортивно-оздоровчого туризму та її недостатнє методичне забезпечення.</w:t>
      </w:r>
    </w:p>
    <w:p>
      <w:pPr>
        <w:pStyle w:val="BodyText"/>
        <w:spacing w:line="336" w:lineRule="auto" w:before="29"/>
        <w:ind w:right="140" w:firstLine="707"/>
        <w:jc w:val="both"/>
      </w:pPr>
      <w:r>
        <w:t>На підставі викладеного сформульовано проблему дослідження: який вплив методичного забезпечення реалізації варіативної частини програми фізичного виховання на основі фізкультурно-оздоровчого туризму учнів 5-9 класів загальноосвітніх навчальних закладів на рівень фізичної підготовленості та опірності організму учнів 5-9 класів до різних захворювань, а також на формування туристичних навичок.</w:t>
      </w:r>
    </w:p>
    <w:p>
      <w:pPr>
        <w:spacing w:line="360" w:lineRule="auto" w:before="3"/>
        <w:ind w:left="143" w:right="136" w:firstLine="707"/>
        <w:jc w:val="both"/>
        <w:rPr>
          <w:b/>
          <w:sz w:val="28"/>
        </w:rPr>
      </w:pPr>
      <w:r>
        <w:t>Актуальність проблеми, що розглядається, пошук оптимальних шляхів вирішення цих протиріч зумовили вибір теми дисертаційного дослідження: «Методичне забезпечення реалізації варіативної частини програми фізичного виховання учнів 5-9 класів на основі спортивно-оздоровчого туризму (на прикладі Республіки Тува)».</w:t>
      </w:r>
    </w:p>
    <w:p>
      <w:pPr>
        <w:pStyle w:val="BodyText"/>
        <w:spacing w:line="360" w:lineRule="auto"/>
        <w:ind w:right="134" w:firstLine="851"/>
        <w:jc w:val="both"/>
      </w:pPr>
      <w:r>
        <w:t>Мета дослідження – науково обґрунтувати, розробити та реалізувати методичне забезпечення варіативної частини програми фізичного виховання учнів 5-9 класів на основі спортивно-оздоровчого туризму на прикладі Республіки Тува та експериментально перевірити його ефективність.</w:t>
      </w:r>
    </w:p>
    <w:p>
      <w:pPr>
        <w:pStyle w:val="BodyText"/>
        <w:spacing w:after="0" w:line="360" w:lineRule="auto"/>
        <w:jc w:val="both"/>
        <w:sectPr>
          <w:pgSz w:w="11910" w:h="16840"/>
          <w:pgMar w:header="756" w:footer="0" w:top="1200" w:bottom="280" w:left="1275" w:right="425"/>
        </w:sectPr>
      </w:pPr>
    </w:p>
    <w:p>
      <w:pPr>
        <w:spacing w:line="360" w:lineRule="auto" w:before="81"/>
        <w:ind w:left="143" w:right="135" w:firstLine="851"/>
        <w:jc w:val="both"/>
        <w:rPr>
          <w:sz w:val="28"/>
        </w:rPr>
      </w:pPr>
      <w:r>
        <w:t>Об’єкт дослідження: навчально-виховний процес з предмету “Фізичне виховання” у 5-9 класах.</w:t>
      </w:r>
    </w:p>
    <w:p>
      <w:pPr>
        <w:pStyle w:val="BodyText"/>
        <w:spacing w:line="360" w:lineRule="auto" w:before="2"/>
        <w:ind w:right="137" w:firstLine="851"/>
        <w:jc w:val="both"/>
      </w:pPr>
      <w:r>
        <w:t>Предмет дослідження: методичне забезпечення варіативної частини програми фізичного виховання учнів 5-9 класів на основі фізкультурно-оздоровчого туризму.</w:t>
      </w:r>
    </w:p>
    <w:p>
      <w:pPr>
        <w:pStyle w:val="BodyText"/>
        <w:spacing w:line="360" w:lineRule="auto"/>
        <w:ind w:right="137" w:firstLine="851"/>
        <w:jc w:val="both"/>
      </w:pPr>
      <w:r>
        <w:t>Гіпотеза дослідження. Навчальний процес з предмета «Фізичне виховання» в 5-9 класах загальноосвітніх шкіл Республіки Тува буде ефективним, якщо:</w:t>
      </w:r>
    </w:p>
    <w:p>
      <w:pPr>
        <w:pStyle w:val="ListParagraph"/>
        <w:numPr>
          <w:ilvl w:val="0"/>
          <w:numId w:val="5"/>
        </w:numPr>
        <w:tabs>
          <w:tab w:pos="1274" w:val="left" w:leader="none"/>
        </w:tabs>
        <w:spacing w:line="348" w:lineRule="auto" w:before="0" w:after="0"/>
        <w:ind w:left="143" w:right="136" w:firstLine="851"/>
        <w:jc w:val="both"/>
        <w:rPr>
          <w:sz w:val="28"/>
        </w:rPr>
      </w:pPr>
      <w:r>
        <w:t>розроблено зміст варіативної частини програми фізичного виховання з урахуванням етнокультурних особливостей тувинців та на основі спортивно-оздоровчого туризму;</w:t>
      </w:r>
    </w:p>
    <w:p>
      <w:pPr>
        <w:pStyle w:val="ListParagraph"/>
        <w:numPr>
          <w:ilvl w:val="0"/>
          <w:numId w:val="5"/>
        </w:numPr>
        <w:tabs>
          <w:tab w:pos="1274" w:val="left" w:leader="none"/>
        </w:tabs>
        <w:spacing w:line="348" w:lineRule="auto" w:before="25" w:after="0"/>
        <w:ind w:left="143" w:right="140" w:firstLine="851"/>
        <w:jc w:val="both"/>
        <w:rPr>
          <w:sz w:val="28"/>
        </w:rPr>
      </w:pPr>
      <w:r>
        <w:t>розроблено та впроваджено методичне забезпечення варіативної частини програми фізичного виховання на основі фізкультурно-оздоровчого туризму;</w:t>
      </w:r>
    </w:p>
    <w:p>
      <w:pPr>
        <w:pStyle w:val="ListParagraph"/>
        <w:numPr>
          <w:ilvl w:val="0"/>
          <w:numId w:val="5"/>
        </w:numPr>
        <w:tabs>
          <w:tab w:pos="1274" w:val="left" w:leader="none"/>
        </w:tabs>
        <w:spacing w:line="352" w:lineRule="auto" w:before="23" w:after="0"/>
        <w:ind w:left="143" w:right="138" w:firstLine="851"/>
        <w:jc w:val="both"/>
        <w:rPr>
          <w:sz w:val="28"/>
        </w:rPr>
      </w:pPr>
      <w:r>
        <w:t>сформовано критерії оцінки ефективності занять фізичною культурою учнів 5-9 класів на основі фізкультурно-оздоровчого туризму (фізична підготовленість, загальний стан здоров’я, сформовані туристичні навички, знання фізкультурно-оздоровчого туризму).</w:t>
      </w:r>
    </w:p>
    <w:p>
      <w:pPr>
        <w:spacing w:line="360" w:lineRule="auto" w:before="27"/>
        <w:ind w:left="143" w:right="142" w:firstLine="851"/>
        <w:jc w:val="both"/>
        <w:rPr>
          <w:b/>
          <w:sz w:val="28"/>
        </w:rPr>
      </w:pPr>
      <w:r>
        <w:t>Виходячи з гіпотези та мети дослідження були сформульовані основні завдання дослідження:</w:t>
      </w:r>
    </w:p>
    <w:p>
      <w:pPr>
        <w:pStyle w:val="ListParagraph"/>
        <w:numPr>
          <w:ilvl w:val="0"/>
          <w:numId w:val="6"/>
        </w:numPr>
        <w:tabs>
          <w:tab w:pos="1274" w:val="left" w:leader="none"/>
        </w:tabs>
        <w:spacing w:line="360" w:lineRule="auto" w:before="0" w:after="0"/>
        <w:ind w:left="143" w:right="146" w:firstLine="851"/>
        <w:jc w:val="both"/>
        <w:rPr>
          <w:sz w:val="28"/>
        </w:rPr>
      </w:pPr>
      <w:r>
        <w:t>Проаналізувати наукову літературу з проблеми методичного забезпечення варіативної частини програми фізичного виховання в загальноосвітній школі.</w:t>
      </w:r>
    </w:p>
    <w:p>
      <w:pPr>
        <w:pStyle w:val="ListParagraph"/>
        <w:numPr>
          <w:ilvl w:val="0"/>
          <w:numId w:val="6"/>
        </w:numPr>
        <w:tabs>
          <w:tab w:pos="1274" w:val="left" w:leader="none"/>
        </w:tabs>
        <w:spacing w:line="360" w:lineRule="auto" w:before="0" w:after="0"/>
        <w:ind w:left="143" w:right="140" w:firstLine="851"/>
        <w:jc w:val="both"/>
        <w:rPr>
          <w:sz w:val="28"/>
        </w:rPr>
      </w:pPr>
      <w:r>
        <w:t>Розкрити та охарактеризувати фізкультурно-оздоровчий туризм як засіб варіативної частини програми фізичного виховання учнів 5-9 класів.</w:t>
      </w:r>
    </w:p>
    <w:p>
      <w:pPr>
        <w:pStyle w:val="ListParagraph"/>
        <w:numPr>
          <w:ilvl w:val="0"/>
          <w:numId w:val="6"/>
        </w:numPr>
        <w:tabs>
          <w:tab w:pos="1274" w:val="left" w:leader="none"/>
        </w:tabs>
        <w:spacing w:line="360" w:lineRule="auto" w:before="0" w:after="0"/>
        <w:ind w:left="143" w:right="137" w:firstLine="851"/>
        <w:jc w:val="both"/>
        <w:rPr>
          <w:sz w:val="28"/>
        </w:rPr>
      </w:pPr>
      <w:r>
        <w:t>Розробити зміст варіативної частини програми з фізичного виховання з методичним забезпеченням її виконання для учнів 5-9 класів загальноосвітнього навчального закладу.</w:t>
      </w:r>
    </w:p>
    <w:p>
      <w:pPr>
        <w:pStyle w:val="ListParagraph"/>
        <w:spacing w:after="0" w:line="360" w:lineRule="auto"/>
        <w:jc w:val="both"/>
        <w:rPr>
          <w:sz w:val="28"/>
        </w:rPr>
        <w:sectPr>
          <w:pgSz w:w="11910" w:h="16840"/>
          <w:pgMar w:header="756" w:footer="0" w:top="1200" w:bottom="280" w:left="1275" w:right="425"/>
        </w:sectPr>
      </w:pPr>
    </w:p>
    <w:p>
      <w:pPr>
        <w:pStyle w:val="ListParagraph"/>
        <w:numPr>
          <w:ilvl w:val="0"/>
          <w:numId w:val="6"/>
        </w:numPr>
        <w:tabs>
          <w:tab w:pos="1274" w:val="left" w:leader="none"/>
        </w:tabs>
        <w:spacing w:line="360" w:lineRule="auto" w:before="81" w:after="0"/>
        <w:ind w:left="143" w:right="137" w:firstLine="851"/>
        <w:jc w:val="both"/>
        <w:rPr>
          <w:sz w:val="28"/>
        </w:rPr>
      </w:pPr>
      <w:r>
        <w:t>В експериментальній роботі перевірити ефективність використання методичного забезпечення варіативної частини програми фізичного виховання на основі фізкультурно-оздоровчого туризму в навчально-виховному процесі учнів 5-9 класів в умовах педагогічного експерименту.</w:t>
      </w:r>
    </w:p>
    <w:p>
      <w:pPr>
        <w:pStyle w:val="BodyText"/>
        <w:tabs>
          <w:tab w:pos="3491" w:val="left" w:leader="none"/>
          <w:tab w:pos="5435" w:val="left" w:leader="none"/>
          <w:tab w:pos="7897" w:val="left" w:leader="none"/>
        </w:tabs>
        <w:spacing w:line="360" w:lineRule="auto" w:before="5"/>
        <w:ind w:right="135" w:firstLine="851"/>
        <w:jc w:val="both"/>
      </w:pPr>
      <w:r>
        <w:t>Методологічною основою та теоретичною основою дослідження стали праці вітчизняних вчених, теоретиків і практиків, зокрема праці спеціалістів, які розкривають основні положення теорії та методики фізичного виховання: Б.А. Ашмаріна, А.І. Зав'ялова, Л.К. Зав'ялова, В.С. Кузнецова, Ю.Ф.  Курамшина, Л.П. Матвєєва, Д.Г. Міндіашвілі, Новікова А.Д., Л.К. Сидорова, А.Н. Савчук, В.В. Пономарьова, Ж.К. Холодова, Б.М. Шияна, Ю.А. Янсон та інші. У вивченні теорії і практики спортивно-оздоровчого туризму та спортивного орієнтування особливого значення мають дослідження В.С. є фундаментальним. Близневська, В.І. Ганапольський, І.Є. Востокова, Л.А. Вяткіна, І.А. Дрогова, Г.І Зоріна, Т.А. Кравчук, Ю.С. Константинова, В.І. Курилова, А.Г.Маслова, Д.Н.Немитова, А.А. Остапець-Свєшнікова, Є.В. Сидорчук, Ю.Н. Федотова та ін.</w:t>
      </w:r>
    </w:p>
    <w:p>
      <w:pPr>
        <w:pStyle w:val="Heading2"/>
        <w:spacing w:line="318" w:lineRule="exact"/>
        <w:jc w:val="both"/>
        <w:rPr>
          <w:b w:val="0"/>
        </w:rPr>
      </w:pPr>
      <w:r>
        <w:t>Наукова новизна дослідження:</w:t>
      </w:r>
    </w:p>
    <w:p>
      <w:pPr>
        <w:pStyle w:val="ListParagraph"/>
        <w:numPr>
          <w:ilvl w:val="0"/>
          <w:numId w:val="7"/>
        </w:numPr>
        <w:tabs>
          <w:tab w:pos="1135" w:val="left" w:leader="none"/>
        </w:tabs>
        <w:spacing w:line="348" w:lineRule="auto" w:before="161" w:after="0"/>
        <w:ind w:left="143" w:right="151" w:firstLine="707"/>
        <w:jc w:val="both"/>
        <w:rPr>
          <w:sz w:val="28"/>
        </w:rPr>
      </w:pPr>
      <w:r>
        <w:t>обґрунтовано та розроблено зміст варіативної частини програми фізичного виховання засад фізкультурно-оздоровчого туризму для учнів 5-9 класів з методичним забезпеченням її реалізації;</w:t>
      </w:r>
    </w:p>
    <w:p>
      <w:pPr>
        <w:pStyle w:val="ListParagraph"/>
        <w:numPr>
          <w:ilvl w:val="0"/>
          <w:numId w:val="7"/>
        </w:numPr>
        <w:tabs>
          <w:tab w:pos="1135" w:val="left" w:leader="none"/>
        </w:tabs>
        <w:spacing w:line="355" w:lineRule="auto" w:before="26" w:after="0"/>
        <w:ind w:left="143" w:right="143" w:firstLine="707"/>
        <w:jc w:val="both"/>
        <w:rPr>
          <w:sz w:val="28"/>
        </w:rPr>
      </w:pPr>
      <w:r>
        <w:t>як засіб варіативної частини програм фізичного виховання визначено ресурси спортивно-оздоровчого туризму: теоретичні знання зі спортивно-оздоровчого туризму, знання про етнокультурні особливості тувинців, комплекси загальнорозвиваючих і фізичних вправ, ігри на природі, туристські змагання, екскурсії, походи та ін.;</w:t>
      </w:r>
    </w:p>
    <w:p>
      <w:pPr>
        <w:pStyle w:val="ListParagraph"/>
        <w:numPr>
          <w:ilvl w:val="0"/>
          <w:numId w:val="7"/>
        </w:numPr>
        <w:tabs>
          <w:tab w:pos="1135" w:val="left" w:leader="none"/>
        </w:tabs>
        <w:spacing w:line="352" w:lineRule="auto" w:before="14" w:after="0"/>
        <w:ind w:left="143" w:right="139" w:firstLine="707"/>
        <w:jc w:val="both"/>
        <w:rPr>
          <w:sz w:val="28"/>
        </w:rPr>
      </w:pPr>
      <w:r>
        <w:t>експериментально доведено ефективність організації занять учнів 5-9 класів на основі використання фізкультурно-оздоровчого туризму у варіативній частині програми фізичного виховання, що підтверджено підвищенням рівня фізичної підготовки.</w:t>
      </w:r>
    </w:p>
    <w:p>
      <w:pPr>
        <w:pStyle w:val="ListParagraph"/>
        <w:spacing w:after="0" w:line="352" w:lineRule="auto"/>
        <w:jc w:val="both"/>
        <w:rPr>
          <w:sz w:val="28"/>
        </w:rPr>
        <w:sectPr>
          <w:pgSz w:w="11910" w:h="16840"/>
          <w:pgMar w:header="756" w:footer="0" w:top="1200" w:bottom="280" w:left="1275" w:right="425"/>
        </w:sectPr>
      </w:pPr>
    </w:p>
    <w:p>
      <w:pPr>
        <w:pStyle w:val="BodyText"/>
        <w:spacing w:line="360" w:lineRule="auto" w:before="81"/>
        <w:ind w:right="145"/>
        <w:jc w:val="both"/>
      </w:pPr>
      <w:r>
        <w:t>підготовленості, зміцнення здоров'я школярів та розвиток туристських умінь і знань зі спортивно-оздоровчого туризму.</w:t>
      </w:r>
    </w:p>
    <w:p>
      <w:pPr>
        <w:pStyle w:val="BodyText"/>
        <w:spacing w:line="360" w:lineRule="auto" w:before="2"/>
        <w:ind w:right="142" w:firstLine="707"/>
        <w:jc w:val="both"/>
      </w:pPr>
      <w:r>
        <w:t>Теоретична значущість дослідження полягає в теоретичному обґрунтуванні змісту варіативної частини програми фізичного виховання учнів 5-9 класів на основі фізкультурно-оздоровчого туризму з урахуванням етнокультурних особливостей народу Туви з методичним забезпеченням його реалізації, що збагачує зміст програм з навчального предмета «Фізичне виховання» для учнів основної загальноосвітньої школи, які проживають в різних регіонах. Росії і вносить вклад в теорію і методику фізичного виховання в розділі «Спрямованість, зміст і методика викладання предмета «Фізичне виховання» в основній загальноосвітній школі».</w:t>
      </w:r>
    </w:p>
    <w:p>
      <w:pPr>
        <w:pStyle w:val="BodyText"/>
        <w:spacing w:line="360" w:lineRule="auto"/>
        <w:ind w:right="144" w:firstLine="707"/>
        <w:jc w:val="both"/>
      </w:pPr>
      <w:r>
        <w:t>Практичне значення дослідження полягає в розробці змісту варіативної частини програми фізичного виховання на основі використання ресурсів фізкультурно-оздоровчого туризму в навчально-виховному процесі, методичного забезпечення реалізації варіативної частини програми фізичного виховання. Матеріали дослідження можуть бути використані при розробці змісту національно-регіонального компоненту навчально-тематичних планів, програм з предмета «Фізичне виховання» для учнів 5-9 класів інших національностей, які проживають на територіях зі схожими клімато-географічними умовами.</w:t>
      </w:r>
    </w:p>
    <w:p>
      <w:pPr>
        <w:pStyle w:val="Heading2"/>
        <w:spacing w:before="4"/>
        <w:jc w:val="both"/>
      </w:pPr>
      <w:r>
        <w:t>На захист виносяться наступні положення</w:t>
      </w:r>
    </w:p>
    <w:p>
      <w:pPr>
        <w:pStyle w:val="ListParagraph"/>
        <w:numPr>
          <w:ilvl w:val="0"/>
          <w:numId w:val="8"/>
        </w:numPr>
        <w:tabs>
          <w:tab w:pos="1134" w:val="left" w:leader="none"/>
        </w:tabs>
        <w:spacing w:line="360" w:lineRule="auto" w:before="156" w:after="0"/>
        <w:ind w:left="143" w:right="135" w:firstLine="707"/>
        <w:jc w:val="both"/>
        <w:rPr>
          <w:sz w:val="28"/>
        </w:rPr>
      </w:pPr>
      <w:r>
        <w:t>Зміст варіативної частини програми фізичного виховання, розробленої на основі фізкультурно-оздоровчого туризму для учнів 5-9 класів, з урахуванням етнокультурних особливостей тувинського народу і представлений такими навчально-методичними розділами: теоретичним, практичним і оціночним. У теоретичному розділі виявляються знання: про основи туристської підготовки, про етнокультурні особливості тувинців, про гігієну юного туриста, про надання першої допомоги постраждалим, про краєзнавство, про топографію та орієнтування на місцевості. Практичний розділ включає</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34"/>
        <w:jc w:val="both"/>
      </w:pPr>
      <w:r>
        <w:t>власне техніко-тактична підготовка (пересування групи по маршруту та виконання рятувальних робіт), навчання топографії та орієнтуванню на місцевості (також народним прийомам орієнтування на місцевості) на полігоні, загальна фізична підготовка студентів. Оцінювальний розділ передбачає виявлення якісних змін у фізичній підготовленості, стані здоров’я, розвиток туристичних навичок, розвиток теоретичних знань зі спортивно-оздоровчого туризму студентів.</w:t>
      </w:r>
    </w:p>
    <w:p>
      <w:pPr>
        <w:pStyle w:val="ListParagraph"/>
        <w:numPr>
          <w:ilvl w:val="0"/>
          <w:numId w:val="8"/>
        </w:numPr>
        <w:tabs>
          <w:tab w:pos="1134" w:val="left" w:leader="none"/>
        </w:tabs>
        <w:spacing w:line="360" w:lineRule="auto" w:before="1" w:after="0"/>
        <w:ind w:left="143" w:right="136" w:firstLine="707"/>
        <w:jc w:val="both"/>
        <w:rPr>
          <w:sz w:val="28"/>
        </w:rPr>
      </w:pPr>
      <w:r>
        <w:t>Методичне забезпечення реалізації варіативної частини програми фізичного виховання на основі спортивно-оздоровчого туризму, включає навчальний план; графік виконання розділів програмного матеріалу по кварталах з урахуванням клімато-географічних особливостей регіону; предметні, метапредметні та особистісні результати засвоєння варіативної частини програми з урахуванням особливостей менталітету та побуту тувинців; основний зміст варіативної частини програми фізичного виховання на основі фізкультурно-оздоровчого туризму та методики навчання фізкультурно-оздоровчого туризму, що забезпечує поряд із досягненням освітніх результатів зміцнення здоров’я школярів та їх адаптацію до традиційних національних видів праці; методичні рекомендації щодо виконання даної програми.</w:t>
      </w:r>
    </w:p>
    <w:p>
      <w:pPr>
        <w:pStyle w:val="ListParagraph"/>
        <w:numPr>
          <w:ilvl w:val="0"/>
          <w:numId w:val="8"/>
        </w:numPr>
        <w:tabs>
          <w:tab w:pos="1134" w:val="left" w:leader="none"/>
        </w:tabs>
        <w:spacing w:line="360" w:lineRule="auto" w:before="2" w:after="0"/>
        <w:ind w:left="143" w:right="137" w:firstLine="707"/>
        <w:jc w:val="both"/>
        <w:rPr>
          <w:sz w:val="28"/>
        </w:rPr>
      </w:pPr>
      <w:r>
        <w:t>Реалізація методичного забезпечення варіативної частини програми фізичного виховання на основі спортивно-оздоровчого туризму сприяє підвищенню рівня фізичної підготовленості, зміцненню здоров’я учнів 5-9 класів та створює передумови для адаптації учнів до регіональних умов.</w:t>
      </w:r>
    </w:p>
    <w:p>
      <w:pPr>
        <w:spacing w:line="322" w:lineRule="exact" w:before="0"/>
        <w:ind w:left="991" w:right="0" w:firstLine="0"/>
        <w:jc w:val="both"/>
        <w:rPr>
          <w:sz w:val="28"/>
        </w:rPr>
      </w:pPr>
      <w:r>
        <w:t>Особиста участь заявника полягає в:</w:t>
      </w:r>
    </w:p>
    <w:p>
      <w:pPr>
        <w:pStyle w:val="ListParagraph"/>
        <w:numPr>
          <w:ilvl w:val="1"/>
          <w:numId w:val="8"/>
        </w:numPr>
        <w:tabs>
          <w:tab w:pos="1274" w:val="left" w:leader="none"/>
        </w:tabs>
        <w:spacing w:line="352" w:lineRule="auto" w:before="161" w:after="0"/>
        <w:ind w:left="143" w:right="135" w:firstLine="851"/>
        <w:jc w:val="both"/>
        <w:rPr>
          <w:sz w:val="28"/>
        </w:rPr>
      </w:pPr>
      <w:r>
        <w:t>самостійно провести теоретичний аналіз щодо можливості використання ресурсів фізкультурно-оздоровчого туризму в навчально-виховному процесі, а саме у змісті варіативної частини програми фізичного виховання учнів 5-9 класів, сформулювати мету та завдання дослідження, визначити гіпотезу, положення та етапи дослідження;</w:t>
      </w:r>
    </w:p>
    <w:p>
      <w:pPr>
        <w:pStyle w:val="ListParagraph"/>
        <w:spacing w:after="0" w:line="352" w:lineRule="auto"/>
        <w:jc w:val="both"/>
        <w:rPr>
          <w:sz w:val="28"/>
        </w:rPr>
        <w:sectPr>
          <w:pgSz w:w="11910" w:h="16840"/>
          <w:pgMar w:header="756" w:footer="0" w:top="1200" w:bottom="280" w:left="1275" w:right="425"/>
        </w:sectPr>
      </w:pPr>
    </w:p>
    <w:p>
      <w:pPr>
        <w:pStyle w:val="ListParagraph"/>
        <w:numPr>
          <w:ilvl w:val="1"/>
          <w:numId w:val="8"/>
        </w:numPr>
        <w:tabs>
          <w:tab w:pos="1274" w:val="left" w:leader="none"/>
        </w:tabs>
        <w:spacing w:line="348" w:lineRule="auto" w:before="81" w:after="0"/>
        <w:ind w:left="143" w:right="136" w:firstLine="851"/>
        <w:jc w:val="both"/>
        <w:rPr>
          <w:sz w:val="28"/>
        </w:rPr>
      </w:pPr>
      <w:r>
        <w:t>розробка змісту варіативної частини програми фізичного виховання на основі спортивно-оздоровчого туризму для учнів 5-9 класів загальноосвітньої школи Республіки Тува;</w:t>
      </w:r>
    </w:p>
    <w:p>
      <w:pPr>
        <w:pStyle w:val="ListParagraph"/>
        <w:numPr>
          <w:ilvl w:val="1"/>
          <w:numId w:val="8"/>
        </w:numPr>
        <w:tabs>
          <w:tab w:pos="1274" w:val="left" w:leader="none"/>
        </w:tabs>
        <w:spacing w:line="352" w:lineRule="auto" w:before="26" w:after="0"/>
        <w:ind w:left="143" w:right="137" w:firstLine="851"/>
        <w:jc w:val="both"/>
        <w:rPr>
          <w:sz w:val="28"/>
        </w:rPr>
      </w:pPr>
      <w:r>
        <w:t>розробка методичного забезпечення реалізації варіативної частини програми фізичного виховання на основі фізкультурно-оздоровчого туризму для учнів 5-9 класів у формі методичного посібника для фахівців фізичного виховання.</w:t>
      </w:r>
    </w:p>
    <w:p>
      <w:pPr>
        <w:pStyle w:val="ListParagraph"/>
        <w:numPr>
          <w:ilvl w:val="1"/>
          <w:numId w:val="8"/>
        </w:numPr>
        <w:tabs>
          <w:tab w:pos="1274" w:val="left" w:leader="none"/>
        </w:tabs>
        <w:spacing w:line="355" w:lineRule="auto" w:before="15" w:after="0"/>
        <w:ind w:left="143" w:right="143" w:firstLine="851"/>
        <w:jc w:val="both"/>
        <w:rPr>
          <w:sz w:val="28"/>
        </w:rPr>
      </w:pPr>
      <w:r>
        <w:t>проведення педагогічного експерименту, який довів ефективність використання методичного забезпечення, підвищення рівня фізичної підготовленості студентів, рівня опірності організму студентів до різних захворювань, рівня розвитку туристичних навичок та підготовки базових публікацій про виконану роботу.</w:t>
      </w:r>
    </w:p>
    <w:p>
      <w:pPr>
        <w:pStyle w:val="BodyText"/>
        <w:spacing w:line="336" w:lineRule="auto" w:before="11"/>
        <w:ind w:right="142" w:firstLine="707"/>
        <w:jc w:val="both"/>
      </w:pPr>
      <w:r>
        <w:t>Достовірність та обґрунтованість результатів дослідження забезпечувалася теоретичною аргументацією, комплексною методологією дослідження, що відповідає предмету та завданням; результати багаторічної праці автора; впровадження сучасних методів статистичної обробки даних з використанням комп’ютерних програм, а також досвід роботи у сфері дитячого туризму в школі. Наукові результати роботи обґрунтовані високою кореляцією показників у повторних дослідженнях, коректністю статистичної обробки, узгодженістю висновків з експериментальними даними.</w:t>
      </w:r>
    </w:p>
    <w:p>
      <w:pPr>
        <w:spacing w:line="336" w:lineRule="auto" w:before="0"/>
        <w:ind w:left="143" w:right="136" w:firstLine="707"/>
        <w:jc w:val="both"/>
        <w:rPr>
          <w:sz w:val="28"/>
        </w:rPr>
      </w:pPr>
      <w:r>
        <w:t>Апробація та впровадження результатів дослідження. Результати дослідження доповідалися і отримали позитивну оцінку на конференціях різного рівня: на міжнародному - «Освіта і культура в розвитку сучасного суспільства» (2009), на всеросійському -</w:t>
      </w:r>
    </w:p>
    <w:p>
      <w:pPr>
        <w:pStyle w:val="BodyText"/>
        <w:jc w:val="both"/>
      </w:pPr>
      <w:r>
        <w:t>«Фізична культура, охорона здоров’я, освіта» (2011), обласна –</w:t>
      </w:r>
    </w:p>
    <w:p>
      <w:pPr>
        <w:pStyle w:val="BodyText"/>
        <w:spacing w:line="336" w:lineRule="auto" w:before="124"/>
        <w:ind w:right="135"/>
        <w:jc w:val="both"/>
      </w:pPr>
      <w:r>
        <w:t>«Перші Салчаківські етнопедагогічні читання» (2016) та щорічні науково-практичні конференції викладачів, аспірантів, молодих вчених і співробітників (2008, 2009, 2012). Результати дослідження знайшли відображення в публікації наукових статей у виданнях «Сибирский педагогический журнал» (Новосибірськ, 2010), «Світ науки, культури, освіти» (Горно-Алтайськ, 2010,</w:t>
      </w:r>
    </w:p>
    <w:p>
      <w:pPr>
        <w:pStyle w:val="BodyText"/>
        <w:spacing w:after="0" w:line="336" w:lineRule="auto"/>
        <w:jc w:val="both"/>
        <w:sectPr>
          <w:pgSz w:w="11910" w:h="16840"/>
          <w:pgMar w:header="756" w:footer="0" w:top="1200" w:bottom="280" w:left="1275" w:right="425"/>
        </w:sectPr>
      </w:pPr>
    </w:p>
    <w:p>
      <w:pPr>
        <w:pStyle w:val="BodyText"/>
        <w:spacing w:before="79"/>
        <w:jc w:val="both"/>
      </w:pPr>
      <w:r>
        <w:t>2013), «Вісник Тувинського державного університету» (Кизил, 2012),</w:t>
      </w:r>
    </w:p>
    <w:p>
      <w:pPr>
        <w:pStyle w:val="BodyText"/>
        <w:spacing w:line="336" w:lineRule="auto" w:before="129"/>
        <w:ind w:right="136"/>
        <w:jc w:val="both"/>
      </w:pPr>
      <w:r>
        <w:t>«Екстремальна діяльність людини» (Москва, 2013, 2015), «Вісник Академії дитячо-юнацького туризму і краєзнавства» (Москва, 2016), «Вісник Красноярського педагогічного університету ім. В.П. (Кизил, 2012) та методичний посібник (2017).</w:t>
      </w:r>
    </w:p>
    <w:p>
      <w:pPr>
        <w:pStyle w:val="BodyText"/>
        <w:spacing w:line="360" w:lineRule="auto" w:before="2"/>
        <w:ind w:right="139" w:firstLine="707"/>
        <w:jc w:val="both"/>
      </w:pPr>
      <w:r>
        <w:t>Основні положення та результати дослідження відображені в 13 роботах, у тому числі в 5 статтях у виданнях, що входять до переліку рецензованих журналів і видань, рекомендованих ВАК Міністерства освіти і науки Російської Федерації, у матеріалах всеросійських і міжнародних науково-практичних конференцій.</w:t>
      </w:r>
    </w:p>
    <w:p>
      <w:pPr>
        <w:pStyle w:val="BodyText"/>
        <w:spacing w:line="360" w:lineRule="auto" w:before="1"/>
        <w:ind w:right="135" w:firstLine="707"/>
        <w:jc w:val="both"/>
      </w:pPr>
      <w:r>
        <w:t>Структура дисертації: робота складається зі вступу, трьох розділів, висновків, практичних рекомендацій, списку літератури, додатків. Текст дисертації викладено на 190 сторінках машинописного тексту, містить 31 таблицю, 9 рисунків та 7 додатків. Бібліографічний список налічує 222 джерела, з них 12 електронних ресурсів.</w:t>
      </w:r>
    </w:p>
    <w:p>
      <w:pPr>
        <w:pStyle w:val="BodyText"/>
        <w:spacing w:after="0" w:line="360" w:lineRule="auto"/>
        <w:jc w:val="both"/>
        <w:sectPr>
          <w:pgSz w:w="11910" w:h="16840"/>
          <w:pgMar w:header="756" w:footer="0" w:top="1200" w:bottom="280" w:left="1275" w:right="425"/>
        </w:sectPr>
      </w:pPr>
    </w:p>
    <w:p>
      <w:pPr>
        <w:pStyle w:val="Heading1"/>
        <w:spacing w:line="360" w:lineRule="auto" w:before="86"/>
        <w:ind w:left="736" w:right="732" w:hanging="1"/>
      </w:pPr>
      <w:r>
        <w:t>РОЗДІЛ 1. СУЧАСНИЙ СТАН МЕТОДИЧНОГО ЗАБЕЗПЕЧЕННЯ НАВЧАЛЬНОГО ПРОЦЕСУ З ФІЗИЧНОГО ВИХОВАННЯ В ЗАГАЛЬНООСВІТНІЙ ШКОЛІ</w:t>
      </w:r>
    </w:p>
    <w:p>
      <w:pPr>
        <w:pStyle w:val="BodyText"/>
        <w:ind w:left="0"/>
        <w:rPr>
          <w:b/>
        </w:rPr>
      </w:pPr>
    </w:p>
    <w:p>
      <w:pPr>
        <w:pStyle w:val="BodyText"/>
        <w:spacing w:before="295"/>
        <w:ind w:left="0"/>
        <w:rPr>
          <w:b/>
        </w:rPr>
      </w:pPr>
    </w:p>
    <w:p>
      <w:pPr>
        <w:pStyle w:val="Heading2"/>
        <w:numPr>
          <w:ilvl w:val="1"/>
          <w:numId w:val="9"/>
        </w:numPr>
        <w:tabs>
          <w:tab w:pos="1233" w:val="left" w:leader="none"/>
        </w:tabs>
        <w:spacing w:line="240" w:lineRule="auto" w:before="0" w:after="0"/>
        <w:ind w:left="1233" w:right="0" w:hanging="514"/>
        <w:jc w:val="left"/>
      </w:pPr>
      <w:r>
        <w:t>Методичне забезпечення програм з фізичного виховання</w:t>
      </w:r>
    </w:p>
    <w:p>
      <w:pPr>
        <w:spacing w:before="161"/>
        <w:ind w:left="3370" w:right="0" w:firstLine="0"/>
        <w:jc w:val="left"/>
        <w:rPr>
          <w:b/>
          <w:sz w:val="28"/>
        </w:rPr>
      </w:pPr>
      <w:r>
        <w:t>в середній школі</w:t>
      </w:r>
    </w:p>
    <w:p>
      <w:pPr>
        <w:pStyle w:val="BodyText"/>
        <w:ind w:left="0"/>
        <w:rPr>
          <w:b/>
        </w:rPr>
      </w:pPr>
    </w:p>
    <w:p>
      <w:pPr>
        <w:pStyle w:val="BodyText"/>
        <w:spacing w:before="195"/>
        <w:ind w:left="0"/>
        <w:rPr>
          <w:b/>
        </w:rPr>
      </w:pPr>
    </w:p>
    <w:p>
      <w:pPr>
        <w:pStyle w:val="BodyText"/>
        <w:spacing w:line="360" w:lineRule="auto"/>
        <w:ind w:right="136" w:firstLine="707"/>
        <w:jc w:val="both"/>
      </w:pPr>
      <w:r>
        <w:t>Аналіз наукової літератури із забезпечення навчального процесу [3, 62, 154, 163, 209] дозволив констатувати, що методичне забезпечення має два основні напрями. Перший — методичне забезпечення педагогічної діяльності вчителя чи колективу педагогів, другий — методичне забезпечення навчально-виховного процесу.</w:t>
      </w:r>
    </w:p>
    <w:p>
      <w:pPr>
        <w:pStyle w:val="BodyText"/>
        <w:spacing w:line="360" w:lineRule="auto" w:before="1"/>
        <w:ind w:right="136" w:firstLine="707"/>
        <w:jc w:val="both"/>
      </w:pPr>
      <w:r>
        <w:t>Саме слово «супроводжувати» або «супроводжувати», згідно з «Тлумачним словником російської мови», означає супроводжувати яке-небудь явище, який-небудь процес, дію або супроводжувати або йти поруч, разом з ким-небудь в якості провідника [136].</w:t>
      </w:r>
    </w:p>
    <w:p>
      <w:pPr>
        <w:pStyle w:val="BodyText"/>
        <w:spacing w:line="360" w:lineRule="auto"/>
        <w:ind w:right="140" w:firstLine="707"/>
        <w:jc w:val="both"/>
      </w:pPr>
      <w:r>
        <w:t>У монографії В.А. Adolf (2014), сутність «підтримки» визначається як особливий вид діяльності, спрямований на підтримку діяльності суб’єкта, тобто попередження та подолання проблем у його професійному розвитку шляхом підготовки та реалізації освітньої програми [3].</w:t>
      </w:r>
    </w:p>
    <w:p>
      <w:pPr>
        <w:pStyle w:val="BodyText"/>
        <w:spacing w:line="360" w:lineRule="auto"/>
        <w:ind w:right="136" w:firstLine="707"/>
        <w:jc w:val="both"/>
      </w:pPr>
      <w:r>
        <w:t>В.Г. Решетников (2013) трактує організаційно-методичне забезпечення діяльності вчителя як цілісну, системно організовану діяльність, під час якої створюються умови для професійного зростання вчителя, розвитку його професійно-педагогічної компетентності, тобто як управлінську технологію організації взаємодії суб’єктів освіти [154].</w:t>
      </w:r>
    </w:p>
    <w:p>
      <w:pPr>
        <w:pStyle w:val="BodyText"/>
        <w:spacing w:before="2"/>
        <w:ind w:left="851"/>
        <w:jc w:val="both"/>
      </w:pPr>
      <w:r>
        <w:t>Методичне забезпечення навчального процесу з фізичної культури,</w:t>
      </w:r>
    </w:p>
    <w:p>
      <w:pPr>
        <w:pStyle w:val="BodyText"/>
        <w:spacing w:after="0"/>
        <w:jc w:val="both"/>
        <w:sectPr>
          <w:pgSz w:w="11910" w:h="16840"/>
          <w:pgMar w:header="756" w:footer="0" w:top="1200" w:bottom="280" w:left="1275" w:right="425"/>
        </w:sectPr>
      </w:pPr>
    </w:p>
    <w:p>
      <w:pPr>
        <w:pStyle w:val="BodyText"/>
        <w:spacing w:line="360" w:lineRule="auto" w:before="81"/>
        <w:ind w:right="86"/>
        <w:jc w:val="both"/>
      </w:pPr>
      <w:r>
        <w:t>на нашу думку, це використання в навчально-виховному процесі студентів найбільш ефективних засобів для якісного засвоєння знань, умінь і навичок у галузі фізичного виховання і спорту, а також для формування культури здорового та безпечного способу життя, зміцнення здоров’я студентів.</w:t>
      </w:r>
    </w:p>
    <w:p>
      <w:pPr>
        <w:pStyle w:val="BodyText"/>
        <w:spacing w:line="360" w:lineRule="auto"/>
        <w:ind w:right="86" w:firstLine="707"/>
        <w:jc w:val="both"/>
      </w:pPr>
      <w:r>
        <w:t>Фізична культура в цивілізованому суспільстві розглядається як процес і результат цілеспрямованої діяльності людини, спрямованої на формування її фізичної та духовної природи. В одному зі своїх напрямів фізична культура покликана задовольнити потреби особистості та суспільства в оздоровчій руховій діяльності [208].</w:t>
      </w:r>
    </w:p>
    <w:p>
      <w:pPr>
        <w:pStyle w:val="BodyText"/>
        <w:spacing w:line="360" w:lineRule="auto" w:before="1"/>
        <w:ind w:right="82" w:firstLine="707"/>
        <w:jc w:val="both"/>
      </w:pPr>
      <w:r>
        <w:t>Стратегічною метою системи фізичної культури в школі є формування фізичної культури людини як невід’ємної складової всебічно розвиненої особистості, що характеризується активним самовизначенням для творчого освоєння цінностей фізичної культури. Ця мета досягається шляхом вирішення конкретних завдань у галузі фізичного виховання [179] і значною мірою завдяки творчій роботі вчителя в школі, а саме вчителя фізичної культури.</w:t>
      </w:r>
    </w:p>
    <w:p>
      <w:pPr>
        <w:pStyle w:val="BodyText"/>
        <w:spacing w:line="360" w:lineRule="auto" w:before="1"/>
        <w:ind w:right="87" w:firstLine="715"/>
        <w:jc w:val="both"/>
      </w:pPr>
      <w:r>
        <w:t>Діяльність вчителя фізичної культури під час уроку спрямована на всебічний фізичний розвиток і зміцнення здоров'я учнів. Педагогічна праця вчителя фізичної культури характеризується різноманітністю професійних обов’язків, які кожен учитель повинен виконувати вміло. При виконанні кваліфікаційних обов'язків вчитель фізичної культури повинен виконувати Федеральний державний освітній стандарт [217].</w:t>
      </w:r>
    </w:p>
    <w:p>
      <w:pPr>
        <w:pStyle w:val="BodyText"/>
        <w:spacing w:line="360" w:lineRule="auto"/>
        <w:ind w:right="137" w:firstLine="707"/>
        <w:jc w:val="both"/>
      </w:pPr>
      <w:r>
        <w:t>Федеральний державний освітній стандарт базової загальної освіти - це сукупність вимог, обов'язкових для реалізації основної освітньої програми основної загальної освіти освітніми установами, що мають державну акредитацію [217].</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84" w:firstLine="715"/>
        <w:jc w:val="both"/>
      </w:pPr>
      <w:r>
        <w:t>У Федеральному законі «Про освіту в Російській Федерації» зазначено, що Федеральні державні освітні стандарти і Федеральні вимоги передбачають:</w:t>
      </w:r>
    </w:p>
    <w:p>
      <w:pPr>
        <w:pStyle w:val="ListParagraph"/>
        <w:numPr>
          <w:ilvl w:val="2"/>
          <w:numId w:val="9"/>
        </w:numPr>
        <w:tabs>
          <w:tab w:pos="1136" w:val="left" w:leader="none"/>
        </w:tabs>
        <w:spacing w:line="240" w:lineRule="auto" w:before="1" w:after="0"/>
        <w:ind w:left="1136" w:right="0" w:hanging="277"/>
        <w:jc w:val="both"/>
        <w:rPr>
          <w:sz w:val="28"/>
        </w:rPr>
      </w:pPr>
      <w:r>
        <w:t>єдність освітнього простору Російської Федерації;</w:t>
      </w:r>
    </w:p>
    <w:p>
      <w:pPr>
        <w:pStyle w:val="ListParagraph"/>
        <w:numPr>
          <w:ilvl w:val="2"/>
          <w:numId w:val="9"/>
        </w:numPr>
        <w:tabs>
          <w:tab w:pos="1136" w:val="left" w:leader="none"/>
        </w:tabs>
        <w:spacing w:line="240" w:lineRule="auto" w:before="160" w:after="0"/>
        <w:ind w:left="1136" w:right="0" w:hanging="277"/>
        <w:jc w:val="both"/>
        <w:rPr>
          <w:sz w:val="28"/>
        </w:rPr>
      </w:pPr>
      <w:r>
        <w:t>наступність основних освітніх програм;</w:t>
      </w:r>
    </w:p>
    <w:p>
      <w:pPr>
        <w:pStyle w:val="ListParagraph"/>
        <w:numPr>
          <w:ilvl w:val="2"/>
          <w:numId w:val="9"/>
        </w:numPr>
        <w:tabs>
          <w:tab w:pos="1135" w:val="left" w:leader="none"/>
        </w:tabs>
        <w:spacing w:line="360" w:lineRule="auto" w:before="161" w:after="0"/>
        <w:ind w:left="143" w:right="84" w:firstLine="715"/>
        <w:jc w:val="both"/>
        <w:rPr>
          <w:sz w:val="28"/>
        </w:rPr>
      </w:pPr>
      <w:r>
        <w:t>варіативність змісту освітніх програм відповідного рівня навчання, можливість створення освітніх програм різного рівня складності та спрямованості з урахуванням освітніх потреб і здібностей учнів;</w:t>
      </w:r>
    </w:p>
    <w:p>
      <w:pPr>
        <w:pStyle w:val="ListParagraph"/>
        <w:numPr>
          <w:ilvl w:val="2"/>
          <w:numId w:val="9"/>
        </w:numPr>
        <w:tabs>
          <w:tab w:pos="1135" w:val="left" w:leader="none"/>
        </w:tabs>
        <w:spacing w:line="360" w:lineRule="auto" w:before="1" w:after="0"/>
        <w:ind w:left="143" w:right="93" w:firstLine="715"/>
        <w:jc w:val="both"/>
        <w:rPr>
          <w:sz w:val="28"/>
        </w:rPr>
      </w:pPr>
      <w:r>
        <w:t>державні гарантії рівня та якості на основі єдності обов’язкових вимог до умов реалізації основних освітніх програм та результатів їх освоєння [216].</w:t>
      </w:r>
    </w:p>
    <w:p>
      <w:pPr>
        <w:pStyle w:val="BodyText"/>
        <w:spacing w:line="360" w:lineRule="auto"/>
        <w:ind w:right="92" w:firstLine="715"/>
        <w:jc w:val="both"/>
      </w:pPr>
      <w:r>
        <w:t>У Федеральному державному освітньому стандарті базової загальної освіти предметні результати засвоєння предметної області</w:t>
      </w:r>
    </w:p>
    <w:p>
      <w:pPr>
        <w:pStyle w:val="BodyText"/>
        <w:spacing w:line="321" w:lineRule="exact"/>
        <w:jc w:val="both"/>
      </w:pPr>
      <w:r>
        <w:t>«Фізична культура» - це:</w:t>
      </w:r>
    </w:p>
    <w:p>
      <w:pPr>
        <w:pStyle w:val="ListParagraph"/>
        <w:numPr>
          <w:ilvl w:val="0"/>
          <w:numId w:val="10"/>
        </w:numPr>
        <w:tabs>
          <w:tab w:pos="1153" w:val="left" w:leader="none"/>
        </w:tabs>
        <w:spacing w:line="360" w:lineRule="auto" w:before="163" w:after="0"/>
        <w:ind w:left="143" w:right="137" w:firstLine="707"/>
        <w:jc w:val="both"/>
        <w:rPr>
          <w:sz w:val="28"/>
        </w:rPr>
      </w:pPr>
      <w:r>
        <w:t>розуміння ролі та значення фізичного виховання у формуванні якостей особистості, активному включенні у здоровий спосіб життя, зміцненні та збереженні індивідуального здоров’я;</w:t>
      </w:r>
    </w:p>
    <w:p>
      <w:pPr>
        <w:pStyle w:val="ListParagraph"/>
        <w:numPr>
          <w:ilvl w:val="0"/>
          <w:numId w:val="10"/>
        </w:numPr>
        <w:tabs>
          <w:tab w:pos="1153" w:val="left" w:leader="none"/>
        </w:tabs>
        <w:spacing w:line="360" w:lineRule="auto" w:before="0" w:after="0"/>
        <w:ind w:left="143" w:right="137" w:firstLine="707"/>
        <w:jc w:val="both"/>
        <w:rPr>
          <w:sz w:val="28"/>
        </w:rPr>
      </w:pPr>
      <w:r>
        <w:t>оволодіння системою знань про фізичне вдосконалення людини, створення основи для формування інтересу до розширення та поглиблення знань з історії розвитку фізичної культури, спорту та олімпійського руху, оволодіння вмінням підбирати фізичні вправи та регулювати рухову активність для самостійних систематичних занять різної функціональної спрямованості (оздоровчої, тренувальної, корекційної, оздоровчої та лікувальної) з урахуванням індивідуальних можливостей і особливостей організму, планувати зміст занять. ці заняття, включити їх у режим навчального дня і навчального тижня;</w:t>
      </w:r>
    </w:p>
    <w:p>
      <w:pPr>
        <w:pStyle w:val="ListParagraph"/>
        <w:numPr>
          <w:ilvl w:val="0"/>
          <w:numId w:val="10"/>
        </w:numPr>
        <w:tabs>
          <w:tab w:pos="1153" w:val="left" w:leader="none"/>
        </w:tabs>
        <w:spacing w:line="360" w:lineRule="auto" w:before="0" w:after="0"/>
        <w:ind w:left="143" w:right="141" w:firstLine="707"/>
        <w:jc w:val="both"/>
        <w:rPr>
          <w:sz w:val="28"/>
        </w:rPr>
      </w:pPr>
      <w:r>
        <w:t>набуття досвіду організації самостійних систематичних занять фізичною культурою з дотриманням техніки безпеки та профілактики травматизму; оволодіння вмінням надавати першу медичну допомогу</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45"/>
        <w:jc w:val="both"/>
      </w:pPr>
      <w:r>
        <w:t>допомога при легких травмах; збагачення досвіду спільної діяльності з організації та проведення занять фізичною культурою, форм активного відпочинку та дозвілля;</w:t>
      </w:r>
    </w:p>
    <w:p>
      <w:pPr>
        <w:pStyle w:val="ListParagraph"/>
        <w:numPr>
          <w:ilvl w:val="0"/>
          <w:numId w:val="10"/>
        </w:numPr>
        <w:tabs>
          <w:tab w:pos="1153" w:val="left" w:leader="none"/>
        </w:tabs>
        <w:spacing w:line="360" w:lineRule="auto" w:before="1" w:after="0"/>
        <w:ind w:left="143" w:right="137" w:firstLine="707"/>
        <w:jc w:val="both"/>
        <w:rPr>
          <w:sz w:val="28"/>
        </w:rPr>
      </w:pPr>
      <w:r>
        <w:t>розширення досвіду організації та контролю фізичного розвитку та фізичної підготовленості; формування вміння контролювати динаміку розвитку своїх основних фізичних якостей: оцінювати поточний стан організму та визначати тренувальний вплив на нього занять фізичною культурою шляхом використання стандартних фізичних навантажень і функціональних проб, визначати індивідуальні режими рухової активності, контролювати спрямованість її впливу на організм під час самостійних занять фізичними вправами різної цільової спрямованості;</w:t>
      </w:r>
    </w:p>
    <w:p>
      <w:pPr>
        <w:pStyle w:val="ListParagraph"/>
        <w:numPr>
          <w:ilvl w:val="0"/>
          <w:numId w:val="10"/>
        </w:numPr>
        <w:tabs>
          <w:tab w:pos="1153" w:val="left" w:leader="none"/>
        </w:tabs>
        <w:spacing w:line="360" w:lineRule="auto" w:before="0" w:after="0"/>
        <w:ind w:left="143" w:right="138" w:firstLine="707"/>
        <w:jc w:val="both"/>
        <w:rPr>
          <w:sz w:val="28"/>
        </w:rPr>
      </w:pPr>
      <w:r>
        <w:t>формування вмінь виконувати комплекси загальнорозвивальних, оздоровчих і корекційних вправ з урахуванням індивідуальних здібностей і особливостей, стану здоров'я та режиму навчальної діяльності; оволодіння основами технічних дій, прийомів і фізичних вправ з базових видів спорту, уміння використовувати їх у різних формах ігрової та змагальної діяльності; розширення рухового досвіду за допомогою вправ, орієнтованих на розвиток основних фізичних якостей, підвищення функціональних можливостей основних систем організму [217].</w:t>
      </w:r>
    </w:p>
    <w:p>
      <w:pPr>
        <w:pStyle w:val="BodyText"/>
        <w:spacing w:before="1"/>
        <w:ind w:left="851"/>
        <w:jc w:val="both"/>
      </w:pPr>
      <w:r>
        <w:t>Результати наведеної вище предметної області</w:t>
      </w:r>
    </w:p>
    <w:p>
      <w:pPr>
        <w:pStyle w:val="BodyText"/>
        <w:spacing w:line="360" w:lineRule="auto" w:before="160"/>
        <w:ind w:right="137"/>
        <w:jc w:val="both"/>
      </w:pPr>
      <w:r>
        <w:t>«Фізичне виховання» в початковій школі досягається шляхом вивчення навчальних програм, рекомендованих і затверджених Міністерством освіти і науки Російської Федерації.</w:t>
      </w:r>
    </w:p>
    <w:p>
      <w:pPr>
        <w:pStyle w:val="BodyText"/>
        <w:spacing w:line="360" w:lineRule="auto" w:before="1"/>
        <w:ind w:right="135" w:firstLine="707"/>
        <w:jc w:val="both"/>
      </w:pPr>
      <w:r>
        <w:t>Програми з фізичного виховання школярів визначають напрями, засоби і форми педагогічної роботи вчителя фізичної культури. Вони можуть відрізнятися за структурою та змістом. Крім того, кожна з освітніх програм повинна відповідати вимогам Федерального державного освітнього стандарту базової загальної освіти:</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40"/>
        <w:jc w:val="both"/>
      </w:pPr>
      <w:r>
        <w:t>результати засвоєння основної освітньої програми базової загальної освіти; до структури основної освітньої програми базової загальної освіти, у тому числі вимог до співвідношення частин основної освітньої програми та їх обсягу, а також співвідношення обов’язкової частини основної освітньої програми та частини, яку утворюють учасники освітнього процесу; до умов реалізації основної освітньої програми базової загальної освіти [217].</w:t>
      </w:r>
    </w:p>
    <w:p>
      <w:pPr>
        <w:pStyle w:val="BodyText"/>
        <w:spacing w:line="360" w:lineRule="auto" w:before="1"/>
        <w:ind w:right="137" w:firstLine="707"/>
        <w:jc w:val="both"/>
      </w:pPr>
      <w:r>
        <w:t>Програма також визначає напрями, засоби і форми педагогічної роботи вчителя фізичної культури. У рамках дисертаційної роботи ми ретельно вивчили та проаналізували деякі програми та серії підручників різних авторів для учнів загальноосвітніх шкіл, а також</w:t>
      </w:r>
    </w:p>
    <w:p>
      <w:pPr>
        <w:pStyle w:val="BodyText"/>
        <w:spacing w:before="1"/>
        <w:jc w:val="both"/>
      </w:pPr>
      <w:r>
        <w:t>«Стандарт другого покоління» – Зразок програми з навчального предмету</w:t>
      </w:r>
    </w:p>
    <w:p>
      <w:pPr>
        <w:pStyle w:val="BodyText"/>
        <w:spacing w:before="160"/>
        <w:jc w:val="both"/>
      </w:pPr>
      <w:r>
        <w:t>«Фізичне виховання» для 5-9 класів (2012).</w:t>
      </w:r>
    </w:p>
    <w:p>
      <w:pPr>
        <w:pStyle w:val="BodyText"/>
        <w:spacing w:line="360" w:lineRule="auto" w:before="161"/>
        <w:ind w:right="135" w:firstLine="707"/>
        <w:jc w:val="both"/>
      </w:pPr>
      <w:r>
        <w:t>У серії «Стандарт другого покоління» - В рамках проекту «Розробка, апробація та впровадження Федеральних державних стандартів загальної освіти другого покоління» підготовлена ​​примірна програма з навчального предмету «Фізичне виховання» для 5-9 класів (2012), яка повністю розкриває основну частину програми. Тому, на наш погляд, якщо базова частина програм фізичного виховання загальноосвітніх шкіл розкривається федеральними документами, то методичне забезпечення може полягати лише в реалізації варіативної частини програм фізичного виховання і сприйматися як допомога в роботі вчителя фізичної культури в школі.</w:t>
      </w:r>
    </w:p>
    <w:p>
      <w:pPr>
        <w:pStyle w:val="BodyText"/>
        <w:spacing w:line="360" w:lineRule="auto"/>
        <w:ind w:right="133" w:firstLine="707"/>
        <w:jc w:val="both"/>
      </w:pPr>
      <w:r>
        <w:t>А. П. Матвєєв у програмі «Фізичне виховання 5-11 класи» розкрив варіативну частину в темі «Спортивно-оздоровча діяльність змагального спрямування», в якій подано загальні методичні рекомендації щодо поглибленого вивчення одного з базових видів спорту. Крім того, у програмі виділено тему «Вправи культурно-етнічного спрямування», яка розкриває історичні особливості розвитку фізичної культури національності, що населяє певний регіон [112].</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5" w:firstLine="707"/>
        <w:jc w:val="both"/>
      </w:pPr>
      <w:r>
        <w:t>Підручник “Фізична культура для учнів 5-9 класів” та “Робоча програма” В.І. Ляхи розроблені відповідно до вимог до результатів засвоєння основної освітньої програми основної загальної освіти ФДСО і спрямовані на досягнення учнями особистісних, метапредметних і предметних результатів у фізичному вихованні [102].</w:t>
      </w:r>
    </w:p>
    <w:p>
      <w:pPr>
        <w:pStyle w:val="BodyText"/>
        <w:spacing w:line="360" w:lineRule="auto" w:before="2"/>
        <w:ind w:right="131" w:firstLine="707"/>
        <w:jc w:val="both"/>
      </w:pPr>
      <w:r>
        <w:t>У посібниках для вчителів “Фізичне виховання учнів 5-7 класів” В.І. Ляха, Г.Б. Майксона та “Фізичне виховання учнів 8-9 класів” В.І. Ляхівський матеріал у варіативній частині визначається регіональними та національними особливостями. Автори рекомендують при виборі змісту матеріалу варіативної частини віддавати перевагу національним видам спорту, іграм, єдиноборствам, а також фізичним вправам великого прикладного значення, особливо вправам зимових видів спорту, які в умовах більшості регіонів Росії по праву можна розглядати як обов'язкову частину урочної та позакласної роботи [97, 98].</w:t>
      </w:r>
    </w:p>
    <w:p>
      <w:pPr>
        <w:pStyle w:val="BodyText"/>
        <w:spacing w:line="360" w:lineRule="auto"/>
        <w:ind w:right="135" w:firstLine="700"/>
        <w:jc w:val="both"/>
      </w:pPr>
      <w:r>
        <w:t>Ці та інші програми та посібники для вчителів відповідають єдиному державному стандарту з предмета «Фізичне виховання» загальноосвітньої школи. У них зміст навчального матеріалу уроків складається з двох частин: основної та диференційованої (варіативної). Основна частина в усіх програмах, що вивчаються, виконує обов’язковий мінімум освіти з предмета «Фізичне виховання». Це стійка частина основної загальної освіти, яка дає змогу в соціальному плані задовольнити конкретно-історичні потреби суспільства в досягненні оптимального рівня фізичного виховання, фізичного розвитку та рухової підготовленості учнів. За базовим компонентом можна визначити ступінь сформованості здорового способу життя, рівень фізичного виховання дітей та молоді, які проживають і навчаються в різних регіонах і школах країни.</w:t>
      </w:r>
    </w:p>
    <w:p>
      <w:pPr>
        <w:pStyle w:val="BodyText"/>
        <w:spacing w:line="360" w:lineRule="auto" w:before="1"/>
        <w:ind w:right="143" w:firstLine="700"/>
        <w:jc w:val="both"/>
      </w:pPr>
      <w:r>
        <w:t>Базова частина забезпечує необхідний рівень фізичної культури, без якого неможлива ефективна життєдіяльність на вулиці</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8"/>
        <w:jc w:val="both"/>
      </w:pPr>
      <w:r>
        <w:t>в залежності від того, чим учень хотів би займатися в майбутньому. Це основа національного стандарту загальноосвітньої підготовки в галузі фізичного виховання, яка не залежить від регіональних, національних та індивідуальних особливостей. Опанування базових основ необхідно кожному студенту [91].</w:t>
      </w:r>
    </w:p>
    <w:p>
      <w:pPr>
        <w:pStyle w:val="BodyText"/>
        <w:spacing w:line="360" w:lineRule="auto"/>
        <w:ind w:right="135" w:firstLine="700"/>
        <w:jc w:val="both"/>
      </w:pPr>
      <w:r>
        <w:t>Але в кожній із досліджуваних програм у варіативній частині подано різні рекомендації, що зумовлено необхідністю врахування індивідуальних можливостей дітей, регіональних, національних та локальних особливостей шкіл [91, с. 62], причому в кожному з них зміст варіативної частини практично не розкривається; вчителям фізкультури надається право самостійно розвивати цю варіативну частину. Тому методичне забезпечення реалізації варіативної частини програми фізичного виховання в школі необхідне для здійснення навчально-виховного процесу учнів.</w:t>
      </w:r>
    </w:p>
    <w:p>
      <w:pPr>
        <w:pStyle w:val="BodyText"/>
        <w:spacing w:line="360" w:lineRule="auto"/>
        <w:ind w:right="139" w:firstLine="700"/>
        <w:jc w:val="both"/>
      </w:pPr>
      <w:r>
        <w:t>Проаналізувавши наукову літературу, приходимо до висновку, що варіативна частина програми фізичного виховання повинна достатньо повно відображати регіональні та національні особливості з урахуванням природно-кліматичних умов життя, стану здоров’я, рівня фізичного розвитку та рухової підготовленості дітей і підлітків конкретного регіону.</w:t>
      </w:r>
    </w:p>
    <w:p>
      <w:pPr>
        <w:pStyle w:val="BodyText"/>
        <w:spacing w:line="360" w:lineRule="auto" w:before="2"/>
        <w:ind w:right="136" w:firstLine="700"/>
        <w:jc w:val="both"/>
      </w:pPr>
      <w:r>
        <w:t>Дослідження проблем фізичного виховання в шкільній освіті Республіки Тува показують, що така робота ведеться досить мало. До них відносяться дисертаційні дослідження вчених: Х.Д.-Н. Ооржак за мотивами народного спорту (М., 1982), О.Ч. Ондара за народною боротьбою «Хуреш» (Москва, 1985), Е. М. Аг-оол за елементами тувинських національних видів спорту, танців і народних ігор (Омськ, 1998), Ч.А. Вечори зі спортивного орієнтування (Красноярськ, 2005), Е.К. Киргизи на основі традиційної фізичної культури тувинців (Красноярськ, 2008), С.Й. Ооржак за мотивами народної боротьби «Хуреш» (Красноярськ, 2009).</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6" w:firstLine="700"/>
        <w:jc w:val="both"/>
      </w:pPr>
      <w:r>
        <w:t>Кожен із цих авторів розробив програму реалізації свого задуму реалізації, в основному спираючись на національні види спорту та народні ігри в процесі фізичного виховання. Проаналізовані програми тувинських учених розглядають можливість використання традиційної фізичної культури народу як національно-регіонального компонента відповідно до державного стандарту загальної освіти.</w:t>
      </w:r>
    </w:p>
    <w:p>
      <w:pPr>
        <w:pStyle w:val="BodyText"/>
        <w:spacing w:line="360" w:lineRule="auto" w:before="2"/>
        <w:ind w:right="136" w:firstLine="700"/>
        <w:jc w:val="both"/>
      </w:pPr>
      <w:r>
        <w:t>Національно-регіональний компонент державного стандарту загальної освіти Республіки Тува розроблений Центром розвитку національної школи Міністерства освіти і науки Республіки Тува в 2006 році під ред. Сундуй Г. Д. на виконання Федерального закону «Про освіту в Російській Федерації», Закону «Про освіту в Республіці Тува».</w:t>
      </w:r>
    </w:p>
    <w:p>
      <w:pPr>
        <w:pStyle w:val="BodyText"/>
        <w:spacing w:line="360" w:lineRule="auto"/>
        <w:ind w:right="135" w:firstLine="700"/>
        <w:jc w:val="both"/>
      </w:pPr>
      <w:r>
        <w:t>У ньому, у зв'язку з кліматичними умовами деяких кожуунов (районів) Республіки Тува (Монгун-Тайга, Тоджа, Тере-Холь, Ерзин, Тес-Хем), в початкових школах рекомендується відводити певну кількість годин на лижну підготовку, хоккей з мячом, національну боротьбу «Хуреш», спортивне полювання (Тоджа, центральні райони, с. Кунгуртуг), туризм, спортивне орієнтування в усіх школах [130]. Цей нормативний документ рекомендує зазначені види спорту, але не забезпечує необхідного навчально-методичного забезпечення (навчальних програм, рекомендацій) для повноцінного здійснення навчально-виховного процесу в навчальних закладах області.</w:t>
      </w:r>
    </w:p>
    <w:p>
      <w:pPr>
        <w:pStyle w:val="BodyText"/>
        <w:spacing w:line="360" w:lineRule="auto"/>
        <w:ind w:right="135" w:firstLine="700"/>
        <w:jc w:val="both"/>
      </w:pPr>
      <w:r>
        <w:t>Отже, аналізуючи наукову літературу, стверджуємо, що у варіативній частині програм фізичного виховання як основний або можливий засіб може використовуватися будь-який вид спорту: ігрові види спорту, єдиноборства, національні види спорту, народні ігри, танці тощо. У рамках даного дисертаційного дослідження зроблено спробу розробити методичне забезпечення варіативної частини програми фізичного виховання учнів 5-9 класів на основі спортивно-оздоровчого туризму.</w:t>
      </w:r>
    </w:p>
    <w:p>
      <w:pPr>
        <w:pStyle w:val="BodyText"/>
        <w:spacing w:after="0" w:line="360" w:lineRule="auto"/>
        <w:jc w:val="both"/>
        <w:sectPr>
          <w:pgSz w:w="11910" w:h="16840"/>
          <w:pgMar w:header="756" w:footer="0" w:top="1200" w:bottom="280" w:left="1275" w:right="425"/>
        </w:sectPr>
      </w:pPr>
    </w:p>
    <w:p>
      <w:pPr>
        <w:pStyle w:val="Heading2"/>
        <w:numPr>
          <w:ilvl w:val="1"/>
          <w:numId w:val="9"/>
        </w:numPr>
        <w:tabs>
          <w:tab w:pos="1314" w:val="left" w:leader="none"/>
          <w:tab w:pos="2626" w:val="left" w:leader="none"/>
        </w:tabs>
        <w:spacing w:line="360" w:lineRule="auto" w:before="86" w:after="0"/>
        <w:ind w:left="2626" w:right="551" w:hanging="2019"/>
        <w:jc w:val="left"/>
      </w:pPr>
      <w:r>
        <w:t>Спортивно-оздоровчий туризм у програмі фізичного виховання загальноосвітньої школи</w:t>
      </w:r>
    </w:p>
    <w:p>
      <w:pPr>
        <w:pStyle w:val="BodyText"/>
        <w:spacing w:before="318"/>
        <w:ind w:left="0"/>
        <w:rPr>
          <w:b/>
        </w:rPr>
      </w:pPr>
    </w:p>
    <w:p>
      <w:pPr>
        <w:pStyle w:val="BodyText"/>
        <w:spacing w:line="360" w:lineRule="auto"/>
        <w:ind w:right="84" w:firstLine="707"/>
        <w:jc w:val="both"/>
      </w:pPr>
      <w:r>
        <w:t>Вивченням типології туризму як багатоаспектного явища займалися багато дослідників. Найбільш повно типологія туризму представлена ​​в роботах С. П. Євсєєвої (1999); М.Б. Біржакова (2000); Ю.Н. Федотова, І.Є. Востокова (2002); В.А. Таймазова (2004), Лінчевський Е.Е., Ю.Н. Федотов (2008).</w:t>
      </w:r>
    </w:p>
    <w:p>
      <w:pPr>
        <w:pStyle w:val="BodyText"/>
        <w:spacing w:line="360" w:lineRule="auto"/>
        <w:ind w:right="92" w:firstLine="707"/>
        <w:jc w:val="both"/>
      </w:pPr>
      <w:r>
        <w:t>У Великій радянській енциклопедії термін «туризм» визначається як подорож у вільний час; один із видів активного відпочинку; невід'ємна частина охорони здоров'я, фізичної культури; засіб духовного, культурного та соціального розвитку особистості [18].</w:t>
      </w:r>
    </w:p>
    <w:p>
      <w:pPr>
        <w:pStyle w:val="BodyText"/>
        <w:spacing w:line="360" w:lineRule="auto" w:before="1"/>
        <w:ind w:right="83" w:firstLine="707"/>
        <w:jc w:val="both"/>
      </w:pPr>
      <w:r>
        <w:t>У Федеральному законі «Про основи туристичної діяльності в Російській Федерації» (1996 р.) «туризм» визначається як тимчасові виїзди (подорожі) громадян Російської Федерації, іноземних громадян та осіб без громадянства з місць їх постійного проживання в лікувальних, оздоровчих, освітніх, фізкультурних, спортивних, професійних, ділових, релігійних та інших цілях без здійснення діяльності, пов'язаної з отриманням доходу з джерел в країні (місці) тимчасового перебування. [218]. Цей закон розглядає туризм з економічної точки зору. Але, перш за все, туризм – це спорт. У туризмі існують правила проведення змагань, тренувальних середовищ, спортивного інвентарю та інвентарю відповідно до трактування поняття «спорт» у Федеральному законі «Про фізичну культуру і спорт в Російській Федерації» (2007) [219].</w:t>
      </w:r>
    </w:p>
    <w:p>
      <w:pPr>
        <w:pStyle w:val="BodyText"/>
        <w:spacing w:line="360" w:lineRule="auto" w:before="1"/>
        <w:ind w:right="84" w:firstLine="707"/>
        <w:jc w:val="both"/>
      </w:pPr>
      <w:r>
        <w:t>У теорії і методиці фізичного виховання Л. П. Матвєєва (2002) фундаментальною основою понять «спорт», «вид спорту» (тотожних понять) є власне змагальні вправи та тренувальні форми змагальних вправ [113]. Змагальними вправами вважаються цілісні дії (у тому числі складні комплекси дій), які служать засобом боротьби і виконуються</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82"/>
        <w:jc w:val="both"/>
      </w:pPr>
      <w:r>
        <w:t>у тому ж складі, що й в умовах змагань з обраного виду спорту. У цьому сенсі основними елементами туристської роботи можна вважати змагальні вправи з урахуванням особливостей тренувальних форм таких вправ та особливостей їх використання в підготовці спортсменів-туристів. У спортивному туризмі ці вправи різноманітні. Вони можуть бути швидкісно-силовими, власне силовими і складно координованими. Вони можуть мати відносно стійкі і мінливі форми залежно від ситуаційних умов. Водночас складно-координовані вправи складають основу техніки туризму, зокрема спортивно-оздоровчого в умовах подолання природних перешкод [185].</w:t>
      </w:r>
    </w:p>
    <w:p>
      <w:pPr>
        <w:pStyle w:val="BodyText"/>
        <w:spacing w:line="360" w:lineRule="auto" w:before="2"/>
        <w:ind w:right="137" w:firstLine="707"/>
        <w:jc w:val="both"/>
      </w:pPr>
      <w:r>
        <w:t>Туризм – це особливий вид діяльності в умовах подорожей у вільний від роботи час для задоволення потреб людини у фізичному та моральному вихованні, пізнанні навколишнього середовища, спілкуванні, відпочинку, як стверджується рядом авторів [68, 79, 137, 183].</w:t>
      </w:r>
    </w:p>
    <w:p>
      <w:pPr>
        <w:pStyle w:val="BodyText"/>
        <w:spacing w:line="360" w:lineRule="auto"/>
        <w:ind w:right="138" w:firstLine="707"/>
        <w:jc w:val="both"/>
      </w:pPr>
      <w:r>
        <w:t>Сучасний туризм в організації діяльності поділяється на два напрямки: комерційний і аматорський. З цих двох видів туризму, на думку Ю.С. Константинов (2009), найбільш прийнятним є аматорський туризм.</w:t>
      </w:r>
    </w:p>
    <w:p>
      <w:pPr>
        <w:pStyle w:val="BodyText"/>
        <w:spacing w:line="360" w:lineRule="auto" w:before="1"/>
        <w:ind w:right="138" w:firstLine="707"/>
        <w:jc w:val="both"/>
      </w:pPr>
      <w:r>
        <w:t>У радянські часи термін «самодіяльний туризм» був синонімом поняття «спортивний туризм» і входив до переліку видів спорту. Були розроблені нормативи, за якими присвоювалися спортивні розряди та звання</w:t>
      </w:r>
    </w:p>
    <w:p>
      <w:pPr>
        <w:pStyle w:val="BodyText"/>
        <w:spacing w:line="320" w:lineRule="exact"/>
        <w:jc w:val="both"/>
      </w:pPr>
      <w:r>
        <w:t>«Майстер спорту СРСР» [63].</w:t>
      </w:r>
    </w:p>
    <w:p>
      <w:pPr>
        <w:pStyle w:val="BodyText"/>
        <w:spacing w:line="360" w:lineRule="auto" w:before="160"/>
        <w:ind w:right="143" w:firstLine="707"/>
        <w:jc w:val="both"/>
      </w:pPr>
      <w:r>
        <w:t>За способом пересування виділяють такі види спортивного туризму: пішохідний, гірський, лижний, водний, велосипедний, автомото, спелеотуризм, верхова їзда. Кожен вид, будучи частиною спортивного туризму, має істотні відмінності один від одного. При цьому існують загальні вимоги і норми, які об'єднують види. У спортивному туризмі види туризму стандартизовані певними вимогами до комплексу технічно складних перешкод, тривалості, протяжності та інших факторів туристичного маршруту та</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47"/>
        <w:jc w:val="both"/>
      </w:pPr>
      <w:r>
        <w:t>поряд з іншими видами спорту входять до Єдиної всеросійської спортивної кваліфікації (ЄВСК) [63, с. 62].</w:t>
      </w:r>
    </w:p>
    <w:p>
      <w:pPr>
        <w:pStyle w:val="BodyText"/>
        <w:spacing w:line="360" w:lineRule="auto" w:before="2"/>
        <w:ind w:right="140" w:firstLine="707"/>
        <w:jc w:val="both"/>
      </w:pPr>
      <w:r>
        <w:t>Т.А. Кравчук (2009) зазначає, що спортивний туризм – це вид спорту, заснований на змаганнях на маршрутах, що включають подолання категоризованих перешкод у природному середовищі (перевали, вершини, пороги, каньйони, печери тощо), а також на дистанціях, прокладених у природному середовищі та на штучному рельєфі [63].</w:t>
      </w:r>
    </w:p>
    <w:p>
      <w:pPr>
        <w:pStyle w:val="BodyText"/>
        <w:spacing w:line="360" w:lineRule="auto"/>
        <w:ind w:right="144" w:firstLine="707"/>
        <w:jc w:val="both"/>
      </w:pPr>
      <w:r>
        <w:t>Змагання складаються з виявлення найсильніших туристських груп та туристів-спортсменів під час проходження туристичних маршрутів та дистанцій. Змагання проводяться у двох групах дисциплін: «Маршрут» та</w:t>
      </w:r>
    </w:p>
    <w:p>
      <w:pPr>
        <w:pStyle w:val="BodyText"/>
        <w:spacing w:line="360" w:lineRule="auto"/>
        <w:ind w:right="140"/>
        <w:jc w:val="both"/>
      </w:pPr>
      <w:r>
        <w:t>«Дистанція» відповідно до Загальноросійського спортивного реєстру (ВРВС), затвердженого Федеральним органом виконавчої влади в галузі фізичної культури і спорту, спортивний код № 0840005411Я (від 28 березня 2008 р.) [64].</w:t>
      </w:r>
    </w:p>
    <w:p>
      <w:pPr>
        <w:pStyle w:val="BodyText"/>
        <w:spacing w:line="360" w:lineRule="auto"/>
        <w:ind w:right="135" w:firstLine="707"/>
        <w:jc w:val="both"/>
      </w:pPr>
      <w:r>
        <w:t>Під спортивним туризмом розуміють види спорту, які характеризуються активною руховою діяльністю з проявом фізичних і вольових якостей. Розглядаючи різні класифікації видів спорту, можна віднести спортивний туризм до комплексних (змішаних) видів спорту типу багатоборства. Спортсмен-турист повинен володіти специфічною, різноманітною спеціальною туристичною витривалістю. У ньому на перше місце стоїть завдання перевірити і впізнати себе. Тут мета – жити без благ цивілізації – вже не другорядна, не побіжна, а головна. В даному випадку рух - не сумна необхідність, а головний сенс, а завдання оглядатися навколо - другорядне. В даний час спортивний туризм може бути використаний і в комерційних цілях [185].</w:t>
      </w:r>
    </w:p>
    <w:p>
      <w:pPr>
        <w:pStyle w:val="BodyText"/>
        <w:spacing w:line="360" w:lineRule="auto"/>
        <w:ind w:right="139" w:firstLine="707"/>
        <w:jc w:val="both"/>
      </w:pPr>
      <w:r>
        <w:t>Ю.С. Константинов (2009) зазначає, що туризм як вид активного відпочинку та фізичного розвитку корисний усім людям, кожній людині. Особливо це може стосуватися дітей, тому за роки навчання кожен студент повинен отримати певну «порцію» туризму [81].</w:t>
      </w:r>
    </w:p>
    <w:p>
      <w:pPr>
        <w:pStyle w:val="BodyText"/>
        <w:ind w:left="851"/>
        <w:jc w:val="both"/>
      </w:pPr>
      <w:r>
        <w:t>Тому, щоб дитина отримала цю «порцію» туризму,</w:t>
      </w:r>
    </w:p>
    <w:p>
      <w:pPr>
        <w:pStyle w:val="BodyText"/>
        <w:spacing w:after="0"/>
        <w:jc w:val="both"/>
        <w:sectPr>
          <w:pgSz w:w="11910" w:h="16840"/>
          <w:pgMar w:header="756" w:footer="0" w:top="1200" w:bottom="280" w:left="1275" w:right="425"/>
        </w:sectPr>
      </w:pPr>
    </w:p>
    <w:p>
      <w:pPr>
        <w:pStyle w:val="BodyText"/>
        <w:spacing w:line="362" w:lineRule="auto" w:before="81"/>
        <w:ind w:right="138"/>
        <w:jc w:val="both"/>
        <w:rPr>
          <w:b/>
        </w:rPr>
      </w:pPr>
      <w:r>
        <w:t>має бути два різних туризму: один у ранзі оздоровчий, а інший – спортивний, тому ми запропонували саме цей вид спорту – спортивно-оздоровчий туризм.</w:t>
      </w:r>
    </w:p>
    <w:p>
      <w:pPr>
        <w:pStyle w:val="BodyText"/>
        <w:spacing w:line="360" w:lineRule="auto"/>
        <w:ind w:right="132" w:firstLine="707"/>
        <w:jc w:val="both"/>
      </w:pPr>
      <w:r>
        <w:t>Найбільш повне визначення поняття «спортивно-оздоровчий туризм» дав Ю.Н. Федотов та І.Є. Востоков (2002). На їхню думку, «Спортивно-оздоровчий туризм — це самостійна та соціально орієнтована сфера, спосіб життя значної верстви суспільства; ефективний засіб духовного та фізичного розвитку особистості, виховання бережливого ставлення до природи, взаєморозуміння та взаємоповаги між людьми і націями;</w:t>
      </w:r>
    </w:p>
    <w:p>
      <w:pPr>
        <w:pStyle w:val="BodyText"/>
        <w:spacing w:line="360" w:lineRule="auto"/>
        <w:ind w:right="141"/>
        <w:jc w:val="both"/>
      </w:pPr>
      <w:r>
        <w:t>«публічна дипломатія», заснована на реальному ознайомленні з побутом, історією, культурою, звичаями народів, найбільш демократичний вид відпочинку, що характеризується специфічною формою народної творчості, вільним вибором форми власної діяльності всіх соціально-демографічних груп населення» [185].</w:t>
      </w:r>
    </w:p>
    <w:p>
      <w:pPr>
        <w:pStyle w:val="BodyText"/>
        <w:spacing w:line="360" w:lineRule="auto"/>
        <w:ind w:right="138" w:firstLine="707"/>
        <w:jc w:val="both"/>
      </w:pPr>
      <w:r>
        <w:t>Ю.С. Константінов (2009) дає таке визначення: «Спортивно-оздоровчий туризм – це організаційна форма туризму, яка передбачає при проведенні туристичних заходів різної складності використання спеціальних тактико-технічних прийомів, напрацьованих багатьма поколіннями мандрівників, і забезпечення їх безпеки» [81, с. 12].</w:t>
      </w:r>
    </w:p>
    <w:p>
      <w:pPr>
        <w:pStyle w:val="BodyText"/>
        <w:spacing w:line="360" w:lineRule="auto"/>
        <w:ind w:left="153" w:right="140" w:firstLine="724"/>
        <w:jc w:val="both"/>
      </w:pPr>
      <w:r>
        <w:t>Соціальна значущість спортивно-оздоровчого туризму розвивалася десятиліттями і в даний час пов'язана з ефективним засобом життєзабезпечення людини в природних умовах, оздоровлення, фізичного і духовного розвитку людини; з естетичним і морально-вольовим вихованням; зі знанням історії та сучасності, культури та звичаїв місцевого населення, з дбайливим ставленням до природи та повагою до національних традицій [64].</w:t>
      </w:r>
    </w:p>
    <w:p>
      <w:pPr>
        <w:pStyle w:val="BodyText"/>
        <w:spacing w:line="360" w:lineRule="auto"/>
        <w:ind w:right="136" w:firstLine="777"/>
        <w:jc w:val="both"/>
      </w:pPr>
      <w:r>
        <w:t>На думку В.А. Таймазов, Ю.Н. Федотов (2004), про соціальну значущість спортивно-оздоровчого туризму можна свідчити цифрами розвитку масовості спортивного туризму як виду спорту, де враховуються категорійні фактори.</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6"/>
        <w:jc w:val="both"/>
      </w:pPr>
      <w:r>
        <w:t>(багатоденні) туристичні походи та подорожі здійснюються на підставі документальних даних. З цих даних випливає, що в Росії регулярно займаються спортивним туризмом сотні тисяч людей. За експертними оцінками, мільйони людей займаються спортивно-оздоровчим туризмом; це число включає шкільний та студентський туризм [176].</w:t>
      </w:r>
    </w:p>
    <w:p>
      <w:pPr>
        <w:pStyle w:val="BodyText"/>
        <w:spacing w:line="360" w:lineRule="auto"/>
        <w:ind w:right="139" w:firstLine="851"/>
        <w:jc w:val="both"/>
      </w:pPr>
      <w:r>
        <w:t>Природно-кліматичні умови і розташування території Республіки Тува створюють умови для розвитку багатьох видів туризму - пригодницького та екстремального, мисливсько-рибальського, оздоровчо-екскурсійного, спортивно-оздоровчого, а також дозволяють розвивати такі туристичні послуги, як лікувальний туризм, релігійні тури, етнокультурний та екологічний туризм, послуги для транзитних туристів, які подорожують до Монголії та Китаю.</w:t>
      </w:r>
    </w:p>
    <w:p>
      <w:pPr>
        <w:pStyle w:val="BodyText"/>
        <w:spacing w:line="360" w:lineRule="auto" w:before="1"/>
        <w:ind w:right="137" w:firstLine="851"/>
        <w:jc w:val="both"/>
      </w:pPr>
      <w:r>
        <w:t>Тому з ініціативи Голови - Голови Уряду Республіки Тува Шолбана Валерійовича Кара-оола - 2010 рік в Республіці Тува оголошено Роком туризму. З того часу в республіці проводяться різноманітні заходи для подальшого прориву в цій галузі: конференції, з’їзди, форуми, конкурси тощо.</w:t>
      </w:r>
    </w:p>
    <w:p>
      <w:pPr>
        <w:pStyle w:val="BodyText"/>
        <w:spacing w:line="360" w:lineRule="auto"/>
        <w:ind w:right="138" w:firstLine="851"/>
        <w:jc w:val="both"/>
      </w:pPr>
      <w:r>
        <w:t>Усі передбачені фінансові ресурси спрямовуються, перш за все, на створення туристичної інфраструктури – будівництво туристичних центрів різної специфікації. Головне, на що розраховує влада Республіки Тува, вказавши на серйозність своїх намірів у сфері розвитку туризму, - це викликати інтерес до партнерства з іншими регіонами, залучити приватних інвесторів з Росії та зарубіжжя як економічного інструменту розвитку регіону.</w:t>
      </w:r>
    </w:p>
    <w:p>
      <w:pPr>
        <w:pStyle w:val="BodyText"/>
        <w:spacing w:line="360" w:lineRule="auto"/>
        <w:ind w:right="138" w:firstLine="707"/>
        <w:jc w:val="both"/>
      </w:pPr>
      <w:r>
        <w:t>Так як Тува - скотарська країна, умови для кінного туризму тут найбільш сприятливі. У тувинців особливе ставлення до коней. Зображення коня є навіть на державному гербі Республіки Тува. Тувинські коні є найвитривалішими і мають своєрідну морфологічну породу. Однак через труднощі утримання табуна спеціально навчених коней цей вид туризму розвинений слабо. Але в перспективі можна розвивати цей вид туризму, оскільки можна верхи</w:t>
      </w:r>
    </w:p>
    <w:p>
      <w:pPr>
        <w:pStyle w:val="BodyText"/>
        <w:spacing w:after="0" w:line="360" w:lineRule="auto"/>
        <w:jc w:val="both"/>
        <w:sectPr>
          <w:pgSz w:w="11910" w:h="16840"/>
          <w:pgMar w:header="756" w:footer="0" w:top="1200" w:bottom="280" w:left="1275" w:right="425"/>
        </w:sectPr>
      </w:pPr>
    </w:p>
    <w:p>
      <w:pPr>
        <w:pStyle w:val="BodyText"/>
        <w:spacing w:before="81"/>
        <w:jc w:val="both"/>
      </w:pPr>
      <w:r>
        <w:t>дістатися до важкодоступних місць, куди не під’їде автомобіль.</w:t>
      </w:r>
    </w:p>
    <w:p>
      <w:pPr>
        <w:pStyle w:val="BodyText"/>
        <w:spacing w:line="360" w:lineRule="auto" w:before="161"/>
        <w:ind w:left="148" w:right="143" w:firstLine="703"/>
        <w:jc w:val="both"/>
      </w:pPr>
      <w:r>
        <w:t>Федеральних доріг в республіці дуже мало. Тому розвивати вело- та автотуризм дуже важко, хоча перспективи розвитку вело- та автотуризму величезні. До Монголії можна прокласти велосипедні та автомобільні маршрути.</w:t>
      </w:r>
    </w:p>
    <w:p>
      <w:pPr>
        <w:pStyle w:val="BodyText"/>
        <w:spacing w:line="360" w:lineRule="auto"/>
        <w:ind w:right="138" w:firstLine="707"/>
        <w:jc w:val="both"/>
      </w:pPr>
      <w:r>
        <w:t>Крім великих, на території Республіки Тува налічується понад 2000 середніх і малих річок і струмків загальною протяжністю 28834 км і 6720 прісних і солоних озер загальною площею близько 770 кв. км, включаючи Азас, Нойон-Хол, Тере-Хол, Торе-Хол, Чагитай, Хадин, Хіндіктіг-Хол, Кара-Хол. Більшість озер мають льодовикове походження [222]. Це необхідні умови для полювання і рибальства: тайга і гори, багаті дичиною, повноводні річки і озера, рясні рибою та іншою живністю. Полювання та риболовля особливо популярні серед жителів великих міст та іноземних туристів. Для них це не лише можливість поспілкуватися з природою, а й доказ спортивної майстерності та удачі.</w:t>
      </w:r>
    </w:p>
    <w:p>
      <w:pPr>
        <w:pStyle w:val="BodyText"/>
        <w:spacing w:line="360" w:lineRule="auto" w:before="2"/>
        <w:ind w:right="136" w:firstLine="707"/>
        <w:jc w:val="both"/>
      </w:pPr>
      <w:r>
        <w:t>18 травня 2011 року в інтерв'ю американському журналу «OutdoorLife» В.В. Путін поділився своїми враженнями від риболовлі: "Рибалка в Республіці Тува залишила у мене прекрасні враження. Там річка Хемчик - найбільша ліва притока Верхнього Єнісею, або, як її називають місцеві жителі, Улуг-Хем. Гарантую всім - це буде незабутній відпочинок не тільки на берегах Хемчика, але і по всій Туві в цілому" [210].</w:t>
      </w:r>
    </w:p>
    <w:p>
      <w:pPr>
        <w:pStyle w:val="BodyText"/>
        <w:spacing w:line="360" w:lineRule="auto"/>
        <w:ind w:right="136" w:firstLine="707"/>
        <w:jc w:val="both"/>
      </w:pPr>
      <w:r>
        <w:t>Екотуризм, який не завдає шкоди природним комплексам, сприяє збереженню природи та покращенню добробуту місцевого населення, допомагає туристам втекти від цивілізації. На думку експертів Всесвітньої туристичної організації, цей вид туризму дозволяє зберегти основи унікальної екологічної культури етнічних груп.</w:t>
      </w:r>
    </w:p>
    <w:p>
      <w:pPr>
        <w:pStyle w:val="BodyText"/>
        <w:spacing w:line="360" w:lineRule="auto"/>
        <w:ind w:right="141" w:firstLine="707"/>
        <w:jc w:val="both"/>
      </w:pPr>
      <w:r>
        <w:t>Розвитку екологічного туризму в Республіці Тува сприяють чудова гармонія ландшафтів, що включають різноманітні екосистеми (від пустелі до високогір'я), багатство стародавніх археологічних пам'яток, традиції та звичаї збереження біорізноманіття екосистем [9].  Тому більшість</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8"/>
        <w:jc w:val="both"/>
      </w:pPr>
      <w:r>
        <w:t>підійдуть багатоденні походи в басейн Убсунур, який вважається біосферним заповідником, що охороняється державою, і природний заповідник Азас, на території якого побудована туристична база Алан-Тос.</w:t>
      </w:r>
    </w:p>
    <w:p>
      <w:pPr>
        <w:pStyle w:val="BodyText"/>
        <w:spacing w:line="360" w:lineRule="auto" w:before="1"/>
        <w:ind w:right="136" w:firstLine="707"/>
        <w:jc w:val="both"/>
      </w:pPr>
      <w:r>
        <w:t>У Республіці Тува на достатньому рівні розвивається спортивний туризм, в тому числі спортивно-оздоровчий. У багатьох школах республіки, в тому числі сільських і малокомплектних, працюють гуртки, секції і навіть туристичні клуби; проводяться зльоти, походи, змагання серед школярів з туристичного багатоборства. Щорічно в республіці проводяться туріади (багатоденні походи зі спортивною метою) для школярів і студентів по Західній Туві (хребти Цаган-Шибету і Шапшаальський) і туристські зльоти різного рівня (шкільні, районні і республіканські), що охоплюють величезну кількість учнів навчальних закладів.</w:t>
      </w:r>
    </w:p>
    <w:p>
      <w:pPr>
        <w:pStyle w:val="BodyText"/>
        <w:spacing w:line="360" w:lineRule="auto"/>
        <w:ind w:right="138" w:firstLine="707"/>
        <w:jc w:val="both"/>
      </w:pPr>
      <w:r>
        <w:t>Багатоденні походи категорії проводяться навесні - сприятливі для піших і гірських походів - кінець квітня - початок травня, коли вже немає зимових морозів, але гірські річки ще не розкрилися від льоду. Щороку в конкурсі беруть участь більше 300 шкіл і більше 50 учнів навчальних закладів Республіки Тува.</w:t>
      </w:r>
    </w:p>
    <w:p>
      <w:pPr>
        <w:pStyle w:val="BodyText"/>
        <w:spacing w:line="360" w:lineRule="auto"/>
        <w:ind w:right="139" w:firstLine="707"/>
        <w:jc w:val="both"/>
      </w:pPr>
      <w:r>
        <w:t>У туристичних зльотах шкільного рівня з кожним роком збільшується кількість учасників. Щовесни проводиться відбір найсильнішої команди школярів в різних регіонах республіки для подальшої участі в республіканському туристичному зльоті школярів, який на високому рівні організовується в різних куточках Туви.</w:t>
      </w:r>
    </w:p>
    <w:p>
      <w:pPr>
        <w:pStyle w:val="BodyText"/>
        <w:spacing w:line="360" w:lineRule="auto"/>
        <w:ind w:right="135" w:firstLine="707"/>
        <w:jc w:val="both"/>
      </w:pPr>
      <w:r>
        <w:t>Для збереження і відтворення природних ресурсів вся територія Республіки Тува розділена на певні зони, що спеціалізуються на певних видах туризму (табл. 1).</w:t>
      </w:r>
    </w:p>
    <w:p>
      <w:pPr>
        <w:pStyle w:val="BodyText"/>
        <w:spacing w:after="0" w:line="360" w:lineRule="auto"/>
        <w:jc w:val="both"/>
        <w:sectPr>
          <w:pgSz w:w="11910" w:h="16840"/>
          <w:pgMar w:header="756" w:footer="0" w:top="1200" w:bottom="280" w:left="1275" w:right="425"/>
        </w:sectPr>
      </w:pPr>
    </w:p>
    <w:p>
      <w:pPr>
        <w:pStyle w:val="BodyText"/>
        <w:spacing w:line="360" w:lineRule="auto" w:before="81" w:after="9"/>
      </w:pPr>
      <w:r>
        <w:t>Таблиця 1 – Туристичні зони Республіки Тува, що спеціалізуються за видами туризму</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3493"/>
        <w:gridCol w:w="2802"/>
        <w:gridCol w:w="2800"/>
      </w:tblGrid>
      <w:tr>
        <w:trPr>
          <w:trHeight w:val="827" w:hRule="atLeast"/>
        </w:trPr>
        <w:tc>
          <w:tcPr>
            <w:tcW w:w="480" w:type="dxa"/>
          </w:tcPr>
          <w:p>
            <w:pPr>
              <w:pStyle w:val="TableParagraph"/>
              <w:spacing w:before="267"/>
              <w:ind w:left="80" w:right="72"/>
              <w:jc w:val="center"/>
              <w:rPr>
                <w:sz w:val="24"/>
              </w:rPr>
            </w:pPr>
            <w:r>
              <w:rPr>
                <w:spacing w:val="-10"/>
                <w:sz w:val="24"/>
              </w:rPr>
              <w:t>№</w:t>
            </w:r>
          </w:p>
        </w:tc>
        <w:tc>
          <w:tcPr>
            <w:tcW w:w="3493" w:type="dxa"/>
          </w:tcPr>
          <w:p>
            <w:pPr>
              <w:pStyle w:val="TableParagraph"/>
              <w:ind w:left="784" w:right="376" w:hanging="231"/>
              <w:rPr>
                <w:sz w:val="24"/>
              </w:rPr>
            </w:pPr>
            <w:r>
              <w:rPr>
                <w:sz w:val="24"/>
              </w:rPr>
              <w:t>Зоны</w:t>
            </w:r>
            <w:r>
              <w:rPr>
                <w:spacing w:val="-15"/>
                <w:sz w:val="24"/>
              </w:rPr>
              <w:t> </w:t>
            </w:r>
            <w:r>
              <w:rPr>
                <w:sz w:val="24"/>
              </w:rPr>
              <w:t>развития</w:t>
            </w:r>
            <w:r>
              <w:rPr>
                <w:spacing w:val="-15"/>
                <w:sz w:val="24"/>
              </w:rPr>
              <w:t> </w:t>
            </w:r>
            <w:r>
              <w:rPr>
                <w:sz w:val="24"/>
              </w:rPr>
              <w:t>туризма местного значения</w:t>
            </w:r>
          </w:p>
          <w:p>
            <w:pPr>
              <w:pStyle w:val="TableParagraph"/>
              <w:spacing w:line="264" w:lineRule="exact"/>
              <w:ind w:left="654"/>
              <w:rPr>
                <w:sz w:val="24"/>
              </w:rPr>
            </w:pPr>
            <w:r>
              <w:rPr>
                <w:sz w:val="24"/>
              </w:rPr>
              <w:t>(районы</w:t>
            </w:r>
            <w:r>
              <w:rPr>
                <w:spacing w:val="-3"/>
                <w:sz w:val="24"/>
              </w:rPr>
              <w:t> </w:t>
            </w:r>
            <w:r>
              <w:rPr>
                <w:spacing w:val="-2"/>
                <w:sz w:val="24"/>
              </w:rPr>
              <w:t>республики)</w:t>
            </w:r>
          </w:p>
        </w:tc>
        <w:tc>
          <w:tcPr>
            <w:tcW w:w="2802" w:type="dxa"/>
          </w:tcPr>
          <w:p>
            <w:pPr>
              <w:pStyle w:val="TableParagraph"/>
              <w:spacing w:before="128"/>
              <w:ind w:left="986" w:hanging="870"/>
              <w:rPr>
                <w:sz w:val="24"/>
              </w:rPr>
            </w:pPr>
            <w:r>
              <w:rPr>
                <w:sz w:val="24"/>
              </w:rPr>
              <w:t>Специализация</w:t>
            </w:r>
            <w:r>
              <w:rPr>
                <w:spacing w:val="-15"/>
                <w:sz w:val="24"/>
              </w:rPr>
              <w:t> </w:t>
            </w:r>
            <w:r>
              <w:rPr>
                <w:sz w:val="24"/>
              </w:rPr>
              <w:t>по</w:t>
            </w:r>
            <w:r>
              <w:rPr>
                <w:spacing w:val="-15"/>
                <w:sz w:val="24"/>
              </w:rPr>
              <w:t> </w:t>
            </w:r>
            <w:r>
              <w:rPr>
                <w:sz w:val="24"/>
              </w:rPr>
              <w:t>видам </w:t>
            </w:r>
            <w:r>
              <w:rPr>
                <w:spacing w:val="-2"/>
                <w:sz w:val="24"/>
              </w:rPr>
              <w:t>туризма</w:t>
            </w:r>
          </w:p>
        </w:tc>
        <w:tc>
          <w:tcPr>
            <w:tcW w:w="2800" w:type="dxa"/>
          </w:tcPr>
          <w:p>
            <w:pPr>
              <w:pStyle w:val="TableParagraph"/>
              <w:spacing w:before="128"/>
              <w:ind w:left="291" w:right="201" w:hanging="84"/>
              <w:rPr>
                <w:sz w:val="24"/>
              </w:rPr>
            </w:pPr>
            <w:r>
              <w:rPr>
                <w:sz w:val="24"/>
              </w:rPr>
              <w:t>Места,</w:t>
            </w:r>
            <w:r>
              <w:rPr>
                <w:spacing w:val="-15"/>
                <w:sz w:val="24"/>
              </w:rPr>
              <w:t> </w:t>
            </w:r>
            <w:r>
              <w:rPr>
                <w:sz w:val="24"/>
              </w:rPr>
              <w:t>рекомендуемые для развития туризма</w:t>
            </w:r>
          </w:p>
        </w:tc>
      </w:tr>
      <w:tr>
        <w:trPr>
          <w:trHeight w:val="1931" w:hRule="atLeast"/>
        </w:trPr>
        <w:tc>
          <w:tcPr>
            <w:tcW w:w="480" w:type="dxa"/>
          </w:tcPr>
          <w:p>
            <w:pPr>
              <w:pStyle w:val="TableParagraph"/>
              <w:spacing w:line="268" w:lineRule="exact"/>
              <w:ind w:left="8" w:right="80"/>
              <w:jc w:val="center"/>
              <w:rPr>
                <w:sz w:val="24"/>
              </w:rPr>
            </w:pPr>
            <w:r>
              <w:rPr>
                <w:spacing w:val="-5"/>
                <w:sz w:val="24"/>
              </w:rPr>
              <w:t>1.</w:t>
            </w:r>
          </w:p>
        </w:tc>
        <w:tc>
          <w:tcPr>
            <w:tcW w:w="3493" w:type="dxa"/>
          </w:tcPr>
          <w:p>
            <w:pPr>
              <w:pStyle w:val="TableParagraph"/>
              <w:ind w:left="107" w:right="376"/>
              <w:rPr>
                <w:sz w:val="24"/>
              </w:rPr>
            </w:pPr>
            <w:r>
              <w:rPr>
                <w:sz w:val="24"/>
              </w:rPr>
              <w:t>Северо-восточная зона - Тоджинский, Каа-Хемский, Пий-Хемский,</w:t>
            </w:r>
            <w:r>
              <w:rPr>
                <w:spacing w:val="-15"/>
                <w:sz w:val="24"/>
              </w:rPr>
              <w:t> </w:t>
            </w:r>
            <w:r>
              <w:rPr>
                <w:sz w:val="24"/>
              </w:rPr>
              <w:t>Тере-Холский (с. Кунгуртуг)</w:t>
            </w:r>
          </w:p>
        </w:tc>
        <w:tc>
          <w:tcPr>
            <w:tcW w:w="2802" w:type="dxa"/>
          </w:tcPr>
          <w:p>
            <w:pPr>
              <w:pStyle w:val="TableParagraph"/>
              <w:ind w:left="107" w:right="158"/>
              <w:rPr>
                <w:sz w:val="24"/>
              </w:rPr>
            </w:pPr>
            <w:r>
              <w:rPr>
                <w:sz w:val="24"/>
              </w:rPr>
              <w:t>Отдых с лечением и отдых без активных способов</w:t>
            </w:r>
            <w:r>
              <w:rPr>
                <w:spacing w:val="-15"/>
                <w:sz w:val="24"/>
              </w:rPr>
              <w:t> </w:t>
            </w:r>
            <w:r>
              <w:rPr>
                <w:sz w:val="24"/>
              </w:rPr>
              <w:t>передвижения, сплавы, рыбная ловля, конные маршруты, </w:t>
            </w:r>
            <w:r>
              <w:rPr>
                <w:spacing w:val="-2"/>
                <w:sz w:val="24"/>
              </w:rPr>
              <w:t>походы</w:t>
            </w:r>
          </w:p>
        </w:tc>
        <w:tc>
          <w:tcPr>
            <w:tcW w:w="2800" w:type="dxa"/>
          </w:tcPr>
          <w:p>
            <w:pPr>
              <w:pStyle w:val="TableParagraph"/>
              <w:ind w:left="104"/>
              <w:rPr>
                <w:sz w:val="24"/>
              </w:rPr>
            </w:pPr>
            <w:r>
              <w:rPr>
                <w:sz w:val="24"/>
              </w:rPr>
              <w:t>Мин. источник Уш- Бельдир, хребет Академика</w:t>
            </w:r>
            <w:r>
              <w:rPr>
                <w:spacing w:val="-15"/>
                <w:sz w:val="24"/>
              </w:rPr>
              <w:t> </w:t>
            </w:r>
            <w:r>
              <w:rPr>
                <w:sz w:val="24"/>
              </w:rPr>
              <w:t>Обручева,</w:t>
            </w:r>
            <w:r>
              <w:rPr>
                <w:spacing w:val="-15"/>
                <w:sz w:val="24"/>
              </w:rPr>
              <w:t> </w:t>
            </w:r>
            <w:r>
              <w:rPr>
                <w:sz w:val="24"/>
              </w:rPr>
              <w:t>оз. Азас, Ногаан-Хол, с.</w:t>
            </w:r>
          </w:p>
          <w:p>
            <w:pPr>
              <w:pStyle w:val="TableParagraph"/>
              <w:spacing w:line="270" w:lineRule="atLeast"/>
              <w:ind w:left="104" w:right="201"/>
              <w:rPr>
                <w:sz w:val="24"/>
              </w:rPr>
            </w:pPr>
            <w:r>
              <w:rPr>
                <w:sz w:val="24"/>
              </w:rPr>
              <w:t>Кунгуртуг, р. Большой Енисей,</w:t>
            </w:r>
            <w:r>
              <w:rPr>
                <w:spacing w:val="-15"/>
                <w:sz w:val="24"/>
              </w:rPr>
              <w:t> </w:t>
            </w:r>
            <w:r>
              <w:rPr>
                <w:sz w:val="24"/>
              </w:rPr>
              <w:t>Эржей,</w:t>
            </w:r>
            <w:r>
              <w:rPr>
                <w:spacing w:val="-15"/>
                <w:sz w:val="24"/>
              </w:rPr>
              <w:t> </w:t>
            </w:r>
            <w:r>
              <w:rPr>
                <w:sz w:val="24"/>
              </w:rPr>
              <w:t>Долина царей (с. Аржаан)</w:t>
            </w:r>
          </w:p>
        </w:tc>
      </w:tr>
      <w:tr>
        <w:trPr>
          <w:trHeight w:val="2760" w:hRule="atLeast"/>
        </w:trPr>
        <w:tc>
          <w:tcPr>
            <w:tcW w:w="480" w:type="dxa"/>
          </w:tcPr>
          <w:p>
            <w:pPr>
              <w:pStyle w:val="TableParagraph"/>
              <w:spacing w:line="267" w:lineRule="exact"/>
              <w:ind w:left="8" w:right="80"/>
              <w:jc w:val="center"/>
              <w:rPr>
                <w:sz w:val="24"/>
              </w:rPr>
            </w:pPr>
            <w:r>
              <w:rPr>
                <w:spacing w:val="-5"/>
                <w:sz w:val="24"/>
              </w:rPr>
              <w:t>2.</w:t>
            </w:r>
          </w:p>
        </w:tc>
        <w:tc>
          <w:tcPr>
            <w:tcW w:w="3493" w:type="dxa"/>
          </w:tcPr>
          <w:p>
            <w:pPr>
              <w:pStyle w:val="TableParagraph"/>
              <w:ind w:left="107" w:right="12"/>
              <w:rPr>
                <w:sz w:val="24"/>
              </w:rPr>
            </w:pPr>
            <w:r>
              <w:rPr>
                <w:sz w:val="24"/>
              </w:rPr>
              <w:t>Центральная</w:t>
            </w:r>
            <w:r>
              <w:rPr>
                <w:spacing w:val="-12"/>
                <w:sz w:val="24"/>
              </w:rPr>
              <w:t> </w:t>
            </w:r>
            <w:r>
              <w:rPr>
                <w:sz w:val="24"/>
              </w:rPr>
              <w:t>зона</w:t>
            </w:r>
            <w:r>
              <w:rPr>
                <w:spacing w:val="-11"/>
                <w:sz w:val="24"/>
              </w:rPr>
              <w:t> </w:t>
            </w:r>
            <w:r>
              <w:rPr>
                <w:sz w:val="24"/>
              </w:rPr>
              <w:t>-</w:t>
            </w:r>
            <w:r>
              <w:rPr>
                <w:spacing w:val="-13"/>
                <w:sz w:val="24"/>
              </w:rPr>
              <w:t> </w:t>
            </w:r>
            <w:r>
              <w:rPr>
                <w:sz w:val="24"/>
              </w:rPr>
              <w:t>Кызылский, г. Кызыл, Тандынский, Чеди- </w:t>
            </w:r>
            <w:r>
              <w:rPr>
                <w:spacing w:val="-2"/>
                <w:sz w:val="24"/>
              </w:rPr>
              <w:t>Холский</w:t>
            </w:r>
          </w:p>
        </w:tc>
        <w:tc>
          <w:tcPr>
            <w:tcW w:w="2802" w:type="dxa"/>
          </w:tcPr>
          <w:p>
            <w:pPr>
              <w:pStyle w:val="TableParagraph"/>
              <w:ind w:left="107" w:right="119"/>
              <w:rPr>
                <w:sz w:val="24"/>
              </w:rPr>
            </w:pPr>
            <w:r>
              <w:rPr>
                <w:sz w:val="24"/>
              </w:rPr>
              <w:t>Познавательный и деловой туризм, горные лыжи, отдых, походы, отдых с лечением и отдых с активным способом</w:t>
            </w:r>
            <w:r>
              <w:rPr>
                <w:spacing w:val="-15"/>
                <w:sz w:val="24"/>
              </w:rPr>
              <w:t> </w:t>
            </w:r>
            <w:r>
              <w:rPr>
                <w:sz w:val="24"/>
              </w:rPr>
              <w:t>передвижения, автотуризм, походы</w:t>
            </w:r>
          </w:p>
        </w:tc>
        <w:tc>
          <w:tcPr>
            <w:tcW w:w="2800" w:type="dxa"/>
          </w:tcPr>
          <w:p>
            <w:pPr>
              <w:pStyle w:val="TableParagraph"/>
              <w:ind w:left="104" w:right="236"/>
              <w:rPr>
                <w:sz w:val="24"/>
              </w:rPr>
            </w:pPr>
            <w:r>
              <w:rPr>
                <w:sz w:val="24"/>
              </w:rPr>
              <w:t>г.</w:t>
            </w:r>
            <w:r>
              <w:rPr>
                <w:spacing w:val="-12"/>
                <w:sz w:val="24"/>
              </w:rPr>
              <w:t> </w:t>
            </w:r>
            <w:r>
              <w:rPr>
                <w:sz w:val="24"/>
              </w:rPr>
              <w:t>Кызыл</w:t>
            </w:r>
            <w:r>
              <w:rPr>
                <w:spacing w:val="-12"/>
                <w:sz w:val="24"/>
              </w:rPr>
              <w:t> </w:t>
            </w:r>
            <w:r>
              <w:rPr>
                <w:sz w:val="24"/>
              </w:rPr>
              <w:t>–</w:t>
            </w:r>
            <w:r>
              <w:rPr>
                <w:spacing w:val="-12"/>
                <w:sz w:val="24"/>
              </w:rPr>
              <w:t> </w:t>
            </w:r>
            <w:r>
              <w:rPr>
                <w:sz w:val="24"/>
              </w:rPr>
              <w:t>достоприме- чательности города, мин. источник Бобры, гора Догээ, озера Чагытай, Сватиково (Дус-Хол), хребет Танну-Ола, водопад Дурген, мин. источник Арголик , м. Алдын-</w:t>
            </w:r>
          </w:p>
          <w:p>
            <w:pPr>
              <w:pStyle w:val="TableParagraph"/>
              <w:spacing w:line="264" w:lineRule="exact"/>
              <w:ind w:left="104"/>
              <w:rPr>
                <w:sz w:val="24"/>
              </w:rPr>
            </w:pPr>
            <w:r>
              <w:rPr>
                <w:spacing w:val="-2"/>
                <w:sz w:val="24"/>
              </w:rPr>
              <w:t>Булак</w:t>
            </w:r>
          </w:p>
        </w:tc>
      </w:tr>
      <w:tr>
        <w:trPr>
          <w:trHeight w:val="565" w:hRule="atLeast"/>
        </w:trPr>
        <w:tc>
          <w:tcPr>
            <w:tcW w:w="480" w:type="dxa"/>
          </w:tcPr>
          <w:p>
            <w:pPr>
              <w:pStyle w:val="TableParagraph"/>
              <w:spacing w:line="268" w:lineRule="exact"/>
              <w:ind w:left="8" w:right="80"/>
              <w:jc w:val="center"/>
              <w:rPr>
                <w:sz w:val="24"/>
              </w:rPr>
            </w:pPr>
            <w:r>
              <w:rPr>
                <w:spacing w:val="-5"/>
                <w:sz w:val="24"/>
              </w:rPr>
              <w:t>3.</w:t>
            </w:r>
          </w:p>
        </w:tc>
        <w:tc>
          <w:tcPr>
            <w:tcW w:w="3493" w:type="dxa"/>
          </w:tcPr>
          <w:p>
            <w:pPr>
              <w:pStyle w:val="TableParagraph"/>
              <w:ind w:left="107" w:right="376"/>
              <w:rPr>
                <w:sz w:val="24"/>
              </w:rPr>
            </w:pPr>
            <w:r>
              <w:rPr>
                <w:sz w:val="24"/>
              </w:rPr>
              <w:t>Южная</w:t>
            </w:r>
            <w:r>
              <w:rPr>
                <w:spacing w:val="-11"/>
                <w:sz w:val="24"/>
              </w:rPr>
              <w:t> </w:t>
            </w:r>
            <w:r>
              <w:rPr>
                <w:sz w:val="24"/>
              </w:rPr>
              <w:t>зона</w:t>
            </w:r>
            <w:r>
              <w:rPr>
                <w:spacing w:val="-12"/>
                <w:sz w:val="24"/>
              </w:rPr>
              <w:t> </w:t>
            </w:r>
            <w:r>
              <w:rPr>
                <w:sz w:val="24"/>
              </w:rPr>
              <w:t>-</w:t>
            </w:r>
            <w:r>
              <w:rPr>
                <w:spacing w:val="-12"/>
                <w:sz w:val="24"/>
              </w:rPr>
              <w:t> </w:t>
            </w:r>
            <w:r>
              <w:rPr>
                <w:sz w:val="24"/>
              </w:rPr>
              <w:t>Тес-Хемский, Эрзинский, Овурский</w:t>
            </w:r>
          </w:p>
        </w:tc>
        <w:tc>
          <w:tcPr>
            <w:tcW w:w="2802" w:type="dxa"/>
          </w:tcPr>
          <w:p>
            <w:pPr>
              <w:pStyle w:val="TableParagraph"/>
              <w:spacing w:line="268" w:lineRule="exact"/>
              <w:ind w:left="107"/>
              <w:rPr>
                <w:sz w:val="24"/>
              </w:rPr>
            </w:pPr>
            <w:r>
              <w:rPr>
                <w:sz w:val="24"/>
              </w:rPr>
              <w:t>Экологический</w:t>
            </w:r>
            <w:r>
              <w:rPr>
                <w:spacing w:val="-8"/>
                <w:sz w:val="24"/>
              </w:rPr>
              <w:t> </w:t>
            </w:r>
            <w:r>
              <w:rPr>
                <w:spacing w:val="-2"/>
                <w:sz w:val="24"/>
              </w:rPr>
              <w:t>туризм</w:t>
            </w:r>
          </w:p>
        </w:tc>
        <w:tc>
          <w:tcPr>
            <w:tcW w:w="2800" w:type="dxa"/>
          </w:tcPr>
          <w:p>
            <w:pPr>
              <w:pStyle w:val="TableParagraph"/>
              <w:ind w:left="104" w:right="201"/>
              <w:rPr>
                <w:sz w:val="24"/>
              </w:rPr>
            </w:pPr>
            <w:r>
              <w:rPr>
                <w:sz w:val="24"/>
              </w:rPr>
              <w:t>Оз.</w:t>
            </w:r>
            <w:r>
              <w:rPr>
                <w:spacing w:val="-15"/>
                <w:sz w:val="24"/>
              </w:rPr>
              <w:t> </w:t>
            </w:r>
            <w:r>
              <w:rPr>
                <w:sz w:val="24"/>
              </w:rPr>
              <w:t>Тере-Хол,</w:t>
            </w:r>
            <w:r>
              <w:rPr>
                <w:spacing w:val="-15"/>
                <w:sz w:val="24"/>
              </w:rPr>
              <w:t> </w:t>
            </w:r>
            <w:r>
              <w:rPr>
                <w:sz w:val="24"/>
              </w:rPr>
              <w:t>хребет Сенгилен и др.</w:t>
            </w:r>
          </w:p>
        </w:tc>
      </w:tr>
      <w:tr>
        <w:trPr>
          <w:trHeight w:val="1380" w:hRule="atLeast"/>
        </w:trPr>
        <w:tc>
          <w:tcPr>
            <w:tcW w:w="480" w:type="dxa"/>
          </w:tcPr>
          <w:p>
            <w:pPr>
              <w:pStyle w:val="TableParagraph"/>
              <w:spacing w:line="268" w:lineRule="exact"/>
              <w:ind w:left="8" w:right="80"/>
              <w:jc w:val="center"/>
              <w:rPr>
                <w:sz w:val="24"/>
              </w:rPr>
            </w:pPr>
            <w:r>
              <w:rPr>
                <w:spacing w:val="-5"/>
                <w:sz w:val="24"/>
              </w:rPr>
              <w:t>4.</w:t>
            </w:r>
          </w:p>
        </w:tc>
        <w:tc>
          <w:tcPr>
            <w:tcW w:w="3493" w:type="dxa"/>
          </w:tcPr>
          <w:p>
            <w:pPr>
              <w:pStyle w:val="TableParagraph"/>
              <w:ind w:left="107" w:right="12"/>
              <w:rPr>
                <w:sz w:val="24"/>
              </w:rPr>
            </w:pPr>
            <w:r>
              <w:rPr>
                <w:sz w:val="24"/>
              </w:rPr>
              <w:t>Северо-западная зона - Улуг- Хемский,</w:t>
            </w:r>
            <w:r>
              <w:rPr>
                <w:spacing w:val="-15"/>
                <w:sz w:val="24"/>
              </w:rPr>
              <w:t> </w:t>
            </w:r>
            <w:r>
              <w:rPr>
                <w:sz w:val="24"/>
              </w:rPr>
              <w:t>Чаа-Холский,</w:t>
            </w:r>
            <w:r>
              <w:rPr>
                <w:spacing w:val="-15"/>
                <w:sz w:val="24"/>
              </w:rPr>
              <w:t> </w:t>
            </w:r>
            <w:r>
              <w:rPr>
                <w:sz w:val="24"/>
              </w:rPr>
              <w:t>Дзун- Хемчикский, Сут-Холский</w:t>
            </w:r>
          </w:p>
        </w:tc>
        <w:tc>
          <w:tcPr>
            <w:tcW w:w="2802" w:type="dxa"/>
          </w:tcPr>
          <w:p>
            <w:pPr>
              <w:pStyle w:val="TableParagraph"/>
              <w:ind w:left="107" w:right="232"/>
              <w:rPr>
                <w:sz w:val="24"/>
              </w:rPr>
            </w:pPr>
            <w:r>
              <w:rPr>
                <w:sz w:val="24"/>
              </w:rPr>
              <w:t>Познавательный и экологический туризм, охота, рыбная ловля, походы,</w:t>
            </w:r>
            <w:r>
              <w:rPr>
                <w:spacing w:val="-15"/>
                <w:sz w:val="24"/>
              </w:rPr>
              <w:t> </w:t>
            </w:r>
            <w:r>
              <w:rPr>
                <w:sz w:val="24"/>
              </w:rPr>
              <w:t>паломничество</w:t>
            </w:r>
          </w:p>
        </w:tc>
        <w:tc>
          <w:tcPr>
            <w:tcW w:w="2800" w:type="dxa"/>
          </w:tcPr>
          <w:p>
            <w:pPr>
              <w:pStyle w:val="TableParagraph"/>
              <w:ind w:left="104"/>
              <w:rPr>
                <w:sz w:val="24"/>
              </w:rPr>
            </w:pPr>
            <w:r>
              <w:rPr>
                <w:sz w:val="24"/>
              </w:rPr>
              <w:t>Оз. Сут-Хол, искусственное море, м. Суме,</w:t>
            </w:r>
            <w:r>
              <w:rPr>
                <w:spacing w:val="-12"/>
                <w:sz w:val="24"/>
              </w:rPr>
              <w:t> </w:t>
            </w:r>
            <w:r>
              <w:rPr>
                <w:sz w:val="24"/>
              </w:rPr>
              <w:t>м.</w:t>
            </w:r>
            <w:r>
              <w:rPr>
                <w:spacing w:val="-14"/>
                <w:sz w:val="24"/>
              </w:rPr>
              <w:t> </w:t>
            </w:r>
            <w:r>
              <w:rPr>
                <w:sz w:val="24"/>
              </w:rPr>
              <w:t>Устуу-Хурээ,</w:t>
            </w:r>
            <w:r>
              <w:rPr>
                <w:spacing w:val="-12"/>
                <w:sz w:val="24"/>
              </w:rPr>
              <w:t> </w:t>
            </w:r>
            <w:r>
              <w:rPr>
                <w:sz w:val="24"/>
              </w:rPr>
              <w:t>г. Хайыракан, хребет</w:t>
            </w:r>
          </w:p>
          <w:p>
            <w:pPr>
              <w:pStyle w:val="TableParagraph"/>
              <w:spacing w:line="264" w:lineRule="exact"/>
              <w:ind w:left="104"/>
              <w:rPr>
                <w:sz w:val="24"/>
              </w:rPr>
            </w:pPr>
            <w:r>
              <w:rPr>
                <w:sz w:val="24"/>
              </w:rPr>
              <w:t>Западные</w:t>
            </w:r>
            <w:r>
              <w:rPr>
                <w:spacing w:val="-6"/>
                <w:sz w:val="24"/>
              </w:rPr>
              <w:t> </w:t>
            </w:r>
            <w:r>
              <w:rPr>
                <w:sz w:val="24"/>
              </w:rPr>
              <w:t>Саяны</w:t>
            </w:r>
            <w:r>
              <w:rPr>
                <w:spacing w:val="-2"/>
                <w:sz w:val="24"/>
              </w:rPr>
              <w:t> </w:t>
            </w:r>
            <w:r>
              <w:rPr>
                <w:sz w:val="24"/>
              </w:rPr>
              <w:t>и</w:t>
            </w:r>
            <w:r>
              <w:rPr>
                <w:spacing w:val="-1"/>
                <w:sz w:val="24"/>
              </w:rPr>
              <w:t> </w:t>
            </w:r>
            <w:r>
              <w:rPr>
                <w:spacing w:val="-5"/>
                <w:sz w:val="24"/>
              </w:rPr>
              <w:t>др.</w:t>
            </w:r>
          </w:p>
        </w:tc>
      </w:tr>
      <w:tr>
        <w:trPr>
          <w:trHeight w:val="1684" w:hRule="atLeast"/>
        </w:trPr>
        <w:tc>
          <w:tcPr>
            <w:tcW w:w="480" w:type="dxa"/>
          </w:tcPr>
          <w:p>
            <w:pPr>
              <w:pStyle w:val="TableParagraph"/>
              <w:spacing w:line="268" w:lineRule="exact"/>
              <w:ind w:left="8" w:right="80"/>
              <w:jc w:val="center"/>
              <w:rPr>
                <w:sz w:val="24"/>
              </w:rPr>
            </w:pPr>
            <w:r>
              <w:rPr>
                <w:spacing w:val="-5"/>
                <w:sz w:val="24"/>
              </w:rPr>
              <w:t>5.</w:t>
            </w:r>
          </w:p>
        </w:tc>
        <w:tc>
          <w:tcPr>
            <w:tcW w:w="3493" w:type="dxa"/>
          </w:tcPr>
          <w:p>
            <w:pPr>
              <w:pStyle w:val="TableParagraph"/>
              <w:ind w:left="107" w:right="1145"/>
              <w:rPr>
                <w:sz w:val="24"/>
              </w:rPr>
            </w:pPr>
            <w:r>
              <w:rPr>
                <w:sz w:val="24"/>
              </w:rPr>
              <w:t>Западная зона - Бай- Тайгинский,</w:t>
            </w:r>
            <w:r>
              <w:rPr>
                <w:spacing w:val="-15"/>
                <w:sz w:val="24"/>
              </w:rPr>
              <w:t> </w:t>
            </w:r>
            <w:r>
              <w:rPr>
                <w:sz w:val="24"/>
              </w:rPr>
              <w:t>Монгун- Тайгинский, Барун- </w:t>
            </w:r>
            <w:r>
              <w:rPr>
                <w:spacing w:val="-2"/>
                <w:sz w:val="24"/>
              </w:rPr>
              <w:t>Хемчикский</w:t>
            </w:r>
          </w:p>
        </w:tc>
        <w:tc>
          <w:tcPr>
            <w:tcW w:w="2802" w:type="dxa"/>
          </w:tcPr>
          <w:p>
            <w:pPr>
              <w:pStyle w:val="TableParagraph"/>
              <w:ind w:left="107" w:right="112"/>
              <w:rPr>
                <w:sz w:val="24"/>
              </w:rPr>
            </w:pPr>
            <w:r>
              <w:rPr>
                <w:sz w:val="24"/>
              </w:rPr>
              <w:t>Отдых,</w:t>
            </w:r>
            <w:r>
              <w:rPr>
                <w:spacing w:val="-15"/>
                <w:sz w:val="24"/>
              </w:rPr>
              <w:t> </w:t>
            </w:r>
            <w:r>
              <w:rPr>
                <w:sz w:val="24"/>
              </w:rPr>
              <w:t>лечение,</w:t>
            </w:r>
            <w:r>
              <w:rPr>
                <w:spacing w:val="-15"/>
                <w:sz w:val="24"/>
              </w:rPr>
              <w:t> </w:t>
            </w:r>
            <w:r>
              <w:rPr>
                <w:sz w:val="24"/>
              </w:rPr>
              <w:t>походы, горные лыжи, экологический туризм, отдых, активные </w:t>
            </w:r>
            <w:r>
              <w:rPr>
                <w:spacing w:val="-2"/>
                <w:sz w:val="24"/>
              </w:rPr>
              <w:t>передвижения, альпинизм</w:t>
            </w:r>
          </w:p>
        </w:tc>
        <w:tc>
          <w:tcPr>
            <w:tcW w:w="2800" w:type="dxa"/>
          </w:tcPr>
          <w:p>
            <w:pPr>
              <w:pStyle w:val="TableParagraph"/>
              <w:ind w:left="104" w:right="246"/>
              <w:rPr>
                <w:sz w:val="24"/>
              </w:rPr>
            </w:pPr>
            <w:r>
              <w:rPr>
                <w:sz w:val="24"/>
              </w:rPr>
              <w:t>Хребет</w:t>
            </w:r>
            <w:r>
              <w:rPr>
                <w:spacing w:val="-15"/>
                <w:sz w:val="24"/>
              </w:rPr>
              <w:t> </w:t>
            </w:r>
            <w:r>
              <w:rPr>
                <w:sz w:val="24"/>
              </w:rPr>
              <w:t>Шапшаальский, Цаган-Щибету, г.</w:t>
            </w:r>
          </w:p>
          <w:p>
            <w:pPr>
              <w:pStyle w:val="TableParagraph"/>
              <w:ind w:left="104" w:right="927"/>
              <w:rPr>
                <w:sz w:val="24"/>
              </w:rPr>
            </w:pPr>
            <w:r>
              <w:rPr>
                <w:sz w:val="24"/>
              </w:rPr>
              <w:t>Монгун-Тайга,</w:t>
            </w:r>
            <w:r>
              <w:rPr>
                <w:spacing w:val="-15"/>
                <w:sz w:val="24"/>
              </w:rPr>
              <w:t> </w:t>
            </w:r>
            <w:r>
              <w:rPr>
                <w:sz w:val="24"/>
              </w:rPr>
              <w:t>г. Мунхулук и др.</w:t>
            </w:r>
          </w:p>
        </w:tc>
      </w:tr>
    </w:tbl>
    <w:p>
      <w:pPr>
        <w:pStyle w:val="BodyText"/>
        <w:spacing w:before="158"/>
        <w:ind w:left="0"/>
      </w:pPr>
    </w:p>
    <w:p>
      <w:pPr>
        <w:spacing w:line="360" w:lineRule="auto" w:before="0"/>
        <w:ind w:left="143" w:right="137" w:firstLine="851"/>
        <w:jc w:val="both"/>
        <w:rPr>
          <w:sz w:val="28"/>
        </w:rPr>
      </w:pPr>
      <w:r>
        <w:t>На підставі розглянутого вище матеріалу рекомендуємо спортивно-оздоровчий туризм як основний засіб варіативної частини програми фізичного виховання учнів 5-9 класів загальноосвітніх шкіл Республіки Тува у зв'язку з універсальністю і комплексністю педагогічного впливу на популяризацію спортивно-оздоровчого туризму серед дітей.</w:t>
      </w:r>
    </w:p>
    <w:p>
      <w:pPr>
        <w:pStyle w:val="BodyText"/>
        <w:spacing w:line="360" w:lineRule="auto"/>
        <w:ind w:right="135" w:firstLine="707"/>
        <w:jc w:val="both"/>
      </w:pPr>
      <w:r>
        <w:t>У процесі занять спортивно-оздоровчим туризмом діти освоюють не тільки спеціальні спортивні вправи, а й дуже корисні</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5"/>
        <w:jc w:val="both"/>
      </w:pPr>
      <w:r>
        <w:t>прикладні, життєво важливі навички, вони дізнаються багато нового, що може стати в нагоді їм у подальшому житті. Крім того, накопичений там теоретичний і практичний досвід створює передумови для широких можливостей для оволодіння новими руховими навичками. Спортивно-оздоровчий туризм має багато різновидів як вид спорту, так і вид відпочинку. Сама фізична активність у спортивно-оздоровчому туризмі не тільки різноманітна, але й інтенсивна. Він висуває значні вимоги до рівня фізичної підготовки тих, хто займається. У цьому випадку необхідно приділяти увагу як загальній фізичній підготовці, так і спеціальній підготовці, спрямованій на вирішення конкретних завдань. У відкритому природному просторі розвиток фізичних якостей дітей відбувається набагато ефективніше, ніж у закритих приміщеннях. Ці умови також сприятливі для загального зміцнення організму та його імунної системи, повноцінного фізичного розвитку, розвитку адаптаційних можливостей організму підлітка [81].</w:t>
      </w:r>
    </w:p>
    <w:p>
      <w:pPr>
        <w:pStyle w:val="BodyText"/>
        <w:spacing w:line="360" w:lineRule="auto" w:before="2"/>
        <w:ind w:right="138" w:firstLine="707"/>
        <w:jc w:val="both"/>
      </w:pPr>
      <w:r>
        <w:t>Важлива також виховна функція туризму, яка пов’язана з тим, що діти спілкуються з природою, відволікаються від шкідливого впливу ЗМІ, комп’ютерного зомбування, фізичних, психічних, емоційних перевантажень і вчаться будувати стосунки на взаємодопомозі, увазі до товаришів, відповідальності, дисциплінованості, працьовитості та інших якостях, яких не уникнути в туризмі. Комплексність і універсальність педагогічного впливу туризму неодноразово доведена в дослідженнях з туризму з дітьми шкільного віку [81].</w:t>
      </w:r>
    </w:p>
    <w:p>
      <w:pPr>
        <w:spacing w:line="360" w:lineRule="auto" w:before="0"/>
        <w:ind w:left="143" w:right="132" w:firstLine="707"/>
        <w:jc w:val="both"/>
        <w:rPr>
          <w:sz w:val="28"/>
        </w:rPr>
      </w:pPr>
      <w:r>
        <w:t>Важко переоцінити оздоровчий вплив спортивно-оздоровчого туризму на організм студентів. Уроки на свіжому повітрі додають дітям заряд бадьорості та енергії, дозволяють творчо та з гарним настроєм навчатися в школі. Також під час походу проблема здоров'я вирішується шляхом правильно розрахованого графіка маршруту з дотриманням оптимального фізичного режиму.</w:t>
      </w:r>
    </w:p>
    <w:p>
      <w:pPr>
        <w:spacing w:after="0" w:line="360" w:lineRule="auto"/>
        <w:jc w:val="both"/>
        <w:rPr>
          <w:sz w:val="28"/>
        </w:rPr>
        <w:sectPr>
          <w:pgSz w:w="11910" w:h="16840"/>
          <w:pgMar w:header="756" w:footer="0" w:top="1200" w:bottom="280" w:left="1275" w:right="425"/>
        </w:sectPr>
      </w:pPr>
    </w:p>
    <w:p>
      <w:pPr>
        <w:pStyle w:val="BodyText"/>
        <w:spacing w:line="360" w:lineRule="auto" w:before="81"/>
        <w:ind w:right="144"/>
        <w:jc w:val="both"/>
      </w:pPr>
      <w:r>
        <w:t>навантажень та активного відпочинку, використовуючи благотворний вплив природних факторів на всі функції організму, дотримуючись правил гігієни, правильного харчування [81, с. 54].</w:t>
      </w:r>
    </w:p>
    <w:p>
      <w:pPr>
        <w:pStyle w:val="BodyText"/>
        <w:spacing w:line="360" w:lineRule="auto" w:before="1"/>
        <w:ind w:right="135" w:firstLine="707"/>
        <w:jc w:val="both"/>
      </w:pPr>
      <w:r>
        <w:t>Спортивно-оздоровчий туризм, як правило, не потребує великих матеріальних витрат або забезпечується їх мінімумом. Це обґрунтування дуже актуально для Республіки Тува, де матеріально-технічне оснащення шкіл знаходиться на низькому рівні, а соціально-економічні умови покращуються дуже повільно. Кошти, необхідні для початкових занять зі спортивно-оздоровчого туризму, можуть бути визначені вчителем залежно від наявних можливостей школи, дітей, батьків. Виходячи з цього, можна вибрати найпростіший вид спортивно-оздоровчого туризму – піший туризм. Лише поступово, з часом, якщо діти будуть систематично займатися спортивно-оздоровчим туризмом, і їхні досягнення будуть зростати, знадобиться спеціальне якісне обладнання, але це для тих, хто хоче стати кваліфікованим спортсменом у старшому віці. Цей вид навчання можна розвивати поза школою в спортивних секціях, гуртках, а також у системі додаткової освіти, де є спеціальний інвентар та обладнання для таких занять.</w:t>
      </w:r>
    </w:p>
    <w:p>
      <w:pPr>
        <w:pStyle w:val="BodyText"/>
        <w:spacing w:line="360" w:lineRule="auto" w:before="2"/>
        <w:ind w:right="139" w:firstLine="707"/>
        <w:jc w:val="both"/>
      </w:pPr>
      <w:r>
        <w:t>Тому для ефективності навчально-виховного процесу доцільно реалізувати методичне забезпечення варіативної частини програми фізичного виховання на основі спортивно-оздоровчого туризму в загальноосвітніх школах Республіки Тува.</w:t>
      </w:r>
    </w:p>
    <w:p>
      <w:pPr>
        <w:pStyle w:val="BodyText"/>
        <w:spacing w:before="165"/>
        <w:ind w:left="0"/>
      </w:pPr>
    </w:p>
    <w:p>
      <w:pPr>
        <w:pStyle w:val="Heading2"/>
        <w:numPr>
          <w:ilvl w:val="1"/>
          <w:numId w:val="9"/>
        </w:numPr>
        <w:tabs>
          <w:tab w:pos="347" w:val="left" w:leader="none"/>
          <w:tab w:pos="671" w:val="left" w:leader="none"/>
        </w:tabs>
        <w:spacing w:line="360" w:lineRule="auto" w:before="0" w:after="0"/>
        <w:ind w:left="347" w:right="174" w:hanging="171"/>
        <w:jc w:val="left"/>
      </w:pPr>
      <w:r>
        <w:t>Використання ресурсів фізкультурно-оздоровчого туризму в навчально-виховному процесі фізичного виховання основної загальноосвітньої школи</w:t>
      </w:r>
    </w:p>
    <w:p>
      <w:pPr>
        <w:pStyle w:val="BodyText"/>
        <w:spacing w:before="318"/>
        <w:ind w:left="0"/>
        <w:rPr>
          <w:b/>
        </w:rPr>
      </w:pPr>
    </w:p>
    <w:p>
      <w:pPr>
        <w:pStyle w:val="BodyText"/>
        <w:spacing w:line="360" w:lineRule="auto"/>
        <w:ind w:right="135" w:firstLine="707"/>
        <w:jc w:val="both"/>
      </w:pPr>
      <w:r>
        <w:t>Нині сучасне суспільство переживає економічні, геополітичні та соціальні труднощі, які в першу чергу відображаються</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5"/>
        <w:jc w:val="both"/>
      </w:pPr>
      <w:r>
        <w:t>на підростаюче покоління, яке гостро відчуває проблеми наркоманії, алкоголізму, гіподинамії. Через брак руху часто порушуються функції організму, особливо у сучасних школярів. добре. Сидоров і А.Н. Савчук (2007) відзначають, що дві години на тиждень, виділені на фізичне виховання дітей та школярів протягом усього періоду навчання, не тільки не сприяють фізичному розвитку дитини, а й посилюють його невідповідністю навантаження високим фізичним навантаженням дітей, що призводить до недостатнього впливу запропонованих заходів на розвиток функціональних систем організму, а в кінцевому підсумку до незадоволення потреби в русі. [168]. Діти ведуть малорухливий спосіб життя, вони позбавлені можливості ходити по воду, коли є водогін - не потрібно носити воду з криниці, якщо є газова чи електрична плита - не потрібно заготовляти дрова. Після школи вони приходять додому, роблять уроки, дивляться телевізор чи грають у комп’ютерні ігри, внаслідок чого рухова активність дітей страждає. Вони стали дітьми гаджетів [212]. Більшість з них не займаються в секціях з різних видів спорту. Все це позначається на їх здоров'ї. Про це свідчать статистичні дані ФГБУ ФНЦ ВНИИФК [211]. Згідно з цими даними, 53% учнів мають слабке здоров'я, дві третини дітей до 14 років мають хронічні захворювання. В цілому по Російській Федерації кількість студентів, віднесених до «групи ризику», становить 43%. Це означає, що лише 35-39% школярів здатні виконати контрольні нормативи з фізичної підготовленості. Це також підтверджується звітом Міністерства охорони здоров'я Республіки Тува, в якому зазначено, що 57,2% дітей мають слабке здоров'я [213].</w:t>
      </w:r>
    </w:p>
    <w:p>
      <w:pPr>
        <w:pStyle w:val="BodyText"/>
        <w:spacing w:line="360" w:lineRule="auto" w:before="1"/>
        <w:ind w:right="135" w:firstLine="707"/>
        <w:jc w:val="both"/>
      </w:pPr>
      <w:r>
        <w:t>На етапах основної (базової) та середньої школи інтереси школярів до задоволення рухової активності, пов’язані з вибором «своїх» улюблених видів фізичних вправ, вступають у протиріччя з рамками програм фізичного виховання.  Наслідки цього явища є кардинальними</w:t>
      </w:r>
    </w:p>
    <w:p>
      <w:pPr>
        <w:pStyle w:val="BodyText"/>
        <w:spacing w:line="362" w:lineRule="auto" w:before="1"/>
        <w:ind w:right="137"/>
        <w:jc w:val="both"/>
      </w:pPr>
      <w:r>
        <w:t>«охолодження» школярів до уроків фізкультури [168]. Багато школярів внаслідок високого психічного напруження та низького рівня</w:t>
      </w:r>
    </w:p>
    <w:p>
      <w:pPr>
        <w:pStyle w:val="BodyText"/>
        <w:spacing w:after="0" w:line="362" w:lineRule="auto"/>
        <w:jc w:val="both"/>
        <w:sectPr>
          <w:pgSz w:w="11910" w:h="16840"/>
          <w:pgMar w:header="756" w:footer="0" w:top="1200" w:bottom="280" w:left="1275" w:right="425"/>
        </w:sectPr>
      </w:pPr>
    </w:p>
    <w:p>
      <w:pPr>
        <w:pStyle w:val="BodyText"/>
        <w:spacing w:line="360" w:lineRule="auto" w:before="81"/>
        <w:ind w:right="136"/>
        <w:jc w:val="both"/>
      </w:pPr>
      <w:r>
        <w:t>погіршується рухова активність, зір, діяльність серцево-судинної та дихальної систем, порушується обмін речовин, знижується опірність організму до різних захворювань. Тому необхідно привчати дітей до систематичних і самостійних занять фізичними вправами [87]. Заповнити цю прогалину покликана позакласна і позашкільна робота з фізичного виховання і спорту, в тому числі туризму [28].</w:t>
      </w:r>
    </w:p>
    <w:p>
      <w:pPr>
        <w:pStyle w:val="BodyText"/>
        <w:spacing w:line="360" w:lineRule="auto" w:before="2"/>
        <w:ind w:right="139" w:firstLine="707"/>
        <w:jc w:val="both"/>
      </w:pPr>
      <w:r>
        <w:t>Аналізуючи науково-методичну літературу, приходимо до висновку, що туризм, зокрема спортивно-оздоровчий, – це спілкування з природою та друзями; знання свого рідного краю та ознайомлення з пам’ятками історії та культури; зустрічі з цікавими людьми та фізичне вдосконалення студентів. Крім того, це постійне відкриття не тільки нових шляхів, а й вдосконалення фізичних якостей і вдосконалення організму в цілому.</w:t>
      </w:r>
    </w:p>
    <w:p>
      <w:pPr>
        <w:pStyle w:val="BodyText"/>
        <w:spacing w:line="360" w:lineRule="auto"/>
        <w:ind w:right="141" w:firstLine="707"/>
        <w:jc w:val="both"/>
      </w:pPr>
      <w:r>
        <w:t>Основними формами спортивно-оздоровчого туризму є: походи, подорожі, екскурсії, туристські зльоти та змагання, прогулянки та гурткова діяльність [30].</w:t>
      </w:r>
    </w:p>
    <w:p>
      <w:pPr>
        <w:pStyle w:val="BodyText"/>
        <w:spacing w:line="360" w:lineRule="auto"/>
        <w:ind w:right="139" w:firstLine="707"/>
        <w:jc w:val="both"/>
      </w:pPr>
      <w:r>
        <w:t>Фахівці розглядають туристичні походи як вид навчально-оздоровчої діяльності, спосіб проходження маршруту, як масову активну форму туристсько-краєзнавчої діяльності, що дозволяє вирішувати пізнавальні, освітні та оздоровчі завдання [28, 165].</w:t>
      </w:r>
    </w:p>
    <w:p>
      <w:pPr>
        <w:pStyle w:val="BodyText"/>
        <w:spacing w:line="360" w:lineRule="auto"/>
        <w:ind w:right="137" w:firstLine="707"/>
        <w:jc w:val="both"/>
      </w:pPr>
      <w:r>
        <w:t>Похід передбачає багатогодинну циклічну роботу, пов'язану, наприклад, з тривалими прогулянками по стежці з рюкзаками. Зазвичай ця робота помірної потужності. Існує також ациклічна робота в туризмі при подоланні різноманітних природних перешкод. В основному ця робота також має помірну потужність, хоча окремі її частини знаходяться в зонах високої, субмаксимальної та максимальної потужності [64]. Характеристикою рухової активності в спортивно-оздоровчому туризмі може служити крива ЧСС: у школярів на відносно простому маршруті частота серцевих скорочень нижче, приблизно від 100 до 150 ударів в хвилину. Ця траса не має технічно складних ділянок, які вимагають максимум зусиль. В даному випадку</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5"/>
        <w:jc w:val="both"/>
      </w:pPr>
      <w:r>
        <w:t>Взаємозв'язок між підвищенням складності маршруту і збільшенням пульсу очевидний. Однак часто проста ділянка маршруту з великим навантаженням вимагає не менше, а іноді навіть більше фізичних зусиль, ніж технічно складна ділянка, пройдена «легко» (без навантаження). Адже для підлітків встановлені перевірені норми навантажень під час походів і подорожей. Так, діти 11-12 років легко переносять походи до 12 км на день. Вага їхнього рюкзака не повинна перевищувати 8 кг. Підлітки 13-14 років можуть проходити до 15 км за день. Вага їх рюкзака може досягати 12 кг. Старші підлітки (15-16 років) в окремі дні багатоденних походів можуть пройти до 20 км. Вага їх рюкзака може сягати 15 кг для дівчат і 18 кг для хлопців [81].</w:t>
      </w:r>
    </w:p>
    <w:p>
      <w:pPr>
        <w:pStyle w:val="BodyText"/>
        <w:spacing w:line="360" w:lineRule="auto"/>
        <w:ind w:right="139" w:firstLine="707"/>
        <w:jc w:val="both"/>
      </w:pPr>
      <w:r>
        <w:t>Ю.С. Константинов (2003) зазначає, що туристсько-краєзнавчі зльоти та змагання є масовою формою діяльності, спрямованою на ознайомлення якомога більшої кількості школярів із туризмом і краєзнавством, а також виявлення кращих туристських гуртків школи [77].</w:t>
      </w:r>
    </w:p>
    <w:p>
      <w:pPr>
        <w:pStyle w:val="BodyText"/>
        <w:spacing w:line="360" w:lineRule="auto"/>
        <w:ind w:right="138" w:firstLine="707"/>
        <w:jc w:val="both"/>
      </w:pPr>
      <w:r>
        <w:t>Екскурсії та прогулянки є першим етапом туризму. Екскурсія - це подорож до пам'яток, до героїко-патріотичних місць із заздалегідь запланованими виховними цілями походів на природу, в музей тощо.</w:t>
      </w:r>
    </w:p>
    <w:p>
      <w:pPr>
        <w:pStyle w:val="BodyText"/>
        <w:spacing w:line="360" w:lineRule="auto" w:before="1"/>
        <w:ind w:right="144" w:firstLine="707"/>
        <w:jc w:val="both"/>
      </w:pPr>
      <w:r>
        <w:t>Прогулянка може бути видом туризму з активним способом пересування з метою відпочинку та навчання без подолання природних перешкод. Це форма ефективного відпочинку та оздоровлення організму за допомогою ходьби, бігу, фізичних вправ, спорту та рухливих ігор [68].</w:t>
      </w:r>
    </w:p>
    <w:p>
      <w:pPr>
        <w:pStyle w:val="BodyText"/>
        <w:spacing w:line="360" w:lineRule="auto" w:before="1"/>
        <w:ind w:right="137" w:firstLine="707"/>
        <w:jc w:val="both"/>
      </w:pPr>
      <w:r>
        <w:t>Аналіз наукової літератури показав, що важливе місце в системі фізичного виховання відводиться прогулянкам та екскурсіям з навчально-пізнавальною метою. Вони сприяють здоров’ю, фізичному, естетичному, моральному та інтелектуальному розвитку особистості.</w:t>
      </w:r>
    </w:p>
    <w:p>
      <w:pPr>
        <w:pStyle w:val="BodyText"/>
        <w:spacing w:line="360" w:lineRule="auto"/>
        <w:ind w:right="140" w:firstLine="777"/>
        <w:jc w:val="both"/>
      </w:pPr>
      <w:r>
        <w:t>Незважаючи на різноманітність змісту туристських прогулянок, у всіх варіантах їх проведення необхідно правильно поєднувати пізнавальну і рухову активність, виховувати вольові якості в подоланні труднощів, розвивати витримку, наполегливість, витримку, добрі стосунки, взаємодопомогу і взаємодопомогу.</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7" w:firstLine="707"/>
        <w:jc w:val="both"/>
      </w:pPr>
      <w:r>
        <w:t>Вирішенням проблем фізичного виховання дітей у школі є активний відпочинок, в якому туризм представлений як прогулянки на днях здоров'я та туристичних зльотах. Відпочинок як захід по відновленню фізичних і психічних сил для наступного, більш ефективного виконання функцій організмом визначається рядом авторів [51, 167].</w:t>
      </w:r>
    </w:p>
    <w:p>
      <w:pPr>
        <w:pStyle w:val="BodyText"/>
        <w:spacing w:line="360" w:lineRule="auto"/>
        <w:ind w:right="141" w:firstLine="707"/>
        <w:jc w:val="both"/>
      </w:pPr>
      <w:r>
        <w:t>Таким чином, у нашому дослідженні в системі заходів, спрямованих на оздоровлення та зміцнення організму дітей, важливе місце посіли найпростіші форми фізкультурно-оздоровчого туризму у вигляді екскурсій, прогулянок і походів.</w:t>
      </w:r>
    </w:p>
    <w:p>
      <w:pPr>
        <w:pStyle w:val="BodyText"/>
        <w:spacing w:line="360" w:lineRule="auto" w:before="1"/>
        <w:ind w:right="144" w:firstLine="777"/>
        <w:jc w:val="both"/>
      </w:pPr>
      <w:r>
        <w:t>Якщо розглядати туризм як засіб фізичного виховання, то можна зазначити, що він включає різні за формою та змістом види туристської діяльності [70].</w:t>
      </w:r>
    </w:p>
    <w:p>
      <w:pPr>
        <w:pStyle w:val="BodyText"/>
        <w:spacing w:line="360" w:lineRule="auto"/>
        <w:ind w:right="136" w:firstLine="707"/>
        <w:jc w:val="both"/>
      </w:pPr>
      <w:r>
        <w:t>Магомедов П.П. відзначає шість видів туристської підготовки, що ведуть до вищої мети – зміцнення здоров’я, удосконалення рухових і пізнавальних здібностей, забезпечення соціального становлення особистості: теоретична, тактична, технічна, психологічна, загальнофізична підготовка (ЗФП) і спеціальна фізична підготовка (СПФ) [104]. Всі ці види навчання взаємопов'язані.</w:t>
      </w:r>
    </w:p>
    <w:p>
      <w:pPr>
        <w:pStyle w:val="BodyText"/>
        <w:spacing w:line="360" w:lineRule="auto"/>
        <w:ind w:right="136" w:firstLine="707"/>
        <w:jc w:val="both"/>
      </w:pPr>
      <w:r>
        <w:t>Теорія туризму взаємопов'язана з краєзнавством, географією, екологією та топографією. Об’єктами краєзнавства є природа краю, населення та господарство краю, його історія та мистецтво, які включені в туристичну підготовку учнів 5-9 класів [60, 79].</w:t>
      </w:r>
    </w:p>
    <w:p>
      <w:pPr>
        <w:pStyle w:val="BodyText"/>
        <w:spacing w:line="360" w:lineRule="auto"/>
        <w:ind w:right="136" w:firstLine="707"/>
        <w:jc w:val="both"/>
      </w:pPr>
      <w:r>
        <w:t>Краєзнавство, як один із аспектів теоретичної підготовки школярів, може задовольнити головну потребу людини – бажання пізнати навколишній світ, тим самим створити умови для розвитку пізнавальних здібностей на уроках фізичної культури.</w:t>
      </w:r>
    </w:p>
    <w:p>
      <w:pPr>
        <w:pStyle w:val="BodyText"/>
        <w:spacing w:line="360" w:lineRule="auto" w:before="1"/>
        <w:ind w:right="144" w:firstLine="707"/>
        <w:jc w:val="both"/>
      </w:pPr>
      <w:r>
        <w:t>Крім того, краєзнавство дозволяє учням конкретніше і доступніше для розуміння дітей сприйняти досить абстрактне для їх віку поняття «Батьківщина» [166].</w:t>
      </w:r>
    </w:p>
    <w:p>
      <w:pPr>
        <w:pStyle w:val="BodyText"/>
        <w:ind w:left="851"/>
        <w:jc w:val="both"/>
      </w:pPr>
      <w:r>
        <w:t>Більшість вчених переконана у величезній ролі спорту</w:t>
      </w:r>
    </w:p>
    <w:p>
      <w:pPr>
        <w:pStyle w:val="BodyText"/>
        <w:spacing w:after="0"/>
        <w:jc w:val="both"/>
        <w:sectPr>
          <w:pgSz w:w="11910" w:h="16840"/>
          <w:pgMar w:header="756" w:footer="0" w:top="1200" w:bottom="280" w:left="1275" w:right="425"/>
        </w:sectPr>
      </w:pPr>
    </w:p>
    <w:p>
      <w:pPr>
        <w:pStyle w:val="BodyText"/>
        <w:spacing w:line="360" w:lineRule="auto" w:before="81"/>
        <w:ind w:right="143"/>
        <w:jc w:val="both"/>
      </w:pPr>
      <w:r>
        <w:t>оздоровчий туризм у формуванні та розвитку пізнавальних процесів учнів. Цій проблемі присвячено достатню кількість досліджень, у яких теоретично та експериментально обґрунтовано можливості засобів і методів різних видів виховання для створення умов, необхідних для їх розвитку [7, 8, 24, 34, 149, 177 та ін.].</w:t>
      </w:r>
    </w:p>
    <w:p>
      <w:pPr>
        <w:pStyle w:val="BodyText"/>
        <w:spacing w:line="360" w:lineRule="auto"/>
        <w:ind w:right="141" w:firstLine="707"/>
        <w:jc w:val="both"/>
      </w:pPr>
      <w:r>
        <w:t>Дуже важливим розділом є вивчення елементів топографії, без яких неможливо здійснити орієнтування в просторі, що займає особливе місце у фізичному вихованні учнів [26, 200].</w:t>
      </w:r>
    </w:p>
    <w:p>
      <w:pPr>
        <w:pStyle w:val="BodyText"/>
        <w:spacing w:line="360" w:lineRule="auto" w:before="1"/>
        <w:ind w:right="135" w:firstLine="707"/>
        <w:jc w:val="both"/>
      </w:pPr>
      <w:r>
        <w:t>У грі з просторового орієнтування учні 5-6 класів знайомляться з арсеналом технічних і допоміжних дій орієнтування: прийомами тримання компаса і карти, позначення контрольної точки, використання умовних повідомлень [23, 191]. Ігрові завдання з орієнтування в просторі для учнів дозволяють використовувати шкільний туризм як освітнє середовище для розв’язування завдань викладання предметів: географії, математики, фізики, таких понять, як масштаб, азимут, карта тощо [170, 203].</w:t>
      </w:r>
    </w:p>
    <w:p>
      <w:pPr>
        <w:pStyle w:val="BodyText"/>
        <w:spacing w:line="360" w:lineRule="auto" w:before="1"/>
        <w:ind w:right="135" w:firstLine="707"/>
        <w:jc w:val="both"/>
      </w:pPr>
      <w:r>
        <w:t>Ю.С. Константинов та В.М. Куликов (2002) велику увагу приділяють передтабірній фізичній підготовці дітей шкільного віку, яку умовно поділяють на загальнофізичну і спеціальну підготовку. Метою загальнофізичної передпохідної підготовки є підготовка серцево-судинної та дихальної систем до фізичного навантаження певного обсягу шляхом активізації резервних можливостей організму [79].</w:t>
      </w:r>
    </w:p>
    <w:p>
      <w:pPr>
        <w:pStyle w:val="BodyText"/>
        <w:spacing w:line="362" w:lineRule="auto"/>
        <w:ind w:right="141" w:firstLine="707"/>
        <w:jc w:val="both"/>
      </w:pPr>
      <w:r>
        <w:t>На думку Ю.Н. Федотов та І.Є. Востокова (2002), усі види туристської підготовки взаємопов’язані (рис. 1) [184, с. 133].</w:t>
      </w:r>
    </w:p>
    <w:p>
      <w:pPr>
        <w:pStyle w:val="BodyText"/>
        <w:spacing w:after="0" w:line="362" w:lineRule="auto"/>
        <w:jc w:val="both"/>
        <w:sectPr>
          <w:pgSz w:w="11910" w:h="16840"/>
          <w:pgMar w:header="756" w:footer="0" w:top="1200" w:bottom="280" w:left="1275" w:right="425"/>
        </w:sectPr>
      </w:pPr>
    </w:p>
    <w:p>
      <w:pPr>
        <w:pStyle w:val="BodyText"/>
        <w:spacing w:before="57"/>
        <w:ind w:left="0"/>
        <w:rPr>
          <w:sz w:val="20"/>
        </w:rPr>
      </w:pPr>
    </w:p>
    <w:p>
      <w:pPr>
        <w:spacing w:line="240" w:lineRule="auto"/>
        <w:ind w:left="981" w:right="0" w:firstLine="0"/>
        <w:rPr>
          <w:sz w:val="20"/>
        </w:rPr>
      </w:pPr>
      <w:r>
        <w:rPr>
          <w:sz w:val="20"/>
        </w:rPr>
        <w:drawing>
          <wp:inline distT="0" distB="0" distL="0" distR="0">
            <wp:extent cx="5278829" cy="3198685"/>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5278829" cy="3198685"/>
                    </a:xfrm>
                    <a:prstGeom prst="rect">
                      <a:avLst/>
                    </a:prstGeom>
                  </pic:spPr>
                </pic:pic>
              </a:graphicData>
            </a:graphic>
          </wp:inline>
        </w:drawing>
      </w:r>
      <w:r>
        <w:rPr>
          <w:sz w:val="20"/>
        </w:rPr>
      </w:r>
    </w:p>
    <w:p>
      <w:pPr>
        <w:pStyle w:val="BodyText"/>
        <w:spacing w:line="360" w:lineRule="auto" w:before="154"/>
        <w:ind w:left="2878" w:right="1962" w:hanging="255"/>
      </w:pPr>
      <w:r>
        <w:t>Рисунок 1 - Види туристської підготовки (Ю.Н. Федотов, І.Е. Востоков, 2002)</w:t>
      </w:r>
    </w:p>
    <w:p>
      <w:pPr>
        <w:pStyle w:val="BodyText"/>
        <w:spacing w:before="162"/>
        <w:ind w:left="0"/>
      </w:pPr>
    </w:p>
    <w:p>
      <w:pPr>
        <w:pStyle w:val="BodyText"/>
        <w:spacing w:line="360" w:lineRule="auto"/>
        <w:ind w:right="139" w:firstLine="707"/>
        <w:jc w:val="both"/>
      </w:pPr>
      <w:r>
        <w:t>У загальнотуристській підготовці на всіх цих розділах переважає теоретична підготовка; він спрямований головним чином на розвиток знань туристів. Окремі його розділи, пов’язані з охороною навколишнього середовища, краєзнавством, проведенням туристських зльотів і змагань, передбачають формування навичок туристів у конкретних умовах [185].</w:t>
      </w:r>
    </w:p>
    <w:p>
      <w:pPr>
        <w:pStyle w:val="BodyText"/>
        <w:spacing w:line="360" w:lineRule="auto"/>
        <w:ind w:right="136" w:firstLine="707"/>
        <w:jc w:val="both"/>
      </w:pPr>
      <w:r>
        <w:t>Основою спеціальної туристської підготовки є формування практичних навичок із зазначених розділів підготовки із значним акцентом на виді туризму, в якому теорія і практика взаємопов’язані [64].</w:t>
      </w:r>
    </w:p>
    <w:p>
      <w:pPr>
        <w:pStyle w:val="BodyText"/>
        <w:spacing w:line="360" w:lineRule="auto"/>
        <w:ind w:right="138" w:firstLine="707"/>
        <w:jc w:val="both"/>
      </w:pPr>
      <w:r>
        <w:t>У процесі формування знань, умінь і навичок зі спеціальної туристської підготовки спочатку розглядаються найпростіші загальні питання, а потім специфічні для кожного виду туризму. Наприклад, топографічна підготовка, пов'язана з умінням читати карту, передує навчанню прийомам орієнтування на місцевості за картою і компасом. У технічній підготовці туриста буде техніка встановлення намету</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43"/>
        <w:jc w:val="both"/>
      </w:pPr>
      <w:r>
        <w:t>передують техніці спорудження укриттів у гірськолижному туризмі. В організаційній підготовці для туризму загальна закономірність полягає в тому, що чим складніший маршрут, тим більше часу та уваги він вимагає протягом усього комплексу організаційної підготовки [64].</w:t>
      </w:r>
    </w:p>
    <w:p>
      <w:pPr>
        <w:pStyle w:val="BodyText"/>
        <w:spacing w:line="360" w:lineRule="auto"/>
        <w:ind w:right="135" w:firstLine="707"/>
        <w:jc w:val="both"/>
      </w:pPr>
      <w:r>
        <w:t>Основою спеціальної туристської підготовки є формування практичних навичок із зазначених розділів підготовки із значним акцентом на виді туризму, в якому теорія і практика взаємопов’язані. У процесі формування знань, умінь і навичок зі спеціальної туристської підготовки спочатку розглядаються найпростіші загальні питання, а потім специфічні для кожного виду туризму. Наприклад, топографічна підготовка, пов'язана з умінням читати карту, передує навчанню прийомам орієнтування на місцевості за картою і компасом. У технічній підготовці туриста техніка встановлення намету буде передувати техніці спорудження укриттів у гірськолижному туризмі. В організаційній підготовці для туризму загальна закономірність полягає в тому, що чим складніший маршрут, тим більше часу та уваги він вимагає протягом усього комплексу організаційної підготовки [64].</w:t>
      </w:r>
    </w:p>
    <w:p>
      <w:pPr>
        <w:pStyle w:val="BodyText"/>
        <w:spacing w:line="360" w:lineRule="auto" w:before="1"/>
        <w:ind w:right="136" w:firstLine="707"/>
        <w:jc w:val="both"/>
      </w:pPr>
      <w:r>
        <w:t>Топографічна підготовка туриста передбачає формування знань, умінь і навичок з елементів топографії, необхідних в умовах організації та проведення туристських походів і змагань [30].</w:t>
      </w:r>
    </w:p>
    <w:p>
      <w:pPr>
        <w:pStyle w:val="BodyText"/>
        <w:spacing w:line="360" w:lineRule="auto" w:before="1"/>
        <w:ind w:right="135" w:firstLine="707"/>
        <w:jc w:val="both"/>
      </w:pPr>
      <w:r>
        <w:t>Основою підготовки туристів-спортсменів є технічна підготовка туриста, яка диференційована за видами туризму і включає теорію і практику. Воно взаємопов’язане з тактичною та охоронною підготовкою. У підготовці туристів-початківців технічна підготовка займає порівняно невелику кількість годин, але з підвищенням рівня кваліфікації навантаження значно зростає. Причому більшість з них реалізується в умовах складних туристичних поїздок [64].</w:t>
      </w:r>
    </w:p>
    <w:p>
      <w:pPr>
        <w:pStyle w:val="BodyText"/>
        <w:spacing w:line="360" w:lineRule="auto"/>
        <w:ind w:right="136" w:firstLine="707"/>
        <w:jc w:val="both"/>
      </w:pPr>
      <w:r>
        <w:t>Технічне навчання може бути індивідуальним або груповим. Перший спрямований на оволодіння туристом індивідуальними технічними прийомами, другий – на взаємодію туристів при виконанні групових технічних завдань.</w:t>
      </w:r>
    </w:p>
    <w:p>
      <w:pPr>
        <w:pStyle w:val="BodyText"/>
        <w:spacing w:after="0" w:line="360" w:lineRule="auto"/>
        <w:jc w:val="both"/>
        <w:sectPr>
          <w:pgSz w:w="11910" w:h="16840"/>
          <w:pgMar w:header="756" w:footer="0" w:top="1200" w:bottom="280" w:left="1275" w:right="425"/>
        </w:sectPr>
      </w:pPr>
    </w:p>
    <w:p>
      <w:pPr>
        <w:pStyle w:val="BodyText"/>
        <w:spacing w:before="81"/>
      </w:pPr>
      <w:r>
        <w:t>[64].</w:t>
      </w:r>
    </w:p>
    <w:p>
      <w:pPr>
        <w:pStyle w:val="BodyText"/>
        <w:tabs>
          <w:tab w:pos="2826" w:val="left" w:leader="none"/>
          <w:tab w:pos="4659" w:val="left" w:leader="none"/>
          <w:tab w:pos="6069" w:val="left" w:leader="none"/>
          <w:tab w:pos="8312" w:val="left" w:leader="none"/>
        </w:tabs>
        <w:spacing w:before="161"/>
        <w:ind w:left="851"/>
      </w:pPr>
      <w:r>
        <w:t>Тактична підготовка туриста передбачає формування</w:t>
      </w:r>
    </w:p>
    <w:p>
      <w:pPr>
        <w:pStyle w:val="BodyText"/>
        <w:spacing w:line="360" w:lineRule="auto" w:before="163"/>
        <w:ind w:right="135"/>
        <w:jc w:val="both"/>
      </w:pPr>
      <w:r>
        <w:t>цілеспрямовані індивідуальні або групові дії туристів, що дозволяють оптимізувати вирішення різноманітних завдань туризму. Вона тісно пов’язана з іншими видами підготовки, але її основу становить технічна підготовка, тому в літературі досить часто вживається термін «техніко-тактична підготовка» [64]. Технічна підготовка багато в чому визначає тактику групи. В рамках даної дипломної роботи розкривається техніко-тактична підготовка туристів як формування туристських навичок студентів.</w:t>
      </w:r>
    </w:p>
    <w:p>
      <w:pPr>
        <w:pStyle w:val="BodyText"/>
        <w:spacing w:line="360" w:lineRule="auto"/>
        <w:ind w:right="135" w:firstLine="707"/>
        <w:jc w:val="both"/>
      </w:pPr>
      <w:r>
        <w:t>Психологічна підготовка включає формування знань з основ психології туриста-спортсмена та його виховання, особистих морально-вольових і розумових якостей, таких як цілеспрямованість, сміливість, рішучість, наполегливість, ініціативність, витривалість і терпіння [64].</w:t>
      </w:r>
    </w:p>
    <w:p>
      <w:pPr>
        <w:pStyle w:val="BodyText"/>
        <w:spacing w:line="360" w:lineRule="auto"/>
        <w:ind w:right="135" w:firstLine="707"/>
        <w:jc w:val="both"/>
      </w:pPr>
      <w:r>
        <w:t>Навчання з техніки безпеки взаємопов’язане з багатьма видами тренувань і, особливо, з технікою страхування та пошуково-рятувальною технікою, але має більш широкий і комплексний зміст, спрямований на забезпечення безпеки спортивно-туристичних походів і змагань [64].</w:t>
      </w:r>
    </w:p>
    <w:p>
      <w:pPr>
        <w:pStyle w:val="BodyText"/>
        <w:spacing w:line="360" w:lineRule="auto" w:before="1"/>
        <w:ind w:right="135" w:firstLine="707"/>
        <w:jc w:val="both"/>
      </w:pPr>
      <w:r>
        <w:t>Інтегральна підготовка відрізняється від інших видів певною цілісністю завдань, що вирішуються при організації та проведенні спортивно-туристичних походів і змагань. Обсяг цілісної підготовки (у годинах) збільшується з підвищенням кваліфікації туристів і в деяких випадках може значно витіснити інші види підготовки. Інтенсивність інтегрального тренування (за силою навантаження) зазвичай близька до змагальної інтенсивності, хоча її можна збільшити або зменшити для вирішення певних тренувальних завдань. Інтегральна підготовка в спортивному туризмі є основним засобом підвищення спортивної майстерності [64].</w:t>
      </w:r>
    </w:p>
    <w:p>
      <w:pPr>
        <w:pStyle w:val="BodyText"/>
        <w:spacing w:line="322" w:lineRule="exact"/>
        <w:ind w:left="851"/>
        <w:jc w:val="both"/>
      </w:pPr>
      <w:r>
        <w:t>Фізична підготовка туриста повинна забезпечувати:</w:t>
      </w:r>
    </w:p>
    <w:p>
      <w:pPr>
        <w:pStyle w:val="BodyText"/>
        <w:spacing w:after="0" w:line="322" w:lineRule="exact"/>
        <w:jc w:val="both"/>
        <w:sectPr>
          <w:pgSz w:w="11910" w:h="16840"/>
          <w:pgMar w:header="756" w:footer="0" w:top="1200" w:bottom="280" w:left="1275" w:right="425"/>
        </w:sectPr>
      </w:pPr>
    </w:p>
    <w:p>
      <w:pPr>
        <w:pStyle w:val="ListParagraph"/>
        <w:numPr>
          <w:ilvl w:val="0"/>
          <w:numId w:val="11"/>
        </w:numPr>
        <w:tabs>
          <w:tab w:pos="1136" w:val="left" w:leader="none"/>
        </w:tabs>
        <w:spacing w:line="240" w:lineRule="auto" w:before="81" w:after="0"/>
        <w:ind w:left="1136" w:right="0" w:hanging="285"/>
        <w:jc w:val="both"/>
        <w:rPr>
          <w:sz w:val="28"/>
        </w:rPr>
      </w:pPr>
      <w:r>
        <w:t>загальна фізична підготовленість;</w:t>
      </w:r>
    </w:p>
    <w:p>
      <w:pPr>
        <w:pStyle w:val="ListParagraph"/>
        <w:numPr>
          <w:ilvl w:val="0"/>
          <w:numId w:val="11"/>
        </w:numPr>
        <w:tabs>
          <w:tab w:pos="1135" w:val="left" w:leader="none"/>
        </w:tabs>
        <w:spacing w:line="336" w:lineRule="auto" w:before="137" w:after="0"/>
        <w:ind w:left="143" w:right="142" w:firstLine="707"/>
        <w:jc w:val="both"/>
        <w:rPr>
          <w:sz w:val="28"/>
        </w:rPr>
      </w:pPr>
      <w:r>
        <w:t>спеціальна фізична підготовленість залежно від способу пересування та перешкод, що долаються;</w:t>
      </w:r>
    </w:p>
    <w:p>
      <w:pPr>
        <w:pStyle w:val="ListParagraph"/>
        <w:numPr>
          <w:ilvl w:val="0"/>
          <w:numId w:val="11"/>
        </w:numPr>
        <w:tabs>
          <w:tab w:pos="1135" w:val="left" w:leader="none"/>
        </w:tabs>
        <w:spacing w:line="348" w:lineRule="auto" w:before="42" w:after="0"/>
        <w:ind w:left="143" w:right="138" w:firstLine="707"/>
        <w:jc w:val="both"/>
        <w:rPr>
          <w:sz w:val="28"/>
        </w:rPr>
      </w:pPr>
      <w:r>
        <w:t>загартовування організму - його стійкість до захворювань при охолодженні, перегріванні, підвищеній вологості або сухості повітря, нестачі кисню тощо.</w:t>
      </w:r>
    </w:p>
    <w:p>
      <w:pPr>
        <w:pStyle w:val="BodyText"/>
        <w:spacing w:line="360" w:lineRule="auto" w:before="26"/>
        <w:ind w:right="139" w:firstLine="707"/>
        <w:jc w:val="both"/>
      </w:pPr>
      <w:r>
        <w:t>Воно повинно бути безперервним, цілорічним і складатися з ранкової зарядки, спеціальних тренувань і походів вихідного дня [63]. У загальнотуристській підготовці на всіх цих розділах переважає теоретична підготовка; він спрямований головним чином на розвиток знань туристів. Окремі його розділи, пов’язані з охороною навколишнього середовища, краєзнавством, проведенням туристських зльотів і змагань, передбачають формування навичок туристів у конкретних умовах [64].</w:t>
      </w:r>
    </w:p>
    <w:p>
      <w:pPr>
        <w:pStyle w:val="BodyText"/>
        <w:spacing w:line="360" w:lineRule="auto"/>
        <w:ind w:right="136" w:firstLine="707"/>
        <w:jc w:val="both"/>
      </w:pPr>
      <w:r>
        <w:t>Основою спеціальної туристської підготовки є формування практичних навичок із зазначених розділів підготовки із значним акцентом на виді туризму, в якому теорія і практика взаємопов’язані [64]. Таким чином, опрацювавши науково-методичну літературу, приходимо до висновку, що формування здорової, всебічно освіченої та розвиненої особистості підлітка може успішно здійснюватися, якщо фізкультурно-оздоровчий туризм реалізується як основний засіб у варіативній частині програми фізичного виховання учнів 5-9 класів та методично грамотно супроводжується у навчальному процесі.</w:t>
      </w:r>
    </w:p>
    <w:p>
      <w:pPr>
        <w:pStyle w:val="BodyText"/>
        <w:spacing w:before="164"/>
        <w:ind w:left="0"/>
      </w:pPr>
    </w:p>
    <w:p>
      <w:pPr>
        <w:pStyle w:val="Heading1"/>
        <w:ind w:right="4"/>
      </w:pPr>
      <w:r>
        <w:t>ВИСНОВОК ДО РОЗДІЛУ ПЕРШОГО</w:t>
      </w:r>
    </w:p>
    <w:p>
      <w:pPr>
        <w:pStyle w:val="BodyText"/>
        <w:spacing w:before="319"/>
        <w:ind w:left="0"/>
        <w:rPr>
          <w:b/>
        </w:rPr>
      </w:pPr>
    </w:p>
    <w:p>
      <w:pPr>
        <w:pStyle w:val="BodyText"/>
        <w:spacing w:line="360" w:lineRule="auto"/>
        <w:ind w:right="82" w:firstLine="707"/>
        <w:jc w:val="both"/>
      </w:pPr>
      <w:r>
        <w:t>Стратегічною метою системи фізичної культури в школі є формування фізичної культури людини як невід’ємної складової всебічно розвиненої особистості, що характеризується активним самовизначенням для творчого освоєння цінностей фізичної культури. Ця мета досягається шляхом вирішення конкретних завдань у сфері фізичної культури [179]</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85"/>
        <w:jc w:val="both"/>
      </w:pPr>
      <w:r>
        <w:t>і значною мірою завдяки творчій праці вчителя в школі, а саме вчителя фізкультури.</w:t>
      </w:r>
    </w:p>
    <w:p>
      <w:pPr>
        <w:pStyle w:val="BodyText"/>
        <w:spacing w:line="360" w:lineRule="auto" w:before="2"/>
        <w:ind w:right="135" w:firstLine="707"/>
        <w:jc w:val="both"/>
      </w:pPr>
      <w:r>
        <w:t>Діяльність вчителя фізичної культури під час уроку спрямована на всебічний фізичний розвиток і зміцнення здоров'я учнів. Педагогічна робота вчителя фізичної культури регламентується програмами, рекомендованими і затвердженими Міністерством освіти і науки Російської Федерації. У цих програмах з фізичної культури для загальноосвітніх навчальних закладів зміст складається з двох частин: основної та диференційованої (варіативної). Основна частина в усіх програмах, що вивчаються, виконує обов’язковий мінімум освіти з предмета «Фізичне виховання». Він забезпечує необхідний рівень фізичного виховання, без якого неможлива ефективна життєдіяльність, незалежно від того, чим би студент хотів займатися в майбутньому. Це основа національного стандарту загальноосвітньої підготовки в галузі фізичного виховання, яка не залежить від регіональних, національних та індивідуальних особливостей.</w:t>
      </w:r>
    </w:p>
    <w:p>
      <w:pPr>
        <w:pStyle w:val="BodyText"/>
        <w:spacing w:line="360" w:lineRule="auto"/>
        <w:ind w:right="136" w:firstLine="707"/>
        <w:jc w:val="both"/>
      </w:pPr>
      <w:r>
        <w:t>У досліджуваних програмах з фізичної культури для 5-9 класів у варіативних частинах подано різні рекомендації. Вони рекомендують враховувати індивідуальні здібності дітей, регіональні, національні та місцеві особливості шкіл, спеціалізацію вчителів фізичного виховання. Причому в кожному з них зміст варіативної частини практично не розкривається; точніше, самим вчителям фізкультури надається право розвивати варіативну частину.</w:t>
      </w:r>
    </w:p>
    <w:p>
      <w:pPr>
        <w:pStyle w:val="BodyText"/>
        <w:spacing w:line="360" w:lineRule="auto"/>
        <w:ind w:right="139" w:firstLine="700"/>
        <w:jc w:val="both"/>
      </w:pPr>
      <w:r>
        <w:t>Проаналізувавши наукову літературу, приходимо до висновку, що варіативна частина програми з фізичного виховання має достатньо повно відображати етнокультурні особливості з урахуванням кліматичних і природних умов проживання учнів, стану здоров’я, рівня фізичного розвитку та рухової підготовленості дітей і підлітків конкретного регіону. Тому ми не виключаємо, що у варіативній частині програм фізичного виховання, як основний або можливий засіб,</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8"/>
        <w:jc w:val="both"/>
      </w:pPr>
      <w:r>
        <w:t>будь-який вид спорту, це можуть бути командні види спорту, єдиноборства, національні види спорту тощо. У рамках даного дисертаційного дослідження зроблено спробу розробити методичне забезпечення реалізації варіативної частини програми фізичного виховання учнів 5-9 класів, а як можливий засіб реалізації запропоновано спортивно-оздоровчий туризм.</w:t>
      </w:r>
    </w:p>
    <w:p>
      <w:pPr>
        <w:pStyle w:val="BodyText"/>
        <w:spacing w:line="360" w:lineRule="auto" w:before="2"/>
        <w:ind w:right="133" w:firstLine="700"/>
        <w:jc w:val="both"/>
      </w:pPr>
      <w:r>
        <w:t>У Республіці Тува з урахуванням її особливостей можлива реалізація спортивно-оздоровчого туризму, його різноманітних форм, засобів і елементів. Оскільки область має відповідні географічні умови, понад 80% території області займають гори, гірські місцевості та ліси. До сьогодні залишаються невирішеними питання програмного забезпечення уроків фізичної культури в школі. У зв'язку з цим представляється необхідним виконання дисертаційного дослідження, що розкриває методичне забезпечення варіативної частини програми фізичного виховання для 5-9 класів загальноосвітніх шкіл окремих регіонів Росії.</w:t>
      </w:r>
    </w:p>
    <w:p>
      <w:pPr>
        <w:pStyle w:val="BodyText"/>
        <w:spacing w:after="0" w:line="360" w:lineRule="auto"/>
        <w:jc w:val="both"/>
        <w:sectPr>
          <w:pgSz w:w="11910" w:h="16840"/>
          <w:pgMar w:header="756" w:footer="0" w:top="1200" w:bottom="280" w:left="1275" w:right="425"/>
        </w:sectPr>
      </w:pPr>
    </w:p>
    <w:p>
      <w:pPr>
        <w:pStyle w:val="Heading1"/>
        <w:spacing w:before="86"/>
        <w:ind w:right="5"/>
      </w:pPr>
      <w:r>
        <w:t>РОЗДІЛ 2. МЕТОДИКА ТА ОРГАНІЗАЦІЯ ДОСЛІДЖЕННЯ</w:t>
      </w:r>
    </w:p>
    <w:p>
      <w:pPr>
        <w:pStyle w:val="BodyText"/>
        <w:ind w:left="0"/>
        <w:rPr>
          <w:b/>
        </w:rPr>
      </w:pPr>
    </w:p>
    <w:p>
      <w:pPr>
        <w:pStyle w:val="BodyText"/>
        <w:ind w:left="0"/>
        <w:rPr>
          <w:b/>
        </w:rPr>
      </w:pPr>
    </w:p>
    <w:p>
      <w:pPr>
        <w:pStyle w:val="BodyText"/>
        <w:spacing w:before="1"/>
        <w:ind w:left="0"/>
        <w:rPr>
          <w:b/>
        </w:rPr>
      </w:pPr>
    </w:p>
    <w:p>
      <w:pPr>
        <w:pStyle w:val="Heading2"/>
        <w:numPr>
          <w:ilvl w:val="1"/>
          <w:numId w:val="12"/>
        </w:numPr>
        <w:tabs>
          <w:tab w:pos="4039" w:val="left" w:leader="none"/>
        </w:tabs>
        <w:spacing w:line="240" w:lineRule="auto" w:before="0" w:after="0"/>
        <w:ind w:left="4039" w:right="0" w:hanging="708"/>
        <w:jc w:val="left"/>
      </w:pPr>
      <w:r>
        <w:t>Методи дослідження</w:t>
      </w:r>
    </w:p>
    <w:p>
      <w:pPr>
        <w:pStyle w:val="BodyText"/>
        <w:ind w:left="0"/>
        <w:rPr>
          <w:b/>
        </w:rPr>
      </w:pPr>
    </w:p>
    <w:p>
      <w:pPr>
        <w:pStyle w:val="BodyText"/>
        <w:spacing w:before="277"/>
        <w:ind w:left="0"/>
        <w:rPr>
          <w:b/>
        </w:rPr>
      </w:pPr>
    </w:p>
    <w:p>
      <w:pPr>
        <w:pStyle w:val="ListParagraph"/>
        <w:numPr>
          <w:ilvl w:val="2"/>
          <w:numId w:val="12"/>
        </w:numPr>
        <w:tabs>
          <w:tab w:pos="878" w:val="left" w:leader="none"/>
        </w:tabs>
        <w:spacing w:line="240" w:lineRule="auto" w:before="0" w:after="0"/>
        <w:ind w:left="878" w:right="0" w:hanging="706"/>
        <w:jc w:val="left"/>
        <w:rPr>
          <w:b/>
          <w:sz w:val="28"/>
        </w:rPr>
      </w:pPr>
      <w:r>
        <w:t>Аналіз літературних джерел та правових документів</w:t>
      </w:r>
    </w:p>
    <w:p>
      <w:pPr>
        <w:pStyle w:val="BodyText"/>
        <w:ind w:left="0"/>
        <w:rPr>
          <w:b/>
        </w:rPr>
      </w:pPr>
    </w:p>
    <w:p>
      <w:pPr>
        <w:pStyle w:val="BodyText"/>
        <w:ind w:left="0"/>
        <w:rPr>
          <w:b/>
        </w:rPr>
      </w:pPr>
    </w:p>
    <w:p>
      <w:pPr>
        <w:pStyle w:val="BodyText"/>
        <w:spacing w:before="75"/>
        <w:ind w:left="0"/>
        <w:rPr>
          <w:b/>
        </w:rPr>
      </w:pPr>
    </w:p>
    <w:p>
      <w:pPr>
        <w:pStyle w:val="BodyText"/>
        <w:spacing w:line="360" w:lineRule="auto" w:before="1"/>
        <w:ind w:right="136" w:firstLine="707"/>
        <w:jc w:val="both"/>
      </w:pPr>
      <w:r>
        <w:t>З метою отримання уявлення про стан досліджуваної проблеми, визначення завдання дослідження, теоретичного обґрунтування гіпотези та характеристики програми фізичного виховання початкової школи проведено аналіз літературних джерел та нормативних документів сучасної системи фізичного виховання.</w:t>
      </w:r>
    </w:p>
    <w:p>
      <w:pPr>
        <w:pStyle w:val="BodyText"/>
        <w:spacing w:line="360" w:lineRule="auto"/>
        <w:ind w:right="135" w:firstLine="707"/>
        <w:jc w:val="both"/>
      </w:pPr>
      <w:r>
        <w:t>Проаналізовано літературні матеріали за напрямками: методичне забезпечення навчально-виховного процесу, сучасний зміст програми фізичного виховання загальноосвітньої школи, національно-регіональний компонент державного стандарту Республіки Тива в системі загальної освіти, спортивно-оздоровчий туризм як засіб фізичного виховання та його використання в процесі фізичного виховання учнів 5-9 класів.</w:t>
      </w:r>
    </w:p>
    <w:p>
      <w:pPr>
        <w:pStyle w:val="BodyText"/>
        <w:spacing w:line="360" w:lineRule="auto"/>
        <w:ind w:right="137" w:firstLine="707"/>
        <w:jc w:val="both"/>
      </w:pPr>
      <w:r>
        <w:t>У результаті аналізу літературних джерел та нормативно-правових документів визначено проблеми, завдання та методи дисертаційного дослідження.</w:t>
      </w:r>
    </w:p>
    <w:p>
      <w:pPr>
        <w:pStyle w:val="Heading2"/>
        <w:numPr>
          <w:ilvl w:val="2"/>
          <w:numId w:val="12"/>
        </w:numPr>
        <w:tabs>
          <w:tab w:pos="4464" w:val="left" w:leader="none"/>
        </w:tabs>
        <w:spacing w:line="240" w:lineRule="auto" w:before="283" w:after="0"/>
        <w:ind w:left="4464" w:right="0" w:hanging="706"/>
        <w:jc w:val="left"/>
      </w:pPr>
      <w:r>
        <w:t>Анкета</w:t>
      </w:r>
    </w:p>
    <w:p>
      <w:pPr>
        <w:pStyle w:val="BodyText"/>
        <w:ind w:left="0"/>
        <w:rPr>
          <w:b/>
        </w:rPr>
      </w:pPr>
    </w:p>
    <w:p>
      <w:pPr>
        <w:pStyle w:val="BodyText"/>
        <w:spacing w:before="117"/>
        <w:ind w:left="0"/>
        <w:rPr>
          <w:b/>
        </w:rPr>
      </w:pPr>
    </w:p>
    <w:p>
      <w:pPr>
        <w:pStyle w:val="BodyText"/>
        <w:spacing w:line="360" w:lineRule="auto"/>
        <w:ind w:right="136" w:firstLine="707"/>
        <w:jc w:val="both"/>
      </w:pPr>
      <w:r>
        <w:t>Опитування проводилося з метою вивчення питання впровадження спортивно-оздоровчого туризму у варіативну частину програми фізичного виховання учнів 5-9 класів (для вчителів фізичної культури загальноосвітніх шкіл Республіки Тува); вивчення ставлення</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7"/>
        <w:jc w:val="both"/>
      </w:pPr>
      <w:r>
        <w:t>батькам запровадити програму фізичного виховання на основі використання спортивно-оздоровчого туризму для учнів 5-9 класів за розробленими нами анкетами (додатки А та Б), що складаються з 5 запитань із запропонованими варіантами відповідей.</w:t>
      </w:r>
    </w:p>
    <w:p>
      <w:pPr>
        <w:pStyle w:val="BodyText"/>
        <w:spacing w:before="166"/>
        <w:ind w:left="0"/>
      </w:pPr>
    </w:p>
    <w:p>
      <w:pPr>
        <w:pStyle w:val="Heading2"/>
        <w:numPr>
          <w:ilvl w:val="2"/>
          <w:numId w:val="12"/>
        </w:numPr>
        <w:tabs>
          <w:tab w:pos="4006" w:val="left" w:leader="none"/>
        </w:tabs>
        <w:spacing w:line="240" w:lineRule="auto" w:before="0" w:after="0"/>
        <w:ind w:left="4006" w:right="0" w:hanging="706"/>
        <w:jc w:val="left"/>
      </w:pPr>
      <w:r>
        <w:t>Педагогічне спостереження</w:t>
      </w:r>
    </w:p>
    <w:p>
      <w:pPr>
        <w:pStyle w:val="BodyText"/>
        <w:spacing w:before="318"/>
        <w:ind w:left="0"/>
        <w:rPr>
          <w:b/>
        </w:rPr>
      </w:pPr>
    </w:p>
    <w:p>
      <w:pPr>
        <w:pStyle w:val="BodyText"/>
        <w:spacing w:line="360" w:lineRule="auto"/>
        <w:ind w:right="135" w:firstLine="707"/>
        <w:jc w:val="both"/>
      </w:pPr>
      <w:r>
        <w:t>Педагогічне спостереження проводилося в ході експерименту та під час екскурсій, походів, а також під час участі в туристичному зльоті. Педагогічне спостереження фіксували за методикою, розробленою Г.Н. Казанцева: «Вивчення ставлення до навчання та навчальних предметів». Воно вивчало переваги окремих предметів і мотиви навчання, проводилося у формі анкетного опитування (додаток Б) на початку та в кінці педагогічного експерименту. Досліджено ЕГ та КГ-1.</w:t>
      </w:r>
    </w:p>
    <w:p>
      <w:pPr>
        <w:pStyle w:val="BodyText"/>
        <w:spacing w:line="360" w:lineRule="auto"/>
        <w:ind w:right="132" w:firstLine="707"/>
        <w:jc w:val="both"/>
      </w:pPr>
      <w:r>
        <w:t>Педагогічне спостереження як метод дослідження дозволило проаналізувати та оцінити організацію навчально-виховного процесу учнів 5-9 класів за програмою фізичного виховання варіативної частини на основі спортивно-оздоровчого туризму, а також проконтролювати мету та зміст експериментальної частини дослідження.</w:t>
      </w:r>
    </w:p>
    <w:p>
      <w:pPr>
        <w:pStyle w:val="BodyText"/>
        <w:spacing w:before="167"/>
        <w:ind w:left="0"/>
      </w:pPr>
    </w:p>
    <w:p>
      <w:pPr>
        <w:pStyle w:val="Heading2"/>
        <w:numPr>
          <w:ilvl w:val="2"/>
          <w:numId w:val="12"/>
        </w:numPr>
        <w:tabs>
          <w:tab w:pos="4534" w:val="left" w:leader="none"/>
        </w:tabs>
        <w:spacing w:line="240" w:lineRule="auto" w:before="0" w:after="0"/>
        <w:ind w:left="4534" w:right="0" w:hanging="629"/>
        <w:jc w:val="left"/>
      </w:pPr>
      <w:r>
        <w:t>Тестування</w:t>
      </w:r>
    </w:p>
    <w:p>
      <w:pPr>
        <w:pStyle w:val="BodyText"/>
        <w:spacing w:before="249"/>
        <w:ind w:left="0"/>
        <w:rPr>
          <w:b/>
        </w:rPr>
      </w:pPr>
    </w:p>
    <w:p>
      <w:pPr>
        <w:pStyle w:val="BodyText"/>
        <w:ind w:left="851"/>
        <w:jc w:val="both"/>
      </w:pPr>
      <w:r>
        <w:t>Тести були розподілені на наступні групи.</w:t>
      </w:r>
    </w:p>
    <w:p>
      <w:pPr>
        <w:pStyle w:val="ListParagraph"/>
        <w:numPr>
          <w:ilvl w:val="0"/>
          <w:numId w:val="13"/>
        </w:numPr>
        <w:tabs>
          <w:tab w:pos="1134" w:val="left" w:leader="none"/>
        </w:tabs>
        <w:spacing w:line="360" w:lineRule="auto" w:before="160" w:after="0"/>
        <w:ind w:left="143" w:right="139" w:firstLine="707"/>
        <w:jc w:val="both"/>
        <w:rPr>
          <w:sz w:val="28"/>
        </w:rPr>
      </w:pPr>
      <w:r>
        <w:t>Тест для оцінки набутих теоретичних знань з предмету. Необхідно було в кінці педагогічного експерименту виявити знання зі спортивно-оздоровчого туризму. Учням пропонувалося відповісти на низку запитань, більшість з яких мали загальноосвітнє спрямування – тести включали питання, що стосувалися правил поведінки дітей у різних ситуаціях, основ орієнтування на місцевості, топографії, основ організації надання першої допомоги потерпілому та</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35"/>
        <w:jc w:val="both"/>
      </w:pPr>
      <w:r>
        <w:t>організація та проведення походів (Додаток Г). Учні 5 класів відповіли на 10 запитань, учні 6 класів – на 15 запитань, учні 7 класів – на 20 запитань, учні 8 класів – на 25 запитань, учні 9 класів – на 30 запитань.</w:t>
      </w:r>
    </w:p>
    <w:p>
      <w:pPr>
        <w:pStyle w:val="BodyText"/>
        <w:spacing w:line="360" w:lineRule="auto"/>
        <w:ind w:right="137" w:firstLine="707"/>
        <w:jc w:val="both"/>
      </w:pPr>
      <w:r>
        <w:t>Тестування проводили в кінці другого року експерименту. Учні повинні були відповісти на кожне запитання, вибираючи відповіді відповідно до значка, тобто їх могло бути 2-3, 1 або позначити послідовність дій по порядку. Результати підраховувалися за кількістю відповідей на питання та оцінювалися згідно з таблицею в додатку Е. Якщо відповіді збігалися зі значеннями ключа відповідей на питання, нараховувався 1 бал, якщо відповідь була неповною, то 0,5 бала, а якщо відповіді на запитання не було, то студент отримував 0 балів за це питання. Тестування проводилося на початку та в кінці педагогічного експерименту і відображало реальний рівень знань, набутих студентами ЕГ та КГ-1 за два роки.</w:t>
      </w:r>
    </w:p>
    <w:p>
      <w:pPr>
        <w:pStyle w:val="BodyText"/>
        <w:spacing w:line="360" w:lineRule="auto"/>
        <w:ind w:right="136" w:firstLine="707"/>
        <w:jc w:val="both"/>
      </w:pPr>
      <w:r>
        <w:t>Використання тестування протягом усього педагогічного експерименту дало змогу оцінити фізичну підготовленість на початку експерименту та відстежити приріст показників у кінці експерименту. Тестування також проводилось на початку та в кінці педагогічного експерименту для учнів ЕГ та КГ-1 у спортивній залі або на шкільному майданчику залежно від погодних умов.</w:t>
      </w:r>
    </w:p>
    <w:p>
      <w:pPr>
        <w:pStyle w:val="BodyText"/>
        <w:spacing w:line="360" w:lineRule="auto" w:before="2"/>
        <w:ind w:right="141" w:firstLine="707"/>
        <w:jc w:val="both"/>
      </w:pPr>
      <w:r>
        <w:t>Для оцінки рівня фізичної підготовленості були обрані наступні тести, які мають високий ступінь достовірності та інформативності:</w:t>
      </w:r>
    </w:p>
    <w:p>
      <w:pPr>
        <w:pStyle w:val="ListParagraph"/>
        <w:numPr>
          <w:ilvl w:val="1"/>
          <w:numId w:val="13"/>
        </w:numPr>
        <w:tabs>
          <w:tab w:pos="1134" w:val="left" w:leader="none"/>
        </w:tabs>
        <w:spacing w:line="360" w:lineRule="auto" w:before="0" w:after="0"/>
        <w:ind w:left="143" w:right="142" w:firstLine="707"/>
        <w:jc w:val="both"/>
        <w:rPr>
          <w:sz w:val="28"/>
        </w:rPr>
      </w:pPr>
      <w:r>
        <w:t>Біг 30 м і 60 м з високого старту. Тест був призначений для оцінки швидкості рухів. Піддослідний з високого старту за командою «Марш!» Я намагався подолати дистанцію 30-60 метрів за найкоротший час. Результат фіксували за допомогою секундоміра з точністю до 0,1 секунди. Тест проводили двічі з повним інтервалом відпочинку між спробами (сек.).</w:t>
      </w:r>
    </w:p>
    <w:p>
      <w:pPr>
        <w:pStyle w:val="ListParagraph"/>
        <w:numPr>
          <w:ilvl w:val="1"/>
          <w:numId w:val="13"/>
        </w:numPr>
        <w:tabs>
          <w:tab w:pos="1134" w:val="left" w:leader="none"/>
        </w:tabs>
        <w:spacing w:line="360" w:lineRule="auto" w:before="1" w:after="0"/>
        <w:ind w:left="143" w:right="138" w:firstLine="707"/>
        <w:jc w:val="both"/>
        <w:rPr>
          <w:sz w:val="28"/>
        </w:rPr>
      </w:pPr>
      <w:r>
        <w:t>Стрибок у довжину з місця з поштовхом двох ніг. Тест був призначений для визначення динаміки м'язової сили нижніх кінцівок (швидкісно-силової</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43"/>
        <w:jc w:val="both"/>
      </w:pPr>
      <w:r>
        <w:t>можливості). Тест проводився з положення стоячи відштовхуванням двома ногами одночасно з приземленням на дві ноги. Результат визначався відстанню від стартової лінії до точки торкання п’ят суб’єкта. Обстежуваний виконав три спроби, з яких був зафіксований найкращий результат (см).</w:t>
      </w:r>
    </w:p>
    <w:p>
      <w:pPr>
        <w:pStyle w:val="ListParagraph"/>
        <w:numPr>
          <w:ilvl w:val="1"/>
          <w:numId w:val="13"/>
        </w:numPr>
        <w:tabs>
          <w:tab w:pos="1134" w:val="left" w:leader="none"/>
        </w:tabs>
        <w:spacing w:line="360" w:lineRule="auto" w:before="0" w:after="0"/>
        <w:ind w:left="143" w:right="131" w:firstLine="707"/>
        <w:jc w:val="both"/>
        <w:rPr>
          <w:sz w:val="28"/>
        </w:rPr>
      </w:pPr>
      <w:r>
        <w:t>Човниковий біг 3х10м та 5х10м. Тест був призначений для оцінки координаційних здібностей. За командою «Пуск!» суб'єкт стояв у високій стартовій позиції за стартовою лінією по обидві сторони від медичної кулі. За командою «Марш!» він пробіг 10 м до іншої лінії, оббіг медичний м’яч, що лежав на ньому з обох боків, повернувся, оббіг м’яч, що лежав на стартовій лінії, пробіг 10 м в третій раз і фінішував. Результат – час бігу 3х10 і 5х10 м.</w:t>
      </w:r>
    </w:p>
    <w:p>
      <w:pPr>
        <w:pStyle w:val="ListParagraph"/>
        <w:numPr>
          <w:ilvl w:val="1"/>
          <w:numId w:val="13"/>
        </w:numPr>
        <w:tabs>
          <w:tab w:pos="1134" w:val="left" w:leader="none"/>
        </w:tabs>
        <w:spacing w:line="360" w:lineRule="auto" w:before="2" w:after="0"/>
        <w:ind w:left="143" w:right="132" w:firstLine="707"/>
        <w:jc w:val="both"/>
        <w:rPr>
          <w:sz w:val="28"/>
        </w:rPr>
      </w:pPr>
      <w:r>
        <w:t>6 хвилин бігу. Тест був призначений для вимірювання загальної (аеробної) витривалості. За командою «Марш!» Піддослідний намагався бігти плавно протягом шести хвилин, щоб подолати максимально можливу відстань. Результат оцінювався дистанцією, пройденою за 6 хвилин плавного бігу.</w:t>
      </w:r>
    </w:p>
    <w:p>
      <w:pPr>
        <w:pStyle w:val="ListParagraph"/>
        <w:numPr>
          <w:ilvl w:val="1"/>
          <w:numId w:val="13"/>
        </w:numPr>
        <w:tabs>
          <w:tab w:pos="1134" w:val="left" w:leader="none"/>
        </w:tabs>
        <w:spacing w:line="360" w:lineRule="auto" w:before="0" w:after="0"/>
        <w:ind w:left="143" w:right="135" w:firstLine="707"/>
        <w:jc w:val="both"/>
        <w:rPr>
          <w:sz w:val="28"/>
        </w:rPr>
      </w:pPr>
      <w:r>
        <w:t>Нахили тулуб вперед з положення стоячи. Тест проводився для вимірювання активної гнучкості хребта і тазостегнових суглобів. Стоячи на лаві, не піднімаючи п'ят, ноги прямі в колінах, ступні паралельні, відстань між ними 15-20 см, обстежуваний нахилений вперед. Виконується 3 нахили вниз, на 4-й фіксується результат на кінчиках пальців або долонях з фіксацією цього результату не менше 2 секунд, при цьому згинання ніг у колінах не допускається. Результатом був індикатор вимірювальної лінійки, до якого торкалися кінчики пальців досліджуваного.</w:t>
      </w:r>
    </w:p>
    <w:p>
      <w:pPr>
        <w:pStyle w:val="ListParagraph"/>
        <w:numPr>
          <w:ilvl w:val="1"/>
          <w:numId w:val="13"/>
        </w:numPr>
        <w:tabs>
          <w:tab w:pos="1134" w:val="left" w:leader="none"/>
        </w:tabs>
        <w:spacing w:line="360" w:lineRule="auto" w:before="0" w:after="0"/>
        <w:ind w:left="143" w:right="135" w:firstLine="707"/>
        <w:jc w:val="both"/>
        <w:rPr>
          <w:sz w:val="28"/>
        </w:rPr>
      </w:pPr>
      <w:r>
        <w:t>Підтягування на перекладині. Тест був розроблений для вимірювання силових здібностей плечового поясу у хлопців на високому висі, а у дівчат - на низькому висі лежачи. Обстежуваний схопився за штангу верхнім хватом і з висячого положення, зберігаючи пряме положення тулуба, і підтягувався, поки підборіддя не досягне рівня</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42"/>
        <w:jc w:val="both"/>
      </w:pPr>
      <w:r>
        <w:t>перекладини. Результат - максимально можлива кількість підтягувань на перекладині.</w:t>
      </w:r>
    </w:p>
    <w:p>
      <w:pPr>
        <w:pStyle w:val="ListParagraph"/>
        <w:numPr>
          <w:ilvl w:val="0"/>
          <w:numId w:val="13"/>
        </w:numPr>
        <w:tabs>
          <w:tab w:pos="1417" w:val="left" w:leader="none"/>
        </w:tabs>
        <w:spacing w:line="360" w:lineRule="auto" w:before="2" w:after="0"/>
        <w:ind w:left="143" w:right="135" w:firstLine="707"/>
        <w:jc w:val="both"/>
        <w:rPr>
          <w:sz w:val="28"/>
        </w:rPr>
      </w:pPr>
      <w:r>
        <w:t>З метою порівняльного аналізу показників сформованості туристських навичок нами були проведені змагання з туристського багатоборства на дистанції з використанням техніки пішохідного туризму (ТПТ), а також зі спортивного орієнтування в заданому напрямку.</w:t>
      </w:r>
    </w:p>
    <w:p>
      <w:pPr>
        <w:pStyle w:val="BodyText"/>
        <w:spacing w:line="360" w:lineRule="auto"/>
        <w:ind w:right="143" w:firstLine="707"/>
        <w:jc w:val="both"/>
      </w:pPr>
      <w:r>
        <w:t>Туристське багатоборство на дистанції техніки пішохідного туризму (ТПТ) включало наступні туристсько-технічні етапи з характеристиками та завданнями:</w:t>
      </w:r>
    </w:p>
    <w:p>
      <w:pPr>
        <w:pStyle w:val="ListParagraph"/>
        <w:numPr>
          <w:ilvl w:val="1"/>
          <w:numId w:val="13"/>
        </w:numPr>
        <w:tabs>
          <w:tab w:pos="1134" w:val="left" w:leader="none"/>
        </w:tabs>
        <w:spacing w:line="360" w:lineRule="auto" w:before="0" w:after="0"/>
        <w:ind w:left="143" w:right="138" w:firstLine="707"/>
        <w:jc w:val="both"/>
        <w:rPr>
          <w:sz w:val="28"/>
        </w:rPr>
      </w:pPr>
      <w:r>
        <w:t>Етап «Переправа під навіс». Довжина сцени – 19 метрів, проходження сцени здійснювалося за допомогою основної та страхувальної мотузки. Завдання учасника – пройти перехід.</w:t>
      </w:r>
    </w:p>
    <w:p>
      <w:pPr>
        <w:pStyle w:val="ListParagraph"/>
        <w:numPr>
          <w:ilvl w:val="1"/>
          <w:numId w:val="13"/>
        </w:numPr>
        <w:tabs>
          <w:tab w:pos="1134" w:val="left" w:leader="none"/>
        </w:tabs>
        <w:spacing w:line="360" w:lineRule="auto" w:before="4" w:after="0"/>
        <w:ind w:left="143" w:right="137" w:firstLine="707"/>
        <w:jc w:val="both"/>
        <w:rPr>
          <w:sz w:val="28"/>
        </w:rPr>
      </w:pPr>
      <w:r>
        <w:t>Блок етапів «Підйом-траверс-спуск із самостраховкою по перилах». Довжина етапів становила 82 метри (підйом по схилу - 27 м, траверс по схилу - 31 м і спуск по схилу - 24 м), проходження етапів здійснювалося за допомогою хапального вузла, шнура на обох кінцях і карабіна з муфтою (2 шт.). Завдання учасника – подолати небезпечну ділянку, піднятися по схилу, потім пересуватися по схилу по горизонтальних перилах і спуститися по схилу за допомогою самостраховки.</w:t>
      </w:r>
    </w:p>
    <w:p>
      <w:pPr>
        <w:pStyle w:val="ListParagraph"/>
        <w:numPr>
          <w:ilvl w:val="1"/>
          <w:numId w:val="13"/>
        </w:numPr>
        <w:tabs>
          <w:tab w:pos="1134" w:val="left" w:leader="none"/>
        </w:tabs>
        <w:spacing w:line="360" w:lineRule="auto" w:before="0" w:after="0"/>
        <w:ind w:left="143" w:right="139" w:firstLine="707"/>
        <w:jc w:val="both"/>
        <w:rPr>
          <w:sz w:val="28"/>
        </w:rPr>
      </w:pPr>
      <w:r>
        <w:t>Етап «Перехід через колоду». Довжина етапу 10 метрів, проходження етапу здійснювалось за допомогою шнура з обох кінців та карабіна з муфтою (2 шт.). Завдання учасника – перетнути колоду.</w:t>
      </w:r>
    </w:p>
    <w:p>
      <w:pPr>
        <w:pStyle w:val="ListParagraph"/>
        <w:numPr>
          <w:ilvl w:val="1"/>
          <w:numId w:val="13"/>
        </w:numPr>
        <w:tabs>
          <w:tab w:pos="1134" w:val="left" w:leader="none"/>
        </w:tabs>
        <w:spacing w:line="360" w:lineRule="auto" w:before="0" w:after="0"/>
        <w:ind w:left="143" w:right="136" w:firstLine="707"/>
        <w:jc w:val="both"/>
        <w:rPr>
          <w:sz w:val="28"/>
        </w:rPr>
      </w:pPr>
      <w:r>
        <w:t>Етап «Подолання яру з жердиною». Довжина сцени 2-3 метри, проходження сцени здійснювалося за допомогою жердини. Завдання учасника – подолати яр.</w:t>
      </w:r>
    </w:p>
    <w:p>
      <w:pPr>
        <w:pStyle w:val="ListParagraph"/>
        <w:numPr>
          <w:ilvl w:val="1"/>
          <w:numId w:val="13"/>
        </w:numPr>
        <w:tabs>
          <w:tab w:pos="1134" w:val="left" w:leader="none"/>
        </w:tabs>
        <w:spacing w:line="357" w:lineRule="auto" w:before="1" w:after="0"/>
        <w:ind w:left="143" w:right="142" w:firstLine="707"/>
        <w:jc w:val="both"/>
        <w:rPr>
          <w:sz w:val="28"/>
        </w:rPr>
      </w:pPr>
      <w:r>
        <w:t>Етап «Перехід через болота за допомогою скарбів із жердин». Довжина сцени 10 метрів, проходження сцени здійснювалося за допомогою жердин будь-яким способом. Завдання учасника – подолати заболочену місцевість.</w:t>
      </w:r>
    </w:p>
    <w:p>
      <w:pPr>
        <w:pStyle w:val="BodyText"/>
        <w:spacing w:line="360" w:lineRule="auto" w:before="6"/>
        <w:ind w:right="139" w:firstLine="707"/>
        <w:jc w:val="both"/>
      </w:pPr>
      <w:r>
        <w:t>Результатом була сума чистого та штрафного часу, тобто загальний час. Чистий час є результатом проходження всієї дистанції, яка</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45"/>
        <w:jc w:val="both"/>
      </w:pPr>
      <w:r>
        <w:t>вимірюється в хвилинах і секундах. А штрафний час складався з отриманих на етапах штрафних балів, які перераховувалися в штрафні секунди згідно з «Правилами організації та проведення туристських змагань студентів Російської Федерації» (1995 р.). Одне штрафне очко дорівнювало 30 секундам. Результат учасника визначався за сумою часу, витраченого на роботу на етапах, та часу набраних штрафних балів.</w:t>
      </w:r>
    </w:p>
    <w:p>
      <w:pPr>
        <w:pStyle w:val="BodyText"/>
        <w:spacing w:line="360" w:lineRule="auto" w:before="2"/>
        <w:ind w:right="148" w:firstLine="707"/>
        <w:jc w:val="both"/>
      </w:pPr>
      <w:r>
        <w:t>Орієнтування в заданому напрямку здійснювалося на відстані 1500-2000 метрів:</w:t>
      </w:r>
    </w:p>
    <w:p>
      <w:pPr>
        <w:pStyle w:val="BodyText"/>
        <w:spacing w:line="360" w:lineRule="auto"/>
        <w:ind w:left="851" w:right="1453"/>
        <w:jc w:val="both"/>
      </w:pPr>
      <w:r>
        <w:t>у дівчат – 1350 м на 12 балах (контрольний час – 30 хв.); для юнаків – 1700 м на 15 балах (контрольний час – 45 хв).</w:t>
      </w:r>
    </w:p>
    <w:p>
      <w:pPr>
        <w:pStyle w:val="BodyText"/>
        <w:spacing w:line="362" w:lineRule="auto"/>
        <w:ind w:right="147" w:firstLine="707"/>
        <w:jc w:val="both"/>
      </w:pPr>
      <w:r>
        <w:t>При визначенні рівня сформованості туристичних навичок ми використовували експертну оцінку досвідчених кваліфікованих викладачів.</w:t>
      </w:r>
    </w:p>
    <w:p>
      <w:pPr>
        <w:pStyle w:val="BodyText"/>
        <w:spacing w:line="360" w:lineRule="auto"/>
        <w:ind w:right="148" w:firstLine="707"/>
        <w:jc w:val="both"/>
      </w:pPr>
      <w:r>
        <w:t>Протягом двох років тестування проводилось біля школи, в лісовій зоні, де була нанесена карта місцевості (Додаток Е). Тестувалися учні ЕГ та КГ-2.</w:t>
      </w:r>
    </w:p>
    <w:p>
      <w:pPr>
        <w:pStyle w:val="BodyText"/>
        <w:spacing w:before="159"/>
        <w:ind w:left="0"/>
      </w:pPr>
    </w:p>
    <w:p>
      <w:pPr>
        <w:pStyle w:val="Heading2"/>
        <w:numPr>
          <w:ilvl w:val="2"/>
          <w:numId w:val="12"/>
        </w:numPr>
        <w:tabs>
          <w:tab w:pos="947" w:val="left" w:leader="none"/>
          <w:tab w:pos="1878" w:val="left" w:leader="none"/>
        </w:tabs>
        <w:spacing w:line="360" w:lineRule="auto" w:before="0" w:after="0"/>
        <w:ind w:left="1878" w:right="315" w:hanging="1560"/>
        <w:jc w:val="left"/>
      </w:pPr>
      <w:r>
        <w:t>Контроль відвідування уроків (визначення кількості пропусків за медичними довідками) за допомогою класної книги</w:t>
      </w:r>
    </w:p>
    <w:p>
      <w:pPr>
        <w:pStyle w:val="BodyText"/>
        <w:spacing w:before="87"/>
        <w:ind w:left="0"/>
        <w:rPr>
          <w:b/>
        </w:rPr>
      </w:pPr>
    </w:p>
    <w:p>
      <w:pPr>
        <w:pStyle w:val="BodyText"/>
        <w:spacing w:line="360" w:lineRule="auto" w:before="1"/>
        <w:ind w:right="136" w:firstLine="707"/>
        <w:jc w:val="both"/>
      </w:pPr>
      <w:r>
        <w:t>У ході педагогічного експерименту було зібрано та оцінено статистичну інформацію про пропуски учнів на уроках фізичної культури через хворобу, відображену в класній книзі ЕГ та КГ-1. Кількість пропусків занять через хворобу учнів фіксувалася в класній книзі класними керівниками на підставі медичних довідок від лікаря. При підготовці та проведенні педагогічного експерименту була зібрана статистична інформація щодо захворюваності та пропусків навчання через хворобу, відображена в медичній картці дитини. Дані збирали в кінці кожного року (експерименту) і піддавали статистичній обробці. Контролю підлягали всі сертифікати студентів ЕГ та КГ-1.</w:t>
      </w:r>
    </w:p>
    <w:p>
      <w:pPr>
        <w:pStyle w:val="BodyText"/>
        <w:spacing w:after="0" w:line="360" w:lineRule="auto"/>
        <w:jc w:val="both"/>
        <w:sectPr>
          <w:pgSz w:w="11910" w:h="16840"/>
          <w:pgMar w:header="756" w:footer="0" w:top="1200" w:bottom="280" w:left="1275" w:right="425"/>
        </w:sectPr>
      </w:pPr>
    </w:p>
    <w:p>
      <w:pPr>
        <w:pStyle w:val="BodyText"/>
        <w:spacing w:before="246"/>
        <w:ind w:left="0"/>
      </w:pPr>
    </w:p>
    <w:p>
      <w:pPr>
        <w:pStyle w:val="Heading2"/>
        <w:numPr>
          <w:ilvl w:val="2"/>
          <w:numId w:val="12"/>
        </w:numPr>
        <w:tabs>
          <w:tab w:pos="3535" w:val="left" w:leader="none"/>
        </w:tabs>
        <w:spacing w:line="240" w:lineRule="auto" w:before="1" w:after="0"/>
        <w:ind w:left="3535" w:right="0" w:hanging="629"/>
        <w:jc w:val="left"/>
      </w:pPr>
      <w:r>
        <w:t>Педагогічний експеримент</w:t>
      </w:r>
    </w:p>
    <w:p>
      <w:pPr>
        <w:pStyle w:val="BodyText"/>
        <w:spacing w:before="318"/>
        <w:ind w:left="0"/>
        <w:rPr>
          <w:b/>
        </w:rPr>
      </w:pPr>
    </w:p>
    <w:p>
      <w:pPr>
        <w:pStyle w:val="BodyText"/>
        <w:spacing w:line="360" w:lineRule="auto"/>
        <w:ind w:right="145" w:firstLine="707"/>
        <w:jc w:val="both"/>
      </w:pPr>
      <w:r>
        <w:t>Педагогічний експеримент був основним методом дослідження, в якому вирішувалися поставлені завдання та перевірялася висунута робоча гіпотеза.</w:t>
      </w:r>
    </w:p>
    <w:p>
      <w:pPr>
        <w:pStyle w:val="BodyText"/>
        <w:spacing w:line="360" w:lineRule="auto" w:before="1"/>
        <w:ind w:right="132" w:firstLine="707"/>
        <w:jc w:val="both"/>
      </w:pPr>
      <w:r>
        <w:t>В експерименті взяли участь 182 учні 5-9 класів (88 дівчат і 94 хлопчики) ЗОШ No 1 смт. Кизил-Мажалик Бариїн-Хемчицького району та 36 вихованців дитячо-юнацької спортивної школи Бариїн-Хемчицького району, з яких сформовано одну експериментальну групу (далі ЕГ) та дві контрольні групи (далі КГ-1 та КГ-2). Загалом у педагогічному експерименті взяли участь 218 учнів 5-9 класів.</w:t>
      </w:r>
    </w:p>
    <w:p>
      <w:pPr>
        <w:pStyle w:val="BodyText"/>
        <w:spacing w:line="360" w:lineRule="auto"/>
        <w:ind w:right="135" w:firstLine="707"/>
        <w:jc w:val="both"/>
      </w:pPr>
      <w:r>
        <w:t>Всі учасники експерименту були включені в основну та підготовчу медичні групи за результатами медичного огляду школярів Кизил-Мажаликської загальноосвітньої школи № 1 Бариин-Хемчикского району Республіки Тува в 2009 році.</w:t>
      </w:r>
    </w:p>
    <w:p>
      <w:pPr>
        <w:pStyle w:val="BodyText"/>
        <w:spacing w:line="360" w:lineRule="auto"/>
        <w:ind w:right="136" w:firstLine="707"/>
        <w:jc w:val="both"/>
      </w:pPr>
      <w:r>
        <w:t>Моніторинг показників ЕГ, КГ-1 та КГ-2 проводився протягом 2-х навчальних років: 2011-2012 та 2012-2013.</w:t>
      </w:r>
    </w:p>
    <w:p>
      <w:pPr>
        <w:pStyle w:val="BodyText"/>
        <w:spacing w:line="360" w:lineRule="auto" w:before="1"/>
        <w:ind w:right="141" w:firstLine="707"/>
        <w:jc w:val="both"/>
      </w:pPr>
      <w:r>
        <w:t>До складу ЕГ увійшли учні таких класів: 5 “а” кл. (12 хлопців, 10 дівчат); 6 клітинок «v». (9 хлопців, 8 дівчат); 7 "а" клас. (8 хлопців, 9 дівчат); 8</w:t>
      </w:r>
    </w:p>
    <w:p>
      <w:pPr>
        <w:pStyle w:val="BodyText"/>
        <w:spacing w:line="321" w:lineRule="exact"/>
        <w:jc w:val="both"/>
      </w:pPr>
      <w:r>
        <w:t>«а» клас (10 хлопців, 9 дівчат); 9 "б" клас. (8 хлопчиків, 8 дівчаток).</w:t>
      </w:r>
    </w:p>
    <w:p>
      <w:pPr>
        <w:pStyle w:val="BodyText"/>
        <w:spacing w:line="360" w:lineRule="auto" w:before="160"/>
        <w:ind w:right="135" w:firstLine="707"/>
        <w:jc w:val="both"/>
      </w:pPr>
      <w:r>
        <w:t>КГ-1 складався з учнів таких класів: 5 “б” кл. (12 хлопців, 10 дівчат); 6 "а" клас. (9 хлопців, 8 дівчат); 7 "б" клас. (8 хлопців, 9 дівчат);</w:t>
      </w:r>
    </w:p>
    <w:p>
      <w:pPr>
        <w:pStyle w:val="BodyText"/>
        <w:spacing w:line="360" w:lineRule="auto" w:before="1"/>
        <w:ind w:right="137"/>
        <w:jc w:val="both"/>
      </w:pPr>
      <w:r>
        <w:t>8 «б» клітин (10 хлопчиків, 9 дівчаток) та 9 «а» класів. (8 хлопчиків, 8 дівчаток). А КГ-2 складався з вихованців дитячо-юнацької спортивної школи Бариїн-Хемчицького району, дві групи початкової підготовки. До першої групи увійшли діти 13 років – учні сьомих класів різних шкіл району; група складалася з 8 хлопців і 9 дівчат. А другу групу склали 14-річні діти – восьмикласники з різних шкіл району – 10 хлопчиків і 9 дівчаток.</w:t>
      </w:r>
    </w:p>
    <w:p>
      <w:pPr>
        <w:pStyle w:val="BodyText"/>
        <w:spacing w:after="0" w:line="360" w:lineRule="auto"/>
        <w:jc w:val="both"/>
        <w:sectPr>
          <w:pgSz w:w="11910" w:h="16840"/>
          <w:pgMar w:header="756" w:footer="0" w:top="1200" w:bottom="280" w:left="1275" w:right="425"/>
        </w:sectPr>
      </w:pPr>
    </w:p>
    <w:p>
      <w:pPr>
        <w:pStyle w:val="BodyText"/>
        <w:spacing w:before="81"/>
        <w:jc w:val="both"/>
      </w:pPr>
      <w:r>
        <w:t>Обидві групи почали тренуватися в цій спортивній школі в 2009 році.</w:t>
      </w:r>
    </w:p>
    <w:p>
      <w:pPr>
        <w:pStyle w:val="BodyText"/>
        <w:spacing w:line="360" w:lineRule="auto" w:before="161"/>
        <w:ind w:right="134" w:firstLine="707"/>
        <w:jc w:val="both"/>
      </w:pPr>
      <w:r>
        <w:t>Уроки фізичної культури в КГ-1 та ЕГ проводились двічі на тиждень. У КГ-1 змістом базової частини програми з фізичної культури була комплексна програма з фізичної культури для 1-11 класів, авторами якої були В.І. Лях та А.А. Зданевич (2008) (програма схвалена і рекомендована Міністерством освіти РФ), а її варіативна частина самостійно розроблена вчителями фізичної культури на основі національних тувинських ігор.</w:t>
      </w:r>
    </w:p>
    <w:p>
      <w:pPr>
        <w:pStyle w:val="BodyText"/>
        <w:spacing w:line="360" w:lineRule="auto" w:before="1"/>
        <w:ind w:right="135" w:firstLine="707"/>
        <w:jc w:val="both"/>
      </w:pPr>
      <w:r>
        <w:t>Студенти, які входили до складу ЕГ, навчалися за такою ж програмою, але з додаванням розробленої нами варіативної частини на основі засобів спортивно-оздоровчого туризму. Основа в програмах в обох групах була однаковою, але варіативні частини були різними.</w:t>
      </w:r>
    </w:p>
    <w:p>
      <w:pPr>
        <w:pStyle w:val="BodyText"/>
        <w:spacing w:line="360" w:lineRule="auto"/>
        <w:ind w:right="139" w:firstLine="707"/>
        <w:jc w:val="both"/>
      </w:pPr>
      <w:r>
        <w:t>Неодмінною умовою проведення педагогічного експерименту було порівняння вихідних і кінцевих показників КГ-1 та ЕГ щодо фізичної підготовленості та зміцнення організму студентів.</w:t>
      </w:r>
    </w:p>
    <w:p>
      <w:pPr>
        <w:pStyle w:val="BodyText"/>
        <w:spacing w:line="360" w:lineRule="auto" w:before="1"/>
        <w:ind w:right="141" w:firstLine="707"/>
        <w:jc w:val="both"/>
      </w:pPr>
      <w:r>
        <w:t>Проведення педагогічного експерименту відповідало обов’язковому правилу: його зміст і методи не суперечили загальним засадам навчання і виховання.</w:t>
      </w:r>
    </w:p>
    <w:p>
      <w:pPr>
        <w:pStyle w:val="BodyText"/>
        <w:spacing w:line="360" w:lineRule="auto"/>
        <w:ind w:right="138" w:firstLine="707"/>
        <w:jc w:val="both"/>
      </w:pPr>
      <w:r>
        <w:t>Спосіб комплектування КГ-1 і ЕГ закономірний за їх кількісним складом. Навчання та виховання в ЕГ здійснювалося за звичайною системою аудиторних занять фізичною культурою з повним складом учнів.</w:t>
      </w:r>
    </w:p>
    <w:p>
      <w:pPr>
        <w:pStyle w:val="BodyText"/>
        <w:spacing w:before="164"/>
        <w:ind w:left="0"/>
      </w:pPr>
    </w:p>
    <w:p>
      <w:pPr>
        <w:pStyle w:val="Heading2"/>
        <w:numPr>
          <w:ilvl w:val="2"/>
          <w:numId w:val="12"/>
        </w:numPr>
        <w:tabs>
          <w:tab w:pos="3072" w:val="left" w:leader="none"/>
        </w:tabs>
        <w:spacing w:line="240" w:lineRule="auto" w:before="0" w:after="0"/>
        <w:ind w:left="3072" w:right="0" w:hanging="629"/>
        <w:jc w:val="left"/>
      </w:pPr>
      <w:r>
        <w:t>Математичні та статистичні методи</w:t>
      </w:r>
    </w:p>
    <w:p>
      <w:pPr>
        <w:pStyle w:val="BodyText"/>
        <w:spacing w:before="319"/>
        <w:ind w:left="0"/>
        <w:rPr>
          <w:b/>
        </w:rPr>
      </w:pPr>
    </w:p>
    <w:p>
      <w:pPr>
        <w:pStyle w:val="BodyText"/>
        <w:spacing w:line="360" w:lineRule="auto"/>
        <w:ind w:right="132" w:firstLine="707"/>
        <w:jc w:val="both"/>
      </w:pPr>
      <w:r>
        <w:t>Отриманий експериментальний матеріал був підданий математико-статистичній обробці. Емпіричні дані обробляли загальноприйнятими методами математичної статистики. Розраховували середнє значення (x), стандартне відхилення (δ) та похибку середнього арифметичного (m). Достовірність відмінностей отриманих результатів визначали за t-критерієм</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44"/>
        <w:jc w:val="both"/>
      </w:pPr>
      <w:r>
        <w:t>Контрольна робота студента. Усі розрахунки проводились на комп’ютері з використанням Excel 97-2003.</w:t>
      </w:r>
    </w:p>
    <w:p>
      <w:pPr>
        <w:pStyle w:val="BodyText"/>
        <w:spacing w:line="360" w:lineRule="auto" w:before="2"/>
        <w:ind w:right="137" w:firstLine="707"/>
        <w:jc w:val="both"/>
      </w:pPr>
      <w:r>
        <w:t>При математичній обробці даних ставилося завдання об’єктивно оцінити ступінь вірогідності та вірогідності кількісних характеристик досліджуваного матеріалу та виявити закономірності в отриманні результатів.</w:t>
      </w:r>
    </w:p>
    <w:p>
      <w:pPr>
        <w:pStyle w:val="BodyText"/>
        <w:ind w:left="0"/>
      </w:pPr>
    </w:p>
    <w:p>
      <w:pPr>
        <w:pStyle w:val="BodyText"/>
        <w:spacing w:before="122"/>
        <w:ind w:left="0"/>
      </w:pPr>
    </w:p>
    <w:p>
      <w:pPr>
        <w:pStyle w:val="Heading2"/>
        <w:numPr>
          <w:ilvl w:val="1"/>
          <w:numId w:val="12"/>
        </w:numPr>
        <w:tabs>
          <w:tab w:pos="3708" w:val="left" w:leader="none"/>
        </w:tabs>
        <w:spacing w:line="240" w:lineRule="auto" w:before="0" w:after="0"/>
        <w:ind w:left="3708" w:right="0" w:hanging="708"/>
        <w:jc w:val="left"/>
      </w:pPr>
      <w:r>
        <w:t>Організація дослідження</w:t>
      </w:r>
    </w:p>
    <w:p>
      <w:pPr>
        <w:pStyle w:val="BodyText"/>
        <w:ind w:left="0"/>
        <w:rPr>
          <w:b/>
        </w:rPr>
      </w:pPr>
    </w:p>
    <w:p>
      <w:pPr>
        <w:pStyle w:val="BodyText"/>
        <w:spacing w:before="234"/>
        <w:ind w:left="0"/>
        <w:rPr>
          <w:b/>
        </w:rPr>
      </w:pPr>
    </w:p>
    <w:p>
      <w:pPr>
        <w:pStyle w:val="BodyText"/>
        <w:spacing w:line="360" w:lineRule="auto" w:before="1"/>
        <w:ind w:right="137" w:firstLine="707"/>
        <w:jc w:val="both"/>
      </w:pPr>
      <w:r>
        <w:t>Обрана методологічна основа та поставлені завдання визначили хід теоретичного та експериментального дослідження, яке проводилось у три етапи з 2008 по 2016 рр. На кожному етапі, залежно від задач, що вирішувалися, використовувалися різні методи дослідження.</w:t>
      </w:r>
    </w:p>
    <w:p>
      <w:pPr>
        <w:pStyle w:val="BodyText"/>
        <w:spacing w:line="360" w:lineRule="auto"/>
        <w:ind w:right="132" w:firstLine="707"/>
        <w:jc w:val="both"/>
      </w:pPr>
      <w:r>
        <w:t>На першому аналітичному етапі (2008-2009 рр.) досліджено ступінь розробленості проблеми у вітчизняній та зарубіжній науково-методичній літературі. За цей час проведено аналіз та узагальнено літературні джерела, що висвітлюють основні напрями навчально-виховного процесу учнів 5-9 класів. Зібрана інформація дала змогу виявити проблему, визначити цілі, завдання та методику проведення досліджень, розробити їх інструментарій, конкретизувати зміст навчально-виховного процесу учнів 5-9 класів. Розроблено анкети для вчителів фізичної культури (n=69), батьків учнів (n=89) та проведено опитування, в якому взяли участь 158 осіб. Експериментальна та контрольна групи були відібрані з учнів ЗОШ No 1 с. Кизил-Мажалик Бариин-Хемчикского району Республіки Тува для проведення педагогічного експерименту. Розроблено варіативну частину програми з фізичного виховання на основі використання фізкультурно-оздоровчого туризму для 5-9 класів. Визначено хід експериментальної роботи. Результатом першого етапу стала публікація статей і тез наукових доповідей з досліджуваної проблеми.</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28" w:firstLine="707"/>
        <w:jc w:val="both"/>
      </w:pPr>
      <w:r>
        <w:t>На другому експериментальному етапі (2010-2013 рр.) була завершена основна експериментальна частина роботи. Протягом двох (2011-2012 та 2012-2013) навчальних років у 5-9 класах ЗОШ No 1 с. У м. Кизил-Мажалик Бариин-Хемчикского району Республіки Тува був організований педагогічний експеримент по впровадженню в практику школи розробленої варіативної частини програми фізичного виховання на основі спортивно-оздоровчого туризму. У його проведенні брали участь одна експериментальна група (далі – ЕГ), дві контрольні групи (далі – КГ-1 та КГ-2). У дослідженні взяли участь 218 учнів 5-9 класів. На початку та в кінці кожного року (експерименту) перевірялася фізична підготовленість, володіння туристськими навичками та стан здоров'я студентів-учасників експерименту.</w:t>
      </w:r>
    </w:p>
    <w:p>
      <w:pPr>
        <w:pStyle w:val="BodyText"/>
        <w:spacing w:line="360" w:lineRule="auto" w:before="1"/>
        <w:ind w:right="139" w:firstLine="707"/>
        <w:jc w:val="both"/>
      </w:pPr>
      <w:r>
        <w:t>Третій завершальний етап (2014-2016 рр.) присвячений обробці та аналізу результатів експериментальної роботи, а також узагальненню теоретичних положень і висновків дослідження. Результатом третього етапу стала підготовка тексту дисертації та автореферату до подальшого захисту.</w:t>
      </w:r>
    </w:p>
    <w:p>
      <w:pPr>
        <w:pStyle w:val="BodyText"/>
        <w:spacing w:after="0" w:line="360" w:lineRule="auto"/>
        <w:jc w:val="both"/>
        <w:sectPr>
          <w:pgSz w:w="11910" w:h="16840"/>
          <w:pgMar w:header="756" w:footer="0" w:top="1200" w:bottom="280" w:left="1275" w:right="425"/>
        </w:sectPr>
      </w:pPr>
    </w:p>
    <w:p>
      <w:pPr>
        <w:pStyle w:val="Heading1"/>
        <w:spacing w:line="360" w:lineRule="auto" w:before="86"/>
        <w:ind w:right="3"/>
      </w:pPr>
      <w:r>
        <w:t>РОЗДІЛ 3. РОЗРОБКА, ВПРОВАДЖЕННЯ ТА ОЦІНКА МЕТОДИЧНОГО ЗАБЕЗПЕЧЕННЯ ВАРІАТИВНОЇ ЧАСТИНИ ПРОГРАМИ З ФІЗИЧНОГО ВИХОВАННЯ УЧНІВ 5-9 КЛАСІВ НА ОСНОВІ СПОРТИВНО-ОЗДОРОВЧОГО ТУРИЗМУ (НА ОСНОВІ</w:t>
      </w:r>
    </w:p>
    <w:p>
      <w:pPr>
        <w:spacing w:before="0"/>
        <w:ind w:left="6" w:right="0" w:firstLine="0"/>
        <w:jc w:val="center"/>
        <w:rPr>
          <w:b/>
          <w:sz w:val="28"/>
        </w:rPr>
      </w:pPr>
      <w:r>
        <w:t>НОМЕР РЕСПУБЛІКИ ТУВА)</w:t>
      </w:r>
    </w:p>
    <w:p>
      <w:pPr>
        <w:pStyle w:val="BodyText"/>
        <w:ind w:left="0"/>
        <w:rPr>
          <w:b/>
        </w:rPr>
      </w:pPr>
    </w:p>
    <w:p>
      <w:pPr>
        <w:pStyle w:val="BodyText"/>
        <w:spacing w:before="61"/>
        <w:ind w:left="0"/>
        <w:rPr>
          <w:b/>
        </w:rPr>
      </w:pPr>
    </w:p>
    <w:p>
      <w:pPr>
        <w:pStyle w:val="Heading2"/>
        <w:numPr>
          <w:ilvl w:val="1"/>
          <w:numId w:val="14"/>
        </w:numPr>
        <w:tabs>
          <w:tab w:pos="969" w:val="left" w:leader="none"/>
          <w:tab w:pos="988" w:val="left" w:leader="none"/>
        </w:tabs>
        <w:spacing w:line="360" w:lineRule="auto" w:before="1" w:after="0"/>
        <w:ind w:left="988" w:right="259" w:hanging="728"/>
        <w:jc w:val="left"/>
      </w:pPr>
      <w:r>
        <w:t>Розробка та впровадження методичного забезпечення варіативної частини програми фізичного виховання за спортивною опорою</w:t>
      </w:r>
    </w:p>
    <w:p>
      <w:pPr>
        <w:spacing w:line="360" w:lineRule="auto" w:before="0"/>
        <w:ind w:left="3960" w:right="0" w:hanging="3282"/>
        <w:jc w:val="left"/>
        <w:rPr>
          <w:b/>
          <w:sz w:val="28"/>
        </w:rPr>
      </w:pPr>
      <w:r>
        <w:t>оздоровчий туризм для учнів 5-9 класів (на прикладі Республіки Тува)</w:t>
      </w:r>
    </w:p>
    <w:p>
      <w:pPr>
        <w:pStyle w:val="BodyText"/>
        <w:spacing w:before="317"/>
        <w:ind w:left="0"/>
        <w:rPr>
          <w:b/>
        </w:rPr>
      </w:pPr>
    </w:p>
    <w:p>
      <w:pPr>
        <w:pStyle w:val="BodyText"/>
        <w:spacing w:line="360" w:lineRule="auto"/>
        <w:ind w:right="139" w:firstLine="707"/>
        <w:jc w:val="both"/>
      </w:pPr>
      <w:r>
        <w:t>У фізичному вихованні планування завжди передбачає творчість. Для цього необхідно не лише вміти планувати та реалізовувати різноманітні його форми та напрямки, а й враховувати думку колег. Тому перед розробкою методичного забезпечення варіативної частини ми врахували думки вчителів фізичної культури загальноосвітніх шкіл республіки. Анкетне опитування проводилось у 2008-2009 роках. серед учителів фізкультури з різних регіонів Республіки Тува, в тому числі з м. Кизил (n=69).</w:t>
      </w:r>
    </w:p>
    <w:p>
      <w:pPr>
        <w:pStyle w:val="BodyText"/>
        <w:spacing w:line="360" w:lineRule="auto"/>
        <w:ind w:right="137" w:firstLine="707"/>
        <w:jc w:val="both"/>
      </w:pPr>
      <w:r>
        <w:t>Результати анкетування послужили подальшим поштовхом для розробки змісту варіативної частини програми фізичного виховання на основі використання засобів фізкультурно-оздоровчого туризму для учнів 5-9 класів загальноосвітніх шкіл Республіки Тува.</w:t>
      </w:r>
    </w:p>
    <w:p>
      <w:pPr>
        <w:pStyle w:val="BodyText"/>
        <w:spacing w:before="1"/>
        <w:ind w:left="851"/>
        <w:jc w:val="both"/>
      </w:pPr>
      <w:r>
        <w:t>Респондентами були переважно вчителі, які працюють у школах понад</w:t>
      </w:r>
    </w:p>
    <w:p>
      <w:pPr>
        <w:pStyle w:val="BodyText"/>
        <w:spacing w:line="360" w:lineRule="auto" w:before="160"/>
        <w:ind w:right="138"/>
        <w:jc w:val="both"/>
      </w:pPr>
      <w:r>
        <w:t>10 років (78%). Більшість респондентів (88,2%) займаються за комплексною програмою фізичного виховання, авторами якої є В.І. Лях та А.А. Зданевич (2007). Водночас 98,6% відзначають, що ця програма в цілому задовольняє їхні вимоги. До часткових недоліків цього</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48"/>
        <w:jc w:val="both"/>
      </w:pPr>
      <w:r>
        <w:t>програми, респонденти пояснюють тим, що матеріал варіативної частини розкритий не повністю, як і в усіх програмах з фізичного виховання.</w:t>
      </w:r>
    </w:p>
    <w:p>
      <w:pPr>
        <w:pStyle w:val="BodyText"/>
        <w:spacing w:line="360" w:lineRule="auto" w:before="2"/>
        <w:ind w:right="140" w:firstLine="707"/>
        <w:jc w:val="both"/>
      </w:pPr>
      <w:r>
        <w:t>Так, у варіативній частині програми фізичного виховання учнів 5-9 класів: 45% респондентів використовують тувинські національні ігри, 24,6% розробляють уроки на основі командних видів спорту, 17,3% на основі легкої атлетики та лижного спорту, 10,1% на основі туризму та спортивного орієнтування, 3% на основі національної боротьби «Хуреш».</w:t>
      </w:r>
    </w:p>
    <w:p>
      <w:pPr>
        <w:pStyle w:val="BodyText"/>
        <w:spacing w:line="360" w:lineRule="auto"/>
        <w:ind w:right="137" w:firstLine="707"/>
        <w:jc w:val="both"/>
      </w:pPr>
      <w:r>
        <w:t>На питання: «Чи можливе використання форм фізкультурно-оздоровчого туризму у варіативній частині програми фізичного виховання учнів 5-9 класів?» – «Так» відповіли 82% респондентів. Свою відповідь вони обґрунтували тим, що спортивно-оздоровчий туризм більш успішно допомагає педагогам долати власні авторитарні традиції та спрямовувати навчальний процес на розвиток ініціативи кожної дитини шляхом залучення її до самостійної творчої діяльності.</w:t>
      </w:r>
    </w:p>
    <w:p>
      <w:pPr>
        <w:pStyle w:val="BodyText"/>
        <w:spacing w:line="360" w:lineRule="auto"/>
        <w:ind w:right="137" w:firstLine="707"/>
        <w:jc w:val="both"/>
      </w:pPr>
      <w:r>
        <w:t>На запитання: «Чи вважаєте Ви спортивно-оздоровчий туризм масовим і доступним видом спорту для школярів?» – 91% респондентів відповіли «Так». Відповідь була обґрунтована тим, що в наш час молодь потрібно вчити грамотно діяти в надзвичайних ситуаціях: надавати першу медичну допомогу, орієнтуватися на місцевості, укриватися в негоду, долати природні перешкоди, виживати в навколишньому природному середовищі. Усі ці життєво важливі знання та навички вони отримують під час походів.</w:t>
      </w:r>
    </w:p>
    <w:p>
      <w:pPr>
        <w:pStyle w:val="BodyText"/>
        <w:spacing w:line="360" w:lineRule="auto"/>
        <w:ind w:right="137" w:firstLine="707"/>
        <w:jc w:val="both"/>
      </w:pPr>
      <w:r>
        <w:t>У результаті анкетного опитування ми дійшли висновку про можливість і необхідність розробки змісту варіативної частини програми фізичного виховання на основі ресурсів спортивно-оздоровчого туризму. Оригінальна програма за редакцією В.І. було взято за основу. Ляха, А.А. Зданевич</w:t>
      </w:r>
    </w:p>
    <w:p>
      <w:pPr>
        <w:pStyle w:val="BodyText"/>
        <w:spacing w:line="360" w:lineRule="auto"/>
        <w:ind w:right="136"/>
        <w:jc w:val="both"/>
      </w:pPr>
      <w:r>
        <w:t>«Комплексна програма з фізичного виховання учнів 1-11 класів» (2008), оскільки цією програмою користуються в основному всі вчителі шкіл республіки.</w:t>
      </w:r>
    </w:p>
    <w:p>
      <w:pPr>
        <w:pStyle w:val="BodyText"/>
        <w:spacing w:line="360" w:lineRule="auto" w:before="1"/>
        <w:ind w:right="136" w:firstLine="707"/>
        <w:jc w:val="both"/>
      </w:pPr>
      <w:r>
        <w:t>Також до введення фізкультурно-оздоровчого туризму у варіативну частину програми фізичного виховання учнів 5-9 кл.</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5"/>
        <w:jc w:val="both"/>
      </w:pPr>
      <w:r>
        <w:t>класи ЗОШ No1 смт. Кизил-Мажалик Бариїн-Хемчикського району було проведено анкетування батьків учнів експериментальної групи (n=89).</w:t>
      </w:r>
    </w:p>
    <w:p>
      <w:pPr>
        <w:pStyle w:val="BodyText"/>
        <w:spacing w:line="360" w:lineRule="auto" w:before="1"/>
        <w:ind w:right="141" w:firstLine="707"/>
        <w:jc w:val="both"/>
      </w:pPr>
      <w:r>
        <w:t>Більшість батьків (60%) оцінюють рівень фізичного розвитку своєї дитини як добрий (задовільний), а 71 з них (80% батьків) вважають уроки фізичної культури достатніми для зміцнення здоров’я дітей.</w:t>
      </w:r>
    </w:p>
    <w:p>
      <w:pPr>
        <w:pStyle w:val="BodyText"/>
        <w:spacing w:line="360" w:lineRule="auto" w:before="1"/>
        <w:ind w:right="135" w:firstLine="707"/>
        <w:jc w:val="both"/>
      </w:pPr>
      <w:r>
        <w:t>85% батьків виявили інтерес до запропонованого змісту варіативної частини програми з фізичного виховання на основі засобів фізкультурно-оздоровчого туризму, 7% батьків вважають використання фізкультурно-оздоровчого туризму на уроках недоцільним, а 8% з них не виявили жодного інтересу до цього питання.</w:t>
      </w:r>
    </w:p>
    <w:p>
      <w:pPr>
        <w:pStyle w:val="BodyText"/>
        <w:spacing w:line="360" w:lineRule="auto"/>
        <w:ind w:right="138" w:firstLine="707"/>
        <w:jc w:val="both"/>
      </w:pPr>
      <w:r>
        <w:t>Усі батьки учнів експериментальної групи дали згоду на введення фізкультурно-оздоровчого туризму у варіативну частину програми фізичного виховання учнів 5-9 класів.</w:t>
      </w:r>
    </w:p>
    <w:p>
      <w:pPr>
        <w:pStyle w:val="BodyText"/>
        <w:spacing w:line="360" w:lineRule="auto"/>
        <w:ind w:left="148" w:right="137" w:firstLine="703"/>
        <w:jc w:val="both"/>
      </w:pPr>
      <w:r>
        <w:t>При впровадженні фізкультурно-оздоровчого туризму у варіативну частину програми фізичного виховання учнів 5-9 класів загальноосвітньої школи важливим моментом було те, що уроки фізичної культури практично не вимагали додаткового технічного оснащення, принаймні на першому році їх навчання. І серйозного опору з боку вчителів фізкультури школи не було, оскільки в Туві цей вид спорту досить відомий і освоєний. Щорічно як серед школярів, так і серед учителів загальноосвітніх навчальних закладів республіки проводяться змагання з туристського багатоборства та багатоденних походів, тому рекомендований нами матеріал варіативної частини програми фізичного виховання на основі використання спортивно-оздоровчого туризму не викликав методичних труднощів.</w:t>
      </w:r>
    </w:p>
    <w:p>
      <w:pPr>
        <w:pStyle w:val="BodyText"/>
        <w:spacing w:after="0" w:line="360" w:lineRule="auto"/>
        <w:jc w:val="both"/>
        <w:sectPr>
          <w:pgSz w:w="11910" w:h="16840"/>
          <w:pgMar w:header="756" w:footer="0" w:top="1200" w:bottom="280" w:left="1275" w:right="425"/>
        </w:sectPr>
      </w:pPr>
    </w:p>
    <w:p>
      <w:pPr>
        <w:pStyle w:val="Heading2"/>
        <w:spacing w:line="360" w:lineRule="auto" w:before="86"/>
        <w:ind w:left="143" w:right="142" w:firstLine="700"/>
        <w:jc w:val="both"/>
      </w:pPr>
      <w:r>
        <w:t>Методичне забезпечення реалізації варіативної частини програми фізичного виховання на основі фізкультурно-оздоровчого туризму для учнів 5-9 класів.</w:t>
      </w:r>
    </w:p>
    <w:p>
      <w:pPr>
        <w:pStyle w:val="BodyText"/>
        <w:spacing w:line="360" w:lineRule="auto"/>
        <w:ind w:right="135" w:firstLine="700"/>
        <w:jc w:val="both"/>
      </w:pPr>
      <w:r>
        <w:t>Навчальний предмет «Фізичне виховання» в загальноосвітній школі відображає один із видів культури людини і є основним засобом передачі соціального досвіду в галузі фізичного виховання. Він створює передумови для забезпечення життєдіяльності людини в цілому і рухової діяльності зокрема. Система фізичного виховання в загальноосвітньому навчальному закладі, поєднуючи урочну і позаурочну форми занять фізичними вправами і спортом, повинна створювати максимально сприятливі умови для розкриття і розвитку не тільки фізичних, а й духовних здібностей дитини, її самовизначення [61].</w:t>
      </w:r>
    </w:p>
    <w:p>
      <w:pPr>
        <w:pStyle w:val="BodyText"/>
        <w:spacing w:line="360" w:lineRule="auto"/>
        <w:ind w:right="140" w:firstLine="700"/>
        <w:jc w:val="both"/>
      </w:pPr>
      <w:r>
        <w:t>Розв’язуючи завдання фізичного виховання, вчителю необхідно зосередити свою діяльність на таких важливих складових, як формування ціннісних орієнтацій на фізичне і духовне вдосконалення особистості, розвиток в учнів потреб і мотивів до систематичних занять фізичною культурою, виховання морально-вольових якостей, формування гуманістичних стосунків, набуття досвіду спілкування [61].</w:t>
      </w:r>
    </w:p>
    <w:p>
      <w:pPr>
        <w:pStyle w:val="BodyText"/>
        <w:spacing w:line="360" w:lineRule="auto"/>
        <w:ind w:right="139" w:firstLine="700"/>
        <w:jc w:val="both"/>
      </w:pPr>
      <w:r>
        <w:t>Радянська школа свого часу вбачала в шкільному туризмі потужний засіб ідейного виховання школярів і не без успіху використовувала його можливості. У сучасній ситуації розмитості ідеологічних орієнтирів та світоглядної плутанини виховання патріотизму та громадянської позиції серед школярів є як ніколи актуальним. Очевидно, що людина не може любити те, чого не знає, і плекати й берегти те, чого не любить [81].</w:t>
      </w:r>
    </w:p>
    <w:p>
      <w:pPr>
        <w:pStyle w:val="BodyText"/>
        <w:spacing w:line="360" w:lineRule="auto"/>
        <w:ind w:right="135" w:firstLine="700"/>
        <w:jc w:val="both"/>
      </w:pPr>
      <w:r>
        <w:t>Зараз школа практично відійшла від виховання підростаючого покоління, залишивши лише функцію виховання; туризм може допомогти заповнити цю прогалину. Крім того, виховна роль туризму полягає не тільки в його благотворному впливі на дітей, але й у формуванні більш демократичних, творчих стосунків між учителями та учнями, у встановленні педагогіки співробітництва [82].</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41" w:firstLine="700"/>
        <w:jc w:val="both"/>
      </w:pPr>
      <w:r>
        <w:t>Насправді в школі дітей не дуже вчать, як поводитися на природі, як розводити вогонь, як правильно його гасити, щоб не виникла пожежа тощо. Директори шкіл та обласні МОН не хочуть брати на себе відповідальність за життя та здоров’я дітей, які ходять у походи.</w:t>
      </w:r>
    </w:p>
    <w:p>
      <w:pPr>
        <w:pStyle w:val="BodyText"/>
        <w:spacing w:line="360" w:lineRule="auto"/>
        <w:ind w:right="135" w:firstLine="707"/>
        <w:jc w:val="both"/>
      </w:pPr>
      <w:r>
        <w:t>У Республіці Тува спортивно-оздоровчий туризм може стати хорошим інструментом для загальноосвітніх шкіл. Його використання необхідно для того, щоб виховувати у нинішнього покоління любов до своєї малої батьківщини, патріотизм, почуття обов'язку перед батьківщиною, шанобливе ставлення до святинь, мінеральних джерел, джерел, тварин і т. д. Таким чином, відроджуючи у сучасного покоління тувинців той позитивний спосіб мислення етносу по відношенню до природи. Х.Д.-Н. Ооржак у своїй монографії (1995) зазначає, що тувинці були народом, який відрізнявся глибокою повагою до природи, знанням її законів і дбайливим ставленням до неї. Шанування та збереження природи прийшло до нас із давніх-давен в обрядах, звичаях і традиціях, які охороняють і обожнюють землю, її надра, чистоту річок і озер, рослин і тварин. Займаючись скотарством, полюванням і збиральництвом, етнос вів переважно сезонний кочовий спосіб життя. Люди переїжджали з одного місця проживання в інше за кращими пасовищами для випасу, як туристи в поході. Полювання для тувинців була давнім заняттям і була джерелом їх існування. Займаючись цією діяльністю, доросле населення (переважно чоловіки) навчало дітей і підлітків мистецтву полювання та мисливській майстерності. Таким чином, вони розвивали не тільки фізичні якості, а й виховували волю, мужність і відвагу, тим самим молодь набувала особливих умінь, навичок і знань мисливця. Так, до 14-15 років підлітки легко переносили будь-які труднощі, витримували великі фізичні навантаження, опановували секрети традиційного полювання [140]. Тому тувинців умовно можна назвати лідерами туристичної діяльності, оскільки вони вміли орієнтуватися завдяки народним методам орієнтування на місцевості за допомогою місцевих прикмет і визначати час доби за тінню від сонця в юрті,</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1"/>
        <w:jc w:val="both"/>
      </w:pPr>
      <w:r>
        <w:t>звукові відстані, у них також є свої тувинські вузли, які придатні для повсякденного використання, для одягу і т. д. Дотримання звичаїв і традицій у тувинців виховується з дитинства в сім'ї, за прикладом старших, і це знаходиться в прямій залежності від законів туристів. Тувинські діти, як правило, відмінно орієнтувалися на місцевості, добре знали рослини і тварин. Їм передавали спеціальні знання в галузі народної медицини – знання лікувальних властивостей джерел води, трав, коріння, сировини тваринного походження (кров, печінка, жовч, сало тощо), вміли їх розпізнавати, знаходити і готувати, знали, коли і як приймати при хворобах тіла. Оточення – гори, озера, юрта, табун коней, отара овець – усе це було для них великою домівкою зі своїми традиціями, звичаями та обмеженнями [140]. Вся система традицій виховання духовно-морального середовища тувинської сім'ї в цілому була спрямована на формування почуття відповідальності за свою сім'ю, рід, малу і велику батьківщину, необхідності обмежувати свої бажання і потреби, дотримуватись табу в поведінці людини по відношенню до живої природи і природних біологічних ресурсів [9].</w:t>
      </w:r>
    </w:p>
    <w:p>
      <w:pPr>
        <w:pStyle w:val="BodyText"/>
        <w:spacing w:line="360" w:lineRule="auto" w:before="2"/>
        <w:ind w:right="137" w:firstLine="707"/>
        <w:jc w:val="both"/>
      </w:pPr>
      <w:r>
        <w:t>На жаль, сьогодні згадані традиції, звичаї та обряди тувинців почали забуватися. З метою їх відродження засобом реалізації варіативної частини програми фізичного виховання обрано спортивно-оздоровчий туризм.</w:t>
      </w:r>
    </w:p>
    <w:p>
      <w:pPr>
        <w:pStyle w:val="BodyText"/>
        <w:spacing w:line="360" w:lineRule="auto"/>
        <w:ind w:right="132" w:firstLine="700"/>
        <w:jc w:val="both"/>
      </w:pPr>
      <w:r>
        <w:t>Отже, приходимо до висновку, що використовуючи ресурси спортивно-оздоровчого туризму, сучасна школа може вирішити педагогічні завдання, які не завжди можуть бути розв’язані в рамках традиційної шкільної освіти. Тому нами розроблено методичне забезпечення реалізації варіативної частини програми фізичного виховання на основі спортивно-оздоровчого туризму. В основу покладено комплексну програму з фізичного виховання учнів 1-11 класів, авторами якої були В.І. Лях та А.А. Зданевич (2008).</w:t>
      </w:r>
    </w:p>
    <w:p>
      <w:pPr>
        <w:pStyle w:val="BodyText"/>
        <w:spacing w:line="360" w:lineRule="auto" w:before="1"/>
        <w:ind w:right="136" w:firstLine="700"/>
        <w:jc w:val="both"/>
      </w:pPr>
      <w:r>
        <w:t>Зміст програмового матеріалу складається з двох основних частин – основної та варіативної (диференційованої).  Освоєння основ</w:t>
      </w:r>
    </w:p>
    <w:p>
      <w:pPr>
        <w:pStyle w:val="BodyText"/>
        <w:spacing w:after="0" w:line="360" w:lineRule="auto"/>
        <w:jc w:val="both"/>
        <w:sectPr>
          <w:pgSz w:w="11910" w:h="16840"/>
          <w:pgMar w:header="756" w:footer="0" w:top="1200" w:bottom="280" w:left="1275" w:right="425"/>
        </w:sectPr>
      </w:pPr>
    </w:p>
    <w:p>
      <w:pPr>
        <w:pStyle w:val="BodyText"/>
        <w:spacing w:line="360" w:lineRule="auto" w:before="81"/>
        <w:ind w:right="135"/>
        <w:jc w:val="both"/>
      </w:pPr>
      <w:r>
        <w:t>Фізичне виховання є об'єктивно необхідним і обов'язковим для кожного учня. Базова частина становить основу національного стандарту загальноосвітньої підготовки фізичного виховання. Варіативна частина даної комплексної програми фізичного виховання зумовлена ​​необхідністю врахування індивідуальних особливостей дітей, регіональних, національних і локальних особливостей школи (В.І. Лях, А.А. Зданевич, 2008). У зв'язку з цим, враховуючи регіональні особливості Туви (більше 80% території області займають гори, гірські райони і ліси) і етнокультурні особливості тувинців (традиції, звичаї та обряди), ми включили в навчальний план комплексної програми у складі варіативної частини матеріал зі спортивно-оздоровчого туризму. У навчальному плані комплексної програми фізичного виховання програмовий матеріал розподіляється на дворазові (триразові) заняття на тиждень (табл. 2).</w:t>
      </w:r>
    </w:p>
    <w:p>
      <w:pPr>
        <w:pStyle w:val="BodyText"/>
        <w:spacing w:before="163"/>
        <w:ind w:left="0"/>
      </w:pPr>
    </w:p>
    <w:p>
      <w:pPr>
        <w:pStyle w:val="BodyText"/>
        <w:spacing w:line="360" w:lineRule="auto" w:after="7"/>
        <w:ind w:right="142"/>
        <w:jc w:val="both"/>
      </w:pPr>
      <w:r>
        <w:t>Таблиця 2 – Навчальна програма комплексної програми фізичного виховання учнів 5-9 класів з дворазовими (триразовими)* заняттями на тиждень.</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4205"/>
        <w:gridCol w:w="1001"/>
        <w:gridCol w:w="1001"/>
        <w:gridCol w:w="1004"/>
        <w:gridCol w:w="1001"/>
        <w:gridCol w:w="1003"/>
      </w:tblGrid>
      <w:tr>
        <w:trPr>
          <w:trHeight w:val="275" w:hRule="atLeast"/>
        </w:trPr>
        <w:tc>
          <w:tcPr>
            <w:tcW w:w="818" w:type="dxa"/>
            <w:vMerge w:val="restart"/>
          </w:tcPr>
          <w:p>
            <w:pPr>
              <w:pStyle w:val="TableParagraph"/>
              <w:spacing w:before="272"/>
              <w:ind w:left="237" w:right="219" w:firstLine="50"/>
              <w:rPr>
                <w:b/>
                <w:sz w:val="24"/>
              </w:rPr>
            </w:pPr>
            <w:r>
              <w:rPr>
                <w:b/>
                <w:spacing w:val="-10"/>
                <w:sz w:val="24"/>
              </w:rPr>
              <w:t>№ </w:t>
            </w:r>
            <w:r>
              <w:rPr>
                <w:b/>
                <w:spacing w:val="-4"/>
                <w:sz w:val="24"/>
              </w:rPr>
              <w:t>п/п</w:t>
            </w:r>
          </w:p>
        </w:tc>
        <w:tc>
          <w:tcPr>
            <w:tcW w:w="4205" w:type="dxa"/>
            <w:vMerge w:val="restart"/>
          </w:tcPr>
          <w:p>
            <w:pPr>
              <w:pStyle w:val="TableParagraph"/>
              <w:spacing w:before="272"/>
              <w:ind w:left="374"/>
              <w:rPr>
                <w:b/>
                <w:sz w:val="24"/>
              </w:rPr>
            </w:pPr>
            <w:r>
              <w:rPr>
                <w:b/>
                <w:sz w:val="24"/>
              </w:rPr>
              <w:t>Виды</w:t>
            </w:r>
            <w:r>
              <w:rPr>
                <w:b/>
                <w:spacing w:val="-4"/>
                <w:sz w:val="24"/>
              </w:rPr>
              <w:t> </w:t>
            </w:r>
            <w:r>
              <w:rPr>
                <w:b/>
                <w:sz w:val="24"/>
              </w:rPr>
              <w:t>программного</w:t>
            </w:r>
            <w:r>
              <w:rPr>
                <w:b/>
                <w:spacing w:val="-2"/>
                <w:sz w:val="24"/>
              </w:rPr>
              <w:t> материала</w:t>
            </w:r>
          </w:p>
        </w:tc>
        <w:tc>
          <w:tcPr>
            <w:tcW w:w="5010" w:type="dxa"/>
            <w:gridSpan w:val="5"/>
          </w:tcPr>
          <w:p>
            <w:pPr>
              <w:pStyle w:val="TableParagraph"/>
              <w:spacing w:line="256" w:lineRule="exact"/>
              <w:ind w:left="7" w:right="1"/>
              <w:jc w:val="center"/>
              <w:rPr>
                <w:b/>
                <w:sz w:val="24"/>
              </w:rPr>
            </w:pPr>
            <w:r>
              <w:rPr>
                <w:b/>
                <w:spacing w:val="-2"/>
                <w:sz w:val="24"/>
              </w:rPr>
              <w:t>Классы</w:t>
            </w:r>
          </w:p>
        </w:tc>
      </w:tr>
      <w:tr>
        <w:trPr>
          <w:trHeight w:val="275" w:hRule="atLeast"/>
        </w:trPr>
        <w:tc>
          <w:tcPr>
            <w:tcW w:w="818" w:type="dxa"/>
            <w:vMerge/>
            <w:tcBorders>
              <w:top w:val="nil"/>
            </w:tcBorders>
          </w:tcPr>
          <w:p>
            <w:pPr>
              <w:rPr>
                <w:sz w:val="2"/>
                <w:szCs w:val="2"/>
              </w:rPr>
            </w:pPr>
          </w:p>
        </w:tc>
        <w:tc>
          <w:tcPr>
            <w:tcW w:w="4205" w:type="dxa"/>
            <w:vMerge/>
            <w:tcBorders>
              <w:top w:val="nil"/>
            </w:tcBorders>
          </w:tcPr>
          <w:p>
            <w:pPr>
              <w:rPr>
                <w:sz w:val="2"/>
                <w:szCs w:val="2"/>
              </w:rPr>
            </w:pPr>
          </w:p>
        </w:tc>
        <w:tc>
          <w:tcPr>
            <w:tcW w:w="1001" w:type="dxa"/>
          </w:tcPr>
          <w:p>
            <w:pPr>
              <w:pStyle w:val="TableParagraph"/>
              <w:spacing w:line="256" w:lineRule="exact"/>
              <w:ind w:left="43" w:right="46"/>
              <w:jc w:val="center"/>
              <w:rPr>
                <w:b/>
                <w:sz w:val="24"/>
              </w:rPr>
            </w:pPr>
            <w:r>
              <w:rPr>
                <w:b/>
                <w:spacing w:val="-10"/>
                <w:sz w:val="24"/>
              </w:rPr>
              <w:t>5</w:t>
            </w:r>
          </w:p>
        </w:tc>
        <w:tc>
          <w:tcPr>
            <w:tcW w:w="1001" w:type="dxa"/>
          </w:tcPr>
          <w:p>
            <w:pPr>
              <w:pStyle w:val="TableParagraph"/>
              <w:spacing w:line="256" w:lineRule="exact"/>
              <w:ind w:left="43" w:right="46"/>
              <w:jc w:val="center"/>
              <w:rPr>
                <w:b/>
                <w:sz w:val="24"/>
              </w:rPr>
            </w:pPr>
            <w:r>
              <w:rPr>
                <w:b/>
                <w:spacing w:val="-10"/>
                <w:sz w:val="24"/>
              </w:rPr>
              <w:t>6</w:t>
            </w:r>
          </w:p>
        </w:tc>
        <w:tc>
          <w:tcPr>
            <w:tcW w:w="1004" w:type="dxa"/>
          </w:tcPr>
          <w:p>
            <w:pPr>
              <w:pStyle w:val="TableParagraph"/>
              <w:spacing w:line="256" w:lineRule="exact"/>
              <w:ind w:left="44" w:right="46"/>
              <w:jc w:val="center"/>
              <w:rPr>
                <w:b/>
                <w:sz w:val="24"/>
              </w:rPr>
            </w:pPr>
            <w:r>
              <w:rPr>
                <w:b/>
                <w:spacing w:val="-10"/>
                <w:sz w:val="24"/>
              </w:rPr>
              <w:t>7</w:t>
            </w:r>
          </w:p>
        </w:tc>
        <w:tc>
          <w:tcPr>
            <w:tcW w:w="1001" w:type="dxa"/>
          </w:tcPr>
          <w:p>
            <w:pPr>
              <w:pStyle w:val="TableParagraph"/>
              <w:spacing w:line="256" w:lineRule="exact"/>
              <w:ind w:left="43" w:right="47"/>
              <w:jc w:val="center"/>
              <w:rPr>
                <w:b/>
                <w:sz w:val="24"/>
              </w:rPr>
            </w:pPr>
            <w:r>
              <w:rPr>
                <w:b/>
                <w:spacing w:val="-10"/>
                <w:sz w:val="24"/>
              </w:rPr>
              <w:t>8</w:t>
            </w:r>
          </w:p>
        </w:tc>
        <w:tc>
          <w:tcPr>
            <w:tcW w:w="1003" w:type="dxa"/>
          </w:tcPr>
          <w:p>
            <w:pPr>
              <w:pStyle w:val="TableParagraph"/>
              <w:spacing w:line="256" w:lineRule="exact"/>
              <w:ind w:left="44" w:right="45"/>
              <w:jc w:val="center"/>
              <w:rPr>
                <w:b/>
                <w:sz w:val="24"/>
              </w:rPr>
            </w:pPr>
            <w:r>
              <w:rPr>
                <w:b/>
                <w:spacing w:val="-10"/>
                <w:sz w:val="24"/>
              </w:rPr>
              <w:t>9</w:t>
            </w:r>
          </w:p>
        </w:tc>
      </w:tr>
      <w:tr>
        <w:trPr>
          <w:trHeight w:val="278" w:hRule="atLeast"/>
        </w:trPr>
        <w:tc>
          <w:tcPr>
            <w:tcW w:w="818" w:type="dxa"/>
            <w:vMerge/>
            <w:tcBorders>
              <w:top w:val="nil"/>
            </w:tcBorders>
          </w:tcPr>
          <w:p>
            <w:pPr>
              <w:rPr>
                <w:sz w:val="2"/>
                <w:szCs w:val="2"/>
              </w:rPr>
            </w:pPr>
          </w:p>
        </w:tc>
        <w:tc>
          <w:tcPr>
            <w:tcW w:w="4205" w:type="dxa"/>
            <w:vMerge/>
            <w:tcBorders>
              <w:top w:val="nil"/>
            </w:tcBorders>
          </w:tcPr>
          <w:p>
            <w:pPr>
              <w:rPr>
                <w:sz w:val="2"/>
                <w:szCs w:val="2"/>
              </w:rPr>
            </w:pPr>
          </w:p>
        </w:tc>
        <w:tc>
          <w:tcPr>
            <w:tcW w:w="5010" w:type="dxa"/>
            <w:gridSpan w:val="5"/>
          </w:tcPr>
          <w:p>
            <w:pPr>
              <w:pStyle w:val="TableParagraph"/>
              <w:spacing w:line="258" w:lineRule="exact"/>
              <w:ind w:left="6" w:right="7"/>
              <w:jc w:val="center"/>
              <w:rPr>
                <w:b/>
                <w:sz w:val="24"/>
              </w:rPr>
            </w:pPr>
            <w:r>
              <w:rPr>
                <w:b/>
                <w:spacing w:val="-4"/>
                <w:sz w:val="24"/>
              </w:rPr>
              <w:t>Часы</w:t>
            </w:r>
          </w:p>
        </w:tc>
      </w:tr>
      <w:tr>
        <w:trPr>
          <w:trHeight w:val="275" w:hRule="atLeast"/>
        </w:trPr>
        <w:tc>
          <w:tcPr>
            <w:tcW w:w="818" w:type="dxa"/>
            <w:vMerge/>
            <w:tcBorders>
              <w:top w:val="nil"/>
            </w:tcBorders>
          </w:tcPr>
          <w:p>
            <w:pPr>
              <w:rPr>
                <w:sz w:val="2"/>
                <w:szCs w:val="2"/>
              </w:rPr>
            </w:pPr>
          </w:p>
        </w:tc>
        <w:tc>
          <w:tcPr>
            <w:tcW w:w="4205" w:type="dxa"/>
            <w:vMerge/>
            <w:tcBorders>
              <w:top w:val="nil"/>
            </w:tcBorders>
          </w:tcPr>
          <w:p>
            <w:pPr>
              <w:rPr>
                <w:sz w:val="2"/>
                <w:szCs w:val="2"/>
              </w:rPr>
            </w:pPr>
          </w:p>
        </w:tc>
        <w:tc>
          <w:tcPr>
            <w:tcW w:w="1001" w:type="dxa"/>
          </w:tcPr>
          <w:p>
            <w:pPr>
              <w:pStyle w:val="TableParagraph"/>
              <w:spacing w:line="256" w:lineRule="exact"/>
              <w:ind w:left="43" w:right="45"/>
              <w:jc w:val="center"/>
              <w:rPr>
                <w:b/>
                <w:sz w:val="24"/>
              </w:rPr>
            </w:pPr>
            <w:r>
              <w:rPr>
                <w:b/>
                <w:spacing w:val="-2"/>
                <w:sz w:val="24"/>
              </w:rPr>
              <w:t>68(102)</w:t>
            </w:r>
          </w:p>
        </w:tc>
        <w:tc>
          <w:tcPr>
            <w:tcW w:w="1001" w:type="dxa"/>
          </w:tcPr>
          <w:p>
            <w:pPr>
              <w:pStyle w:val="TableParagraph"/>
              <w:spacing w:line="256" w:lineRule="exact"/>
              <w:ind w:left="43" w:right="45"/>
              <w:jc w:val="center"/>
              <w:rPr>
                <w:b/>
                <w:sz w:val="24"/>
              </w:rPr>
            </w:pPr>
            <w:r>
              <w:rPr>
                <w:b/>
                <w:spacing w:val="-2"/>
                <w:sz w:val="24"/>
              </w:rPr>
              <w:t>68(102)</w:t>
            </w:r>
          </w:p>
        </w:tc>
        <w:tc>
          <w:tcPr>
            <w:tcW w:w="1004" w:type="dxa"/>
          </w:tcPr>
          <w:p>
            <w:pPr>
              <w:pStyle w:val="TableParagraph"/>
              <w:spacing w:line="256" w:lineRule="exact"/>
              <w:ind w:left="44" w:right="45"/>
              <w:jc w:val="center"/>
              <w:rPr>
                <w:b/>
                <w:sz w:val="24"/>
              </w:rPr>
            </w:pPr>
            <w:r>
              <w:rPr>
                <w:b/>
                <w:spacing w:val="-2"/>
                <w:sz w:val="24"/>
              </w:rPr>
              <w:t>68(102)</w:t>
            </w:r>
          </w:p>
        </w:tc>
        <w:tc>
          <w:tcPr>
            <w:tcW w:w="1001" w:type="dxa"/>
          </w:tcPr>
          <w:p>
            <w:pPr>
              <w:pStyle w:val="TableParagraph"/>
              <w:spacing w:line="256" w:lineRule="exact"/>
              <w:ind w:left="43" w:right="46"/>
              <w:jc w:val="center"/>
              <w:rPr>
                <w:b/>
                <w:sz w:val="24"/>
              </w:rPr>
            </w:pPr>
            <w:r>
              <w:rPr>
                <w:b/>
                <w:spacing w:val="-2"/>
                <w:sz w:val="24"/>
              </w:rPr>
              <w:t>68(102)</w:t>
            </w:r>
          </w:p>
        </w:tc>
        <w:tc>
          <w:tcPr>
            <w:tcW w:w="1003" w:type="dxa"/>
          </w:tcPr>
          <w:p>
            <w:pPr>
              <w:pStyle w:val="TableParagraph"/>
              <w:spacing w:line="256" w:lineRule="exact"/>
              <w:ind w:left="44" w:right="45"/>
              <w:jc w:val="center"/>
              <w:rPr>
                <w:b/>
                <w:sz w:val="24"/>
              </w:rPr>
            </w:pPr>
            <w:r>
              <w:rPr>
                <w:b/>
                <w:spacing w:val="-2"/>
                <w:sz w:val="24"/>
              </w:rPr>
              <w:t>68(102)</w:t>
            </w:r>
          </w:p>
        </w:tc>
      </w:tr>
      <w:tr>
        <w:trPr>
          <w:trHeight w:val="275" w:hRule="atLeast"/>
        </w:trPr>
        <w:tc>
          <w:tcPr>
            <w:tcW w:w="818" w:type="dxa"/>
          </w:tcPr>
          <w:p>
            <w:pPr>
              <w:pStyle w:val="TableParagraph"/>
              <w:spacing w:line="256" w:lineRule="exact"/>
              <w:ind w:left="10"/>
              <w:jc w:val="center"/>
              <w:rPr>
                <w:b/>
                <w:sz w:val="24"/>
              </w:rPr>
            </w:pPr>
            <w:r>
              <w:rPr>
                <w:b/>
                <w:spacing w:val="-5"/>
                <w:sz w:val="24"/>
              </w:rPr>
              <w:t>1.</w:t>
            </w:r>
          </w:p>
        </w:tc>
        <w:tc>
          <w:tcPr>
            <w:tcW w:w="4205" w:type="dxa"/>
          </w:tcPr>
          <w:p>
            <w:pPr>
              <w:pStyle w:val="TableParagraph"/>
              <w:spacing w:line="256" w:lineRule="exact"/>
              <w:ind w:left="1329"/>
              <w:rPr>
                <w:b/>
                <w:sz w:val="24"/>
              </w:rPr>
            </w:pPr>
            <w:r>
              <w:rPr>
                <w:b/>
                <w:sz w:val="24"/>
              </w:rPr>
              <w:t>Базовая</w:t>
            </w:r>
            <w:r>
              <w:rPr>
                <w:b/>
                <w:spacing w:val="1"/>
                <w:sz w:val="24"/>
              </w:rPr>
              <w:t> </w:t>
            </w:r>
            <w:r>
              <w:rPr>
                <w:b/>
                <w:spacing w:val="-2"/>
                <w:sz w:val="24"/>
              </w:rPr>
              <w:t>часть</w:t>
            </w:r>
          </w:p>
        </w:tc>
        <w:tc>
          <w:tcPr>
            <w:tcW w:w="1001" w:type="dxa"/>
          </w:tcPr>
          <w:p>
            <w:pPr>
              <w:pStyle w:val="TableParagraph"/>
              <w:spacing w:line="256" w:lineRule="exact"/>
              <w:ind w:left="43" w:right="45"/>
              <w:jc w:val="center"/>
              <w:rPr>
                <w:b/>
                <w:sz w:val="24"/>
              </w:rPr>
            </w:pPr>
            <w:r>
              <w:rPr>
                <w:b/>
                <w:spacing w:val="-2"/>
                <w:sz w:val="24"/>
              </w:rPr>
              <w:t>50(75)</w:t>
            </w:r>
          </w:p>
        </w:tc>
        <w:tc>
          <w:tcPr>
            <w:tcW w:w="1001" w:type="dxa"/>
          </w:tcPr>
          <w:p>
            <w:pPr>
              <w:pStyle w:val="TableParagraph"/>
              <w:spacing w:line="256" w:lineRule="exact"/>
              <w:ind w:left="43" w:right="45"/>
              <w:jc w:val="center"/>
              <w:rPr>
                <w:b/>
                <w:sz w:val="24"/>
              </w:rPr>
            </w:pPr>
            <w:r>
              <w:rPr>
                <w:b/>
                <w:spacing w:val="-2"/>
                <w:sz w:val="24"/>
              </w:rPr>
              <w:t>50(75)</w:t>
            </w:r>
          </w:p>
        </w:tc>
        <w:tc>
          <w:tcPr>
            <w:tcW w:w="1004" w:type="dxa"/>
          </w:tcPr>
          <w:p>
            <w:pPr>
              <w:pStyle w:val="TableParagraph"/>
              <w:spacing w:line="256" w:lineRule="exact"/>
              <w:ind w:left="44" w:right="45"/>
              <w:jc w:val="center"/>
              <w:rPr>
                <w:b/>
                <w:sz w:val="24"/>
              </w:rPr>
            </w:pPr>
            <w:r>
              <w:rPr>
                <w:b/>
                <w:spacing w:val="-2"/>
                <w:sz w:val="24"/>
              </w:rPr>
              <w:t>50(75)</w:t>
            </w:r>
          </w:p>
        </w:tc>
        <w:tc>
          <w:tcPr>
            <w:tcW w:w="1001" w:type="dxa"/>
          </w:tcPr>
          <w:p>
            <w:pPr>
              <w:pStyle w:val="TableParagraph"/>
              <w:spacing w:line="256" w:lineRule="exact"/>
              <w:ind w:left="43" w:right="46"/>
              <w:jc w:val="center"/>
              <w:rPr>
                <w:b/>
                <w:sz w:val="24"/>
              </w:rPr>
            </w:pPr>
            <w:r>
              <w:rPr>
                <w:b/>
                <w:spacing w:val="-2"/>
                <w:sz w:val="24"/>
              </w:rPr>
              <w:t>50(75)</w:t>
            </w:r>
          </w:p>
        </w:tc>
        <w:tc>
          <w:tcPr>
            <w:tcW w:w="1003" w:type="dxa"/>
          </w:tcPr>
          <w:p>
            <w:pPr>
              <w:pStyle w:val="TableParagraph"/>
              <w:spacing w:line="256" w:lineRule="exact"/>
              <w:ind w:left="44" w:right="45"/>
              <w:jc w:val="center"/>
              <w:rPr>
                <w:b/>
                <w:sz w:val="24"/>
              </w:rPr>
            </w:pPr>
            <w:r>
              <w:rPr>
                <w:b/>
                <w:spacing w:val="-2"/>
                <w:sz w:val="24"/>
              </w:rPr>
              <w:t>50(75)</w:t>
            </w:r>
          </w:p>
        </w:tc>
      </w:tr>
      <w:tr>
        <w:trPr>
          <w:trHeight w:val="551" w:hRule="atLeast"/>
        </w:trPr>
        <w:tc>
          <w:tcPr>
            <w:tcW w:w="818" w:type="dxa"/>
          </w:tcPr>
          <w:p>
            <w:pPr>
              <w:pStyle w:val="TableParagraph"/>
              <w:spacing w:line="268" w:lineRule="exact"/>
              <w:ind w:left="10" w:right="3"/>
              <w:jc w:val="center"/>
              <w:rPr>
                <w:sz w:val="24"/>
              </w:rPr>
            </w:pPr>
            <w:r>
              <w:rPr>
                <w:spacing w:val="-4"/>
                <w:sz w:val="24"/>
              </w:rPr>
              <w:t>1.1.</w:t>
            </w:r>
          </w:p>
        </w:tc>
        <w:tc>
          <w:tcPr>
            <w:tcW w:w="4205" w:type="dxa"/>
          </w:tcPr>
          <w:p>
            <w:pPr>
              <w:pStyle w:val="TableParagraph"/>
              <w:tabs>
                <w:tab w:pos="1290" w:val="left" w:leader="none"/>
                <w:tab w:pos="2388" w:val="left" w:leader="none"/>
                <w:tab w:pos="2887" w:val="left" w:leader="none"/>
              </w:tabs>
              <w:spacing w:line="268" w:lineRule="exact"/>
              <w:ind w:left="108"/>
              <w:rPr>
                <w:sz w:val="24"/>
              </w:rPr>
            </w:pPr>
            <w:r>
              <w:rPr>
                <w:spacing w:val="-2"/>
                <w:sz w:val="24"/>
              </w:rPr>
              <w:t>Основы</w:t>
            </w:r>
            <w:r>
              <w:rPr>
                <w:sz w:val="24"/>
              </w:rPr>
              <w:tab/>
            </w:r>
            <w:r>
              <w:rPr>
                <w:spacing w:val="-2"/>
                <w:sz w:val="24"/>
              </w:rPr>
              <w:t>знаний</w:t>
            </w:r>
            <w:r>
              <w:rPr>
                <w:sz w:val="24"/>
              </w:rPr>
              <w:tab/>
            </w:r>
            <w:r>
              <w:rPr>
                <w:spacing w:val="-10"/>
                <w:sz w:val="24"/>
              </w:rPr>
              <w:t>о</w:t>
            </w:r>
            <w:r>
              <w:rPr>
                <w:sz w:val="24"/>
              </w:rPr>
              <w:tab/>
            </w:r>
            <w:r>
              <w:rPr>
                <w:spacing w:val="-2"/>
                <w:sz w:val="24"/>
              </w:rPr>
              <w:t>физической</w:t>
            </w:r>
          </w:p>
          <w:p>
            <w:pPr>
              <w:pStyle w:val="TableParagraph"/>
              <w:spacing w:line="264" w:lineRule="exact"/>
              <w:ind w:left="108"/>
              <w:rPr>
                <w:sz w:val="24"/>
              </w:rPr>
            </w:pPr>
            <w:r>
              <w:rPr>
                <w:spacing w:val="-2"/>
                <w:sz w:val="24"/>
              </w:rPr>
              <w:t>культуре</w:t>
            </w:r>
          </w:p>
        </w:tc>
        <w:tc>
          <w:tcPr>
            <w:tcW w:w="5010" w:type="dxa"/>
            <w:gridSpan w:val="5"/>
          </w:tcPr>
          <w:p>
            <w:pPr>
              <w:pStyle w:val="TableParagraph"/>
              <w:spacing w:before="131"/>
              <w:ind w:left="1608"/>
              <w:rPr>
                <w:sz w:val="24"/>
              </w:rPr>
            </w:pPr>
            <w:r>
              <w:rPr>
                <w:sz w:val="24"/>
              </w:rPr>
              <w:t>В</w:t>
            </w:r>
            <w:r>
              <w:rPr>
                <w:spacing w:val="-5"/>
                <w:sz w:val="24"/>
              </w:rPr>
              <w:t> </w:t>
            </w:r>
            <w:r>
              <w:rPr>
                <w:sz w:val="24"/>
              </w:rPr>
              <w:t>процессе</w:t>
            </w:r>
            <w:r>
              <w:rPr>
                <w:spacing w:val="1"/>
                <w:sz w:val="24"/>
              </w:rPr>
              <w:t> </w:t>
            </w:r>
            <w:r>
              <w:rPr>
                <w:spacing w:val="-2"/>
                <w:sz w:val="24"/>
              </w:rPr>
              <w:t>урока</w:t>
            </w:r>
          </w:p>
        </w:tc>
      </w:tr>
      <w:tr>
        <w:trPr>
          <w:trHeight w:val="275" w:hRule="atLeast"/>
        </w:trPr>
        <w:tc>
          <w:tcPr>
            <w:tcW w:w="818" w:type="dxa"/>
          </w:tcPr>
          <w:p>
            <w:pPr>
              <w:pStyle w:val="TableParagraph"/>
              <w:spacing w:line="256" w:lineRule="exact"/>
              <w:ind w:left="10" w:right="3"/>
              <w:jc w:val="center"/>
              <w:rPr>
                <w:sz w:val="24"/>
              </w:rPr>
            </w:pPr>
            <w:r>
              <w:rPr>
                <w:spacing w:val="-4"/>
                <w:sz w:val="24"/>
              </w:rPr>
              <w:t>1.2.</w:t>
            </w:r>
          </w:p>
        </w:tc>
        <w:tc>
          <w:tcPr>
            <w:tcW w:w="4205" w:type="dxa"/>
          </w:tcPr>
          <w:p>
            <w:pPr>
              <w:pStyle w:val="TableParagraph"/>
              <w:spacing w:line="256" w:lineRule="exact"/>
              <w:ind w:left="108"/>
              <w:rPr>
                <w:sz w:val="24"/>
              </w:rPr>
            </w:pPr>
            <w:r>
              <w:rPr>
                <w:sz w:val="24"/>
              </w:rPr>
              <w:t>Спортивные</w:t>
            </w:r>
            <w:r>
              <w:rPr>
                <w:spacing w:val="-5"/>
                <w:sz w:val="24"/>
              </w:rPr>
              <w:t> </w:t>
            </w:r>
            <w:r>
              <w:rPr>
                <w:spacing w:val="-4"/>
                <w:sz w:val="24"/>
              </w:rPr>
              <w:t>игры</w:t>
            </w:r>
          </w:p>
        </w:tc>
        <w:tc>
          <w:tcPr>
            <w:tcW w:w="1001" w:type="dxa"/>
          </w:tcPr>
          <w:p>
            <w:pPr>
              <w:pStyle w:val="TableParagraph"/>
              <w:spacing w:line="256" w:lineRule="exact"/>
              <w:ind w:left="43" w:right="45"/>
              <w:jc w:val="center"/>
              <w:rPr>
                <w:sz w:val="24"/>
              </w:rPr>
            </w:pPr>
            <w:r>
              <w:rPr>
                <w:spacing w:val="-2"/>
                <w:sz w:val="24"/>
              </w:rPr>
              <w:t>12(18)</w:t>
            </w:r>
          </w:p>
        </w:tc>
        <w:tc>
          <w:tcPr>
            <w:tcW w:w="1001" w:type="dxa"/>
          </w:tcPr>
          <w:p>
            <w:pPr>
              <w:pStyle w:val="TableParagraph"/>
              <w:spacing w:line="256" w:lineRule="exact"/>
              <w:ind w:left="43" w:right="45"/>
              <w:jc w:val="center"/>
              <w:rPr>
                <w:sz w:val="24"/>
              </w:rPr>
            </w:pPr>
            <w:r>
              <w:rPr>
                <w:spacing w:val="-2"/>
                <w:sz w:val="24"/>
              </w:rPr>
              <w:t>12(18)</w:t>
            </w:r>
          </w:p>
        </w:tc>
        <w:tc>
          <w:tcPr>
            <w:tcW w:w="1004" w:type="dxa"/>
          </w:tcPr>
          <w:p>
            <w:pPr>
              <w:pStyle w:val="TableParagraph"/>
              <w:spacing w:line="256" w:lineRule="exact"/>
              <w:ind w:left="44" w:right="45"/>
              <w:jc w:val="center"/>
              <w:rPr>
                <w:sz w:val="24"/>
              </w:rPr>
            </w:pPr>
            <w:r>
              <w:rPr>
                <w:spacing w:val="-2"/>
                <w:sz w:val="24"/>
              </w:rPr>
              <w:t>12(18)</w:t>
            </w:r>
          </w:p>
        </w:tc>
        <w:tc>
          <w:tcPr>
            <w:tcW w:w="1001" w:type="dxa"/>
          </w:tcPr>
          <w:p>
            <w:pPr>
              <w:pStyle w:val="TableParagraph"/>
              <w:spacing w:line="256" w:lineRule="exact"/>
              <w:ind w:left="43" w:right="46"/>
              <w:jc w:val="center"/>
              <w:rPr>
                <w:sz w:val="24"/>
              </w:rPr>
            </w:pPr>
            <w:r>
              <w:rPr>
                <w:spacing w:val="-2"/>
                <w:sz w:val="24"/>
              </w:rPr>
              <w:t>12(18)</w:t>
            </w:r>
          </w:p>
        </w:tc>
        <w:tc>
          <w:tcPr>
            <w:tcW w:w="1003" w:type="dxa"/>
          </w:tcPr>
          <w:p>
            <w:pPr>
              <w:pStyle w:val="TableParagraph"/>
              <w:spacing w:line="256" w:lineRule="exact"/>
              <w:ind w:left="44" w:right="45"/>
              <w:jc w:val="center"/>
              <w:rPr>
                <w:sz w:val="24"/>
              </w:rPr>
            </w:pPr>
            <w:r>
              <w:rPr>
                <w:spacing w:val="-2"/>
                <w:sz w:val="24"/>
              </w:rPr>
              <w:t>12(18)</w:t>
            </w:r>
          </w:p>
        </w:tc>
      </w:tr>
      <w:tr>
        <w:trPr>
          <w:trHeight w:val="275" w:hRule="atLeast"/>
        </w:trPr>
        <w:tc>
          <w:tcPr>
            <w:tcW w:w="818" w:type="dxa"/>
          </w:tcPr>
          <w:p>
            <w:pPr>
              <w:pStyle w:val="TableParagraph"/>
              <w:spacing w:line="256" w:lineRule="exact"/>
              <w:ind w:left="10" w:right="3"/>
              <w:jc w:val="center"/>
              <w:rPr>
                <w:sz w:val="24"/>
              </w:rPr>
            </w:pPr>
            <w:r>
              <w:rPr>
                <w:spacing w:val="-4"/>
                <w:sz w:val="24"/>
              </w:rPr>
              <w:t>1.3.</w:t>
            </w:r>
          </w:p>
        </w:tc>
        <w:tc>
          <w:tcPr>
            <w:tcW w:w="4205" w:type="dxa"/>
          </w:tcPr>
          <w:p>
            <w:pPr>
              <w:pStyle w:val="TableParagraph"/>
              <w:spacing w:line="256" w:lineRule="exact"/>
              <w:ind w:left="108"/>
              <w:rPr>
                <w:sz w:val="24"/>
              </w:rPr>
            </w:pPr>
            <w:r>
              <w:rPr>
                <w:sz w:val="24"/>
              </w:rPr>
              <w:t>Гимнастика</w:t>
            </w:r>
            <w:r>
              <w:rPr>
                <w:spacing w:val="-4"/>
                <w:sz w:val="24"/>
              </w:rPr>
              <w:t> </w:t>
            </w:r>
            <w:r>
              <w:rPr>
                <w:sz w:val="24"/>
              </w:rPr>
              <w:t>с</w:t>
            </w:r>
            <w:r>
              <w:rPr>
                <w:spacing w:val="-3"/>
                <w:sz w:val="24"/>
              </w:rPr>
              <w:t> </w:t>
            </w:r>
            <w:r>
              <w:rPr>
                <w:sz w:val="24"/>
              </w:rPr>
              <w:t>элементами</w:t>
            </w:r>
            <w:r>
              <w:rPr>
                <w:spacing w:val="-2"/>
                <w:sz w:val="24"/>
              </w:rPr>
              <w:t> акробатики</w:t>
            </w:r>
          </w:p>
        </w:tc>
        <w:tc>
          <w:tcPr>
            <w:tcW w:w="1001" w:type="dxa"/>
          </w:tcPr>
          <w:p>
            <w:pPr>
              <w:pStyle w:val="TableParagraph"/>
              <w:spacing w:line="256" w:lineRule="exact"/>
              <w:ind w:left="43" w:right="45"/>
              <w:jc w:val="center"/>
              <w:rPr>
                <w:sz w:val="24"/>
              </w:rPr>
            </w:pPr>
            <w:r>
              <w:rPr>
                <w:spacing w:val="-2"/>
                <w:sz w:val="24"/>
              </w:rPr>
              <w:t>12(18)</w:t>
            </w:r>
          </w:p>
        </w:tc>
        <w:tc>
          <w:tcPr>
            <w:tcW w:w="1001" w:type="dxa"/>
          </w:tcPr>
          <w:p>
            <w:pPr>
              <w:pStyle w:val="TableParagraph"/>
              <w:spacing w:line="256" w:lineRule="exact"/>
              <w:ind w:left="43" w:right="45"/>
              <w:jc w:val="center"/>
              <w:rPr>
                <w:sz w:val="24"/>
              </w:rPr>
            </w:pPr>
            <w:r>
              <w:rPr>
                <w:spacing w:val="-2"/>
                <w:sz w:val="24"/>
              </w:rPr>
              <w:t>12(18)</w:t>
            </w:r>
          </w:p>
        </w:tc>
        <w:tc>
          <w:tcPr>
            <w:tcW w:w="1004" w:type="dxa"/>
          </w:tcPr>
          <w:p>
            <w:pPr>
              <w:pStyle w:val="TableParagraph"/>
              <w:spacing w:line="256" w:lineRule="exact"/>
              <w:ind w:left="44" w:right="45"/>
              <w:jc w:val="center"/>
              <w:rPr>
                <w:sz w:val="24"/>
              </w:rPr>
            </w:pPr>
            <w:r>
              <w:rPr>
                <w:spacing w:val="-2"/>
                <w:sz w:val="24"/>
              </w:rPr>
              <w:t>12(18)</w:t>
            </w:r>
          </w:p>
        </w:tc>
        <w:tc>
          <w:tcPr>
            <w:tcW w:w="1001" w:type="dxa"/>
          </w:tcPr>
          <w:p>
            <w:pPr>
              <w:pStyle w:val="TableParagraph"/>
              <w:spacing w:line="256" w:lineRule="exact"/>
              <w:ind w:left="43" w:right="46"/>
              <w:jc w:val="center"/>
              <w:rPr>
                <w:sz w:val="24"/>
              </w:rPr>
            </w:pPr>
            <w:r>
              <w:rPr>
                <w:spacing w:val="-2"/>
                <w:sz w:val="24"/>
              </w:rPr>
              <w:t>12(18)</w:t>
            </w:r>
          </w:p>
        </w:tc>
        <w:tc>
          <w:tcPr>
            <w:tcW w:w="1003" w:type="dxa"/>
          </w:tcPr>
          <w:p>
            <w:pPr>
              <w:pStyle w:val="TableParagraph"/>
              <w:spacing w:line="256" w:lineRule="exact"/>
              <w:ind w:left="44" w:right="45"/>
              <w:jc w:val="center"/>
              <w:rPr>
                <w:sz w:val="24"/>
              </w:rPr>
            </w:pPr>
            <w:r>
              <w:rPr>
                <w:spacing w:val="-2"/>
                <w:sz w:val="24"/>
              </w:rPr>
              <w:t>12(18)</w:t>
            </w:r>
          </w:p>
        </w:tc>
      </w:tr>
      <w:tr>
        <w:trPr>
          <w:trHeight w:val="277" w:hRule="atLeast"/>
        </w:trPr>
        <w:tc>
          <w:tcPr>
            <w:tcW w:w="818" w:type="dxa"/>
          </w:tcPr>
          <w:p>
            <w:pPr>
              <w:pStyle w:val="TableParagraph"/>
              <w:spacing w:line="258" w:lineRule="exact"/>
              <w:ind w:left="10" w:right="3"/>
              <w:jc w:val="center"/>
              <w:rPr>
                <w:sz w:val="24"/>
              </w:rPr>
            </w:pPr>
            <w:r>
              <w:rPr>
                <w:spacing w:val="-4"/>
                <w:sz w:val="24"/>
              </w:rPr>
              <w:t>1.4.</w:t>
            </w:r>
          </w:p>
        </w:tc>
        <w:tc>
          <w:tcPr>
            <w:tcW w:w="4205" w:type="dxa"/>
          </w:tcPr>
          <w:p>
            <w:pPr>
              <w:pStyle w:val="TableParagraph"/>
              <w:spacing w:line="258" w:lineRule="exact"/>
              <w:ind w:left="108"/>
              <w:rPr>
                <w:sz w:val="24"/>
              </w:rPr>
            </w:pPr>
            <w:r>
              <w:rPr>
                <w:sz w:val="24"/>
              </w:rPr>
              <w:t>Легкая </w:t>
            </w:r>
            <w:r>
              <w:rPr>
                <w:spacing w:val="-2"/>
                <w:sz w:val="24"/>
              </w:rPr>
              <w:t>атлетика</w:t>
            </w:r>
          </w:p>
        </w:tc>
        <w:tc>
          <w:tcPr>
            <w:tcW w:w="1001" w:type="dxa"/>
          </w:tcPr>
          <w:p>
            <w:pPr>
              <w:pStyle w:val="TableParagraph"/>
              <w:spacing w:line="258" w:lineRule="exact"/>
              <w:ind w:left="43" w:right="45"/>
              <w:jc w:val="center"/>
              <w:rPr>
                <w:sz w:val="24"/>
              </w:rPr>
            </w:pPr>
            <w:r>
              <w:rPr>
                <w:spacing w:val="-2"/>
                <w:sz w:val="24"/>
              </w:rPr>
              <w:t>14(21)</w:t>
            </w:r>
          </w:p>
        </w:tc>
        <w:tc>
          <w:tcPr>
            <w:tcW w:w="1001" w:type="dxa"/>
          </w:tcPr>
          <w:p>
            <w:pPr>
              <w:pStyle w:val="TableParagraph"/>
              <w:spacing w:line="258" w:lineRule="exact"/>
              <w:ind w:left="43" w:right="45"/>
              <w:jc w:val="center"/>
              <w:rPr>
                <w:sz w:val="24"/>
              </w:rPr>
            </w:pPr>
            <w:r>
              <w:rPr>
                <w:spacing w:val="-2"/>
                <w:sz w:val="24"/>
              </w:rPr>
              <w:t>14(21)</w:t>
            </w:r>
          </w:p>
        </w:tc>
        <w:tc>
          <w:tcPr>
            <w:tcW w:w="1004" w:type="dxa"/>
          </w:tcPr>
          <w:p>
            <w:pPr>
              <w:pStyle w:val="TableParagraph"/>
              <w:spacing w:line="258" w:lineRule="exact"/>
              <w:ind w:left="44" w:right="45"/>
              <w:jc w:val="center"/>
              <w:rPr>
                <w:sz w:val="24"/>
              </w:rPr>
            </w:pPr>
            <w:r>
              <w:rPr>
                <w:spacing w:val="-2"/>
                <w:sz w:val="24"/>
              </w:rPr>
              <w:t>14(21)</w:t>
            </w:r>
          </w:p>
        </w:tc>
        <w:tc>
          <w:tcPr>
            <w:tcW w:w="1001" w:type="dxa"/>
          </w:tcPr>
          <w:p>
            <w:pPr>
              <w:pStyle w:val="TableParagraph"/>
              <w:spacing w:line="258" w:lineRule="exact"/>
              <w:ind w:left="43" w:right="46"/>
              <w:jc w:val="center"/>
              <w:rPr>
                <w:sz w:val="24"/>
              </w:rPr>
            </w:pPr>
            <w:r>
              <w:rPr>
                <w:spacing w:val="-2"/>
                <w:sz w:val="24"/>
              </w:rPr>
              <w:t>14(21)</w:t>
            </w:r>
          </w:p>
        </w:tc>
        <w:tc>
          <w:tcPr>
            <w:tcW w:w="1003" w:type="dxa"/>
          </w:tcPr>
          <w:p>
            <w:pPr>
              <w:pStyle w:val="TableParagraph"/>
              <w:spacing w:line="258" w:lineRule="exact"/>
              <w:ind w:left="44" w:right="45"/>
              <w:jc w:val="center"/>
              <w:rPr>
                <w:sz w:val="24"/>
              </w:rPr>
            </w:pPr>
            <w:r>
              <w:rPr>
                <w:spacing w:val="-2"/>
                <w:sz w:val="24"/>
              </w:rPr>
              <w:t>14(21)</w:t>
            </w:r>
          </w:p>
        </w:tc>
      </w:tr>
      <w:tr>
        <w:trPr>
          <w:trHeight w:val="275" w:hRule="atLeast"/>
        </w:trPr>
        <w:tc>
          <w:tcPr>
            <w:tcW w:w="818" w:type="dxa"/>
          </w:tcPr>
          <w:p>
            <w:pPr>
              <w:pStyle w:val="TableParagraph"/>
              <w:spacing w:line="256" w:lineRule="exact"/>
              <w:ind w:left="10" w:right="3"/>
              <w:jc w:val="center"/>
              <w:rPr>
                <w:sz w:val="24"/>
              </w:rPr>
            </w:pPr>
            <w:r>
              <w:rPr>
                <w:spacing w:val="-4"/>
                <w:sz w:val="24"/>
              </w:rPr>
              <w:t>1.5.</w:t>
            </w:r>
          </w:p>
        </w:tc>
        <w:tc>
          <w:tcPr>
            <w:tcW w:w="4205" w:type="dxa"/>
          </w:tcPr>
          <w:p>
            <w:pPr>
              <w:pStyle w:val="TableParagraph"/>
              <w:spacing w:line="256" w:lineRule="exact"/>
              <w:ind w:left="108"/>
              <w:rPr>
                <w:sz w:val="24"/>
              </w:rPr>
            </w:pPr>
            <w:r>
              <w:rPr>
                <w:sz w:val="24"/>
              </w:rPr>
              <w:t>Лыжная</w:t>
            </w:r>
            <w:r>
              <w:rPr>
                <w:spacing w:val="-4"/>
                <w:sz w:val="24"/>
              </w:rPr>
              <w:t> </w:t>
            </w:r>
            <w:r>
              <w:rPr>
                <w:spacing w:val="-2"/>
                <w:sz w:val="24"/>
              </w:rPr>
              <w:t>подготовка**</w:t>
            </w:r>
          </w:p>
        </w:tc>
        <w:tc>
          <w:tcPr>
            <w:tcW w:w="1001" w:type="dxa"/>
          </w:tcPr>
          <w:p>
            <w:pPr>
              <w:pStyle w:val="TableParagraph"/>
              <w:spacing w:line="256" w:lineRule="exact"/>
              <w:ind w:left="43" w:right="45"/>
              <w:jc w:val="center"/>
              <w:rPr>
                <w:sz w:val="24"/>
              </w:rPr>
            </w:pPr>
            <w:r>
              <w:rPr>
                <w:spacing w:val="-2"/>
                <w:sz w:val="24"/>
              </w:rPr>
              <w:t>12(18)</w:t>
            </w:r>
          </w:p>
        </w:tc>
        <w:tc>
          <w:tcPr>
            <w:tcW w:w="1001" w:type="dxa"/>
          </w:tcPr>
          <w:p>
            <w:pPr>
              <w:pStyle w:val="TableParagraph"/>
              <w:spacing w:line="256" w:lineRule="exact"/>
              <w:ind w:left="43" w:right="45"/>
              <w:jc w:val="center"/>
              <w:rPr>
                <w:sz w:val="24"/>
              </w:rPr>
            </w:pPr>
            <w:r>
              <w:rPr>
                <w:spacing w:val="-2"/>
                <w:sz w:val="24"/>
              </w:rPr>
              <w:t>12(18)</w:t>
            </w:r>
          </w:p>
        </w:tc>
        <w:tc>
          <w:tcPr>
            <w:tcW w:w="1004" w:type="dxa"/>
          </w:tcPr>
          <w:p>
            <w:pPr>
              <w:pStyle w:val="TableParagraph"/>
              <w:spacing w:line="256" w:lineRule="exact"/>
              <w:ind w:left="44" w:right="45"/>
              <w:jc w:val="center"/>
              <w:rPr>
                <w:sz w:val="24"/>
              </w:rPr>
            </w:pPr>
            <w:r>
              <w:rPr>
                <w:spacing w:val="-2"/>
                <w:sz w:val="24"/>
              </w:rPr>
              <w:t>12(18)</w:t>
            </w:r>
          </w:p>
        </w:tc>
        <w:tc>
          <w:tcPr>
            <w:tcW w:w="1001" w:type="dxa"/>
          </w:tcPr>
          <w:p>
            <w:pPr>
              <w:pStyle w:val="TableParagraph"/>
              <w:spacing w:line="256" w:lineRule="exact"/>
              <w:ind w:left="43" w:right="46"/>
              <w:jc w:val="center"/>
              <w:rPr>
                <w:sz w:val="24"/>
              </w:rPr>
            </w:pPr>
            <w:r>
              <w:rPr>
                <w:spacing w:val="-2"/>
                <w:sz w:val="24"/>
              </w:rPr>
              <w:t>12(18)</w:t>
            </w:r>
          </w:p>
        </w:tc>
        <w:tc>
          <w:tcPr>
            <w:tcW w:w="1003" w:type="dxa"/>
          </w:tcPr>
          <w:p>
            <w:pPr>
              <w:pStyle w:val="TableParagraph"/>
              <w:spacing w:line="256" w:lineRule="exact"/>
              <w:ind w:left="44" w:right="45"/>
              <w:jc w:val="center"/>
              <w:rPr>
                <w:sz w:val="24"/>
              </w:rPr>
            </w:pPr>
            <w:r>
              <w:rPr>
                <w:spacing w:val="-2"/>
                <w:sz w:val="24"/>
              </w:rPr>
              <w:t>12(18)</w:t>
            </w:r>
          </w:p>
        </w:tc>
      </w:tr>
      <w:tr>
        <w:trPr>
          <w:trHeight w:val="275" w:hRule="atLeast"/>
        </w:trPr>
        <w:tc>
          <w:tcPr>
            <w:tcW w:w="818" w:type="dxa"/>
          </w:tcPr>
          <w:p>
            <w:pPr>
              <w:pStyle w:val="TableParagraph"/>
              <w:spacing w:line="256" w:lineRule="exact"/>
              <w:ind w:left="10" w:right="3"/>
              <w:jc w:val="center"/>
              <w:rPr>
                <w:sz w:val="24"/>
              </w:rPr>
            </w:pPr>
            <w:r>
              <w:rPr>
                <w:spacing w:val="-4"/>
                <w:sz w:val="24"/>
              </w:rPr>
              <w:t>1.6.</w:t>
            </w:r>
          </w:p>
        </w:tc>
        <w:tc>
          <w:tcPr>
            <w:tcW w:w="4205" w:type="dxa"/>
          </w:tcPr>
          <w:p>
            <w:pPr>
              <w:pStyle w:val="TableParagraph"/>
              <w:spacing w:line="256" w:lineRule="exact"/>
              <w:ind w:left="108"/>
              <w:rPr>
                <w:sz w:val="24"/>
              </w:rPr>
            </w:pPr>
            <w:r>
              <w:rPr>
                <w:sz w:val="24"/>
              </w:rPr>
              <w:t>Элементы</w:t>
            </w:r>
            <w:r>
              <w:rPr>
                <w:spacing w:val="-3"/>
                <w:sz w:val="24"/>
              </w:rPr>
              <w:t> </w:t>
            </w:r>
            <w:r>
              <w:rPr>
                <w:spacing w:val="-2"/>
                <w:sz w:val="24"/>
              </w:rPr>
              <w:t>единоборств***</w:t>
            </w:r>
          </w:p>
        </w:tc>
        <w:tc>
          <w:tcPr>
            <w:tcW w:w="1001" w:type="dxa"/>
          </w:tcPr>
          <w:p>
            <w:pPr>
              <w:pStyle w:val="TableParagraph"/>
              <w:spacing w:line="256" w:lineRule="exact"/>
              <w:ind w:left="43" w:right="43"/>
              <w:jc w:val="center"/>
              <w:rPr>
                <w:sz w:val="24"/>
              </w:rPr>
            </w:pPr>
            <w:r>
              <w:rPr>
                <w:spacing w:val="-10"/>
                <w:sz w:val="24"/>
              </w:rPr>
              <w:t>-</w:t>
            </w:r>
          </w:p>
        </w:tc>
        <w:tc>
          <w:tcPr>
            <w:tcW w:w="1001" w:type="dxa"/>
          </w:tcPr>
          <w:p>
            <w:pPr>
              <w:pStyle w:val="TableParagraph"/>
              <w:spacing w:line="256" w:lineRule="exact"/>
              <w:ind w:left="43" w:right="43"/>
              <w:jc w:val="center"/>
              <w:rPr>
                <w:sz w:val="24"/>
              </w:rPr>
            </w:pPr>
            <w:r>
              <w:rPr>
                <w:spacing w:val="-10"/>
                <w:sz w:val="24"/>
              </w:rPr>
              <w:t>-</w:t>
            </w:r>
          </w:p>
        </w:tc>
        <w:tc>
          <w:tcPr>
            <w:tcW w:w="1004" w:type="dxa"/>
          </w:tcPr>
          <w:p>
            <w:pPr>
              <w:pStyle w:val="TableParagraph"/>
              <w:spacing w:line="256" w:lineRule="exact"/>
              <w:ind w:left="44" w:right="45"/>
              <w:jc w:val="center"/>
              <w:rPr>
                <w:sz w:val="24"/>
              </w:rPr>
            </w:pPr>
            <w:r>
              <w:rPr>
                <w:spacing w:val="-10"/>
                <w:sz w:val="24"/>
              </w:rPr>
              <w:t>-</w:t>
            </w:r>
          </w:p>
        </w:tc>
        <w:tc>
          <w:tcPr>
            <w:tcW w:w="1001" w:type="dxa"/>
          </w:tcPr>
          <w:p>
            <w:pPr>
              <w:pStyle w:val="TableParagraph"/>
              <w:spacing w:line="256" w:lineRule="exact"/>
              <w:ind w:left="43" w:right="44"/>
              <w:jc w:val="center"/>
              <w:rPr>
                <w:sz w:val="24"/>
              </w:rPr>
            </w:pPr>
            <w:r>
              <w:rPr>
                <w:spacing w:val="-10"/>
                <w:sz w:val="24"/>
              </w:rPr>
              <w:t>-</w:t>
            </w:r>
          </w:p>
        </w:tc>
        <w:tc>
          <w:tcPr>
            <w:tcW w:w="1003" w:type="dxa"/>
          </w:tcPr>
          <w:p>
            <w:pPr>
              <w:pStyle w:val="TableParagraph"/>
              <w:spacing w:line="256" w:lineRule="exact"/>
              <w:ind w:left="44" w:right="44"/>
              <w:jc w:val="center"/>
              <w:rPr>
                <w:sz w:val="24"/>
              </w:rPr>
            </w:pPr>
            <w:r>
              <w:rPr>
                <w:spacing w:val="-10"/>
                <w:sz w:val="24"/>
              </w:rPr>
              <w:t>-</w:t>
            </w:r>
          </w:p>
        </w:tc>
      </w:tr>
      <w:tr>
        <w:trPr>
          <w:trHeight w:val="276" w:hRule="atLeast"/>
        </w:trPr>
        <w:tc>
          <w:tcPr>
            <w:tcW w:w="818" w:type="dxa"/>
          </w:tcPr>
          <w:p>
            <w:pPr>
              <w:pStyle w:val="TableParagraph"/>
              <w:spacing w:line="256" w:lineRule="exact"/>
              <w:ind w:left="10" w:right="3"/>
              <w:jc w:val="center"/>
              <w:rPr>
                <w:sz w:val="24"/>
              </w:rPr>
            </w:pPr>
            <w:r>
              <w:rPr>
                <w:spacing w:val="-4"/>
                <w:sz w:val="24"/>
              </w:rPr>
              <w:t>1.7.</w:t>
            </w:r>
          </w:p>
        </w:tc>
        <w:tc>
          <w:tcPr>
            <w:tcW w:w="4205" w:type="dxa"/>
          </w:tcPr>
          <w:p>
            <w:pPr>
              <w:pStyle w:val="TableParagraph"/>
              <w:spacing w:line="256" w:lineRule="exact"/>
              <w:ind w:left="108"/>
              <w:rPr>
                <w:sz w:val="24"/>
              </w:rPr>
            </w:pPr>
            <w:r>
              <w:rPr>
                <w:spacing w:val="-2"/>
                <w:sz w:val="24"/>
              </w:rPr>
              <w:t>Плавание****</w:t>
            </w:r>
          </w:p>
        </w:tc>
        <w:tc>
          <w:tcPr>
            <w:tcW w:w="1001" w:type="dxa"/>
          </w:tcPr>
          <w:p>
            <w:pPr>
              <w:pStyle w:val="TableParagraph"/>
              <w:spacing w:line="256" w:lineRule="exact"/>
              <w:ind w:left="43" w:right="43"/>
              <w:jc w:val="center"/>
              <w:rPr>
                <w:sz w:val="24"/>
              </w:rPr>
            </w:pPr>
            <w:r>
              <w:rPr>
                <w:spacing w:val="-10"/>
                <w:sz w:val="24"/>
              </w:rPr>
              <w:t>-</w:t>
            </w:r>
          </w:p>
        </w:tc>
        <w:tc>
          <w:tcPr>
            <w:tcW w:w="1001" w:type="dxa"/>
          </w:tcPr>
          <w:p>
            <w:pPr>
              <w:pStyle w:val="TableParagraph"/>
              <w:spacing w:line="256" w:lineRule="exact"/>
              <w:ind w:left="43" w:right="43"/>
              <w:jc w:val="center"/>
              <w:rPr>
                <w:sz w:val="24"/>
              </w:rPr>
            </w:pPr>
            <w:r>
              <w:rPr>
                <w:spacing w:val="-10"/>
                <w:sz w:val="24"/>
              </w:rPr>
              <w:t>-</w:t>
            </w:r>
          </w:p>
        </w:tc>
        <w:tc>
          <w:tcPr>
            <w:tcW w:w="1004" w:type="dxa"/>
          </w:tcPr>
          <w:p>
            <w:pPr>
              <w:pStyle w:val="TableParagraph"/>
              <w:spacing w:line="256" w:lineRule="exact"/>
              <w:ind w:left="44" w:right="45"/>
              <w:jc w:val="center"/>
              <w:rPr>
                <w:sz w:val="24"/>
              </w:rPr>
            </w:pPr>
            <w:r>
              <w:rPr>
                <w:spacing w:val="-10"/>
                <w:sz w:val="24"/>
              </w:rPr>
              <w:t>-</w:t>
            </w:r>
          </w:p>
        </w:tc>
        <w:tc>
          <w:tcPr>
            <w:tcW w:w="1001" w:type="dxa"/>
          </w:tcPr>
          <w:p>
            <w:pPr>
              <w:pStyle w:val="TableParagraph"/>
              <w:spacing w:line="256" w:lineRule="exact"/>
              <w:ind w:left="43" w:right="44"/>
              <w:jc w:val="center"/>
              <w:rPr>
                <w:sz w:val="24"/>
              </w:rPr>
            </w:pPr>
            <w:r>
              <w:rPr>
                <w:spacing w:val="-10"/>
                <w:sz w:val="24"/>
              </w:rPr>
              <w:t>-</w:t>
            </w:r>
          </w:p>
        </w:tc>
        <w:tc>
          <w:tcPr>
            <w:tcW w:w="1003" w:type="dxa"/>
          </w:tcPr>
          <w:p>
            <w:pPr>
              <w:pStyle w:val="TableParagraph"/>
              <w:spacing w:line="256" w:lineRule="exact"/>
              <w:ind w:left="44" w:right="44"/>
              <w:jc w:val="center"/>
              <w:rPr>
                <w:sz w:val="24"/>
              </w:rPr>
            </w:pPr>
            <w:r>
              <w:rPr>
                <w:spacing w:val="-10"/>
                <w:sz w:val="24"/>
              </w:rPr>
              <w:t>-</w:t>
            </w:r>
          </w:p>
        </w:tc>
      </w:tr>
      <w:tr>
        <w:trPr>
          <w:trHeight w:val="275" w:hRule="atLeast"/>
        </w:trPr>
        <w:tc>
          <w:tcPr>
            <w:tcW w:w="818" w:type="dxa"/>
          </w:tcPr>
          <w:p>
            <w:pPr>
              <w:pStyle w:val="TableParagraph"/>
              <w:spacing w:line="256" w:lineRule="exact"/>
              <w:ind w:left="10"/>
              <w:jc w:val="center"/>
              <w:rPr>
                <w:b/>
                <w:sz w:val="24"/>
              </w:rPr>
            </w:pPr>
            <w:r>
              <w:rPr>
                <w:b/>
                <w:spacing w:val="-5"/>
                <w:sz w:val="24"/>
              </w:rPr>
              <w:t>2.</w:t>
            </w:r>
          </w:p>
        </w:tc>
        <w:tc>
          <w:tcPr>
            <w:tcW w:w="4205" w:type="dxa"/>
          </w:tcPr>
          <w:p>
            <w:pPr>
              <w:pStyle w:val="TableParagraph"/>
              <w:spacing w:line="256" w:lineRule="exact"/>
              <w:ind w:left="1044"/>
              <w:rPr>
                <w:b/>
                <w:sz w:val="24"/>
              </w:rPr>
            </w:pPr>
            <w:r>
              <w:rPr>
                <w:b/>
                <w:sz w:val="24"/>
              </w:rPr>
              <w:t>Вариативная</w:t>
            </w:r>
            <w:r>
              <w:rPr>
                <w:b/>
                <w:spacing w:val="-6"/>
                <w:sz w:val="24"/>
              </w:rPr>
              <w:t> </w:t>
            </w:r>
            <w:r>
              <w:rPr>
                <w:b/>
                <w:spacing w:val="-4"/>
                <w:sz w:val="24"/>
              </w:rPr>
              <w:t>часть</w:t>
            </w:r>
          </w:p>
        </w:tc>
        <w:tc>
          <w:tcPr>
            <w:tcW w:w="1001" w:type="dxa"/>
          </w:tcPr>
          <w:p>
            <w:pPr>
              <w:pStyle w:val="TableParagraph"/>
              <w:spacing w:line="256" w:lineRule="exact"/>
              <w:ind w:left="43" w:right="45"/>
              <w:jc w:val="center"/>
              <w:rPr>
                <w:b/>
                <w:sz w:val="24"/>
              </w:rPr>
            </w:pPr>
            <w:r>
              <w:rPr>
                <w:b/>
                <w:spacing w:val="-2"/>
                <w:sz w:val="24"/>
              </w:rPr>
              <w:t>18(27)</w:t>
            </w:r>
          </w:p>
        </w:tc>
        <w:tc>
          <w:tcPr>
            <w:tcW w:w="1001" w:type="dxa"/>
          </w:tcPr>
          <w:p>
            <w:pPr>
              <w:pStyle w:val="TableParagraph"/>
              <w:spacing w:line="256" w:lineRule="exact"/>
              <w:ind w:left="43" w:right="45"/>
              <w:jc w:val="center"/>
              <w:rPr>
                <w:b/>
                <w:sz w:val="24"/>
              </w:rPr>
            </w:pPr>
            <w:r>
              <w:rPr>
                <w:b/>
                <w:spacing w:val="-2"/>
                <w:sz w:val="24"/>
              </w:rPr>
              <w:t>18(27)</w:t>
            </w:r>
          </w:p>
        </w:tc>
        <w:tc>
          <w:tcPr>
            <w:tcW w:w="1004" w:type="dxa"/>
          </w:tcPr>
          <w:p>
            <w:pPr>
              <w:pStyle w:val="TableParagraph"/>
              <w:spacing w:line="256" w:lineRule="exact"/>
              <w:ind w:left="44" w:right="45"/>
              <w:jc w:val="center"/>
              <w:rPr>
                <w:b/>
                <w:sz w:val="24"/>
              </w:rPr>
            </w:pPr>
            <w:r>
              <w:rPr>
                <w:b/>
                <w:spacing w:val="-2"/>
                <w:sz w:val="24"/>
              </w:rPr>
              <w:t>18(27)</w:t>
            </w:r>
          </w:p>
        </w:tc>
        <w:tc>
          <w:tcPr>
            <w:tcW w:w="1001" w:type="dxa"/>
          </w:tcPr>
          <w:p>
            <w:pPr>
              <w:pStyle w:val="TableParagraph"/>
              <w:spacing w:line="256" w:lineRule="exact"/>
              <w:ind w:left="43" w:right="46"/>
              <w:jc w:val="center"/>
              <w:rPr>
                <w:b/>
                <w:sz w:val="24"/>
              </w:rPr>
            </w:pPr>
            <w:r>
              <w:rPr>
                <w:b/>
                <w:spacing w:val="-2"/>
                <w:sz w:val="24"/>
              </w:rPr>
              <w:t>18(27)</w:t>
            </w:r>
          </w:p>
        </w:tc>
        <w:tc>
          <w:tcPr>
            <w:tcW w:w="1003" w:type="dxa"/>
          </w:tcPr>
          <w:p>
            <w:pPr>
              <w:pStyle w:val="TableParagraph"/>
              <w:spacing w:line="256" w:lineRule="exact"/>
              <w:ind w:left="44" w:right="45"/>
              <w:jc w:val="center"/>
              <w:rPr>
                <w:b/>
                <w:sz w:val="24"/>
              </w:rPr>
            </w:pPr>
            <w:r>
              <w:rPr>
                <w:b/>
                <w:spacing w:val="-2"/>
                <w:sz w:val="24"/>
              </w:rPr>
              <w:t>18(27)</w:t>
            </w:r>
          </w:p>
        </w:tc>
      </w:tr>
      <w:tr>
        <w:trPr>
          <w:trHeight w:val="551" w:hRule="atLeast"/>
        </w:trPr>
        <w:tc>
          <w:tcPr>
            <w:tcW w:w="818" w:type="dxa"/>
          </w:tcPr>
          <w:p>
            <w:pPr>
              <w:pStyle w:val="TableParagraph"/>
              <w:spacing w:line="268" w:lineRule="exact"/>
              <w:ind w:left="10" w:right="3"/>
              <w:jc w:val="center"/>
              <w:rPr>
                <w:sz w:val="24"/>
              </w:rPr>
            </w:pPr>
            <w:r>
              <w:rPr>
                <w:spacing w:val="-4"/>
                <w:sz w:val="24"/>
              </w:rPr>
              <w:t>2.1.</w:t>
            </w:r>
          </w:p>
        </w:tc>
        <w:tc>
          <w:tcPr>
            <w:tcW w:w="4205" w:type="dxa"/>
          </w:tcPr>
          <w:p>
            <w:pPr>
              <w:pStyle w:val="TableParagraph"/>
              <w:spacing w:line="268" w:lineRule="exact"/>
              <w:ind w:left="108"/>
              <w:rPr>
                <w:sz w:val="24"/>
              </w:rPr>
            </w:pPr>
            <w:r>
              <w:rPr>
                <w:sz w:val="24"/>
              </w:rPr>
              <w:t>Уроки</w:t>
            </w:r>
            <w:r>
              <w:rPr>
                <w:spacing w:val="-3"/>
                <w:sz w:val="24"/>
              </w:rPr>
              <w:t> </w:t>
            </w:r>
            <w:r>
              <w:rPr>
                <w:sz w:val="24"/>
              </w:rPr>
              <w:t>спортивно-</w:t>
            </w:r>
            <w:r>
              <w:rPr>
                <w:spacing w:val="-2"/>
                <w:sz w:val="24"/>
              </w:rPr>
              <w:t>оздоровительного</w:t>
            </w:r>
          </w:p>
          <w:p>
            <w:pPr>
              <w:pStyle w:val="TableParagraph"/>
              <w:spacing w:line="264" w:lineRule="exact"/>
              <w:ind w:left="108"/>
              <w:rPr>
                <w:sz w:val="24"/>
              </w:rPr>
            </w:pPr>
            <w:r>
              <w:rPr>
                <w:spacing w:val="-2"/>
                <w:sz w:val="24"/>
              </w:rPr>
              <w:t>туризма*</w:t>
            </w:r>
          </w:p>
        </w:tc>
        <w:tc>
          <w:tcPr>
            <w:tcW w:w="1001" w:type="dxa"/>
          </w:tcPr>
          <w:p>
            <w:pPr>
              <w:pStyle w:val="TableParagraph"/>
              <w:spacing w:line="268" w:lineRule="exact"/>
              <w:ind w:left="47" w:right="4"/>
              <w:jc w:val="center"/>
              <w:rPr>
                <w:sz w:val="24"/>
              </w:rPr>
            </w:pPr>
            <w:r>
              <w:rPr>
                <w:spacing w:val="-2"/>
                <w:sz w:val="24"/>
              </w:rPr>
              <w:t>18(27)</w:t>
            </w:r>
          </w:p>
        </w:tc>
        <w:tc>
          <w:tcPr>
            <w:tcW w:w="1001" w:type="dxa"/>
          </w:tcPr>
          <w:p>
            <w:pPr>
              <w:pStyle w:val="TableParagraph"/>
              <w:spacing w:line="268" w:lineRule="exact"/>
              <w:ind w:left="47" w:right="4"/>
              <w:jc w:val="center"/>
              <w:rPr>
                <w:sz w:val="24"/>
              </w:rPr>
            </w:pPr>
            <w:r>
              <w:rPr>
                <w:spacing w:val="-2"/>
                <w:sz w:val="24"/>
              </w:rPr>
              <w:t>18(27)</w:t>
            </w:r>
          </w:p>
        </w:tc>
        <w:tc>
          <w:tcPr>
            <w:tcW w:w="1004" w:type="dxa"/>
          </w:tcPr>
          <w:p>
            <w:pPr>
              <w:pStyle w:val="TableParagraph"/>
              <w:spacing w:line="268" w:lineRule="exact"/>
              <w:ind w:left="46" w:right="2"/>
              <w:jc w:val="center"/>
              <w:rPr>
                <w:sz w:val="24"/>
              </w:rPr>
            </w:pPr>
            <w:r>
              <w:rPr>
                <w:spacing w:val="-2"/>
                <w:sz w:val="24"/>
              </w:rPr>
              <w:t>18(27)</w:t>
            </w:r>
          </w:p>
        </w:tc>
        <w:tc>
          <w:tcPr>
            <w:tcW w:w="1001" w:type="dxa"/>
          </w:tcPr>
          <w:p>
            <w:pPr>
              <w:pStyle w:val="TableParagraph"/>
              <w:spacing w:line="268" w:lineRule="exact"/>
              <w:ind w:left="46" w:right="4"/>
              <w:jc w:val="center"/>
              <w:rPr>
                <w:sz w:val="24"/>
              </w:rPr>
            </w:pPr>
            <w:r>
              <w:rPr>
                <w:spacing w:val="-2"/>
                <w:sz w:val="24"/>
              </w:rPr>
              <w:t>18(27)</w:t>
            </w:r>
          </w:p>
        </w:tc>
        <w:tc>
          <w:tcPr>
            <w:tcW w:w="1003" w:type="dxa"/>
          </w:tcPr>
          <w:p>
            <w:pPr>
              <w:pStyle w:val="TableParagraph"/>
              <w:spacing w:line="268" w:lineRule="exact"/>
              <w:ind w:left="45" w:right="1"/>
              <w:jc w:val="center"/>
              <w:rPr>
                <w:sz w:val="24"/>
              </w:rPr>
            </w:pPr>
            <w:r>
              <w:rPr>
                <w:spacing w:val="-2"/>
                <w:sz w:val="24"/>
              </w:rPr>
              <w:t>18(27)</w:t>
            </w:r>
          </w:p>
        </w:tc>
      </w:tr>
      <w:tr>
        <w:trPr>
          <w:trHeight w:val="829" w:hRule="atLeast"/>
        </w:trPr>
        <w:tc>
          <w:tcPr>
            <w:tcW w:w="818" w:type="dxa"/>
          </w:tcPr>
          <w:p>
            <w:pPr>
              <w:pStyle w:val="TableParagraph"/>
              <w:spacing w:line="268" w:lineRule="exact"/>
              <w:ind w:left="10" w:right="3"/>
              <w:jc w:val="center"/>
              <w:rPr>
                <w:sz w:val="24"/>
              </w:rPr>
            </w:pPr>
            <w:r>
              <w:rPr>
                <w:spacing w:val="-4"/>
                <w:sz w:val="24"/>
              </w:rPr>
              <w:t>2.2.</w:t>
            </w:r>
          </w:p>
        </w:tc>
        <w:tc>
          <w:tcPr>
            <w:tcW w:w="4205" w:type="dxa"/>
          </w:tcPr>
          <w:p>
            <w:pPr>
              <w:pStyle w:val="TableParagraph"/>
              <w:spacing w:line="268" w:lineRule="exact"/>
              <w:ind w:left="108"/>
              <w:rPr>
                <w:sz w:val="24"/>
              </w:rPr>
            </w:pPr>
            <w:r>
              <w:rPr>
                <w:sz w:val="24"/>
              </w:rPr>
              <w:t>По</w:t>
            </w:r>
            <w:r>
              <w:rPr>
                <w:spacing w:val="-2"/>
                <w:sz w:val="24"/>
              </w:rPr>
              <w:t> </w:t>
            </w:r>
            <w:r>
              <w:rPr>
                <w:sz w:val="24"/>
              </w:rPr>
              <w:t>выбору</w:t>
            </w:r>
            <w:r>
              <w:rPr>
                <w:spacing w:val="-2"/>
                <w:sz w:val="24"/>
              </w:rPr>
              <w:t> </w:t>
            </w:r>
            <w:r>
              <w:rPr>
                <w:sz w:val="24"/>
              </w:rPr>
              <w:t>учителя,</w:t>
            </w:r>
            <w:r>
              <w:rPr>
                <w:spacing w:val="1"/>
                <w:sz w:val="24"/>
              </w:rPr>
              <w:t> </w:t>
            </w:r>
            <w:r>
              <w:rPr>
                <w:spacing w:val="-2"/>
                <w:sz w:val="24"/>
              </w:rPr>
              <w:t>учащихся,</w:t>
            </w:r>
          </w:p>
          <w:p>
            <w:pPr>
              <w:pStyle w:val="TableParagraph"/>
              <w:spacing w:line="270" w:lineRule="atLeast"/>
              <w:ind w:left="108"/>
              <w:rPr>
                <w:sz w:val="24"/>
              </w:rPr>
            </w:pPr>
            <w:r>
              <w:rPr>
                <w:sz w:val="24"/>
              </w:rPr>
              <w:t>определяемой самой школой по углубленному</w:t>
            </w:r>
            <w:r>
              <w:rPr>
                <w:spacing w:val="-15"/>
                <w:sz w:val="24"/>
              </w:rPr>
              <w:t> </w:t>
            </w:r>
            <w:r>
              <w:rPr>
                <w:sz w:val="24"/>
              </w:rPr>
              <w:t>изучению</w:t>
            </w:r>
            <w:r>
              <w:rPr>
                <w:spacing w:val="-13"/>
                <w:sz w:val="24"/>
              </w:rPr>
              <w:t> </w:t>
            </w:r>
            <w:r>
              <w:rPr>
                <w:sz w:val="24"/>
              </w:rPr>
              <w:t>вида</w:t>
            </w:r>
            <w:r>
              <w:rPr>
                <w:spacing w:val="-13"/>
                <w:sz w:val="24"/>
              </w:rPr>
              <w:t> </w:t>
            </w:r>
            <w:r>
              <w:rPr>
                <w:sz w:val="24"/>
              </w:rPr>
              <w:t>спорта</w:t>
            </w:r>
          </w:p>
        </w:tc>
        <w:tc>
          <w:tcPr>
            <w:tcW w:w="1001" w:type="dxa"/>
          </w:tcPr>
          <w:p>
            <w:pPr>
              <w:pStyle w:val="TableParagraph"/>
              <w:rPr>
                <w:sz w:val="26"/>
              </w:rPr>
            </w:pPr>
          </w:p>
        </w:tc>
        <w:tc>
          <w:tcPr>
            <w:tcW w:w="1001" w:type="dxa"/>
          </w:tcPr>
          <w:p>
            <w:pPr>
              <w:pStyle w:val="TableParagraph"/>
              <w:rPr>
                <w:sz w:val="26"/>
              </w:rPr>
            </w:pPr>
          </w:p>
        </w:tc>
        <w:tc>
          <w:tcPr>
            <w:tcW w:w="1004" w:type="dxa"/>
          </w:tcPr>
          <w:p>
            <w:pPr>
              <w:pStyle w:val="TableParagraph"/>
              <w:rPr>
                <w:sz w:val="26"/>
              </w:rPr>
            </w:pPr>
          </w:p>
        </w:tc>
        <w:tc>
          <w:tcPr>
            <w:tcW w:w="1001" w:type="dxa"/>
          </w:tcPr>
          <w:p>
            <w:pPr>
              <w:pStyle w:val="TableParagraph"/>
              <w:rPr>
                <w:sz w:val="26"/>
              </w:rPr>
            </w:pPr>
          </w:p>
        </w:tc>
        <w:tc>
          <w:tcPr>
            <w:tcW w:w="1003" w:type="dxa"/>
          </w:tcPr>
          <w:p>
            <w:pPr>
              <w:pStyle w:val="TableParagraph"/>
              <w:rPr>
                <w:sz w:val="26"/>
              </w:rPr>
            </w:pPr>
          </w:p>
        </w:tc>
      </w:tr>
    </w:tbl>
    <w:p>
      <w:pPr>
        <w:spacing w:before="1"/>
        <w:ind w:left="143" w:right="0" w:firstLine="0"/>
        <w:jc w:val="both"/>
        <w:rPr>
          <w:sz w:val="22"/>
        </w:rPr>
      </w:pPr>
      <w:r>
        <w:t>* Години в дужках означають 3 уроки фізкультури на тиждень.</w:t>
      </w:r>
    </w:p>
    <w:p>
      <w:pPr>
        <w:spacing w:before="0"/>
        <w:ind w:left="143" w:right="0" w:firstLine="0"/>
        <w:jc w:val="both"/>
        <w:rPr>
          <w:sz w:val="22"/>
        </w:rPr>
      </w:pPr>
      <w:r>
        <w:t>** Лижна підготовка була замінена біговою через відсутність відповідної</w:t>
      </w:r>
    </w:p>
    <w:p>
      <w:pPr>
        <w:spacing w:after="0"/>
        <w:jc w:val="both"/>
        <w:rPr>
          <w:sz w:val="22"/>
        </w:rPr>
        <w:sectPr>
          <w:pgSz w:w="11910" w:h="16840"/>
          <w:pgMar w:header="756" w:footer="0" w:top="1200" w:bottom="280" w:left="1275" w:right="425"/>
        </w:sectPr>
      </w:pPr>
    </w:p>
    <w:p>
      <w:pPr>
        <w:spacing w:before="82"/>
        <w:ind w:left="143" w:right="0" w:firstLine="0"/>
        <w:jc w:val="both"/>
        <w:rPr>
          <w:sz w:val="22"/>
        </w:rPr>
      </w:pPr>
      <w:r>
        <w:t>обладнання для лижної підготовки.</w:t>
      </w:r>
    </w:p>
    <w:p>
      <w:pPr>
        <w:spacing w:before="1"/>
        <w:ind w:left="143" w:right="137" w:firstLine="0"/>
        <w:jc w:val="both"/>
        <w:rPr>
          <w:sz w:val="22"/>
        </w:rPr>
      </w:pPr>
      <w:r>
        <w:t>*** Години, відведені на вивчення елементів єдиноборств у 7-9 класах, переведено у варіативну частину для вирівнювання годин варіативної частини в усіх класах, оскільки час на вивчення матеріалу зі спортивно-оздоровчого туризму може розподіляти сам вчитель за погодженням з директором школи.</w:t>
      </w:r>
    </w:p>
    <w:p>
      <w:pPr>
        <w:spacing w:before="0"/>
        <w:ind w:left="143" w:right="138" w:firstLine="0"/>
        <w:jc w:val="both"/>
        <w:rPr>
          <w:sz w:val="22"/>
        </w:rPr>
      </w:pPr>
      <w:r>
        <w:t>**** У школах з відповідною матеріально-технічною базою рекомендується продовжувати уроки плавання. Час на опрацювання цього матеріалу (8-10 годин при дворазових заняттях, 14-16 годин при триразових заняттях на тиждень) відводиться в рівних пропорціях з інших розділів, включаючи варіативну частину.</w:t>
      </w:r>
    </w:p>
    <w:p>
      <w:pPr>
        <w:pStyle w:val="BodyText"/>
        <w:ind w:left="0"/>
        <w:rPr>
          <w:sz w:val="22"/>
        </w:rPr>
      </w:pPr>
    </w:p>
    <w:p>
      <w:pPr>
        <w:pStyle w:val="BodyText"/>
        <w:ind w:left="0"/>
        <w:rPr>
          <w:sz w:val="22"/>
        </w:rPr>
      </w:pPr>
    </w:p>
    <w:p>
      <w:pPr>
        <w:pStyle w:val="BodyText"/>
        <w:spacing w:before="16"/>
        <w:ind w:left="0"/>
        <w:rPr>
          <w:sz w:val="22"/>
        </w:rPr>
      </w:pPr>
    </w:p>
    <w:p>
      <w:pPr>
        <w:pStyle w:val="BodyText"/>
        <w:spacing w:line="360" w:lineRule="auto"/>
        <w:ind w:right="136" w:firstLine="707"/>
        <w:jc w:val="both"/>
      </w:pPr>
      <w:r>
        <w:t>На основі орієнтовного навчального плану загальноосвітньої програми з фізичної культури для 5-9 класів ми склали навчальний план, адаптований до умов регіону, з урахуванням матеріально-технічної бази школи. Відповідно до навчального плану на її вивчення відводиться 340 годин, з них з 5 по 9 клас щорічно 68 годин (2 години на тиждень, 34 навчальні тижні). З них на зміст варіативної частини програми фізичного виховання на основі фізкультурно-оздоровчого туризму ми відвели 90 годин (26,5% від загального часу), з них 18 годин щорічно з 5 по 9 класи.</w:t>
      </w:r>
    </w:p>
    <w:p>
      <w:pPr>
        <w:pStyle w:val="BodyText"/>
        <w:spacing w:before="161"/>
        <w:ind w:left="0"/>
      </w:pPr>
    </w:p>
    <w:p>
      <w:pPr>
        <w:pStyle w:val="BodyText"/>
        <w:spacing w:line="360" w:lineRule="auto" w:after="7"/>
        <w:ind w:right="132"/>
        <w:jc w:val="both"/>
      </w:pPr>
      <w:r>
        <w:t>Таблиця 3 – Навчальна програма предмета «Фізичне виховання» для учнів 5-9 класів ⃰</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845"/>
        <w:gridCol w:w="955"/>
        <w:gridCol w:w="952"/>
        <w:gridCol w:w="957"/>
        <w:gridCol w:w="955"/>
        <w:gridCol w:w="954"/>
      </w:tblGrid>
      <w:tr>
        <w:trPr>
          <w:trHeight w:val="278" w:hRule="atLeast"/>
        </w:trPr>
        <w:tc>
          <w:tcPr>
            <w:tcW w:w="847" w:type="dxa"/>
            <w:vMerge w:val="restart"/>
          </w:tcPr>
          <w:p>
            <w:pPr>
              <w:pStyle w:val="TableParagraph"/>
              <w:spacing w:before="275"/>
              <w:ind w:left="251" w:right="234" w:firstLine="50"/>
              <w:rPr>
                <w:b/>
                <w:sz w:val="24"/>
              </w:rPr>
            </w:pPr>
            <w:r>
              <w:rPr>
                <w:b/>
                <w:spacing w:val="-10"/>
                <w:sz w:val="24"/>
              </w:rPr>
              <w:t>№ </w:t>
            </w:r>
            <w:r>
              <w:rPr>
                <w:b/>
                <w:spacing w:val="-4"/>
                <w:sz w:val="24"/>
              </w:rPr>
              <w:t>п/п</w:t>
            </w:r>
          </w:p>
        </w:tc>
        <w:tc>
          <w:tcPr>
            <w:tcW w:w="3845" w:type="dxa"/>
            <w:vMerge w:val="restart"/>
          </w:tcPr>
          <w:p>
            <w:pPr>
              <w:pStyle w:val="TableParagraph"/>
              <w:spacing w:before="275"/>
              <w:ind w:left="196"/>
              <w:rPr>
                <w:b/>
                <w:sz w:val="24"/>
              </w:rPr>
            </w:pPr>
            <w:r>
              <w:rPr>
                <w:b/>
                <w:sz w:val="24"/>
              </w:rPr>
              <w:t>Виды</w:t>
            </w:r>
            <w:r>
              <w:rPr>
                <w:b/>
                <w:spacing w:val="-4"/>
                <w:sz w:val="24"/>
              </w:rPr>
              <w:t> </w:t>
            </w:r>
            <w:r>
              <w:rPr>
                <w:b/>
                <w:sz w:val="24"/>
              </w:rPr>
              <w:t>программного</w:t>
            </w:r>
            <w:r>
              <w:rPr>
                <w:b/>
                <w:spacing w:val="-2"/>
                <w:sz w:val="24"/>
              </w:rPr>
              <w:t> материала</w:t>
            </w:r>
          </w:p>
        </w:tc>
        <w:tc>
          <w:tcPr>
            <w:tcW w:w="4773" w:type="dxa"/>
            <w:gridSpan w:val="5"/>
          </w:tcPr>
          <w:p>
            <w:pPr>
              <w:pStyle w:val="TableParagraph"/>
              <w:spacing w:line="258" w:lineRule="exact"/>
              <w:ind w:left="7"/>
              <w:jc w:val="center"/>
              <w:rPr>
                <w:b/>
                <w:sz w:val="24"/>
              </w:rPr>
            </w:pPr>
            <w:r>
              <w:rPr>
                <w:b/>
                <w:spacing w:val="-2"/>
                <w:sz w:val="24"/>
              </w:rPr>
              <w:t>Классы</w:t>
            </w:r>
          </w:p>
        </w:tc>
      </w:tr>
      <w:tr>
        <w:trPr>
          <w:trHeight w:val="275" w:hRule="atLeast"/>
        </w:trPr>
        <w:tc>
          <w:tcPr>
            <w:tcW w:w="847" w:type="dxa"/>
            <w:vMerge/>
            <w:tcBorders>
              <w:top w:val="nil"/>
            </w:tcBorders>
          </w:tcPr>
          <w:p>
            <w:pPr>
              <w:rPr>
                <w:sz w:val="2"/>
                <w:szCs w:val="2"/>
              </w:rPr>
            </w:pPr>
          </w:p>
        </w:tc>
        <w:tc>
          <w:tcPr>
            <w:tcW w:w="3845" w:type="dxa"/>
            <w:vMerge/>
            <w:tcBorders>
              <w:top w:val="nil"/>
            </w:tcBorders>
          </w:tcPr>
          <w:p>
            <w:pPr>
              <w:rPr>
                <w:sz w:val="2"/>
                <w:szCs w:val="2"/>
              </w:rPr>
            </w:pPr>
          </w:p>
        </w:tc>
        <w:tc>
          <w:tcPr>
            <w:tcW w:w="955" w:type="dxa"/>
          </w:tcPr>
          <w:p>
            <w:pPr>
              <w:pStyle w:val="TableParagraph"/>
              <w:spacing w:line="256" w:lineRule="exact"/>
              <w:ind w:left="16" w:right="21"/>
              <w:jc w:val="center"/>
              <w:rPr>
                <w:b/>
                <w:sz w:val="24"/>
              </w:rPr>
            </w:pPr>
            <w:r>
              <w:rPr>
                <w:b/>
                <w:spacing w:val="-10"/>
                <w:sz w:val="24"/>
              </w:rPr>
              <w:t>5</w:t>
            </w:r>
          </w:p>
        </w:tc>
        <w:tc>
          <w:tcPr>
            <w:tcW w:w="952" w:type="dxa"/>
          </w:tcPr>
          <w:p>
            <w:pPr>
              <w:pStyle w:val="TableParagraph"/>
              <w:spacing w:line="256" w:lineRule="exact"/>
              <w:ind w:left="10" w:right="12"/>
              <w:jc w:val="center"/>
              <w:rPr>
                <w:b/>
                <w:sz w:val="24"/>
              </w:rPr>
            </w:pPr>
            <w:r>
              <w:rPr>
                <w:b/>
                <w:spacing w:val="-10"/>
                <w:sz w:val="24"/>
              </w:rPr>
              <w:t>6</w:t>
            </w:r>
          </w:p>
        </w:tc>
        <w:tc>
          <w:tcPr>
            <w:tcW w:w="957" w:type="dxa"/>
          </w:tcPr>
          <w:p>
            <w:pPr>
              <w:pStyle w:val="TableParagraph"/>
              <w:spacing w:line="256" w:lineRule="exact"/>
              <w:ind w:left="11" w:right="9"/>
              <w:jc w:val="center"/>
              <w:rPr>
                <w:b/>
                <w:sz w:val="24"/>
              </w:rPr>
            </w:pPr>
            <w:r>
              <w:rPr>
                <w:b/>
                <w:spacing w:val="-10"/>
                <w:sz w:val="24"/>
              </w:rPr>
              <w:t>7</w:t>
            </w:r>
          </w:p>
        </w:tc>
        <w:tc>
          <w:tcPr>
            <w:tcW w:w="955" w:type="dxa"/>
          </w:tcPr>
          <w:p>
            <w:pPr>
              <w:pStyle w:val="TableParagraph"/>
              <w:spacing w:line="256" w:lineRule="exact"/>
              <w:ind w:left="16" w:right="15"/>
              <w:jc w:val="center"/>
              <w:rPr>
                <w:b/>
                <w:sz w:val="24"/>
              </w:rPr>
            </w:pPr>
            <w:r>
              <w:rPr>
                <w:b/>
                <w:spacing w:val="-10"/>
                <w:sz w:val="24"/>
              </w:rPr>
              <w:t>8</w:t>
            </w:r>
          </w:p>
        </w:tc>
        <w:tc>
          <w:tcPr>
            <w:tcW w:w="954" w:type="dxa"/>
          </w:tcPr>
          <w:p>
            <w:pPr>
              <w:pStyle w:val="TableParagraph"/>
              <w:spacing w:line="256" w:lineRule="exact"/>
              <w:ind w:left="12" w:right="9"/>
              <w:jc w:val="center"/>
              <w:rPr>
                <w:b/>
                <w:sz w:val="24"/>
              </w:rPr>
            </w:pPr>
            <w:r>
              <w:rPr>
                <w:b/>
                <w:spacing w:val="-10"/>
                <w:sz w:val="24"/>
              </w:rPr>
              <w:t>9</w:t>
            </w:r>
          </w:p>
        </w:tc>
      </w:tr>
      <w:tr>
        <w:trPr>
          <w:trHeight w:val="275" w:hRule="atLeast"/>
        </w:trPr>
        <w:tc>
          <w:tcPr>
            <w:tcW w:w="847" w:type="dxa"/>
            <w:vMerge/>
            <w:tcBorders>
              <w:top w:val="nil"/>
            </w:tcBorders>
          </w:tcPr>
          <w:p>
            <w:pPr>
              <w:rPr>
                <w:sz w:val="2"/>
                <w:szCs w:val="2"/>
              </w:rPr>
            </w:pPr>
          </w:p>
        </w:tc>
        <w:tc>
          <w:tcPr>
            <w:tcW w:w="3845" w:type="dxa"/>
            <w:vMerge/>
            <w:tcBorders>
              <w:top w:val="nil"/>
            </w:tcBorders>
          </w:tcPr>
          <w:p>
            <w:pPr>
              <w:rPr>
                <w:sz w:val="2"/>
                <w:szCs w:val="2"/>
              </w:rPr>
            </w:pPr>
          </w:p>
        </w:tc>
        <w:tc>
          <w:tcPr>
            <w:tcW w:w="4773" w:type="dxa"/>
            <w:gridSpan w:val="5"/>
          </w:tcPr>
          <w:p>
            <w:pPr>
              <w:pStyle w:val="TableParagraph"/>
              <w:spacing w:line="256" w:lineRule="exact"/>
              <w:ind w:left="7" w:right="7"/>
              <w:jc w:val="center"/>
              <w:rPr>
                <w:b/>
                <w:sz w:val="24"/>
              </w:rPr>
            </w:pPr>
            <w:r>
              <w:rPr>
                <w:b/>
                <w:spacing w:val="-4"/>
                <w:sz w:val="24"/>
              </w:rPr>
              <w:t>Часы</w:t>
            </w:r>
          </w:p>
        </w:tc>
      </w:tr>
      <w:tr>
        <w:trPr>
          <w:trHeight w:val="275" w:hRule="atLeast"/>
        </w:trPr>
        <w:tc>
          <w:tcPr>
            <w:tcW w:w="847" w:type="dxa"/>
            <w:vMerge/>
            <w:tcBorders>
              <w:top w:val="nil"/>
            </w:tcBorders>
          </w:tcPr>
          <w:p>
            <w:pPr>
              <w:rPr>
                <w:sz w:val="2"/>
                <w:szCs w:val="2"/>
              </w:rPr>
            </w:pPr>
          </w:p>
        </w:tc>
        <w:tc>
          <w:tcPr>
            <w:tcW w:w="3845" w:type="dxa"/>
            <w:vMerge/>
            <w:tcBorders>
              <w:top w:val="nil"/>
            </w:tcBorders>
          </w:tcPr>
          <w:p>
            <w:pPr>
              <w:rPr>
                <w:sz w:val="2"/>
                <w:szCs w:val="2"/>
              </w:rPr>
            </w:pPr>
          </w:p>
        </w:tc>
        <w:tc>
          <w:tcPr>
            <w:tcW w:w="955" w:type="dxa"/>
          </w:tcPr>
          <w:p>
            <w:pPr>
              <w:pStyle w:val="TableParagraph"/>
              <w:spacing w:line="256" w:lineRule="exact"/>
              <w:ind w:left="16" w:right="21"/>
              <w:jc w:val="center"/>
              <w:rPr>
                <w:b/>
                <w:sz w:val="24"/>
              </w:rPr>
            </w:pPr>
            <w:r>
              <w:rPr>
                <w:b/>
                <w:spacing w:val="-5"/>
                <w:sz w:val="24"/>
              </w:rPr>
              <w:t>68</w:t>
            </w:r>
          </w:p>
        </w:tc>
        <w:tc>
          <w:tcPr>
            <w:tcW w:w="952" w:type="dxa"/>
          </w:tcPr>
          <w:p>
            <w:pPr>
              <w:pStyle w:val="TableParagraph"/>
              <w:spacing w:line="256" w:lineRule="exact"/>
              <w:ind w:left="10" w:right="12"/>
              <w:jc w:val="center"/>
              <w:rPr>
                <w:b/>
                <w:sz w:val="24"/>
              </w:rPr>
            </w:pPr>
            <w:r>
              <w:rPr>
                <w:b/>
                <w:spacing w:val="-5"/>
                <w:sz w:val="24"/>
              </w:rPr>
              <w:t>68</w:t>
            </w:r>
          </w:p>
        </w:tc>
        <w:tc>
          <w:tcPr>
            <w:tcW w:w="957" w:type="dxa"/>
          </w:tcPr>
          <w:p>
            <w:pPr>
              <w:pStyle w:val="TableParagraph"/>
              <w:spacing w:line="256" w:lineRule="exact"/>
              <w:ind w:left="11" w:right="9"/>
              <w:jc w:val="center"/>
              <w:rPr>
                <w:b/>
                <w:sz w:val="24"/>
              </w:rPr>
            </w:pPr>
            <w:r>
              <w:rPr>
                <w:b/>
                <w:spacing w:val="-5"/>
                <w:sz w:val="24"/>
              </w:rPr>
              <w:t>68</w:t>
            </w:r>
          </w:p>
        </w:tc>
        <w:tc>
          <w:tcPr>
            <w:tcW w:w="955" w:type="dxa"/>
          </w:tcPr>
          <w:p>
            <w:pPr>
              <w:pStyle w:val="TableParagraph"/>
              <w:spacing w:line="256" w:lineRule="exact"/>
              <w:ind w:left="16" w:right="15"/>
              <w:jc w:val="center"/>
              <w:rPr>
                <w:b/>
                <w:sz w:val="24"/>
              </w:rPr>
            </w:pPr>
            <w:r>
              <w:rPr>
                <w:b/>
                <w:spacing w:val="-5"/>
                <w:sz w:val="24"/>
              </w:rPr>
              <w:t>68</w:t>
            </w:r>
          </w:p>
        </w:tc>
        <w:tc>
          <w:tcPr>
            <w:tcW w:w="954" w:type="dxa"/>
          </w:tcPr>
          <w:p>
            <w:pPr>
              <w:pStyle w:val="TableParagraph"/>
              <w:spacing w:line="256" w:lineRule="exact"/>
              <w:ind w:left="12" w:right="9"/>
              <w:jc w:val="center"/>
              <w:rPr>
                <w:b/>
                <w:sz w:val="24"/>
              </w:rPr>
            </w:pPr>
            <w:r>
              <w:rPr>
                <w:b/>
                <w:spacing w:val="-5"/>
                <w:sz w:val="24"/>
              </w:rPr>
              <w:t>68</w:t>
            </w:r>
          </w:p>
        </w:tc>
      </w:tr>
      <w:tr>
        <w:trPr>
          <w:trHeight w:val="275" w:hRule="atLeast"/>
        </w:trPr>
        <w:tc>
          <w:tcPr>
            <w:tcW w:w="847" w:type="dxa"/>
          </w:tcPr>
          <w:p>
            <w:pPr>
              <w:pStyle w:val="TableParagraph"/>
              <w:spacing w:line="256" w:lineRule="exact"/>
              <w:ind w:left="9"/>
              <w:jc w:val="center"/>
              <w:rPr>
                <w:b/>
                <w:sz w:val="24"/>
              </w:rPr>
            </w:pPr>
            <w:r>
              <w:rPr>
                <w:b/>
                <w:spacing w:val="-5"/>
                <w:sz w:val="24"/>
              </w:rPr>
              <w:t>1.</w:t>
            </w:r>
          </w:p>
        </w:tc>
        <w:tc>
          <w:tcPr>
            <w:tcW w:w="3845" w:type="dxa"/>
          </w:tcPr>
          <w:p>
            <w:pPr>
              <w:pStyle w:val="TableParagraph"/>
              <w:spacing w:line="256" w:lineRule="exact"/>
              <w:ind w:left="1151"/>
              <w:rPr>
                <w:b/>
                <w:sz w:val="24"/>
              </w:rPr>
            </w:pPr>
            <w:r>
              <w:rPr>
                <w:b/>
                <w:sz w:val="24"/>
              </w:rPr>
              <w:t>Базовая</w:t>
            </w:r>
            <w:r>
              <w:rPr>
                <w:b/>
                <w:spacing w:val="1"/>
                <w:sz w:val="24"/>
              </w:rPr>
              <w:t> </w:t>
            </w:r>
            <w:r>
              <w:rPr>
                <w:b/>
                <w:spacing w:val="-2"/>
                <w:sz w:val="24"/>
              </w:rPr>
              <w:t>часть</w:t>
            </w:r>
          </w:p>
        </w:tc>
        <w:tc>
          <w:tcPr>
            <w:tcW w:w="4773" w:type="dxa"/>
            <w:gridSpan w:val="5"/>
          </w:tcPr>
          <w:p>
            <w:pPr>
              <w:pStyle w:val="TableParagraph"/>
              <w:rPr>
                <w:sz w:val="20"/>
              </w:rPr>
            </w:pPr>
          </w:p>
        </w:tc>
      </w:tr>
      <w:tr>
        <w:trPr>
          <w:trHeight w:val="551" w:hRule="atLeast"/>
        </w:trPr>
        <w:tc>
          <w:tcPr>
            <w:tcW w:w="847" w:type="dxa"/>
          </w:tcPr>
          <w:p>
            <w:pPr>
              <w:pStyle w:val="TableParagraph"/>
              <w:spacing w:line="268" w:lineRule="exact"/>
              <w:ind w:left="9" w:right="2"/>
              <w:jc w:val="center"/>
              <w:rPr>
                <w:sz w:val="24"/>
              </w:rPr>
            </w:pPr>
            <w:r>
              <w:rPr>
                <w:spacing w:val="-4"/>
                <w:sz w:val="24"/>
              </w:rPr>
              <w:t>1.1.</w:t>
            </w:r>
          </w:p>
        </w:tc>
        <w:tc>
          <w:tcPr>
            <w:tcW w:w="3845" w:type="dxa"/>
          </w:tcPr>
          <w:p>
            <w:pPr>
              <w:pStyle w:val="TableParagraph"/>
              <w:tabs>
                <w:tab w:pos="1170" w:val="left" w:leader="none"/>
                <w:tab w:pos="2148" w:val="left" w:leader="none"/>
                <w:tab w:pos="2527" w:val="left" w:leader="none"/>
              </w:tabs>
              <w:spacing w:line="268" w:lineRule="exact"/>
              <w:ind w:left="107"/>
              <w:rPr>
                <w:sz w:val="24"/>
              </w:rPr>
            </w:pPr>
            <w:r>
              <w:rPr>
                <w:spacing w:val="-2"/>
                <w:sz w:val="24"/>
              </w:rPr>
              <w:t>Основы</w:t>
            </w:r>
            <w:r>
              <w:rPr>
                <w:sz w:val="24"/>
              </w:rPr>
              <w:tab/>
            </w:r>
            <w:r>
              <w:rPr>
                <w:spacing w:val="-2"/>
                <w:sz w:val="24"/>
              </w:rPr>
              <w:t>знаний</w:t>
            </w:r>
            <w:r>
              <w:rPr>
                <w:sz w:val="24"/>
              </w:rPr>
              <w:tab/>
            </w:r>
            <w:r>
              <w:rPr>
                <w:spacing w:val="-10"/>
                <w:sz w:val="24"/>
              </w:rPr>
              <w:t>о</w:t>
            </w:r>
            <w:r>
              <w:rPr>
                <w:sz w:val="24"/>
              </w:rPr>
              <w:tab/>
            </w:r>
            <w:r>
              <w:rPr>
                <w:spacing w:val="-2"/>
                <w:sz w:val="24"/>
              </w:rPr>
              <w:t>физической</w:t>
            </w:r>
          </w:p>
          <w:p>
            <w:pPr>
              <w:pStyle w:val="TableParagraph"/>
              <w:spacing w:line="264" w:lineRule="exact"/>
              <w:ind w:left="107"/>
              <w:rPr>
                <w:sz w:val="24"/>
              </w:rPr>
            </w:pPr>
            <w:r>
              <w:rPr>
                <w:spacing w:val="-2"/>
                <w:sz w:val="24"/>
              </w:rPr>
              <w:t>культуре</w:t>
            </w:r>
          </w:p>
        </w:tc>
        <w:tc>
          <w:tcPr>
            <w:tcW w:w="4773" w:type="dxa"/>
            <w:gridSpan w:val="5"/>
          </w:tcPr>
          <w:p>
            <w:pPr>
              <w:pStyle w:val="TableParagraph"/>
              <w:spacing w:before="131"/>
              <w:ind w:left="1493"/>
              <w:rPr>
                <w:sz w:val="24"/>
              </w:rPr>
            </w:pPr>
            <w:r>
              <w:rPr>
                <w:sz w:val="24"/>
              </w:rPr>
              <w:t>В</w:t>
            </w:r>
            <w:r>
              <w:rPr>
                <w:spacing w:val="-5"/>
                <w:sz w:val="24"/>
              </w:rPr>
              <w:t> </w:t>
            </w:r>
            <w:r>
              <w:rPr>
                <w:sz w:val="24"/>
              </w:rPr>
              <w:t>процессе</w:t>
            </w:r>
            <w:r>
              <w:rPr>
                <w:spacing w:val="1"/>
                <w:sz w:val="24"/>
              </w:rPr>
              <w:t> </w:t>
            </w:r>
            <w:r>
              <w:rPr>
                <w:spacing w:val="-2"/>
                <w:sz w:val="24"/>
              </w:rPr>
              <w:t>урока</w:t>
            </w:r>
          </w:p>
        </w:tc>
      </w:tr>
      <w:tr>
        <w:trPr>
          <w:trHeight w:val="277" w:hRule="atLeast"/>
        </w:trPr>
        <w:tc>
          <w:tcPr>
            <w:tcW w:w="847" w:type="dxa"/>
          </w:tcPr>
          <w:p>
            <w:pPr>
              <w:pStyle w:val="TableParagraph"/>
              <w:spacing w:line="258" w:lineRule="exact"/>
              <w:ind w:left="9" w:right="2"/>
              <w:jc w:val="center"/>
              <w:rPr>
                <w:sz w:val="24"/>
              </w:rPr>
            </w:pPr>
            <w:r>
              <w:rPr>
                <w:spacing w:val="-4"/>
                <w:sz w:val="24"/>
              </w:rPr>
              <w:t>1.2.</w:t>
            </w:r>
          </w:p>
        </w:tc>
        <w:tc>
          <w:tcPr>
            <w:tcW w:w="3845" w:type="dxa"/>
          </w:tcPr>
          <w:p>
            <w:pPr>
              <w:pStyle w:val="TableParagraph"/>
              <w:spacing w:line="258" w:lineRule="exact"/>
              <w:ind w:left="107"/>
              <w:rPr>
                <w:sz w:val="24"/>
              </w:rPr>
            </w:pPr>
            <w:r>
              <w:rPr>
                <w:sz w:val="24"/>
              </w:rPr>
              <w:t>Спортивные</w:t>
            </w:r>
            <w:r>
              <w:rPr>
                <w:spacing w:val="-5"/>
                <w:sz w:val="24"/>
              </w:rPr>
              <w:t> </w:t>
            </w:r>
            <w:r>
              <w:rPr>
                <w:spacing w:val="-4"/>
                <w:sz w:val="24"/>
              </w:rPr>
              <w:t>игры</w:t>
            </w:r>
          </w:p>
        </w:tc>
        <w:tc>
          <w:tcPr>
            <w:tcW w:w="955" w:type="dxa"/>
          </w:tcPr>
          <w:p>
            <w:pPr>
              <w:pStyle w:val="TableParagraph"/>
              <w:spacing w:line="258" w:lineRule="exact"/>
              <w:ind w:left="16" w:right="21"/>
              <w:jc w:val="center"/>
              <w:rPr>
                <w:sz w:val="24"/>
              </w:rPr>
            </w:pPr>
            <w:r>
              <w:rPr>
                <w:spacing w:val="-5"/>
                <w:sz w:val="24"/>
              </w:rPr>
              <w:t>18</w:t>
            </w:r>
          </w:p>
        </w:tc>
        <w:tc>
          <w:tcPr>
            <w:tcW w:w="952" w:type="dxa"/>
          </w:tcPr>
          <w:p>
            <w:pPr>
              <w:pStyle w:val="TableParagraph"/>
              <w:spacing w:line="258" w:lineRule="exact"/>
              <w:ind w:left="10" w:right="12"/>
              <w:jc w:val="center"/>
              <w:rPr>
                <w:sz w:val="24"/>
              </w:rPr>
            </w:pPr>
            <w:r>
              <w:rPr>
                <w:spacing w:val="-5"/>
                <w:sz w:val="24"/>
              </w:rPr>
              <w:t>18</w:t>
            </w:r>
          </w:p>
        </w:tc>
        <w:tc>
          <w:tcPr>
            <w:tcW w:w="957" w:type="dxa"/>
          </w:tcPr>
          <w:p>
            <w:pPr>
              <w:pStyle w:val="TableParagraph"/>
              <w:spacing w:line="258" w:lineRule="exact"/>
              <w:ind w:left="11" w:right="9"/>
              <w:jc w:val="center"/>
              <w:rPr>
                <w:sz w:val="24"/>
              </w:rPr>
            </w:pPr>
            <w:r>
              <w:rPr>
                <w:spacing w:val="-5"/>
                <w:sz w:val="24"/>
              </w:rPr>
              <w:t>18</w:t>
            </w:r>
          </w:p>
        </w:tc>
        <w:tc>
          <w:tcPr>
            <w:tcW w:w="955" w:type="dxa"/>
          </w:tcPr>
          <w:p>
            <w:pPr>
              <w:pStyle w:val="TableParagraph"/>
              <w:spacing w:line="258" w:lineRule="exact"/>
              <w:ind w:left="16" w:right="15"/>
              <w:jc w:val="center"/>
              <w:rPr>
                <w:sz w:val="24"/>
              </w:rPr>
            </w:pPr>
            <w:r>
              <w:rPr>
                <w:spacing w:val="-5"/>
                <w:sz w:val="24"/>
              </w:rPr>
              <w:t>18</w:t>
            </w:r>
          </w:p>
        </w:tc>
        <w:tc>
          <w:tcPr>
            <w:tcW w:w="954" w:type="dxa"/>
          </w:tcPr>
          <w:p>
            <w:pPr>
              <w:pStyle w:val="TableParagraph"/>
              <w:spacing w:line="258" w:lineRule="exact"/>
              <w:ind w:left="12" w:right="9"/>
              <w:jc w:val="center"/>
              <w:rPr>
                <w:sz w:val="24"/>
              </w:rPr>
            </w:pPr>
            <w:r>
              <w:rPr>
                <w:spacing w:val="-5"/>
                <w:sz w:val="24"/>
              </w:rPr>
              <w:t>18</w:t>
            </w:r>
          </w:p>
        </w:tc>
      </w:tr>
      <w:tr>
        <w:trPr>
          <w:trHeight w:val="551" w:hRule="atLeast"/>
        </w:trPr>
        <w:tc>
          <w:tcPr>
            <w:tcW w:w="847" w:type="dxa"/>
          </w:tcPr>
          <w:p>
            <w:pPr>
              <w:pStyle w:val="TableParagraph"/>
              <w:spacing w:line="268" w:lineRule="exact"/>
              <w:ind w:left="9" w:right="2"/>
              <w:jc w:val="center"/>
              <w:rPr>
                <w:sz w:val="24"/>
              </w:rPr>
            </w:pPr>
            <w:r>
              <w:rPr>
                <w:spacing w:val="-4"/>
                <w:sz w:val="24"/>
              </w:rPr>
              <w:t>1.3.</w:t>
            </w:r>
          </w:p>
        </w:tc>
        <w:tc>
          <w:tcPr>
            <w:tcW w:w="3845" w:type="dxa"/>
          </w:tcPr>
          <w:p>
            <w:pPr>
              <w:pStyle w:val="TableParagraph"/>
              <w:tabs>
                <w:tab w:pos="1872" w:val="left" w:leader="none"/>
                <w:tab w:pos="2525" w:val="left" w:leader="none"/>
              </w:tabs>
              <w:spacing w:line="268" w:lineRule="exact"/>
              <w:ind w:left="107"/>
              <w:rPr>
                <w:sz w:val="24"/>
              </w:rPr>
            </w:pPr>
            <w:r>
              <w:rPr>
                <w:spacing w:val="-2"/>
                <w:sz w:val="24"/>
              </w:rPr>
              <w:t>Гимнастика</w:t>
            </w:r>
            <w:r>
              <w:rPr>
                <w:sz w:val="24"/>
              </w:rPr>
              <w:tab/>
            </w:r>
            <w:r>
              <w:rPr>
                <w:spacing w:val="-10"/>
                <w:sz w:val="24"/>
              </w:rPr>
              <w:t>с</w:t>
            </w:r>
            <w:r>
              <w:rPr>
                <w:sz w:val="24"/>
              </w:rPr>
              <w:tab/>
            </w:r>
            <w:r>
              <w:rPr>
                <w:spacing w:val="-2"/>
                <w:sz w:val="24"/>
              </w:rPr>
              <w:t>элементами</w:t>
            </w:r>
          </w:p>
          <w:p>
            <w:pPr>
              <w:pStyle w:val="TableParagraph"/>
              <w:spacing w:line="264" w:lineRule="exact"/>
              <w:ind w:left="107"/>
              <w:rPr>
                <w:sz w:val="24"/>
              </w:rPr>
            </w:pPr>
            <w:r>
              <w:rPr>
                <w:spacing w:val="-2"/>
                <w:sz w:val="24"/>
              </w:rPr>
              <w:t>акробатики</w:t>
            </w:r>
          </w:p>
        </w:tc>
        <w:tc>
          <w:tcPr>
            <w:tcW w:w="955" w:type="dxa"/>
          </w:tcPr>
          <w:p>
            <w:pPr>
              <w:pStyle w:val="TableParagraph"/>
              <w:spacing w:line="268" w:lineRule="exact"/>
              <w:ind w:left="16" w:right="21"/>
              <w:jc w:val="center"/>
              <w:rPr>
                <w:sz w:val="24"/>
              </w:rPr>
            </w:pPr>
            <w:r>
              <w:rPr>
                <w:spacing w:val="-5"/>
                <w:sz w:val="24"/>
              </w:rPr>
              <w:t>12</w:t>
            </w:r>
          </w:p>
        </w:tc>
        <w:tc>
          <w:tcPr>
            <w:tcW w:w="952" w:type="dxa"/>
          </w:tcPr>
          <w:p>
            <w:pPr>
              <w:pStyle w:val="TableParagraph"/>
              <w:spacing w:line="268" w:lineRule="exact"/>
              <w:ind w:left="10" w:right="12"/>
              <w:jc w:val="center"/>
              <w:rPr>
                <w:sz w:val="24"/>
              </w:rPr>
            </w:pPr>
            <w:r>
              <w:rPr>
                <w:spacing w:val="-5"/>
                <w:sz w:val="24"/>
              </w:rPr>
              <w:t>12</w:t>
            </w:r>
          </w:p>
        </w:tc>
        <w:tc>
          <w:tcPr>
            <w:tcW w:w="957" w:type="dxa"/>
          </w:tcPr>
          <w:p>
            <w:pPr>
              <w:pStyle w:val="TableParagraph"/>
              <w:spacing w:line="268" w:lineRule="exact"/>
              <w:ind w:left="11" w:right="9"/>
              <w:jc w:val="center"/>
              <w:rPr>
                <w:sz w:val="24"/>
              </w:rPr>
            </w:pPr>
            <w:r>
              <w:rPr>
                <w:spacing w:val="-5"/>
                <w:sz w:val="24"/>
              </w:rPr>
              <w:t>12</w:t>
            </w:r>
          </w:p>
        </w:tc>
        <w:tc>
          <w:tcPr>
            <w:tcW w:w="955" w:type="dxa"/>
          </w:tcPr>
          <w:p>
            <w:pPr>
              <w:pStyle w:val="TableParagraph"/>
              <w:spacing w:line="268" w:lineRule="exact"/>
              <w:ind w:left="16" w:right="15"/>
              <w:jc w:val="center"/>
              <w:rPr>
                <w:sz w:val="24"/>
              </w:rPr>
            </w:pPr>
            <w:r>
              <w:rPr>
                <w:spacing w:val="-5"/>
                <w:sz w:val="24"/>
              </w:rPr>
              <w:t>12</w:t>
            </w:r>
          </w:p>
        </w:tc>
        <w:tc>
          <w:tcPr>
            <w:tcW w:w="954" w:type="dxa"/>
          </w:tcPr>
          <w:p>
            <w:pPr>
              <w:pStyle w:val="TableParagraph"/>
              <w:spacing w:line="268" w:lineRule="exact"/>
              <w:ind w:left="12" w:right="9"/>
              <w:jc w:val="center"/>
              <w:rPr>
                <w:sz w:val="24"/>
              </w:rPr>
            </w:pPr>
            <w:r>
              <w:rPr>
                <w:spacing w:val="-5"/>
                <w:sz w:val="24"/>
              </w:rPr>
              <w:t>12</w:t>
            </w:r>
          </w:p>
        </w:tc>
      </w:tr>
      <w:tr>
        <w:trPr>
          <w:trHeight w:val="275" w:hRule="atLeast"/>
        </w:trPr>
        <w:tc>
          <w:tcPr>
            <w:tcW w:w="847" w:type="dxa"/>
          </w:tcPr>
          <w:p>
            <w:pPr>
              <w:pStyle w:val="TableParagraph"/>
              <w:spacing w:line="256" w:lineRule="exact"/>
              <w:ind w:left="9" w:right="2"/>
              <w:jc w:val="center"/>
              <w:rPr>
                <w:sz w:val="24"/>
              </w:rPr>
            </w:pPr>
            <w:r>
              <w:rPr>
                <w:spacing w:val="-4"/>
                <w:sz w:val="24"/>
              </w:rPr>
              <w:t>1.4.</w:t>
            </w:r>
          </w:p>
        </w:tc>
        <w:tc>
          <w:tcPr>
            <w:tcW w:w="3845" w:type="dxa"/>
          </w:tcPr>
          <w:p>
            <w:pPr>
              <w:pStyle w:val="TableParagraph"/>
              <w:spacing w:line="256" w:lineRule="exact"/>
              <w:ind w:left="107"/>
              <w:rPr>
                <w:sz w:val="24"/>
              </w:rPr>
            </w:pPr>
            <w:r>
              <w:rPr>
                <w:sz w:val="24"/>
              </w:rPr>
              <w:t>Легкая </w:t>
            </w:r>
            <w:r>
              <w:rPr>
                <w:spacing w:val="-2"/>
                <w:sz w:val="24"/>
              </w:rPr>
              <w:t>атлетика</w:t>
            </w:r>
          </w:p>
        </w:tc>
        <w:tc>
          <w:tcPr>
            <w:tcW w:w="955" w:type="dxa"/>
          </w:tcPr>
          <w:p>
            <w:pPr>
              <w:pStyle w:val="TableParagraph"/>
              <w:spacing w:line="256" w:lineRule="exact"/>
              <w:ind w:left="16" w:right="21"/>
              <w:jc w:val="center"/>
              <w:rPr>
                <w:sz w:val="24"/>
              </w:rPr>
            </w:pPr>
            <w:r>
              <w:rPr>
                <w:spacing w:val="-5"/>
                <w:sz w:val="24"/>
              </w:rPr>
              <w:t>12</w:t>
            </w:r>
          </w:p>
        </w:tc>
        <w:tc>
          <w:tcPr>
            <w:tcW w:w="952" w:type="dxa"/>
          </w:tcPr>
          <w:p>
            <w:pPr>
              <w:pStyle w:val="TableParagraph"/>
              <w:spacing w:line="256" w:lineRule="exact"/>
              <w:ind w:left="10" w:right="12"/>
              <w:jc w:val="center"/>
              <w:rPr>
                <w:sz w:val="24"/>
              </w:rPr>
            </w:pPr>
            <w:r>
              <w:rPr>
                <w:spacing w:val="-5"/>
                <w:sz w:val="24"/>
              </w:rPr>
              <w:t>12</w:t>
            </w:r>
          </w:p>
        </w:tc>
        <w:tc>
          <w:tcPr>
            <w:tcW w:w="957" w:type="dxa"/>
          </w:tcPr>
          <w:p>
            <w:pPr>
              <w:pStyle w:val="TableParagraph"/>
              <w:spacing w:line="256" w:lineRule="exact"/>
              <w:ind w:left="11" w:right="9"/>
              <w:jc w:val="center"/>
              <w:rPr>
                <w:sz w:val="24"/>
              </w:rPr>
            </w:pPr>
            <w:r>
              <w:rPr>
                <w:spacing w:val="-5"/>
                <w:sz w:val="24"/>
              </w:rPr>
              <w:t>12</w:t>
            </w:r>
          </w:p>
        </w:tc>
        <w:tc>
          <w:tcPr>
            <w:tcW w:w="955" w:type="dxa"/>
          </w:tcPr>
          <w:p>
            <w:pPr>
              <w:pStyle w:val="TableParagraph"/>
              <w:spacing w:line="256" w:lineRule="exact"/>
              <w:ind w:left="16" w:right="15"/>
              <w:jc w:val="center"/>
              <w:rPr>
                <w:sz w:val="24"/>
              </w:rPr>
            </w:pPr>
            <w:r>
              <w:rPr>
                <w:spacing w:val="-5"/>
                <w:sz w:val="24"/>
              </w:rPr>
              <w:t>12</w:t>
            </w:r>
          </w:p>
        </w:tc>
        <w:tc>
          <w:tcPr>
            <w:tcW w:w="954" w:type="dxa"/>
          </w:tcPr>
          <w:p>
            <w:pPr>
              <w:pStyle w:val="TableParagraph"/>
              <w:spacing w:line="256" w:lineRule="exact"/>
              <w:ind w:left="12" w:right="9"/>
              <w:jc w:val="center"/>
              <w:rPr>
                <w:sz w:val="24"/>
              </w:rPr>
            </w:pPr>
            <w:r>
              <w:rPr>
                <w:spacing w:val="-5"/>
                <w:sz w:val="24"/>
              </w:rPr>
              <w:t>12</w:t>
            </w:r>
          </w:p>
        </w:tc>
      </w:tr>
      <w:tr>
        <w:trPr>
          <w:trHeight w:val="276" w:hRule="atLeast"/>
        </w:trPr>
        <w:tc>
          <w:tcPr>
            <w:tcW w:w="847" w:type="dxa"/>
          </w:tcPr>
          <w:p>
            <w:pPr>
              <w:pStyle w:val="TableParagraph"/>
              <w:spacing w:line="256" w:lineRule="exact"/>
              <w:ind w:left="9" w:right="2"/>
              <w:jc w:val="center"/>
              <w:rPr>
                <w:sz w:val="24"/>
              </w:rPr>
            </w:pPr>
            <w:r>
              <w:rPr>
                <w:spacing w:val="-4"/>
                <w:sz w:val="24"/>
              </w:rPr>
              <w:t>1.5.</w:t>
            </w:r>
          </w:p>
        </w:tc>
        <w:tc>
          <w:tcPr>
            <w:tcW w:w="3845" w:type="dxa"/>
          </w:tcPr>
          <w:p>
            <w:pPr>
              <w:pStyle w:val="TableParagraph"/>
              <w:spacing w:line="256" w:lineRule="exact"/>
              <w:ind w:left="107"/>
              <w:rPr>
                <w:sz w:val="24"/>
              </w:rPr>
            </w:pPr>
            <w:r>
              <w:rPr>
                <w:sz w:val="24"/>
              </w:rPr>
              <w:t>Кроссовая</w:t>
            </w:r>
            <w:r>
              <w:rPr>
                <w:spacing w:val="-4"/>
                <w:sz w:val="24"/>
              </w:rPr>
              <w:t> </w:t>
            </w:r>
            <w:r>
              <w:rPr>
                <w:spacing w:val="-2"/>
                <w:sz w:val="24"/>
              </w:rPr>
              <w:t>подготовка</w:t>
            </w:r>
          </w:p>
        </w:tc>
        <w:tc>
          <w:tcPr>
            <w:tcW w:w="955" w:type="dxa"/>
          </w:tcPr>
          <w:p>
            <w:pPr>
              <w:pStyle w:val="TableParagraph"/>
              <w:spacing w:line="256" w:lineRule="exact"/>
              <w:ind w:left="16" w:right="21"/>
              <w:jc w:val="center"/>
              <w:rPr>
                <w:sz w:val="24"/>
              </w:rPr>
            </w:pPr>
            <w:r>
              <w:rPr>
                <w:spacing w:val="-10"/>
                <w:sz w:val="24"/>
              </w:rPr>
              <w:t>8</w:t>
            </w:r>
          </w:p>
        </w:tc>
        <w:tc>
          <w:tcPr>
            <w:tcW w:w="952" w:type="dxa"/>
          </w:tcPr>
          <w:p>
            <w:pPr>
              <w:pStyle w:val="TableParagraph"/>
              <w:spacing w:line="256" w:lineRule="exact"/>
              <w:ind w:left="10" w:right="12"/>
              <w:jc w:val="center"/>
              <w:rPr>
                <w:sz w:val="24"/>
              </w:rPr>
            </w:pPr>
            <w:r>
              <w:rPr>
                <w:spacing w:val="-10"/>
                <w:sz w:val="24"/>
              </w:rPr>
              <w:t>8</w:t>
            </w:r>
          </w:p>
        </w:tc>
        <w:tc>
          <w:tcPr>
            <w:tcW w:w="957" w:type="dxa"/>
          </w:tcPr>
          <w:p>
            <w:pPr>
              <w:pStyle w:val="TableParagraph"/>
              <w:spacing w:line="256" w:lineRule="exact"/>
              <w:ind w:left="11" w:right="9"/>
              <w:jc w:val="center"/>
              <w:rPr>
                <w:sz w:val="24"/>
              </w:rPr>
            </w:pPr>
            <w:r>
              <w:rPr>
                <w:spacing w:val="-10"/>
                <w:sz w:val="24"/>
              </w:rPr>
              <w:t>8</w:t>
            </w:r>
          </w:p>
        </w:tc>
        <w:tc>
          <w:tcPr>
            <w:tcW w:w="955" w:type="dxa"/>
          </w:tcPr>
          <w:p>
            <w:pPr>
              <w:pStyle w:val="TableParagraph"/>
              <w:spacing w:line="256" w:lineRule="exact"/>
              <w:ind w:left="16" w:right="15"/>
              <w:jc w:val="center"/>
              <w:rPr>
                <w:sz w:val="24"/>
              </w:rPr>
            </w:pPr>
            <w:r>
              <w:rPr>
                <w:spacing w:val="-10"/>
                <w:sz w:val="24"/>
              </w:rPr>
              <w:t>8</w:t>
            </w:r>
          </w:p>
        </w:tc>
        <w:tc>
          <w:tcPr>
            <w:tcW w:w="954" w:type="dxa"/>
          </w:tcPr>
          <w:p>
            <w:pPr>
              <w:pStyle w:val="TableParagraph"/>
              <w:spacing w:line="256" w:lineRule="exact"/>
              <w:ind w:left="12" w:right="9"/>
              <w:jc w:val="center"/>
              <w:rPr>
                <w:sz w:val="24"/>
              </w:rPr>
            </w:pPr>
            <w:r>
              <w:rPr>
                <w:spacing w:val="-10"/>
                <w:sz w:val="24"/>
              </w:rPr>
              <w:t>8</w:t>
            </w:r>
          </w:p>
        </w:tc>
      </w:tr>
      <w:tr>
        <w:trPr>
          <w:trHeight w:val="275" w:hRule="atLeast"/>
        </w:trPr>
        <w:tc>
          <w:tcPr>
            <w:tcW w:w="847" w:type="dxa"/>
          </w:tcPr>
          <w:p>
            <w:pPr>
              <w:pStyle w:val="TableParagraph"/>
              <w:spacing w:line="256" w:lineRule="exact"/>
              <w:ind w:left="9"/>
              <w:jc w:val="center"/>
              <w:rPr>
                <w:b/>
                <w:sz w:val="24"/>
              </w:rPr>
            </w:pPr>
            <w:r>
              <w:rPr>
                <w:b/>
                <w:spacing w:val="-5"/>
                <w:sz w:val="24"/>
              </w:rPr>
              <w:t>2.</w:t>
            </w:r>
          </w:p>
        </w:tc>
        <w:tc>
          <w:tcPr>
            <w:tcW w:w="3845" w:type="dxa"/>
          </w:tcPr>
          <w:p>
            <w:pPr>
              <w:pStyle w:val="TableParagraph"/>
              <w:spacing w:line="256" w:lineRule="exact"/>
              <w:ind w:left="866"/>
              <w:rPr>
                <w:b/>
                <w:sz w:val="24"/>
              </w:rPr>
            </w:pPr>
            <w:r>
              <w:rPr>
                <w:b/>
                <w:sz w:val="24"/>
              </w:rPr>
              <w:t>Вариативная</w:t>
            </w:r>
            <w:r>
              <w:rPr>
                <w:b/>
                <w:spacing w:val="-7"/>
                <w:sz w:val="24"/>
              </w:rPr>
              <w:t> </w:t>
            </w:r>
            <w:r>
              <w:rPr>
                <w:b/>
                <w:spacing w:val="-4"/>
                <w:sz w:val="24"/>
              </w:rPr>
              <w:t>часть</w:t>
            </w:r>
          </w:p>
        </w:tc>
        <w:tc>
          <w:tcPr>
            <w:tcW w:w="4773" w:type="dxa"/>
            <w:gridSpan w:val="5"/>
          </w:tcPr>
          <w:p>
            <w:pPr>
              <w:pStyle w:val="TableParagraph"/>
              <w:rPr>
                <w:sz w:val="20"/>
              </w:rPr>
            </w:pPr>
          </w:p>
        </w:tc>
      </w:tr>
      <w:tr>
        <w:trPr>
          <w:trHeight w:val="554" w:hRule="atLeast"/>
        </w:trPr>
        <w:tc>
          <w:tcPr>
            <w:tcW w:w="847" w:type="dxa"/>
          </w:tcPr>
          <w:p>
            <w:pPr>
              <w:pStyle w:val="TableParagraph"/>
              <w:spacing w:line="268" w:lineRule="exact"/>
              <w:ind w:left="9" w:right="2"/>
              <w:jc w:val="center"/>
              <w:rPr>
                <w:sz w:val="24"/>
              </w:rPr>
            </w:pPr>
            <w:r>
              <w:rPr>
                <w:spacing w:val="-4"/>
                <w:sz w:val="24"/>
              </w:rPr>
              <w:t>2.1.</w:t>
            </w:r>
          </w:p>
        </w:tc>
        <w:tc>
          <w:tcPr>
            <w:tcW w:w="3845" w:type="dxa"/>
          </w:tcPr>
          <w:p>
            <w:pPr>
              <w:pStyle w:val="TableParagraph"/>
              <w:spacing w:line="268" w:lineRule="exact"/>
              <w:ind w:left="107"/>
              <w:rPr>
                <w:sz w:val="24"/>
              </w:rPr>
            </w:pPr>
            <w:r>
              <w:rPr>
                <w:spacing w:val="-2"/>
                <w:sz w:val="24"/>
              </w:rPr>
              <w:t>Спортивно-оздоровительный</w:t>
            </w:r>
          </w:p>
          <w:p>
            <w:pPr>
              <w:pStyle w:val="TableParagraph"/>
              <w:spacing w:line="266" w:lineRule="exact"/>
              <w:ind w:left="107"/>
              <w:rPr>
                <w:sz w:val="24"/>
              </w:rPr>
            </w:pPr>
            <w:r>
              <w:rPr>
                <w:spacing w:val="-2"/>
                <w:sz w:val="24"/>
              </w:rPr>
              <w:t>туризм</w:t>
            </w:r>
          </w:p>
        </w:tc>
        <w:tc>
          <w:tcPr>
            <w:tcW w:w="955" w:type="dxa"/>
          </w:tcPr>
          <w:p>
            <w:pPr>
              <w:pStyle w:val="TableParagraph"/>
              <w:spacing w:line="268" w:lineRule="exact"/>
              <w:ind w:left="16" w:right="10"/>
              <w:jc w:val="center"/>
              <w:rPr>
                <w:sz w:val="24"/>
              </w:rPr>
            </w:pPr>
            <w:r>
              <w:rPr>
                <w:spacing w:val="-5"/>
                <w:sz w:val="24"/>
              </w:rPr>
              <w:t>18</w:t>
            </w:r>
          </w:p>
        </w:tc>
        <w:tc>
          <w:tcPr>
            <w:tcW w:w="952" w:type="dxa"/>
          </w:tcPr>
          <w:p>
            <w:pPr>
              <w:pStyle w:val="TableParagraph"/>
              <w:spacing w:line="268" w:lineRule="exact"/>
              <w:ind w:left="12" w:right="2"/>
              <w:jc w:val="center"/>
              <w:rPr>
                <w:sz w:val="24"/>
              </w:rPr>
            </w:pPr>
            <w:r>
              <w:rPr>
                <w:spacing w:val="-5"/>
                <w:sz w:val="24"/>
              </w:rPr>
              <w:t>18</w:t>
            </w:r>
          </w:p>
        </w:tc>
        <w:tc>
          <w:tcPr>
            <w:tcW w:w="957" w:type="dxa"/>
          </w:tcPr>
          <w:p>
            <w:pPr>
              <w:pStyle w:val="TableParagraph"/>
              <w:spacing w:line="268" w:lineRule="exact"/>
              <w:ind w:left="11"/>
              <w:jc w:val="center"/>
              <w:rPr>
                <w:sz w:val="24"/>
              </w:rPr>
            </w:pPr>
            <w:r>
              <w:rPr>
                <w:spacing w:val="-5"/>
                <w:sz w:val="24"/>
              </w:rPr>
              <w:t>18</w:t>
            </w:r>
          </w:p>
        </w:tc>
        <w:tc>
          <w:tcPr>
            <w:tcW w:w="955" w:type="dxa"/>
          </w:tcPr>
          <w:p>
            <w:pPr>
              <w:pStyle w:val="TableParagraph"/>
              <w:spacing w:line="268" w:lineRule="exact"/>
              <w:ind w:left="21" w:right="5"/>
              <w:jc w:val="center"/>
              <w:rPr>
                <w:sz w:val="24"/>
              </w:rPr>
            </w:pPr>
            <w:r>
              <w:rPr>
                <w:spacing w:val="-5"/>
                <w:sz w:val="24"/>
              </w:rPr>
              <w:t>18</w:t>
            </w:r>
          </w:p>
        </w:tc>
        <w:tc>
          <w:tcPr>
            <w:tcW w:w="954" w:type="dxa"/>
          </w:tcPr>
          <w:p>
            <w:pPr>
              <w:pStyle w:val="TableParagraph"/>
              <w:spacing w:line="268" w:lineRule="exact"/>
              <w:ind w:left="12"/>
              <w:jc w:val="center"/>
              <w:rPr>
                <w:sz w:val="24"/>
              </w:rPr>
            </w:pPr>
            <w:r>
              <w:rPr>
                <w:spacing w:val="-5"/>
                <w:sz w:val="24"/>
              </w:rPr>
              <w:t>18</w:t>
            </w:r>
          </w:p>
        </w:tc>
      </w:tr>
    </w:tbl>
    <w:p>
      <w:pPr>
        <w:spacing w:before="0"/>
        <w:ind w:left="143" w:right="138" w:firstLine="0"/>
        <w:jc w:val="both"/>
        <w:rPr>
          <w:sz w:val="22"/>
        </w:rPr>
      </w:pPr>
      <w:r>
        <w:t>*Пункт 1.5. Крос включено у зв'язку з тим, що школа не має обладнання для лижної підготовки.</w:t>
      </w:r>
    </w:p>
    <w:p>
      <w:pPr>
        <w:spacing w:after="0"/>
        <w:jc w:val="both"/>
        <w:rPr>
          <w:sz w:val="22"/>
        </w:rPr>
        <w:sectPr>
          <w:pgSz w:w="11910" w:h="16840"/>
          <w:pgMar w:header="756" w:footer="0" w:top="1200" w:bottom="280" w:left="1275" w:right="425"/>
        </w:sectPr>
      </w:pPr>
    </w:p>
    <w:p>
      <w:pPr>
        <w:pStyle w:val="BodyText"/>
        <w:spacing w:line="360" w:lineRule="auto" w:before="81" w:after="9"/>
        <w:ind w:right="173"/>
      </w:pPr>
      <w:r>
        <w:t>Таблиця 4 – Річний графік виконання розділів програмового матеріалу по чвертях для учнів 5-9 класів.</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9"/>
        <w:gridCol w:w="2780"/>
        <w:gridCol w:w="509"/>
        <w:gridCol w:w="439"/>
        <w:gridCol w:w="439"/>
        <w:gridCol w:w="459"/>
        <w:gridCol w:w="535"/>
        <w:gridCol w:w="535"/>
        <w:gridCol w:w="537"/>
        <w:gridCol w:w="535"/>
        <w:gridCol w:w="536"/>
        <w:gridCol w:w="538"/>
        <w:gridCol w:w="536"/>
        <w:gridCol w:w="536"/>
        <w:gridCol w:w="534"/>
      </w:tblGrid>
      <w:tr>
        <w:trPr>
          <w:trHeight w:val="275" w:hRule="atLeast"/>
        </w:trPr>
        <w:tc>
          <w:tcPr>
            <w:tcW w:w="689" w:type="dxa"/>
            <w:vMerge w:val="restart"/>
          </w:tcPr>
          <w:p>
            <w:pPr>
              <w:pStyle w:val="TableParagraph"/>
              <w:rPr>
                <w:sz w:val="24"/>
              </w:rPr>
            </w:pPr>
          </w:p>
          <w:p>
            <w:pPr>
              <w:pStyle w:val="TableParagraph"/>
              <w:rPr>
                <w:sz w:val="24"/>
              </w:rPr>
            </w:pPr>
          </w:p>
          <w:p>
            <w:pPr>
              <w:pStyle w:val="TableParagraph"/>
              <w:spacing w:before="56"/>
              <w:rPr>
                <w:sz w:val="24"/>
              </w:rPr>
            </w:pPr>
          </w:p>
          <w:p>
            <w:pPr>
              <w:pStyle w:val="TableParagraph"/>
              <w:ind w:left="172" w:right="155" w:firstLine="50"/>
              <w:rPr>
                <w:b/>
                <w:sz w:val="24"/>
              </w:rPr>
            </w:pPr>
            <w:r>
              <w:rPr>
                <w:b/>
                <w:spacing w:val="-10"/>
                <w:sz w:val="24"/>
              </w:rPr>
              <w:t>№ </w:t>
            </w:r>
            <w:r>
              <w:rPr>
                <w:b/>
                <w:spacing w:val="-4"/>
                <w:sz w:val="24"/>
              </w:rPr>
              <w:t>п/п</w:t>
            </w:r>
          </w:p>
        </w:tc>
        <w:tc>
          <w:tcPr>
            <w:tcW w:w="2780" w:type="dxa"/>
            <w:vMerge w:val="restart"/>
          </w:tcPr>
          <w:p>
            <w:pPr>
              <w:pStyle w:val="TableParagraph"/>
              <w:rPr>
                <w:sz w:val="24"/>
              </w:rPr>
            </w:pPr>
          </w:p>
          <w:p>
            <w:pPr>
              <w:pStyle w:val="TableParagraph"/>
              <w:rPr>
                <w:sz w:val="24"/>
              </w:rPr>
            </w:pPr>
          </w:p>
          <w:p>
            <w:pPr>
              <w:pStyle w:val="TableParagraph"/>
              <w:spacing w:before="56"/>
              <w:rPr>
                <w:sz w:val="24"/>
              </w:rPr>
            </w:pPr>
          </w:p>
          <w:p>
            <w:pPr>
              <w:pStyle w:val="TableParagraph"/>
              <w:ind w:left="810" w:right="259" w:hanging="540"/>
              <w:rPr>
                <w:b/>
                <w:sz w:val="24"/>
              </w:rPr>
            </w:pPr>
            <w:r>
              <w:rPr>
                <w:b/>
                <w:sz w:val="24"/>
              </w:rPr>
              <w:t>Виды</w:t>
            </w:r>
            <w:r>
              <w:rPr>
                <w:b/>
                <w:spacing w:val="-15"/>
                <w:sz w:val="24"/>
              </w:rPr>
              <w:t> </w:t>
            </w:r>
            <w:r>
              <w:rPr>
                <w:b/>
                <w:sz w:val="24"/>
              </w:rPr>
              <w:t>программного </w:t>
            </w:r>
            <w:r>
              <w:rPr>
                <w:b/>
                <w:spacing w:val="-2"/>
                <w:sz w:val="24"/>
              </w:rPr>
              <w:t>материала</w:t>
            </w:r>
          </w:p>
        </w:tc>
        <w:tc>
          <w:tcPr>
            <w:tcW w:w="509" w:type="dxa"/>
            <w:vMerge w:val="restart"/>
            <w:textDirection w:val="btLr"/>
          </w:tcPr>
          <w:p>
            <w:pPr>
              <w:pStyle w:val="TableParagraph"/>
              <w:spacing w:before="113"/>
              <w:ind w:left="674"/>
              <w:rPr>
                <w:b/>
                <w:sz w:val="24"/>
              </w:rPr>
            </w:pPr>
            <w:r>
              <w:rPr>
                <w:b/>
                <w:spacing w:val="-4"/>
                <w:sz w:val="24"/>
              </w:rPr>
              <w:t>Часы</w:t>
            </w:r>
          </w:p>
        </w:tc>
        <w:tc>
          <w:tcPr>
            <w:tcW w:w="6159" w:type="dxa"/>
            <w:gridSpan w:val="12"/>
          </w:tcPr>
          <w:p>
            <w:pPr>
              <w:pStyle w:val="TableParagraph"/>
              <w:spacing w:line="256" w:lineRule="exact"/>
              <w:ind w:left="4" w:right="7"/>
              <w:jc w:val="center"/>
              <w:rPr>
                <w:b/>
                <w:sz w:val="24"/>
              </w:rPr>
            </w:pPr>
            <w:r>
              <w:rPr>
                <w:b/>
                <w:spacing w:val="-2"/>
                <w:sz w:val="24"/>
              </w:rPr>
              <w:t>Четверти</w:t>
            </w:r>
          </w:p>
        </w:tc>
      </w:tr>
      <w:tr>
        <w:trPr>
          <w:trHeight w:val="275" w:hRule="atLeast"/>
        </w:trPr>
        <w:tc>
          <w:tcPr>
            <w:tcW w:w="689" w:type="dxa"/>
            <w:vMerge/>
            <w:tcBorders>
              <w:top w:val="nil"/>
            </w:tcBorders>
          </w:tcPr>
          <w:p>
            <w:pPr>
              <w:rPr>
                <w:sz w:val="2"/>
                <w:szCs w:val="2"/>
              </w:rPr>
            </w:pPr>
          </w:p>
        </w:tc>
        <w:tc>
          <w:tcPr>
            <w:tcW w:w="2780" w:type="dxa"/>
            <w:vMerge/>
            <w:tcBorders>
              <w:top w:val="nil"/>
            </w:tcBorders>
          </w:tcPr>
          <w:p>
            <w:pPr>
              <w:rPr>
                <w:sz w:val="2"/>
                <w:szCs w:val="2"/>
              </w:rPr>
            </w:pPr>
          </w:p>
        </w:tc>
        <w:tc>
          <w:tcPr>
            <w:tcW w:w="509" w:type="dxa"/>
            <w:vMerge/>
            <w:tcBorders>
              <w:top w:val="nil"/>
            </w:tcBorders>
            <w:textDirection w:val="btLr"/>
          </w:tcPr>
          <w:p>
            <w:pPr>
              <w:rPr>
                <w:sz w:val="2"/>
                <w:szCs w:val="2"/>
              </w:rPr>
            </w:pPr>
          </w:p>
        </w:tc>
        <w:tc>
          <w:tcPr>
            <w:tcW w:w="1337" w:type="dxa"/>
            <w:gridSpan w:val="3"/>
          </w:tcPr>
          <w:p>
            <w:pPr>
              <w:pStyle w:val="TableParagraph"/>
              <w:spacing w:line="256" w:lineRule="exact"/>
              <w:ind w:left="7"/>
              <w:jc w:val="center"/>
              <w:rPr>
                <w:b/>
                <w:sz w:val="24"/>
              </w:rPr>
            </w:pPr>
            <w:r>
              <w:rPr>
                <w:b/>
                <w:spacing w:val="-10"/>
                <w:sz w:val="24"/>
              </w:rPr>
              <w:t>I</w:t>
            </w:r>
          </w:p>
        </w:tc>
        <w:tc>
          <w:tcPr>
            <w:tcW w:w="1607" w:type="dxa"/>
            <w:gridSpan w:val="3"/>
          </w:tcPr>
          <w:p>
            <w:pPr>
              <w:pStyle w:val="TableParagraph"/>
              <w:spacing w:line="256" w:lineRule="exact"/>
              <w:ind w:left="9"/>
              <w:jc w:val="center"/>
              <w:rPr>
                <w:b/>
                <w:sz w:val="24"/>
              </w:rPr>
            </w:pPr>
            <w:r>
              <w:rPr>
                <w:b/>
                <w:spacing w:val="-5"/>
                <w:sz w:val="24"/>
              </w:rPr>
              <w:t>II</w:t>
            </w:r>
          </w:p>
        </w:tc>
        <w:tc>
          <w:tcPr>
            <w:tcW w:w="1609" w:type="dxa"/>
            <w:gridSpan w:val="3"/>
          </w:tcPr>
          <w:p>
            <w:pPr>
              <w:pStyle w:val="TableParagraph"/>
              <w:spacing w:line="256" w:lineRule="exact"/>
              <w:ind w:left="10" w:right="2"/>
              <w:jc w:val="center"/>
              <w:rPr>
                <w:b/>
                <w:sz w:val="24"/>
              </w:rPr>
            </w:pPr>
            <w:r>
              <w:rPr>
                <w:b/>
                <w:spacing w:val="-5"/>
                <w:sz w:val="24"/>
              </w:rPr>
              <w:t>III</w:t>
            </w:r>
          </w:p>
        </w:tc>
        <w:tc>
          <w:tcPr>
            <w:tcW w:w="1606" w:type="dxa"/>
            <w:gridSpan w:val="3"/>
          </w:tcPr>
          <w:p>
            <w:pPr>
              <w:pStyle w:val="TableParagraph"/>
              <w:spacing w:line="256" w:lineRule="exact"/>
              <w:ind w:left="11" w:right="1"/>
              <w:jc w:val="center"/>
              <w:rPr>
                <w:b/>
                <w:sz w:val="24"/>
              </w:rPr>
            </w:pPr>
            <w:r>
              <w:rPr>
                <w:b/>
                <w:spacing w:val="-5"/>
                <w:sz w:val="24"/>
              </w:rPr>
              <w:t>IV</w:t>
            </w:r>
          </w:p>
        </w:tc>
      </w:tr>
      <w:tr>
        <w:trPr>
          <w:trHeight w:val="275" w:hRule="atLeast"/>
        </w:trPr>
        <w:tc>
          <w:tcPr>
            <w:tcW w:w="689" w:type="dxa"/>
            <w:vMerge/>
            <w:tcBorders>
              <w:top w:val="nil"/>
            </w:tcBorders>
          </w:tcPr>
          <w:p>
            <w:pPr>
              <w:rPr>
                <w:sz w:val="2"/>
                <w:szCs w:val="2"/>
              </w:rPr>
            </w:pPr>
          </w:p>
        </w:tc>
        <w:tc>
          <w:tcPr>
            <w:tcW w:w="2780" w:type="dxa"/>
            <w:vMerge/>
            <w:tcBorders>
              <w:top w:val="nil"/>
            </w:tcBorders>
          </w:tcPr>
          <w:p>
            <w:pPr>
              <w:rPr>
                <w:sz w:val="2"/>
                <w:szCs w:val="2"/>
              </w:rPr>
            </w:pPr>
          </w:p>
        </w:tc>
        <w:tc>
          <w:tcPr>
            <w:tcW w:w="509" w:type="dxa"/>
            <w:vMerge/>
            <w:tcBorders>
              <w:top w:val="nil"/>
            </w:tcBorders>
            <w:textDirection w:val="btLr"/>
          </w:tcPr>
          <w:p>
            <w:pPr>
              <w:rPr>
                <w:sz w:val="2"/>
                <w:szCs w:val="2"/>
              </w:rPr>
            </w:pPr>
          </w:p>
        </w:tc>
        <w:tc>
          <w:tcPr>
            <w:tcW w:w="6159" w:type="dxa"/>
            <w:gridSpan w:val="12"/>
          </w:tcPr>
          <w:p>
            <w:pPr>
              <w:pStyle w:val="TableParagraph"/>
              <w:spacing w:line="256" w:lineRule="exact"/>
              <w:ind w:right="7"/>
              <w:jc w:val="center"/>
              <w:rPr>
                <w:b/>
                <w:sz w:val="24"/>
              </w:rPr>
            </w:pPr>
            <w:r>
              <w:rPr>
                <w:b/>
                <w:sz w:val="24"/>
              </w:rPr>
              <w:t>Номера</w:t>
            </w:r>
            <w:r>
              <w:rPr>
                <w:b/>
                <w:spacing w:val="-1"/>
                <w:sz w:val="24"/>
              </w:rPr>
              <w:t> </w:t>
            </w:r>
            <w:r>
              <w:rPr>
                <w:b/>
                <w:spacing w:val="-2"/>
                <w:sz w:val="24"/>
              </w:rPr>
              <w:t>уроков</w:t>
            </w:r>
          </w:p>
        </w:tc>
      </w:tr>
      <w:tr>
        <w:trPr>
          <w:trHeight w:val="623" w:hRule="atLeast"/>
        </w:trPr>
        <w:tc>
          <w:tcPr>
            <w:tcW w:w="689" w:type="dxa"/>
            <w:vMerge/>
            <w:tcBorders>
              <w:top w:val="nil"/>
            </w:tcBorders>
          </w:tcPr>
          <w:p>
            <w:pPr>
              <w:rPr>
                <w:sz w:val="2"/>
                <w:szCs w:val="2"/>
              </w:rPr>
            </w:pPr>
          </w:p>
        </w:tc>
        <w:tc>
          <w:tcPr>
            <w:tcW w:w="2780" w:type="dxa"/>
            <w:vMerge/>
            <w:tcBorders>
              <w:top w:val="nil"/>
            </w:tcBorders>
          </w:tcPr>
          <w:p>
            <w:pPr>
              <w:rPr>
                <w:sz w:val="2"/>
                <w:szCs w:val="2"/>
              </w:rPr>
            </w:pPr>
          </w:p>
        </w:tc>
        <w:tc>
          <w:tcPr>
            <w:tcW w:w="509" w:type="dxa"/>
            <w:vMerge/>
            <w:tcBorders>
              <w:top w:val="nil"/>
            </w:tcBorders>
            <w:textDirection w:val="btLr"/>
          </w:tcPr>
          <w:p>
            <w:pPr>
              <w:rPr>
                <w:sz w:val="2"/>
                <w:szCs w:val="2"/>
              </w:rPr>
            </w:pPr>
          </w:p>
        </w:tc>
        <w:tc>
          <w:tcPr>
            <w:tcW w:w="439" w:type="dxa"/>
          </w:tcPr>
          <w:p>
            <w:pPr>
              <w:pStyle w:val="TableParagraph"/>
              <w:spacing w:line="273" w:lineRule="exact"/>
              <w:ind w:left="107"/>
              <w:rPr>
                <w:b/>
                <w:sz w:val="24"/>
              </w:rPr>
            </w:pPr>
            <w:r>
              <w:rPr>
                <w:b/>
                <w:spacing w:val="-5"/>
                <w:sz w:val="24"/>
              </w:rPr>
              <w:t>1-</w:t>
            </w:r>
          </w:p>
          <w:p>
            <w:pPr>
              <w:pStyle w:val="TableParagraph"/>
              <w:ind w:left="107"/>
              <w:rPr>
                <w:b/>
                <w:sz w:val="24"/>
              </w:rPr>
            </w:pPr>
            <w:r>
              <w:rPr>
                <w:b/>
                <w:spacing w:val="-10"/>
                <w:sz w:val="24"/>
              </w:rPr>
              <w:t>4</w:t>
            </w:r>
          </w:p>
        </w:tc>
        <w:tc>
          <w:tcPr>
            <w:tcW w:w="439" w:type="dxa"/>
          </w:tcPr>
          <w:p>
            <w:pPr>
              <w:pStyle w:val="TableParagraph"/>
              <w:spacing w:line="273" w:lineRule="exact"/>
              <w:ind w:left="107"/>
              <w:rPr>
                <w:b/>
                <w:sz w:val="24"/>
              </w:rPr>
            </w:pPr>
            <w:r>
              <w:rPr>
                <w:b/>
                <w:spacing w:val="-5"/>
                <w:sz w:val="24"/>
              </w:rPr>
              <w:t>5-</w:t>
            </w:r>
          </w:p>
          <w:p>
            <w:pPr>
              <w:pStyle w:val="TableParagraph"/>
              <w:ind w:left="107"/>
              <w:rPr>
                <w:b/>
                <w:sz w:val="24"/>
              </w:rPr>
            </w:pPr>
            <w:r>
              <w:rPr>
                <w:b/>
                <w:spacing w:val="-10"/>
                <w:sz w:val="24"/>
              </w:rPr>
              <w:t>8</w:t>
            </w:r>
          </w:p>
        </w:tc>
        <w:tc>
          <w:tcPr>
            <w:tcW w:w="459" w:type="dxa"/>
          </w:tcPr>
          <w:p>
            <w:pPr>
              <w:pStyle w:val="TableParagraph"/>
              <w:spacing w:line="273" w:lineRule="exact"/>
              <w:ind w:left="107"/>
              <w:rPr>
                <w:b/>
                <w:sz w:val="24"/>
              </w:rPr>
            </w:pPr>
            <w:r>
              <w:rPr>
                <w:b/>
                <w:spacing w:val="-5"/>
                <w:sz w:val="24"/>
              </w:rPr>
              <w:t>9-</w:t>
            </w:r>
          </w:p>
          <w:p>
            <w:pPr>
              <w:pStyle w:val="TableParagraph"/>
              <w:ind w:left="107"/>
              <w:rPr>
                <w:b/>
                <w:sz w:val="24"/>
              </w:rPr>
            </w:pPr>
            <w:r>
              <w:rPr>
                <w:b/>
                <w:spacing w:val="-5"/>
                <w:sz w:val="24"/>
              </w:rPr>
              <w:t>15</w:t>
            </w:r>
          </w:p>
        </w:tc>
        <w:tc>
          <w:tcPr>
            <w:tcW w:w="535" w:type="dxa"/>
          </w:tcPr>
          <w:p>
            <w:pPr>
              <w:pStyle w:val="TableParagraph"/>
              <w:spacing w:line="273" w:lineRule="exact"/>
              <w:ind w:left="107"/>
              <w:rPr>
                <w:b/>
                <w:sz w:val="24"/>
              </w:rPr>
            </w:pPr>
            <w:r>
              <w:rPr>
                <w:b/>
                <w:spacing w:val="-5"/>
                <w:sz w:val="24"/>
              </w:rPr>
              <w:t>16-</w:t>
            </w:r>
          </w:p>
          <w:p>
            <w:pPr>
              <w:pStyle w:val="TableParagraph"/>
              <w:ind w:left="107"/>
              <w:rPr>
                <w:b/>
                <w:sz w:val="24"/>
              </w:rPr>
            </w:pPr>
            <w:r>
              <w:rPr>
                <w:b/>
                <w:spacing w:val="-5"/>
                <w:sz w:val="24"/>
              </w:rPr>
              <w:t>22</w:t>
            </w:r>
          </w:p>
        </w:tc>
        <w:tc>
          <w:tcPr>
            <w:tcW w:w="535" w:type="dxa"/>
          </w:tcPr>
          <w:p>
            <w:pPr>
              <w:pStyle w:val="TableParagraph"/>
              <w:spacing w:line="273" w:lineRule="exact"/>
              <w:ind w:left="107"/>
              <w:rPr>
                <w:b/>
                <w:sz w:val="24"/>
              </w:rPr>
            </w:pPr>
            <w:r>
              <w:rPr>
                <w:b/>
                <w:spacing w:val="-5"/>
                <w:sz w:val="24"/>
              </w:rPr>
              <w:t>23-</w:t>
            </w:r>
          </w:p>
          <w:p>
            <w:pPr>
              <w:pStyle w:val="TableParagraph"/>
              <w:ind w:left="107"/>
              <w:rPr>
                <w:b/>
                <w:sz w:val="24"/>
              </w:rPr>
            </w:pPr>
            <w:r>
              <w:rPr>
                <w:b/>
                <w:spacing w:val="-5"/>
                <w:sz w:val="24"/>
              </w:rPr>
              <w:t>27</w:t>
            </w:r>
          </w:p>
        </w:tc>
        <w:tc>
          <w:tcPr>
            <w:tcW w:w="537" w:type="dxa"/>
          </w:tcPr>
          <w:p>
            <w:pPr>
              <w:pStyle w:val="TableParagraph"/>
              <w:spacing w:line="273" w:lineRule="exact"/>
              <w:ind w:left="107"/>
              <w:rPr>
                <w:b/>
                <w:sz w:val="24"/>
              </w:rPr>
            </w:pPr>
            <w:r>
              <w:rPr>
                <w:b/>
                <w:spacing w:val="-5"/>
                <w:sz w:val="24"/>
              </w:rPr>
              <w:t>28-</w:t>
            </w:r>
          </w:p>
          <w:p>
            <w:pPr>
              <w:pStyle w:val="TableParagraph"/>
              <w:ind w:left="107"/>
              <w:rPr>
                <w:b/>
                <w:sz w:val="24"/>
              </w:rPr>
            </w:pPr>
            <w:r>
              <w:rPr>
                <w:b/>
                <w:spacing w:val="-5"/>
                <w:sz w:val="24"/>
              </w:rPr>
              <w:t>31</w:t>
            </w:r>
          </w:p>
        </w:tc>
        <w:tc>
          <w:tcPr>
            <w:tcW w:w="535" w:type="dxa"/>
          </w:tcPr>
          <w:p>
            <w:pPr>
              <w:pStyle w:val="TableParagraph"/>
              <w:spacing w:line="273" w:lineRule="exact"/>
              <w:ind w:left="108"/>
              <w:rPr>
                <w:b/>
                <w:sz w:val="24"/>
              </w:rPr>
            </w:pPr>
            <w:r>
              <w:rPr>
                <w:b/>
                <w:spacing w:val="-5"/>
                <w:sz w:val="24"/>
              </w:rPr>
              <w:t>32-</w:t>
            </w:r>
          </w:p>
          <w:p>
            <w:pPr>
              <w:pStyle w:val="TableParagraph"/>
              <w:ind w:left="108"/>
              <w:rPr>
                <w:b/>
                <w:sz w:val="24"/>
              </w:rPr>
            </w:pPr>
            <w:r>
              <w:rPr>
                <w:b/>
                <w:spacing w:val="-5"/>
                <w:sz w:val="24"/>
              </w:rPr>
              <w:t>39</w:t>
            </w:r>
          </w:p>
        </w:tc>
        <w:tc>
          <w:tcPr>
            <w:tcW w:w="536" w:type="dxa"/>
          </w:tcPr>
          <w:p>
            <w:pPr>
              <w:pStyle w:val="TableParagraph"/>
              <w:spacing w:line="273" w:lineRule="exact"/>
              <w:ind w:left="109"/>
              <w:rPr>
                <w:b/>
                <w:sz w:val="24"/>
              </w:rPr>
            </w:pPr>
            <w:r>
              <w:rPr>
                <w:b/>
                <w:spacing w:val="-5"/>
                <w:sz w:val="24"/>
              </w:rPr>
              <w:t>40-</w:t>
            </w:r>
          </w:p>
          <w:p>
            <w:pPr>
              <w:pStyle w:val="TableParagraph"/>
              <w:ind w:left="109"/>
              <w:rPr>
                <w:b/>
                <w:sz w:val="24"/>
              </w:rPr>
            </w:pPr>
            <w:r>
              <w:rPr>
                <w:b/>
                <w:spacing w:val="-5"/>
                <w:sz w:val="24"/>
              </w:rPr>
              <w:t>47</w:t>
            </w:r>
          </w:p>
        </w:tc>
        <w:tc>
          <w:tcPr>
            <w:tcW w:w="538" w:type="dxa"/>
          </w:tcPr>
          <w:p>
            <w:pPr>
              <w:pStyle w:val="TableParagraph"/>
              <w:spacing w:line="273" w:lineRule="exact"/>
              <w:ind w:left="108"/>
              <w:rPr>
                <w:b/>
                <w:sz w:val="24"/>
              </w:rPr>
            </w:pPr>
            <w:r>
              <w:rPr>
                <w:b/>
                <w:spacing w:val="-5"/>
                <w:sz w:val="24"/>
              </w:rPr>
              <w:t>48-</w:t>
            </w:r>
          </w:p>
          <w:p>
            <w:pPr>
              <w:pStyle w:val="TableParagraph"/>
              <w:ind w:left="108"/>
              <w:rPr>
                <w:b/>
                <w:sz w:val="24"/>
              </w:rPr>
            </w:pPr>
            <w:r>
              <w:rPr>
                <w:b/>
                <w:spacing w:val="-5"/>
                <w:sz w:val="24"/>
              </w:rPr>
              <w:t>55</w:t>
            </w:r>
          </w:p>
        </w:tc>
        <w:tc>
          <w:tcPr>
            <w:tcW w:w="536" w:type="dxa"/>
          </w:tcPr>
          <w:p>
            <w:pPr>
              <w:pStyle w:val="TableParagraph"/>
              <w:spacing w:line="273" w:lineRule="exact"/>
              <w:ind w:left="107"/>
              <w:rPr>
                <w:b/>
                <w:sz w:val="24"/>
              </w:rPr>
            </w:pPr>
            <w:r>
              <w:rPr>
                <w:b/>
                <w:spacing w:val="-5"/>
                <w:sz w:val="24"/>
              </w:rPr>
              <w:t>56-</w:t>
            </w:r>
          </w:p>
          <w:p>
            <w:pPr>
              <w:pStyle w:val="TableParagraph"/>
              <w:ind w:left="107"/>
              <w:rPr>
                <w:b/>
                <w:sz w:val="24"/>
              </w:rPr>
            </w:pPr>
            <w:r>
              <w:rPr>
                <w:b/>
                <w:spacing w:val="-5"/>
                <w:sz w:val="24"/>
              </w:rPr>
              <w:t>61</w:t>
            </w:r>
          </w:p>
        </w:tc>
        <w:tc>
          <w:tcPr>
            <w:tcW w:w="536" w:type="dxa"/>
          </w:tcPr>
          <w:p>
            <w:pPr>
              <w:pStyle w:val="TableParagraph"/>
              <w:spacing w:line="273" w:lineRule="exact"/>
              <w:ind w:left="107"/>
              <w:rPr>
                <w:b/>
                <w:sz w:val="24"/>
              </w:rPr>
            </w:pPr>
            <w:r>
              <w:rPr>
                <w:b/>
                <w:spacing w:val="-5"/>
                <w:sz w:val="24"/>
              </w:rPr>
              <w:t>62-</w:t>
            </w:r>
          </w:p>
          <w:p>
            <w:pPr>
              <w:pStyle w:val="TableParagraph"/>
              <w:ind w:left="107"/>
              <w:rPr>
                <w:b/>
                <w:sz w:val="24"/>
              </w:rPr>
            </w:pPr>
            <w:r>
              <w:rPr>
                <w:b/>
                <w:spacing w:val="-5"/>
                <w:sz w:val="24"/>
              </w:rPr>
              <w:t>65</w:t>
            </w:r>
          </w:p>
        </w:tc>
        <w:tc>
          <w:tcPr>
            <w:tcW w:w="534" w:type="dxa"/>
          </w:tcPr>
          <w:p>
            <w:pPr>
              <w:pStyle w:val="TableParagraph"/>
              <w:spacing w:line="273" w:lineRule="exact"/>
              <w:ind w:left="106"/>
              <w:rPr>
                <w:b/>
                <w:sz w:val="24"/>
              </w:rPr>
            </w:pPr>
            <w:r>
              <w:rPr>
                <w:b/>
                <w:spacing w:val="-5"/>
                <w:sz w:val="24"/>
              </w:rPr>
              <w:t>66-</w:t>
            </w:r>
          </w:p>
          <w:p>
            <w:pPr>
              <w:pStyle w:val="TableParagraph"/>
              <w:ind w:left="106"/>
              <w:rPr>
                <w:b/>
                <w:sz w:val="24"/>
              </w:rPr>
            </w:pPr>
            <w:r>
              <w:rPr>
                <w:b/>
                <w:spacing w:val="-5"/>
                <w:sz w:val="24"/>
              </w:rPr>
              <w:t>68</w:t>
            </w:r>
          </w:p>
        </w:tc>
      </w:tr>
      <w:tr>
        <w:trPr>
          <w:trHeight w:val="275" w:hRule="atLeast"/>
        </w:trPr>
        <w:tc>
          <w:tcPr>
            <w:tcW w:w="689" w:type="dxa"/>
            <w:vMerge/>
            <w:tcBorders>
              <w:top w:val="nil"/>
            </w:tcBorders>
          </w:tcPr>
          <w:p>
            <w:pPr>
              <w:rPr>
                <w:sz w:val="2"/>
                <w:szCs w:val="2"/>
              </w:rPr>
            </w:pPr>
          </w:p>
        </w:tc>
        <w:tc>
          <w:tcPr>
            <w:tcW w:w="2780" w:type="dxa"/>
            <w:vMerge/>
            <w:tcBorders>
              <w:top w:val="nil"/>
            </w:tcBorders>
          </w:tcPr>
          <w:p>
            <w:pPr>
              <w:rPr>
                <w:sz w:val="2"/>
                <w:szCs w:val="2"/>
              </w:rPr>
            </w:pPr>
          </w:p>
        </w:tc>
        <w:tc>
          <w:tcPr>
            <w:tcW w:w="509" w:type="dxa"/>
            <w:vMerge/>
            <w:tcBorders>
              <w:top w:val="nil"/>
            </w:tcBorders>
            <w:textDirection w:val="btLr"/>
          </w:tcPr>
          <w:p>
            <w:pPr>
              <w:rPr>
                <w:sz w:val="2"/>
                <w:szCs w:val="2"/>
              </w:rPr>
            </w:pPr>
          </w:p>
        </w:tc>
        <w:tc>
          <w:tcPr>
            <w:tcW w:w="6159" w:type="dxa"/>
            <w:gridSpan w:val="12"/>
          </w:tcPr>
          <w:p>
            <w:pPr>
              <w:pStyle w:val="TableParagraph"/>
              <w:spacing w:line="256" w:lineRule="exact"/>
              <w:ind w:left="7" w:right="7"/>
              <w:jc w:val="center"/>
              <w:rPr>
                <w:b/>
                <w:sz w:val="24"/>
              </w:rPr>
            </w:pPr>
            <w:r>
              <w:rPr>
                <w:b/>
                <w:sz w:val="24"/>
              </w:rPr>
              <w:t>Количество</w:t>
            </w:r>
            <w:r>
              <w:rPr>
                <w:b/>
                <w:spacing w:val="-4"/>
                <w:sz w:val="24"/>
              </w:rPr>
              <w:t> </w:t>
            </w:r>
            <w:r>
              <w:rPr>
                <w:b/>
                <w:spacing w:val="-2"/>
                <w:sz w:val="24"/>
              </w:rPr>
              <w:t>уроков</w:t>
            </w:r>
          </w:p>
        </w:tc>
      </w:tr>
      <w:tr>
        <w:trPr>
          <w:trHeight w:val="275" w:hRule="atLeast"/>
        </w:trPr>
        <w:tc>
          <w:tcPr>
            <w:tcW w:w="689" w:type="dxa"/>
            <w:vMerge/>
            <w:tcBorders>
              <w:top w:val="nil"/>
            </w:tcBorders>
          </w:tcPr>
          <w:p>
            <w:pPr>
              <w:rPr>
                <w:sz w:val="2"/>
                <w:szCs w:val="2"/>
              </w:rPr>
            </w:pPr>
          </w:p>
        </w:tc>
        <w:tc>
          <w:tcPr>
            <w:tcW w:w="2780" w:type="dxa"/>
            <w:vMerge/>
            <w:tcBorders>
              <w:top w:val="nil"/>
            </w:tcBorders>
          </w:tcPr>
          <w:p>
            <w:pPr>
              <w:rPr>
                <w:sz w:val="2"/>
                <w:szCs w:val="2"/>
              </w:rPr>
            </w:pPr>
          </w:p>
        </w:tc>
        <w:tc>
          <w:tcPr>
            <w:tcW w:w="509" w:type="dxa"/>
            <w:vMerge/>
            <w:tcBorders>
              <w:top w:val="nil"/>
            </w:tcBorders>
            <w:textDirection w:val="btLr"/>
          </w:tcPr>
          <w:p>
            <w:pPr>
              <w:rPr>
                <w:sz w:val="2"/>
                <w:szCs w:val="2"/>
              </w:rPr>
            </w:pPr>
          </w:p>
        </w:tc>
        <w:tc>
          <w:tcPr>
            <w:tcW w:w="439" w:type="dxa"/>
          </w:tcPr>
          <w:p>
            <w:pPr>
              <w:pStyle w:val="TableParagraph"/>
              <w:spacing w:line="256" w:lineRule="exact"/>
              <w:ind w:left="6"/>
              <w:jc w:val="center"/>
              <w:rPr>
                <w:b/>
                <w:sz w:val="24"/>
              </w:rPr>
            </w:pPr>
            <w:r>
              <w:rPr>
                <w:b/>
                <w:spacing w:val="-10"/>
                <w:sz w:val="24"/>
              </w:rPr>
              <w:t>4</w:t>
            </w:r>
          </w:p>
        </w:tc>
        <w:tc>
          <w:tcPr>
            <w:tcW w:w="439" w:type="dxa"/>
          </w:tcPr>
          <w:p>
            <w:pPr>
              <w:pStyle w:val="TableParagraph"/>
              <w:spacing w:line="256" w:lineRule="exact"/>
              <w:ind w:left="6"/>
              <w:jc w:val="center"/>
              <w:rPr>
                <w:b/>
                <w:sz w:val="24"/>
              </w:rPr>
            </w:pPr>
            <w:r>
              <w:rPr>
                <w:b/>
                <w:spacing w:val="-10"/>
                <w:sz w:val="24"/>
              </w:rPr>
              <w:t>4</w:t>
            </w:r>
          </w:p>
        </w:tc>
        <w:tc>
          <w:tcPr>
            <w:tcW w:w="459" w:type="dxa"/>
          </w:tcPr>
          <w:p>
            <w:pPr>
              <w:pStyle w:val="TableParagraph"/>
              <w:spacing w:line="256" w:lineRule="exact"/>
              <w:ind w:left="6"/>
              <w:jc w:val="center"/>
              <w:rPr>
                <w:b/>
                <w:sz w:val="24"/>
              </w:rPr>
            </w:pPr>
            <w:r>
              <w:rPr>
                <w:b/>
                <w:spacing w:val="-10"/>
                <w:sz w:val="24"/>
              </w:rPr>
              <w:t>7</w:t>
            </w:r>
          </w:p>
        </w:tc>
        <w:tc>
          <w:tcPr>
            <w:tcW w:w="535" w:type="dxa"/>
          </w:tcPr>
          <w:p>
            <w:pPr>
              <w:pStyle w:val="TableParagraph"/>
              <w:spacing w:line="256" w:lineRule="exact"/>
              <w:ind w:left="8" w:right="2"/>
              <w:jc w:val="center"/>
              <w:rPr>
                <w:b/>
                <w:sz w:val="24"/>
              </w:rPr>
            </w:pPr>
            <w:r>
              <w:rPr>
                <w:b/>
                <w:spacing w:val="-10"/>
                <w:sz w:val="24"/>
              </w:rPr>
              <w:t>7</w:t>
            </w:r>
          </w:p>
        </w:tc>
        <w:tc>
          <w:tcPr>
            <w:tcW w:w="535" w:type="dxa"/>
          </w:tcPr>
          <w:p>
            <w:pPr>
              <w:pStyle w:val="TableParagraph"/>
              <w:spacing w:line="256" w:lineRule="exact"/>
              <w:ind w:left="8" w:right="2"/>
              <w:jc w:val="center"/>
              <w:rPr>
                <w:b/>
                <w:sz w:val="24"/>
              </w:rPr>
            </w:pPr>
            <w:r>
              <w:rPr>
                <w:b/>
                <w:spacing w:val="-10"/>
                <w:sz w:val="24"/>
              </w:rPr>
              <w:t>5</w:t>
            </w:r>
          </w:p>
        </w:tc>
        <w:tc>
          <w:tcPr>
            <w:tcW w:w="537" w:type="dxa"/>
          </w:tcPr>
          <w:p>
            <w:pPr>
              <w:pStyle w:val="TableParagraph"/>
              <w:spacing w:line="256" w:lineRule="exact"/>
              <w:ind w:left="5"/>
              <w:jc w:val="center"/>
              <w:rPr>
                <w:b/>
                <w:sz w:val="24"/>
              </w:rPr>
            </w:pPr>
            <w:r>
              <w:rPr>
                <w:b/>
                <w:spacing w:val="-10"/>
                <w:sz w:val="24"/>
              </w:rPr>
              <w:t>4</w:t>
            </w:r>
          </w:p>
        </w:tc>
        <w:tc>
          <w:tcPr>
            <w:tcW w:w="535" w:type="dxa"/>
          </w:tcPr>
          <w:p>
            <w:pPr>
              <w:pStyle w:val="TableParagraph"/>
              <w:spacing w:line="256" w:lineRule="exact"/>
              <w:ind w:left="8"/>
              <w:jc w:val="center"/>
              <w:rPr>
                <w:b/>
                <w:sz w:val="24"/>
              </w:rPr>
            </w:pPr>
            <w:r>
              <w:rPr>
                <w:b/>
                <w:spacing w:val="-10"/>
                <w:sz w:val="24"/>
              </w:rPr>
              <w:t>8</w:t>
            </w:r>
          </w:p>
        </w:tc>
        <w:tc>
          <w:tcPr>
            <w:tcW w:w="536" w:type="dxa"/>
          </w:tcPr>
          <w:p>
            <w:pPr>
              <w:pStyle w:val="TableParagraph"/>
              <w:spacing w:line="256" w:lineRule="exact"/>
              <w:ind w:left="9"/>
              <w:jc w:val="center"/>
              <w:rPr>
                <w:b/>
                <w:sz w:val="24"/>
              </w:rPr>
            </w:pPr>
            <w:r>
              <w:rPr>
                <w:b/>
                <w:spacing w:val="-10"/>
                <w:sz w:val="24"/>
              </w:rPr>
              <w:t>8</w:t>
            </w:r>
          </w:p>
        </w:tc>
        <w:tc>
          <w:tcPr>
            <w:tcW w:w="538" w:type="dxa"/>
          </w:tcPr>
          <w:p>
            <w:pPr>
              <w:pStyle w:val="TableParagraph"/>
              <w:spacing w:line="256" w:lineRule="exact"/>
              <w:ind w:left="5"/>
              <w:jc w:val="center"/>
              <w:rPr>
                <w:b/>
                <w:sz w:val="24"/>
              </w:rPr>
            </w:pPr>
            <w:r>
              <w:rPr>
                <w:b/>
                <w:spacing w:val="-10"/>
                <w:sz w:val="24"/>
              </w:rPr>
              <w:t>8</w:t>
            </w:r>
          </w:p>
        </w:tc>
        <w:tc>
          <w:tcPr>
            <w:tcW w:w="536" w:type="dxa"/>
          </w:tcPr>
          <w:p>
            <w:pPr>
              <w:pStyle w:val="TableParagraph"/>
              <w:spacing w:line="256" w:lineRule="exact"/>
              <w:ind w:left="9" w:right="3"/>
              <w:jc w:val="center"/>
              <w:rPr>
                <w:b/>
                <w:sz w:val="24"/>
              </w:rPr>
            </w:pPr>
            <w:r>
              <w:rPr>
                <w:b/>
                <w:spacing w:val="-10"/>
                <w:sz w:val="24"/>
              </w:rPr>
              <w:t>6</w:t>
            </w:r>
          </w:p>
        </w:tc>
        <w:tc>
          <w:tcPr>
            <w:tcW w:w="536" w:type="dxa"/>
          </w:tcPr>
          <w:p>
            <w:pPr>
              <w:pStyle w:val="TableParagraph"/>
              <w:spacing w:line="256" w:lineRule="exact"/>
              <w:ind w:left="9" w:right="4"/>
              <w:jc w:val="center"/>
              <w:rPr>
                <w:b/>
                <w:sz w:val="24"/>
              </w:rPr>
            </w:pPr>
            <w:r>
              <w:rPr>
                <w:b/>
                <w:spacing w:val="-10"/>
                <w:sz w:val="24"/>
              </w:rPr>
              <w:t>4</w:t>
            </w:r>
          </w:p>
        </w:tc>
        <w:tc>
          <w:tcPr>
            <w:tcW w:w="534" w:type="dxa"/>
          </w:tcPr>
          <w:p>
            <w:pPr>
              <w:pStyle w:val="TableParagraph"/>
              <w:spacing w:line="256" w:lineRule="exact"/>
              <w:ind w:left="5"/>
              <w:jc w:val="center"/>
              <w:rPr>
                <w:b/>
                <w:sz w:val="24"/>
              </w:rPr>
            </w:pPr>
            <w:r>
              <w:rPr>
                <w:b/>
                <w:spacing w:val="-10"/>
                <w:sz w:val="24"/>
              </w:rPr>
              <w:t>3</w:t>
            </w:r>
          </w:p>
        </w:tc>
      </w:tr>
      <w:tr>
        <w:trPr>
          <w:trHeight w:val="275" w:hRule="atLeast"/>
        </w:trPr>
        <w:tc>
          <w:tcPr>
            <w:tcW w:w="689" w:type="dxa"/>
          </w:tcPr>
          <w:p>
            <w:pPr>
              <w:pStyle w:val="TableParagraph"/>
              <w:spacing w:line="256" w:lineRule="exact"/>
              <w:ind w:left="9"/>
              <w:jc w:val="center"/>
              <w:rPr>
                <w:b/>
                <w:sz w:val="24"/>
              </w:rPr>
            </w:pPr>
            <w:r>
              <w:rPr>
                <w:b/>
                <w:spacing w:val="-5"/>
                <w:sz w:val="24"/>
              </w:rPr>
              <w:t>1.</w:t>
            </w:r>
          </w:p>
        </w:tc>
        <w:tc>
          <w:tcPr>
            <w:tcW w:w="2780" w:type="dxa"/>
          </w:tcPr>
          <w:p>
            <w:pPr>
              <w:pStyle w:val="TableParagraph"/>
              <w:spacing w:line="256" w:lineRule="exact"/>
              <w:ind w:left="618"/>
              <w:rPr>
                <w:b/>
                <w:sz w:val="24"/>
              </w:rPr>
            </w:pPr>
            <w:r>
              <w:rPr>
                <w:b/>
                <w:sz w:val="24"/>
              </w:rPr>
              <w:t>Базовая</w:t>
            </w:r>
            <w:r>
              <w:rPr>
                <w:b/>
                <w:spacing w:val="1"/>
                <w:sz w:val="24"/>
              </w:rPr>
              <w:t> </w:t>
            </w:r>
            <w:r>
              <w:rPr>
                <w:b/>
                <w:spacing w:val="-2"/>
                <w:sz w:val="24"/>
              </w:rPr>
              <w:t>часть</w:t>
            </w:r>
          </w:p>
        </w:tc>
        <w:tc>
          <w:tcPr>
            <w:tcW w:w="509" w:type="dxa"/>
          </w:tcPr>
          <w:p>
            <w:pPr>
              <w:pStyle w:val="TableParagraph"/>
              <w:spacing w:line="256" w:lineRule="exact"/>
              <w:ind w:left="104"/>
              <w:rPr>
                <w:b/>
                <w:sz w:val="24"/>
              </w:rPr>
            </w:pPr>
            <w:r>
              <w:rPr>
                <w:b/>
                <w:spacing w:val="-5"/>
                <w:sz w:val="24"/>
              </w:rPr>
              <w:t>50</w:t>
            </w:r>
          </w:p>
        </w:tc>
        <w:tc>
          <w:tcPr>
            <w:tcW w:w="6159" w:type="dxa"/>
            <w:gridSpan w:val="12"/>
          </w:tcPr>
          <w:p>
            <w:pPr>
              <w:pStyle w:val="TableParagraph"/>
              <w:rPr>
                <w:sz w:val="20"/>
              </w:rPr>
            </w:pPr>
          </w:p>
        </w:tc>
      </w:tr>
      <w:tr>
        <w:trPr>
          <w:trHeight w:val="551" w:hRule="atLeast"/>
        </w:trPr>
        <w:tc>
          <w:tcPr>
            <w:tcW w:w="689" w:type="dxa"/>
          </w:tcPr>
          <w:p>
            <w:pPr>
              <w:pStyle w:val="TableParagraph"/>
              <w:spacing w:line="268" w:lineRule="exact"/>
              <w:ind w:left="9" w:right="2"/>
              <w:jc w:val="center"/>
              <w:rPr>
                <w:sz w:val="24"/>
              </w:rPr>
            </w:pPr>
            <w:r>
              <w:rPr>
                <w:spacing w:val="-4"/>
                <w:sz w:val="24"/>
              </w:rPr>
              <w:t>1.1.</w:t>
            </w:r>
          </w:p>
        </w:tc>
        <w:tc>
          <w:tcPr>
            <w:tcW w:w="2780" w:type="dxa"/>
          </w:tcPr>
          <w:p>
            <w:pPr>
              <w:pStyle w:val="TableParagraph"/>
              <w:spacing w:line="268" w:lineRule="exact"/>
              <w:ind w:left="107"/>
              <w:rPr>
                <w:sz w:val="24"/>
              </w:rPr>
            </w:pPr>
            <w:r>
              <w:rPr>
                <w:sz w:val="24"/>
              </w:rPr>
              <w:t>Основы</w:t>
            </w:r>
            <w:r>
              <w:rPr>
                <w:spacing w:val="-3"/>
                <w:sz w:val="24"/>
              </w:rPr>
              <w:t> </w:t>
            </w:r>
            <w:r>
              <w:rPr>
                <w:sz w:val="24"/>
              </w:rPr>
              <w:t>знаний</w:t>
            </w:r>
            <w:r>
              <w:rPr>
                <w:spacing w:val="-1"/>
                <w:sz w:val="24"/>
              </w:rPr>
              <w:t> </w:t>
            </w:r>
            <w:r>
              <w:rPr>
                <w:spacing w:val="-10"/>
                <w:sz w:val="24"/>
              </w:rPr>
              <w:t>о</w:t>
            </w:r>
          </w:p>
          <w:p>
            <w:pPr>
              <w:pStyle w:val="TableParagraph"/>
              <w:spacing w:line="264" w:lineRule="exact"/>
              <w:ind w:left="107"/>
              <w:rPr>
                <w:sz w:val="24"/>
              </w:rPr>
            </w:pPr>
            <w:r>
              <w:rPr>
                <w:sz w:val="24"/>
              </w:rPr>
              <w:t>физической</w:t>
            </w:r>
            <w:r>
              <w:rPr>
                <w:spacing w:val="-6"/>
                <w:sz w:val="24"/>
              </w:rPr>
              <w:t> </w:t>
            </w:r>
            <w:r>
              <w:rPr>
                <w:spacing w:val="-2"/>
                <w:sz w:val="24"/>
              </w:rPr>
              <w:t>культуре</w:t>
            </w:r>
          </w:p>
        </w:tc>
        <w:tc>
          <w:tcPr>
            <w:tcW w:w="509" w:type="dxa"/>
          </w:tcPr>
          <w:p>
            <w:pPr>
              <w:pStyle w:val="TableParagraph"/>
              <w:rPr>
                <w:sz w:val="26"/>
              </w:rPr>
            </w:pPr>
          </w:p>
        </w:tc>
        <w:tc>
          <w:tcPr>
            <w:tcW w:w="6159" w:type="dxa"/>
            <w:gridSpan w:val="12"/>
          </w:tcPr>
          <w:p>
            <w:pPr>
              <w:pStyle w:val="TableParagraph"/>
              <w:spacing w:before="131"/>
              <w:ind w:left="6" w:right="7"/>
              <w:jc w:val="center"/>
              <w:rPr>
                <w:sz w:val="24"/>
              </w:rPr>
            </w:pPr>
            <w:r>
              <w:rPr>
                <w:sz w:val="24"/>
              </w:rPr>
              <w:t>В</w:t>
            </w:r>
            <w:r>
              <w:rPr>
                <w:spacing w:val="-5"/>
                <w:sz w:val="24"/>
              </w:rPr>
              <w:t> </w:t>
            </w:r>
            <w:r>
              <w:rPr>
                <w:sz w:val="24"/>
              </w:rPr>
              <w:t>процессе</w:t>
            </w:r>
            <w:r>
              <w:rPr>
                <w:spacing w:val="1"/>
                <w:sz w:val="24"/>
              </w:rPr>
              <w:t> </w:t>
            </w:r>
            <w:r>
              <w:rPr>
                <w:spacing w:val="-2"/>
                <w:sz w:val="24"/>
              </w:rPr>
              <w:t>урока</w:t>
            </w:r>
          </w:p>
        </w:tc>
      </w:tr>
      <w:tr>
        <w:trPr>
          <w:trHeight w:val="278" w:hRule="atLeast"/>
        </w:trPr>
        <w:tc>
          <w:tcPr>
            <w:tcW w:w="689" w:type="dxa"/>
          </w:tcPr>
          <w:p>
            <w:pPr>
              <w:pStyle w:val="TableParagraph"/>
              <w:spacing w:line="258" w:lineRule="exact"/>
              <w:ind w:left="9" w:right="2"/>
              <w:jc w:val="center"/>
              <w:rPr>
                <w:sz w:val="24"/>
              </w:rPr>
            </w:pPr>
            <w:r>
              <w:rPr>
                <w:spacing w:val="-4"/>
                <w:sz w:val="24"/>
              </w:rPr>
              <w:t>1.2.</w:t>
            </w:r>
          </w:p>
        </w:tc>
        <w:tc>
          <w:tcPr>
            <w:tcW w:w="2780" w:type="dxa"/>
          </w:tcPr>
          <w:p>
            <w:pPr>
              <w:pStyle w:val="TableParagraph"/>
              <w:spacing w:line="258" w:lineRule="exact"/>
              <w:ind w:left="107"/>
              <w:rPr>
                <w:sz w:val="24"/>
              </w:rPr>
            </w:pPr>
            <w:r>
              <w:rPr>
                <w:sz w:val="24"/>
              </w:rPr>
              <w:t>Спортивные</w:t>
            </w:r>
            <w:r>
              <w:rPr>
                <w:spacing w:val="-5"/>
                <w:sz w:val="24"/>
              </w:rPr>
              <w:t> </w:t>
            </w:r>
            <w:r>
              <w:rPr>
                <w:spacing w:val="-4"/>
                <w:sz w:val="24"/>
              </w:rPr>
              <w:t>игры</w:t>
            </w:r>
          </w:p>
        </w:tc>
        <w:tc>
          <w:tcPr>
            <w:tcW w:w="509" w:type="dxa"/>
          </w:tcPr>
          <w:p>
            <w:pPr>
              <w:pStyle w:val="TableParagraph"/>
              <w:spacing w:line="258" w:lineRule="exact"/>
              <w:ind w:left="104"/>
              <w:rPr>
                <w:b/>
                <w:sz w:val="24"/>
              </w:rPr>
            </w:pPr>
            <w:r>
              <w:rPr>
                <w:b/>
                <w:spacing w:val="-5"/>
                <w:sz w:val="24"/>
              </w:rPr>
              <w:t>18</w:t>
            </w:r>
          </w:p>
        </w:tc>
        <w:tc>
          <w:tcPr>
            <w:tcW w:w="439" w:type="dxa"/>
          </w:tcPr>
          <w:p>
            <w:pPr>
              <w:pStyle w:val="TableParagraph"/>
              <w:rPr>
                <w:sz w:val="20"/>
              </w:rPr>
            </w:pPr>
          </w:p>
        </w:tc>
        <w:tc>
          <w:tcPr>
            <w:tcW w:w="439" w:type="dxa"/>
          </w:tcPr>
          <w:p>
            <w:pPr>
              <w:pStyle w:val="TableParagraph"/>
              <w:rPr>
                <w:sz w:val="20"/>
              </w:rPr>
            </w:pPr>
          </w:p>
        </w:tc>
        <w:tc>
          <w:tcPr>
            <w:tcW w:w="459" w:type="dxa"/>
          </w:tcPr>
          <w:p>
            <w:pPr>
              <w:pStyle w:val="TableParagraph"/>
              <w:rPr>
                <w:sz w:val="20"/>
              </w:rPr>
            </w:pPr>
          </w:p>
        </w:tc>
        <w:tc>
          <w:tcPr>
            <w:tcW w:w="535" w:type="dxa"/>
            <w:shd w:val="clear" w:color="auto" w:fill="FF0000"/>
          </w:tcPr>
          <w:p>
            <w:pPr>
              <w:pStyle w:val="TableParagraph"/>
              <w:spacing w:line="258" w:lineRule="exact"/>
              <w:ind w:left="8" w:right="2"/>
              <w:jc w:val="center"/>
              <w:rPr>
                <w:sz w:val="24"/>
              </w:rPr>
            </w:pPr>
            <w:r>
              <w:rPr>
                <w:spacing w:val="-10"/>
                <w:sz w:val="24"/>
              </w:rPr>
              <w:t>3</w:t>
            </w:r>
          </w:p>
        </w:tc>
        <w:tc>
          <w:tcPr>
            <w:tcW w:w="535" w:type="dxa"/>
            <w:shd w:val="clear" w:color="auto" w:fill="FF0000"/>
          </w:tcPr>
          <w:p>
            <w:pPr>
              <w:pStyle w:val="TableParagraph"/>
              <w:spacing w:line="258" w:lineRule="exact"/>
              <w:ind w:left="8" w:right="2"/>
              <w:jc w:val="center"/>
              <w:rPr>
                <w:sz w:val="24"/>
              </w:rPr>
            </w:pPr>
            <w:r>
              <w:rPr>
                <w:spacing w:val="-10"/>
                <w:sz w:val="24"/>
              </w:rPr>
              <w:t>5</w:t>
            </w:r>
          </w:p>
        </w:tc>
        <w:tc>
          <w:tcPr>
            <w:tcW w:w="537" w:type="dxa"/>
            <w:shd w:val="clear" w:color="auto" w:fill="FF0000"/>
          </w:tcPr>
          <w:p>
            <w:pPr>
              <w:pStyle w:val="TableParagraph"/>
              <w:spacing w:line="258" w:lineRule="exact"/>
              <w:ind w:left="5"/>
              <w:jc w:val="center"/>
              <w:rPr>
                <w:sz w:val="24"/>
              </w:rPr>
            </w:pPr>
            <w:r>
              <w:rPr>
                <w:spacing w:val="-10"/>
                <w:sz w:val="24"/>
              </w:rPr>
              <w:t>4</w:t>
            </w:r>
          </w:p>
        </w:tc>
        <w:tc>
          <w:tcPr>
            <w:tcW w:w="535" w:type="dxa"/>
            <w:shd w:val="clear" w:color="auto" w:fill="FF0000"/>
          </w:tcPr>
          <w:p>
            <w:pPr>
              <w:pStyle w:val="TableParagraph"/>
              <w:spacing w:line="258" w:lineRule="exact"/>
              <w:ind w:left="8"/>
              <w:jc w:val="center"/>
              <w:rPr>
                <w:sz w:val="24"/>
              </w:rPr>
            </w:pPr>
            <w:r>
              <w:rPr>
                <w:spacing w:val="-10"/>
                <w:sz w:val="24"/>
              </w:rPr>
              <w:t>6</w:t>
            </w:r>
          </w:p>
        </w:tc>
        <w:tc>
          <w:tcPr>
            <w:tcW w:w="536" w:type="dxa"/>
          </w:tcPr>
          <w:p>
            <w:pPr>
              <w:pStyle w:val="TableParagraph"/>
              <w:rPr>
                <w:sz w:val="20"/>
              </w:rPr>
            </w:pPr>
          </w:p>
        </w:tc>
        <w:tc>
          <w:tcPr>
            <w:tcW w:w="538" w:type="dxa"/>
          </w:tcPr>
          <w:p>
            <w:pPr>
              <w:pStyle w:val="TableParagraph"/>
              <w:rPr>
                <w:sz w:val="20"/>
              </w:rPr>
            </w:pPr>
          </w:p>
        </w:tc>
        <w:tc>
          <w:tcPr>
            <w:tcW w:w="536" w:type="dxa"/>
          </w:tcPr>
          <w:p>
            <w:pPr>
              <w:pStyle w:val="TableParagraph"/>
              <w:rPr>
                <w:sz w:val="20"/>
              </w:rPr>
            </w:pPr>
          </w:p>
        </w:tc>
        <w:tc>
          <w:tcPr>
            <w:tcW w:w="536" w:type="dxa"/>
          </w:tcPr>
          <w:p>
            <w:pPr>
              <w:pStyle w:val="TableParagraph"/>
              <w:rPr>
                <w:sz w:val="20"/>
              </w:rPr>
            </w:pPr>
          </w:p>
        </w:tc>
        <w:tc>
          <w:tcPr>
            <w:tcW w:w="534" w:type="dxa"/>
          </w:tcPr>
          <w:p>
            <w:pPr>
              <w:pStyle w:val="TableParagraph"/>
              <w:rPr>
                <w:sz w:val="20"/>
              </w:rPr>
            </w:pPr>
          </w:p>
        </w:tc>
      </w:tr>
      <w:tr>
        <w:trPr>
          <w:trHeight w:val="552" w:hRule="atLeast"/>
        </w:trPr>
        <w:tc>
          <w:tcPr>
            <w:tcW w:w="689" w:type="dxa"/>
          </w:tcPr>
          <w:p>
            <w:pPr>
              <w:pStyle w:val="TableParagraph"/>
              <w:spacing w:line="268" w:lineRule="exact"/>
              <w:ind w:left="9" w:right="2"/>
              <w:jc w:val="center"/>
              <w:rPr>
                <w:sz w:val="24"/>
              </w:rPr>
            </w:pPr>
            <w:r>
              <w:rPr>
                <w:spacing w:val="-4"/>
                <w:sz w:val="24"/>
              </w:rPr>
              <w:t>1.3.</w:t>
            </w:r>
          </w:p>
        </w:tc>
        <w:tc>
          <w:tcPr>
            <w:tcW w:w="2780" w:type="dxa"/>
          </w:tcPr>
          <w:p>
            <w:pPr>
              <w:pStyle w:val="TableParagraph"/>
              <w:spacing w:line="268" w:lineRule="exact"/>
              <w:ind w:left="107"/>
              <w:rPr>
                <w:sz w:val="24"/>
              </w:rPr>
            </w:pPr>
            <w:r>
              <w:rPr>
                <w:sz w:val="24"/>
              </w:rPr>
              <w:t>Гимнастика</w:t>
            </w:r>
            <w:r>
              <w:rPr>
                <w:spacing w:val="-4"/>
                <w:sz w:val="24"/>
              </w:rPr>
              <w:t> </w:t>
            </w:r>
            <w:r>
              <w:rPr>
                <w:spacing w:val="-10"/>
                <w:sz w:val="24"/>
              </w:rPr>
              <w:t>с</w:t>
            </w:r>
          </w:p>
          <w:p>
            <w:pPr>
              <w:pStyle w:val="TableParagraph"/>
              <w:spacing w:line="264" w:lineRule="exact"/>
              <w:ind w:left="107"/>
              <w:rPr>
                <w:sz w:val="24"/>
              </w:rPr>
            </w:pPr>
            <w:r>
              <w:rPr>
                <w:sz w:val="24"/>
              </w:rPr>
              <w:t>элементами</w:t>
            </w:r>
            <w:r>
              <w:rPr>
                <w:spacing w:val="-5"/>
                <w:sz w:val="24"/>
              </w:rPr>
              <w:t> </w:t>
            </w:r>
            <w:r>
              <w:rPr>
                <w:spacing w:val="-2"/>
                <w:sz w:val="24"/>
              </w:rPr>
              <w:t>акробатики</w:t>
            </w:r>
          </w:p>
        </w:tc>
        <w:tc>
          <w:tcPr>
            <w:tcW w:w="509" w:type="dxa"/>
          </w:tcPr>
          <w:p>
            <w:pPr>
              <w:pStyle w:val="TableParagraph"/>
              <w:spacing w:before="134"/>
              <w:ind w:left="104"/>
              <w:rPr>
                <w:b/>
                <w:sz w:val="24"/>
              </w:rPr>
            </w:pPr>
            <w:r>
              <w:rPr>
                <w:b/>
                <w:spacing w:val="-5"/>
                <w:sz w:val="24"/>
              </w:rPr>
              <w:t>14</w:t>
            </w:r>
          </w:p>
        </w:tc>
        <w:tc>
          <w:tcPr>
            <w:tcW w:w="439" w:type="dxa"/>
          </w:tcPr>
          <w:p>
            <w:pPr>
              <w:pStyle w:val="TableParagraph"/>
              <w:rPr>
                <w:sz w:val="26"/>
              </w:rPr>
            </w:pPr>
          </w:p>
        </w:tc>
        <w:tc>
          <w:tcPr>
            <w:tcW w:w="439" w:type="dxa"/>
          </w:tcPr>
          <w:p>
            <w:pPr>
              <w:pStyle w:val="TableParagraph"/>
              <w:rPr>
                <w:sz w:val="26"/>
              </w:rPr>
            </w:pPr>
          </w:p>
        </w:tc>
        <w:tc>
          <w:tcPr>
            <w:tcW w:w="459" w:type="dxa"/>
          </w:tcPr>
          <w:p>
            <w:pPr>
              <w:pStyle w:val="TableParagraph"/>
              <w:rPr>
                <w:sz w:val="26"/>
              </w:rPr>
            </w:pPr>
          </w:p>
        </w:tc>
        <w:tc>
          <w:tcPr>
            <w:tcW w:w="535" w:type="dxa"/>
          </w:tcPr>
          <w:p>
            <w:pPr>
              <w:pStyle w:val="TableParagraph"/>
              <w:rPr>
                <w:sz w:val="26"/>
              </w:rPr>
            </w:pPr>
          </w:p>
        </w:tc>
        <w:tc>
          <w:tcPr>
            <w:tcW w:w="535" w:type="dxa"/>
          </w:tcPr>
          <w:p>
            <w:pPr>
              <w:pStyle w:val="TableParagraph"/>
              <w:rPr>
                <w:sz w:val="26"/>
              </w:rPr>
            </w:pPr>
          </w:p>
        </w:tc>
        <w:tc>
          <w:tcPr>
            <w:tcW w:w="537" w:type="dxa"/>
          </w:tcPr>
          <w:p>
            <w:pPr>
              <w:pStyle w:val="TableParagraph"/>
              <w:rPr>
                <w:sz w:val="26"/>
              </w:rPr>
            </w:pPr>
          </w:p>
        </w:tc>
        <w:tc>
          <w:tcPr>
            <w:tcW w:w="535" w:type="dxa"/>
            <w:shd w:val="clear" w:color="auto" w:fill="FFFF00"/>
          </w:tcPr>
          <w:p>
            <w:pPr>
              <w:pStyle w:val="TableParagraph"/>
              <w:spacing w:before="129"/>
              <w:ind w:left="8"/>
              <w:jc w:val="center"/>
              <w:rPr>
                <w:sz w:val="24"/>
              </w:rPr>
            </w:pPr>
            <w:r>
              <w:rPr>
                <w:spacing w:val="-10"/>
                <w:sz w:val="24"/>
              </w:rPr>
              <w:t>2</w:t>
            </w:r>
          </w:p>
        </w:tc>
        <w:tc>
          <w:tcPr>
            <w:tcW w:w="536" w:type="dxa"/>
            <w:shd w:val="clear" w:color="auto" w:fill="FFFF00"/>
          </w:tcPr>
          <w:p>
            <w:pPr>
              <w:pStyle w:val="TableParagraph"/>
              <w:spacing w:before="129"/>
              <w:ind w:left="9"/>
              <w:jc w:val="center"/>
              <w:rPr>
                <w:sz w:val="24"/>
              </w:rPr>
            </w:pPr>
            <w:r>
              <w:rPr>
                <w:spacing w:val="-10"/>
                <w:sz w:val="24"/>
              </w:rPr>
              <w:t>8</w:t>
            </w:r>
          </w:p>
        </w:tc>
        <w:tc>
          <w:tcPr>
            <w:tcW w:w="538" w:type="dxa"/>
            <w:shd w:val="clear" w:color="auto" w:fill="FFFF00"/>
          </w:tcPr>
          <w:p>
            <w:pPr>
              <w:pStyle w:val="TableParagraph"/>
              <w:spacing w:before="129"/>
              <w:ind w:left="5"/>
              <w:jc w:val="center"/>
              <w:rPr>
                <w:sz w:val="24"/>
              </w:rPr>
            </w:pPr>
            <w:r>
              <w:rPr>
                <w:spacing w:val="-10"/>
                <w:sz w:val="24"/>
              </w:rPr>
              <w:t>4</w:t>
            </w:r>
          </w:p>
        </w:tc>
        <w:tc>
          <w:tcPr>
            <w:tcW w:w="536" w:type="dxa"/>
          </w:tcPr>
          <w:p>
            <w:pPr>
              <w:pStyle w:val="TableParagraph"/>
              <w:rPr>
                <w:sz w:val="26"/>
              </w:rPr>
            </w:pPr>
          </w:p>
        </w:tc>
        <w:tc>
          <w:tcPr>
            <w:tcW w:w="536" w:type="dxa"/>
          </w:tcPr>
          <w:p>
            <w:pPr>
              <w:pStyle w:val="TableParagraph"/>
              <w:rPr>
                <w:sz w:val="26"/>
              </w:rPr>
            </w:pPr>
          </w:p>
        </w:tc>
        <w:tc>
          <w:tcPr>
            <w:tcW w:w="534" w:type="dxa"/>
          </w:tcPr>
          <w:p>
            <w:pPr>
              <w:pStyle w:val="TableParagraph"/>
              <w:rPr>
                <w:sz w:val="26"/>
              </w:rPr>
            </w:pPr>
          </w:p>
        </w:tc>
      </w:tr>
      <w:tr>
        <w:trPr>
          <w:trHeight w:val="275" w:hRule="atLeast"/>
        </w:trPr>
        <w:tc>
          <w:tcPr>
            <w:tcW w:w="689" w:type="dxa"/>
          </w:tcPr>
          <w:p>
            <w:pPr>
              <w:pStyle w:val="TableParagraph"/>
              <w:spacing w:line="256" w:lineRule="exact"/>
              <w:ind w:left="9" w:right="2"/>
              <w:jc w:val="center"/>
              <w:rPr>
                <w:sz w:val="24"/>
              </w:rPr>
            </w:pPr>
            <w:r>
              <w:rPr>
                <w:spacing w:val="-4"/>
                <w:sz w:val="24"/>
              </w:rPr>
              <w:t>1.4.</w:t>
            </w:r>
          </w:p>
        </w:tc>
        <w:tc>
          <w:tcPr>
            <w:tcW w:w="2780" w:type="dxa"/>
          </w:tcPr>
          <w:p>
            <w:pPr>
              <w:pStyle w:val="TableParagraph"/>
              <w:spacing w:line="256" w:lineRule="exact"/>
              <w:ind w:left="107"/>
              <w:rPr>
                <w:sz w:val="24"/>
              </w:rPr>
            </w:pPr>
            <w:r>
              <w:rPr>
                <w:sz w:val="24"/>
              </w:rPr>
              <w:t>Легкая </w:t>
            </w:r>
            <w:r>
              <w:rPr>
                <w:spacing w:val="-2"/>
                <w:sz w:val="24"/>
              </w:rPr>
              <w:t>атлетика</w:t>
            </w:r>
          </w:p>
        </w:tc>
        <w:tc>
          <w:tcPr>
            <w:tcW w:w="509" w:type="dxa"/>
          </w:tcPr>
          <w:p>
            <w:pPr>
              <w:pStyle w:val="TableParagraph"/>
              <w:spacing w:line="256" w:lineRule="exact"/>
              <w:ind w:left="104"/>
              <w:rPr>
                <w:b/>
                <w:sz w:val="24"/>
              </w:rPr>
            </w:pPr>
            <w:r>
              <w:rPr>
                <w:b/>
                <w:spacing w:val="-5"/>
                <w:sz w:val="24"/>
              </w:rPr>
              <w:t>10</w:t>
            </w:r>
          </w:p>
        </w:tc>
        <w:tc>
          <w:tcPr>
            <w:tcW w:w="439" w:type="dxa"/>
            <w:shd w:val="clear" w:color="auto" w:fill="00AF50"/>
          </w:tcPr>
          <w:p>
            <w:pPr>
              <w:pStyle w:val="TableParagraph"/>
              <w:spacing w:line="256" w:lineRule="exact"/>
              <w:ind w:left="6"/>
              <w:jc w:val="center"/>
              <w:rPr>
                <w:sz w:val="24"/>
              </w:rPr>
            </w:pPr>
            <w:r>
              <w:rPr>
                <w:spacing w:val="-10"/>
                <w:sz w:val="24"/>
              </w:rPr>
              <w:t>4</w:t>
            </w:r>
          </w:p>
        </w:tc>
        <w:tc>
          <w:tcPr>
            <w:tcW w:w="439" w:type="dxa"/>
            <w:shd w:val="clear" w:color="auto" w:fill="00AF50"/>
          </w:tcPr>
          <w:p>
            <w:pPr>
              <w:pStyle w:val="TableParagraph"/>
              <w:spacing w:line="256" w:lineRule="exact"/>
              <w:ind w:left="6"/>
              <w:jc w:val="center"/>
              <w:rPr>
                <w:sz w:val="24"/>
              </w:rPr>
            </w:pPr>
            <w:r>
              <w:rPr>
                <w:spacing w:val="-10"/>
                <w:sz w:val="24"/>
              </w:rPr>
              <w:t>2</w:t>
            </w:r>
          </w:p>
        </w:tc>
        <w:tc>
          <w:tcPr>
            <w:tcW w:w="459" w:type="dxa"/>
          </w:tcPr>
          <w:p>
            <w:pPr>
              <w:pStyle w:val="TableParagraph"/>
              <w:rPr>
                <w:sz w:val="20"/>
              </w:rPr>
            </w:pPr>
          </w:p>
        </w:tc>
        <w:tc>
          <w:tcPr>
            <w:tcW w:w="535" w:type="dxa"/>
          </w:tcPr>
          <w:p>
            <w:pPr>
              <w:pStyle w:val="TableParagraph"/>
              <w:rPr>
                <w:sz w:val="20"/>
              </w:rPr>
            </w:pPr>
          </w:p>
        </w:tc>
        <w:tc>
          <w:tcPr>
            <w:tcW w:w="535" w:type="dxa"/>
          </w:tcPr>
          <w:p>
            <w:pPr>
              <w:pStyle w:val="TableParagraph"/>
              <w:rPr>
                <w:sz w:val="20"/>
              </w:rPr>
            </w:pPr>
          </w:p>
        </w:tc>
        <w:tc>
          <w:tcPr>
            <w:tcW w:w="537" w:type="dxa"/>
          </w:tcPr>
          <w:p>
            <w:pPr>
              <w:pStyle w:val="TableParagraph"/>
              <w:rPr>
                <w:sz w:val="20"/>
              </w:rPr>
            </w:pPr>
          </w:p>
        </w:tc>
        <w:tc>
          <w:tcPr>
            <w:tcW w:w="535" w:type="dxa"/>
          </w:tcPr>
          <w:p>
            <w:pPr>
              <w:pStyle w:val="TableParagraph"/>
              <w:rPr>
                <w:sz w:val="20"/>
              </w:rPr>
            </w:pPr>
          </w:p>
        </w:tc>
        <w:tc>
          <w:tcPr>
            <w:tcW w:w="536" w:type="dxa"/>
          </w:tcPr>
          <w:p>
            <w:pPr>
              <w:pStyle w:val="TableParagraph"/>
              <w:rPr>
                <w:sz w:val="20"/>
              </w:rPr>
            </w:pPr>
          </w:p>
        </w:tc>
        <w:tc>
          <w:tcPr>
            <w:tcW w:w="538" w:type="dxa"/>
          </w:tcPr>
          <w:p>
            <w:pPr>
              <w:pStyle w:val="TableParagraph"/>
              <w:rPr>
                <w:sz w:val="20"/>
              </w:rPr>
            </w:pPr>
          </w:p>
        </w:tc>
        <w:tc>
          <w:tcPr>
            <w:tcW w:w="536" w:type="dxa"/>
          </w:tcPr>
          <w:p>
            <w:pPr>
              <w:pStyle w:val="TableParagraph"/>
              <w:rPr>
                <w:sz w:val="20"/>
              </w:rPr>
            </w:pPr>
          </w:p>
        </w:tc>
        <w:tc>
          <w:tcPr>
            <w:tcW w:w="536" w:type="dxa"/>
            <w:shd w:val="clear" w:color="auto" w:fill="00AF50"/>
          </w:tcPr>
          <w:p>
            <w:pPr>
              <w:pStyle w:val="TableParagraph"/>
              <w:spacing w:line="256" w:lineRule="exact"/>
              <w:ind w:left="9" w:right="4"/>
              <w:jc w:val="center"/>
              <w:rPr>
                <w:sz w:val="24"/>
              </w:rPr>
            </w:pPr>
            <w:r>
              <w:rPr>
                <w:spacing w:val="-10"/>
                <w:sz w:val="24"/>
              </w:rPr>
              <w:t>1</w:t>
            </w:r>
          </w:p>
        </w:tc>
        <w:tc>
          <w:tcPr>
            <w:tcW w:w="534" w:type="dxa"/>
            <w:shd w:val="clear" w:color="auto" w:fill="00AF50"/>
          </w:tcPr>
          <w:p>
            <w:pPr>
              <w:pStyle w:val="TableParagraph"/>
              <w:spacing w:line="256" w:lineRule="exact"/>
              <w:ind w:left="5"/>
              <w:jc w:val="center"/>
              <w:rPr>
                <w:sz w:val="24"/>
              </w:rPr>
            </w:pPr>
            <w:r>
              <w:rPr>
                <w:spacing w:val="-10"/>
                <w:sz w:val="24"/>
              </w:rPr>
              <w:t>3</w:t>
            </w:r>
          </w:p>
        </w:tc>
      </w:tr>
      <w:tr>
        <w:trPr>
          <w:trHeight w:val="275" w:hRule="atLeast"/>
        </w:trPr>
        <w:tc>
          <w:tcPr>
            <w:tcW w:w="689" w:type="dxa"/>
          </w:tcPr>
          <w:p>
            <w:pPr>
              <w:pStyle w:val="TableParagraph"/>
              <w:spacing w:line="256" w:lineRule="exact"/>
              <w:ind w:left="9" w:right="2"/>
              <w:jc w:val="center"/>
              <w:rPr>
                <w:sz w:val="24"/>
              </w:rPr>
            </w:pPr>
            <w:r>
              <w:rPr>
                <w:spacing w:val="-4"/>
                <w:sz w:val="24"/>
              </w:rPr>
              <w:t>1.5.</w:t>
            </w:r>
          </w:p>
        </w:tc>
        <w:tc>
          <w:tcPr>
            <w:tcW w:w="2780" w:type="dxa"/>
          </w:tcPr>
          <w:p>
            <w:pPr>
              <w:pStyle w:val="TableParagraph"/>
              <w:spacing w:line="256" w:lineRule="exact"/>
              <w:ind w:left="107"/>
              <w:rPr>
                <w:sz w:val="24"/>
              </w:rPr>
            </w:pPr>
            <w:r>
              <w:rPr>
                <w:sz w:val="24"/>
              </w:rPr>
              <w:t>Кроссовая</w:t>
            </w:r>
            <w:r>
              <w:rPr>
                <w:spacing w:val="-4"/>
                <w:sz w:val="24"/>
              </w:rPr>
              <w:t> </w:t>
            </w:r>
            <w:r>
              <w:rPr>
                <w:spacing w:val="-2"/>
                <w:sz w:val="24"/>
              </w:rPr>
              <w:t>подготовка</w:t>
            </w:r>
          </w:p>
        </w:tc>
        <w:tc>
          <w:tcPr>
            <w:tcW w:w="509" w:type="dxa"/>
          </w:tcPr>
          <w:p>
            <w:pPr>
              <w:pStyle w:val="TableParagraph"/>
              <w:spacing w:line="256" w:lineRule="exact"/>
              <w:ind w:left="104"/>
              <w:rPr>
                <w:b/>
                <w:sz w:val="24"/>
              </w:rPr>
            </w:pPr>
            <w:r>
              <w:rPr>
                <w:b/>
                <w:spacing w:val="-10"/>
                <w:sz w:val="24"/>
              </w:rPr>
              <w:t>8</w:t>
            </w:r>
          </w:p>
        </w:tc>
        <w:tc>
          <w:tcPr>
            <w:tcW w:w="439" w:type="dxa"/>
          </w:tcPr>
          <w:p>
            <w:pPr>
              <w:pStyle w:val="TableParagraph"/>
              <w:rPr>
                <w:sz w:val="20"/>
              </w:rPr>
            </w:pPr>
          </w:p>
        </w:tc>
        <w:tc>
          <w:tcPr>
            <w:tcW w:w="439" w:type="dxa"/>
          </w:tcPr>
          <w:p>
            <w:pPr>
              <w:pStyle w:val="TableParagraph"/>
              <w:rPr>
                <w:sz w:val="20"/>
              </w:rPr>
            </w:pPr>
          </w:p>
        </w:tc>
        <w:tc>
          <w:tcPr>
            <w:tcW w:w="459" w:type="dxa"/>
          </w:tcPr>
          <w:p>
            <w:pPr>
              <w:pStyle w:val="TableParagraph"/>
              <w:rPr>
                <w:sz w:val="20"/>
              </w:rPr>
            </w:pPr>
          </w:p>
        </w:tc>
        <w:tc>
          <w:tcPr>
            <w:tcW w:w="535" w:type="dxa"/>
            <w:shd w:val="clear" w:color="auto" w:fill="006FC0"/>
          </w:tcPr>
          <w:p>
            <w:pPr>
              <w:pStyle w:val="TableParagraph"/>
              <w:spacing w:line="256" w:lineRule="exact"/>
              <w:ind w:left="8" w:right="2"/>
              <w:jc w:val="center"/>
              <w:rPr>
                <w:sz w:val="24"/>
              </w:rPr>
            </w:pPr>
            <w:r>
              <w:rPr>
                <w:spacing w:val="-10"/>
                <w:sz w:val="24"/>
              </w:rPr>
              <w:t>4</w:t>
            </w:r>
          </w:p>
        </w:tc>
        <w:tc>
          <w:tcPr>
            <w:tcW w:w="535" w:type="dxa"/>
          </w:tcPr>
          <w:p>
            <w:pPr>
              <w:pStyle w:val="TableParagraph"/>
              <w:rPr>
                <w:sz w:val="20"/>
              </w:rPr>
            </w:pPr>
          </w:p>
        </w:tc>
        <w:tc>
          <w:tcPr>
            <w:tcW w:w="537" w:type="dxa"/>
          </w:tcPr>
          <w:p>
            <w:pPr>
              <w:pStyle w:val="TableParagraph"/>
              <w:rPr>
                <w:sz w:val="20"/>
              </w:rPr>
            </w:pPr>
          </w:p>
        </w:tc>
        <w:tc>
          <w:tcPr>
            <w:tcW w:w="535" w:type="dxa"/>
          </w:tcPr>
          <w:p>
            <w:pPr>
              <w:pStyle w:val="TableParagraph"/>
              <w:rPr>
                <w:sz w:val="20"/>
              </w:rPr>
            </w:pPr>
          </w:p>
        </w:tc>
        <w:tc>
          <w:tcPr>
            <w:tcW w:w="536" w:type="dxa"/>
          </w:tcPr>
          <w:p>
            <w:pPr>
              <w:pStyle w:val="TableParagraph"/>
              <w:rPr>
                <w:sz w:val="20"/>
              </w:rPr>
            </w:pPr>
          </w:p>
        </w:tc>
        <w:tc>
          <w:tcPr>
            <w:tcW w:w="538" w:type="dxa"/>
            <w:shd w:val="clear" w:color="auto" w:fill="006FC0"/>
          </w:tcPr>
          <w:p>
            <w:pPr>
              <w:pStyle w:val="TableParagraph"/>
              <w:spacing w:line="256" w:lineRule="exact"/>
              <w:ind w:left="5"/>
              <w:jc w:val="center"/>
              <w:rPr>
                <w:sz w:val="24"/>
              </w:rPr>
            </w:pPr>
            <w:r>
              <w:rPr>
                <w:spacing w:val="-10"/>
                <w:sz w:val="24"/>
              </w:rPr>
              <w:t>4</w:t>
            </w:r>
          </w:p>
        </w:tc>
        <w:tc>
          <w:tcPr>
            <w:tcW w:w="536" w:type="dxa"/>
          </w:tcPr>
          <w:p>
            <w:pPr>
              <w:pStyle w:val="TableParagraph"/>
              <w:rPr>
                <w:sz w:val="20"/>
              </w:rPr>
            </w:pPr>
          </w:p>
        </w:tc>
        <w:tc>
          <w:tcPr>
            <w:tcW w:w="536" w:type="dxa"/>
          </w:tcPr>
          <w:p>
            <w:pPr>
              <w:pStyle w:val="TableParagraph"/>
              <w:rPr>
                <w:sz w:val="20"/>
              </w:rPr>
            </w:pPr>
          </w:p>
        </w:tc>
        <w:tc>
          <w:tcPr>
            <w:tcW w:w="534" w:type="dxa"/>
          </w:tcPr>
          <w:p>
            <w:pPr>
              <w:pStyle w:val="TableParagraph"/>
              <w:rPr>
                <w:sz w:val="20"/>
              </w:rPr>
            </w:pPr>
          </w:p>
        </w:tc>
      </w:tr>
      <w:tr>
        <w:trPr>
          <w:trHeight w:val="275" w:hRule="atLeast"/>
        </w:trPr>
        <w:tc>
          <w:tcPr>
            <w:tcW w:w="689" w:type="dxa"/>
          </w:tcPr>
          <w:p>
            <w:pPr>
              <w:pStyle w:val="TableParagraph"/>
              <w:spacing w:line="256" w:lineRule="exact"/>
              <w:ind w:left="9"/>
              <w:jc w:val="center"/>
              <w:rPr>
                <w:b/>
                <w:sz w:val="24"/>
              </w:rPr>
            </w:pPr>
            <w:r>
              <w:rPr>
                <w:b/>
                <w:spacing w:val="-5"/>
                <w:sz w:val="24"/>
              </w:rPr>
              <w:t>2.</w:t>
            </w:r>
          </w:p>
        </w:tc>
        <w:tc>
          <w:tcPr>
            <w:tcW w:w="2780" w:type="dxa"/>
          </w:tcPr>
          <w:p>
            <w:pPr>
              <w:pStyle w:val="TableParagraph"/>
              <w:spacing w:line="256" w:lineRule="exact"/>
              <w:ind w:left="333"/>
              <w:rPr>
                <w:b/>
                <w:sz w:val="24"/>
              </w:rPr>
            </w:pPr>
            <w:r>
              <w:rPr>
                <w:b/>
                <w:sz w:val="24"/>
              </w:rPr>
              <w:t>Вариативная</w:t>
            </w:r>
            <w:r>
              <w:rPr>
                <w:b/>
                <w:spacing w:val="-8"/>
                <w:sz w:val="24"/>
              </w:rPr>
              <w:t> </w:t>
            </w:r>
            <w:r>
              <w:rPr>
                <w:b/>
                <w:spacing w:val="-4"/>
                <w:sz w:val="24"/>
              </w:rPr>
              <w:t>часть</w:t>
            </w:r>
          </w:p>
        </w:tc>
        <w:tc>
          <w:tcPr>
            <w:tcW w:w="509" w:type="dxa"/>
          </w:tcPr>
          <w:p>
            <w:pPr>
              <w:pStyle w:val="TableParagraph"/>
              <w:spacing w:line="256" w:lineRule="exact"/>
              <w:ind w:left="104"/>
              <w:rPr>
                <w:b/>
                <w:sz w:val="24"/>
              </w:rPr>
            </w:pPr>
            <w:r>
              <w:rPr>
                <w:b/>
                <w:spacing w:val="-5"/>
                <w:sz w:val="24"/>
              </w:rPr>
              <w:t>18</w:t>
            </w:r>
          </w:p>
        </w:tc>
        <w:tc>
          <w:tcPr>
            <w:tcW w:w="6159" w:type="dxa"/>
            <w:gridSpan w:val="12"/>
          </w:tcPr>
          <w:p>
            <w:pPr>
              <w:pStyle w:val="TableParagraph"/>
              <w:rPr>
                <w:sz w:val="20"/>
              </w:rPr>
            </w:pPr>
          </w:p>
        </w:tc>
      </w:tr>
      <w:tr>
        <w:trPr>
          <w:trHeight w:val="827" w:hRule="atLeast"/>
        </w:trPr>
        <w:tc>
          <w:tcPr>
            <w:tcW w:w="689" w:type="dxa"/>
          </w:tcPr>
          <w:p>
            <w:pPr>
              <w:pStyle w:val="TableParagraph"/>
              <w:spacing w:line="268" w:lineRule="exact"/>
              <w:ind w:left="9" w:right="2"/>
              <w:jc w:val="center"/>
              <w:rPr>
                <w:sz w:val="24"/>
              </w:rPr>
            </w:pPr>
            <w:r>
              <w:rPr>
                <w:spacing w:val="-4"/>
                <w:sz w:val="24"/>
              </w:rPr>
              <w:t>2.1.</w:t>
            </w:r>
          </w:p>
        </w:tc>
        <w:tc>
          <w:tcPr>
            <w:tcW w:w="2780" w:type="dxa"/>
          </w:tcPr>
          <w:p>
            <w:pPr>
              <w:pStyle w:val="TableParagraph"/>
              <w:spacing w:line="268" w:lineRule="exact"/>
              <w:ind w:left="107"/>
              <w:rPr>
                <w:sz w:val="24"/>
              </w:rPr>
            </w:pPr>
            <w:r>
              <w:rPr>
                <w:spacing w:val="-2"/>
                <w:sz w:val="24"/>
              </w:rPr>
              <w:t>Спортивно-</w:t>
            </w:r>
          </w:p>
          <w:p>
            <w:pPr>
              <w:pStyle w:val="TableParagraph"/>
              <w:spacing w:line="270" w:lineRule="atLeast"/>
              <w:ind w:left="107" w:right="259"/>
              <w:rPr>
                <w:sz w:val="24"/>
              </w:rPr>
            </w:pPr>
            <w:r>
              <w:rPr>
                <w:spacing w:val="-2"/>
                <w:sz w:val="24"/>
              </w:rPr>
              <w:t>оздоровительный туризм</w:t>
            </w:r>
          </w:p>
        </w:tc>
        <w:tc>
          <w:tcPr>
            <w:tcW w:w="509" w:type="dxa"/>
          </w:tcPr>
          <w:p>
            <w:pPr>
              <w:pStyle w:val="TableParagraph"/>
              <w:spacing w:before="272"/>
              <w:ind w:left="104"/>
              <w:rPr>
                <w:b/>
                <w:sz w:val="24"/>
              </w:rPr>
            </w:pPr>
            <w:r>
              <w:rPr>
                <w:b/>
                <w:spacing w:val="-5"/>
                <w:sz w:val="24"/>
              </w:rPr>
              <w:t>18</w:t>
            </w:r>
          </w:p>
        </w:tc>
        <w:tc>
          <w:tcPr>
            <w:tcW w:w="439" w:type="dxa"/>
          </w:tcPr>
          <w:p>
            <w:pPr>
              <w:pStyle w:val="TableParagraph"/>
              <w:rPr>
                <w:sz w:val="26"/>
              </w:rPr>
            </w:pPr>
          </w:p>
        </w:tc>
        <w:tc>
          <w:tcPr>
            <w:tcW w:w="439" w:type="dxa"/>
            <w:shd w:val="clear" w:color="auto" w:fill="6F2F9F"/>
          </w:tcPr>
          <w:p>
            <w:pPr>
              <w:pStyle w:val="TableParagraph"/>
              <w:spacing w:before="267"/>
              <w:ind w:left="6"/>
              <w:jc w:val="center"/>
              <w:rPr>
                <w:sz w:val="24"/>
              </w:rPr>
            </w:pPr>
            <w:r>
              <w:rPr>
                <w:spacing w:val="-10"/>
                <w:sz w:val="24"/>
              </w:rPr>
              <w:t>2</w:t>
            </w:r>
          </w:p>
        </w:tc>
        <w:tc>
          <w:tcPr>
            <w:tcW w:w="459" w:type="dxa"/>
            <w:shd w:val="clear" w:color="auto" w:fill="6F2F9F"/>
          </w:tcPr>
          <w:p>
            <w:pPr>
              <w:pStyle w:val="TableParagraph"/>
              <w:spacing w:before="267"/>
              <w:ind w:left="6"/>
              <w:jc w:val="center"/>
              <w:rPr>
                <w:sz w:val="24"/>
              </w:rPr>
            </w:pPr>
            <w:r>
              <w:rPr>
                <w:spacing w:val="-10"/>
                <w:sz w:val="24"/>
              </w:rPr>
              <w:t>7</w:t>
            </w:r>
          </w:p>
        </w:tc>
        <w:tc>
          <w:tcPr>
            <w:tcW w:w="535" w:type="dxa"/>
          </w:tcPr>
          <w:p>
            <w:pPr>
              <w:pStyle w:val="TableParagraph"/>
              <w:rPr>
                <w:sz w:val="26"/>
              </w:rPr>
            </w:pPr>
          </w:p>
        </w:tc>
        <w:tc>
          <w:tcPr>
            <w:tcW w:w="535" w:type="dxa"/>
          </w:tcPr>
          <w:p>
            <w:pPr>
              <w:pStyle w:val="TableParagraph"/>
              <w:rPr>
                <w:sz w:val="26"/>
              </w:rPr>
            </w:pPr>
          </w:p>
        </w:tc>
        <w:tc>
          <w:tcPr>
            <w:tcW w:w="537" w:type="dxa"/>
          </w:tcPr>
          <w:p>
            <w:pPr>
              <w:pStyle w:val="TableParagraph"/>
              <w:rPr>
                <w:sz w:val="26"/>
              </w:rPr>
            </w:pPr>
          </w:p>
        </w:tc>
        <w:tc>
          <w:tcPr>
            <w:tcW w:w="535" w:type="dxa"/>
          </w:tcPr>
          <w:p>
            <w:pPr>
              <w:pStyle w:val="TableParagraph"/>
              <w:rPr>
                <w:sz w:val="26"/>
              </w:rPr>
            </w:pPr>
          </w:p>
        </w:tc>
        <w:tc>
          <w:tcPr>
            <w:tcW w:w="536" w:type="dxa"/>
          </w:tcPr>
          <w:p>
            <w:pPr>
              <w:pStyle w:val="TableParagraph"/>
              <w:rPr>
                <w:sz w:val="26"/>
              </w:rPr>
            </w:pPr>
          </w:p>
        </w:tc>
        <w:tc>
          <w:tcPr>
            <w:tcW w:w="538" w:type="dxa"/>
          </w:tcPr>
          <w:p>
            <w:pPr>
              <w:pStyle w:val="TableParagraph"/>
              <w:rPr>
                <w:sz w:val="26"/>
              </w:rPr>
            </w:pPr>
          </w:p>
        </w:tc>
        <w:tc>
          <w:tcPr>
            <w:tcW w:w="536" w:type="dxa"/>
            <w:shd w:val="clear" w:color="auto" w:fill="6F2F9F"/>
          </w:tcPr>
          <w:p>
            <w:pPr>
              <w:pStyle w:val="TableParagraph"/>
              <w:spacing w:before="267"/>
              <w:ind w:left="9" w:right="3"/>
              <w:jc w:val="center"/>
              <w:rPr>
                <w:sz w:val="24"/>
              </w:rPr>
            </w:pPr>
            <w:r>
              <w:rPr>
                <w:spacing w:val="-10"/>
                <w:sz w:val="24"/>
              </w:rPr>
              <w:t>6</w:t>
            </w:r>
          </w:p>
        </w:tc>
        <w:tc>
          <w:tcPr>
            <w:tcW w:w="536" w:type="dxa"/>
            <w:shd w:val="clear" w:color="auto" w:fill="6F2F9F"/>
          </w:tcPr>
          <w:p>
            <w:pPr>
              <w:pStyle w:val="TableParagraph"/>
              <w:spacing w:before="267"/>
              <w:ind w:left="9" w:right="4"/>
              <w:jc w:val="center"/>
              <w:rPr>
                <w:sz w:val="24"/>
              </w:rPr>
            </w:pPr>
            <w:r>
              <w:rPr>
                <w:spacing w:val="-10"/>
                <w:sz w:val="24"/>
              </w:rPr>
              <w:t>3</w:t>
            </w:r>
          </w:p>
        </w:tc>
        <w:tc>
          <w:tcPr>
            <w:tcW w:w="534" w:type="dxa"/>
          </w:tcPr>
          <w:p>
            <w:pPr>
              <w:pStyle w:val="TableParagraph"/>
              <w:rPr>
                <w:sz w:val="26"/>
              </w:rPr>
            </w:pPr>
          </w:p>
        </w:tc>
      </w:tr>
      <w:tr>
        <w:trPr>
          <w:trHeight w:val="277" w:hRule="atLeast"/>
        </w:trPr>
        <w:tc>
          <w:tcPr>
            <w:tcW w:w="3469" w:type="dxa"/>
            <w:gridSpan w:val="2"/>
          </w:tcPr>
          <w:p>
            <w:pPr>
              <w:pStyle w:val="TableParagraph"/>
              <w:spacing w:line="258" w:lineRule="exact"/>
              <w:ind w:left="2032"/>
              <w:rPr>
                <w:b/>
                <w:sz w:val="24"/>
              </w:rPr>
            </w:pPr>
            <w:r>
              <w:rPr>
                <w:b/>
                <w:sz w:val="24"/>
              </w:rPr>
              <w:t>Сетка</w:t>
            </w:r>
            <w:r>
              <w:rPr>
                <w:b/>
                <w:spacing w:val="-1"/>
                <w:sz w:val="24"/>
              </w:rPr>
              <w:t> </w:t>
            </w:r>
            <w:r>
              <w:rPr>
                <w:b/>
                <w:spacing w:val="-2"/>
                <w:sz w:val="24"/>
              </w:rPr>
              <w:t>часов</w:t>
            </w:r>
          </w:p>
        </w:tc>
        <w:tc>
          <w:tcPr>
            <w:tcW w:w="509" w:type="dxa"/>
          </w:tcPr>
          <w:p>
            <w:pPr>
              <w:pStyle w:val="TableParagraph"/>
              <w:spacing w:line="258" w:lineRule="exact"/>
              <w:ind w:left="104"/>
              <w:rPr>
                <w:b/>
                <w:sz w:val="24"/>
              </w:rPr>
            </w:pPr>
            <w:r>
              <w:rPr>
                <w:b/>
                <w:spacing w:val="-5"/>
                <w:sz w:val="24"/>
              </w:rPr>
              <w:t>68</w:t>
            </w:r>
          </w:p>
        </w:tc>
        <w:tc>
          <w:tcPr>
            <w:tcW w:w="1337" w:type="dxa"/>
            <w:gridSpan w:val="3"/>
          </w:tcPr>
          <w:p>
            <w:pPr>
              <w:pStyle w:val="TableParagraph"/>
              <w:spacing w:line="258" w:lineRule="exact"/>
              <w:ind w:left="7" w:right="2"/>
              <w:jc w:val="center"/>
              <w:rPr>
                <w:b/>
                <w:sz w:val="24"/>
              </w:rPr>
            </w:pPr>
            <w:r>
              <w:rPr>
                <w:b/>
                <w:spacing w:val="-5"/>
                <w:sz w:val="24"/>
              </w:rPr>
              <w:t>15</w:t>
            </w:r>
          </w:p>
        </w:tc>
        <w:tc>
          <w:tcPr>
            <w:tcW w:w="1607" w:type="dxa"/>
            <w:gridSpan w:val="3"/>
          </w:tcPr>
          <w:p>
            <w:pPr>
              <w:pStyle w:val="TableParagraph"/>
              <w:spacing w:line="258" w:lineRule="exact"/>
              <w:ind w:left="9"/>
              <w:jc w:val="center"/>
              <w:rPr>
                <w:b/>
                <w:sz w:val="24"/>
              </w:rPr>
            </w:pPr>
            <w:r>
              <w:rPr>
                <w:b/>
                <w:spacing w:val="-5"/>
                <w:sz w:val="24"/>
              </w:rPr>
              <w:t>16</w:t>
            </w:r>
          </w:p>
        </w:tc>
        <w:tc>
          <w:tcPr>
            <w:tcW w:w="1609" w:type="dxa"/>
            <w:gridSpan w:val="3"/>
          </w:tcPr>
          <w:p>
            <w:pPr>
              <w:pStyle w:val="TableParagraph"/>
              <w:spacing w:line="258" w:lineRule="exact"/>
              <w:ind w:left="10"/>
              <w:jc w:val="center"/>
              <w:rPr>
                <w:b/>
                <w:sz w:val="24"/>
              </w:rPr>
            </w:pPr>
            <w:r>
              <w:rPr>
                <w:b/>
                <w:spacing w:val="-5"/>
                <w:sz w:val="24"/>
              </w:rPr>
              <w:t>24</w:t>
            </w:r>
          </w:p>
        </w:tc>
        <w:tc>
          <w:tcPr>
            <w:tcW w:w="1606" w:type="dxa"/>
            <w:gridSpan w:val="3"/>
          </w:tcPr>
          <w:p>
            <w:pPr>
              <w:pStyle w:val="TableParagraph"/>
              <w:spacing w:line="258" w:lineRule="exact"/>
              <w:ind w:left="11"/>
              <w:jc w:val="center"/>
              <w:rPr>
                <w:b/>
                <w:sz w:val="24"/>
              </w:rPr>
            </w:pPr>
            <w:r>
              <w:rPr>
                <w:b/>
                <w:spacing w:val="-5"/>
                <w:sz w:val="24"/>
              </w:rPr>
              <w:t>13</w:t>
            </w:r>
          </w:p>
        </w:tc>
      </w:tr>
    </w:tbl>
    <w:p>
      <w:pPr>
        <w:pStyle w:val="BodyText"/>
        <w:ind w:left="0"/>
      </w:pPr>
    </w:p>
    <w:p>
      <w:pPr>
        <w:pStyle w:val="BodyText"/>
        <w:spacing w:before="189"/>
        <w:ind w:left="0"/>
      </w:pPr>
    </w:p>
    <w:p>
      <w:pPr>
        <w:pStyle w:val="Heading2"/>
        <w:spacing w:line="360" w:lineRule="auto" w:before="1"/>
        <w:ind w:left="340" w:right="335" w:hanging="1"/>
        <w:jc w:val="center"/>
      </w:pPr>
      <w:r>
        <w:t>Предметні, метапредметні та особистісні результати засвоєння варіативної частини програми з урахуванням особливостей менталітету та побуту тувинців.</w:t>
      </w:r>
    </w:p>
    <w:p>
      <w:pPr>
        <w:pStyle w:val="BodyText"/>
        <w:spacing w:line="360" w:lineRule="auto"/>
        <w:ind w:right="142" w:firstLine="707"/>
        <w:jc w:val="both"/>
      </w:pPr>
      <w:r>
        <w:t>Заплановані до розвитку результати включають інтегративні якості особистості, яких студенти зможуть набути в результаті засвоєння орієнтовного змісту варіативної частини програми фізичного виховання на основі спортивно-оздоровчого туризму.</w:t>
      </w:r>
    </w:p>
    <w:p>
      <w:pPr>
        <w:pStyle w:val="Heading2"/>
        <w:jc w:val="both"/>
      </w:pPr>
      <w:r>
        <w:t>Заплановані персональні результати:</w:t>
      </w:r>
    </w:p>
    <w:p>
      <w:pPr>
        <w:pStyle w:val="ListParagraph"/>
        <w:numPr>
          <w:ilvl w:val="0"/>
          <w:numId w:val="15"/>
        </w:numPr>
        <w:tabs>
          <w:tab w:pos="1058" w:val="left" w:leader="none"/>
        </w:tabs>
        <w:spacing w:line="360" w:lineRule="auto" w:before="156" w:after="0"/>
        <w:ind w:left="143" w:right="144" w:firstLine="707"/>
        <w:jc w:val="both"/>
        <w:rPr>
          <w:sz w:val="28"/>
        </w:rPr>
      </w:pPr>
      <w:r>
        <w:t>повага до історичного становлення тувинського народу, свідоме, шанобливе ставлення до традицій, звичаїв і обрядів тувинців в сім'ї, до навколишньої природи;</w:t>
      </w:r>
    </w:p>
    <w:p>
      <w:pPr>
        <w:pStyle w:val="ListParagraph"/>
        <w:numPr>
          <w:ilvl w:val="0"/>
          <w:numId w:val="15"/>
        </w:numPr>
        <w:tabs>
          <w:tab w:pos="1267" w:val="left" w:leader="none"/>
        </w:tabs>
        <w:spacing w:line="360" w:lineRule="auto" w:before="0" w:after="0"/>
        <w:ind w:left="143" w:right="141" w:firstLine="707"/>
        <w:jc w:val="both"/>
        <w:rPr>
          <w:sz w:val="28"/>
        </w:rPr>
      </w:pPr>
      <w:r>
        <w:t>формування патріотичної свідомості, почуття обов'язку та відповідальності перед родиною, Батьківщиною на прикладі героїчних подвигів</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44"/>
        <w:jc w:val="both"/>
      </w:pPr>
      <w:r>
        <w:t>Тувинські волонтери, допомога тувинському народу в роки Великої Вітчизняної війни;</w:t>
      </w:r>
    </w:p>
    <w:p>
      <w:pPr>
        <w:pStyle w:val="ListParagraph"/>
        <w:numPr>
          <w:ilvl w:val="0"/>
          <w:numId w:val="15"/>
        </w:numPr>
        <w:tabs>
          <w:tab w:pos="1142" w:val="left" w:leader="none"/>
        </w:tabs>
        <w:spacing w:line="360" w:lineRule="auto" w:before="2" w:after="0"/>
        <w:ind w:left="143" w:right="138" w:firstLine="707"/>
        <w:jc w:val="both"/>
        <w:rPr>
          <w:sz w:val="28"/>
        </w:rPr>
      </w:pPr>
      <w:r>
        <w:t>знання основних моральних норм, що збереглися в культурних традиціях тувинської родини;</w:t>
      </w:r>
    </w:p>
    <w:p>
      <w:pPr>
        <w:pStyle w:val="ListParagraph"/>
        <w:numPr>
          <w:ilvl w:val="0"/>
          <w:numId w:val="15"/>
        </w:numPr>
        <w:tabs>
          <w:tab w:pos="1183" w:val="left" w:leader="none"/>
        </w:tabs>
        <w:spacing w:line="360" w:lineRule="auto" w:before="0" w:after="0"/>
        <w:ind w:left="143" w:right="144" w:firstLine="707"/>
        <w:jc w:val="both"/>
        <w:rPr>
          <w:sz w:val="28"/>
        </w:rPr>
      </w:pPr>
      <w:r>
        <w:t>формування позитивної мотивації до самостійної діяльності у спортивно-оздоровчому туризмі та до здорового способу життя.</w:t>
      </w:r>
    </w:p>
    <w:p>
      <w:pPr>
        <w:pStyle w:val="Heading2"/>
        <w:spacing w:before="5"/>
        <w:jc w:val="both"/>
      </w:pPr>
      <w:r>
        <w:t>Заплановані метапредметні результати:</w:t>
      </w:r>
    </w:p>
    <w:p>
      <w:pPr>
        <w:pStyle w:val="BodyText"/>
        <w:spacing w:line="360" w:lineRule="auto" w:before="155"/>
        <w:ind w:right="142" w:firstLine="707"/>
        <w:jc w:val="both"/>
      </w:pPr>
      <w:r>
        <w:t>Метапредметні результати включають освоєні учнями міжпредметні поняття - швидкість, сила, амплітуда, вектор, частота, дихання, метаболізм, гальмування, площа, масштаб, широта, довгота, висота, діагональ, довжина, ширина та багато інших. інші. Студенти, які оволодівають програмним матеріалом зі спортивно-оздоровчого туризму, оволодівають такими вміннями:</w:t>
      </w:r>
    </w:p>
    <w:p>
      <w:pPr>
        <w:pStyle w:val="ListParagraph"/>
        <w:numPr>
          <w:ilvl w:val="0"/>
          <w:numId w:val="15"/>
        </w:numPr>
        <w:tabs>
          <w:tab w:pos="1173" w:val="left" w:leader="none"/>
        </w:tabs>
        <w:spacing w:line="360" w:lineRule="auto" w:before="0" w:after="0"/>
        <w:ind w:left="143" w:right="146" w:firstLine="707"/>
        <w:jc w:val="both"/>
        <w:rPr>
          <w:sz w:val="28"/>
        </w:rPr>
      </w:pPr>
      <w:r>
        <w:t>здатність сприймати та підтримувати цілі та завдання навчальної діяльності, туристичної подорожі та шукати засоби її реалізації;</w:t>
      </w:r>
    </w:p>
    <w:p>
      <w:pPr>
        <w:pStyle w:val="ListParagraph"/>
        <w:numPr>
          <w:ilvl w:val="0"/>
          <w:numId w:val="15"/>
        </w:numPr>
        <w:tabs>
          <w:tab w:pos="1250" w:val="left" w:leader="none"/>
        </w:tabs>
        <w:spacing w:line="360" w:lineRule="auto" w:before="0" w:after="0"/>
        <w:ind w:left="143" w:right="144" w:firstLine="707"/>
        <w:jc w:val="both"/>
        <w:rPr>
          <w:sz w:val="28"/>
        </w:rPr>
      </w:pPr>
      <w:r>
        <w:t>планувати, контролювати та оцінювати дії учасників туристичного походу відповідно до поставленого завдання та умов його виконання, визначати найбільш ефективні шляхи досягнення результату;</w:t>
      </w:r>
    </w:p>
    <w:p>
      <w:pPr>
        <w:pStyle w:val="ListParagraph"/>
        <w:numPr>
          <w:ilvl w:val="0"/>
          <w:numId w:val="15"/>
        </w:numPr>
        <w:tabs>
          <w:tab w:pos="1063" w:val="left" w:leader="none"/>
        </w:tabs>
        <w:spacing w:line="360" w:lineRule="auto" w:before="0" w:after="0"/>
        <w:ind w:left="143" w:right="139" w:firstLine="707"/>
        <w:jc w:val="both"/>
        <w:rPr>
          <w:sz w:val="28"/>
        </w:rPr>
      </w:pPr>
      <w:r>
        <w:t>розуміти причини успішності/невдахи навчальної діяльності, туристичної подорожі та вміння конструктивно діяти навіть у ситуаціях невдачі;</w:t>
      </w:r>
    </w:p>
    <w:p>
      <w:pPr>
        <w:pStyle w:val="ListParagraph"/>
        <w:numPr>
          <w:ilvl w:val="0"/>
          <w:numId w:val="15"/>
        </w:numPr>
        <w:tabs>
          <w:tab w:pos="1257" w:val="left" w:leader="none"/>
        </w:tabs>
        <w:spacing w:line="360" w:lineRule="auto" w:before="1" w:after="0"/>
        <w:ind w:left="143" w:right="145" w:firstLine="707"/>
        <w:jc w:val="both"/>
        <w:rPr>
          <w:sz w:val="28"/>
        </w:rPr>
      </w:pPr>
      <w:r>
        <w:t>визначати спільну мету та шляхи її досягнення, вміти домовлятися про розподіл обов’язків у туристичній подорожі, здійснювати взаємоконтроль у спільній діяльності, адекватно оцінювати власну поведінку та поведінку інших;</w:t>
      </w:r>
    </w:p>
    <w:p>
      <w:pPr>
        <w:pStyle w:val="ListParagraph"/>
        <w:numPr>
          <w:ilvl w:val="0"/>
          <w:numId w:val="15"/>
        </w:numPr>
        <w:tabs>
          <w:tab w:pos="1087" w:val="left" w:leader="none"/>
        </w:tabs>
        <w:spacing w:line="360" w:lineRule="auto" w:before="0" w:after="0"/>
        <w:ind w:left="143" w:right="145" w:firstLine="707"/>
        <w:jc w:val="both"/>
        <w:rPr>
          <w:sz w:val="28"/>
        </w:rPr>
      </w:pPr>
      <w:r>
        <w:t>конструктивно вирішувати конфлікти шляхом врахування інтересів сторін та співпраці;</w:t>
      </w:r>
    </w:p>
    <w:p>
      <w:pPr>
        <w:pStyle w:val="ListParagraph"/>
        <w:numPr>
          <w:ilvl w:val="0"/>
          <w:numId w:val="15"/>
        </w:numPr>
        <w:tabs>
          <w:tab w:pos="1348" w:val="left" w:leader="none"/>
        </w:tabs>
        <w:spacing w:line="360" w:lineRule="auto" w:before="0" w:after="0"/>
        <w:ind w:left="143" w:right="142" w:firstLine="707"/>
        <w:jc w:val="both"/>
        <w:rPr>
          <w:sz w:val="28"/>
        </w:rPr>
      </w:pPr>
      <w:r>
        <w:t>систематизувати, порівнювати, аналізувати, узагальнювати та інтерпретувати інформацію.</w:t>
      </w:r>
    </w:p>
    <w:p>
      <w:pPr>
        <w:pStyle w:val="ListParagraph"/>
        <w:spacing w:after="0" w:line="360" w:lineRule="auto"/>
        <w:jc w:val="both"/>
        <w:rPr>
          <w:sz w:val="28"/>
        </w:rPr>
        <w:sectPr>
          <w:pgSz w:w="11910" w:h="16840"/>
          <w:pgMar w:header="756" w:footer="0" w:top="1200" w:bottom="280" w:left="1275" w:right="425"/>
        </w:sectPr>
      </w:pPr>
    </w:p>
    <w:p>
      <w:pPr>
        <w:pStyle w:val="Heading2"/>
        <w:spacing w:before="86"/>
        <w:jc w:val="both"/>
      </w:pPr>
      <w:r>
        <w:t>Заплановані предметні результати:</w:t>
      </w:r>
    </w:p>
    <w:p>
      <w:pPr>
        <w:pStyle w:val="BodyText"/>
        <w:spacing w:line="362" w:lineRule="auto" w:before="156"/>
        <w:ind w:right="140" w:firstLine="707"/>
        <w:jc w:val="both"/>
      </w:pPr>
      <w:r>
        <w:t>Заплановані результати предмета включають базові знання, уміння та навички зі спортивно-оздоровчого туризму:</w:t>
      </w:r>
    </w:p>
    <w:p>
      <w:pPr>
        <w:pStyle w:val="ListParagraph"/>
        <w:numPr>
          <w:ilvl w:val="0"/>
          <w:numId w:val="16"/>
        </w:numPr>
        <w:tabs>
          <w:tab w:pos="1135" w:val="left" w:leader="none"/>
        </w:tabs>
        <w:spacing w:line="352" w:lineRule="auto" w:before="0" w:after="0"/>
        <w:ind w:left="143" w:right="139" w:firstLine="707"/>
        <w:jc w:val="both"/>
        <w:rPr>
          <w:sz w:val="28"/>
        </w:rPr>
      </w:pPr>
      <w:r>
        <w:t>характеризувати значення туристичних подорожей: прогулянок та екскурсій, походів для пізнання навколишнього світу та себе, значення активного відпочинку для оздоровлення організму людини, позитивний вплив походів та ходьби на організм;</w:t>
      </w:r>
    </w:p>
    <w:p>
      <w:pPr>
        <w:pStyle w:val="ListParagraph"/>
        <w:numPr>
          <w:ilvl w:val="0"/>
          <w:numId w:val="16"/>
        </w:numPr>
        <w:tabs>
          <w:tab w:pos="1135" w:val="left" w:leader="none"/>
        </w:tabs>
        <w:spacing w:line="350" w:lineRule="auto" w:before="10" w:after="0"/>
        <w:ind w:left="143" w:right="143" w:firstLine="707"/>
        <w:jc w:val="both"/>
        <w:rPr>
          <w:sz w:val="28"/>
        </w:rPr>
      </w:pPr>
      <w:r>
        <w:t>зібрати інформацію про район походу та скласти план підготовки походу та розклад маршруту; збирати матеріали для шкільного музею, володіти навичками впорядкування пам’яток природи, історії та культури, військових могил;</w:t>
      </w:r>
    </w:p>
    <w:p>
      <w:pPr>
        <w:pStyle w:val="ListParagraph"/>
        <w:numPr>
          <w:ilvl w:val="0"/>
          <w:numId w:val="16"/>
        </w:numPr>
        <w:tabs>
          <w:tab w:pos="1135" w:val="left" w:leader="none"/>
        </w:tabs>
        <w:spacing w:line="348" w:lineRule="auto" w:before="29" w:after="0"/>
        <w:ind w:left="143" w:right="143" w:firstLine="707"/>
        <w:jc w:val="both"/>
        <w:rPr>
          <w:sz w:val="28"/>
        </w:rPr>
      </w:pPr>
      <w:r>
        <w:t>визначити перелік особистого та групового спорядження для прогулянки; правила укладання рюкзака; конструкція намету та його призначення; встановити та зняти намет; скласти список необхідного спорядження для походу;</w:t>
      </w:r>
    </w:p>
    <w:p>
      <w:pPr>
        <w:pStyle w:val="ListParagraph"/>
        <w:numPr>
          <w:ilvl w:val="0"/>
          <w:numId w:val="16"/>
        </w:numPr>
        <w:tabs>
          <w:tab w:pos="1135" w:val="left" w:leader="none"/>
        </w:tabs>
        <w:spacing w:line="336" w:lineRule="auto" w:before="23" w:after="0"/>
        <w:ind w:left="143" w:right="143" w:firstLine="707"/>
        <w:jc w:val="both"/>
        <w:rPr>
          <w:sz w:val="28"/>
        </w:rPr>
      </w:pPr>
      <w:r>
        <w:t>визначати сторони простору, орієнтуватися на місцевості за допомогою місцевих знаків, компаса;</w:t>
      </w:r>
    </w:p>
    <w:p>
      <w:pPr>
        <w:pStyle w:val="ListParagraph"/>
        <w:numPr>
          <w:ilvl w:val="0"/>
          <w:numId w:val="16"/>
        </w:numPr>
        <w:tabs>
          <w:tab w:pos="1135" w:val="left" w:leader="none"/>
        </w:tabs>
        <w:spacing w:line="336" w:lineRule="auto" w:before="42" w:after="0"/>
        <w:ind w:left="143" w:right="142" w:firstLine="707"/>
        <w:jc w:val="both"/>
        <w:rPr>
          <w:sz w:val="28"/>
        </w:rPr>
      </w:pPr>
      <w:r>
        <w:t>визначати азимут на заданий предмет (заднє перехрестя) і знаходити орієнтир по заданому азимуту (пряме перехрестя);</w:t>
      </w:r>
    </w:p>
    <w:p>
      <w:pPr>
        <w:pStyle w:val="ListParagraph"/>
        <w:numPr>
          <w:ilvl w:val="0"/>
          <w:numId w:val="16"/>
        </w:numPr>
        <w:tabs>
          <w:tab w:pos="1135" w:val="left" w:leader="none"/>
        </w:tabs>
        <w:spacing w:line="352" w:lineRule="auto" w:before="40" w:after="0"/>
        <w:ind w:left="143" w:right="135" w:firstLine="707"/>
        <w:jc w:val="both"/>
        <w:rPr>
          <w:sz w:val="28"/>
        </w:rPr>
      </w:pPr>
      <w:r>
        <w:t>скласти з допомогою вчителя легенду маршруту групи під час екскурсій з умовними знаками; читати карту в різних масштабах, уявляти рельєф, складати маршрут у поході, враховуючи основні форми та елементи рельєфу;</w:t>
      </w:r>
    </w:p>
    <w:p>
      <w:pPr>
        <w:pStyle w:val="ListParagraph"/>
        <w:numPr>
          <w:ilvl w:val="0"/>
          <w:numId w:val="16"/>
        </w:numPr>
        <w:tabs>
          <w:tab w:pos="1135" w:val="left" w:leader="none"/>
        </w:tabs>
        <w:spacing w:line="348" w:lineRule="auto" w:before="15" w:after="0"/>
        <w:ind w:left="143" w:right="141" w:firstLine="707"/>
        <w:jc w:val="both"/>
        <w:rPr>
          <w:sz w:val="28"/>
        </w:rPr>
      </w:pPr>
      <w:r>
        <w:t>визначати точки стояння на місцевості та оптимальний маршрут до контрольної точки, вибирати маршрут до контрольної точки, використовуючи лінійні орієнтири та рельєф місцевості для відстеження меж полігону;</w:t>
      </w:r>
    </w:p>
    <w:p>
      <w:pPr>
        <w:pStyle w:val="ListParagraph"/>
        <w:numPr>
          <w:ilvl w:val="0"/>
          <w:numId w:val="16"/>
        </w:numPr>
        <w:tabs>
          <w:tab w:pos="1135" w:val="left" w:leader="none"/>
        </w:tabs>
        <w:spacing w:line="352" w:lineRule="auto" w:before="26" w:after="0"/>
        <w:ind w:left="143" w:right="139" w:firstLine="707"/>
        <w:jc w:val="both"/>
        <w:rPr>
          <w:sz w:val="28"/>
        </w:rPr>
      </w:pPr>
      <w:r>
        <w:t>надавати першу допомогу потерпілим: при ранах, саднах, порізах, сонячних і теплових ударах; при укусах комах; при опіках шкіри; при охолодженні та обмороженні; при ударах, розтягненнях, розривах зв'язок, вивихах; при закритих і відкритих переломах також виготовляють носії з доступних матеріалів;</w:t>
      </w:r>
    </w:p>
    <w:p>
      <w:pPr>
        <w:pStyle w:val="ListParagraph"/>
        <w:spacing w:after="0" w:line="352" w:lineRule="auto"/>
        <w:jc w:val="both"/>
        <w:rPr>
          <w:sz w:val="28"/>
        </w:rPr>
        <w:sectPr>
          <w:pgSz w:w="11910" w:h="16840"/>
          <w:pgMar w:header="756" w:footer="0" w:top="1200" w:bottom="280" w:left="1275" w:right="425"/>
        </w:sectPr>
      </w:pPr>
    </w:p>
    <w:p>
      <w:pPr>
        <w:pStyle w:val="ListParagraph"/>
        <w:numPr>
          <w:ilvl w:val="0"/>
          <w:numId w:val="16"/>
        </w:numPr>
        <w:tabs>
          <w:tab w:pos="1205" w:val="left" w:leader="none"/>
        </w:tabs>
        <w:spacing w:line="240" w:lineRule="auto" w:before="81" w:after="0"/>
        <w:ind w:left="1205" w:right="0" w:hanging="354"/>
        <w:jc w:val="both"/>
        <w:rPr>
          <w:sz w:val="28"/>
        </w:rPr>
      </w:pPr>
      <w:r>
        <w:t>в'яжуть туристичні забої, в обсязі тубиських узлів;</w:t>
      </w:r>
    </w:p>
    <w:p>
      <w:pPr>
        <w:pStyle w:val="ListParagraph"/>
        <w:numPr>
          <w:ilvl w:val="0"/>
          <w:numId w:val="16"/>
        </w:numPr>
        <w:tabs>
          <w:tab w:pos="1135" w:val="left" w:leader="none"/>
        </w:tabs>
        <w:spacing w:line="336" w:lineRule="auto" w:before="137" w:after="0"/>
        <w:ind w:left="143" w:right="139" w:firstLine="707"/>
        <w:jc w:val="both"/>
        <w:rPr>
          <w:sz w:val="28"/>
        </w:rPr>
      </w:pPr>
      <w:r>
        <w:t>вибрати місце для організації багаття; збирати дрова і розводити багаття, готувати їжу;</w:t>
      </w:r>
    </w:p>
    <w:p>
      <w:pPr>
        <w:pStyle w:val="ListParagraph"/>
        <w:numPr>
          <w:ilvl w:val="0"/>
          <w:numId w:val="16"/>
        </w:numPr>
        <w:tabs>
          <w:tab w:pos="1135" w:val="left" w:leader="none"/>
        </w:tabs>
        <w:spacing w:line="352" w:lineRule="auto" w:before="42" w:after="0"/>
        <w:ind w:left="143" w:right="134" w:firstLine="707"/>
        <w:jc w:val="both"/>
        <w:rPr>
          <w:sz w:val="28"/>
        </w:rPr>
      </w:pPr>
      <w:r>
        <w:t>пересуватися групою по різноманітній рівнинній місцевості, рослинності, долати прості природні перешкоди; володіти навичками подолання штучних перешкод (Техніка пішохідного туризму на дистанції).</w:t>
      </w:r>
    </w:p>
    <w:p>
      <w:pPr>
        <w:pStyle w:val="Heading2"/>
        <w:spacing w:line="360" w:lineRule="auto" w:before="20"/>
        <w:ind w:left="1439" w:right="712" w:hanging="725"/>
        <w:jc w:val="both"/>
      </w:pPr>
      <w:r>
        <w:t>Основний зміст варіативної частини програми фізичного виховання на основі фізкультурно-оздоровчого туризму</w:t>
      </w:r>
    </w:p>
    <w:p>
      <w:pPr>
        <w:pStyle w:val="BodyText"/>
        <w:spacing w:line="360" w:lineRule="auto"/>
        <w:ind w:right="137" w:firstLine="851"/>
        <w:jc w:val="both"/>
      </w:pPr>
      <w:r>
        <w:t>Зміст варіативної частини програми з фізичного виховання учнів 5-9 класів на основі фізкультурно-оздоровчого туризму представлено у таких навчально-методичних розділах: теоретичному, практичному та оцінювальному.</w:t>
      </w:r>
    </w:p>
    <w:p>
      <w:pPr>
        <w:pStyle w:val="Heading1"/>
        <w:ind w:right="4"/>
      </w:pPr>
      <w:r>
        <w:t>ТЕОРЕТИЧНИЙ РОЗДІЛ</w:t>
      </w:r>
    </w:p>
    <w:p>
      <w:pPr>
        <w:pStyle w:val="Heading2"/>
        <w:spacing w:before="161"/>
        <w:ind w:left="1024"/>
        <w:jc w:val="both"/>
      </w:pPr>
      <w:r>
        <w:t>Теоретичні знання зі спортивно-оздоровчого туризму</w:t>
      </w:r>
    </w:p>
    <w:p>
      <w:pPr>
        <w:pStyle w:val="Heading3"/>
        <w:spacing w:before="165"/>
      </w:pPr>
      <w:r>
        <w:t>Основи туристської підготовки</w:t>
      </w:r>
    </w:p>
    <w:p>
      <w:pPr>
        <w:pStyle w:val="ListParagraph"/>
        <w:numPr>
          <w:ilvl w:val="0"/>
          <w:numId w:val="17"/>
        </w:numPr>
        <w:tabs>
          <w:tab w:pos="1557" w:val="left" w:leader="none"/>
        </w:tabs>
        <w:spacing w:line="360" w:lineRule="auto" w:before="182" w:after="0"/>
        <w:ind w:left="143" w:right="141" w:firstLine="851"/>
        <w:jc w:val="both"/>
        <w:rPr>
          <w:sz w:val="28"/>
        </w:rPr>
      </w:pPr>
      <w:r>
        <w:t>Спортивно-оздоровчий туризм як засіб активного відпочинку. Позитивний вплив фізкультури, походів, ходьби на організм дітей. Правила поведінки дітей під час екскурсій, подорожей, походів. Закони юних туристів.</w:t>
      </w:r>
    </w:p>
    <w:p>
      <w:pPr>
        <w:pStyle w:val="ListParagraph"/>
        <w:numPr>
          <w:ilvl w:val="0"/>
          <w:numId w:val="17"/>
        </w:numPr>
        <w:tabs>
          <w:tab w:pos="1557" w:val="left" w:leader="none"/>
        </w:tabs>
        <w:spacing w:line="360" w:lineRule="auto" w:before="29" w:after="0"/>
        <w:ind w:left="143" w:right="135" w:firstLine="851"/>
        <w:jc w:val="both"/>
        <w:rPr>
          <w:sz w:val="28"/>
        </w:rPr>
      </w:pPr>
      <w:r>
        <w:t>Історія розвитку туризму в Туві і Росії. Вплив Петра І на розвиток краєзнавства. Види походів: пішохідні, гірські, лижні, водні, спелеотуризм, вело-мотопоходи, комбіновані.</w:t>
      </w:r>
    </w:p>
    <w:p>
      <w:pPr>
        <w:pStyle w:val="ListParagraph"/>
        <w:numPr>
          <w:ilvl w:val="0"/>
          <w:numId w:val="17"/>
        </w:numPr>
        <w:tabs>
          <w:tab w:pos="1557" w:val="left" w:leader="none"/>
        </w:tabs>
        <w:spacing w:line="360" w:lineRule="auto" w:before="30" w:after="0"/>
        <w:ind w:left="143" w:right="142" w:firstLine="851"/>
        <w:jc w:val="both"/>
        <w:rPr>
          <w:sz w:val="28"/>
        </w:rPr>
      </w:pPr>
      <w:r>
        <w:t>Організація походів вихідного дня та багатоденних походів. Основні відомості з «Інструкції з організації та проведення туристичних походів, походів та екскурсій з учнями загальноосвітніх навчальних закладів». Формування групи. Вимоги до його учасників. Права та обов'язки учасників походу. Розбір випадків порушення туристських правил. покарання.</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46"/>
        <w:jc w:val="both"/>
      </w:pPr>
      <w:r>
        <w:t>Розподіл обов'язків в організації та проведенні подорожі. Особисте та групове спорядження. Організація харчування під час походу. Види пожеж.</w:t>
      </w:r>
    </w:p>
    <w:p>
      <w:pPr>
        <w:pStyle w:val="ListParagraph"/>
        <w:numPr>
          <w:ilvl w:val="0"/>
          <w:numId w:val="17"/>
        </w:numPr>
        <w:tabs>
          <w:tab w:pos="1557" w:val="left" w:leader="none"/>
        </w:tabs>
        <w:spacing w:line="360" w:lineRule="auto" w:before="30" w:after="0"/>
        <w:ind w:left="143" w:right="135" w:firstLine="851"/>
        <w:jc w:val="both"/>
        <w:rPr>
          <w:sz w:val="28"/>
        </w:rPr>
      </w:pPr>
      <w:r>
        <w:t>Нормативні вимоги в туризмі. Зміни в спортивній класифікації зі спортивного туризму. Причини та значення змін. Нормативні вимоги до виконання масових розрядів у гірському туризмі. Нормативні вимоги до виконання масових розрядів зі спортивного орієнтування. Єдина всеросійська спортивна класифікація (ЄВСК). Умови виконання нормативів зі спортивного орієнтування для присвоєння спортивно-масових розрядів.</w:t>
      </w:r>
    </w:p>
    <w:p>
      <w:pPr>
        <w:pStyle w:val="Heading3"/>
        <w:spacing w:before="35"/>
        <w:ind w:left="1137"/>
        <w:jc w:val="left"/>
      </w:pPr>
      <w:r>
        <w:t>Краєзнавство</w:t>
      </w:r>
    </w:p>
    <w:p>
      <w:pPr>
        <w:pStyle w:val="ListParagraph"/>
        <w:numPr>
          <w:ilvl w:val="0"/>
          <w:numId w:val="18"/>
        </w:numPr>
        <w:tabs>
          <w:tab w:pos="1557" w:val="left" w:leader="none"/>
        </w:tabs>
        <w:spacing w:line="360" w:lineRule="auto" w:before="185" w:after="0"/>
        <w:ind w:left="143" w:right="139" w:firstLine="851"/>
        <w:jc w:val="both"/>
        <w:rPr>
          <w:sz w:val="28"/>
        </w:rPr>
      </w:pPr>
      <w:r>
        <w:t>Краєзнавча характеристика, туристичні можливості рідного краю (міста, села, селища). Рельєф околиць міста, області. Рослинність, тваринний світ. Пам'ятні місця, музеї, заповідники, заказники. Можливі маршрути прогулянок, походів вихідного дня восени, взимку, навесні, влітку. Туристичні походи вихідного дня без ночівлі та з ночівлею.</w:t>
      </w:r>
    </w:p>
    <w:p>
      <w:pPr>
        <w:pStyle w:val="ListParagraph"/>
        <w:numPr>
          <w:ilvl w:val="0"/>
          <w:numId w:val="18"/>
        </w:numPr>
        <w:tabs>
          <w:tab w:pos="1134" w:val="left" w:leader="none"/>
        </w:tabs>
        <w:spacing w:line="360" w:lineRule="auto" w:before="0" w:after="0"/>
        <w:ind w:left="143" w:right="136" w:firstLine="707"/>
        <w:jc w:val="both"/>
        <w:rPr>
          <w:sz w:val="28"/>
        </w:rPr>
      </w:pPr>
      <w:r>
        <w:t>Природа – це багатство нашої малої Батьківщини, наше багатство. Охорона природи – обов’язок кожного громадянина. Охорона природи під час походу вихідного дня восени, взимку та під час походу вихідного дня навесні та влітку. Охорона природи є обов’язковою умовою відпочинку на природі. Збереження та охорона тваринного світу. Охорона природи на маршруті, на зупинках, під час ігор та масових заходів. Охорона природи під час заготівлі дров для багаття та під час роботи біля вогнища.</w:t>
      </w:r>
    </w:p>
    <w:p>
      <w:pPr>
        <w:pStyle w:val="Heading3"/>
        <w:spacing w:before="36"/>
        <w:ind w:left="1137"/>
        <w:jc w:val="left"/>
      </w:pPr>
      <w:r>
        <w:t>Топографія</w:t>
      </w:r>
    </w:p>
    <w:p>
      <w:pPr>
        <w:pStyle w:val="ListParagraph"/>
        <w:numPr>
          <w:ilvl w:val="1"/>
          <w:numId w:val="18"/>
        </w:numPr>
        <w:tabs>
          <w:tab w:pos="1557" w:val="left" w:leader="none"/>
        </w:tabs>
        <w:spacing w:line="360" w:lineRule="auto" w:before="183" w:after="0"/>
        <w:ind w:left="143" w:right="138" w:firstLine="851"/>
        <w:jc w:val="both"/>
        <w:rPr>
          <w:sz w:val="28"/>
        </w:rPr>
      </w:pPr>
      <w:r>
        <w:t>Значення топографії для туристів. Рельєф місцевості. Заперечні форми: долина, яр, балка, лощина, улоговина. Позитивні форми: гора, гірський масив, пагорб, гряда. Умовні топографічні знаки. Види умовних топографічних знаків (лінійні, фігурні, місцеві, пояснювальні). Групи умовних знаків, які утворюються за типом місцевих</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37"/>
        <w:jc w:val="both"/>
      </w:pPr>
      <w:r>
        <w:t>об’єкти (дороги, дорожні споруди; населені пункти, споруди; гідротехнічна мережа; рослинність; рельєф; пояснювальні та спеціальні туристичні знаки). Зображення рельєфу на топографічних картах. Масштаб карти. Карти, які використовуються в походах вихідного дня та багатоденних походах. Карта - план, схема (нарис), контури місцевості.</w:t>
      </w:r>
    </w:p>
    <w:p>
      <w:pPr>
        <w:pStyle w:val="Heading3"/>
        <w:spacing w:before="36"/>
        <w:ind w:left="1137"/>
        <w:jc w:val="left"/>
      </w:pPr>
      <w:r>
        <w:t>Орієнтація</w:t>
      </w:r>
    </w:p>
    <w:p>
      <w:pPr>
        <w:pStyle w:val="ListParagraph"/>
        <w:numPr>
          <w:ilvl w:val="0"/>
          <w:numId w:val="19"/>
        </w:numPr>
        <w:tabs>
          <w:tab w:pos="1557" w:val="left" w:leader="none"/>
        </w:tabs>
        <w:spacing w:line="360" w:lineRule="auto" w:before="184" w:after="0"/>
        <w:ind w:left="143" w:right="141" w:firstLine="851"/>
        <w:jc w:val="both"/>
        <w:rPr>
          <w:sz w:val="28"/>
        </w:rPr>
      </w:pPr>
      <w:r>
        <w:t>компас. Будова компаса. Важливість для туриста орієнтуватися на місцевості за допомогою компаса і карти. Поняття про азимут. Робота з компасом і картою. Правила роботи з компасом і картою на місцевості. Визначення азимута. Рух по азимуту. Передні і зворотні засічки. Орієнтування на карті. Орієнтування на місцевості за допомогою компаса, карти та місцевих предметів, годинників і небесних світил.</w:t>
      </w:r>
    </w:p>
    <w:p>
      <w:pPr>
        <w:pStyle w:val="Heading3"/>
        <w:ind w:left="1137"/>
      </w:pPr>
      <w:r>
        <w:t>Гігієна юного туриста та надання першої допомоги</w:t>
      </w:r>
    </w:p>
    <w:p>
      <w:pPr>
        <w:pStyle w:val="BodyText"/>
        <w:spacing w:line="360" w:lineRule="auto" w:before="182"/>
        <w:ind w:right="136" w:firstLine="851"/>
        <w:jc w:val="both"/>
      </w:pPr>
      <w:r>
        <w:t>Гігієнічне забезпечення туристичних подорожей. Особиста гігієна юного туриста в поході (догляд за шкірою тіла, стоп, гігієна під час походу). Гігієна туристичного одягу та взуття. Можливі травми під час походів, надання першої допомоги потерпілим, профілактика травматизму. Порядок надання першої допомоги потерпілим.</w:t>
      </w:r>
    </w:p>
    <w:p>
      <w:pPr>
        <w:pStyle w:val="Heading2"/>
        <w:spacing w:line="360" w:lineRule="auto" w:before="7"/>
        <w:ind w:left="2238" w:right="452" w:hanging="1078"/>
        <w:jc w:val="both"/>
      </w:pPr>
      <w:r>
        <w:t>Теоретичні знання про етнокультурні особливості тувинців і регіональні особливості Туви:</w:t>
      </w:r>
    </w:p>
    <w:p>
      <w:pPr>
        <w:pStyle w:val="ListParagraph"/>
        <w:numPr>
          <w:ilvl w:val="0"/>
          <w:numId w:val="20"/>
        </w:numPr>
        <w:tabs>
          <w:tab w:pos="1418" w:val="left" w:leader="none"/>
        </w:tabs>
        <w:spacing w:line="360" w:lineRule="auto" w:before="0" w:after="0"/>
        <w:ind w:left="143" w:right="139" w:firstLine="854"/>
        <w:jc w:val="both"/>
        <w:rPr>
          <w:sz w:val="28"/>
        </w:rPr>
      </w:pPr>
      <w:r>
        <w:t>Побут тувинців: скотарство, полювання, збиральництво; міграція людей за вибором пасовищ (взимку, навесні, влітку, восени), полювання - традиційне заняття тувинських чоловіків, мисливський етикет, народні прийоми орієнтування на місцевості; збиральництво (рослини, коріння, смола, ягоди, плоди), колекціонування;</w:t>
      </w:r>
    </w:p>
    <w:p>
      <w:pPr>
        <w:pStyle w:val="ListParagraph"/>
        <w:numPr>
          <w:ilvl w:val="0"/>
          <w:numId w:val="20"/>
        </w:numPr>
        <w:tabs>
          <w:tab w:pos="1418" w:val="left" w:leader="none"/>
        </w:tabs>
        <w:spacing w:line="360" w:lineRule="auto" w:before="0" w:after="0"/>
        <w:ind w:left="143" w:right="140" w:firstLine="854"/>
        <w:jc w:val="both"/>
        <w:rPr>
          <w:sz w:val="28"/>
        </w:rPr>
      </w:pPr>
      <w:r>
        <w:t>Атрибути скотаря, скотаря, мисливця: сідло, торба, вуздечка, одяг, предмети побуту, лук, стріли, зброя тощо;</w:t>
      </w:r>
    </w:p>
    <w:p>
      <w:pPr>
        <w:pStyle w:val="ListParagraph"/>
        <w:numPr>
          <w:ilvl w:val="0"/>
          <w:numId w:val="20"/>
        </w:numPr>
        <w:tabs>
          <w:tab w:pos="1418" w:val="left" w:leader="none"/>
        </w:tabs>
        <w:spacing w:line="360" w:lineRule="auto" w:before="0" w:after="0"/>
        <w:ind w:left="143" w:right="142" w:firstLine="854"/>
        <w:jc w:val="both"/>
        <w:rPr>
          <w:sz w:val="28"/>
        </w:rPr>
      </w:pPr>
      <w:r>
        <w:t>Традиції та звичаї в родині: ввічливість, гостинність та повага до старших;</w:t>
      </w:r>
    </w:p>
    <w:p>
      <w:pPr>
        <w:pStyle w:val="ListParagraph"/>
        <w:spacing w:after="0" w:line="360" w:lineRule="auto"/>
        <w:jc w:val="both"/>
        <w:rPr>
          <w:sz w:val="28"/>
        </w:rPr>
        <w:sectPr>
          <w:pgSz w:w="11910" w:h="16840"/>
          <w:pgMar w:header="756" w:footer="0" w:top="1200" w:bottom="280" w:left="1275" w:right="425"/>
        </w:sectPr>
      </w:pPr>
    </w:p>
    <w:p>
      <w:pPr>
        <w:pStyle w:val="ListParagraph"/>
        <w:numPr>
          <w:ilvl w:val="0"/>
          <w:numId w:val="20"/>
        </w:numPr>
        <w:tabs>
          <w:tab w:pos="1418" w:val="left" w:leader="none"/>
        </w:tabs>
        <w:spacing w:line="360" w:lineRule="auto" w:before="81" w:after="0"/>
        <w:ind w:left="143" w:right="137" w:firstLine="854"/>
        <w:jc w:val="both"/>
        <w:rPr>
          <w:sz w:val="28"/>
        </w:rPr>
      </w:pPr>
      <w:r>
        <w:t>Тувинське житло (юрта і намет): юрта - переносне каркасне житло з повстяним покриттям, чум - конусоподібна хатинка з жердин, обтягнута берестою, повстю або оленячими шкурами, юртовий етикет, визначення часу доби по тіні від сонця на окремих предметах в юрті;</w:t>
      </w:r>
    </w:p>
    <w:p>
      <w:pPr>
        <w:pStyle w:val="ListParagraph"/>
        <w:numPr>
          <w:ilvl w:val="0"/>
          <w:numId w:val="20"/>
        </w:numPr>
        <w:tabs>
          <w:tab w:pos="1418" w:val="left" w:leader="none"/>
        </w:tabs>
        <w:spacing w:line="360" w:lineRule="auto" w:before="0" w:after="0"/>
        <w:ind w:left="143" w:right="135" w:firstLine="854"/>
        <w:jc w:val="both"/>
        <w:rPr>
          <w:sz w:val="28"/>
        </w:rPr>
      </w:pPr>
      <w:r>
        <w:t>Характеристика Республіки Тува: територія, населення, адміністративно-територіальний поділ, кордони, населення, клімат. Флора і фауна, річки, озера, гори, гірські хребти, улоговини.</w:t>
      </w:r>
    </w:p>
    <w:p>
      <w:pPr>
        <w:pStyle w:val="ListParagraph"/>
        <w:numPr>
          <w:ilvl w:val="0"/>
          <w:numId w:val="20"/>
        </w:numPr>
        <w:tabs>
          <w:tab w:pos="1418" w:val="left" w:leader="none"/>
        </w:tabs>
        <w:spacing w:line="360" w:lineRule="auto" w:before="1" w:after="0"/>
        <w:ind w:left="143" w:right="143" w:firstLine="854"/>
        <w:jc w:val="both"/>
        <w:rPr>
          <w:sz w:val="28"/>
        </w:rPr>
      </w:pPr>
      <w:r>
        <w:t>Корисні копалини в районах Туви. У Республіці Тува налічується 16 заповідників, 14 пам'яток природи і 2 заказника.</w:t>
      </w:r>
    </w:p>
    <w:p>
      <w:pPr>
        <w:pStyle w:val="ListParagraph"/>
        <w:numPr>
          <w:ilvl w:val="0"/>
          <w:numId w:val="20"/>
        </w:numPr>
        <w:tabs>
          <w:tab w:pos="1418" w:val="left" w:leader="none"/>
        </w:tabs>
        <w:spacing w:line="360" w:lineRule="auto" w:before="0" w:after="0"/>
        <w:ind w:left="143" w:right="138" w:firstLine="854"/>
        <w:jc w:val="both"/>
        <w:rPr>
          <w:sz w:val="28"/>
        </w:rPr>
      </w:pPr>
      <w:r>
        <w:t>Традиції і звичаї тувинців щодо збереження рослин і тварин, використання рослин у тувинців і їх значення в житті кочівника: лікарські плоди, насіння та ін., священні дерева у тувинців, екологічні традиції та звичаї родових груп, народні погодні прикмети, тувинські вузли (тувинський дон, дошка, тувинський оук та ін.), тувинські міри (довжина, об'єм);</w:t>
      </w:r>
    </w:p>
    <w:p>
      <w:pPr>
        <w:pStyle w:val="ListParagraph"/>
        <w:numPr>
          <w:ilvl w:val="0"/>
          <w:numId w:val="20"/>
        </w:numPr>
        <w:tabs>
          <w:tab w:pos="1418" w:val="left" w:leader="none"/>
        </w:tabs>
        <w:spacing w:line="360" w:lineRule="auto" w:before="1" w:after="0"/>
        <w:ind w:left="143" w:right="137" w:firstLine="854"/>
        <w:jc w:val="both"/>
        <w:rPr>
          <w:sz w:val="28"/>
        </w:rPr>
      </w:pPr>
      <w:r>
        <w:t>Перспективи розвитку видів туризму в різних регіонах республіки, бренди Туви: горловий спів хоомей, скульптурний комплекс «Центр Азії», етнокультурний комплекс «Алдин-Булак», національна кухня, народні художні промисли (фігурки з агальматоліту), національні види спорту (хуреш, скачки), унікальне поєднання шаманства і Буддизм, життя російських старообрядців;</w:t>
      </w:r>
    </w:p>
    <w:p>
      <w:pPr>
        <w:pStyle w:val="ListParagraph"/>
        <w:numPr>
          <w:ilvl w:val="0"/>
          <w:numId w:val="20"/>
        </w:numPr>
        <w:tabs>
          <w:tab w:pos="1418" w:val="left" w:leader="none"/>
        </w:tabs>
        <w:spacing w:line="360" w:lineRule="auto" w:before="0" w:after="0"/>
        <w:ind w:left="143" w:right="140" w:firstLine="854"/>
        <w:jc w:val="both"/>
        <w:rPr>
          <w:sz w:val="28"/>
        </w:rPr>
      </w:pPr>
      <w:r>
        <w:t>Участь тувинських добровольців у Великій Вітчизняній війні (1941-1945). Імена Героїв Радянського Союзу. Допомога тувинцям у роки війни.</w:t>
      </w:r>
    </w:p>
    <w:p>
      <w:pPr>
        <w:pStyle w:val="Heading1"/>
        <w:spacing w:before="5"/>
        <w:ind w:right="1"/>
      </w:pPr>
      <w:r>
        <w:t>ПРАКТИЧНИЙ РОЗДІЛ</w:t>
      </w:r>
    </w:p>
    <w:p>
      <w:pPr>
        <w:pStyle w:val="Heading3"/>
        <w:spacing w:before="164"/>
      </w:pPr>
      <w:r>
        <w:t>Основи туристської підготовки</w:t>
      </w:r>
    </w:p>
    <w:p>
      <w:pPr>
        <w:pStyle w:val="ListParagraph"/>
        <w:numPr>
          <w:ilvl w:val="0"/>
          <w:numId w:val="21"/>
        </w:numPr>
        <w:tabs>
          <w:tab w:pos="1557" w:val="left" w:leader="none"/>
        </w:tabs>
        <w:spacing w:line="360" w:lineRule="auto" w:before="182" w:after="0"/>
        <w:ind w:left="143" w:right="141" w:firstLine="851"/>
        <w:jc w:val="both"/>
        <w:rPr>
          <w:sz w:val="28"/>
        </w:rPr>
      </w:pPr>
      <w:r>
        <w:t>Розробка маршруту походу, оформлення маршрутної документації. Вибір зони подорожі. Ознайомлення з літературою, технічними звітами туристів про місцевість мандрівки (демонстрація відеоматеріалів, мультимедійних слайдів та фотографій про мандрівки різними куточками рідного краю). порядок</w:t>
      </w:r>
    </w:p>
    <w:p>
      <w:pPr>
        <w:pStyle w:val="ListParagraph"/>
        <w:spacing w:after="0" w:line="360" w:lineRule="auto"/>
        <w:jc w:val="both"/>
        <w:rPr>
          <w:sz w:val="28"/>
        </w:rPr>
        <w:sectPr>
          <w:pgSz w:w="11910" w:h="16840"/>
          <w:pgMar w:header="756" w:footer="0" w:top="1200" w:bottom="280" w:left="1275" w:right="425"/>
        </w:sectPr>
      </w:pPr>
    </w:p>
    <w:p>
      <w:pPr>
        <w:pStyle w:val="BodyText"/>
        <w:spacing w:line="360" w:lineRule="auto" w:before="81"/>
        <w:ind w:right="138"/>
        <w:jc w:val="both"/>
      </w:pPr>
      <w:r>
        <w:t>розробка маршруту. Порядок оформлення маршрутної документації (маршрутний лист або маршрутна книжка, заявна книжка). Отримання дозволу на похід або подорож.</w:t>
      </w:r>
    </w:p>
    <w:p>
      <w:pPr>
        <w:pStyle w:val="ListParagraph"/>
        <w:numPr>
          <w:ilvl w:val="0"/>
          <w:numId w:val="21"/>
        </w:numPr>
        <w:tabs>
          <w:tab w:pos="1557" w:val="left" w:leader="none"/>
        </w:tabs>
        <w:spacing w:line="360" w:lineRule="auto" w:before="1" w:after="0"/>
        <w:ind w:left="143" w:right="134" w:firstLine="851"/>
        <w:jc w:val="both"/>
        <w:rPr>
          <w:sz w:val="28"/>
        </w:rPr>
      </w:pPr>
      <w:r>
        <w:t>Обладнання. Групове та особисте спорядження для багатоденних безкатегорійних походів. Вимоги до групового та особистого спорядження. Правила експлуатації, догляду, зберігання.</w:t>
      </w:r>
    </w:p>
    <w:p>
      <w:pPr>
        <w:pStyle w:val="ListParagraph"/>
        <w:numPr>
          <w:ilvl w:val="0"/>
          <w:numId w:val="21"/>
        </w:numPr>
        <w:tabs>
          <w:tab w:pos="1557" w:val="left" w:leader="none"/>
        </w:tabs>
        <w:spacing w:line="360" w:lineRule="auto" w:before="1" w:after="0"/>
        <w:ind w:left="143" w:right="142" w:firstLine="851"/>
        <w:jc w:val="both"/>
        <w:rPr>
          <w:sz w:val="28"/>
        </w:rPr>
      </w:pPr>
      <w:r>
        <w:t>Складання кошторису на поїздку. Організація харчування туристів. Правила складання кошторису на поїздку. Набір продуктів для багатоденних походів на людину на день. Підготовка та транспортування продукції. Облік споживання їжі під час походу. Правила приготування їжі на вогні. Пожежні аксесуари.</w:t>
      </w:r>
    </w:p>
    <w:p>
      <w:pPr>
        <w:pStyle w:val="ListParagraph"/>
        <w:numPr>
          <w:ilvl w:val="0"/>
          <w:numId w:val="21"/>
        </w:numPr>
        <w:tabs>
          <w:tab w:pos="1557" w:val="left" w:leader="none"/>
        </w:tabs>
        <w:spacing w:line="360" w:lineRule="auto" w:before="0" w:after="0"/>
        <w:ind w:left="143" w:right="142" w:firstLine="851"/>
        <w:jc w:val="both"/>
        <w:rPr>
          <w:sz w:val="28"/>
        </w:rPr>
      </w:pPr>
      <w:r>
        <w:t>Сигнали лиха. Сигнальні пожежі. Міжнародна кодова таблиця. Міжнародна авіаційна жестова сигналізація.</w:t>
      </w:r>
    </w:p>
    <w:p>
      <w:pPr>
        <w:pStyle w:val="Heading3"/>
        <w:spacing w:before="35"/>
        <w:ind w:left="851"/>
        <w:jc w:val="left"/>
      </w:pPr>
      <w:r>
        <w:t>Краєзнавство</w:t>
      </w:r>
    </w:p>
    <w:p>
      <w:pPr>
        <w:pStyle w:val="ListParagraph"/>
        <w:numPr>
          <w:ilvl w:val="0"/>
          <w:numId w:val="22"/>
        </w:numPr>
        <w:tabs>
          <w:tab w:pos="1557" w:val="left" w:leader="none"/>
        </w:tabs>
        <w:spacing w:line="360" w:lineRule="auto" w:before="182" w:after="0"/>
        <w:ind w:left="143" w:right="141" w:firstLine="854"/>
        <w:jc w:val="both"/>
        <w:rPr>
          <w:sz w:val="28"/>
        </w:rPr>
      </w:pPr>
      <w:r>
        <w:t>Суспільно корисні краєзнавчі заходи на маршруті. Спостереження в поході. Краєзнавчі спостереження. Погода та ознаки її зміни. Фотографування по маршруту. Ведення подорожнього щоденника.</w:t>
      </w:r>
    </w:p>
    <w:p>
      <w:pPr>
        <w:pStyle w:val="ListParagraph"/>
        <w:numPr>
          <w:ilvl w:val="0"/>
          <w:numId w:val="22"/>
        </w:numPr>
        <w:tabs>
          <w:tab w:pos="1557" w:val="left" w:leader="none"/>
        </w:tabs>
        <w:spacing w:line="360" w:lineRule="auto" w:before="1" w:after="0"/>
        <w:ind w:left="143" w:right="146" w:firstLine="854"/>
        <w:jc w:val="both"/>
        <w:rPr>
          <w:sz w:val="28"/>
        </w:rPr>
      </w:pPr>
      <w:r>
        <w:t>Туристичні можливості рідного краю та області (походи вихідного дня, багатоденні походи). Рекомендовані екскурсії, прогулянки та туристичні маршрути по нашій рідній Туві. Література про Туву.</w:t>
      </w:r>
    </w:p>
    <w:p>
      <w:pPr>
        <w:pStyle w:val="Heading3"/>
        <w:spacing w:before="37"/>
        <w:ind w:left="851"/>
        <w:jc w:val="left"/>
      </w:pPr>
      <w:r>
        <w:t>Топографія</w:t>
      </w:r>
    </w:p>
    <w:p>
      <w:pPr>
        <w:pStyle w:val="ListParagraph"/>
        <w:numPr>
          <w:ilvl w:val="0"/>
          <w:numId w:val="23"/>
        </w:numPr>
        <w:tabs>
          <w:tab w:pos="1557" w:val="left" w:leader="none"/>
        </w:tabs>
        <w:spacing w:line="360" w:lineRule="auto" w:before="182" w:after="0"/>
        <w:ind w:left="143" w:right="141" w:firstLine="854"/>
        <w:jc w:val="both"/>
        <w:rPr>
          <w:sz w:val="28"/>
        </w:rPr>
      </w:pPr>
      <w:r>
        <w:t>Робота з картою. Визначення відстані по карті (за допомогою курвіметра) і на місцевості (методи геометричних вимірювань на місцевості, пара кроків). Читання карти та складання схеми маршруту. Вивчення місцевості за картою. Оцінка характеру маршруту та факторів прохідності місцевості (наявність дорожньої та гідрографічної мережі, наявність і характер переходів, рослинність, ґрунт, крутизна схилів). Вибір і опис оптимального маршруту за картою, визначення характеристик річки.</w:t>
      </w:r>
    </w:p>
    <w:p>
      <w:pPr>
        <w:pStyle w:val="ListParagraph"/>
        <w:spacing w:after="0" w:line="360" w:lineRule="auto"/>
        <w:jc w:val="both"/>
        <w:rPr>
          <w:sz w:val="28"/>
        </w:rPr>
        <w:sectPr>
          <w:pgSz w:w="11910" w:h="16840"/>
          <w:pgMar w:header="756" w:footer="0" w:top="1200" w:bottom="280" w:left="1275" w:right="425"/>
        </w:sectPr>
      </w:pPr>
    </w:p>
    <w:p>
      <w:pPr>
        <w:pStyle w:val="Heading3"/>
        <w:spacing w:before="88"/>
        <w:ind w:left="851"/>
        <w:jc w:val="left"/>
      </w:pPr>
      <w:r>
        <w:t>Орієнтація</w:t>
      </w:r>
    </w:p>
    <w:p>
      <w:pPr>
        <w:pStyle w:val="ListParagraph"/>
        <w:numPr>
          <w:ilvl w:val="0"/>
          <w:numId w:val="24"/>
        </w:numPr>
        <w:tabs>
          <w:tab w:pos="1557" w:val="left" w:leader="none"/>
        </w:tabs>
        <w:spacing w:line="360" w:lineRule="auto" w:before="154" w:after="0"/>
        <w:ind w:left="143" w:right="142" w:firstLine="851"/>
        <w:jc w:val="both"/>
        <w:rPr>
          <w:sz w:val="28"/>
        </w:rPr>
      </w:pPr>
      <w:r>
        <w:t>Підготовка відомостей для руху по азимуту під час походу. Істинний (географічний) і магнітний меридіани, істинний і магнітний азимут. Відмінювання. Спрощена формула для визначення магнітного азимута. Подання інформації для руху за азимутом у вигляді таблиць і схем. Рух по азимуту під час походу. Орієнтування по карті, способи визначення точки стояння. Способи утримання заданого напрямку руху. Місце керівника групи або учасника, який веде групу по азимуту. Уникнення перешкод. Дії при втраті орієнтування.</w:t>
      </w:r>
    </w:p>
    <w:p>
      <w:pPr>
        <w:pStyle w:val="ListParagraph"/>
        <w:numPr>
          <w:ilvl w:val="0"/>
          <w:numId w:val="24"/>
        </w:numPr>
        <w:tabs>
          <w:tab w:pos="1557" w:val="left" w:leader="none"/>
        </w:tabs>
        <w:spacing w:line="360" w:lineRule="auto" w:before="1" w:after="0"/>
        <w:ind w:left="143" w:right="141" w:firstLine="851"/>
        <w:jc w:val="both"/>
        <w:rPr>
          <w:sz w:val="28"/>
        </w:rPr>
      </w:pPr>
      <w:r>
        <w:t>Народні прийоми орієнтування, погодні прикмети тувинців, визначення відстаней - за звуком, вдень і вночі, за спеціальними знаками (орієнтирами), перебуваючи в тайзі, лісі або горах.</w:t>
      </w:r>
    </w:p>
    <w:p>
      <w:pPr>
        <w:pStyle w:val="Heading3"/>
        <w:spacing w:before="8"/>
        <w:ind w:left="1137"/>
      </w:pPr>
      <w:r>
        <w:t>Гігієна юного туриста та надання першої допомоги</w:t>
      </w:r>
    </w:p>
    <w:p>
      <w:pPr>
        <w:pStyle w:val="ListParagraph"/>
        <w:numPr>
          <w:ilvl w:val="0"/>
          <w:numId w:val="25"/>
        </w:numPr>
        <w:tabs>
          <w:tab w:pos="1557" w:val="left" w:leader="none"/>
        </w:tabs>
        <w:spacing w:line="360" w:lineRule="auto" w:before="153" w:after="0"/>
        <w:ind w:left="143" w:right="143" w:firstLine="854"/>
        <w:jc w:val="both"/>
        <w:rPr>
          <w:sz w:val="28"/>
        </w:rPr>
      </w:pPr>
      <w:r>
        <w:t>Перша допомога при кровотечах (рана, садно або поріз); перша допомога при сонячному та тепловому ударах; перша допомога при укусах комах; перша допомога при опіках шкіри; надання першої допомоги при застуді та обмороженні; перша допомога при ударах, розтягненнях, розривах зв'язок, вивихах; надання першої допомоги при закритих і відкритих переломах; перша допомога при закритих і відкритих переломах, способи перенесення з підручних засобів.</w:t>
      </w:r>
    </w:p>
    <w:p>
      <w:pPr>
        <w:pStyle w:val="Heading2"/>
        <w:spacing w:before="6"/>
        <w:ind w:left="3127"/>
        <w:jc w:val="both"/>
      </w:pPr>
      <w:r>
        <w:t>Загальна фізична підготовка</w:t>
      </w:r>
    </w:p>
    <w:p>
      <w:pPr>
        <w:pStyle w:val="BodyText"/>
        <w:spacing w:line="360" w:lineRule="auto" w:before="156"/>
        <w:ind w:right="139" w:firstLine="851"/>
        <w:jc w:val="both"/>
      </w:pPr>
      <w:r>
        <w:t>Загальнофізична підготовка до спортивно-оздоровчого туризму студентів здійснювалася на основі комплексів фізичних вправ та ігор на природі.</w:t>
      </w:r>
    </w:p>
    <w:p>
      <w:pPr>
        <w:pStyle w:val="Heading3"/>
        <w:spacing w:line="355" w:lineRule="auto" w:before="6"/>
        <w:ind w:left="143" w:right="135" w:firstLine="851"/>
        <w:rPr>
          <w:b w:val="0"/>
          <w:i w:val="0"/>
        </w:rPr>
      </w:pPr>
      <w:r>
        <w:t>Комплекси фізичних вправ для розвитку сили та витривалості учнів:</w:t>
      </w:r>
    </w:p>
    <w:p>
      <w:pPr>
        <w:pStyle w:val="BodyText"/>
        <w:spacing w:before="7"/>
        <w:ind w:left="2731"/>
        <w:jc w:val="both"/>
      </w:pPr>
      <w:r>
        <w:t>Комплекс фізичних вправ No1</w:t>
      </w:r>
    </w:p>
    <w:p>
      <w:pPr>
        <w:pStyle w:val="ListParagraph"/>
        <w:numPr>
          <w:ilvl w:val="0"/>
          <w:numId w:val="26"/>
        </w:numPr>
        <w:tabs>
          <w:tab w:pos="425" w:val="left" w:leader="none"/>
        </w:tabs>
        <w:spacing w:line="360" w:lineRule="auto" w:before="161" w:after="0"/>
        <w:ind w:left="143" w:right="145" w:firstLine="0"/>
        <w:jc w:val="both"/>
        <w:rPr>
          <w:sz w:val="28"/>
        </w:rPr>
      </w:pPr>
      <w:r>
        <w:t>пр. – біг з рівномірною швидкістю помірної інтенсивності (приблизно 50% максимальної швидкості) з поступовим збільшенням його тривалості (наприклад, від 8 до 15-20 хвилин при ЧСС 130-160 уд/хв.).</w:t>
      </w:r>
    </w:p>
    <w:p>
      <w:pPr>
        <w:pStyle w:val="ListParagraph"/>
        <w:numPr>
          <w:ilvl w:val="0"/>
          <w:numId w:val="26"/>
        </w:numPr>
        <w:tabs>
          <w:tab w:pos="497" w:val="left" w:leader="none"/>
        </w:tabs>
        <w:spacing w:line="240" w:lineRule="auto" w:before="0" w:after="0"/>
        <w:ind w:left="497" w:right="0" w:hanging="354"/>
        <w:jc w:val="both"/>
        <w:rPr>
          <w:sz w:val="28"/>
        </w:rPr>
      </w:pPr>
      <w:r>
        <w:t>пр. – згинання та розгинання рук, в положенні лежачи (10 разів, 2 підходи по 5</w:t>
      </w:r>
    </w:p>
    <w:p>
      <w:pPr>
        <w:pStyle w:val="ListParagraph"/>
        <w:spacing w:after="0" w:line="240" w:lineRule="auto"/>
        <w:jc w:val="both"/>
        <w:rPr>
          <w:sz w:val="28"/>
        </w:rPr>
        <w:sectPr>
          <w:pgSz w:w="11910" w:h="16840"/>
          <w:pgMar w:header="756" w:footer="0" w:top="1200" w:bottom="280" w:left="1275" w:right="425"/>
        </w:sectPr>
      </w:pPr>
    </w:p>
    <w:p>
      <w:pPr>
        <w:pStyle w:val="BodyText"/>
        <w:spacing w:before="81"/>
      </w:pPr>
      <w:r>
        <w:t>клас, 15 разів, 2 підходи для 6 класу, 20 разів, 2 підходи для 7 класу, 25 разів.</w:t>
      </w:r>
    </w:p>
    <w:p>
      <w:pPr>
        <w:pStyle w:val="BodyText"/>
        <w:spacing w:before="161"/>
      </w:pPr>
      <w:r>
        <w:t>2 підходи для 8 класу, 30 разів 2 підходи для 9 класу).</w:t>
      </w:r>
    </w:p>
    <w:p>
      <w:pPr>
        <w:pStyle w:val="ListParagraph"/>
        <w:numPr>
          <w:ilvl w:val="0"/>
          <w:numId w:val="26"/>
        </w:numPr>
        <w:tabs>
          <w:tab w:pos="425" w:val="left" w:leader="none"/>
        </w:tabs>
        <w:spacing w:line="360" w:lineRule="auto" w:before="163" w:after="0"/>
        <w:ind w:left="143" w:right="143" w:firstLine="0"/>
        <w:jc w:val="left"/>
        <w:rPr>
          <w:sz w:val="28"/>
        </w:rPr>
      </w:pPr>
      <w:r>
        <w:t>пр. – згинання та розгинання тулуба з вихідного положення лежачи на спині, ноги зафіксовані партнером.</w:t>
      </w:r>
    </w:p>
    <w:p>
      <w:pPr>
        <w:pStyle w:val="ListParagraph"/>
        <w:numPr>
          <w:ilvl w:val="0"/>
          <w:numId w:val="26"/>
        </w:numPr>
        <w:tabs>
          <w:tab w:pos="425" w:val="left" w:leader="none"/>
        </w:tabs>
        <w:spacing w:line="360" w:lineRule="auto" w:before="0" w:after="0"/>
        <w:ind w:left="143" w:right="141" w:firstLine="0"/>
        <w:jc w:val="left"/>
        <w:rPr>
          <w:sz w:val="28"/>
        </w:rPr>
      </w:pPr>
      <w:r>
        <w:t>пр. – присідання на одній нозі, на двох ногах (10 разів 2 підходи 5 кл. 15 разів, 2 підходи 6 кл. 20 разів, 2 підходи 7 кл. 25 разів).</w:t>
      </w:r>
    </w:p>
    <w:p>
      <w:pPr>
        <w:pStyle w:val="BodyText"/>
      </w:pPr>
      <w:r>
        <w:t>2 підходи для 8 класу, 30 разів 2 підходи для 9 класу).</w:t>
      </w:r>
    </w:p>
    <w:p>
      <w:pPr>
        <w:pStyle w:val="ListParagraph"/>
        <w:numPr>
          <w:ilvl w:val="0"/>
          <w:numId w:val="26"/>
        </w:numPr>
        <w:tabs>
          <w:tab w:pos="425" w:val="left" w:leader="none"/>
        </w:tabs>
        <w:spacing w:line="360" w:lineRule="auto" w:before="160" w:after="0"/>
        <w:ind w:left="143" w:right="136" w:firstLine="0"/>
        <w:jc w:val="left"/>
        <w:rPr>
          <w:sz w:val="28"/>
        </w:rPr>
      </w:pPr>
      <w:r>
        <w:t>пр. – вправи зі скакалкою на час, по 2 підходи на кожне заняття (2-3 хв. для 5-7 класів, 4-5 хвилин для 8-9 класів).</w:t>
      </w:r>
    </w:p>
    <w:p>
      <w:pPr>
        <w:pStyle w:val="BodyText"/>
        <w:spacing w:line="321" w:lineRule="exact"/>
        <w:ind w:left="2731"/>
      </w:pPr>
      <w:r>
        <w:t>Комплекс фізичних вправ No2</w:t>
      </w:r>
    </w:p>
    <w:p>
      <w:pPr>
        <w:pStyle w:val="ListParagraph"/>
        <w:numPr>
          <w:ilvl w:val="0"/>
          <w:numId w:val="27"/>
        </w:numPr>
        <w:tabs>
          <w:tab w:pos="425" w:val="left" w:leader="none"/>
        </w:tabs>
        <w:spacing w:line="360" w:lineRule="auto" w:before="161" w:after="0"/>
        <w:ind w:left="143" w:right="138" w:firstLine="0"/>
        <w:jc w:val="both"/>
        <w:rPr>
          <w:sz w:val="28"/>
        </w:rPr>
      </w:pPr>
      <w:r>
        <w:t>пр. – біг у рівномірному темпі (з 15-30 хвилин при ЧСС 130-170 уд/хв), чергуючи з прискореннями на відрізках довільної довжини (тобто біг зі змінною швидкістю).</w:t>
      </w:r>
    </w:p>
    <w:p>
      <w:pPr>
        <w:pStyle w:val="ListParagraph"/>
        <w:numPr>
          <w:ilvl w:val="0"/>
          <w:numId w:val="27"/>
        </w:numPr>
        <w:tabs>
          <w:tab w:pos="497" w:val="left" w:leader="none"/>
        </w:tabs>
        <w:spacing w:line="360" w:lineRule="auto" w:before="0" w:after="0"/>
        <w:ind w:left="143" w:right="136" w:firstLine="0"/>
        <w:jc w:val="both"/>
        <w:rPr>
          <w:sz w:val="28"/>
        </w:rPr>
      </w:pPr>
      <w:r>
        <w:t>пр. – ходьба з партнером на плечах (100 м для 5-7 класів, 200 м для 8-9 класів).</w:t>
      </w:r>
    </w:p>
    <w:p>
      <w:pPr>
        <w:pStyle w:val="ListParagraph"/>
        <w:numPr>
          <w:ilvl w:val="0"/>
          <w:numId w:val="27"/>
        </w:numPr>
        <w:tabs>
          <w:tab w:pos="425" w:val="left" w:leader="none"/>
        </w:tabs>
        <w:spacing w:line="360" w:lineRule="auto" w:before="2" w:after="0"/>
        <w:ind w:left="143" w:right="137" w:firstLine="0"/>
        <w:jc w:val="both"/>
        <w:rPr>
          <w:sz w:val="28"/>
        </w:rPr>
      </w:pPr>
      <w:r>
        <w:t>пр. – ходьба на руках з положення лежачи, ноги з опорою на партнера (100 м для 5-7 класів, 200 м для 8-9 класів).</w:t>
      </w:r>
    </w:p>
    <w:p>
      <w:pPr>
        <w:pStyle w:val="ListParagraph"/>
        <w:numPr>
          <w:ilvl w:val="0"/>
          <w:numId w:val="27"/>
        </w:numPr>
        <w:tabs>
          <w:tab w:pos="425" w:val="left" w:leader="none"/>
        </w:tabs>
        <w:spacing w:line="360" w:lineRule="auto" w:before="0" w:after="0"/>
        <w:ind w:left="143" w:right="137" w:firstLine="0"/>
        <w:jc w:val="both"/>
        <w:rPr>
          <w:sz w:val="28"/>
        </w:rPr>
      </w:pPr>
      <w:r>
        <w:t>пр. – присідання з партнером на плечах (5 разів по 2 підходи для 5 класу, 8 разів по 2 підходи для 6 класу 12 разів по 2 підходи для 7 класу 15 разів по 2 підходи).</w:t>
      </w:r>
    </w:p>
    <w:p>
      <w:pPr>
        <w:pStyle w:val="BodyText"/>
        <w:jc w:val="both"/>
      </w:pPr>
      <w:r>
        <w:t>для 8-9 класів).</w:t>
      </w:r>
    </w:p>
    <w:p>
      <w:pPr>
        <w:pStyle w:val="ListParagraph"/>
        <w:numPr>
          <w:ilvl w:val="0"/>
          <w:numId w:val="27"/>
        </w:numPr>
        <w:tabs>
          <w:tab w:pos="425" w:val="left" w:leader="none"/>
        </w:tabs>
        <w:spacing w:line="360" w:lineRule="auto" w:before="161" w:after="0"/>
        <w:ind w:left="143" w:right="135" w:firstLine="0"/>
        <w:jc w:val="both"/>
        <w:rPr>
          <w:sz w:val="28"/>
        </w:rPr>
      </w:pPr>
      <w:r>
        <w:t>пр. – випади вперед, назад і в сторони – вправи на розтягування м’язів 4-6 разів у кожну сторону.</w:t>
      </w:r>
    </w:p>
    <w:p>
      <w:pPr>
        <w:pStyle w:val="BodyText"/>
        <w:spacing w:line="321" w:lineRule="exact"/>
        <w:ind w:left="2731"/>
        <w:jc w:val="both"/>
      </w:pPr>
      <w:r>
        <w:t>Комплекс фізичних вправ No3</w:t>
      </w:r>
    </w:p>
    <w:p>
      <w:pPr>
        <w:pStyle w:val="ListParagraph"/>
        <w:numPr>
          <w:ilvl w:val="0"/>
          <w:numId w:val="28"/>
        </w:numPr>
        <w:tabs>
          <w:tab w:pos="425" w:val="left" w:leader="none"/>
        </w:tabs>
        <w:spacing w:line="362" w:lineRule="auto" w:before="160" w:after="0"/>
        <w:ind w:left="143" w:right="138" w:firstLine="0"/>
        <w:jc w:val="left"/>
        <w:rPr>
          <w:sz w:val="28"/>
        </w:rPr>
      </w:pPr>
      <w:r>
        <w:t>пр. – форсований марш 3-5 км з рюкзаками (орієнтовна схема: 100-200 м – ходьба, 600-800 м – біг).</w:t>
      </w:r>
    </w:p>
    <w:p>
      <w:pPr>
        <w:pStyle w:val="ListParagraph"/>
        <w:numPr>
          <w:ilvl w:val="0"/>
          <w:numId w:val="28"/>
        </w:numPr>
        <w:tabs>
          <w:tab w:pos="497" w:val="left" w:leader="none"/>
        </w:tabs>
        <w:spacing w:line="317" w:lineRule="exact" w:before="0" w:after="0"/>
        <w:ind w:left="497" w:right="0" w:hanging="354"/>
        <w:jc w:val="left"/>
        <w:rPr>
          <w:sz w:val="28"/>
        </w:rPr>
      </w:pPr>
      <w:r>
        <w:t>пр. – біг з високим підняттям стегна (3-5 підходів на 100 м)</w:t>
      </w:r>
    </w:p>
    <w:p>
      <w:pPr>
        <w:pStyle w:val="ListParagraph"/>
        <w:numPr>
          <w:ilvl w:val="0"/>
          <w:numId w:val="28"/>
        </w:numPr>
        <w:tabs>
          <w:tab w:pos="425" w:val="left" w:leader="none"/>
        </w:tabs>
        <w:spacing w:line="240" w:lineRule="auto" w:before="160" w:after="0"/>
        <w:ind w:left="425" w:right="0" w:hanging="282"/>
        <w:jc w:val="left"/>
        <w:rPr>
          <w:sz w:val="28"/>
        </w:rPr>
      </w:pPr>
      <w:r>
        <w:t>пр. – біг з відведенням гомілки назад (3-5 підходів на 100 м)</w:t>
      </w:r>
    </w:p>
    <w:p>
      <w:pPr>
        <w:pStyle w:val="ListParagraph"/>
        <w:numPr>
          <w:ilvl w:val="0"/>
          <w:numId w:val="28"/>
        </w:numPr>
        <w:tabs>
          <w:tab w:pos="425" w:val="left" w:leader="none"/>
        </w:tabs>
        <w:spacing w:line="240" w:lineRule="auto" w:before="161" w:after="0"/>
        <w:ind w:left="425" w:right="0" w:hanging="282"/>
        <w:jc w:val="left"/>
        <w:rPr>
          <w:sz w:val="28"/>
        </w:rPr>
      </w:pPr>
      <w:r>
        <w:t>пр. – багатострибки: на двох ногах, на одній нозі, з ноги на ногу.</w:t>
      </w:r>
    </w:p>
    <w:p>
      <w:pPr>
        <w:pStyle w:val="ListParagraph"/>
        <w:numPr>
          <w:ilvl w:val="0"/>
          <w:numId w:val="28"/>
        </w:numPr>
        <w:tabs>
          <w:tab w:pos="425" w:val="left" w:leader="none"/>
        </w:tabs>
        <w:spacing w:line="240" w:lineRule="auto" w:before="163" w:after="0"/>
        <w:ind w:left="425" w:right="0" w:hanging="282"/>
        <w:jc w:val="left"/>
        <w:rPr>
          <w:sz w:val="28"/>
        </w:rPr>
      </w:pPr>
      <w:r>
        <w:t>пр. – біг по сходах або в гору (3-5 підходів приблизно 50-60 м)</w:t>
      </w:r>
    </w:p>
    <w:p>
      <w:pPr>
        <w:pStyle w:val="ListParagraph"/>
        <w:spacing w:after="0" w:line="240" w:lineRule="auto"/>
        <w:jc w:val="left"/>
        <w:rPr>
          <w:sz w:val="28"/>
        </w:rPr>
        <w:sectPr>
          <w:pgSz w:w="11910" w:h="16840"/>
          <w:pgMar w:header="756" w:footer="0" w:top="1200" w:bottom="280" w:left="1275" w:right="425"/>
        </w:sectPr>
      </w:pPr>
    </w:p>
    <w:p>
      <w:pPr>
        <w:pStyle w:val="BodyText"/>
        <w:spacing w:before="81"/>
        <w:ind w:left="995"/>
        <w:jc w:val="both"/>
      </w:pPr>
      <w:r>
        <w:t>Ігри на свіжому повітрі та розвиваючі змагання на природі взяті з книги</w:t>
      </w:r>
    </w:p>
    <w:p>
      <w:pPr>
        <w:pStyle w:val="BodyText"/>
        <w:spacing w:line="362" w:lineRule="auto" w:before="161"/>
        <w:ind w:right="135"/>
        <w:jc w:val="both"/>
      </w:pPr>
      <w:r>
        <w:t>«Туризм і орієнтування», автор книги Ганопольський В. І. (М.: Фізкультура і спорт, 1987).</w:t>
      </w:r>
    </w:p>
    <w:p>
      <w:pPr>
        <w:pStyle w:val="Heading2"/>
        <w:spacing w:line="322" w:lineRule="exact"/>
        <w:ind w:left="3238"/>
        <w:jc w:val="both"/>
      </w:pPr>
      <w:r>
        <w:t>Рухливі ігри на природі</w:t>
      </w:r>
    </w:p>
    <w:p>
      <w:pPr>
        <w:pStyle w:val="BodyText"/>
        <w:spacing w:before="155"/>
        <w:ind w:left="1065"/>
        <w:jc w:val="both"/>
      </w:pPr>
      <w:r>
        <w:t>«Між дияволом і морською глибиною»</w:t>
      </w:r>
    </w:p>
    <w:p>
      <w:pPr>
        <w:pStyle w:val="BodyText"/>
        <w:spacing w:line="360" w:lineRule="auto" w:before="161"/>
        <w:ind w:right="135" w:firstLine="851"/>
        <w:jc w:val="both"/>
      </w:pPr>
      <w:r>
        <w:t>Гра проводиться на волейбольному майданчику (без сітки). Капітани стоять за торцевими лініями майданчика, а гравці їхніх команд – на протилежній його половині, таким чином кожна команда знаходиться як би між двох вогнів. За жеребом один із капітанів вводить у гру м'яч (волейбольний), передаючи його гравцям своєї команди. Вони повинні вибрати правильний момент і кинути м'яч гравцеві суперника, щоб він його не встиг. Гравець, якого влучив м'яч, залишає майданчик, але продовжує грати поруч зі своїм капітаном за лицьовою лінією. Він, як і капітан, має право зловити м'яч, віддати його, вибити суперника. Завдання тих, хто володіє м'ячем - кинути його гравцям команди суперника. Решта учасників повинні ухилитися від м'яча і зловити його, щоб передати його своїй команді. Гра триває встановлений час. Перемагає команда, яка переможе більше гравців команди-супротивника.</w:t>
      </w:r>
    </w:p>
    <w:p>
      <w:pPr>
        <w:pStyle w:val="BodyText"/>
        <w:spacing w:before="1"/>
        <w:ind w:left="995"/>
        <w:jc w:val="both"/>
      </w:pPr>
      <w:r>
        <w:t>«Зустрічна естафета»</w:t>
      </w:r>
    </w:p>
    <w:p>
      <w:pPr>
        <w:pStyle w:val="BodyText"/>
        <w:spacing w:line="360" w:lineRule="auto" w:before="163"/>
        <w:ind w:right="137" w:firstLine="851"/>
        <w:jc w:val="both"/>
      </w:pPr>
      <w:r>
        <w:t>Кожна команда ділиться на дві підгрупи, які шикуються навпіл, одна на відстані 10-30 м (залежно від віку учасників і розміру майданчика). У провідних в руках естафетна паличка. За сигналом перший учасник перебігає на протилежну сторону майданчика, оббігає другу підгрупу і передає естафету її керівнику, після чого стає в кінець колони. Другий учасник повторює те ж саме, оббігає першу підгрупу і стає з її лівого флангу і т. д. Естафета вважається завершеною, коли останній учасник команди, що веде, оббігши протилежну колону, стає вже попереду і піднімає естафетну паличку.</w:t>
      </w:r>
    </w:p>
    <w:p>
      <w:pPr>
        <w:pStyle w:val="BodyText"/>
        <w:spacing w:after="0" w:line="360" w:lineRule="auto"/>
        <w:jc w:val="both"/>
        <w:sectPr>
          <w:pgSz w:w="11910" w:h="16840"/>
          <w:pgMar w:header="756" w:footer="0" w:top="1200" w:bottom="280" w:left="1275" w:right="425"/>
        </w:sectPr>
      </w:pPr>
    </w:p>
    <w:p>
      <w:pPr>
        <w:pStyle w:val="BodyText"/>
        <w:spacing w:before="81"/>
        <w:ind w:left="995"/>
      </w:pPr>
      <w:r>
        <w:t>"Тунель"</w:t>
      </w:r>
    </w:p>
    <w:p>
      <w:pPr>
        <w:pStyle w:val="BodyText"/>
        <w:spacing w:line="360" w:lineRule="auto" w:before="161"/>
        <w:ind w:right="131" w:firstLine="851"/>
        <w:jc w:val="both"/>
      </w:pPr>
      <w:r>
        <w:t>Команди шикуються в колону по дві, дистанція та інтервал між учасниками – два кроки. Кожна пара тримає між собою обруч, який разом з іншими утворює «тунель». За сигналом учасники однієї з колон відпускають обручі і за провідником швидко біжать «тунелем» і повертаються на свої місця. Як тільки гравці цієї колони беруть свої обручі, друга колона починає рух, повторюючи те саме завдання. Перемагає команда, яка першою виконає завдання.</w:t>
      </w:r>
    </w:p>
    <w:p>
      <w:pPr>
        <w:pStyle w:val="BodyText"/>
        <w:spacing w:before="1"/>
        <w:ind w:left="995"/>
        <w:jc w:val="both"/>
      </w:pPr>
      <w:r>
        <w:t>"Естафета з м'ячем"</w:t>
      </w:r>
    </w:p>
    <w:p>
      <w:pPr>
        <w:pStyle w:val="BodyText"/>
        <w:spacing w:line="360" w:lineRule="auto" w:before="161"/>
        <w:ind w:right="140" w:firstLine="851"/>
        <w:jc w:val="both"/>
      </w:pPr>
      <w:r>
        <w:t>Команди шикуються в колону по черзі з великими м’ячами (баскетбольним, футбольним, волейбольним) у руках ведучих. За сигналом учасники по черзі виконують серію завдань, пробігаючи з м'ячем задану дистанцію (5-10 м) вперед і назад. Способи пересування з м’ячем: тримання м’яча на долоні; вдаряючи його об підлогу і ловлячи його обома руками; підкидання м’яча вгору та його ловіння (зазначену кількість разів); ведення м'яча однією рукою; ведення м'яча ногами.</w:t>
      </w:r>
    </w:p>
    <w:p>
      <w:pPr>
        <w:pStyle w:val="BodyText"/>
        <w:spacing w:before="1"/>
        <w:ind w:left="995"/>
        <w:jc w:val="both"/>
      </w:pPr>
      <w:r>
        <w:t>«Підготовка до походу»</w:t>
      </w:r>
    </w:p>
    <w:p>
      <w:pPr>
        <w:pStyle w:val="BodyText"/>
        <w:spacing w:line="360" w:lineRule="auto" w:before="161"/>
        <w:ind w:right="134" w:firstLine="851"/>
        <w:jc w:val="both"/>
      </w:pPr>
      <w:r>
        <w:t>Команди шикуються за лінією старту з рюкзаками в руках гідів і капітанів команд. На протилежній стороні майданчика складають речі для походу: спальний мішок, куртку, вітровку, спортивні штани, светр. Миска, кухоль, ложка, засоби особистої гігієни, запасне взуття (кросівки або кросівки). За сигналом перший учасник разом з капітаном кладуть один із принесених предметів у рюкзак. Потім те саме роблять другий, третій і т.д. Перемагає та команда, яка першою приготує рюкзак капітана до подорожі. Щоб ускладнити завдання, можна поставити кілька перешкод на шляху учасників (йти по колоді, перестрибнути через канаву тощо).</w:t>
      </w:r>
    </w:p>
    <w:p>
      <w:pPr>
        <w:pStyle w:val="BodyText"/>
        <w:ind w:left="995"/>
        <w:jc w:val="both"/>
      </w:pPr>
      <w:r>
        <w:t>«Визнач відстань»</w:t>
      </w:r>
    </w:p>
    <w:p>
      <w:pPr>
        <w:pStyle w:val="BodyText"/>
        <w:spacing w:line="360" w:lineRule="auto" w:before="161"/>
        <w:ind w:right="145" w:firstLine="851"/>
        <w:jc w:val="both"/>
      </w:pPr>
      <w:r>
        <w:t>Гравцям пропонується визначити відстань до видимого орієнтира: дерева, будинку, стовпа. Потім вимірюється відстань. Перемагає той, хто найточніше вказав значення.</w:t>
      </w:r>
    </w:p>
    <w:p>
      <w:pPr>
        <w:pStyle w:val="BodyText"/>
        <w:spacing w:after="0" w:line="360" w:lineRule="auto"/>
        <w:jc w:val="both"/>
        <w:sectPr>
          <w:pgSz w:w="11910" w:h="16840"/>
          <w:pgMar w:header="756" w:footer="0" w:top="1200" w:bottom="280" w:left="1275" w:right="425"/>
        </w:sectPr>
      </w:pPr>
    </w:p>
    <w:p>
      <w:pPr>
        <w:pStyle w:val="BodyText"/>
        <w:spacing w:before="81"/>
        <w:ind w:left="1065"/>
        <w:jc w:val="both"/>
      </w:pPr>
      <w:r>
        <w:t>«Від купини до купини»</w:t>
      </w:r>
    </w:p>
    <w:p>
      <w:pPr>
        <w:pStyle w:val="BodyText"/>
        <w:spacing w:line="360" w:lineRule="auto" w:before="161"/>
        <w:ind w:right="136" w:firstLine="851"/>
        <w:jc w:val="both"/>
      </w:pPr>
      <w:r>
        <w:t>Команди шикуються в 1-2 м перед лінією старту, за якою позначається «болото» - смуга шириною 6-10 м, на якій накреслені (викладені конусами або піском) кола діаметром до 40 см - «горбики», розташовані «від берега до берега» в шаховому порядку. Відстань між торосами 8-120 см в залежності від віку учасників. За сигналом кожен учасник по черзі долає «болото», перестрибуючи через купини 2 рази, і стає в кінці своєї команди. Перемагає та команда, яка виконає завдання першою та зробить найменшу кількість кроків.</w:t>
      </w:r>
    </w:p>
    <w:p>
      <w:pPr>
        <w:pStyle w:val="BodyText"/>
        <w:spacing w:before="1"/>
        <w:ind w:left="995"/>
        <w:jc w:val="both"/>
      </w:pPr>
      <w:r>
        <w:t>«Транспортування потерпілого»</w:t>
      </w:r>
    </w:p>
    <w:p>
      <w:pPr>
        <w:pStyle w:val="BodyText"/>
        <w:spacing w:line="360" w:lineRule="auto" w:before="160"/>
        <w:ind w:right="141" w:firstLine="851"/>
        <w:jc w:val="both"/>
      </w:pPr>
      <w:r>
        <w:t>Команда шикується в колону по двоє перед стартовою лінією за своїми провідними, які стоять окремо перед строю. За сигналом перша бере свою поводиню і рішуче переміщує її з протилежного боку майданчика. Двоє учасників (потерпілий і один із вантажників) залишаються за шеренгою, а третій біжить назад до команди, несучи транспортний засіб. Потім друга пара повторює те ж саме, транспортуючи того, хто повертається, і т. д. Перемагає та команда, яка виконає завдання першою і з найменшою кількістю порушень. Способи перенесення «постраждалого»: на руках: а) підтримуючи плечі та ноги; б) зчепити руки і сісти на них</w:t>
      </w:r>
    </w:p>
    <w:p>
      <w:pPr>
        <w:pStyle w:val="BodyText"/>
        <w:spacing w:line="360" w:lineRule="auto" w:before="3"/>
        <w:ind w:right="144"/>
        <w:jc w:val="both"/>
      </w:pPr>
      <w:r>
        <w:t>«жертва» за допомогою жердин і штормів; використання рюкзака; за допомогою мотузки.</w:t>
      </w:r>
    </w:p>
    <w:p>
      <w:pPr>
        <w:pStyle w:val="BodyText"/>
        <w:spacing w:line="321" w:lineRule="exact"/>
        <w:ind w:left="995"/>
        <w:jc w:val="both"/>
      </w:pPr>
      <w:r>
        <w:t>«Хто спостережливіший»</w:t>
      </w:r>
    </w:p>
    <w:p>
      <w:pPr>
        <w:pStyle w:val="BodyText"/>
        <w:spacing w:line="360" w:lineRule="auto" w:before="160"/>
        <w:ind w:right="138" w:firstLine="851"/>
        <w:jc w:val="both"/>
      </w:pPr>
      <w:r>
        <w:t>Хлопцям дається завдання певну частину шляху пройти мовчки, уважно оглядаючись, намагаючись все побачити і запам'ятати. Перемагає той, кому вдалося запам'ятати найбільше деталей, деталей, орієнтирів.</w:t>
      </w:r>
    </w:p>
    <w:p>
      <w:pPr>
        <w:pStyle w:val="BodyText"/>
        <w:spacing w:before="1"/>
        <w:ind w:left="995"/>
      </w:pPr>
      <w:r>
        <w:t>"Компас"</w:t>
      </w:r>
    </w:p>
    <w:p>
      <w:pPr>
        <w:pStyle w:val="BodyText"/>
        <w:spacing w:line="360" w:lineRule="auto" w:before="161"/>
        <w:ind w:right="139" w:firstLine="851"/>
        <w:jc w:val="both"/>
      </w:pPr>
      <w:r>
        <w:t>На землі креслять коло діаметром 2-3 м. На відстані приблизно 3 м від кола написані літери Н, Ш, П, Е, відповідно до напрямку сторін горизонту. За командою ведучого «Північ!» гравці стають спиною до центру кола.</w:t>
      </w:r>
    </w:p>
    <w:p>
      <w:pPr>
        <w:pStyle w:val="BodyText"/>
        <w:spacing w:after="0" w:line="360" w:lineRule="auto"/>
        <w:jc w:val="both"/>
        <w:sectPr>
          <w:pgSz w:w="11910" w:h="16840"/>
          <w:pgMar w:header="756" w:footer="0" w:top="1200" w:bottom="280" w:left="1275" w:right="425"/>
        </w:sectPr>
      </w:pPr>
    </w:p>
    <w:p>
      <w:pPr>
        <w:pStyle w:val="BodyText"/>
        <w:spacing w:line="360" w:lineRule="auto" w:before="81"/>
      </w:pPr>
      <w:r>
        <w:t>кожен повинен повернутися на північ. Той, хто помилився, отримує штрафний бал. Перемагає учасник з найменшою кількістю балів.</w:t>
      </w:r>
    </w:p>
    <w:p>
      <w:pPr>
        <w:pStyle w:val="Heading2"/>
        <w:spacing w:before="6"/>
        <w:ind w:left="1698"/>
      </w:pPr>
      <w:r>
        <w:t>Навчальні конкурси для учнів 8-9 класів</w:t>
      </w:r>
    </w:p>
    <w:p>
      <w:pPr>
        <w:pStyle w:val="Heading3"/>
        <w:spacing w:before="163"/>
      </w:pPr>
      <w:r>
        <w:t>Змагання з лінійного орієнтування</w:t>
      </w:r>
    </w:p>
    <w:p>
      <w:pPr>
        <w:pStyle w:val="BodyText"/>
        <w:spacing w:line="360" w:lineRule="auto" w:before="153"/>
        <w:ind w:right="136" w:firstLine="851"/>
        <w:jc w:val="both"/>
      </w:pPr>
      <w:r>
        <w:t>Видаються карти, на яких нанесена лінія маршруту від старту до фінішу. Розташування блокпостів та їх кількість на карті не вказані. Чітко дотримуючись лінії зазначеного маршруту, хлопці відзначають на карті розташування всіх блокпостів, які зустрічаються. Переможець визначається за найкращим часом подолання дистанції та точністю позначення контрольної точки на карті. За кожні 2 мм помилки при застосуванні КП накладається штраф 1 хв.</w:t>
      </w:r>
    </w:p>
    <w:p>
      <w:pPr>
        <w:pStyle w:val="Heading3"/>
      </w:pPr>
      <w:r>
        <w:t>Конкурс білих карток</w:t>
      </w:r>
    </w:p>
    <w:p>
      <w:pPr>
        <w:pStyle w:val="BodyText"/>
        <w:spacing w:line="360" w:lineRule="auto" w:before="156"/>
        <w:ind w:right="137" w:firstLine="851"/>
        <w:jc w:val="both"/>
      </w:pPr>
      <w:r>
        <w:t>Учитель переносить з контрольної карти на чистий аркуш паперу розташування контрольних точок (попередньо встановлених на місцевості), старт і фініш, а також напрямок магнітного меридіана. Учасникам необхідно на «білій» карті визначити азимути та відстані до КПП та подолати дистанцію в установленому порядку.</w:t>
      </w:r>
    </w:p>
    <w:p>
      <w:pPr>
        <w:pStyle w:val="Heading3"/>
      </w:pPr>
      <w:r>
        <w:t>Змагання з коригування карти</w:t>
      </w:r>
    </w:p>
    <w:p>
      <w:pPr>
        <w:pStyle w:val="BodyText"/>
        <w:spacing w:line="360" w:lineRule="auto" w:before="153"/>
        <w:ind w:right="137" w:firstLine="851"/>
        <w:jc w:val="both"/>
      </w:pPr>
      <w:r>
        <w:t>Учитель роздає учням карту масштабу 1:10 000, на якій нанесено лише лінійні орієнтири. Протягом зазначеного часу вам необхідно нанести на карту відсутні орієнтири в межах обмеженої території. Переможець визначається за більшою кількістю орієнтирів, правильно зображених на карті протягом визначеного часу.</w:t>
      </w:r>
    </w:p>
    <w:p>
      <w:pPr>
        <w:pStyle w:val="BodyText"/>
        <w:spacing w:line="360" w:lineRule="auto"/>
        <w:ind w:left="153" w:right="137" w:firstLine="698"/>
        <w:jc w:val="both"/>
      </w:pPr>
      <w:r>
        <w:t>Календарно-тематичне планування фізкультурно-оздоровчого туризму в І-ІV чвертях по класах розподілено на п’ять основних тематичних блоків: основи туристської підготовки, топографії та орієнтування на місцевості, краєзнавство, основи гігієни та надання першої медичної допомоги, спеціальна фізична підготовка (табл. 5 – 6). На кожному уроці даються додаткові знання по регіональному компоненту (позначений у таблиці як РК), який розкриває етнокультурні особливості тувинців.</w:t>
      </w:r>
    </w:p>
    <w:p>
      <w:pPr>
        <w:pStyle w:val="BodyText"/>
        <w:spacing w:after="0" w:line="360" w:lineRule="auto"/>
        <w:jc w:val="both"/>
        <w:sectPr>
          <w:pgSz w:w="11910" w:h="16840"/>
          <w:pgMar w:header="756" w:footer="0" w:top="1200" w:bottom="280" w:left="1275" w:right="425"/>
        </w:sectPr>
      </w:pPr>
    </w:p>
    <w:p>
      <w:pPr>
        <w:pStyle w:val="BodyText"/>
        <w:spacing w:before="69"/>
        <w:ind w:left="0"/>
      </w:pPr>
      <w:r>
        <w:rPr/>
        <mc:AlternateContent>
          <mc:Choice Requires="wps">
            <w:drawing>
              <wp:anchor distT="0" distB="0" distL="0" distR="0" allowOverlap="1" layoutInCell="1" locked="0" behindDoc="1" simplePos="0" relativeHeight="478916608">
                <wp:simplePos x="0" y="0"/>
                <wp:positionH relativeFrom="page">
                  <wp:posOffset>711834</wp:posOffset>
                </wp:positionH>
                <wp:positionV relativeFrom="page">
                  <wp:posOffset>412115</wp:posOffset>
                </wp:positionV>
                <wp:extent cx="9698355" cy="5029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9698355" cy="502920"/>
                        </a:xfrm>
                        <a:custGeom>
                          <a:avLst/>
                          <a:gdLst/>
                          <a:ahLst/>
                          <a:cxnLst/>
                          <a:rect l="l" t="t" r="r" b="b"/>
                          <a:pathLst>
                            <a:path w="9698355" h="502920">
                              <a:moveTo>
                                <a:pt x="9698355" y="0"/>
                              </a:moveTo>
                              <a:lnTo>
                                <a:pt x="0" y="0"/>
                              </a:lnTo>
                              <a:lnTo>
                                <a:pt x="0" y="502920"/>
                              </a:lnTo>
                              <a:lnTo>
                                <a:pt x="9698355" y="502920"/>
                              </a:lnTo>
                              <a:lnTo>
                                <a:pt x="969835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6.049999pt;margin-top:32.450008pt;width:763.65pt;height:39.6pt;mso-position-horizontal-relative:page;mso-position-vertical-relative:page;z-index:-24399872" id="docshape2" filled="true" fillcolor="#ffffff" stroked="false">
                <v:fill type="solid"/>
                <w10:wrap type="none"/>
              </v:rect>
            </w:pict>
          </mc:Fallback>
        </mc:AlternateContent>
      </w:r>
      <w:r>
        <w:rPr/>
        <mc:AlternateContent>
          <mc:Choice Requires="wps">
            <w:drawing>
              <wp:anchor distT="0" distB="0" distL="0" distR="0" allowOverlap="1" layoutInCell="1" locked="0" behindDoc="0" simplePos="0" relativeHeight="15729664">
                <wp:simplePos x="0" y="0"/>
                <wp:positionH relativeFrom="page">
                  <wp:posOffset>10245090</wp:posOffset>
                </wp:positionH>
                <wp:positionV relativeFrom="page">
                  <wp:posOffset>3604386</wp:posOffset>
                </wp:positionV>
                <wp:extent cx="177800" cy="1809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75</w:t>
                            </w:r>
                          </w:p>
                        </w:txbxContent>
                      </wps:txbx>
                      <wps:bodyPr wrap="square" lIns="0" tIns="0" rIns="0" bIns="0" rtlCol="0" vert="vert">
                        <a:noAutofit/>
                      </wps:bodyPr>
                    </wps:wsp>
                  </a:graphicData>
                </a:graphic>
              </wp:anchor>
            </w:drawing>
          </mc:Choice>
          <mc:Fallback>
            <w:pict>
              <v:shape style="position:absolute;margin-left:806.700012pt;margin-top:283.809998pt;width:14pt;height:14.25pt;mso-position-horizontal-relative:page;mso-position-vertical-relative:page;z-index:15729664" type="#_x0000_t202" id="docshape3"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75</w:t>
                      </w:r>
                    </w:p>
                  </w:txbxContent>
                </v:textbox>
                <w10:wrap type="none"/>
              </v:shape>
            </w:pict>
          </mc:Fallback>
        </mc:AlternateContent>
      </w:r>
    </w:p>
    <w:p>
      <w:pPr>
        <w:pStyle w:val="BodyText"/>
        <w:ind w:left="272"/>
      </w:pPr>
      <w:r>
        <w:t>Таблиця 5 – Календарно-тематичне планування фізкультурно-оздоровчого туризму для 5-7 класів</w:t>
      </w:r>
    </w:p>
    <w:p>
      <w:pPr>
        <w:pStyle w:val="BodyText"/>
        <w:spacing w:before="112"/>
        <w:ind w:left="0"/>
        <w:rPr>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227"/>
        <w:gridCol w:w="1140"/>
        <w:gridCol w:w="1416"/>
        <w:gridCol w:w="2682"/>
        <w:gridCol w:w="2692"/>
        <w:gridCol w:w="2828"/>
        <w:gridCol w:w="2127"/>
      </w:tblGrid>
      <w:tr>
        <w:trPr>
          <w:trHeight w:val="275" w:hRule="atLeast"/>
        </w:trPr>
        <w:tc>
          <w:tcPr>
            <w:tcW w:w="852" w:type="dxa"/>
            <w:vMerge w:val="restart"/>
          </w:tcPr>
          <w:p>
            <w:pPr>
              <w:pStyle w:val="TableParagraph"/>
              <w:ind w:left="110" w:firstLine="194"/>
              <w:rPr>
                <w:b/>
                <w:sz w:val="24"/>
              </w:rPr>
            </w:pPr>
            <w:r>
              <w:rPr>
                <w:b/>
                <w:spacing w:val="-10"/>
                <w:sz w:val="24"/>
              </w:rPr>
              <w:t>№ </w:t>
            </w:r>
            <w:r>
              <w:rPr>
                <w:b/>
                <w:spacing w:val="-4"/>
                <w:sz w:val="24"/>
              </w:rPr>
              <w:t>урока</w:t>
            </w:r>
          </w:p>
        </w:tc>
        <w:tc>
          <w:tcPr>
            <w:tcW w:w="1227" w:type="dxa"/>
            <w:vMerge w:val="restart"/>
          </w:tcPr>
          <w:p>
            <w:pPr>
              <w:pStyle w:val="TableParagraph"/>
              <w:spacing w:line="273" w:lineRule="exact"/>
              <w:ind w:left="158" w:hanging="12"/>
              <w:rPr>
                <w:b/>
                <w:sz w:val="24"/>
              </w:rPr>
            </w:pPr>
            <w:r>
              <w:rPr>
                <w:b/>
                <w:spacing w:val="-2"/>
                <w:sz w:val="24"/>
              </w:rPr>
              <w:t>Календар</w:t>
            </w:r>
          </w:p>
          <w:p>
            <w:pPr>
              <w:pStyle w:val="TableParagraph"/>
              <w:spacing w:line="270" w:lineRule="atLeast"/>
              <w:ind w:left="168" w:right="31" w:hanging="10"/>
              <w:rPr>
                <w:b/>
                <w:sz w:val="24"/>
              </w:rPr>
            </w:pPr>
            <w:r>
              <w:rPr>
                <w:b/>
                <w:sz w:val="24"/>
              </w:rPr>
              <w:t>ный</w:t>
            </w:r>
            <w:r>
              <w:rPr>
                <w:b/>
                <w:spacing w:val="-15"/>
                <w:sz w:val="24"/>
              </w:rPr>
              <w:t> </w:t>
            </w:r>
            <w:r>
              <w:rPr>
                <w:b/>
                <w:sz w:val="24"/>
              </w:rPr>
              <w:t>срок </w:t>
            </w:r>
            <w:r>
              <w:rPr>
                <w:b/>
                <w:spacing w:val="-2"/>
                <w:sz w:val="24"/>
              </w:rPr>
              <w:t>изучения</w:t>
            </w:r>
          </w:p>
        </w:tc>
        <w:tc>
          <w:tcPr>
            <w:tcW w:w="1140" w:type="dxa"/>
            <w:vMerge w:val="restart"/>
          </w:tcPr>
          <w:p>
            <w:pPr>
              <w:pStyle w:val="TableParagraph"/>
              <w:spacing w:before="133"/>
              <w:ind w:left="155" w:right="36" w:hanging="101"/>
              <w:rPr>
                <w:b/>
                <w:sz w:val="24"/>
              </w:rPr>
            </w:pPr>
            <w:r>
              <w:rPr>
                <w:b/>
                <w:spacing w:val="-2"/>
                <w:sz w:val="24"/>
              </w:rPr>
              <w:t>Название раздела</w:t>
            </w:r>
          </w:p>
        </w:tc>
        <w:tc>
          <w:tcPr>
            <w:tcW w:w="1416" w:type="dxa"/>
            <w:vMerge w:val="restart"/>
          </w:tcPr>
          <w:p>
            <w:pPr>
              <w:pStyle w:val="TableParagraph"/>
              <w:spacing w:before="133"/>
              <w:ind w:left="419" w:hanging="231"/>
              <w:rPr>
                <w:b/>
                <w:sz w:val="24"/>
              </w:rPr>
            </w:pPr>
            <w:r>
              <w:rPr>
                <w:b/>
                <w:spacing w:val="-2"/>
                <w:sz w:val="24"/>
              </w:rPr>
              <w:t>Название </w:t>
            </w:r>
            <w:r>
              <w:rPr>
                <w:b/>
                <w:spacing w:val="-4"/>
                <w:sz w:val="24"/>
              </w:rPr>
              <w:t>темы</w:t>
            </w:r>
          </w:p>
        </w:tc>
        <w:tc>
          <w:tcPr>
            <w:tcW w:w="8202" w:type="dxa"/>
            <w:gridSpan w:val="3"/>
          </w:tcPr>
          <w:p>
            <w:pPr>
              <w:pStyle w:val="TableParagraph"/>
              <w:spacing w:line="256" w:lineRule="exact"/>
              <w:ind w:left="9"/>
              <w:jc w:val="center"/>
              <w:rPr>
                <w:b/>
                <w:sz w:val="24"/>
              </w:rPr>
            </w:pPr>
            <w:r>
              <w:rPr>
                <w:b/>
                <w:sz w:val="24"/>
              </w:rPr>
              <w:t>Содержание</w:t>
            </w:r>
            <w:r>
              <w:rPr>
                <w:b/>
                <w:spacing w:val="-5"/>
                <w:sz w:val="24"/>
              </w:rPr>
              <w:t> </w:t>
            </w:r>
            <w:r>
              <w:rPr>
                <w:b/>
                <w:sz w:val="24"/>
              </w:rPr>
              <w:t>уроков</w:t>
            </w:r>
            <w:r>
              <w:rPr>
                <w:b/>
                <w:spacing w:val="-3"/>
                <w:sz w:val="24"/>
              </w:rPr>
              <w:t> </w:t>
            </w:r>
            <w:r>
              <w:rPr>
                <w:b/>
                <w:sz w:val="24"/>
              </w:rPr>
              <w:t>по</w:t>
            </w:r>
            <w:r>
              <w:rPr>
                <w:b/>
                <w:spacing w:val="-3"/>
                <w:sz w:val="24"/>
              </w:rPr>
              <w:t> </w:t>
            </w:r>
            <w:r>
              <w:rPr>
                <w:b/>
                <w:spacing w:val="-2"/>
                <w:sz w:val="24"/>
              </w:rPr>
              <w:t>классам</w:t>
            </w:r>
          </w:p>
        </w:tc>
        <w:tc>
          <w:tcPr>
            <w:tcW w:w="2127" w:type="dxa"/>
            <w:vMerge w:val="restart"/>
          </w:tcPr>
          <w:p>
            <w:pPr>
              <w:pStyle w:val="TableParagraph"/>
              <w:spacing w:line="273" w:lineRule="exact"/>
              <w:ind w:left="92" w:right="84"/>
              <w:jc w:val="center"/>
              <w:rPr>
                <w:b/>
                <w:sz w:val="24"/>
              </w:rPr>
            </w:pPr>
            <w:r>
              <w:rPr>
                <w:b/>
                <w:sz w:val="24"/>
              </w:rPr>
              <w:t>Инвентарь</w:t>
            </w:r>
            <w:r>
              <w:rPr>
                <w:b/>
                <w:spacing w:val="-3"/>
                <w:sz w:val="24"/>
              </w:rPr>
              <w:t> </w:t>
            </w:r>
            <w:r>
              <w:rPr>
                <w:b/>
                <w:spacing w:val="-5"/>
                <w:sz w:val="24"/>
              </w:rPr>
              <w:t>для</w:t>
            </w:r>
          </w:p>
          <w:p>
            <w:pPr>
              <w:pStyle w:val="TableParagraph"/>
              <w:spacing w:line="270" w:lineRule="atLeast"/>
              <w:ind w:left="92" w:right="84"/>
              <w:jc w:val="center"/>
              <w:rPr>
                <w:b/>
                <w:sz w:val="24"/>
              </w:rPr>
            </w:pPr>
            <w:r>
              <w:rPr>
                <w:b/>
                <w:spacing w:val="-2"/>
                <w:sz w:val="24"/>
              </w:rPr>
              <w:t>проведения занятия</w:t>
            </w:r>
          </w:p>
        </w:tc>
      </w:tr>
      <w:tr>
        <w:trPr>
          <w:trHeight w:val="541"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tcBorders>
          </w:tcPr>
          <w:p>
            <w:pPr>
              <w:rPr>
                <w:sz w:val="2"/>
                <w:szCs w:val="2"/>
              </w:rPr>
            </w:pPr>
          </w:p>
        </w:tc>
        <w:tc>
          <w:tcPr>
            <w:tcW w:w="1416" w:type="dxa"/>
            <w:vMerge/>
            <w:tcBorders>
              <w:top w:val="nil"/>
            </w:tcBorders>
          </w:tcPr>
          <w:p>
            <w:pPr>
              <w:rPr>
                <w:sz w:val="2"/>
                <w:szCs w:val="2"/>
              </w:rPr>
            </w:pPr>
          </w:p>
        </w:tc>
        <w:tc>
          <w:tcPr>
            <w:tcW w:w="2682" w:type="dxa"/>
          </w:tcPr>
          <w:p>
            <w:pPr>
              <w:pStyle w:val="TableParagraph"/>
              <w:spacing w:before="128"/>
              <w:ind w:left="16" w:right="2"/>
              <w:jc w:val="center"/>
              <w:rPr>
                <w:b/>
                <w:sz w:val="24"/>
              </w:rPr>
            </w:pPr>
            <w:r>
              <w:rPr>
                <w:b/>
                <w:sz w:val="24"/>
              </w:rPr>
              <w:t>5 </w:t>
            </w:r>
            <w:r>
              <w:rPr>
                <w:b/>
                <w:spacing w:val="-2"/>
                <w:sz w:val="24"/>
              </w:rPr>
              <w:t>класс</w:t>
            </w:r>
          </w:p>
        </w:tc>
        <w:tc>
          <w:tcPr>
            <w:tcW w:w="2692" w:type="dxa"/>
          </w:tcPr>
          <w:p>
            <w:pPr>
              <w:pStyle w:val="TableParagraph"/>
              <w:spacing w:before="128"/>
              <w:ind w:left="19" w:right="3"/>
              <w:jc w:val="center"/>
              <w:rPr>
                <w:b/>
                <w:sz w:val="24"/>
              </w:rPr>
            </w:pPr>
            <w:r>
              <w:rPr>
                <w:b/>
                <w:sz w:val="24"/>
              </w:rPr>
              <w:t>6 </w:t>
            </w:r>
            <w:r>
              <w:rPr>
                <w:b/>
                <w:spacing w:val="-2"/>
                <w:sz w:val="24"/>
              </w:rPr>
              <w:t>класс</w:t>
            </w:r>
          </w:p>
        </w:tc>
        <w:tc>
          <w:tcPr>
            <w:tcW w:w="2828" w:type="dxa"/>
          </w:tcPr>
          <w:p>
            <w:pPr>
              <w:pStyle w:val="TableParagraph"/>
              <w:spacing w:before="128"/>
              <w:ind w:left="9" w:right="2"/>
              <w:jc w:val="center"/>
              <w:rPr>
                <w:b/>
                <w:sz w:val="24"/>
              </w:rPr>
            </w:pPr>
            <w:r>
              <w:rPr>
                <w:b/>
                <w:sz w:val="24"/>
              </w:rPr>
              <w:t>7 </w:t>
            </w:r>
            <w:r>
              <w:rPr>
                <w:b/>
                <w:spacing w:val="-2"/>
                <w:sz w:val="24"/>
              </w:rPr>
              <w:t>класс</w:t>
            </w:r>
          </w:p>
        </w:tc>
        <w:tc>
          <w:tcPr>
            <w:tcW w:w="2127" w:type="dxa"/>
            <w:vMerge/>
            <w:tcBorders>
              <w:top w:val="nil"/>
            </w:tcBorders>
          </w:tcPr>
          <w:p>
            <w:pPr>
              <w:rPr>
                <w:sz w:val="2"/>
                <w:szCs w:val="2"/>
              </w:rPr>
            </w:pPr>
          </w:p>
        </w:tc>
      </w:tr>
      <w:tr>
        <w:trPr>
          <w:trHeight w:val="275" w:hRule="atLeast"/>
        </w:trPr>
        <w:tc>
          <w:tcPr>
            <w:tcW w:w="852" w:type="dxa"/>
          </w:tcPr>
          <w:p>
            <w:pPr>
              <w:pStyle w:val="TableParagraph"/>
              <w:spacing w:line="256" w:lineRule="exact"/>
              <w:ind w:left="7"/>
              <w:jc w:val="center"/>
              <w:rPr>
                <w:sz w:val="24"/>
              </w:rPr>
            </w:pPr>
            <w:r>
              <w:rPr>
                <w:spacing w:val="-10"/>
                <w:sz w:val="24"/>
              </w:rPr>
              <w:t>1</w:t>
            </w:r>
          </w:p>
        </w:tc>
        <w:tc>
          <w:tcPr>
            <w:tcW w:w="1227" w:type="dxa"/>
          </w:tcPr>
          <w:p>
            <w:pPr>
              <w:pStyle w:val="TableParagraph"/>
              <w:spacing w:line="256" w:lineRule="exact"/>
              <w:ind w:left="8" w:right="1"/>
              <w:jc w:val="center"/>
              <w:rPr>
                <w:sz w:val="24"/>
              </w:rPr>
            </w:pPr>
            <w:r>
              <w:rPr>
                <w:spacing w:val="-10"/>
                <w:sz w:val="24"/>
              </w:rPr>
              <w:t>2</w:t>
            </w:r>
          </w:p>
        </w:tc>
        <w:tc>
          <w:tcPr>
            <w:tcW w:w="1140" w:type="dxa"/>
          </w:tcPr>
          <w:p>
            <w:pPr>
              <w:pStyle w:val="TableParagraph"/>
              <w:spacing w:line="256" w:lineRule="exact"/>
              <w:ind w:left="6"/>
              <w:jc w:val="center"/>
              <w:rPr>
                <w:sz w:val="24"/>
              </w:rPr>
            </w:pPr>
            <w:r>
              <w:rPr>
                <w:spacing w:val="-10"/>
                <w:sz w:val="24"/>
              </w:rPr>
              <w:t>3</w:t>
            </w:r>
          </w:p>
        </w:tc>
        <w:tc>
          <w:tcPr>
            <w:tcW w:w="1416" w:type="dxa"/>
          </w:tcPr>
          <w:p>
            <w:pPr>
              <w:pStyle w:val="TableParagraph"/>
              <w:spacing w:line="256" w:lineRule="exact"/>
              <w:ind w:left="9"/>
              <w:jc w:val="center"/>
              <w:rPr>
                <w:sz w:val="24"/>
              </w:rPr>
            </w:pPr>
            <w:r>
              <w:rPr>
                <w:spacing w:val="-10"/>
                <w:sz w:val="24"/>
              </w:rPr>
              <w:t>4</w:t>
            </w:r>
          </w:p>
        </w:tc>
        <w:tc>
          <w:tcPr>
            <w:tcW w:w="2682" w:type="dxa"/>
          </w:tcPr>
          <w:p>
            <w:pPr>
              <w:pStyle w:val="TableParagraph"/>
              <w:spacing w:line="256" w:lineRule="exact"/>
              <w:ind w:left="16"/>
              <w:jc w:val="center"/>
              <w:rPr>
                <w:sz w:val="24"/>
              </w:rPr>
            </w:pPr>
            <w:r>
              <w:rPr>
                <w:spacing w:val="-10"/>
                <w:sz w:val="24"/>
              </w:rPr>
              <w:t>5</w:t>
            </w:r>
          </w:p>
        </w:tc>
        <w:tc>
          <w:tcPr>
            <w:tcW w:w="2692" w:type="dxa"/>
          </w:tcPr>
          <w:p>
            <w:pPr>
              <w:pStyle w:val="TableParagraph"/>
              <w:spacing w:line="256" w:lineRule="exact"/>
              <w:ind w:left="19"/>
              <w:jc w:val="center"/>
              <w:rPr>
                <w:sz w:val="24"/>
              </w:rPr>
            </w:pPr>
            <w:r>
              <w:rPr>
                <w:spacing w:val="-10"/>
                <w:sz w:val="24"/>
              </w:rPr>
              <w:t>6</w:t>
            </w:r>
          </w:p>
        </w:tc>
        <w:tc>
          <w:tcPr>
            <w:tcW w:w="2828" w:type="dxa"/>
          </w:tcPr>
          <w:p>
            <w:pPr>
              <w:pStyle w:val="TableParagraph"/>
              <w:spacing w:line="256" w:lineRule="exact"/>
              <w:ind w:left="9"/>
              <w:jc w:val="center"/>
              <w:rPr>
                <w:sz w:val="24"/>
              </w:rPr>
            </w:pPr>
            <w:r>
              <w:rPr>
                <w:spacing w:val="-10"/>
                <w:sz w:val="24"/>
              </w:rPr>
              <w:t>7</w:t>
            </w:r>
          </w:p>
        </w:tc>
        <w:tc>
          <w:tcPr>
            <w:tcW w:w="2127" w:type="dxa"/>
          </w:tcPr>
          <w:p>
            <w:pPr>
              <w:pStyle w:val="TableParagraph"/>
              <w:spacing w:line="256" w:lineRule="exact"/>
              <w:ind w:left="92" w:right="83"/>
              <w:jc w:val="center"/>
              <w:rPr>
                <w:sz w:val="24"/>
              </w:rPr>
            </w:pPr>
            <w:r>
              <w:rPr>
                <w:spacing w:val="-10"/>
                <w:sz w:val="24"/>
              </w:rPr>
              <w:t>8</w:t>
            </w:r>
          </w:p>
        </w:tc>
      </w:tr>
      <w:tr>
        <w:trPr>
          <w:trHeight w:val="275" w:hRule="atLeast"/>
        </w:trPr>
        <w:tc>
          <w:tcPr>
            <w:tcW w:w="14964" w:type="dxa"/>
            <w:gridSpan w:val="8"/>
          </w:tcPr>
          <w:p>
            <w:pPr>
              <w:pStyle w:val="TableParagraph"/>
              <w:spacing w:line="256" w:lineRule="exact"/>
              <w:ind w:left="10"/>
              <w:jc w:val="center"/>
              <w:rPr>
                <w:b/>
                <w:sz w:val="24"/>
              </w:rPr>
            </w:pPr>
            <w:r>
              <w:rPr>
                <w:b/>
                <w:sz w:val="24"/>
              </w:rPr>
              <w:t>I</w:t>
            </w:r>
            <w:r>
              <w:rPr>
                <w:b/>
                <w:spacing w:val="-1"/>
                <w:sz w:val="24"/>
              </w:rPr>
              <w:t> </w:t>
            </w:r>
            <w:r>
              <w:rPr>
                <w:b/>
                <w:spacing w:val="-2"/>
                <w:sz w:val="24"/>
              </w:rPr>
              <w:t>четверть</w:t>
            </w:r>
          </w:p>
        </w:tc>
      </w:tr>
      <w:tr>
        <w:trPr>
          <w:trHeight w:val="1380" w:hRule="atLeast"/>
        </w:trPr>
        <w:tc>
          <w:tcPr>
            <w:tcW w:w="852" w:type="dxa"/>
            <w:vMerge w:val="restart"/>
          </w:tcPr>
          <w:p>
            <w:pPr>
              <w:pStyle w:val="TableParagraph"/>
              <w:spacing w:line="268" w:lineRule="exact"/>
              <w:ind w:left="7"/>
              <w:jc w:val="center"/>
              <w:rPr>
                <w:sz w:val="24"/>
              </w:rPr>
            </w:pPr>
            <w:r>
              <w:rPr>
                <w:spacing w:val="-10"/>
                <w:sz w:val="24"/>
              </w:rPr>
              <w:t>1</w:t>
            </w:r>
          </w:p>
        </w:tc>
        <w:tc>
          <w:tcPr>
            <w:tcW w:w="1227" w:type="dxa"/>
            <w:vMerge w:val="restart"/>
          </w:tcPr>
          <w:p>
            <w:pPr>
              <w:pStyle w:val="TableParagraph"/>
              <w:spacing w:line="268" w:lineRule="exact"/>
              <w:ind w:left="158"/>
              <w:rPr>
                <w:sz w:val="24"/>
              </w:rPr>
            </w:pPr>
            <w:r>
              <w:rPr>
                <w:spacing w:val="-2"/>
                <w:sz w:val="24"/>
              </w:rPr>
              <w:t>сентябрь</w:t>
            </w:r>
          </w:p>
        </w:tc>
        <w:tc>
          <w:tcPr>
            <w:tcW w:w="1140" w:type="dxa"/>
            <w:vMerge w:val="restart"/>
            <w:tcBorders>
              <w:bottom w:val="nil"/>
            </w:tcBorders>
            <w:textDirection w:val="btLr"/>
          </w:tcPr>
          <w:p>
            <w:pPr>
              <w:pStyle w:val="TableParagraph"/>
              <w:spacing w:before="154"/>
              <w:rPr>
                <w:sz w:val="24"/>
              </w:rPr>
            </w:pPr>
          </w:p>
          <w:p>
            <w:pPr>
              <w:pStyle w:val="TableParagraph"/>
              <w:ind w:right="1"/>
              <w:jc w:val="center"/>
              <w:rPr>
                <w:sz w:val="24"/>
              </w:rPr>
            </w:pPr>
            <w:r>
              <w:rPr>
                <w:sz w:val="24"/>
              </w:rPr>
              <w:t>Основы</w:t>
            </w:r>
            <w:r>
              <w:rPr>
                <w:spacing w:val="-4"/>
                <w:sz w:val="24"/>
              </w:rPr>
              <w:t> </w:t>
            </w:r>
            <w:r>
              <w:rPr>
                <w:sz w:val="24"/>
              </w:rPr>
              <w:t>туристской</w:t>
            </w:r>
            <w:r>
              <w:rPr>
                <w:spacing w:val="-3"/>
                <w:sz w:val="24"/>
              </w:rPr>
              <w:t> </w:t>
            </w:r>
            <w:r>
              <w:rPr>
                <w:spacing w:val="-2"/>
                <w:sz w:val="24"/>
              </w:rPr>
              <w:t>подготовки</w:t>
            </w:r>
          </w:p>
        </w:tc>
        <w:tc>
          <w:tcPr>
            <w:tcW w:w="1416" w:type="dxa"/>
            <w:vMerge w:val="restart"/>
          </w:tcPr>
          <w:p>
            <w:pPr>
              <w:pStyle w:val="TableParagraph"/>
              <w:ind w:left="131" w:right="119" w:hanging="3"/>
              <w:jc w:val="center"/>
              <w:rPr>
                <w:sz w:val="24"/>
              </w:rPr>
            </w:pPr>
            <w:r>
              <w:rPr>
                <w:spacing w:val="-2"/>
                <w:sz w:val="24"/>
              </w:rPr>
              <w:t>Оздоровит ельная</w:t>
            </w:r>
            <w:r>
              <w:rPr>
                <w:spacing w:val="40"/>
                <w:sz w:val="24"/>
              </w:rPr>
              <w:t> </w:t>
            </w:r>
            <w:r>
              <w:rPr>
                <w:spacing w:val="-4"/>
                <w:sz w:val="24"/>
              </w:rPr>
              <w:t>роль </w:t>
            </w:r>
            <w:r>
              <w:rPr>
                <w:spacing w:val="-2"/>
                <w:sz w:val="24"/>
              </w:rPr>
              <w:t>спортивно- оздоровите льного туризма</w:t>
            </w:r>
          </w:p>
        </w:tc>
        <w:tc>
          <w:tcPr>
            <w:tcW w:w="8202" w:type="dxa"/>
            <w:gridSpan w:val="3"/>
          </w:tcPr>
          <w:p>
            <w:pPr>
              <w:pStyle w:val="TableParagraph"/>
              <w:ind w:left="110"/>
              <w:rPr>
                <w:sz w:val="24"/>
              </w:rPr>
            </w:pPr>
            <w:r>
              <w:rPr>
                <w:sz w:val="24"/>
              </w:rPr>
              <w:t>Туристские путешествия, активный отдых. Экскурсия, прогулка и поход. Поход.</w:t>
            </w:r>
            <w:r>
              <w:rPr>
                <w:spacing w:val="80"/>
                <w:sz w:val="24"/>
              </w:rPr>
              <w:t> </w:t>
            </w:r>
            <w:r>
              <w:rPr>
                <w:sz w:val="24"/>
              </w:rPr>
              <w:t>Положительное</w:t>
            </w:r>
            <w:r>
              <w:rPr>
                <w:spacing w:val="80"/>
                <w:sz w:val="24"/>
              </w:rPr>
              <w:t> </w:t>
            </w:r>
            <w:r>
              <w:rPr>
                <w:sz w:val="24"/>
              </w:rPr>
              <w:t>влияние</w:t>
            </w:r>
            <w:r>
              <w:rPr>
                <w:spacing w:val="80"/>
                <w:sz w:val="24"/>
              </w:rPr>
              <w:t> </w:t>
            </w:r>
            <w:r>
              <w:rPr>
                <w:sz w:val="24"/>
              </w:rPr>
              <w:t>пешего</w:t>
            </w:r>
            <w:r>
              <w:rPr>
                <w:spacing w:val="80"/>
                <w:sz w:val="24"/>
              </w:rPr>
              <w:t> </w:t>
            </w:r>
            <w:r>
              <w:rPr>
                <w:sz w:val="24"/>
              </w:rPr>
              <w:t>похода</w:t>
            </w:r>
            <w:r>
              <w:rPr>
                <w:spacing w:val="80"/>
                <w:sz w:val="24"/>
              </w:rPr>
              <w:t> </w:t>
            </w:r>
            <w:r>
              <w:rPr>
                <w:sz w:val="24"/>
              </w:rPr>
              <w:t>на</w:t>
            </w:r>
            <w:r>
              <w:rPr>
                <w:spacing w:val="80"/>
                <w:sz w:val="24"/>
              </w:rPr>
              <w:t> </w:t>
            </w:r>
            <w:r>
              <w:rPr>
                <w:sz w:val="24"/>
              </w:rPr>
              <w:t>организм.</w:t>
            </w:r>
            <w:r>
              <w:rPr>
                <w:spacing w:val="80"/>
                <w:sz w:val="24"/>
              </w:rPr>
              <w:t> </w:t>
            </w:r>
            <w:r>
              <w:rPr>
                <w:sz w:val="24"/>
              </w:rPr>
              <w:t>Правила</w:t>
            </w:r>
            <w:r>
              <w:rPr>
                <w:spacing w:val="40"/>
                <w:sz w:val="24"/>
              </w:rPr>
              <w:t> </w:t>
            </w:r>
            <w:r>
              <w:rPr>
                <w:sz w:val="24"/>
              </w:rPr>
              <w:t>поведения юных туристов во время прогулки, экскурсии и</w:t>
            </w:r>
            <w:r>
              <w:rPr>
                <w:spacing w:val="-1"/>
                <w:sz w:val="24"/>
              </w:rPr>
              <w:t> </w:t>
            </w:r>
            <w:r>
              <w:rPr>
                <w:sz w:val="24"/>
              </w:rPr>
              <w:t>похода, также</w:t>
            </w:r>
            <w:r>
              <w:rPr>
                <w:spacing w:val="-1"/>
                <w:sz w:val="24"/>
              </w:rPr>
              <w:t> </w:t>
            </w:r>
            <w:r>
              <w:rPr>
                <w:sz w:val="24"/>
              </w:rPr>
              <w:t>при обнаружении</w:t>
            </w:r>
            <w:r>
              <w:rPr>
                <w:spacing w:val="30"/>
                <w:sz w:val="24"/>
              </w:rPr>
              <w:t> </w:t>
            </w:r>
            <w:r>
              <w:rPr>
                <w:sz w:val="24"/>
              </w:rPr>
              <w:t>задымления</w:t>
            </w:r>
            <w:r>
              <w:rPr>
                <w:spacing w:val="28"/>
                <w:sz w:val="24"/>
              </w:rPr>
              <w:t> </w:t>
            </w:r>
            <w:r>
              <w:rPr>
                <w:sz w:val="24"/>
              </w:rPr>
              <w:t>и</w:t>
            </w:r>
            <w:r>
              <w:rPr>
                <w:spacing w:val="33"/>
                <w:sz w:val="24"/>
              </w:rPr>
              <w:t> </w:t>
            </w:r>
            <w:r>
              <w:rPr>
                <w:sz w:val="24"/>
              </w:rPr>
              <w:t>очага</w:t>
            </w:r>
            <w:r>
              <w:rPr>
                <w:spacing w:val="30"/>
                <w:sz w:val="24"/>
              </w:rPr>
              <w:t> </w:t>
            </w:r>
            <w:r>
              <w:rPr>
                <w:sz w:val="24"/>
              </w:rPr>
              <w:t>возгорания.</w:t>
            </w:r>
            <w:r>
              <w:rPr>
                <w:spacing w:val="35"/>
                <w:sz w:val="24"/>
              </w:rPr>
              <w:t> </w:t>
            </w:r>
            <w:r>
              <w:rPr>
                <w:b/>
                <w:sz w:val="24"/>
              </w:rPr>
              <w:t>РК:</w:t>
            </w:r>
            <w:r>
              <w:rPr>
                <w:b/>
                <w:spacing w:val="31"/>
                <w:sz w:val="24"/>
              </w:rPr>
              <w:t> </w:t>
            </w:r>
            <w:r>
              <w:rPr>
                <w:sz w:val="24"/>
              </w:rPr>
              <w:t>Тува</w:t>
            </w:r>
            <w:r>
              <w:rPr>
                <w:spacing w:val="30"/>
                <w:sz w:val="24"/>
              </w:rPr>
              <w:t> </w:t>
            </w:r>
            <w:r>
              <w:rPr>
                <w:sz w:val="24"/>
              </w:rPr>
              <w:t>–</w:t>
            </w:r>
            <w:r>
              <w:rPr>
                <w:spacing w:val="32"/>
                <w:sz w:val="24"/>
              </w:rPr>
              <w:t> </w:t>
            </w:r>
            <w:r>
              <w:rPr>
                <w:sz w:val="24"/>
              </w:rPr>
              <w:t>наш</w:t>
            </w:r>
            <w:r>
              <w:rPr>
                <w:spacing w:val="31"/>
                <w:sz w:val="24"/>
              </w:rPr>
              <w:t> </w:t>
            </w:r>
            <w:r>
              <w:rPr>
                <w:sz w:val="24"/>
              </w:rPr>
              <w:t>общий</w:t>
            </w:r>
            <w:r>
              <w:rPr>
                <w:spacing w:val="33"/>
                <w:sz w:val="24"/>
              </w:rPr>
              <w:t> </w:t>
            </w:r>
            <w:r>
              <w:rPr>
                <w:spacing w:val="-4"/>
                <w:sz w:val="24"/>
              </w:rPr>
              <w:t>дом.</w:t>
            </w:r>
          </w:p>
          <w:p>
            <w:pPr>
              <w:pStyle w:val="TableParagraph"/>
              <w:spacing w:line="264" w:lineRule="exact"/>
              <w:ind w:left="110"/>
              <w:rPr>
                <w:sz w:val="24"/>
              </w:rPr>
            </w:pPr>
            <w:r>
              <w:rPr>
                <w:sz w:val="24"/>
              </w:rPr>
              <w:t>Климат.</w:t>
            </w:r>
            <w:r>
              <w:rPr>
                <w:spacing w:val="-4"/>
                <w:sz w:val="24"/>
              </w:rPr>
              <w:t> </w:t>
            </w:r>
            <w:r>
              <w:rPr>
                <w:sz w:val="24"/>
              </w:rPr>
              <w:t>Растения</w:t>
            </w:r>
            <w:r>
              <w:rPr>
                <w:spacing w:val="-3"/>
                <w:sz w:val="24"/>
              </w:rPr>
              <w:t> </w:t>
            </w:r>
            <w:r>
              <w:rPr>
                <w:sz w:val="24"/>
              </w:rPr>
              <w:t>и</w:t>
            </w:r>
            <w:r>
              <w:rPr>
                <w:spacing w:val="-3"/>
                <w:sz w:val="24"/>
              </w:rPr>
              <w:t> </w:t>
            </w:r>
            <w:r>
              <w:rPr>
                <w:sz w:val="24"/>
              </w:rPr>
              <w:t>животный</w:t>
            </w:r>
            <w:r>
              <w:rPr>
                <w:spacing w:val="-3"/>
                <w:sz w:val="24"/>
              </w:rPr>
              <w:t> </w:t>
            </w:r>
            <w:r>
              <w:rPr>
                <w:spacing w:val="-4"/>
                <w:sz w:val="24"/>
              </w:rPr>
              <w:t>мир.</w:t>
            </w:r>
          </w:p>
        </w:tc>
        <w:tc>
          <w:tcPr>
            <w:tcW w:w="2127" w:type="dxa"/>
            <w:vMerge w:val="restart"/>
          </w:tcPr>
          <w:p>
            <w:pPr>
              <w:pStyle w:val="TableParagraph"/>
              <w:ind w:left="292" w:right="282" w:hanging="1"/>
              <w:jc w:val="center"/>
              <w:rPr>
                <w:sz w:val="24"/>
              </w:rPr>
            </w:pPr>
            <w:r>
              <w:rPr>
                <w:spacing w:val="-4"/>
                <w:sz w:val="24"/>
              </w:rPr>
              <w:t>Мяч </w:t>
            </w:r>
            <w:r>
              <w:rPr>
                <w:spacing w:val="-2"/>
                <w:sz w:val="24"/>
              </w:rPr>
              <w:t>волейбольный, эстафетная палочка.</w:t>
            </w:r>
          </w:p>
        </w:tc>
      </w:tr>
      <w:tr>
        <w:trPr>
          <w:trHeight w:val="309"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8202" w:type="dxa"/>
            <w:gridSpan w:val="3"/>
          </w:tcPr>
          <w:p>
            <w:pPr>
              <w:pStyle w:val="TableParagraph"/>
              <w:spacing w:line="268" w:lineRule="exact"/>
              <w:ind w:left="110"/>
              <w:rPr>
                <w:sz w:val="24"/>
              </w:rPr>
            </w:pPr>
            <w:r>
              <w:rPr>
                <w:sz w:val="24"/>
              </w:rPr>
              <w:t>Ходьба</w:t>
            </w:r>
            <w:r>
              <w:rPr>
                <w:spacing w:val="-6"/>
                <w:sz w:val="24"/>
              </w:rPr>
              <w:t> </w:t>
            </w:r>
            <w:r>
              <w:rPr>
                <w:sz w:val="24"/>
              </w:rPr>
              <w:t>и</w:t>
            </w:r>
            <w:r>
              <w:rPr>
                <w:spacing w:val="-2"/>
                <w:sz w:val="24"/>
              </w:rPr>
              <w:t> </w:t>
            </w:r>
            <w:r>
              <w:rPr>
                <w:sz w:val="24"/>
              </w:rPr>
              <w:t>бег</w:t>
            </w:r>
            <w:r>
              <w:rPr>
                <w:spacing w:val="-3"/>
                <w:sz w:val="24"/>
              </w:rPr>
              <w:t> </w:t>
            </w:r>
            <w:r>
              <w:rPr>
                <w:sz w:val="24"/>
              </w:rPr>
              <w:t>по</w:t>
            </w:r>
            <w:r>
              <w:rPr>
                <w:spacing w:val="-2"/>
                <w:sz w:val="24"/>
              </w:rPr>
              <w:t> </w:t>
            </w:r>
            <w:r>
              <w:rPr>
                <w:sz w:val="24"/>
              </w:rPr>
              <w:t>пересеченной</w:t>
            </w:r>
            <w:r>
              <w:rPr>
                <w:spacing w:val="-2"/>
                <w:sz w:val="24"/>
              </w:rPr>
              <w:t> местности.</w:t>
            </w:r>
          </w:p>
        </w:tc>
        <w:tc>
          <w:tcPr>
            <w:tcW w:w="2127" w:type="dxa"/>
            <w:vMerge/>
            <w:tcBorders>
              <w:top w:val="nil"/>
            </w:tcBorders>
          </w:tcPr>
          <w:p>
            <w:pPr>
              <w:rPr>
                <w:sz w:val="2"/>
                <w:szCs w:val="2"/>
              </w:rPr>
            </w:pPr>
          </w:p>
        </w:tc>
      </w:tr>
      <w:tr>
        <w:trPr>
          <w:trHeight w:val="686"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5374" w:type="dxa"/>
            <w:gridSpan w:val="2"/>
          </w:tcPr>
          <w:p>
            <w:pPr>
              <w:pStyle w:val="TableParagraph"/>
              <w:tabs>
                <w:tab w:pos="943" w:val="left" w:leader="none"/>
                <w:tab w:pos="1458" w:val="left" w:leader="none"/>
                <w:tab w:pos="2868" w:val="left" w:leader="none"/>
                <w:tab w:pos="3746" w:val="left" w:leader="none"/>
                <w:tab w:pos="4501" w:val="left" w:leader="none"/>
              </w:tabs>
              <w:spacing w:line="268" w:lineRule="exact"/>
              <w:ind w:left="110"/>
              <w:rPr>
                <w:sz w:val="24"/>
              </w:rPr>
            </w:pPr>
            <w:r>
              <w:rPr>
                <w:spacing w:val="-4"/>
                <w:sz w:val="24"/>
              </w:rPr>
              <w:t>Игры</w:t>
            </w:r>
            <w:r>
              <w:rPr>
                <w:sz w:val="24"/>
              </w:rPr>
              <w:tab/>
            </w:r>
            <w:r>
              <w:rPr>
                <w:spacing w:val="-5"/>
                <w:sz w:val="24"/>
              </w:rPr>
              <w:t>на</w:t>
            </w:r>
            <w:r>
              <w:rPr>
                <w:sz w:val="24"/>
              </w:rPr>
              <w:tab/>
            </w:r>
            <w:r>
              <w:rPr>
                <w:spacing w:val="-2"/>
                <w:sz w:val="24"/>
              </w:rPr>
              <w:t>местности:</w:t>
            </w:r>
            <w:r>
              <w:rPr>
                <w:sz w:val="24"/>
              </w:rPr>
              <w:tab/>
            </w:r>
            <w:r>
              <w:rPr>
                <w:spacing w:val="-4"/>
                <w:sz w:val="24"/>
              </w:rPr>
              <w:t>«Меж</w:t>
            </w:r>
            <w:r>
              <w:rPr>
                <w:sz w:val="24"/>
              </w:rPr>
              <w:tab/>
            </w:r>
            <w:r>
              <w:rPr>
                <w:spacing w:val="-4"/>
                <w:sz w:val="24"/>
              </w:rPr>
              <w:t>двух</w:t>
            </w:r>
            <w:r>
              <w:rPr>
                <w:sz w:val="24"/>
              </w:rPr>
              <w:tab/>
            </w:r>
            <w:r>
              <w:rPr>
                <w:spacing w:val="-2"/>
                <w:sz w:val="24"/>
              </w:rPr>
              <w:t>огней»,</w:t>
            </w:r>
          </w:p>
          <w:p>
            <w:pPr>
              <w:pStyle w:val="TableParagraph"/>
              <w:ind w:left="110"/>
              <w:rPr>
                <w:sz w:val="24"/>
              </w:rPr>
            </w:pPr>
            <w:r>
              <w:rPr>
                <w:sz w:val="24"/>
              </w:rPr>
              <w:t>«Встречная</w:t>
            </w:r>
            <w:r>
              <w:rPr>
                <w:spacing w:val="-7"/>
                <w:sz w:val="24"/>
              </w:rPr>
              <w:t> </w:t>
            </w:r>
            <w:r>
              <w:rPr>
                <w:spacing w:val="-2"/>
                <w:sz w:val="24"/>
              </w:rPr>
              <w:t>эстафета».</w:t>
            </w:r>
          </w:p>
        </w:tc>
        <w:tc>
          <w:tcPr>
            <w:tcW w:w="2828" w:type="dxa"/>
          </w:tcPr>
          <w:p>
            <w:pPr>
              <w:pStyle w:val="TableParagraph"/>
              <w:tabs>
                <w:tab w:pos="1513" w:val="left" w:leader="none"/>
              </w:tabs>
              <w:ind w:left="108" w:right="98"/>
              <w:rPr>
                <w:sz w:val="24"/>
              </w:rPr>
            </w:pPr>
            <w:r>
              <w:rPr>
                <w:spacing w:val="-2"/>
                <w:sz w:val="24"/>
              </w:rPr>
              <w:t>Комплекс</w:t>
            </w:r>
            <w:r>
              <w:rPr>
                <w:sz w:val="24"/>
              </w:rPr>
              <w:tab/>
            </w:r>
            <w:r>
              <w:rPr>
                <w:spacing w:val="-2"/>
                <w:sz w:val="24"/>
              </w:rPr>
              <w:t>физических </w:t>
            </w:r>
            <w:r>
              <w:rPr>
                <w:sz w:val="24"/>
              </w:rPr>
              <w:t>упражнений №1</w:t>
            </w:r>
          </w:p>
        </w:tc>
        <w:tc>
          <w:tcPr>
            <w:tcW w:w="2127" w:type="dxa"/>
            <w:vMerge/>
            <w:tcBorders>
              <w:top w:val="nil"/>
            </w:tcBorders>
          </w:tcPr>
          <w:p>
            <w:pPr>
              <w:rPr>
                <w:sz w:val="2"/>
                <w:szCs w:val="2"/>
              </w:rPr>
            </w:pPr>
          </w:p>
        </w:tc>
      </w:tr>
      <w:tr>
        <w:trPr>
          <w:trHeight w:val="827" w:hRule="atLeast"/>
        </w:trPr>
        <w:tc>
          <w:tcPr>
            <w:tcW w:w="852" w:type="dxa"/>
            <w:vMerge w:val="restart"/>
          </w:tcPr>
          <w:p>
            <w:pPr>
              <w:pStyle w:val="TableParagraph"/>
              <w:spacing w:line="268" w:lineRule="exact"/>
              <w:ind w:left="7"/>
              <w:jc w:val="center"/>
              <w:rPr>
                <w:sz w:val="24"/>
              </w:rPr>
            </w:pPr>
            <w:r>
              <w:rPr>
                <w:spacing w:val="-10"/>
                <w:sz w:val="24"/>
              </w:rPr>
              <w:t>2</w:t>
            </w:r>
          </w:p>
        </w:tc>
        <w:tc>
          <w:tcPr>
            <w:tcW w:w="1227" w:type="dxa"/>
            <w:vMerge w:val="restart"/>
          </w:tcPr>
          <w:p>
            <w:pPr>
              <w:pStyle w:val="TableParagraph"/>
              <w:spacing w:line="268" w:lineRule="exact"/>
              <w:ind w:left="158"/>
              <w:rPr>
                <w:sz w:val="24"/>
              </w:rPr>
            </w:pPr>
            <w:r>
              <w:rPr>
                <w:spacing w:val="-2"/>
                <w:sz w:val="24"/>
              </w:rPr>
              <w:t>сентябрь</w:t>
            </w:r>
          </w:p>
        </w:tc>
        <w:tc>
          <w:tcPr>
            <w:tcW w:w="1140" w:type="dxa"/>
            <w:vMerge/>
            <w:tcBorders>
              <w:top w:val="nil"/>
              <w:bottom w:val="nil"/>
            </w:tcBorders>
            <w:textDirection w:val="btLr"/>
          </w:tcPr>
          <w:p>
            <w:pPr>
              <w:rPr>
                <w:sz w:val="2"/>
                <w:szCs w:val="2"/>
              </w:rPr>
            </w:pPr>
          </w:p>
        </w:tc>
        <w:tc>
          <w:tcPr>
            <w:tcW w:w="1416" w:type="dxa"/>
            <w:vMerge w:val="restart"/>
          </w:tcPr>
          <w:p>
            <w:pPr>
              <w:pStyle w:val="TableParagraph"/>
              <w:ind w:left="114" w:right="104"/>
              <w:jc w:val="center"/>
              <w:rPr>
                <w:sz w:val="24"/>
              </w:rPr>
            </w:pPr>
            <w:r>
              <w:rPr>
                <w:spacing w:val="-2"/>
                <w:sz w:val="24"/>
              </w:rPr>
              <w:t>Воспитател </w:t>
            </w:r>
            <w:r>
              <w:rPr>
                <w:sz w:val="24"/>
              </w:rPr>
              <w:t>ьная роль </w:t>
            </w:r>
            <w:r>
              <w:rPr>
                <w:spacing w:val="-2"/>
                <w:sz w:val="24"/>
              </w:rPr>
              <w:t>спорт.-озд. туризма</w:t>
            </w:r>
          </w:p>
        </w:tc>
        <w:tc>
          <w:tcPr>
            <w:tcW w:w="8202" w:type="dxa"/>
            <w:gridSpan w:val="3"/>
          </w:tcPr>
          <w:p>
            <w:pPr>
              <w:pStyle w:val="TableParagraph"/>
              <w:spacing w:line="268" w:lineRule="exact"/>
              <w:ind w:left="110"/>
              <w:rPr>
                <w:sz w:val="24"/>
              </w:rPr>
            </w:pPr>
            <w:r>
              <w:rPr>
                <w:sz w:val="24"/>
              </w:rPr>
              <w:t>Значение</w:t>
            </w:r>
            <w:r>
              <w:rPr>
                <w:spacing w:val="27"/>
                <w:sz w:val="24"/>
              </w:rPr>
              <w:t> </w:t>
            </w:r>
            <w:r>
              <w:rPr>
                <w:sz w:val="24"/>
              </w:rPr>
              <w:t>прогулок</w:t>
            </w:r>
            <w:r>
              <w:rPr>
                <w:spacing w:val="32"/>
                <w:sz w:val="24"/>
              </w:rPr>
              <w:t> </w:t>
            </w:r>
            <w:r>
              <w:rPr>
                <w:sz w:val="24"/>
              </w:rPr>
              <w:t>и</w:t>
            </w:r>
            <w:r>
              <w:rPr>
                <w:spacing w:val="33"/>
                <w:sz w:val="24"/>
              </w:rPr>
              <w:t> </w:t>
            </w:r>
            <w:r>
              <w:rPr>
                <w:sz w:val="24"/>
              </w:rPr>
              <w:t>экскурсий</w:t>
            </w:r>
            <w:r>
              <w:rPr>
                <w:spacing w:val="32"/>
                <w:sz w:val="24"/>
              </w:rPr>
              <w:t> </w:t>
            </w:r>
            <w:r>
              <w:rPr>
                <w:sz w:val="24"/>
              </w:rPr>
              <w:t>для</w:t>
            </w:r>
            <w:r>
              <w:rPr>
                <w:spacing w:val="30"/>
                <w:sz w:val="24"/>
              </w:rPr>
              <w:t> </w:t>
            </w:r>
            <w:r>
              <w:rPr>
                <w:sz w:val="24"/>
              </w:rPr>
              <w:t>познания</w:t>
            </w:r>
            <w:r>
              <w:rPr>
                <w:spacing w:val="28"/>
                <w:sz w:val="24"/>
              </w:rPr>
              <w:t> </w:t>
            </w:r>
            <w:r>
              <w:rPr>
                <w:sz w:val="24"/>
              </w:rPr>
              <w:t>окружающего</w:t>
            </w:r>
            <w:r>
              <w:rPr>
                <w:spacing w:val="32"/>
                <w:sz w:val="24"/>
              </w:rPr>
              <w:t> </w:t>
            </w:r>
            <w:r>
              <w:rPr>
                <w:sz w:val="24"/>
              </w:rPr>
              <w:t>мира</w:t>
            </w:r>
            <w:r>
              <w:rPr>
                <w:spacing w:val="30"/>
                <w:sz w:val="24"/>
              </w:rPr>
              <w:t> </w:t>
            </w:r>
            <w:r>
              <w:rPr>
                <w:sz w:val="24"/>
              </w:rPr>
              <w:t>и</w:t>
            </w:r>
            <w:r>
              <w:rPr>
                <w:spacing w:val="34"/>
                <w:sz w:val="24"/>
              </w:rPr>
              <w:t> </w:t>
            </w:r>
            <w:r>
              <w:rPr>
                <w:spacing w:val="-2"/>
                <w:sz w:val="24"/>
              </w:rPr>
              <w:t>самого</w:t>
            </w:r>
          </w:p>
          <w:p>
            <w:pPr>
              <w:pStyle w:val="TableParagraph"/>
              <w:spacing w:line="270" w:lineRule="atLeast"/>
              <w:ind w:left="110"/>
              <w:rPr>
                <w:sz w:val="24"/>
              </w:rPr>
            </w:pPr>
            <w:r>
              <w:rPr>
                <w:sz w:val="24"/>
              </w:rPr>
              <w:t>себя.</w:t>
            </w:r>
            <w:r>
              <w:rPr>
                <w:spacing w:val="40"/>
                <w:sz w:val="24"/>
              </w:rPr>
              <w:t> </w:t>
            </w:r>
            <w:r>
              <w:rPr>
                <w:sz w:val="24"/>
              </w:rPr>
              <w:t>Отношение к здоровому</w:t>
            </w:r>
            <w:r>
              <w:rPr>
                <w:spacing w:val="-3"/>
                <w:sz w:val="24"/>
              </w:rPr>
              <w:t> </w:t>
            </w:r>
            <w:r>
              <w:rPr>
                <w:sz w:val="24"/>
              </w:rPr>
              <w:t>образу</w:t>
            </w:r>
            <w:r>
              <w:rPr>
                <w:spacing w:val="-3"/>
                <w:sz w:val="24"/>
              </w:rPr>
              <w:t> </w:t>
            </w:r>
            <w:r>
              <w:rPr>
                <w:sz w:val="24"/>
              </w:rPr>
              <w:t>жизни. </w:t>
            </w:r>
            <w:r>
              <w:rPr>
                <w:b/>
                <w:sz w:val="24"/>
              </w:rPr>
              <w:t>РК: </w:t>
            </w:r>
            <w:r>
              <w:rPr>
                <w:sz w:val="24"/>
              </w:rPr>
              <w:t>Реки, озера и минеральные источники Тувы (аржааны). Экологические традиции тувинского народа.</w:t>
            </w:r>
          </w:p>
        </w:tc>
        <w:tc>
          <w:tcPr>
            <w:tcW w:w="2127" w:type="dxa"/>
            <w:vMerge w:val="restart"/>
          </w:tcPr>
          <w:p>
            <w:pPr>
              <w:pStyle w:val="TableParagraph"/>
              <w:rPr>
                <w:sz w:val="24"/>
              </w:rPr>
            </w:pPr>
          </w:p>
        </w:tc>
      </w:tr>
      <w:tr>
        <w:trPr>
          <w:trHeight w:val="582"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5374" w:type="dxa"/>
            <w:gridSpan w:val="2"/>
          </w:tcPr>
          <w:p>
            <w:pPr>
              <w:pStyle w:val="TableParagraph"/>
              <w:ind w:left="110" w:right="23"/>
              <w:rPr>
                <w:sz w:val="24"/>
              </w:rPr>
            </w:pPr>
            <w:r>
              <w:rPr>
                <w:sz w:val="24"/>
              </w:rPr>
              <w:t>Ходьба</w:t>
            </w:r>
            <w:r>
              <w:rPr>
                <w:spacing w:val="-9"/>
                <w:sz w:val="24"/>
              </w:rPr>
              <w:t> </w:t>
            </w:r>
            <w:r>
              <w:rPr>
                <w:sz w:val="24"/>
              </w:rPr>
              <w:t>и</w:t>
            </w:r>
            <w:r>
              <w:rPr>
                <w:spacing w:val="-8"/>
                <w:sz w:val="24"/>
              </w:rPr>
              <w:t> </w:t>
            </w:r>
            <w:r>
              <w:rPr>
                <w:sz w:val="24"/>
              </w:rPr>
              <w:t>бег</w:t>
            </w:r>
            <w:r>
              <w:rPr>
                <w:spacing w:val="-9"/>
                <w:sz w:val="24"/>
              </w:rPr>
              <w:t> </w:t>
            </w:r>
            <w:r>
              <w:rPr>
                <w:sz w:val="24"/>
              </w:rPr>
              <w:t>по</w:t>
            </w:r>
            <w:r>
              <w:rPr>
                <w:spacing w:val="-8"/>
                <w:sz w:val="24"/>
              </w:rPr>
              <w:t> </w:t>
            </w:r>
            <w:r>
              <w:rPr>
                <w:sz w:val="24"/>
              </w:rPr>
              <w:t>пересеченной</w:t>
            </w:r>
            <w:r>
              <w:rPr>
                <w:spacing w:val="-8"/>
                <w:sz w:val="24"/>
              </w:rPr>
              <w:t> </w:t>
            </w:r>
            <w:r>
              <w:rPr>
                <w:sz w:val="24"/>
              </w:rPr>
              <w:t>местности. Комплекс физических упражнений №1</w:t>
            </w:r>
          </w:p>
        </w:tc>
        <w:tc>
          <w:tcPr>
            <w:tcW w:w="2828" w:type="dxa"/>
          </w:tcPr>
          <w:p>
            <w:pPr>
              <w:pStyle w:val="TableParagraph"/>
              <w:tabs>
                <w:tab w:pos="1513" w:val="left" w:leader="none"/>
              </w:tabs>
              <w:ind w:left="108" w:right="98"/>
              <w:rPr>
                <w:sz w:val="24"/>
              </w:rPr>
            </w:pPr>
            <w:r>
              <w:rPr>
                <w:spacing w:val="-2"/>
                <w:sz w:val="24"/>
              </w:rPr>
              <w:t>Комплекс</w:t>
            </w:r>
            <w:r>
              <w:rPr>
                <w:sz w:val="24"/>
              </w:rPr>
              <w:tab/>
            </w:r>
            <w:r>
              <w:rPr>
                <w:spacing w:val="-2"/>
                <w:sz w:val="24"/>
              </w:rPr>
              <w:t>физических </w:t>
            </w:r>
            <w:r>
              <w:rPr>
                <w:sz w:val="24"/>
              </w:rPr>
              <w:t>упражнений №2</w:t>
            </w:r>
          </w:p>
        </w:tc>
        <w:tc>
          <w:tcPr>
            <w:tcW w:w="2127" w:type="dxa"/>
            <w:vMerge/>
            <w:tcBorders>
              <w:top w:val="nil"/>
            </w:tcBorders>
          </w:tcPr>
          <w:p>
            <w:pPr>
              <w:rPr>
                <w:sz w:val="2"/>
                <w:szCs w:val="2"/>
              </w:rPr>
            </w:pPr>
          </w:p>
        </w:tc>
      </w:tr>
      <w:tr>
        <w:trPr>
          <w:trHeight w:val="827" w:hRule="atLeast"/>
        </w:trPr>
        <w:tc>
          <w:tcPr>
            <w:tcW w:w="852" w:type="dxa"/>
            <w:vMerge w:val="restart"/>
          </w:tcPr>
          <w:p>
            <w:pPr>
              <w:pStyle w:val="TableParagraph"/>
              <w:spacing w:line="268" w:lineRule="exact"/>
              <w:ind w:left="7"/>
              <w:jc w:val="center"/>
              <w:rPr>
                <w:sz w:val="24"/>
              </w:rPr>
            </w:pPr>
            <w:r>
              <w:rPr>
                <w:spacing w:val="-10"/>
                <w:sz w:val="24"/>
              </w:rPr>
              <w:t>3</w:t>
            </w:r>
          </w:p>
        </w:tc>
        <w:tc>
          <w:tcPr>
            <w:tcW w:w="1227" w:type="dxa"/>
            <w:vMerge w:val="restart"/>
          </w:tcPr>
          <w:p>
            <w:pPr>
              <w:pStyle w:val="TableParagraph"/>
              <w:spacing w:line="268" w:lineRule="exact"/>
              <w:ind w:left="158"/>
              <w:rPr>
                <w:sz w:val="24"/>
              </w:rPr>
            </w:pPr>
            <w:r>
              <w:rPr>
                <w:spacing w:val="-2"/>
                <w:sz w:val="24"/>
              </w:rPr>
              <w:t>сентябрь</w:t>
            </w:r>
          </w:p>
        </w:tc>
        <w:tc>
          <w:tcPr>
            <w:tcW w:w="1140" w:type="dxa"/>
            <w:vMerge/>
            <w:tcBorders>
              <w:top w:val="nil"/>
              <w:bottom w:val="nil"/>
            </w:tcBorders>
            <w:textDirection w:val="btLr"/>
          </w:tcPr>
          <w:p>
            <w:pPr>
              <w:rPr>
                <w:sz w:val="2"/>
                <w:szCs w:val="2"/>
              </w:rPr>
            </w:pPr>
          </w:p>
        </w:tc>
        <w:tc>
          <w:tcPr>
            <w:tcW w:w="1416" w:type="dxa"/>
            <w:vMerge w:val="restart"/>
          </w:tcPr>
          <w:p>
            <w:pPr>
              <w:pStyle w:val="TableParagraph"/>
              <w:ind w:left="158" w:right="38" w:firstLine="124"/>
              <w:jc w:val="both"/>
              <w:rPr>
                <w:sz w:val="24"/>
              </w:rPr>
            </w:pPr>
            <w:r>
              <w:rPr>
                <w:sz w:val="24"/>
              </w:rPr>
              <w:t>Личное и </w:t>
            </w:r>
            <w:r>
              <w:rPr>
                <w:spacing w:val="-2"/>
                <w:sz w:val="24"/>
              </w:rPr>
              <w:t>групповое туристское снаряжение</w:t>
            </w:r>
          </w:p>
        </w:tc>
        <w:tc>
          <w:tcPr>
            <w:tcW w:w="8202" w:type="dxa"/>
            <w:gridSpan w:val="3"/>
          </w:tcPr>
          <w:p>
            <w:pPr>
              <w:pStyle w:val="TableParagraph"/>
              <w:ind w:left="110"/>
              <w:rPr>
                <w:sz w:val="24"/>
              </w:rPr>
            </w:pPr>
            <w:r>
              <w:rPr>
                <w:sz w:val="24"/>
              </w:rPr>
              <w:t>Перечень</w:t>
            </w:r>
            <w:r>
              <w:rPr>
                <w:spacing w:val="40"/>
                <w:sz w:val="24"/>
              </w:rPr>
              <w:t> </w:t>
            </w:r>
            <w:r>
              <w:rPr>
                <w:sz w:val="24"/>
              </w:rPr>
              <w:t>личного</w:t>
            </w:r>
            <w:r>
              <w:rPr>
                <w:spacing w:val="37"/>
                <w:sz w:val="24"/>
              </w:rPr>
              <w:t> </w:t>
            </w:r>
            <w:r>
              <w:rPr>
                <w:sz w:val="24"/>
              </w:rPr>
              <w:t>и</w:t>
            </w:r>
            <w:r>
              <w:rPr>
                <w:spacing w:val="40"/>
                <w:sz w:val="24"/>
              </w:rPr>
              <w:t> </w:t>
            </w:r>
            <w:r>
              <w:rPr>
                <w:sz w:val="24"/>
              </w:rPr>
              <w:t>группового</w:t>
            </w:r>
            <w:r>
              <w:rPr>
                <w:spacing w:val="39"/>
                <w:sz w:val="24"/>
              </w:rPr>
              <w:t> </w:t>
            </w:r>
            <w:r>
              <w:rPr>
                <w:sz w:val="24"/>
              </w:rPr>
              <w:t>туристского</w:t>
            </w:r>
            <w:r>
              <w:rPr>
                <w:spacing w:val="40"/>
                <w:sz w:val="24"/>
              </w:rPr>
              <w:t> </w:t>
            </w:r>
            <w:r>
              <w:rPr>
                <w:sz w:val="24"/>
              </w:rPr>
              <w:t>снаряжения.</w:t>
            </w:r>
            <w:r>
              <w:rPr>
                <w:spacing w:val="40"/>
                <w:sz w:val="24"/>
              </w:rPr>
              <w:t> </w:t>
            </w:r>
            <w:r>
              <w:rPr>
                <w:sz w:val="24"/>
              </w:rPr>
              <w:t>Рюкзак,</w:t>
            </w:r>
            <w:r>
              <w:rPr>
                <w:spacing w:val="35"/>
                <w:sz w:val="24"/>
              </w:rPr>
              <w:t> </w:t>
            </w:r>
            <w:r>
              <w:rPr>
                <w:sz w:val="24"/>
              </w:rPr>
              <w:t>правила укладки.</w:t>
            </w:r>
            <w:r>
              <w:rPr>
                <w:spacing w:val="38"/>
                <w:sz w:val="24"/>
              </w:rPr>
              <w:t> </w:t>
            </w:r>
            <w:r>
              <w:rPr>
                <w:sz w:val="24"/>
              </w:rPr>
              <w:t>Палатка.</w:t>
            </w:r>
            <w:r>
              <w:rPr>
                <w:spacing w:val="38"/>
                <w:sz w:val="24"/>
              </w:rPr>
              <w:t> </w:t>
            </w:r>
            <w:r>
              <w:rPr>
                <w:sz w:val="24"/>
              </w:rPr>
              <w:t>Установка</w:t>
            </w:r>
            <w:r>
              <w:rPr>
                <w:spacing w:val="37"/>
                <w:sz w:val="24"/>
              </w:rPr>
              <w:t> </w:t>
            </w:r>
            <w:r>
              <w:rPr>
                <w:sz w:val="24"/>
              </w:rPr>
              <w:t>и</w:t>
            </w:r>
            <w:r>
              <w:rPr>
                <w:spacing w:val="39"/>
                <w:sz w:val="24"/>
              </w:rPr>
              <w:t> </w:t>
            </w:r>
            <w:r>
              <w:rPr>
                <w:sz w:val="24"/>
              </w:rPr>
              <w:t>снятие</w:t>
            </w:r>
            <w:r>
              <w:rPr>
                <w:spacing w:val="38"/>
                <w:sz w:val="24"/>
              </w:rPr>
              <w:t> </w:t>
            </w:r>
            <w:r>
              <w:rPr>
                <w:sz w:val="24"/>
              </w:rPr>
              <w:t>палатки.</w:t>
            </w:r>
            <w:r>
              <w:rPr>
                <w:spacing w:val="43"/>
                <w:sz w:val="24"/>
              </w:rPr>
              <w:t> </w:t>
            </w:r>
            <w:r>
              <w:rPr>
                <w:b/>
                <w:sz w:val="24"/>
              </w:rPr>
              <w:t>РК:</w:t>
            </w:r>
            <w:r>
              <w:rPr>
                <w:b/>
                <w:spacing w:val="38"/>
                <w:sz w:val="24"/>
              </w:rPr>
              <w:t> </w:t>
            </w:r>
            <w:r>
              <w:rPr>
                <w:sz w:val="24"/>
              </w:rPr>
              <w:t>Юрта</w:t>
            </w:r>
            <w:r>
              <w:rPr>
                <w:spacing w:val="38"/>
                <w:sz w:val="24"/>
              </w:rPr>
              <w:t> </w:t>
            </w:r>
            <w:r>
              <w:rPr>
                <w:sz w:val="24"/>
              </w:rPr>
              <w:t>–</w:t>
            </w:r>
            <w:r>
              <w:rPr>
                <w:spacing w:val="39"/>
                <w:sz w:val="24"/>
              </w:rPr>
              <w:t> </w:t>
            </w:r>
            <w:r>
              <w:rPr>
                <w:spacing w:val="-2"/>
                <w:sz w:val="24"/>
              </w:rPr>
              <w:t>традиционное</w:t>
            </w:r>
          </w:p>
          <w:p>
            <w:pPr>
              <w:pStyle w:val="TableParagraph"/>
              <w:spacing w:line="264" w:lineRule="exact"/>
              <w:ind w:left="110"/>
              <w:rPr>
                <w:sz w:val="24"/>
              </w:rPr>
            </w:pPr>
            <w:r>
              <w:rPr>
                <w:sz w:val="24"/>
              </w:rPr>
              <w:t>жилище</w:t>
            </w:r>
            <w:r>
              <w:rPr>
                <w:spacing w:val="-5"/>
                <w:sz w:val="24"/>
              </w:rPr>
              <w:t> </w:t>
            </w:r>
            <w:r>
              <w:rPr>
                <w:sz w:val="24"/>
              </w:rPr>
              <w:t>тувинцев.</w:t>
            </w:r>
            <w:r>
              <w:rPr>
                <w:spacing w:val="-3"/>
                <w:sz w:val="24"/>
              </w:rPr>
              <w:t> </w:t>
            </w:r>
            <w:r>
              <w:rPr>
                <w:sz w:val="24"/>
              </w:rPr>
              <w:t>Этикет</w:t>
            </w:r>
            <w:r>
              <w:rPr>
                <w:spacing w:val="-3"/>
                <w:sz w:val="24"/>
              </w:rPr>
              <w:t> </w:t>
            </w:r>
            <w:r>
              <w:rPr>
                <w:spacing w:val="-2"/>
                <w:sz w:val="24"/>
              </w:rPr>
              <w:t>юрты.</w:t>
            </w:r>
          </w:p>
        </w:tc>
        <w:tc>
          <w:tcPr>
            <w:tcW w:w="2127" w:type="dxa"/>
            <w:vMerge w:val="restart"/>
          </w:tcPr>
          <w:p>
            <w:pPr>
              <w:pStyle w:val="TableParagraph"/>
              <w:ind w:left="92" w:right="83"/>
              <w:jc w:val="center"/>
              <w:rPr>
                <w:sz w:val="24"/>
              </w:rPr>
            </w:pPr>
            <w:r>
              <w:rPr>
                <w:spacing w:val="-2"/>
                <w:sz w:val="24"/>
              </w:rPr>
              <w:t>Презентация: </w:t>
            </w:r>
            <w:r>
              <w:rPr>
                <w:sz w:val="24"/>
              </w:rPr>
              <w:t>Личное и </w:t>
            </w:r>
            <w:r>
              <w:rPr>
                <w:spacing w:val="-2"/>
                <w:sz w:val="24"/>
              </w:rPr>
              <w:t>групповое снаряжение (мультимедийный </w:t>
            </w:r>
            <w:r>
              <w:rPr>
                <w:sz w:val="24"/>
              </w:rPr>
              <w:t>показ). Обручи, </w:t>
            </w:r>
            <w:r>
              <w:rPr>
                <w:spacing w:val="-2"/>
                <w:sz w:val="24"/>
              </w:rPr>
              <w:t>баскетбольные,</w:t>
            </w:r>
          </w:p>
          <w:p>
            <w:pPr>
              <w:pStyle w:val="TableParagraph"/>
              <w:spacing w:line="270" w:lineRule="atLeast"/>
              <w:ind w:left="92" w:right="82"/>
              <w:jc w:val="center"/>
              <w:rPr>
                <w:sz w:val="24"/>
              </w:rPr>
            </w:pPr>
            <w:r>
              <w:rPr>
                <w:spacing w:val="-2"/>
                <w:sz w:val="24"/>
              </w:rPr>
              <w:t>волейбольные </w:t>
            </w:r>
            <w:r>
              <w:rPr>
                <w:spacing w:val="-4"/>
                <w:sz w:val="24"/>
              </w:rPr>
              <w:t>мячи.</w:t>
            </w:r>
          </w:p>
        </w:tc>
      </w:tr>
      <w:tr>
        <w:trPr>
          <w:trHeight w:val="1646"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2682" w:type="dxa"/>
          </w:tcPr>
          <w:p>
            <w:pPr>
              <w:pStyle w:val="TableParagraph"/>
              <w:tabs>
                <w:tab w:pos="1446" w:val="left" w:leader="none"/>
              </w:tabs>
              <w:ind w:left="110" w:right="96"/>
              <w:jc w:val="both"/>
              <w:rPr>
                <w:sz w:val="24"/>
              </w:rPr>
            </w:pPr>
            <w:r>
              <w:rPr>
                <w:sz w:val="24"/>
              </w:rPr>
              <w:t>Комплекс физических упражнений №1, </w:t>
            </w:r>
            <w:r>
              <w:rPr>
                <w:sz w:val="24"/>
              </w:rPr>
              <w:t>игры </w:t>
            </w:r>
            <w:r>
              <w:rPr>
                <w:spacing w:val="-5"/>
                <w:sz w:val="24"/>
              </w:rPr>
              <w:t>на</w:t>
            </w:r>
            <w:r>
              <w:rPr>
                <w:sz w:val="24"/>
              </w:rPr>
              <w:tab/>
            </w:r>
            <w:r>
              <w:rPr>
                <w:spacing w:val="-2"/>
                <w:sz w:val="24"/>
              </w:rPr>
              <w:t>местности:</w:t>
            </w:r>
          </w:p>
          <w:p>
            <w:pPr>
              <w:pStyle w:val="TableParagraph"/>
              <w:ind w:left="110" w:right="98"/>
              <w:jc w:val="both"/>
              <w:rPr>
                <w:sz w:val="24"/>
              </w:rPr>
            </w:pPr>
            <w:r>
              <w:rPr>
                <w:sz w:val="24"/>
              </w:rPr>
              <w:t>«Тоннель»,</w:t>
            </w:r>
            <w:r>
              <w:rPr>
                <w:spacing w:val="-15"/>
                <w:sz w:val="24"/>
              </w:rPr>
              <w:t> </w:t>
            </w:r>
            <w:r>
              <w:rPr>
                <w:sz w:val="24"/>
              </w:rPr>
              <w:t>«Эстафета</w:t>
            </w:r>
            <w:r>
              <w:rPr>
                <w:spacing w:val="-15"/>
                <w:sz w:val="24"/>
              </w:rPr>
              <w:t> </w:t>
            </w:r>
            <w:r>
              <w:rPr>
                <w:sz w:val="24"/>
              </w:rPr>
              <w:t>с </w:t>
            </w:r>
            <w:r>
              <w:rPr>
                <w:spacing w:val="-2"/>
                <w:sz w:val="24"/>
              </w:rPr>
              <w:t>мячом».</w:t>
            </w:r>
          </w:p>
        </w:tc>
        <w:tc>
          <w:tcPr>
            <w:tcW w:w="5520" w:type="dxa"/>
            <w:gridSpan w:val="2"/>
          </w:tcPr>
          <w:p>
            <w:pPr>
              <w:pStyle w:val="TableParagraph"/>
              <w:ind w:left="106" w:right="93"/>
              <w:rPr>
                <w:sz w:val="24"/>
              </w:rPr>
            </w:pPr>
            <w:r>
              <w:rPr>
                <w:sz w:val="24"/>
              </w:rPr>
              <w:t>Бег по пересеченной местности: в гору и под гору Комплекс</w:t>
            </w:r>
            <w:r>
              <w:rPr>
                <w:spacing w:val="40"/>
                <w:sz w:val="24"/>
              </w:rPr>
              <w:t> </w:t>
            </w:r>
            <w:r>
              <w:rPr>
                <w:sz w:val="24"/>
              </w:rPr>
              <w:t>физических</w:t>
            </w:r>
            <w:r>
              <w:rPr>
                <w:spacing w:val="40"/>
                <w:sz w:val="24"/>
              </w:rPr>
              <w:t> </w:t>
            </w:r>
            <w:r>
              <w:rPr>
                <w:sz w:val="24"/>
              </w:rPr>
              <w:t>упражнений</w:t>
            </w:r>
            <w:r>
              <w:rPr>
                <w:spacing w:val="40"/>
                <w:sz w:val="24"/>
              </w:rPr>
              <w:t> </w:t>
            </w:r>
            <w:r>
              <w:rPr>
                <w:sz w:val="24"/>
              </w:rPr>
              <w:t>№2.</w:t>
            </w:r>
            <w:r>
              <w:rPr>
                <w:spacing w:val="40"/>
                <w:sz w:val="24"/>
              </w:rPr>
              <w:t> </w:t>
            </w:r>
            <w:r>
              <w:rPr>
                <w:sz w:val="24"/>
              </w:rPr>
              <w:t>Игры</w:t>
            </w:r>
            <w:r>
              <w:rPr>
                <w:spacing w:val="40"/>
                <w:sz w:val="24"/>
              </w:rPr>
              <w:t> </w:t>
            </w:r>
            <w:r>
              <w:rPr>
                <w:sz w:val="24"/>
              </w:rPr>
              <w:t>на местности: «Эстафета с мячом»</w:t>
            </w:r>
          </w:p>
        </w:tc>
        <w:tc>
          <w:tcPr>
            <w:tcW w:w="2127" w:type="dxa"/>
            <w:vMerge/>
            <w:tcBorders>
              <w:top w:val="nil"/>
            </w:tcBorders>
          </w:tcPr>
          <w:p>
            <w:pPr>
              <w:rPr>
                <w:sz w:val="2"/>
                <w:szCs w:val="2"/>
              </w:rPr>
            </w:pPr>
          </w:p>
        </w:tc>
      </w:tr>
      <w:tr>
        <w:trPr>
          <w:trHeight w:val="827" w:hRule="atLeast"/>
        </w:trPr>
        <w:tc>
          <w:tcPr>
            <w:tcW w:w="852" w:type="dxa"/>
            <w:vMerge w:val="restart"/>
            <w:tcBorders>
              <w:bottom w:val="nil"/>
            </w:tcBorders>
          </w:tcPr>
          <w:p>
            <w:pPr>
              <w:pStyle w:val="TableParagraph"/>
              <w:spacing w:line="268" w:lineRule="exact"/>
              <w:ind w:left="7"/>
              <w:jc w:val="center"/>
              <w:rPr>
                <w:sz w:val="24"/>
              </w:rPr>
            </w:pPr>
            <w:r>
              <w:rPr>
                <w:spacing w:val="-10"/>
                <w:sz w:val="24"/>
              </w:rPr>
              <w:t>4</w:t>
            </w:r>
          </w:p>
        </w:tc>
        <w:tc>
          <w:tcPr>
            <w:tcW w:w="1227" w:type="dxa"/>
            <w:vMerge w:val="restart"/>
            <w:tcBorders>
              <w:bottom w:val="nil"/>
            </w:tcBorders>
          </w:tcPr>
          <w:p>
            <w:pPr>
              <w:pStyle w:val="TableParagraph"/>
              <w:spacing w:line="268" w:lineRule="exact"/>
              <w:ind w:left="158"/>
              <w:rPr>
                <w:sz w:val="24"/>
              </w:rPr>
            </w:pPr>
            <w:r>
              <w:rPr>
                <w:spacing w:val="-2"/>
                <w:sz w:val="24"/>
              </w:rPr>
              <w:t>сентябрь</w:t>
            </w:r>
          </w:p>
        </w:tc>
        <w:tc>
          <w:tcPr>
            <w:tcW w:w="1140" w:type="dxa"/>
            <w:vMerge/>
            <w:tcBorders>
              <w:top w:val="nil"/>
              <w:bottom w:val="nil"/>
            </w:tcBorders>
            <w:textDirection w:val="btLr"/>
          </w:tcPr>
          <w:p>
            <w:pPr>
              <w:rPr>
                <w:sz w:val="2"/>
                <w:szCs w:val="2"/>
              </w:rPr>
            </w:pPr>
          </w:p>
        </w:tc>
        <w:tc>
          <w:tcPr>
            <w:tcW w:w="1416" w:type="dxa"/>
            <w:vMerge w:val="restart"/>
            <w:tcBorders>
              <w:bottom w:val="nil"/>
            </w:tcBorders>
          </w:tcPr>
          <w:p>
            <w:pPr>
              <w:pStyle w:val="TableParagraph"/>
              <w:ind w:left="158" w:right="38" w:firstLine="124"/>
              <w:jc w:val="both"/>
              <w:rPr>
                <w:sz w:val="24"/>
              </w:rPr>
            </w:pPr>
            <w:r>
              <w:rPr>
                <w:sz w:val="24"/>
              </w:rPr>
              <w:t>Личное и </w:t>
            </w:r>
            <w:r>
              <w:rPr>
                <w:spacing w:val="-2"/>
                <w:sz w:val="24"/>
              </w:rPr>
              <w:t>групповое туристское снаряжение</w:t>
            </w:r>
          </w:p>
        </w:tc>
        <w:tc>
          <w:tcPr>
            <w:tcW w:w="8202" w:type="dxa"/>
            <w:gridSpan w:val="3"/>
          </w:tcPr>
          <w:p>
            <w:pPr>
              <w:pStyle w:val="TableParagraph"/>
              <w:ind w:left="110"/>
              <w:rPr>
                <w:sz w:val="24"/>
              </w:rPr>
            </w:pPr>
            <w:r>
              <w:rPr>
                <w:sz w:val="24"/>
              </w:rPr>
              <w:t>Рюкзак, укладка рюкзака на время. Палатка. Установка и снятие палатки на время.</w:t>
            </w:r>
            <w:r>
              <w:rPr>
                <w:spacing w:val="10"/>
                <w:sz w:val="24"/>
              </w:rPr>
              <w:t> </w:t>
            </w:r>
            <w:r>
              <w:rPr>
                <w:b/>
                <w:sz w:val="24"/>
              </w:rPr>
              <w:t>РК:</w:t>
            </w:r>
            <w:r>
              <w:rPr>
                <w:b/>
                <w:spacing w:val="8"/>
                <w:sz w:val="24"/>
              </w:rPr>
              <w:t> </w:t>
            </w:r>
            <w:r>
              <w:rPr>
                <w:sz w:val="24"/>
              </w:rPr>
              <w:t>Атрибуты</w:t>
            </w:r>
            <w:r>
              <w:rPr>
                <w:spacing w:val="7"/>
                <w:sz w:val="24"/>
              </w:rPr>
              <w:t> </w:t>
            </w:r>
            <w:r>
              <w:rPr>
                <w:sz w:val="24"/>
              </w:rPr>
              <w:t>тувинцев:</w:t>
            </w:r>
            <w:r>
              <w:rPr>
                <w:spacing w:val="8"/>
                <w:sz w:val="24"/>
              </w:rPr>
              <w:t> </w:t>
            </w:r>
            <w:r>
              <w:rPr>
                <w:sz w:val="24"/>
              </w:rPr>
              <w:t>одежда,</w:t>
            </w:r>
            <w:r>
              <w:rPr>
                <w:spacing w:val="13"/>
                <w:sz w:val="24"/>
              </w:rPr>
              <w:t> </w:t>
            </w:r>
            <w:r>
              <w:rPr>
                <w:sz w:val="24"/>
              </w:rPr>
              <w:t>украшения,</w:t>
            </w:r>
            <w:r>
              <w:rPr>
                <w:spacing w:val="7"/>
                <w:sz w:val="24"/>
              </w:rPr>
              <w:t> </w:t>
            </w:r>
            <w:r>
              <w:rPr>
                <w:sz w:val="24"/>
              </w:rPr>
              <w:t>обувь,</w:t>
            </w:r>
            <w:r>
              <w:rPr>
                <w:spacing w:val="9"/>
                <w:sz w:val="24"/>
              </w:rPr>
              <w:t> </w:t>
            </w:r>
            <w:r>
              <w:rPr>
                <w:sz w:val="24"/>
              </w:rPr>
              <w:t>головные</w:t>
            </w:r>
            <w:r>
              <w:rPr>
                <w:spacing w:val="9"/>
                <w:sz w:val="24"/>
              </w:rPr>
              <w:t> </w:t>
            </w:r>
            <w:r>
              <w:rPr>
                <w:spacing w:val="-2"/>
                <w:sz w:val="24"/>
              </w:rPr>
              <w:t>уборы,</w:t>
            </w:r>
          </w:p>
          <w:p>
            <w:pPr>
              <w:pStyle w:val="TableParagraph"/>
              <w:spacing w:line="264" w:lineRule="exact"/>
              <w:ind w:left="110"/>
              <w:rPr>
                <w:sz w:val="24"/>
              </w:rPr>
            </w:pPr>
            <w:r>
              <w:rPr>
                <w:sz w:val="24"/>
              </w:rPr>
              <w:t>утварь,</w:t>
            </w:r>
            <w:r>
              <w:rPr>
                <w:spacing w:val="-6"/>
                <w:sz w:val="24"/>
              </w:rPr>
              <w:t> </w:t>
            </w:r>
            <w:r>
              <w:rPr>
                <w:spacing w:val="-2"/>
                <w:sz w:val="24"/>
              </w:rPr>
              <w:t>мебель.</w:t>
            </w:r>
          </w:p>
        </w:tc>
        <w:tc>
          <w:tcPr>
            <w:tcW w:w="2127" w:type="dxa"/>
            <w:vMerge w:val="restart"/>
            <w:tcBorders>
              <w:bottom w:val="nil"/>
            </w:tcBorders>
          </w:tcPr>
          <w:p>
            <w:pPr>
              <w:pStyle w:val="TableParagraph"/>
              <w:ind w:left="463" w:right="192" w:hanging="260"/>
              <w:rPr>
                <w:sz w:val="24"/>
              </w:rPr>
            </w:pPr>
            <w:r>
              <w:rPr>
                <w:sz w:val="24"/>
              </w:rPr>
              <w:t>Рюкзак,</w:t>
            </w:r>
            <w:r>
              <w:rPr>
                <w:spacing w:val="-15"/>
                <w:sz w:val="24"/>
              </w:rPr>
              <w:t> </w:t>
            </w:r>
            <w:r>
              <w:rPr>
                <w:sz w:val="24"/>
              </w:rPr>
              <w:t>палатка, </w:t>
            </w:r>
            <w:r>
              <w:rPr>
                <w:spacing w:val="-2"/>
                <w:sz w:val="24"/>
              </w:rPr>
              <w:t>секундомер</w:t>
            </w:r>
          </w:p>
        </w:tc>
      </w:tr>
      <w:tr>
        <w:trPr>
          <w:trHeight w:val="551" w:hRule="atLeast"/>
        </w:trPr>
        <w:tc>
          <w:tcPr>
            <w:tcW w:w="852"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bottom w:val="nil"/>
            </w:tcBorders>
          </w:tcPr>
          <w:p>
            <w:pPr>
              <w:rPr>
                <w:sz w:val="2"/>
                <w:szCs w:val="2"/>
              </w:rPr>
            </w:pPr>
          </w:p>
        </w:tc>
        <w:tc>
          <w:tcPr>
            <w:tcW w:w="8202" w:type="dxa"/>
            <w:gridSpan w:val="3"/>
            <w:tcBorders>
              <w:bottom w:val="nil"/>
            </w:tcBorders>
          </w:tcPr>
          <w:p>
            <w:pPr>
              <w:pStyle w:val="TableParagraph"/>
              <w:spacing w:line="268" w:lineRule="exact"/>
              <w:ind w:left="110"/>
              <w:rPr>
                <w:sz w:val="24"/>
              </w:rPr>
            </w:pPr>
            <w:r>
              <w:rPr>
                <w:sz w:val="24"/>
              </w:rPr>
              <w:t>Ходьба</w:t>
            </w:r>
            <w:r>
              <w:rPr>
                <w:spacing w:val="72"/>
                <w:w w:val="150"/>
                <w:sz w:val="24"/>
              </w:rPr>
              <w:t> </w:t>
            </w:r>
            <w:r>
              <w:rPr>
                <w:sz w:val="24"/>
              </w:rPr>
              <w:t>и</w:t>
            </w:r>
            <w:r>
              <w:rPr>
                <w:spacing w:val="76"/>
                <w:w w:val="150"/>
                <w:sz w:val="24"/>
              </w:rPr>
              <w:t> </w:t>
            </w:r>
            <w:r>
              <w:rPr>
                <w:sz w:val="24"/>
              </w:rPr>
              <w:t>бег</w:t>
            </w:r>
            <w:r>
              <w:rPr>
                <w:spacing w:val="75"/>
                <w:w w:val="150"/>
                <w:sz w:val="24"/>
              </w:rPr>
              <w:t> </w:t>
            </w:r>
            <w:r>
              <w:rPr>
                <w:sz w:val="24"/>
              </w:rPr>
              <w:t>по</w:t>
            </w:r>
            <w:r>
              <w:rPr>
                <w:spacing w:val="73"/>
                <w:w w:val="150"/>
                <w:sz w:val="24"/>
              </w:rPr>
              <w:t> </w:t>
            </w:r>
            <w:r>
              <w:rPr>
                <w:sz w:val="24"/>
              </w:rPr>
              <w:t>пересеченной</w:t>
            </w:r>
            <w:r>
              <w:rPr>
                <w:spacing w:val="75"/>
                <w:w w:val="150"/>
                <w:sz w:val="24"/>
              </w:rPr>
              <w:t> </w:t>
            </w:r>
            <w:r>
              <w:rPr>
                <w:sz w:val="24"/>
              </w:rPr>
              <w:t>местности.</w:t>
            </w:r>
            <w:r>
              <w:rPr>
                <w:spacing w:val="75"/>
                <w:w w:val="150"/>
                <w:sz w:val="24"/>
              </w:rPr>
              <w:t> </w:t>
            </w:r>
            <w:r>
              <w:rPr>
                <w:sz w:val="24"/>
              </w:rPr>
              <w:t>Упражнения</w:t>
            </w:r>
            <w:r>
              <w:rPr>
                <w:spacing w:val="75"/>
                <w:w w:val="150"/>
                <w:sz w:val="24"/>
              </w:rPr>
              <w:t> </w:t>
            </w:r>
            <w:r>
              <w:rPr>
                <w:sz w:val="24"/>
              </w:rPr>
              <w:t>с</w:t>
            </w:r>
            <w:r>
              <w:rPr>
                <w:spacing w:val="74"/>
                <w:w w:val="150"/>
                <w:sz w:val="24"/>
              </w:rPr>
              <w:t> </w:t>
            </w:r>
            <w:r>
              <w:rPr>
                <w:spacing w:val="-2"/>
                <w:sz w:val="24"/>
              </w:rPr>
              <w:t>различными</w:t>
            </w:r>
          </w:p>
          <w:p>
            <w:pPr>
              <w:pStyle w:val="TableParagraph"/>
              <w:spacing w:line="264" w:lineRule="exact"/>
              <w:ind w:left="110"/>
              <w:rPr>
                <w:sz w:val="24"/>
              </w:rPr>
            </w:pPr>
            <w:r>
              <w:rPr>
                <w:sz w:val="24"/>
              </w:rPr>
              <w:t>способами</w:t>
            </w:r>
            <w:r>
              <w:rPr>
                <w:spacing w:val="-5"/>
                <w:sz w:val="24"/>
              </w:rPr>
              <w:t> </w:t>
            </w:r>
            <w:r>
              <w:rPr>
                <w:sz w:val="24"/>
              </w:rPr>
              <w:t>бега,</w:t>
            </w:r>
            <w:r>
              <w:rPr>
                <w:spacing w:val="-3"/>
                <w:sz w:val="24"/>
              </w:rPr>
              <w:t> </w:t>
            </w:r>
            <w:r>
              <w:rPr>
                <w:sz w:val="24"/>
              </w:rPr>
              <w:t>ходьбы</w:t>
            </w:r>
            <w:r>
              <w:rPr>
                <w:spacing w:val="-2"/>
                <w:sz w:val="24"/>
              </w:rPr>
              <w:t> </w:t>
            </w:r>
            <w:r>
              <w:rPr>
                <w:sz w:val="24"/>
              </w:rPr>
              <w:t>и</w:t>
            </w:r>
            <w:r>
              <w:rPr>
                <w:spacing w:val="-3"/>
                <w:sz w:val="24"/>
              </w:rPr>
              <w:t> </w:t>
            </w:r>
            <w:r>
              <w:rPr>
                <w:sz w:val="24"/>
              </w:rPr>
              <w:t>прыжков,</w:t>
            </w:r>
            <w:r>
              <w:rPr>
                <w:spacing w:val="-1"/>
                <w:sz w:val="24"/>
              </w:rPr>
              <w:t> </w:t>
            </w:r>
            <w:r>
              <w:rPr>
                <w:sz w:val="24"/>
              </w:rPr>
              <w:t>упражнения</w:t>
            </w:r>
            <w:r>
              <w:rPr>
                <w:spacing w:val="-3"/>
                <w:sz w:val="24"/>
              </w:rPr>
              <w:t> </w:t>
            </w:r>
            <w:r>
              <w:rPr>
                <w:sz w:val="24"/>
              </w:rPr>
              <w:t>на</w:t>
            </w:r>
            <w:r>
              <w:rPr>
                <w:spacing w:val="-3"/>
                <w:sz w:val="24"/>
              </w:rPr>
              <w:t> </w:t>
            </w:r>
            <w:r>
              <w:rPr>
                <w:sz w:val="24"/>
              </w:rPr>
              <w:t>сопротивление</w:t>
            </w:r>
            <w:r>
              <w:rPr>
                <w:spacing w:val="-4"/>
                <w:sz w:val="24"/>
              </w:rPr>
              <w:t> </w:t>
            </w:r>
            <w:r>
              <w:rPr>
                <w:sz w:val="24"/>
              </w:rPr>
              <w:t>и</w:t>
            </w:r>
            <w:r>
              <w:rPr>
                <w:spacing w:val="-4"/>
                <w:sz w:val="24"/>
              </w:rPr>
              <w:t> </w:t>
            </w:r>
            <w:r>
              <w:rPr>
                <w:sz w:val="24"/>
              </w:rPr>
              <w:t>в</w:t>
            </w:r>
            <w:r>
              <w:rPr>
                <w:spacing w:val="-3"/>
                <w:sz w:val="24"/>
              </w:rPr>
              <w:t> </w:t>
            </w:r>
            <w:r>
              <w:rPr>
                <w:spacing w:val="-2"/>
                <w:sz w:val="24"/>
              </w:rPr>
              <w:t>парах</w:t>
            </w:r>
          </w:p>
        </w:tc>
        <w:tc>
          <w:tcPr>
            <w:tcW w:w="2127" w:type="dxa"/>
            <w:vMerge/>
            <w:tcBorders>
              <w:top w:val="nil"/>
              <w:bottom w:val="nil"/>
            </w:tcBorders>
          </w:tcPr>
          <w:p>
            <w:pPr>
              <w:rPr>
                <w:sz w:val="2"/>
                <w:szCs w:val="2"/>
              </w:rPr>
            </w:pPr>
          </w:p>
        </w:tc>
      </w:tr>
    </w:tbl>
    <w:p>
      <w:pPr>
        <w:spacing w:after="0"/>
        <w:rPr>
          <w:sz w:val="2"/>
          <w:szCs w:val="2"/>
        </w:rPr>
        <w:sectPr>
          <w:headerReference w:type="default" r:id="rId7"/>
          <w:pgSz w:w="16840" w:h="11910" w:orient="landscape"/>
          <w:pgMar w:header="0" w:footer="0" w:top="640" w:bottom="280" w:left="992" w:right="708"/>
        </w:sectPr>
      </w:pPr>
    </w:p>
    <w:p>
      <w:pPr>
        <w:pStyle w:val="BodyText"/>
        <w:spacing w:before="72"/>
        <w:ind w:left="0"/>
      </w:pPr>
      <w:r>
        <w:rPr/>
        <mc:AlternateContent>
          <mc:Choice Requires="wps">
            <w:drawing>
              <wp:anchor distT="0" distB="0" distL="0" distR="0" allowOverlap="1" layoutInCell="1" locked="0" behindDoc="0" simplePos="0" relativeHeight="15731200">
                <wp:simplePos x="0" y="0"/>
                <wp:positionH relativeFrom="page">
                  <wp:posOffset>10260330</wp:posOffset>
                </wp:positionH>
                <wp:positionV relativeFrom="page">
                  <wp:posOffset>3441319</wp:posOffset>
                </wp:positionV>
                <wp:extent cx="177800"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76</w:t>
                            </w:r>
                          </w:p>
                        </w:txbxContent>
                      </wps:txbx>
                      <wps:bodyPr wrap="square" lIns="0" tIns="0" rIns="0" bIns="0" rtlCol="0" vert="vert">
                        <a:noAutofit/>
                      </wps:bodyPr>
                    </wps:wsp>
                  </a:graphicData>
                </a:graphic>
              </wp:anchor>
            </w:drawing>
          </mc:Choice>
          <mc:Fallback>
            <w:pict>
              <v:shape style="position:absolute;margin-left:807.900024pt;margin-top:270.970001pt;width:14pt;height:14.25pt;mso-position-horizontal-relative:page;mso-position-vertical-relative:page;z-index:15731200" type="#_x0000_t202" id="docshape5"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76</w:t>
                      </w:r>
                    </w:p>
                  </w:txbxContent>
                </v:textbox>
                <w10:wrap type="none"/>
              </v:shape>
            </w:pict>
          </mc:Fallback>
        </mc:AlternateContent>
      </w:r>
    </w:p>
    <w:p>
      <w:pPr>
        <w:spacing w:before="0"/>
        <w:ind w:left="320" w:right="0" w:firstLine="0"/>
        <w:jc w:val="left"/>
        <w:rPr>
          <w:i/>
          <w:sz w:val="28"/>
        </w:rPr>
      </w:pPr>
      <w:r>
        <w:t>Продовження таблиці 5</w:t>
      </w:r>
    </w:p>
    <w:p>
      <w:pPr>
        <w:pStyle w:val="BodyText"/>
        <w:spacing w:before="69"/>
        <w:ind w:left="0"/>
        <w:rPr>
          <w:i/>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227"/>
        <w:gridCol w:w="1140"/>
        <w:gridCol w:w="1416"/>
        <w:gridCol w:w="2706"/>
        <w:gridCol w:w="2671"/>
        <w:gridCol w:w="87"/>
        <w:gridCol w:w="2736"/>
        <w:gridCol w:w="2126"/>
      </w:tblGrid>
      <w:tr>
        <w:trPr>
          <w:trHeight w:val="287" w:hRule="atLeast"/>
        </w:trPr>
        <w:tc>
          <w:tcPr>
            <w:tcW w:w="852" w:type="dxa"/>
          </w:tcPr>
          <w:p>
            <w:pPr>
              <w:pStyle w:val="TableParagraph"/>
              <w:spacing w:line="268" w:lineRule="exact"/>
              <w:ind w:left="7"/>
              <w:jc w:val="center"/>
              <w:rPr>
                <w:sz w:val="24"/>
              </w:rPr>
            </w:pPr>
            <w:r>
              <w:rPr>
                <w:spacing w:val="-10"/>
                <w:sz w:val="24"/>
              </w:rPr>
              <w:t>1</w:t>
            </w:r>
          </w:p>
        </w:tc>
        <w:tc>
          <w:tcPr>
            <w:tcW w:w="1227" w:type="dxa"/>
          </w:tcPr>
          <w:p>
            <w:pPr>
              <w:pStyle w:val="TableParagraph"/>
              <w:spacing w:line="268" w:lineRule="exact"/>
              <w:ind w:left="8" w:right="1"/>
              <w:jc w:val="center"/>
              <w:rPr>
                <w:sz w:val="24"/>
              </w:rPr>
            </w:pPr>
            <w:r>
              <w:rPr>
                <w:spacing w:val="-10"/>
                <w:sz w:val="24"/>
              </w:rPr>
              <w:t>2</w:t>
            </w:r>
          </w:p>
        </w:tc>
        <w:tc>
          <w:tcPr>
            <w:tcW w:w="1140" w:type="dxa"/>
          </w:tcPr>
          <w:p>
            <w:pPr>
              <w:pStyle w:val="TableParagraph"/>
              <w:spacing w:line="268" w:lineRule="exact"/>
              <w:ind w:left="6"/>
              <w:jc w:val="center"/>
              <w:rPr>
                <w:sz w:val="24"/>
              </w:rPr>
            </w:pPr>
            <w:r>
              <w:rPr>
                <w:spacing w:val="-10"/>
                <w:sz w:val="24"/>
              </w:rPr>
              <w:t>3</w:t>
            </w:r>
          </w:p>
        </w:tc>
        <w:tc>
          <w:tcPr>
            <w:tcW w:w="1416" w:type="dxa"/>
          </w:tcPr>
          <w:p>
            <w:pPr>
              <w:pStyle w:val="TableParagraph"/>
              <w:spacing w:line="268" w:lineRule="exact"/>
              <w:ind w:left="223" w:right="104"/>
              <w:jc w:val="center"/>
              <w:rPr>
                <w:sz w:val="24"/>
              </w:rPr>
            </w:pPr>
            <w:r>
              <w:rPr>
                <w:spacing w:val="-10"/>
                <w:sz w:val="24"/>
              </w:rPr>
              <w:t>4</w:t>
            </w:r>
          </w:p>
        </w:tc>
        <w:tc>
          <w:tcPr>
            <w:tcW w:w="2706" w:type="dxa"/>
          </w:tcPr>
          <w:p>
            <w:pPr>
              <w:pStyle w:val="TableParagraph"/>
              <w:spacing w:line="268" w:lineRule="exact"/>
              <w:ind w:left="40"/>
              <w:jc w:val="center"/>
              <w:rPr>
                <w:sz w:val="24"/>
              </w:rPr>
            </w:pPr>
            <w:r>
              <w:rPr>
                <w:spacing w:val="-10"/>
                <w:sz w:val="24"/>
              </w:rPr>
              <w:t>5</w:t>
            </w:r>
          </w:p>
        </w:tc>
        <w:tc>
          <w:tcPr>
            <w:tcW w:w="2758" w:type="dxa"/>
            <w:gridSpan w:val="2"/>
          </w:tcPr>
          <w:p>
            <w:pPr>
              <w:pStyle w:val="TableParagraph"/>
              <w:spacing w:line="268" w:lineRule="exact"/>
              <w:ind w:left="39"/>
              <w:jc w:val="center"/>
              <w:rPr>
                <w:sz w:val="24"/>
              </w:rPr>
            </w:pPr>
            <w:r>
              <w:rPr>
                <w:spacing w:val="-10"/>
                <w:sz w:val="24"/>
              </w:rPr>
              <w:t>6</w:t>
            </w:r>
          </w:p>
        </w:tc>
        <w:tc>
          <w:tcPr>
            <w:tcW w:w="2736" w:type="dxa"/>
          </w:tcPr>
          <w:p>
            <w:pPr>
              <w:pStyle w:val="TableParagraph"/>
              <w:spacing w:line="268" w:lineRule="exact"/>
              <w:ind w:left="17"/>
              <w:jc w:val="center"/>
              <w:rPr>
                <w:sz w:val="24"/>
              </w:rPr>
            </w:pPr>
            <w:r>
              <w:rPr>
                <w:spacing w:val="-10"/>
                <w:sz w:val="24"/>
              </w:rPr>
              <w:t>7</w:t>
            </w:r>
          </w:p>
        </w:tc>
        <w:tc>
          <w:tcPr>
            <w:tcW w:w="2126" w:type="dxa"/>
          </w:tcPr>
          <w:p>
            <w:pPr>
              <w:pStyle w:val="TableParagraph"/>
              <w:spacing w:line="268" w:lineRule="exact"/>
              <w:ind w:left="14"/>
              <w:jc w:val="center"/>
              <w:rPr>
                <w:sz w:val="24"/>
              </w:rPr>
            </w:pPr>
            <w:r>
              <w:rPr>
                <w:spacing w:val="-10"/>
                <w:sz w:val="24"/>
              </w:rPr>
              <w:t>8</w:t>
            </w:r>
          </w:p>
        </w:tc>
      </w:tr>
      <w:tr>
        <w:trPr>
          <w:trHeight w:val="827" w:hRule="atLeast"/>
        </w:trPr>
        <w:tc>
          <w:tcPr>
            <w:tcW w:w="852" w:type="dxa"/>
            <w:vMerge w:val="restart"/>
          </w:tcPr>
          <w:p>
            <w:pPr>
              <w:pStyle w:val="TableParagraph"/>
              <w:spacing w:line="268" w:lineRule="exact"/>
              <w:ind w:left="7"/>
              <w:jc w:val="center"/>
              <w:rPr>
                <w:sz w:val="24"/>
              </w:rPr>
            </w:pPr>
            <w:r>
              <w:rPr>
                <w:spacing w:val="-10"/>
                <w:sz w:val="24"/>
              </w:rPr>
              <w:t>5</w:t>
            </w:r>
          </w:p>
        </w:tc>
        <w:tc>
          <w:tcPr>
            <w:tcW w:w="1227" w:type="dxa"/>
            <w:vMerge w:val="restart"/>
          </w:tcPr>
          <w:p>
            <w:pPr>
              <w:pStyle w:val="TableParagraph"/>
              <w:spacing w:line="268" w:lineRule="exact"/>
              <w:ind w:left="158"/>
              <w:rPr>
                <w:sz w:val="24"/>
              </w:rPr>
            </w:pPr>
            <w:r>
              <w:rPr>
                <w:spacing w:val="-2"/>
                <w:sz w:val="24"/>
              </w:rPr>
              <w:t>сентябрь</w:t>
            </w:r>
          </w:p>
        </w:tc>
        <w:tc>
          <w:tcPr>
            <w:tcW w:w="1140" w:type="dxa"/>
            <w:vMerge w:val="restart"/>
            <w:tcBorders>
              <w:bottom w:val="nil"/>
            </w:tcBorders>
            <w:textDirection w:val="btLr"/>
          </w:tcPr>
          <w:p>
            <w:pPr>
              <w:pStyle w:val="TableParagraph"/>
              <w:spacing w:before="154"/>
              <w:rPr>
                <w:i/>
                <w:sz w:val="24"/>
              </w:rPr>
            </w:pPr>
          </w:p>
          <w:p>
            <w:pPr>
              <w:pStyle w:val="TableParagraph"/>
              <w:ind w:left="157"/>
              <w:jc w:val="center"/>
              <w:rPr>
                <w:sz w:val="24"/>
              </w:rPr>
            </w:pPr>
            <w:r>
              <w:rPr>
                <w:sz w:val="24"/>
              </w:rPr>
              <w:t>Основы</w:t>
            </w:r>
            <w:r>
              <w:rPr>
                <w:spacing w:val="-5"/>
                <w:sz w:val="24"/>
              </w:rPr>
              <w:t> </w:t>
            </w:r>
            <w:r>
              <w:rPr>
                <w:sz w:val="24"/>
              </w:rPr>
              <w:t>туристской</w:t>
            </w:r>
            <w:r>
              <w:rPr>
                <w:spacing w:val="-4"/>
                <w:sz w:val="24"/>
              </w:rPr>
              <w:t> </w:t>
            </w:r>
            <w:r>
              <w:rPr>
                <w:spacing w:val="-2"/>
                <w:sz w:val="24"/>
              </w:rPr>
              <w:t>подготовки</w:t>
            </w:r>
          </w:p>
        </w:tc>
        <w:tc>
          <w:tcPr>
            <w:tcW w:w="1416" w:type="dxa"/>
            <w:vMerge w:val="restart"/>
          </w:tcPr>
          <w:p>
            <w:pPr>
              <w:pStyle w:val="TableParagraph"/>
              <w:ind w:left="158" w:right="38" w:firstLine="124"/>
              <w:jc w:val="both"/>
              <w:rPr>
                <w:sz w:val="24"/>
              </w:rPr>
            </w:pPr>
            <w:r>
              <w:rPr>
                <w:sz w:val="24"/>
              </w:rPr>
              <w:t>Личное и </w:t>
            </w:r>
            <w:r>
              <w:rPr>
                <w:spacing w:val="-2"/>
                <w:sz w:val="24"/>
              </w:rPr>
              <w:t>групповое туристское снаряжение</w:t>
            </w:r>
          </w:p>
        </w:tc>
        <w:tc>
          <w:tcPr>
            <w:tcW w:w="8200" w:type="dxa"/>
            <w:gridSpan w:val="4"/>
          </w:tcPr>
          <w:p>
            <w:pPr>
              <w:pStyle w:val="TableParagraph"/>
              <w:tabs>
                <w:tab w:pos="1063" w:val="left" w:leader="none"/>
              </w:tabs>
              <w:ind w:left="110" w:right="91"/>
              <w:rPr>
                <w:sz w:val="24"/>
              </w:rPr>
            </w:pPr>
            <w:r>
              <w:rPr>
                <w:sz w:val="24"/>
              </w:rPr>
              <w:t>Рюкзак, укладка рюкзака на время.</w:t>
            </w:r>
            <w:r>
              <w:rPr>
                <w:spacing w:val="40"/>
                <w:sz w:val="24"/>
              </w:rPr>
              <w:t> </w:t>
            </w:r>
            <w:r>
              <w:rPr>
                <w:sz w:val="24"/>
              </w:rPr>
              <w:t>Палатка. Установка и снятие палатки на </w:t>
            </w:r>
            <w:r>
              <w:rPr>
                <w:spacing w:val="-2"/>
                <w:sz w:val="24"/>
              </w:rPr>
              <w:t>время.</w:t>
            </w:r>
            <w:r>
              <w:rPr>
                <w:sz w:val="24"/>
              </w:rPr>
              <w:tab/>
              <w:t>Игра</w:t>
            </w:r>
            <w:r>
              <w:rPr>
                <w:spacing w:val="50"/>
                <w:w w:val="150"/>
                <w:sz w:val="24"/>
              </w:rPr>
              <w:t> </w:t>
            </w:r>
            <w:r>
              <w:rPr>
                <w:sz w:val="24"/>
              </w:rPr>
              <w:t>на</w:t>
            </w:r>
            <w:r>
              <w:rPr>
                <w:spacing w:val="52"/>
                <w:w w:val="150"/>
                <w:sz w:val="24"/>
              </w:rPr>
              <w:t> </w:t>
            </w:r>
            <w:r>
              <w:rPr>
                <w:sz w:val="24"/>
              </w:rPr>
              <w:t>местности:</w:t>
            </w:r>
            <w:r>
              <w:rPr>
                <w:spacing w:val="56"/>
                <w:w w:val="150"/>
                <w:sz w:val="24"/>
              </w:rPr>
              <w:t> </w:t>
            </w:r>
            <w:r>
              <w:rPr>
                <w:sz w:val="24"/>
              </w:rPr>
              <w:t>«Подготовка</w:t>
            </w:r>
            <w:r>
              <w:rPr>
                <w:spacing w:val="52"/>
                <w:w w:val="150"/>
                <w:sz w:val="24"/>
              </w:rPr>
              <w:t> </w:t>
            </w:r>
            <w:r>
              <w:rPr>
                <w:sz w:val="24"/>
              </w:rPr>
              <w:t>к</w:t>
            </w:r>
            <w:r>
              <w:rPr>
                <w:spacing w:val="53"/>
                <w:w w:val="150"/>
                <w:sz w:val="24"/>
              </w:rPr>
              <w:t> </w:t>
            </w:r>
            <w:r>
              <w:rPr>
                <w:sz w:val="24"/>
              </w:rPr>
              <w:t>походу».</w:t>
            </w:r>
            <w:r>
              <w:rPr>
                <w:spacing w:val="61"/>
                <w:w w:val="150"/>
                <w:sz w:val="24"/>
              </w:rPr>
              <w:t> </w:t>
            </w:r>
            <w:r>
              <w:rPr>
                <w:b/>
                <w:sz w:val="24"/>
              </w:rPr>
              <w:t>РК:</w:t>
            </w:r>
            <w:r>
              <w:rPr>
                <w:b/>
                <w:spacing w:val="52"/>
                <w:w w:val="150"/>
                <w:sz w:val="24"/>
              </w:rPr>
              <w:t> </w:t>
            </w:r>
            <w:r>
              <w:rPr>
                <w:sz w:val="24"/>
              </w:rPr>
              <w:t>Образ</w:t>
            </w:r>
            <w:r>
              <w:rPr>
                <w:spacing w:val="56"/>
                <w:w w:val="150"/>
                <w:sz w:val="24"/>
              </w:rPr>
              <w:t> </w:t>
            </w:r>
            <w:r>
              <w:rPr>
                <w:spacing w:val="-2"/>
                <w:sz w:val="24"/>
              </w:rPr>
              <w:t>жизни</w:t>
            </w:r>
          </w:p>
          <w:p>
            <w:pPr>
              <w:pStyle w:val="TableParagraph"/>
              <w:spacing w:line="264" w:lineRule="exact"/>
              <w:ind w:left="110"/>
              <w:rPr>
                <w:sz w:val="24"/>
              </w:rPr>
            </w:pPr>
            <w:r>
              <w:rPr>
                <w:sz w:val="24"/>
              </w:rPr>
              <w:t>тувинского</w:t>
            </w:r>
            <w:r>
              <w:rPr>
                <w:spacing w:val="-2"/>
                <w:sz w:val="24"/>
              </w:rPr>
              <w:t> </w:t>
            </w:r>
            <w:r>
              <w:rPr>
                <w:sz w:val="24"/>
              </w:rPr>
              <w:t>народа:</w:t>
            </w:r>
            <w:r>
              <w:rPr>
                <w:spacing w:val="-2"/>
                <w:sz w:val="24"/>
              </w:rPr>
              <w:t> </w:t>
            </w:r>
            <w:r>
              <w:rPr>
                <w:sz w:val="24"/>
              </w:rPr>
              <w:t>скотоводство,</w:t>
            </w:r>
            <w:r>
              <w:rPr>
                <w:spacing w:val="-2"/>
                <w:sz w:val="24"/>
              </w:rPr>
              <w:t> </w:t>
            </w:r>
            <w:r>
              <w:rPr>
                <w:sz w:val="24"/>
              </w:rPr>
              <w:t>охота,</w:t>
            </w:r>
            <w:r>
              <w:rPr>
                <w:spacing w:val="-2"/>
                <w:sz w:val="24"/>
              </w:rPr>
              <w:t> собирательство.</w:t>
            </w:r>
          </w:p>
        </w:tc>
        <w:tc>
          <w:tcPr>
            <w:tcW w:w="2126" w:type="dxa"/>
            <w:vMerge w:val="restart"/>
          </w:tcPr>
          <w:p>
            <w:pPr>
              <w:pStyle w:val="TableParagraph"/>
              <w:ind w:left="87" w:right="73"/>
              <w:jc w:val="center"/>
              <w:rPr>
                <w:sz w:val="24"/>
              </w:rPr>
            </w:pPr>
            <w:r>
              <w:rPr>
                <w:sz w:val="24"/>
              </w:rPr>
              <w:t>Рюкзак, палатка, </w:t>
            </w:r>
            <w:r>
              <w:rPr>
                <w:spacing w:val="-2"/>
                <w:sz w:val="24"/>
              </w:rPr>
              <w:t>секундомер, </w:t>
            </w:r>
            <w:r>
              <w:rPr>
                <w:sz w:val="24"/>
              </w:rPr>
              <w:t>веревка</w:t>
            </w:r>
            <w:r>
              <w:rPr>
                <w:spacing w:val="36"/>
                <w:sz w:val="24"/>
              </w:rPr>
              <w:t> </w:t>
            </w:r>
            <w:r>
              <w:rPr>
                <w:sz w:val="24"/>
              </w:rPr>
              <w:t>с</w:t>
            </w:r>
            <w:r>
              <w:rPr>
                <w:spacing w:val="-14"/>
                <w:sz w:val="24"/>
              </w:rPr>
              <w:t> </w:t>
            </w:r>
            <w:r>
              <w:rPr>
                <w:sz w:val="24"/>
              </w:rPr>
              <w:t>длиной 50м (d=10мм).</w:t>
            </w:r>
          </w:p>
        </w:tc>
      </w:tr>
      <w:tr>
        <w:trPr>
          <w:trHeight w:val="827"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8200" w:type="dxa"/>
            <w:gridSpan w:val="4"/>
          </w:tcPr>
          <w:p>
            <w:pPr>
              <w:pStyle w:val="TableParagraph"/>
              <w:spacing w:line="268" w:lineRule="exact"/>
              <w:ind w:left="110"/>
              <w:rPr>
                <w:sz w:val="24"/>
              </w:rPr>
            </w:pPr>
            <w:r>
              <w:rPr>
                <w:sz w:val="24"/>
              </w:rPr>
              <w:t>Ходьба</w:t>
            </w:r>
            <w:r>
              <w:rPr>
                <w:spacing w:val="-2"/>
                <w:sz w:val="24"/>
              </w:rPr>
              <w:t> </w:t>
            </w:r>
            <w:r>
              <w:rPr>
                <w:sz w:val="24"/>
              </w:rPr>
              <w:t>и</w:t>
            </w:r>
            <w:r>
              <w:rPr>
                <w:spacing w:val="3"/>
                <w:sz w:val="24"/>
              </w:rPr>
              <w:t> </w:t>
            </w:r>
            <w:r>
              <w:rPr>
                <w:sz w:val="24"/>
              </w:rPr>
              <w:t>бег</w:t>
            </w:r>
            <w:r>
              <w:rPr>
                <w:spacing w:val="2"/>
                <w:sz w:val="24"/>
              </w:rPr>
              <w:t> </w:t>
            </w:r>
            <w:r>
              <w:rPr>
                <w:sz w:val="24"/>
              </w:rPr>
              <w:t>по</w:t>
            </w:r>
            <w:r>
              <w:rPr>
                <w:spacing w:val="2"/>
                <w:sz w:val="24"/>
              </w:rPr>
              <w:t> </w:t>
            </w:r>
            <w:r>
              <w:rPr>
                <w:sz w:val="24"/>
              </w:rPr>
              <w:t>пересеченной</w:t>
            </w:r>
            <w:r>
              <w:rPr>
                <w:spacing w:val="2"/>
                <w:sz w:val="24"/>
              </w:rPr>
              <w:t> </w:t>
            </w:r>
            <w:r>
              <w:rPr>
                <w:sz w:val="24"/>
              </w:rPr>
              <w:t>местности.</w:t>
            </w:r>
            <w:r>
              <w:rPr>
                <w:spacing w:val="7"/>
                <w:sz w:val="24"/>
              </w:rPr>
              <w:t> </w:t>
            </w:r>
            <w:r>
              <w:rPr>
                <w:sz w:val="24"/>
              </w:rPr>
              <w:t>Комплекс</w:t>
            </w:r>
            <w:r>
              <w:rPr>
                <w:spacing w:val="1"/>
                <w:sz w:val="24"/>
              </w:rPr>
              <w:t> </w:t>
            </w:r>
            <w:r>
              <w:rPr>
                <w:sz w:val="24"/>
              </w:rPr>
              <w:t>физических</w:t>
            </w:r>
            <w:r>
              <w:rPr>
                <w:spacing w:val="7"/>
                <w:sz w:val="24"/>
              </w:rPr>
              <w:t> </w:t>
            </w:r>
            <w:r>
              <w:rPr>
                <w:spacing w:val="-2"/>
                <w:sz w:val="24"/>
              </w:rPr>
              <w:t>упражнений</w:t>
            </w:r>
          </w:p>
          <w:p>
            <w:pPr>
              <w:pStyle w:val="TableParagraph"/>
              <w:tabs>
                <w:tab w:pos="763" w:val="left" w:leader="none"/>
                <w:tab w:pos="1560" w:val="left" w:leader="none"/>
                <w:tab w:pos="2039" w:val="left" w:leader="none"/>
                <w:tab w:pos="3415" w:val="left" w:leader="none"/>
                <w:tab w:pos="4993" w:val="left" w:leader="none"/>
                <w:tab w:pos="6557" w:val="left" w:leader="none"/>
              </w:tabs>
              <w:spacing w:line="270" w:lineRule="atLeast"/>
              <w:ind w:left="110" w:right="96"/>
              <w:rPr>
                <w:sz w:val="24"/>
              </w:rPr>
            </w:pPr>
            <w:r>
              <w:rPr>
                <w:spacing w:val="-4"/>
                <w:sz w:val="24"/>
              </w:rPr>
              <w:t>№2.</w:t>
            </w:r>
            <w:r>
              <w:rPr>
                <w:sz w:val="24"/>
              </w:rPr>
              <w:tab/>
            </w:r>
            <w:r>
              <w:rPr>
                <w:spacing w:val="-4"/>
                <w:sz w:val="24"/>
              </w:rPr>
              <w:t>Игры</w:t>
            </w:r>
            <w:r>
              <w:rPr>
                <w:sz w:val="24"/>
              </w:rPr>
              <w:tab/>
            </w:r>
            <w:r>
              <w:rPr>
                <w:spacing w:val="-6"/>
                <w:sz w:val="24"/>
              </w:rPr>
              <w:t>на</w:t>
            </w:r>
            <w:r>
              <w:rPr>
                <w:sz w:val="24"/>
              </w:rPr>
              <w:tab/>
            </w:r>
            <w:r>
              <w:rPr>
                <w:spacing w:val="-2"/>
                <w:sz w:val="24"/>
              </w:rPr>
              <w:t>местности:</w:t>
            </w:r>
            <w:r>
              <w:rPr>
                <w:sz w:val="24"/>
              </w:rPr>
              <w:tab/>
            </w:r>
            <w:r>
              <w:rPr>
                <w:spacing w:val="-2"/>
                <w:sz w:val="24"/>
              </w:rPr>
              <w:t>«Определить</w:t>
            </w:r>
            <w:r>
              <w:rPr>
                <w:sz w:val="24"/>
              </w:rPr>
              <w:tab/>
            </w:r>
            <w:r>
              <w:rPr>
                <w:spacing w:val="-2"/>
                <w:sz w:val="24"/>
              </w:rPr>
              <w:t>расстояние»,</w:t>
            </w:r>
            <w:r>
              <w:rPr>
                <w:sz w:val="24"/>
              </w:rPr>
              <w:tab/>
            </w:r>
            <w:r>
              <w:rPr>
                <w:spacing w:val="-2"/>
                <w:sz w:val="24"/>
              </w:rPr>
              <w:t>«Спасительная веревочка».</w:t>
            </w:r>
          </w:p>
        </w:tc>
        <w:tc>
          <w:tcPr>
            <w:tcW w:w="2126" w:type="dxa"/>
            <w:vMerge/>
            <w:tcBorders>
              <w:top w:val="nil"/>
            </w:tcBorders>
          </w:tcPr>
          <w:p>
            <w:pPr>
              <w:rPr>
                <w:sz w:val="2"/>
                <w:szCs w:val="2"/>
              </w:rPr>
            </w:pPr>
          </w:p>
        </w:tc>
      </w:tr>
      <w:tr>
        <w:trPr>
          <w:trHeight w:val="828" w:hRule="atLeast"/>
        </w:trPr>
        <w:tc>
          <w:tcPr>
            <w:tcW w:w="852" w:type="dxa"/>
            <w:vMerge w:val="restart"/>
          </w:tcPr>
          <w:p>
            <w:pPr>
              <w:pStyle w:val="TableParagraph"/>
              <w:spacing w:line="268" w:lineRule="exact"/>
              <w:ind w:left="7"/>
              <w:jc w:val="center"/>
              <w:rPr>
                <w:sz w:val="24"/>
              </w:rPr>
            </w:pPr>
            <w:r>
              <w:rPr>
                <w:spacing w:val="-10"/>
                <w:sz w:val="24"/>
              </w:rPr>
              <w:t>6</w:t>
            </w:r>
          </w:p>
        </w:tc>
        <w:tc>
          <w:tcPr>
            <w:tcW w:w="1227" w:type="dxa"/>
            <w:vMerge w:val="restart"/>
          </w:tcPr>
          <w:p>
            <w:pPr>
              <w:pStyle w:val="TableParagraph"/>
              <w:spacing w:line="268" w:lineRule="exact"/>
              <w:ind w:left="158"/>
              <w:rPr>
                <w:sz w:val="24"/>
              </w:rPr>
            </w:pPr>
            <w:r>
              <w:rPr>
                <w:spacing w:val="-2"/>
                <w:sz w:val="24"/>
              </w:rPr>
              <w:t>сентябрь</w:t>
            </w:r>
          </w:p>
        </w:tc>
        <w:tc>
          <w:tcPr>
            <w:tcW w:w="1140" w:type="dxa"/>
            <w:vMerge/>
            <w:tcBorders>
              <w:top w:val="nil"/>
              <w:bottom w:val="nil"/>
            </w:tcBorders>
            <w:textDirection w:val="btLr"/>
          </w:tcPr>
          <w:p>
            <w:pPr>
              <w:rPr>
                <w:sz w:val="2"/>
                <w:szCs w:val="2"/>
              </w:rPr>
            </w:pPr>
          </w:p>
        </w:tc>
        <w:tc>
          <w:tcPr>
            <w:tcW w:w="1416" w:type="dxa"/>
            <w:vMerge w:val="restart"/>
          </w:tcPr>
          <w:p>
            <w:pPr>
              <w:pStyle w:val="TableParagraph"/>
              <w:ind w:left="131" w:right="119" w:hanging="5"/>
              <w:jc w:val="center"/>
              <w:rPr>
                <w:sz w:val="24"/>
              </w:rPr>
            </w:pPr>
            <w:r>
              <w:rPr>
                <w:sz w:val="24"/>
              </w:rPr>
              <w:t>Техника и тактика в </w:t>
            </w:r>
            <w:r>
              <w:rPr>
                <w:spacing w:val="-2"/>
                <w:sz w:val="24"/>
              </w:rPr>
              <w:t>спортивно- оздоровите льном туризме</w:t>
            </w:r>
          </w:p>
        </w:tc>
        <w:tc>
          <w:tcPr>
            <w:tcW w:w="8200" w:type="dxa"/>
            <w:gridSpan w:val="4"/>
          </w:tcPr>
          <w:p>
            <w:pPr>
              <w:pStyle w:val="TableParagraph"/>
              <w:ind w:left="110"/>
              <w:rPr>
                <w:sz w:val="24"/>
              </w:rPr>
            </w:pPr>
            <w:r>
              <w:rPr>
                <w:sz w:val="24"/>
              </w:rPr>
              <w:t>Права и обязанности участников соревнований. Спортивное и неспортивное поведение.</w:t>
            </w:r>
            <w:r>
              <w:rPr>
                <w:spacing w:val="40"/>
                <w:sz w:val="24"/>
              </w:rPr>
              <w:t> </w:t>
            </w:r>
            <w:r>
              <w:rPr>
                <w:b/>
                <w:sz w:val="24"/>
              </w:rPr>
              <w:t>РК:</w:t>
            </w:r>
            <w:r>
              <w:rPr>
                <w:b/>
                <w:spacing w:val="39"/>
                <w:sz w:val="24"/>
              </w:rPr>
              <w:t> </w:t>
            </w:r>
            <w:r>
              <w:rPr>
                <w:sz w:val="24"/>
              </w:rPr>
              <w:t>Традиции</w:t>
            </w:r>
            <w:r>
              <w:rPr>
                <w:spacing w:val="38"/>
                <w:sz w:val="24"/>
              </w:rPr>
              <w:t> </w:t>
            </w:r>
            <w:r>
              <w:rPr>
                <w:sz w:val="24"/>
              </w:rPr>
              <w:t>и</w:t>
            </w:r>
            <w:r>
              <w:rPr>
                <w:spacing w:val="39"/>
                <w:sz w:val="24"/>
              </w:rPr>
              <w:t> </w:t>
            </w:r>
            <w:r>
              <w:rPr>
                <w:sz w:val="24"/>
              </w:rPr>
              <w:t>обычаи</w:t>
            </w:r>
            <w:r>
              <w:rPr>
                <w:spacing w:val="40"/>
                <w:sz w:val="24"/>
              </w:rPr>
              <w:t> </w:t>
            </w:r>
            <w:r>
              <w:rPr>
                <w:sz w:val="24"/>
              </w:rPr>
              <w:t>в</w:t>
            </w:r>
            <w:r>
              <w:rPr>
                <w:spacing w:val="39"/>
                <w:sz w:val="24"/>
              </w:rPr>
              <w:t> </w:t>
            </w:r>
            <w:r>
              <w:rPr>
                <w:sz w:val="24"/>
              </w:rPr>
              <w:t>семье.</w:t>
            </w:r>
            <w:r>
              <w:rPr>
                <w:spacing w:val="39"/>
                <w:sz w:val="24"/>
              </w:rPr>
              <w:t> </w:t>
            </w:r>
            <w:r>
              <w:rPr>
                <w:sz w:val="24"/>
              </w:rPr>
              <w:t>Вежливость,</w:t>
            </w:r>
            <w:r>
              <w:rPr>
                <w:spacing w:val="40"/>
                <w:sz w:val="24"/>
              </w:rPr>
              <w:t> </w:t>
            </w:r>
            <w:r>
              <w:rPr>
                <w:spacing w:val="-2"/>
                <w:sz w:val="24"/>
              </w:rPr>
              <w:t>гостеприимство,</w:t>
            </w:r>
          </w:p>
          <w:p>
            <w:pPr>
              <w:pStyle w:val="TableParagraph"/>
              <w:spacing w:line="264" w:lineRule="exact"/>
              <w:ind w:left="110"/>
              <w:rPr>
                <w:sz w:val="24"/>
              </w:rPr>
            </w:pPr>
            <w:r>
              <w:rPr>
                <w:sz w:val="24"/>
              </w:rPr>
              <w:t>почтительность</w:t>
            </w:r>
            <w:r>
              <w:rPr>
                <w:spacing w:val="-5"/>
                <w:sz w:val="24"/>
              </w:rPr>
              <w:t> </w:t>
            </w:r>
            <w:r>
              <w:rPr>
                <w:sz w:val="24"/>
              </w:rPr>
              <w:t>к</w:t>
            </w:r>
            <w:r>
              <w:rPr>
                <w:spacing w:val="-3"/>
                <w:sz w:val="24"/>
              </w:rPr>
              <w:t> </w:t>
            </w:r>
            <w:r>
              <w:rPr>
                <w:spacing w:val="-2"/>
                <w:sz w:val="24"/>
              </w:rPr>
              <w:t>старшим.</w:t>
            </w:r>
          </w:p>
        </w:tc>
        <w:tc>
          <w:tcPr>
            <w:tcW w:w="2126" w:type="dxa"/>
            <w:vMerge w:val="restart"/>
          </w:tcPr>
          <w:p>
            <w:pPr>
              <w:pStyle w:val="TableParagraph"/>
              <w:ind w:left="126" w:right="110"/>
              <w:jc w:val="center"/>
              <w:rPr>
                <w:sz w:val="24"/>
              </w:rPr>
            </w:pPr>
            <w:r>
              <w:rPr>
                <w:sz w:val="24"/>
              </w:rPr>
              <w:t>Этапы</w:t>
            </w:r>
            <w:r>
              <w:rPr>
                <w:spacing w:val="-12"/>
                <w:sz w:val="24"/>
              </w:rPr>
              <w:t> </w:t>
            </w:r>
            <w:r>
              <w:rPr>
                <w:sz w:val="24"/>
              </w:rPr>
              <w:t>для:</w:t>
            </w:r>
            <w:r>
              <w:rPr>
                <w:spacing w:val="-12"/>
                <w:sz w:val="24"/>
              </w:rPr>
              <w:t> </w:t>
            </w:r>
            <w:r>
              <w:rPr>
                <w:sz w:val="24"/>
              </w:rPr>
              <w:t>5-6</w:t>
            </w:r>
            <w:r>
              <w:rPr>
                <w:spacing w:val="-12"/>
                <w:sz w:val="24"/>
              </w:rPr>
              <w:t> </w:t>
            </w:r>
            <w:r>
              <w:rPr>
                <w:sz w:val="24"/>
              </w:rPr>
              <w:t>кл. – 5 простых этапов, 7 кл. – до 8 этапов.</w:t>
            </w:r>
          </w:p>
        </w:tc>
      </w:tr>
      <w:tr>
        <w:trPr>
          <w:trHeight w:val="1655"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5377" w:type="dxa"/>
            <w:gridSpan w:val="2"/>
          </w:tcPr>
          <w:p>
            <w:pPr>
              <w:pStyle w:val="TableParagraph"/>
              <w:ind w:left="110" w:right="100"/>
              <w:jc w:val="both"/>
              <w:rPr>
                <w:sz w:val="24"/>
              </w:rPr>
            </w:pPr>
            <w:r>
              <w:rPr>
                <w:sz w:val="24"/>
              </w:rPr>
              <w:t>Ходьба и бег колонной по одному в лесной дороге. Комплекс физических упражнений №2 Игры на местности: «Полоса препятствий», «С кочки на кочку».</w:t>
            </w:r>
          </w:p>
        </w:tc>
        <w:tc>
          <w:tcPr>
            <w:tcW w:w="2823" w:type="dxa"/>
            <w:gridSpan w:val="2"/>
          </w:tcPr>
          <w:p>
            <w:pPr>
              <w:pStyle w:val="TableParagraph"/>
              <w:tabs>
                <w:tab w:pos="1705" w:val="left" w:leader="none"/>
              </w:tabs>
              <w:ind w:left="105" w:right="94"/>
              <w:jc w:val="both"/>
              <w:rPr>
                <w:sz w:val="24"/>
              </w:rPr>
            </w:pPr>
            <w:r>
              <w:rPr>
                <w:sz w:val="24"/>
              </w:rPr>
              <w:t>Ходьба и бег в гору и</w:t>
            </w:r>
            <w:r>
              <w:rPr>
                <w:spacing w:val="40"/>
                <w:sz w:val="24"/>
              </w:rPr>
              <w:t> </w:t>
            </w:r>
            <w:r>
              <w:rPr>
                <w:sz w:val="24"/>
              </w:rPr>
              <w:t>под гору и по склону </w:t>
            </w:r>
            <w:r>
              <w:rPr>
                <w:spacing w:val="-2"/>
                <w:sz w:val="24"/>
              </w:rPr>
              <w:t>горы.</w:t>
            </w:r>
            <w:r>
              <w:rPr>
                <w:sz w:val="24"/>
              </w:rPr>
              <w:tab/>
            </w:r>
            <w:r>
              <w:rPr>
                <w:spacing w:val="-2"/>
                <w:sz w:val="24"/>
              </w:rPr>
              <w:t>Комплекс </w:t>
            </w:r>
            <w:r>
              <w:rPr>
                <w:sz w:val="24"/>
              </w:rPr>
              <w:t>физических</w:t>
            </w:r>
            <w:r>
              <w:rPr>
                <w:spacing w:val="53"/>
                <w:w w:val="150"/>
                <w:sz w:val="24"/>
              </w:rPr>
              <w:t> </w:t>
            </w:r>
            <w:r>
              <w:rPr>
                <w:spacing w:val="-2"/>
                <w:sz w:val="24"/>
              </w:rPr>
              <w:t>упражнений</w:t>
            </w:r>
          </w:p>
          <w:p>
            <w:pPr>
              <w:pStyle w:val="TableParagraph"/>
              <w:ind w:left="105"/>
              <w:jc w:val="both"/>
              <w:rPr>
                <w:sz w:val="24"/>
              </w:rPr>
            </w:pPr>
            <w:r>
              <w:rPr>
                <w:sz w:val="24"/>
              </w:rPr>
              <w:t>№3.</w:t>
            </w:r>
            <w:r>
              <w:rPr>
                <w:spacing w:val="54"/>
                <w:sz w:val="24"/>
              </w:rPr>
              <w:t> </w:t>
            </w:r>
            <w:r>
              <w:rPr>
                <w:sz w:val="24"/>
              </w:rPr>
              <w:t>Игра</w:t>
            </w:r>
            <w:r>
              <w:rPr>
                <w:spacing w:val="53"/>
                <w:sz w:val="24"/>
              </w:rPr>
              <w:t> </w:t>
            </w:r>
            <w:r>
              <w:rPr>
                <w:sz w:val="24"/>
              </w:rPr>
              <w:t>на</w:t>
            </w:r>
            <w:r>
              <w:rPr>
                <w:spacing w:val="54"/>
                <w:sz w:val="24"/>
              </w:rPr>
              <w:t> </w:t>
            </w:r>
            <w:r>
              <w:rPr>
                <w:spacing w:val="-2"/>
                <w:sz w:val="24"/>
              </w:rPr>
              <w:t>местности:</w:t>
            </w:r>
          </w:p>
          <w:p>
            <w:pPr>
              <w:pStyle w:val="TableParagraph"/>
              <w:spacing w:line="264" w:lineRule="exact"/>
              <w:ind w:left="105"/>
              <w:jc w:val="both"/>
              <w:rPr>
                <w:sz w:val="24"/>
              </w:rPr>
            </w:pPr>
            <w:r>
              <w:rPr>
                <w:sz w:val="24"/>
              </w:rPr>
              <w:t>«Полоса</w:t>
            </w:r>
            <w:r>
              <w:rPr>
                <w:spacing w:val="-4"/>
                <w:sz w:val="24"/>
              </w:rPr>
              <w:t> </w:t>
            </w:r>
            <w:r>
              <w:rPr>
                <w:spacing w:val="-2"/>
                <w:sz w:val="24"/>
              </w:rPr>
              <w:t>препятствий».</w:t>
            </w:r>
          </w:p>
        </w:tc>
        <w:tc>
          <w:tcPr>
            <w:tcW w:w="2126" w:type="dxa"/>
            <w:vMerge/>
            <w:tcBorders>
              <w:top w:val="nil"/>
            </w:tcBorders>
          </w:tcPr>
          <w:p>
            <w:pPr>
              <w:rPr>
                <w:sz w:val="2"/>
                <w:szCs w:val="2"/>
              </w:rPr>
            </w:pPr>
          </w:p>
        </w:tc>
      </w:tr>
      <w:tr>
        <w:trPr>
          <w:trHeight w:val="1382" w:hRule="atLeast"/>
        </w:trPr>
        <w:tc>
          <w:tcPr>
            <w:tcW w:w="852" w:type="dxa"/>
            <w:vMerge w:val="restart"/>
          </w:tcPr>
          <w:p>
            <w:pPr>
              <w:pStyle w:val="TableParagraph"/>
              <w:spacing w:line="271" w:lineRule="exact"/>
              <w:ind w:left="7"/>
              <w:jc w:val="center"/>
              <w:rPr>
                <w:sz w:val="24"/>
              </w:rPr>
            </w:pPr>
            <w:r>
              <w:rPr>
                <w:spacing w:val="-10"/>
                <w:sz w:val="24"/>
              </w:rPr>
              <w:t>7</w:t>
            </w:r>
          </w:p>
        </w:tc>
        <w:tc>
          <w:tcPr>
            <w:tcW w:w="1227" w:type="dxa"/>
            <w:vMerge w:val="restart"/>
          </w:tcPr>
          <w:p>
            <w:pPr>
              <w:pStyle w:val="TableParagraph"/>
              <w:spacing w:line="271" w:lineRule="exact"/>
              <w:ind w:left="158"/>
              <w:rPr>
                <w:sz w:val="24"/>
              </w:rPr>
            </w:pPr>
            <w:r>
              <w:rPr>
                <w:spacing w:val="-2"/>
                <w:sz w:val="24"/>
              </w:rPr>
              <w:t>сентябрь</w:t>
            </w:r>
          </w:p>
        </w:tc>
        <w:tc>
          <w:tcPr>
            <w:tcW w:w="1140" w:type="dxa"/>
            <w:vMerge/>
            <w:tcBorders>
              <w:top w:val="nil"/>
              <w:bottom w:val="nil"/>
            </w:tcBorders>
            <w:textDirection w:val="btLr"/>
          </w:tcPr>
          <w:p>
            <w:pPr>
              <w:rPr>
                <w:sz w:val="2"/>
                <w:szCs w:val="2"/>
              </w:rPr>
            </w:pPr>
          </w:p>
        </w:tc>
        <w:tc>
          <w:tcPr>
            <w:tcW w:w="1416" w:type="dxa"/>
            <w:vMerge w:val="restart"/>
          </w:tcPr>
          <w:p>
            <w:pPr>
              <w:pStyle w:val="TableParagraph"/>
              <w:ind w:left="131" w:right="119" w:hanging="5"/>
              <w:jc w:val="center"/>
              <w:rPr>
                <w:sz w:val="24"/>
              </w:rPr>
            </w:pPr>
            <w:r>
              <w:rPr>
                <w:sz w:val="24"/>
              </w:rPr>
              <w:t>Техника и тактика в </w:t>
            </w:r>
            <w:r>
              <w:rPr>
                <w:spacing w:val="-2"/>
                <w:sz w:val="24"/>
              </w:rPr>
              <w:t>спортивно- оздоровите льном туризме</w:t>
            </w:r>
          </w:p>
        </w:tc>
        <w:tc>
          <w:tcPr>
            <w:tcW w:w="8200" w:type="dxa"/>
            <w:gridSpan w:val="4"/>
          </w:tcPr>
          <w:p>
            <w:pPr>
              <w:pStyle w:val="TableParagraph"/>
              <w:ind w:left="110" w:right="92"/>
              <w:jc w:val="both"/>
              <w:rPr>
                <w:sz w:val="24"/>
              </w:rPr>
            </w:pPr>
            <w:r>
              <w:rPr>
                <w:sz w:val="24"/>
              </w:rPr>
              <w:t>Предназначение туристских узлов. Мультимедийный показ туристских узлов: схватывающий, двойной схватывающий, прямой, брам-шкотовый, простой проводник, двойной проводник, стремя, срединный австрийский, булинь.</w:t>
            </w:r>
            <w:r>
              <w:rPr>
                <w:spacing w:val="-4"/>
                <w:sz w:val="24"/>
              </w:rPr>
              <w:t> </w:t>
            </w:r>
            <w:r>
              <w:rPr>
                <w:b/>
                <w:sz w:val="24"/>
              </w:rPr>
              <w:t>РК:</w:t>
            </w:r>
            <w:r>
              <w:rPr>
                <w:b/>
                <w:spacing w:val="-4"/>
                <w:sz w:val="24"/>
              </w:rPr>
              <w:t> </w:t>
            </w:r>
            <w:r>
              <w:rPr>
                <w:sz w:val="24"/>
              </w:rPr>
              <w:t>Охота</w:t>
            </w:r>
            <w:r>
              <w:rPr>
                <w:spacing w:val="-4"/>
                <w:sz w:val="24"/>
              </w:rPr>
              <w:t> </w:t>
            </w:r>
            <w:r>
              <w:rPr>
                <w:sz w:val="24"/>
              </w:rPr>
              <w:t>–</w:t>
            </w:r>
            <w:r>
              <w:rPr>
                <w:spacing w:val="-3"/>
                <w:sz w:val="24"/>
              </w:rPr>
              <w:t> </w:t>
            </w:r>
            <w:r>
              <w:rPr>
                <w:sz w:val="24"/>
              </w:rPr>
              <w:t>традиционное</w:t>
            </w:r>
            <w:r>
              <w:rPr>
                <w:spacing w:val="-4"/>
                <w:sz w:val="24"/>
              </w:rPr>
              <w:t> </w:t>
            </w:r>
            <w:r>
              <w:rPr>
                <w:sz w:val="24"/>
              </w:rPr>
              <w:t>занятие</w:t>
            </w:r>
            <w:r>
              <w:rPr>
                <w:spacing w:val="-4"/>
                <w:sz w:val="24"/>
              </w:rPr>
              <w:t> </w:t>
            </w:r>
            <w:r>
              <w:rPr>
                <w:sz w:val="24"/>
              </w:rPr>
              <w:t>тувинского</w:t>
            </w:r>
            <w:r>
              <w:rPr>
                <w:spacing w:val="-3"/>
                <w:sz w:val="24"/>
              </w:rPr>
              <w:t> </w:t>
            </w:r>
            <w:r>
              <w:rPr>
                <w:sz w:val="24"/>
              </w:rPr>
              <w:t>мужчины.</w:t>
            </w:r>
            <w:r>
              <w:rPr>
                <w:spacing w:val="-2"/>
                <w:sz w:val="24"/>
              </w:rPr>
              <w:t> Охотничий</w:t>
            </w:r>
          </w:p>
          <w:p>
            <w:pPr>
              <w:pStyle w:val="TableParagraph"/>
              <w:spacing w:line="264" w:lineRule="exact"/>
              <w:ind w:left="110"/>
              <w:jc w:val="both"/>
              <w:rPr>
                <w:sz w:val="24"/>
              </w:rPr>
            </w:pPr>
            <w:r>
              <w:rPr>
                <w:sz w:val="24"/>
              </w:rPr>
              <w:t>этикет.</w:t>
            </w:r>
            <w:r>
              <w:rPr>
                <w:spacing w:val="-6"/>
                <w:sz w:val="24"/>
              </w:rPr>
              <w:t> </w:t>
            </w:r>
            <w:r>
              <w:rPr>
                <w:sz w:val="24"/>
              </w:rPr>
              <w:t>Народные</w:t>
            </w:r>
            <w:r>
              <w:rPr>
                <w:spacing w:val="-5"/>
                <w:sz w:val="24"/>
              </w:rPr>
              <w:t> </w:t>
            </w:r>
            <w:r>
              <w:rPr>
                <w:sz w:val="24"/>
              </w:rPr>
              <w:t>приемы</w:t>
            </w:r>
            <w:r>
              <w:rPr>
                <w:spacing w:val="-3"/>
                <w:sz w:val="24"/>
              </w:rPr>
              <w:t> </w:t>
            </w:r>
            <w:r>
              <w:rPr>
                <w:sz w:val="24"/>
              </w:rPr>
              <w:t>ориентирования</w:t>
            </w:r>
            <w:r>
              <w:rPr>
                <w:spacing w:val="-5"/>
                <w:sz w:val="24"/>
              </w:rPr>
              <w:t> </w:t>
            </w:r>
            <w:r>
              <w:rPr>
                <w:sz w:val="24"/>
              </w:rPr>
              <w:t>на</w:t>
            </w:r>
            <w:r>
              <w:rPr>
                <w:spacing w:val="-4"/>
                <w:sz w:val="24"/>
              </w:rPr>
              <w:t> </w:t>
            </w:r>
            <w:r>
              <w:rPr>
                <w:spacing w:val="-2"/>
                <w:sz w:val="24"/>
              </w:rPr>
              <w:t>местности.</w:t>
            </w:r>
          </w:p>
        </w:tc>
        <w:tc>
          <w:tcPr>
            <w:tcW w:w="2126" w:type="dxa"/>
            <w:vMerge w:val="restart"/>
          </w:tcPr>
          <w:p>
            <w:pPr>
              <w:pStyle w:val="TableParagraph"/>
              <w:spacing w:line="271" w:lineRule="exact"/>
              <w:ind w:left="87" w:right="75"/>
              <w:jc w:val="center"/>
              <w:rPr>
                <w:sz w:val="24"/>
              </w:rPr>
            </w:pPr>
            <w:r>
              <w:rPr>
                <w:sz w:val="24"/>
              </w:rPr>
              <w:t>Плакат:</w:t>
            </w:r>
            <w:r>
              <w:rPr>
                <w:spacing w:val="2"/>
                <w:sz w:val="24"/>
              </w:rPr>
              <w:t> </w:t>
            </w:r>
            <w:r>
              <w:rPr>
                <w:spacing w:val="-2"/>
                <w:sz w:val="24"/>
              </w:rPr>
              <w:t>«Узлы».</w:t>
            </w:r>
          </w:p>
          <w:p>
            <w:pPr>
              <w:pStyle w:val="TableParagraph"/>
              <w:ind w:left="87" w:right="73"/>
              <w:jc w:val="center"/>
              <w:rPr>
                <w:sz w:val="24"/>
              </w:rPr>
            </w:pPr>
            <w:r>
              <w:rPr>
                <w:spacing w:val="-2"/>
                <w:sz w:val="24"/>
              </w:rPr>
              <w:t>Школьные рюкзаки.</w:t>
            </w:r>
          </w:p>
        </w:tc>
      </w:tr>
      <w:tr>
        <w:trPr>
          <w:trHeight w:val="551"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2706" w:type="dxa"/>
          </w:tcPr>
          <w:p>
            <w:pPr>
              <w:pStyle w:val="TableParagraph"/>
              <w:spacing w:line="268" w:lineRule="exact"/>
              <w:ind w:left="235"/>
              <w:rPr>
                <w:sz w:val="24"/>
              </w:rPr>
            </w:pPr>
            <w:r>
              <w:rPr>
                <w:sz w:val="24"/>
              </w:rPr>
              <w:t>Марш-бросок</w:t>
            </w:r>
            <w:r>
              <w:rPr>
                <w:spacing w:val="-3"/>
                <w:sz w:val="24"/>
              </w:rPr>
              <w:t> </w:t>
            </w:r>
            <w:r>
              <w:rPr>
                <w:sz w:val="24"/>
              </w:rPr>
              <w:t>на</w:t>
            </w:r>
            <w:r>
              <w:rPr>
                <w:spacing w:val="-2"/>
                <w:sz w:val="24"/>
              </w:rPr>
              <w:t> </w:t>
            </w:r>
            <w:r>
              <w:rPr>
                <w:sz w:val="24"/>
              </w:rPr>
              <w:t>3</w:t>
            </w:r>
            <w:r>
              <w:rPr>
                <w:spacing w:val="-1"/>
                <w:sz w:val="24"/>
              </w:rPr>
              <w:t> </w:t>
            </w:r>
            <w:r>
              <w:rPr>
                <w:spacing w:val="-5"/>
                <w:sz w:val="24"/>
              </w:rPr>
              <w:t>км</w:t>
            </w:r>
          </w:p>
          <w:p>
            <w:pPr>
              <w:pStyle w:val="TableParagraph"/>
              <w:spacing w:line="264" w:lineRule="exact"/>
              <w:ind w:left="165"/>
              <w:rPr>
                <w:sz w:val="24"/>
              </w:rPr>
            </w:pPr>
            <w:r>
              <w:rPr>
                <w:sz w:val="24"/>
              </w:rPr>
              <w:t>с</w:t>
            </w:r>
            <w:r>
              <w:rPr>
                <w:spacing w:val="-3"/>
                <w:sz w:val="24"/>
              </w:rPr>
              <w:t> </w:t>
            </w:r>
            <w:r>
              <w:rPr>
                <w:sz w:val="24"/>
              </w:rPr>
              <w:t>рюкзаками</w:t>
            </w:r>
            <w:r>
              <w:rPr>
                <w:spacing w:val="-2"/>
                <w:sz w:val="24"/>
              </w:rPr>
              <w:t> </w:t>
            </w:r>
            <w:r>
              <w:rPr>
                <w:sz w:val="24"/>
              </w:rPr>
              <w:t>(вес</w:t>
            </w:r>
            <w:r>
              <w:rPr>
                <w:spacing w:val="-3"/>
                <w:sz w:val="24"/>
              </w:rPr>
              <w:t> </w:t>
            </w:r>
            <w:r>
              <w:rPr>
                <w:sz w:val="24"/>
              </w:rPr>
              <w:t>3</w:t>
            </w:r>
            <w:r>
              <w:rPr>
                <w:spacing w:val="-1"/>
                <w:sz w:val="24"/>
              </w:rPr>
              <w:t> </w:t>
            </w:r>
            <w:r>
              <w:rPr>
                <w:spacing w:val="-4"/>
                <w:sz w:val="24"/>
              </w:rPr>
              <w:t>кг).</w:t>
            </w:r>
          </w:p>
        </w:tc>
        <w:tc>
          <w:tcPr>
            <w:tcW w:w="2671" w:type="dxa"/>
          </w:tcPr>
          <w:p>
            <w:pPr>
              <w:pStyle w:val="TableParagraph"/>
              <w:spacing w:line="268" w:lineRule="exact"/>
              <w:ind w:left="82"/>
              <w:rPr>
                <w:sz w:val="24"/>
              </w:rPr>
            </w:pPr>
            <w:r>
              <w:rPr>
                <w:sz w:val="24"/>
              </w:rPr>
              <w:t>Марш-бросок</w:t>
            </w:r>
            <w:r>
              <w:rPr>
                <w:spacing w:val="-3"/>
                <w:sz w:val="24"/>
              </w:rPr>
              <w:t> </w:t>
            </w:r>
            <w:r>
              <w:rPr>
                <w:sz w:val="24"/>
              </w:rPr>
              <w:t>на</w:t>
            </w:r>
            <w:r>
              <w:rPr>
                <w:spacing w:val="-2"/>
                <w:sz w:val="24"/>
              </w:rPr>
              <w:t> </w:t>
            </w:r>
            <w:r>
              <w:rPr>
                <w:sz w:val="24"/>
              </w:rPr>
              <w:t>4</w:t>
            </w:r>
            <w:r>
              <w:rPr>
                <w:spacing w:val="-1"/>
                <w:sz w:val="24"/>
              </w:rPr>
              <w:t> </w:t>
            </w:r>
            <w:r>
              <w:rPr>
                <w:spacing w:val="-5"/>
                <w:sz w:val="24"/>
              </w:rPr>
              <w:t>км</w:t>
            </w:r>
          </w:p>
          <w:p>
            <w:pPr>
              <w:pStyle w:val="TableParagraph"/>
              <w:spacing w:line="264" w:lineRule="exact"/>
              <w:ind w:left="82"/>
              <w:rPr>
                <w:sz w:val="24"/>
              </w:rPr>
            </w:pPr>
            <w:r>
              <w:rPr>
                <w:sz w:val="24"/>
              </w:rPr>
              <w:t>с</w:t>
            </w:r>
            <w:r>
              <w:rPr>
                <w:spacing w:val="-3"/>
                <w:sz w:val="24"/>
              </w:rPr>
              <w:t> </w:t>
            </w:r>
            <w:r>
              <w:rPr>
                <w:sz w:val="24"/>
              </w:rPr>
              <w:t>рюкзаками</w:t>
            </w:r>
            <w:r>
              <w:rPr>
                <w:spacing w:val="-2"/>
                <w:sz w:val="24"/>
              </w:rPr>
              <w:t> </w:t>
            </w:r>
            <w:r>
              <w:rPr>
                <w:sz w:val="24"/>
              </w:rPr>
              <w:t>(вес</w:t>
            </w:r>
            <w:r>
              <w:rPr>
                <w:spacing w:val="-3"/>
                <w:sz w:val="24"/>
              </w:rPr>
              <w:t> </w:t>
            </w:r>
            <w:r>
              <w:rPr>
                <w:sz w:val="24"/>
              </w:rPr>
              <w:t>3</w:t>
            </w:r>
            <w:r>
              <w:rPr>
                <w:spacing w:val="-1"/>
                <w:sz w:val="24"/>
              </w:rPr>
              <w:t> </w:t>
            </w:r>
            <w:r>
              <w:rPr>
                <w:spacing w:val="-4"/>
                <w:sz w:val="24"/>
              </w:rPr>
              <w:t>кг).</w:t>
            </w:r>
          </w:p>
        </w:tc>
        <w:tc>
          <w:tcPr>
            <w:tcW w:w="2823" w:type="dxa"/>
            <w:gridSpan w:val="2"/>
          </w:tcPr>
          <w:p>
            <w:pPr>
              <w:pStyle w:val="TableParagraph"/>
              <w:spacing w:line="268" w:lineRule="exact"/>
              <w:ind w:left="114"/>
              <w:rPr>
                <w:sz w:val="24"/>
              </w:rPr>
            </w:pPr>
            <w:r>
              <w:rPr>
                <w:sz w:val="24"/>
              </w:rPr>
              <w:t>Марш-бросок</w:t>
            </w:r>
            <w:r>
              <w:rPr>
                <w:spacing w:val="54"/>
                <w:sz w:val="24"/>
              </w:rPr>
              <w:t> </w:t>
            </w:r>
            <w:r>
              <w:rPr>
                <w:sz w:val="24"/>
              </w:rPr>
              <w:t>на</w:t>
            </w:r>
            <w:r>
              <w:rPr>
                <w:spacing w:val="53"/>
                <w:sz w:val="24"/>
              </w:rPr>
              <w:t> </w:t>
            </w:r>
            <w:r>
              <w:rPr>
                <w:sz w:val="24"/>
              </w:rPr>
              <w:t>5</w:t>
            </w:r>
            <w:r>
              <w:rPr>
                <w:spacing w:val="53"/>
                <w:sz w:val="24"/>
              </w:rPr>
              <w:t> </w:t>
            </w:r>
            <w:r>
              <w:rPr>
                <w:sz w:val="24"/>
              </w:rPr>
              <w:t>км</w:t>
            </w:r>
            <w:r>
              <w:rPr>
                <w:spacing w:val="56"/>
                <w:sz w:val="24"/>
              </w:rPr>
              <w:t> </w:t>
            </w:r>
            <w:r>
              <w:rPr>
                <w:spacing w:val="-10"/>
                <w:sz w:val="24"/>
              </w:rPr>
              <w:t>с</w:t>
            </w:r>
          </w:p>
          <w:p>
            <w:pPr>
              <w:pStyle w:val="TableParagraph"/>
              <w:spacing w:line="264" w:lineRule="exact"/>
              <w:ind w:left="114"/>
              <w:rPr>
                <w:sz w:val="24"/>
              </w:rPr>
            </w:pPr>
            <w:r>
              <w:rPr>
                <w:sz w:val="24"/>
              </w:rPr>
              <w:t>рюкзаками</w:t>
            </w:r>
            <w:r>
              <w:rPr>
                <w:spacing w:val="-4"/>
                <w:sz w:val="24"/>
              </w:rPr>
              <w:t> </w:t>
            </w:r>
            <w:r>
              <w:rPr>
                <w:sz w:val="24"/>
              </w:rPr>
              <w:t>(вес</w:t>
            </w:r>
            <w:r>
              <w:rPr>
                <w:spacing w:val="-2"/>
                <w:sz w:val="24"/>
              </w:rPr>
              <w:t> </w:t>
            </w:r>
            <w:r>
              <w:rPr>
                <w:sz w:val="24"/>
              </w:rPr>
              <w:t>до</w:t>
            </w:r>
            <w:r>
              <w:rPr>
                <w:spacing w:val="-2"/>
                <w:sz w:val="24"/>
              </w:rPr>
              <w:t> </w:t>
            </w:r>
            <w:r>
              <w:rPr>
                <w:sz w:val="24"/>
              </w:rPr>
              <w:t>5</w:t>
            </w:r>
            <w:r>
              <w:rPr>
                <w:spacing w:val="-1"/>
                <w:sz w:val="24"/>
              </w:rPr>
              <w:t> </w:t>
            </w:r>
            <w:r>
              <w:rPr>
                <w:spacing w:val="-5"/>
                <w:sz w:val="24"/>
              </w:rPr>
              <w:t>кг)</w:t>
            </w:r>
          </w:p>
        </w:tc>
        <w:tc>
          <w:tcPr>
            <w:tcW w:w="2126" w:type="dxa"/>
            <w:vMerge/>
            <w:tcBorders>
              <w:top w:val="nil"/>
            </w:tcBorders>
          </w:tcPr>
          <w:p>
            <w:pPr>
              <w:rPr>
                <w:sz w:val="2"/>
                <w:szCs w:val="2"/>
              </w:rPr>
            </w:pPr>
          </w:p>
        </w:tc>
      </w:tr>
      <w:tr>
        <w:trPr>
          <w:trHeight w:val="859" w:hRule="atLeast"/>
        </w:trPr>
        <w:tc>
          <w:tcPr>
            <w:tcW w:w="852" w:type="dxa"/>
            <w:vMerge w:val="restart"/>
            <w:tcBorders>
              <w:bottom w:val="nil"/>
            </w:tcBorders>
          </w:tcPr>
          <w:p>
            <w:pPr>
              <w:pStyle w:val="TableParagraph"/>
              <w:spacing w:line="268" w:lineRule="exact"/>
              <w:ind w:left="7"/>
              <w:jc w:val="center"/>
              <w:rPr>
                <w:sz w:val="24"/>
              </w:rPr>
            </w:pPr>
            <w:r>
              <w:rPr>
                <w:spacing w:val="-10"/>
                <w:sz w:val="24"/>
              </w:rPr>
              <w:t>8</w:t>
            </w:r>
          </w:p>
        </w:tc>
        <w:tc>
          <w:tcPr>
            <w:tcW w:w="1227" w:type="dxa"/>
            <w:vMerge w:val="restart"/>
            <w:tcBorders>
              <w:bottom w:val="nil"/>
            </w:tcBorders>
          </w:tcPr>
          <w:p>
            <w:pPr>
              <w:pStyle w:val="TableParagraph"/>
              <w:spacing w:line="268" w:lineRule="exact"/>
              <w:ind w:left="211"/>
              <w:rPr>
                <w:sz w:val="24"/>
              </w:rPr>
            </w:pPr>
            <w:r>
              <w:rPr>
                <w:spacing w:val="-2"/>
                <w:sz w:val="24"/>
              </w:rPr>
              <w:t>октябрь</w:t>
            </w:r>
          </w:p>
        </w:tc>
        <w:tc>
          <w:tcPr>
            <w:tcW w:w="1140" w:type="dxa"/>
            <w:vMerge/>
            <w:tcBorders>
              <w:top w:val="nil"/>
              <w:bottom w:val="nil"/>
            </w:tcBorders>
            <w:textDirection w:val="btLr"/>
          </w:tcPr>
          <w:p>
            <w:pPr>
              <w:rPr>
                <w:sz w:val="2"/>
                <w:szCs w:val="2"/>
              </w:rPr>
            </w:pPr>
          </w:p>
        </w:tc>
        <w:tc>
          <w:tcPr>
            <w:tcW w:w="1416" w:type="dxa"/>
            <w:vMerge w:val="restart"/>
            <w:tcBorders>
              <w:bottom w:val="nil"/>
            </w:tcBorders>
          </w:tcPr>
          <w:p>
            <w:pPr>
              <w:pStyle w:val="TableParagraph"/>
              <w:ind w:left="131" w:right="119" w:hanging="5"/>
              <w:jc w:val="center"/>
              <w:rPr>
                <w:sz w:val="24"/>
              </w:rPr>
            </w:pPr>
            <w:r>
              <w:rPr>
                <w:sz w:val="24"/>
              </w:rPr>
              <w:t>Техника и тактика в </w:t>
            </w:r>
            <w:r>
              <w:rPr>
                <w:spacing w:val="-2"/>
                <w:sz w:val="24"/>
              </w:rPr>
              <w:t>спортивно- оздоровите льном туризме</w:t>
            </w:r>
          </w:p>
        </w:tc>
        <w:tc>
          <w:tcPr>
            <w:tcW w:w="8200" w:type="dxa"/>
            <w:gridSpan w:val="4"/>
          </w:tcPr>
          <w:p>
            <w:pPr>
              <w:pStyle w:val="TableParagraph"/>
              <w:ind w:left="110" w:right="95"/>
              <w:jc w:val="both"/>
              <w:rPr>
                <w:sz w:val="24"/>
              </w:rPr>
            </w:pPr>
            <w:r>
              <w:rPr>
                <w:sz w:val="24"/>
              </w:rPr>
              <w:t>Техника вязания туристских узлов: схватывающий, двойной схватывающий, прямой, брам-шкотовый, стремя. </w:t>
            </w:r>
            <w:r>
              <w:rPr>
                <w:b/>
                <w:sz w:val="24"/>
              </w:rPr>
              <w:t>РК: </w:t>
            </w:r>
            <w:r>
              <w:rPr>
                <w:sz w:val="24"/>
              </w:rPr>
              <w:t>Тувинские узлы. Предназначение и техника вязания тувинских узлов.</w:t>
            </w:r>
          </w:p>
        </w:tc>
        <w:tc>
          <w:tcPr>
            <w:tcW w:w="2126" w:type="dxa"/>
            <w:vMerge w:val="restart"/>
            <w:tcBorders>
              <w:bottom w:val="nil"/>
            </w:tcBorders>
          </w:tcPr>
          <w:p>
            <w:pPr>
              <w:pStyle w:val="TableParagraph"/>
              <w:ind w:left="129" w:right="115" w:firstLine="2"/>
              <w:jc w:val="center"/>
              <w:rPr>
                <w:sz w:val="24"/>
              </w:rPr>
            </w:pPr>
            <w:r>
              <w:rPr>
                <w:sz w:val="24"/>
              </w:rPr>
              <w:t>Плакат: Узлы </w:t>
            </w:r>
            <w:r>
              <w:rPr>
                <w:spacing w:val="-2"/>
                <w:sz w:val="24"/>
              </w:rPr>
              <w:t>(мультимедийный </w:t>
            </w:r>
            <w:r>
              <w:rPr>
                <w:sz w:val="24"/>
              </w:rPr>
              <w:t>показ). Усы с длиной 3м (d=6- </w:t>
            </w:r>
            <w:r>
              <w:rPr>
                <w:spacing w:val="-4"/>
                <w:sz w:val="24"/>
              </w:rPr>
              <w:t>8мм).</w:t>
            </w:r>
          </w:p>
        </w:tc>
      </w:tr>
      <w:tr>
        <w:trPr>
          <w:trHeight w:val="1713" w:hRule="atLeast"/>
        </w:trPr>
        <w:tc>
          <w:tcPr>
            <w:tcW w:w="852"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bottom w:val="nil"/>
            </w:tcBorders>
          </w:tcPr>
          <w:p>
            <w:pPr>
              <w:rPr>
                <w:sz w:val="2"/>
                <w:szCs w:val="2"/>
              </w:rPr>
            </w:pPr>
          </w:p>
        </w:tc>
        <w:tc>
          <w:tcPr>
            <w:tcW w:w="8200" w:type="dxa"/>
            <w:gridSpan w:val="4"/>
            <w:tcBorders>
              <w:bottom w:val="nil"/>
            </w:tcBorders>
          </w:tcPr>
          <w:p>
            <w:pPr>
              <w:pStyle w:val="TableParagraph"/>
              <w:tabs>
                <w:tab w:pos="1352" w:val="left" w:leader="none"/>
                <w:tab w:pos="2791" w:val="left" w:leader="none"/>
                <w:tab w:pos="4282" w:val="left" w:leader="none"/>
                <w:tab w:pos="4863" w:val="left" w:leader="none"/>
                <w:tab w:pos="5446" w:val="left" w:leader="none"/>
                <w:tab w:pos="6002" w:val="left" w:leader="none"/>
                <w:tab w:pos="7082" w:val="left" w:leader="none"/>
              </w:tabs>
              <w:ind w:left="110" w:right="94"/>
              <w:rPr>
                <w:sz w:val="24"/>
              </w:rPr>
            </w:pPr>
            <w:r>
              <w:rPr>
                <w:spacing w:val="-2"/>
                <w:sz w:val="24"/>
              </w:rPr>
              <w:t>Комплекс</w:t>
            </w:r>
            <w:r>
              <w:rPr>
                <w:sz w:val="24"/>
              </w:rPr>
              <w:tab/>
            </w:r>
            <w:r>
              <w:rPr>
                <w:spacing w:val="-2"/>
                <w:sz w:val="24"/>
              </w:rPr>
              <w:t>физических</w:t>
            </w:r>
            <w:r>
              <w:rPr>
                <w:sz w:val="24"/>
              </w:rPr>
              <w:tab/>
            </w:r>
            <w:r>
              <w:rPr>
                <w:spacing w:val="-2"/>
                <w:sz w:val="24"/>
              </w:rPr>
              <w:t>упражнений</w:t>
            </w:r>
            <w:r>
              <w:rPr>
                <w:sz w:val="24"/>
              </w:rPr>
              <w:tab/>
            </w:r>
            <w:r>
              <w:rPr>
                <w:spacing w:val="-6"/>
                <w:sz w:val="24"/>
              </w:rPr>
              <w:t>№2</w:t>
            </w:r>
            <w:r>
              <w:rPr>
                <w:sz w:val="24"/>
              </w:rPr>
              <w:tab/>
            </w:r>
            <w:r>
              <w:rPr>
                <w:spacing w:val="-4"/>
                <w:sz w:val="24"/>
              </w:rPr>
              <w:t>для</w:t>
            </w:r>
            <w:r>
              <w:rPr>
                <w:sz w:val="24"/>
              </w:rPr>
              <w:tab/>
            </w:r>
            <w:r>
              <w:rPr>
                <w:spacing w:val="-4"/>
                <w:sz w:val="24"/>
              </w:rPr>
              <w:t>5-6</w:t>
            </w:r>
            <w:r>
              <w:rPr>
                <w:sz w:val="24"/>
              </w:rPr>
              <w:tab/>
            </w:r>
            <w:r>
              <w:rPr>
                <w:spacing w:val="-2"/>
                <w:sz w:val="24"/>
              </w:rPr>
              <w:t>классов.</w:t>
            </w:r>
            <w:r>
              <w:rPr>
                <w:sz w:val="24"/>
              </w:rPr>
              <w:tab/>
            </w:r>
            <w:r>
              <w:rPr>
                <w:spacing w:val="-2"/>
                <w:sz w:val="24"/>
              </w:rPr>
              <w:t>Комплекс </w:t>
            </w:r>
            <w:r>
              <w:rPr>
                <w:sz w:val="24"/>
              </w:rPr>
              <w:t>физических упражнений №3 для 7 класса.</w:t>
            </w:r>
          </w:p>
          <w:p>
            <w:pPr>
              <w:pStyle w:val="TableParagraph"/>
              <w:spacing w:before="3"/>
              <w:ind w:left="110"/>
              <w:rPr>
                <w:sz w:val="24"/>
              </w:rPr>
            </w:pPr>
            <w:r>
              <w:rPr>
                <w:sz w:val="24"/>
              </w:rPr>
              <w:t>Игры</w:t>
            </w:r>
            <w:r>
              <w:rPr>
                <w:spacing w:val="-7"/>
                <w:sz w:val="24"/>
              </w:rPr>
              <w:t> </w:t>
            </w:r>
            <w:r>
              <w:rPr>
                <w:sz w:val="24"/>
              </w:rPr>
              <w:t>в</w:t>
            </w:r>
            <w:r>
              <w:rPr>
                <w:spacing w:val="-4"/>
                <w:sz w:val="24"/>
              </w:rPr>
              <w:t> </w:t>
            </w:r>
            <w:r>
              <w:rPr>
                <w:sz w:val="24"/>
              </w:rPr>
              <w:t>спортзале:</w:t>
            </w:r>
            <w:r>
              <w:rPr>
                <w:spacing w:val="1"/>
                <w:sz w:val="24"/>
              </w:rPr>
              <w:t> </w:t>
            </w:r>
            <w:r>
              <w:rPr>
                <w:sz w:val="24"/>
              </w:rPr>
              <w:t>«Полоса</w:t>
            </w:r>
            <w:r>
              <w:rPr>
                <w:spacing w:val="-4"/>
                <w:sz w:val="24"/>
              </w:rPr>
              <w:t> </w:t>
            </w:r>
            <w:r>
              <w:rPr>
                <w:sz w:val="24"/>
              </w:rPr>
              <w:t>препятствий», «Стенка</w:t>
            </w:r>
            <w:r>
              <w:rPr>
                <w:spacing w:val="-4"/>
                <w:sz w:val="24"/>
              </w:rPr>
              <w:t> </w:t>
            </w:r>
            <w:r>
              <w:rPr>
                <w:sz w:val="24"/>
              </w:rPr>
              <w:t>для</w:t>
            </w:r>
            <w:r>
              <w:rPr>
                <w:spacing w:val="-3"/>
                <w:sz w:val="24"/>
              </w:rPr>
              <w:t> </w:t>
            </w:r>
            <w:r>
              <w:rPr>
                <w:spacing w:val="-2"/>
                <w:sz w:val="24"/>
              </w:rPr>
              <w:t>перелезания»</w:t>
            </w:r>
          </w:p>
        </w:tc>
        <w:tc>
          <w:tcPr>
            <w:tcW w:w="2126" w:type="dxa"/>
            <w:vMerge/>
            <w:tcBorders>
              <w:top w:val="nil"/>
              <w:bottom w:val="nil"/>
            </w:tcBorders>
          </w:tcPr>
          <w:p>
            <w:pPr>
              <w:rPr>
                <w:sz w:val="2"/>
                <w:szCs w:val="2"/>
              </w:rPr>
            </w:pPr>
          </w:p>
        </w:tc>
      </w:tr>
    </w:tbl>
    <w:p>
      <w:pPr>
        <w:spacing w:after="0"/>
        <w:rPr>
          <w:sz w:val="2"/>
          <w:szCs w:val="2"/>
        </w:rPr>
        <w:sectPr>
          <w:headerReference w:type="default" r:id="rId8"/>
          <w:pgSz w:w="16840" w:h="11910" w:orient="landscape"/>
          <w:pgMar w:header="0" w:footer="0" w:top="680" w:bottom="280" w:left="992" w:right="708"/>
        </w:sectPr>
      </w:pPr>
    </w:p>
    <w:p>
      <w:pPr>
        <w:pStyle w:val="BodyText"/>
        <w:spacing w:before="62"/>
        <w:ind w:left="0"/>
        <w:rPr>
          <w:i/>
        </w:rPr>
      </w:pPr>
      <w:r>
        <w:rPr>
          <w:i/>
        </w:rPr>
        <mc:AlternateContent>
          <mc:Choice Requires="wps">
            <w:drawing>
              <wp:anchor distT="0" distB="0" distL="0" distR="0" allowOverlap="1" layoutInCell="1" locked="0" behindDoc="0" simplePos="0" relativeHeight="15732736">
                <wp:simplePos x="0" y="0"/>
                <wp:positionH relativeFrom="page">
                  <wp:posOffset>10275569</wp:posOffset>
                </wp:positionH>
                <wp:positionV relativeFrom="page">
                  <wp:posOffset>3563239</wp:posOffset>
                </wp:positionV>
                <wp:extent cx="177800" cy="18097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77</w:t>
                            </w:r>
                          </w:p>
                        </w:txbxContent>
                      </wps:txbx>
                      <wps:bodyPr wrap="square" lIns="0" tIns="0" rIns="0" bIns="0" rtlCol="0" vert="vert">
                        <a:noAutofit/>
                      </wps:bodyPr>
                    </wps:wsp>
                  </a:graphicData>
                </a:graphic>
              </wp:anchor>
            </w:drawing>
          </mc:Choice>
          <mc:Fallback>
            <w:pict>
              <v:shape style="position:absolute;margin-left:809.099976pt;margin-top:280.570007pt;width:14pt;height:14.25pt;mso-position-horizontal-relative:page;mso-position-vertical-relative:page;z-index:15732736" type="#_x0000_t202" id="docshape8"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77</w:t>
                      </w:r>
                    </w:p>
                  </w:txbxContent>
                </v:textbox>
                <w10:wrap type="none"/>
              </v:shape>
            </w:pict>
          </mc:Fallback>
        </mc:AlternateContent>
      </w:r>
    </w:p>
    <w:p>
      <w:pPr>
        <w:spacing w:before="0"/>
        <w:ind w:left="301" w:right="0" w:firstLine="0"/>
        <w:jc w:val="left"/>
        <w:rPr>
          <w:i/>
          <w:sz w:val="28"/>
        </w:rPr>
      </w:pPr>
      <w:r>
        <w:t>Продовження таблиці 5</w:t>
      </w:r>
    </w:p>
    <w:p>
      <w:pPr>
        <w:pStyle w:val="BodyText"/>
        <w:spacing w:before="79"/>
        <w:ind w:left="0"/>
        <w:rPr>
          <w:i/>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227"/>
        <w:gridCol w:w="1140"/>
        <w:gridCol w:w="1416"/>
        <w:gridCol w:w="2734"/>
        <w:gridCol w:w="84"/>
        <w:gridCol w:w="2648"/>
        <w:gridCol w:w="2737"/>
        <w:gridCol w:w="2127"/>
      </w:tblGrid>
      <w:tr>
        <w:trPr>
          <w:trHeight w:val="275" w:hRule="atLeast"/>
        </w:trPr>
        <w:tc>
          <w:tcPr>
            <w:tcW w:w="852" w:type="dxa"/>
          </w:tcPr>
          <w:p>
            <w:pPr>
              <w:pStyle w:val="TableParagraph"/>
              <w:spacing w:line="256" w:lineRule="exact"/>
              <w:ind w:left="7"/>
              <w:jc w:val="center"/>
              <w:rPr>
                <w:sz w:val="24"/>
              </w:rPr>
            </w:pPr>
            <w:r>
              <w:rPr>
                <w:spacing w:val="-10"/>
                <w:sz w:val="24"/>
              </w:rPr>
              <w:t>1</w:t>
            </w:r>
          </w:p>
        </w:tc>
        <w:tc>
          <w:tcPr>
            <w:tcW w:w="1227" w:type="dxa"/>
          </w:tcPr>
          <w:p>
            <w:pPr>
              <w:pStyle w:val="TableParagraph"/>
              <w:spacing w:line="256" w:lineRule="exact"/>
              <w:ind w:left="8" w:right="1"/>
              <w:jc w:val="center"/>
              <w:rPr>
                <w:sz w:val="24"/>
              </w:rPr>
            </w:pPr>
            <w:r>
              <w:rPr>
                <w:spacing w:val="-10"/>
                <w:sz w:val="24"/>
              </w:rPr>
              <w:t>2</w:t>
            </w:r>
          </w:p>
        </w:tc>
        <w:tc>
          <w:tcPr>
            <w:tcW w:w="1140" w:type="dxa"/>
          </w:tcPr>
          <w:p>
            <w:pPr>
              <w:pStyle w:val="TableParagraph"/>
              <w:spacing w:line="256" w:lineRule="exact"/>
              <w:ind w:left="6"/>
              <w:jc w:val="center"/>
              <w:rPr>
                <w:sz w:val="24"/>
              </w:rPr>
            </w:pPr>
            <w:r>
              <w:rPr>
                <w:spacing w:val="-10"/>
                <w:sz w:val="24"/>
              </w:rPr>
              <w:t>3</w:t>
            </w:r>
          </w:p>
        </w:tc>
        <w:tc>
          <w:tcPr>
            <w:tcW w:w="1416" w:type="dxa"/>
          </w:tcPr>
          <w:p>
            <w:pPr>
              <w:pStyle w:val="TableParagraph"/>
              <w:spacing w:line="256" w:lineRule="exact"/>
              <w:ind w:left="9"/>
              <w:jc w:val="center"/>
              <w:rPr>
                <w:sz w:val="24"/>
              </w:rPr>
            </w:pPr>
            <w:r>
              <w:rPr>
                <w:spacing w:val="-10"/>
                <w:sz w:val="24"/>
              </w:rPr>
              <w:t>4</w:t>
            </w:r>
          </w:p>
        </w:tc>
        <w:tc>
          <w:tcPr>
            <w:tcW w:w="2734" w:type="dxa"/>
          </w:tcPr>
          <w:p>
            <w:pPr>
              <w:pStyle w:val="TableParagraph"/>
              <w:spacing w:line="256" w:lineRule="exact"/>
              <w:ind w:left="12"/>
              <w:jc w:val="center"/>
              <w:rPr>
                <w:sz w:val="24"/>
              </w:rPr>
            </w:pPr>
            <w:r>
              <w:rPr>
                <w:spacing w:val="-10"/>
                <w:sz w:val="24"/>
              </w:rPr>
              <w:t>5</w:t>
            </w:r>
          </w:p>
        </w:tc>
        <w:tc>
          <w:tcPr>
            <w:tcW w:w="2732" w:type="dxa"/>
            <w:gridSpan w:val="2"/>
          </w:tcPr>
          <w:p>
            <w:pPr>
              <w:pStyle w:val="TableParagraph"/>
              <w:spacing w:line="256" w:lineRule="exact"/>
              <w:ind w:left="9"/>
              <w:jc w:val="center"/>
              <w:rPr>
                <w:sz w:val="24"/>
              </w:rPr>
            </w:pPr>
            <w:r>
              <w:rPr>
                <w:spacing w:val="-10"/>
                <w:sz w:val="24"/>
              </w:rPr>
              <w:t>6</w:t>
            </w:r>
          </w:p>
        </w:tc>
        <w:tc>
          <w:tcPr>
            <w:tcW w:w="2737" w:type="dxa"/>
          </w:tcPr>
          <w:p>
            <w:pPr>
              <w:pStyle w:val="TableParagraph"/>
              <w:spacing w:line="256" w:lineRule="exact"/>
              <w:ind w:left="12"/>
              <w:jc w:val="center"/>
              <w:rPr>
                <w:sz w:val="24"/>
              </w:rPr>
            </w:pPr>
            <w:r>
              <w:rPr>
                <w:spacing w:val="-10"/>
                <w:sz w:val="24"/>
              </w:rPr>
              <w:t>7</w:t>
            </w:r>
          </w:p>
        </w:tc>
        <w:tc>
          <w:tcPr>
            <w:tcW w:w="2127" w:type="dxa"/>
          </w:tcPr>
          <w:p>
            <w:pPr>
              <w:pStyle w:val="TableParagraph"/>
              <w:spacing w:line="256" w:lineRule="exact"/>
              <w:ind w:left="92" w:right="85"/>
              <w:jc w:val="center"/>
              <w:rPr>
                <w:sz w:val="24"/>
              </w:rPr>
            </w:pPr>
            <w:r>
              <w:rPr>
                <w:spacing w:val="-10"/>
                <w:sz w:val="24"/>
              </w:rPr>
              <w:t>8</w:t>
            </w:r>
          </w:p>
        </w:tc>
      </w:tr>
      <w:tr>
        <w:trPr>
          <w:trHeight w:val="827" w:hRule="atLeast"/>
        </w:trPr>
        <w:tc>
          <w:tcPr>
            <w:tcW w:w="852" w:type="dxa"/>
            <w:vMerge w:val="restart"/>
          </w:tcPr>
          <w:p>
            <w:pPr>
              <w:pStyle w:val="TableParagraph"/>
              <w:spacing w:line="268" w:lineRule="exact"/>
              <w:ind w:left="7"/>
              <w:jc w:val="center"/>
              <w:rPr>
                <w:sz w:val="24"/>
              </w:rPr>
            </w:pPr>
            <w:r>
              <w:rPr>
                <w:spacing w:val="-10"/>
                <w:sz w:val="24"/>
              </w:rPr>
              <w:t>9</w:t>
            </w:r>
          </w:p>
        </w:tc>
        <w:tc>
          <w:tcPr>
            <w:tcW w:w="1227" w:type="dxa"/>
            <w:vMerge w:val="restart"/>
          </w:tcPr>
          <w:p>
            <w:pPr>
              <w:pStyle w:val="TableParagraph"/>
              <w:spacing w:line="268" w:lineRule="exact"/>
              <w:ind w:left="211"/>
              <w:rPr>
                <w:sz w:val="24"/>
              </w:rPr>
            </w:pPr>
            <w:r>
              <w:rPr>
                <w:spacing w:val="-2"/>
                <w:sz w:val="24"/>
              </w:rPr>
              <w:t>октябрь</w:t>
            </w:r>
          </w:p>
        </w:tc>
        <w:tc>
          <w:tcPr>
            <w:tcW w:w="1140" w:type="dxa"/>
            <w:vMerge w:val="restart"/>
          </w:tcPr>
          <w:p>
            <w:pPr>
              <w:pStyle w:val="TableParagraph"/>
              <w:rPr>
                <w:sz w:val="24"/>
              </w:rPr>
            </w:pPr>
          </w:p>
        </w:tc>
        <w:tc>
          <w:tcPr>
            <w:tcW w:w="1416" w:type="dxa"/>
            <w:vMerge w:val="restart"/>
          </w:tcPr>
          <w:p>
            <w:pPr>
              <w:pStyle w:val="TableParagraph"/>
              <w:ind w:left="131" w:right="119" w:hanging="5"/>
              <w:jc w:val="center"/>
              <w:rPr>
                <w:sz w:val="24"/>
              </w:rPr>
            </w:pPr>
            <w:r>
              <w:rPr>
                <w:sz w:val="24"/>
              </w:rPr>
              <w:t>Техника и тактика в </w:t>
            </w:r>
            <w:r>
              <w:rPr>
                <w:spacing w:val="-2"/>
                <w:sz w:val="24"/>
              </w:rPr>
              <w:t>спортивно- оздоровите льном туризме</w:t>
            </w:r>
          </w:p>
        </w:tc>
        <w:tc>
          <w:tcPr>
            <w:tcW w:w="8203" w:type="dxa"/>
            <w:gridSpan w:val="4"/>
          </w:tcPr>
          <w:p>
            <w:pPr>
              <w:pStyle w:val="TableParagraph"/>
              <w:tabs>
                <w:tab w:pos="1191" w:val="left" w:leader="none"/>
                <w:tab w:pos="2213" w:val="left" w:leader="none"/>
                <w:tab w:pos="3598" w:val="left" w:leader="none"/>
                <w:tab w:pos="4455" w:val="left" w:leader="none"/>
                <w:tab w:pos="5845" w:val="left" w:leader="none"/>
                <w:tab w:pos="6932" w:val="left" w:leader="none"/>
              </w:tabs>
              <w:spacing w:line="268" w:lineRule="exact"/>
              <w:ind w:left="110"/>
              <w:rPr>
                <w:sz w:val="24"/>
              </w:rPr>
            </w:pPr>
            <w:r>
              <w:rPr>
                <w:spacing w:val="-2"/>
                <w:sz w:val="24"/>
              </w:rPr>
              <w:t>Техника</w:t>
            </w:r>
            <w:r>
              <w:rPr>
                <w:sz w:val="24"/>
              </w:rPr>
              <w:tab/>
            </w:r>
            <w:r>
              <w:rPr>
                <w:spacing w:val="-2"/>
                <w:sz w:val="24"/>
              </w:rPr>
              <w:t>вязания</w:t>
            </w:r>
            <w:r>
              <w:rPr>
                <w:sz w:val="24"/>
              </w:rPr>
              <w:tab/>
            </w:r>
            <w:r>
              <w:rPr>
                <w:spacing w:val="-2"/>
                <w:sz w:val="24"/>
              </w:rPr>
              <w:t>туристских</w:t>
            </w:r>
            <w:r>
              <w:rPr>
                <w:sz w:val="24"/>
              </w:rPr>
              <w:tab/>
            </w:r>
            <w:r>
              <w:rPr>
                <w:spacing w:val="-2"/>
                <w:sz w:val="24"/>
              </w:rPr>
              <w:t>узлов:</w:t>
            </w:r>
            <w:r>
              <w:rPr>
                <w:sz w:val="24"/>
              </w:rPr>
              <w:tab/>
            </w:r>
            <w:r>
              <w:rPr>
                <w:spacing w:val="-2"/>
                <w:sz w:val="24"/>
              </w:rPr>
              <w:t>проводник,</w:t>
            </w:r>
            <w:r>
              <w:rPr>
                <w:sz w:val="24"/>
              </w:rPr>
              <w:tab/>
            </w:r>
            <w:r>
              <w:rPr>
                <w:spacing w:val="-2"/>
                <w:sz w:val="24"/>
              </w:rPr>
              <w:t>двойной</w:t>
            </w:r>
            <w:r>
              <w:rPr>
                <w:sz w:val="24"/>
              </w:rPr>
              <w:tab/>
            </w:r>
            <w:r>
              <w:rPr>
                <w:spacing w:val="-2"/>
                <w:sz w:val="24"/>
              </w:rPr>
              <w:t>проводник,</w:t>
            </w:r>
          </w:p>
          <w:p>
            <w:pPr>
              <w:pStyle w:val="TableParagraph"/>
              <w:tabs>
                <w:tab w:pos="1472" w:val="left" w:leader="none"/>
                <w:tab w:pos="3048" w:val="left" w:leader="none"/>
                <w:tab w:pos="4068" w:val="left" w:leader="none"/>
                <w:tab w:pos="4912" w:val="left" w:leader="none"/>
                <w:tab w:pos="5780" w:val="left" w:leader="none"/>
                <w:tab w:pos="6260" w:val="left" w:leader="none"/>
                <w:tab w:pos="7300" w:val="left" w:leader="none"/>
              </w:tabs>
              <w:spacing w:line="270" w:lineRule="atLeast"/>
              <w:ind w:left="110" w:right="96"/>
              <w:rPr>
                <w:sz w:val="24"/>
              </w:rPr>
            </w:pPr>
            <w:r>
              <w:rPr>
                <w:spacing w:val="-2"/>
                <w:sz w:val="24"/>
              </w:rPr>
              <w:t>срединный</w:t>
            </w:r>
            <w:r>
              <w:rPr>
                <w:sz w:val="24"/>
              </w:rPr>
              <w:tab/>
            </w:r>
            <w:r>
              <w:rPr>
                <w:spacing w:val="-2"/>
                <w:sz w:val="24"/>
              </w:rPr>
              <w:t>австрийский,</w:t>
            </w:r>
            <w:r>
              <w:rPr>
                <w:sz w:val="24"/>
              </w:rPr>
              <w:tab/>
            </w:r>
            <w:r>
              <w:rPr>
                <w:spacing w:val="-2"/>
                <w:sz w:val="24"/>
              </w:rPr>
              <w:t>булинь.</w:t>
            </w:r>
            <w:r>
              <w:rPr>
                <w:sz w:val="24"/>
              </w:rPr>
              <w:tab/>
            </w:r>
            <w:r>
              <w:rPr>
                <w:spacing w:val="-4"/>
                <w:sz w:val="24"/>
              </w:rPr>
              <w:t>Сдача</w:t>
            </w:r>
            <w:r>
              <w:rPr>
                <w:sz w:val="24"/>
              </w:rPr>
              <w:tab/>
            </w:r>
            <w:r>
              <w:rPr>
                <w:spacing w:val="-2"/>
                <w:sz w:val="24"/>
              </w:rPr>
              <w:t>зачета</w:t>
            </w:r>
            <w:r>
              <w:rPr>
                <w:sz w:val="24"/>
              </w:rPr>
              <w:tab/>
            </w:r>
            <w:r>
              <w:rPr>
                <w:spacing w:val="-6"/>
                <w:sz w:val="24"/>
              </w:rPr>
              <w:t>по</w:t>
            </w:r>
            <w:r>
              <w:rPr>
                <w:sz w:val="24"/>
              </w:rPr>
              <w:tab/>
            </w:r>
            <w:r>
              <w:rPr>
                <w:spacing w:val="-2"/>
                <w:sz w:val="24"/>
              </w:rPr>
              <w:t>технике</w:t>
            </w:r>
            <w:r>
              <w:rPr>
                <w:sz w:val="24"/>
              </w:rPr>
              <w:tab/>
            </w:r>
            <w:r>
              <w:rPr>
                <w:spacing w:val="-2"/>
                <w:sz w:val="24"/>
              </w:rPr>
              <w:t>вязания </w:t>
            </w:r>
            <w:r>
              <w:rPr>
                <w:sz w:val="24"/>
              </w:rPr>
              <w:t>туристских и</w:t>
            </w:r>
            <w:r>
              <w:rPr>
                <w:spacing w:val="40"/>
                <w:sz w:val="24"/>
              </w:rPr>
              <w:t> </w:t>
            </w:r>
            <w:r>
              <w:rPr>
                <w:sz w:val="24"/>
              </w:rPr>
              <w:t>тувинских узлов.</w:t>
            </w:r>
          </w:p>
        </w:tc>
        <w:tc>
          <w:tcPr>
            <w:tcW w:w="2127" w:type="dxa"/>
            <w:vMerge w:val="restart"/>
          </w:tcPr>
          <w:p>
            <w:pPr>
              <w:pStyle w:val="TableParagraph"/>
              <w:ind w:left="179" w:right="173" w:hanging="1"/>
              <w:jc w:val="center"/>
              <w:rPr>
                <w:sz w:val="24"/>
              </w:rPr>
            </w:pPr>
            <w:r>
              <w:rPr>
                <w:sz w:val="24"/>
              </w:rPr>
              <w:t>Карточки с заданиями</w:t>
            </w:r>
            <w:r>
              <w:rPr>
                <w:spacing w:val="-15"/>
                <w:sz w:val="24"/>
              </w:rPr>
              <w:t> </w:t>
            </w:r>
            <w:r>
              <w:rPr>
                <w:sz w:val="24"/>
              </w:rPr>
              <w:t>узлов.</w:t>
            </w:r>
          </w:p>
          <w:p>
            <w:pPr>
              <w:pStyle w:val="TableParagraph"/>
              <w:ind w:left="224" w:right="216" w:hanging="1"/>
              <w:jc w:val="center"/>
              <w:rPr>
                <w:sz w:val="24"/>
              </w:rPr>
            </w:pPr>
            <w:r>
              <w:rPr>
                <w:sz w:val="24"/>
              </w:rPr>
              <w:t>Карточки с </w:t>
            </w:r>
            <w:r>
              <w:rPr>
                <w:spacing w:val="-2"/>
                <w:sz w:val="24"/>
              </w:rPr>
              <w:t>заданиями </w:t>
            </w:r>
            <w:r>
              <w:rPr>
                <w:sz w:val="24"/>
              </w:rPr>
              <w:t>(станции). Усы длиной</w:t>
            </w:r>
            <w:r>
              <w:rPr>
                <w:spacing w:val="-15"/>
                <w:sz w:val="24"/>
              </w:rPr>
              <w:t> </w:t>
            </w:r>
            <w:r>
              <w:rPr>
                <w:sz w:val="24"/>
              </w:rPr>
              <w:t>3м</w:t>
            </w:r>
            <w:r>
              <w:rPr>
                <w:spacing w:val="-15"/>
                <w:sz w:val="24"/>
              </w:rPr>
              <w:t> </w:t>
            </w:r>
            <w:r>
              <w:rPr>
                <w:sz w:val="24"/>
              </w:rPr>
              <w:t>(d=6- </w:t>
            </w:r>
            <w:r>
              <w:rPr>
                <w:spacing w:val="-2"/>
                <w:sz w:val="24"/>
              </w:rPr>
              <w:t>8мм).</w:t>
            </w:r>
          </w:p>
        </w:tc>
      </w:tr>
      <w:tr>
        <w:trPr>
          <w:trHeight w:val="1413"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tcBorders>
          </w:tcPr>
          <w:p>
            <w:pPr>
              <w:rPr>
                <w:sz w:val="2"/>
                <w:szCs w:val="2"/>
              </w:rPr>
            </w:pPr>
          </w:p>
        </w:tc>
        <w:tc>
          <w:tcPr>
            <w:tcW w:w="1416" w:type="dxa"/>
            <w:vMerge/>
            <w:tcBorders>
              <w:top w:val="nil"/>
            </w:tcBorders>
          </w:tcPr>
          <w:p>
            <w:pPr>
              <w:rPr>
                <w:sz w:val="2"/>
                <w:szCs w:val="2"/>
              </w:rPr>
            </w:pPr>
          </w:p>
        </w:tc>
        <w:tc>
          <w:tcPr>
            <w:tcW w:w="2734" w:type="dxa"/>
          </w:tcPr>
          <w:p>
            <w:pPr>
              <w:pStyle w:val="TableParagraph"/>
              <w:ind w:left="132" w:right="95" w:firstLine="760"/>
              <w:rPr>
                <w:sz w:val="24"/>
              </w:rPr>
            </w:pPr>
            <w:r>
              <w:rPr>
                <w:spacing w:val="-2"/>
                <w:sz w:val="24"/>
              </w:rPr>
              <w:t>Круговая </w:t>
            </w:r>
            <w:r>
              <w:rPr>
                <w:sz w:val="24"/>
              </w:rPr>
              <w:t>тренировка</w:t>
            </w:r>
            <w:r>
              <w:rPr>
                <w:spacing w:val="-15"/>
                <w:sz w:val="24"/>
              </w:rPr>
              <w:t> </w:t>
            </w:r>
            <w:r>
              <w:rPr>
                <w:sz w:val="24"/>
              </w:rPr>
              <w:t>в</w:t>
            </w:r>
            <w:r>
              <w:rPr>
                <w:spacing w:val="-15"/>
                <w:sz w:val="24"/>
              </w:rPr>
              <w:t> </w:t>
            </w:r>
            <w:r>
              <w:rPr>
                <w:sz w:val="24"/>
              </w:rPr>
              <w:t>спортзале: 4 станции по 2 подхода</w:t>
            </w:r>
          </w:p>
          <w:p>
            <w:pPr>
              <w:pStyle w:val="TableParagraph"/>
              <w:ind w:left="1207" w:right="95" w:hanging="1030"/>
              <w:rPr>
                <w:sz w:val="24"/>
              </w:rPr>
            </w:pPr>
            <w:r>
              <w:rPr>
                <w:sz w:val="24"/>
              </w:rPr>
              <w:t>-</w:t>
            </w:r>
            <w:r>
              <w:rPr>
                <w:spacing w:val="-11"/>
                <w:sz w:val="24"/>
              </w:rPr>
              <w:t> </w:t>
            </w:r>
            <w:r>
              <w:rPr>
                <w:sz w:val="24"/>
              </w:rPr>
              <w:t>все</w:t>
            </w:r>
            <w:r>
              <w:rPr>
                <w:spacing w:val="-8"/>
                <w:sz w:val="24"/>
              </w:rPr>
              <w:t> </w:t>
            </w:r>
            <w:r>
              <w:rPr>
                <w:sz w:val="24"/>
              </w:rPr>
              <w:t>упражнения</w:t>
            </w:r>
            <w:r>
              <w:rPr>
                <w:spacing w:val="-10"/>
                <w:sz w:val="24"/>
              </w:rPr>
              <w:t> </w:t>
            </w:r>
            <w:r>
              <w:rPr>
                <w:sz w:val="24"/>
              </w:rPr>
              <w:t>по</w:t>
            </w:r>
            <w:r>
              <w:rPr>
                <w:spacing w:val="-10"/>
                <w:sz w:val="24"/>
              </w:rPr>
              <w:t> </w:t>
            </w:r>
            <w:r>
              <w:rPr>
                <w:sz w:val="24"/>
              </w:rPr>
              <w:t>15 </w:t>
            </w:r>
            <w:r>
              <w:rPr>
                <w:spacing w:val="-4"/>
                <w:sz w:val="24"/>
              </w:rPr>
              <w:t>раз</w:t>
            </w:r>
          </w:p>
        </w:tc>
        <w:tc>
          <w:tcPr>
            <w:tcW w:w="2732" w:type="dxa"/>
            <w:gridSpan w:val="2"/>
          </w:tcPr>
          <w:p>
            <w:pPr>
              <w:pStyle w:val="TableParagraph"/>
              <w:ind w:left="129" w:right="50" w:firstLine="763"/>
              <w:rPr>
                <w:sz w:val="24"/>
              </w:rPr>
            </w:pPr>
            <w:r>
              <w:rPr>
                <w:spacing w:val="-2"/>
                <w:sz w:val="24"/>
              </w:rPr>
              <w:t>Круговая </w:t>
            </w:r>
            <w:r>
              <w:rPr>
                <w:sz w:val="24"/>
              </w:rPr>
              <w:t>тренировка</w:t>
            </w:r>
            <w:r>
              <w:rPr>
                <w:spacing w:val="-15"/>
                <w:sz w:val="24"/>
              </w:rPr>
              <w:t> </w:t>
            </w:r>
            <w:r>
              <w:rPr>
                <w:sz w:val="24"/>
              </w:rPr>
              <w:t>в</w:t>
            </w:r>
            <w:r>
              <w:rPr>
                <w:spacing w:val="-15"/>
                <w:sz w:val="24"/>
              </w:rPr>
              <w:t> </w:t>
            </w:r>
            <w:r>
              <w:rPr>
                <w:sz w:val="24"/>
              </w:rPr>
              <w:t>спортзале: 4 станции по 3 подхода</w:t>
            </w:r>
          </w:p>
          <w:p>
            <w:pPr>
              <w:pStyle w:val="TableParagraph"/>
              <w:ind w:left="1205" w:right="50" w:hanging="1028"/>
              <w:rPr>
                <w:sz w:val="24"/>
              </w:rPr>
            </w:pPr>
            <w:r>
              <w:rPr>
                <w:sz w:val="24"/>
              </w:rPr>
              <w:t>-</w:t>
            </w:r>
            <w:r>
              <w:rPr>
                <w:spacing w:val="-11"/>
                <w:sz w:val="24"/>
              </w:rPr>
              <w:t> </w:t>
            </w:r>
            <w:r>
              <w:rPr>
                <w:sz w:val="24"/>
              </w:rPr>
              <w:t>все</w:t>
            </w:r>
            <w:r>
              <w:rPr>
                <w:spacing w:val="-8"/>
                <w:sz w:val="24"/>
              </w:rPr>
              <w:t> </w:t>
            </w:r>
            <w:r>
              <w:rPr>
                <w:sz w:val="24"/>
              </w:rPr>
              <w:t>упражнения</w:t>
            </w:r>
            <w:r>
              <w:rPr>
                <w:spacing w:val="-10"/>
                <w:sz w:val="24"/>
              </w:rPr>
              <w:t> </w:t>
            </w:r>
            <w:r>
              <w:rPr>
                <w:sz w:val="24"/>
              </w:rPr>
              <w:t>по</w:t>
            </w:r>
            <w:r>
              <w:rPr>
                <w:spacing w:val="-10"/>
                <w:sz w:val="24"/>
              </w:rPr>
              <w:t> </w:t>
            </w:r>
            <w:r>
              <w:rPr>
                <w:sz w:val="24"/>
              </w:rPr>
              <w:t>20 </w:t>
            </w:r>
            <w:r>
              <w:rPr>
                <w:spacing w:val="-4"/>
                <w:sz w:val="24"/>
              </w:rPr>
              <w:t>раз</w:t>
            </w:r>
          </w:p>
        </w:tc>
        <w:tc>
          <w:tcPr>
            <w:tcW w:w="2737" w:type="dxa"/>
          </w:tcPr>
          <w:p>
            <w:pPr>
              <w:pStyle w:val="TableParagraph"/>
              <w:ind w:left="133" w:right="51" w:firstLine="760"/>
              <w:rPr>
                <w:sz w:val="24"/>
              </w:rPr>
            </w:pPr>
            <w:r>
              <w:rPr>
                <w:spacing w:val="-2"/>
                <w:sz w:val="24"/>
              </w:rPr>
              <w:t>Круговая </w:t>
            </w:r>
            <w:r>
              <w:rPr>
                <w:sz w:val="24"/>
              </w:rPr>
              <w:t>тренировка</w:t>
            </w:r>
            <w:r>
              <w:rPr>
                <w:spacing w:val="-15"/>
                <w:sz w:val="24"/>
              </w:rPr>
              <w:t> </w:t>
            </w:r>
            <w:r>
              <w:rPr>
                <w:sz w:val="24"/>
              </w:rPr>
              <w:t>в</w:t>
            </w:r>
            <w:r>
              <w:rPr>
                <w:spacing w:val="-15"/>
                <w:sz w:val="24"/>
              </w:rPr>
              <w:t> </w:t>
            </w:r>
            <w:r>
              <w:rPr>
                <w:sz w:val="24"/>
              </w:rPr>
              <w:t>спортзале: 5 станции по 3 подхода</w:t>
            </w:r>
          </w:p>
          <w:p>
            <w:pPr>
              <w:pStyle w:val="TableParagraph"/>
              <w:ind w:left="1209" w:right="51" w:hanging="1030"/>
              <w:rPr>
                <w:sz w:val="24"/>
              </w:rPr>
            </w:pPr>
            <w:r>
              <w:rPr>
                <w:sz w:val="24"/>
              </w:rPr>
              <w:t>-</w:t>
            </w:r>
            <w:r>
              <w:rPr>
                <w:spacing w:val="-11"/>
                <w:sz w:val="24"/>
              </w:rPr>
              <w:t> </w:t>
            </w:r>
            <w:r>
              <w:rPr>
                <w:sz w:val="24"/>
              </w:rPr>
              <w:t>все</w:t>
            </w:r>
            <w:r>
              <w:rPr>
                <w:spacing w:val="-8"/>
                <w:sz w:val="24"/>
              </w:rPr>
              <w:t> </w:t>
            </w:r>
            <w:r>
              <w:rPr>
                <w:sz w:val="24"/>
              </w:rPr>
              <w:t>упражнения</w:t>
            </w:r>
            <w:r>
              <w:rPr>
                <w:spacing w:val="-10"/>
                <w:sz w:val="24"/>
              </w:rPr>
              <w:t> </w:t>
            </w:r>
            <w:r>
              <w:rPr>
                <w:sz w:val="24"/>
              </w:rPr>
              <w:t>по</w:t>
            </w:r>
            <w:r>
              <w:rPr>
                <w:spacing w:val="-10"/>
                <w:sz w:val="24"/>
              </w:rPr>
              <w:t> </w:t>
            </w:r>
            <w:r>
              <w:rPr>
                <w:sz w:val="24"/>
              </w:rPr>
              <w:t>15 </w:t>
            </w:r>
            <w:r>
              <w:rPr>
                <w:spacing w:val="-4"/>
                <w:sz w:val="24"/>
              </w:rPr>
              <w:t>раз</w:t>
            </w:r>
          </w:p>
        </w:tc>
        <w:tc>
          <w:tcPr>
            <w:tcW w:w="2127" w:type="dxa"/>
            <w:vMerge/>
            <w:tcBorders>
              <w:top w:val="nil"/>
            </w:tcBorders>
          </w:tcPr>
          <w:p>
            <w:pPr>
              <w:rPr>
                <w:sz w:val="2"/>
                <w:szCs w:val="2"/>
              </w:rPr>
            </w:pPr>
          </w:p>
        </w:tc>
      </w:tr>
      <w:tr>
        <w:trPr>
          <w:trHeight w:val="333" w:hRule="atLeast"/>
        </w:trPr>
        <w:tc>
          <w:tcPr>
            <w:tcW w:w="14965" w:type="dxa"/>
            <w:gridSpan w:val="9"/>
          </w:tcPr>
          <w:p>
            <w:pPr>
              <w:pStyle w:val="TableParagraph"/>
              <w:spacing w:line="270" w:lineRule="exact"/>
              <w:ind w:left="5"/>
              <w:jc w:val="center"/>
              <w:rPr>
                <w:sz w:val="24"/>
              </w:rPr>
            </w:pPr>
            <w:r>
              <w:rPr>
                <w:sz w:val="24"/>
              </w:rPr>
              <w:t>IV</w:t>
            </w:r>
            <w:r>
              <w:rPr>
                <w:spacing w:val="-5"/>
                <w:sz w:val="24"/>
              </w:rPr>
              <w:t> </w:t>
            </w:r>
            <w:r>
              <w:rPr>
                <w:spacing w:val="-2"/>
                <w:sz w:val="24"/>
              </w:rPr>
              <w:t>четверть</w:t>
            </w:r>
          </w:p>
        </w:tc>
      </w:tr>
      <w:tr>
        <w:trPr>
          <w:trHeight w:val="827" w:hRule="atLeast"/>
        </w:trPr>
        <w:tc>
          <w:tcPr>
            <w:tcW w:w="852" w:type="dxa"/>
            <w:vMerge w:val="restart"/>
          </w:tcPr>
          <w:p>
            <w:pPr>
              <w:pStyle w:val="TableParagraph"/>
              <w:spacing w:line="268" w:lineRule="exact"/>
              <w:ind w:left="7"/>
              <w:jc w:val="center"/>
              <w:rPr>
                <w:sz w:val="24"/>
              </w:rPr>
            </w:pPr>
            <w:r>
              <w:rPr>
                <w:spacing w:val="-5"/>
                <w:sz w:val="24"/>
              </w:rPr>
              <w:t>10</w:t>
            </w:r>
          </w:p>
        </w:tc>
        <w:tc>
          <w:tcPr>
            <w:tcW w:w="1227" w:type="dxa"/>
            <w:vMerge w:val="restart"/>
          </w:tcPr>
          <w:p>
            <w:pPr>
              <w:pStyle w:val="TableParagraph"/>
              <w:spacing w:line="268" w:lineRule="exact"/>
              <w:ind w:left="266"/>
              <w:rPr>
                <w:sz w:val="24"/>
              </w:rPr>
            </w:pPr>
            <w:r>
              <w:rPr>
                <w:spacing w:val="-2"/>
                <w:sz w:val="24"/>
              </w:rPr>
              <w:t>апрель</w:t>
            </w:r>
          </w:p>
        </w:tc>
        <w:tc>
          <w:tcPr>
            <w:tcW w:w="1140" w:type="dxa"/>
            <w:vMerge w:val="restart"/>
            <w:tcBorders>
              <w:bottom w:val="nil"/>
            </w:tcBorders>
            <w:textDirection w:val="btLr"/>
          </w:tcPr>
          <w:p>
            <w:pPr>
              <w:pStyle w:val="TableParagraph"/>
              <w:spacing w:before="109"/>
              <w:ind w:left="1303"/>
              <w:rPr>
                <w:sz w:val="24"/>
              </w:rPr>
            </w:pPr>
            <w:r>
              <w:rPr>
                <w:sz w:val="24"/>
              </w:rPr>
              <w:t>Основы</w:t>
            </w:r>
            <w:r>
              <w:rPr>
                <w:spacing w:val="-4"/>
                <w:sz w:val="24"/>
              </w:rPr>
              <w:t> </w:t>
            </w:r>
            <w:r>
              <w:rPr>
                <w:sz w:val="24"/>
              </w:rPr>
              <w:t>гигиены</w:t>
            </w:r>
            <w:r>
              <w:rPr>
                <w:spacing w:val="-3"/>
                <w:sz w:val="24"/>
              </w:rPr>
              <w:t> </w:t>
            </w:r>
            <w:r>
              <w:rPr>
                <w:sz w:val="24"/>
              </w:rPr>
              <w:t>и</w:t>
            </w:r>
            <w:r>
              <w:rPr>
                <w:spacing w:val="-3"/>
                <w:sz w:val="24"/>
              </w:rPr>
              <w:t> </w:t>
            </w:r>
            <w:r>
              <w:rPr>
                <w:sz w:val="24"/>
              </w:rPr>
              <w:t>первая</w:t>
            </w:r>
            <w:r>
              <w:rPr>
                <w:spacing w:val="-2"/>
                <w:sz w:val="24"/>
              </w:rPr>
              <w:t> помощь</w:t>
            </w:r>
          </w:p>
          <w:p>
            <w:pPr>
              <w:pStyle w:val="TableParagraph"/>
              <w:spacing w:before="16"/>
              <w:rPr>
                <w:i/>
                <w:sz w:val="24"/>
              </w:rPr>
            </w:pPr>
          </w:p>
          <w:p>
            <w:pPr>
              <w:pStyle w:val="TableParagraph"/>
              <w:spacing w:before="1"/>
              <w:ind w:left="1408"/>
              <w:rPr>
                <w:sz w:val="24"/>
              </w:rPr>
            </w:pPr>
            <w:r>
              <w:rPr>
                <w:sz w:val="24"/>
              </w:rPr>
              <w:t>Основы</w:t>
            </w:r>
            <w:r>
              <w:rPr>
                <w:spacing w:val="-3"/>
                <w:sz w:val="24"/>
              </w:rPr>
              <w:t> </w:t>
            </w:r>
            <w:r>
              <w:rPr>
                <w:sz w:val="24"/>
              </w:rPr>
              <w:t>туристской</w:t>
            </w:r>
            <w:r>
              <w:rPr>
                <w:spacing w:val="56"/>
                <w:sz w:val="24"/>
              </w:rPr>
              <w:t> </w:t>
            </w:r>
            <w:r>
              <w:rPr>
                <w:spacing w:val="-2"/>
                <w:sz w:val="24"/>
              </w:rPr>
              <w:t>подготовки</w:t>
            </w:r>
          </w:p>
        </w:tc>
        <w:tc>
          <w:tcPr>
            <w:tcW w:w="1416" w:type="dxa"/>
            <w:vMerge w:val="restart"/>
          </w:tcPr>
          <w:p>
            <w:pPr>
              <w:pStyle w:val="TableParagraph"/>
              <w:ind w:left="309" w:right="297" w:hanging="1"/>
              <w:jc w:val="center"/>
              <w:rPr>
                <w:sz w:val="24"/>
              </w:rPr>
            </w:pPr>
            <w:r>
              <w:rPr>
                <w:spacing w:val="-2"/>
                <w:sz w:val="24"/>
              </w:rPr>
              <w:t>Личная гигиена </w:t>
            </w:r>
            <w:r>
              <w:rPr>
                <w:spacing w:val="-4"/>
                <w:sz w:val="24"/>
              </w:rPr>
              <w:t>юного </w:t>
            </w:r>
            <w:r>
              <w:rPr>
                <w:spacing w:val="-2"/>
                <w:sz w:val="24"/>
              </w:rPr>
              <w:t>туриста</w:t>
            </w:r>
          </w:p>
        </w:tc>
        <w:tc>
          <w:tcPr>
            <w:tcW w:w="8203" w:type="dxa"/>
            <w:gridSpan w:val="4"/>
          </w:tcPr>
          <w:p>
            <w:pPr>
              <w:pStyle w:val="TableParagraph"/>
              <w:ind w:left="110"/>
              <w:rPr>
                <w:sz w:val="24"/>
              </w:rPr>
            </w:pPr>
            <w:r>
              <w:rPr>
                <w:sz w:val="24"/>
              </w:rPr>
              <w:t>Гигиена</w:t>
            </w:r>
            <w:r>
              <w:rPr>
                <w:spacing w:val="80"/>
                <w:sz w:val="24"/>
              </w:rPr>
              <w:t> </w:t>
            </w:r>
            <w:r>
              <w:rPr>
                <w:sz w:val="24"/>
              </w:rPr>
              <w:t>тела,</w:t>
            </w:r>
            <w:r>
              <w:rPr>
                <w:spacing w:val="80"/>
                <w:sz w:val="24"/>
              </w:rPr>
              <w:t> </w:t>
            </w:r>
            <w:r>
              <w:rPr>
                <w:sz w:val="24"/>
              </w:rPr>
              <w:t>одежды</w:t>
            </w:r>
            <w:r>
              <w:rPr>
                <w:spacing w:val="80"/>
                <w:sz w:val="24"/>
              </w:rPr>
              <w:t> </w:t>
            </w:r>
            <w:r>
              <w:rPr>
                <w:sz w:val="24"/>
              </w:rPr>
              <w:t>и</w:t>
            </w:r>
            <w:r>
              <w:rPr>
                <w:spacing w:val="80"/>
                <w:sz w:val="24"/>
              </w:rPr>
              <w:t> </w:t>
            </w:r>
            <w:r>
              <w:rPr>
                <w:sz w:val="24"/>
              </w:rPr>
              <w:t>обуви.</w:t>
            </w:r>
            <w:r>
              <w:rPr>
                <w:spacing w:val="80"/>
                <w:w w:val="150"/>
                <w:sz w:val="24"/>
              </w:rPr>
              <w:t> </w:t>
            </w:r>
            <w:r>
              <w:rPr>
                <w:sz w:val="24"/>
              </w:rPr>
              <w:t>Значение</w:t>
            </w:r>
            <w:r>
              <w:rPr>
                <w:spacing w:val="80"/>
                <w:sz w:val="24"/>
              </w:rPr>
              <w:t> </w:t>
            </w:r>
            <w:r>
              <w:rPr>
                <w:sz w:val="24"/>
              </w:rPr>
              <w:t>закаливания</w:t>
            </w:r>
            <w:r>
              <w:rPr>
                <w:spacing w:val="80"/>
                <w:sz w:val="24"/>
              </w:rPr>
              <w:t> </w:t>
            </w:r>
            <w:r>
              <w:rPr>
                <w:sz w:val="24"/>
              </w:rPr>
              <w:t>для</w:t>
            </w:r>
            <w:r>
              <w:rPr>
                <w:spacing w:val="80"/>
                <w:sz w:val="24"/>
              </w:rPr>
              <w:t> </w:t>
            </w:r>
            <w:r>
              <w:rPr>
                <w:sz w:val="24"/>
              </w:rPr>
              <w:t>организма</w:t>
            </w:r>
            <w:r>
              <w:rPr>
                <w:spacing w:val="80"/>
                <w:sz w:val="24"/>
              </w:rPr>
              <w:t> </w:t>
            </w:r>
            <w:r>
              <w:rPr>
                <w:sz w:val="24"/>
              </w:rPr>
              <w:t>(рассказ).</w:t>
            </w:r>
            <w:r>
              <w:rPr>
                <w:spacing w:val="32"/>
                <w:sz w:val="24"/>
              </w:rPr>
              <w:t> </w:t>
            </w:r>
            <w:r>
              <w:rPr>
                <w:b/>
                <w:sz w:val="24"/>
              </w:rPr>
              <w:t>РК:</w:t>
            </w:r>
            <w:r>
              <w:rPr>
                <w:b/>
                <w:spacing w:val="32"/>
                <w:sz w:val="24"/>
              </w:rPr>
              <w:t> </w:t>
            </w:r>
            <w:r>
              <w:rPr>
                <w:sz w:val="24"/>
              </w:rPr>
              <w:t>Растения</w:t>
            </w:r>
            <w:r>
              <w:rPr>
                <w:spacing w:val="32"/>
                <w:sz w:val="24"/>
              </w:rPr>
              <w:t> </w:t>
            </w:r>
            <w:r>
              <w:rPr>
                <w:sz w:val="24"/>
              </w:rPr>
              <w:t>и</w:t>
            </w:r>
            <w:r>
              <w:rPr>
                <w:spacing w:val="33"/>
                <w:sz w:val="24"/>
              </w:rPr>
              <w:t> </w:t>
            </w:r>
            <w:r>
              <w:rPr>
                <w:sz w:val="24"/>
              </w:rPr>
              <w:t>животные</w:t>
            </w:r>
            <w:r>
              <w:rPr>
                <w:spacing w:val="31"/>
                <w:sz w:val="24"/>
              </w:rPr>
              <w:t> </w:t>
            </w:r>
            <w:r>
              <w:rPr>
                <w:sz w:val="24"/>
              </w:rPr>
              <w:t>в</w:t>
            </w:r>
            <w:r>
              <w:rPr>
                <w:spacing w:val="32"/>
                <w:sz w:val="24"/>
              </w:rPr>
              <w:t> </w:t>
            </w:r>
            <w:r>
              <w:rPr>
                <w:sz w:val="24"/>
              </w:rPr>
              <w:t>ближайшем</w:t>
            </w:r>
            <w:r>
              <w:rPr>
                <w:spacing w:val="32"/>
                <w:sz w:val="24"/>
              </w:rPr>
              <w:t> </w:t>
            </w:r>
            <w:r>
              <w:rPr>
                <w:sz w:val="24"/>
              </w:rPr>
              <w:t>окружении.</w:t>
            </w:r>
            <w:r>
              <w:rPr>
                <w:spacing w:val="32"/>
                <w:sz w:val="24"/>
              </w:rPr>
              <w:t> </w:t>
            </w:r>
            <w:r>
              <w:rPr>
                <w:sz w:val="24"/>
              </w:rPr>
              <w:t>Традиции</w:t>
            </w:r>
            <w:r>
              <w:rPr>
                <w:spacing w:val="33"/>
                <w:sz w:val="24"/>
              </w:rPr>
              <w:t> </w:t>
            </w:r>
            <w:r>
              <w:rPr>
                <w:spacing w:val="-10"/>
                <w:sz w:val="24"/>
              </w:rPr>
              <w:t>и</w:t>
            </w:r>
          </w:p>
          <w:p>
            <w:pPr>
              <w:pStyle w:val="TableParagraph"/>
              <w:spacing w:line="264" w:lineRule="exact"/>
              <w:ind w:left="110"/>
              <w:rPr>
                <w:sz w:val="24"/>
              </w:rPr>
            </w:pPr>
            <w:r>
              <w:rPr>
                <w:sz w:val="24"/>
              </w:rPr>
              <w:t>обычаи</w:t>
            </w:r>
            <w:r>
              <w:rPr>
                <w:spacing w:val="-4"/>
                <w:sz w:val="24"/>
              </w:rPr>
              <w:t> </w:t>
            </w:r>
            <w:r>
              <w:rPr>
                <w:sz w:val="24"/>
              </w:rPr>
              <w:t>тувинского</w:t>
            </w:r>
            <w:r>
              <w:rPr>
                <w:spacing w:val="-2"/>
                <w:sz w:val="24"/>
              </w:rPr>
              <w:t> </w:t>
            </w:r>
            <w:r>
              <w:rPr>
                <w:sz w:val="24"/>
              </w:rPr>
              <w:t>народа</w:t>
            </w:r>
            <w:r>
              <w:rPr>
                <w:spacing w:val="-3"/>
                <w:sz w:val="24"/>
              </w:rPr>
              <w:t> </w:t>
            </w:r>
            <w:r>
              <w:rPr>
                <w:sz w:val="24"/>
              </w:rPr>
              <w:t>в</w:t>
            </w:r>
            <w:r>
              <w:rPr>
                <w:spacing w:val="-3"/>
                <w:sz w:val="24"/>
              </w:rPr>
              <w:t> </w:t>
            </w:r>
            <w:r>
              <w:rPr>
                <w:sz w:val="24"/>
              </w:rPr>
              <w:t>сохранении</w:t>
            </w:r>
            <w:r>
              <w:rPr>
                <w:spacing w:val="-2"/>
                <w:sz w:val="24"/>
              </w:rPr>
              <w:t> </w:t>
            </w:r>
            <w:r>
              <w:rPr>
                <w:sz w:val="24"/>
              </w:rPr>
              <w:t>растений</w:t>
            </w:r>
            <w:r>
              <w:rPr>
                <w:spacing w:val="-4"/>
                <w:sz w:val="24"/>
              </w:rPr>
              <w:t> </w:t>
            </w:r>
            <w:r>
              <w:rPr>
                <w:sz w:val="24"/>
              </w:rPr>
              <w:t>и</w:t>
            </w:r>
            <w:r>
              <w:rPr>
                <w:spacing w:val="-1"/>
                <w:sz w:val="24"/>
              </w:rPr>
              <w:t> </w:t>
            </w:r>
            <w:r>
              <w:rPr>
                <w:spacing w:val="-2"/>
                <w:sz w:val="24"/>
              </w:rPr>
              <w:t>животных.</w:t>
            </w:r>
          </w:p>
        </w:tc>
        <w:tc>
          <w:tcPr>
            <w:tcW w:w="2127" w:type="dxa"/>
            <w:vMerge w:val="restart"/>
          </w:tcPr>
          <w:p>
            <w:pPr>
              <w:pStyle w:val="TableParagraph"/>
              <w:ind w:left="92" w:right="85"/>
              <w:jc w:val="center"/>
              <w:rPr>
                <w:sz w:val="24"/>
              </w:rPr>
            </w:pPr>
            <w:r>
              <w:rPr>
                <w:spacing w:val="-2"/>
                <w:sz w:val="24"/>
              </w:rPr>
              <w:t>Презентация: </w:t>
            </w:r>
            <w:r>
              <w:rPr>
                <w:sz w:val="24"/>
              </w:rPr>
              <w:t>Личная гигиена юного туриста </w:t>
            </w:r>
            <w:r>
              <w:rPr>
                <w:spacing w:val="-2"/>
                <w:sz w:val="24"/>
              </w:rPr>
              <w:t>(мультимедийный показ).</w:t>
            </w:r>
          </w:p>
        </w:tc>
      </w:tr>
      <w:tr>
        <w:trPr>
          <w:trHeight w:val="830"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8203" w:type="dxa"/>
            <w:gridSpan w:val="4"/>
          </w:tcPr>
          <w:p>
            <w:pPr>
              <w:pStyle w:val="TableParagraph"/>
              <w:ind w:left="110"/>
              <w:rPr>
                <w:sz w:val="24"/>
              </w:rPr>
            </w:pPr>
            <w:r>
              <w:rPr>
                <w:sz w:val="24"/>
              </w:rPr>
              <w:t>Кроссовая</w:t>
            </w:r>
            <w:r>
              <w:rPr>
                <w:spacing w:val="30"/>
                <w:sz w:val="24"/>
              </w:rPr>
              <w:t> </w:t>
            </w:r>
            <w:r>
              <w:rPr>
                <w:sz w:val="24"/>
              </w:rPr>
              <w:t>подготовка</w:t>
            </w:r>
            <w:r>
              <w:rPr>
                <w:spacing w:val="32"/>
                <w:sz w:val="24"/>
              </w:rPr>
              <w:t> </w:t>
            </w:r>
            <w:r>
              <w:rPr>
                <w:sz w:val="24"/>
              </w:rPr>
              <w:t>–</w:t>
            </w:r>
            <w:r>
              <w:rPr>
                <w:spacing w:val="30"/>
                <w:sz w:val="24"/>
              </w:rPr>
              <w:t> </w:t>
            </w:r>
            <w:r>
              <w:rPr>
                <w:sz w:val="24"/>
              </w:rPr>
              <w:t>до</w:t>
            </w:r>
            <w:r>
              <w:rPr>
                <w:spacing w:val="30"/>
                <w:sz w:val="24"/>
              </w:rPr>
              <w:t> </w:t>
            </w:r>
            <w:r>
              <w:rPr>
                <w:sz w:val="24"/>
              </w:rPr>
              <w:t>7</w:t>
            </w:r>
            <w:r>
              <w:rPr>
                <w:spacing w:val="30"/>
                <w:sz w:val="24"/>
              </w:rPr>
              <w:t> </w:t>
            </w:r>
            <w:r>
              <w:rPr>
                <w:sz w:val="24"/>
              </w:rPr>
              <w:t>км</w:t>
            </w:r>
            <w:r>
              <w:rPr>
                <w:spacing w:val="29"/>
                <w:sz w:val="24"/>
              </w:rPr>
              <w:t> </w:t>
            </w:r>
            <w:r>
              <w:rPr>
                <w:sz w:val="24"/>
              </w:rPr>
              <w:t>по</w:t>
            </w:r>
            <w:r>
              <w:rPr>
                <w:spacing w:val="30"/>
                <w:sz w:val="24"/>
              </w:rPr>
              <w:t> </w:t>
            </w:r>
            <w:r>
              <w:rPr>
                <w:sz w:val="24"/>
              </w:rPr>
              <w:t>пересеченной</w:t>
            </w:r>
            <w:r>
              <w:rPr>
                <w:spacing w:val="31"/>
                <w:sz w:val="24"/>
              </w:rPr>
              <w:t> </w:t>
            </w:r>
            <w:r>
              <w:rPr>
                <w:sz w:val="24"/>
              </w:rPr>
              <w:t>местности</w:t>
            </w:r>
            <w:r>
              <w:rPr>
                <w:spacing w:val="31"/>
                <w:sz w:val="24"/>
              </w:rPr>
              <w:t> </w:t>
            </w:r>
            <w:r>
              <w:rPr>
                <w:sz w:val="24"/>
              </w:rPr>
              <w:t>(девочки</w:t>
            </w:r>
            <w:r>
              <w:rPr>
                <w:spacing w:val="36"/>
                <w:sz w:val="24"/>
              </w:rPr>
              <w:t> </w:t>
            </w:r>
            <w:r>
              <w:rPr>
                <w:sz w:val="24"/>
              </w:rPr>
              <w:t>–</w:t>
            </w:r>
            <w:r>
              <w:rPr>
                <w:spacing w:val="30"/>
                <w:sz w:val="24"/>
              </w:rPr>
              <w:t> </w:t>
            </w:r>
            <w:r>
              <w:rPr>
                <w:sz w:val="24"/>
              </w:rPr>
              <w:t>до 3,4,</w:t>
            </w:r>
            <w:r>
              <w:rPr>
                <w:spacing w:val="17"/>
                <w:sz w:val="24"/>
              </w:rPr>
              <w:t> </w:t>
            </w:r>
            <w:r>
              <w:rPr>
                <w:sz w:val="24"/>
              </w:rPr>
              <w:t>5</w:t>
            </w:r>
            <w:r>
              <w:rPr>
                <w:spacing w:val="20"/>
                <w:sz w:val="24"/>
              </w:rPr>
              <w:t> </w:t>
            </w:r>
            <w:r>
              <w:rPr>
                <w:sz w:val="24"/>
              </w:rPr>
              <w:t>км;</w:t>
            </w:r>
            <w:r>
              <w:rPr>
                <w:spacing w:val="20"/>
                <w:sz w:val="24"/>
              </w:rPr>
              <w:t> </w:t>
            </w:r>
            <w:r>
              <w:rPr>
                <w:sz w:val="24"/>
              </w:rPr>
              <w:t>а</w:t>
            </w:r>
            <w:r>
              <w:rPr>
                <w:spacing w:val="18"/>
                <w:sz w:val="24"/>
              </w:rPr>
              <w:t> </w:t>
            </w:r>
            <w:r>
              <w:rPr>
                <w:sz w:val="24"/>
              </w:rPr>
              <w:t>мальчики</w:t>
            </w:r>
            <w:r>
              <w:rPr>
                <w:spacing w:val="23"/>
                <w:sz w:val="24"/>
              </w:rPr>
              <w:t> </w:t>
            </w:r>
            <w:r>
              <w:rPr>
                <w:sz w:val="24"/>
              </w:rPr>
              <w:t>–</w:t>
            </w:r>
            <w:r>
              <w:rPr>
                <w:spacing w:val="18"/>
                <w:sz w:val="24"/>
              </w:rPr>
              <w:t> </w:t>
            </w:r>
            <w:r>
              <w:rPr>
                <w:sz w:val="24"/>
              </w:rPr>
              <w:t>5,6,7</w:t>
            </w:r>
            <w:r>
              <w:rPr>
                <w:spacing w:val="19"/>
                <w:sz w:val="24"/>
              </w:rPr>
              <w:t> </w:t>
            </w:r>
            <w:r>
              <w:rPr>
                <w:sz w:val="24"/>
              </w:rPr>
              <w:t>км).</w:t>
            </w:r>
            <w:r>
              <w:rPr>
                <w:spacing w:val="20"/>
                <w:sz w:val="24"/>
              </w:rPr>
              <w:t> </w:t>
            </w:r>
            <w:r>
              <w:rPr>
                <w:sz w:val="24"/>
              </w:rPr>
              <w:t>Игры</w:t>
            </w:r>
            <w:r>
              <w:rPr>
                <w:spacing w:val="19"/>
                <w:sz w:val="24"/>
              </w:rPr>
              <w:t> </w:t>
            </w:r>
            <w:r>
              <w:rPr>
                <w:sz w:val="24"/>
              </w:rPr>
              <w:t>на</w:t>
            </w:r>
            <w:r>
              <w:rPr>
                <w:spacing w:val="18"/>
                <w:sz w:val="24"/>
              </w:rPr>
              <w:t> </w:t>
            </w:r>
            <w:r>
              <w:rPr>
                <w:sz w:val="24"/>
              </w:rPr>
              <w:t>местности:</w:t>
            </w:r>
            <w:r>
              <w:rPr>
                <w:spacing w:val="23"/>
                <w:sz w:val="24"/>
              </w:rPr>
              <w:t> </w:t>
            </w:r>
            <w:r>
              <w:rPr>
                <w:sz w:val="24"/>
              </w:rPr>
              <w:t>«Знатоки</w:t>
            </w:r>
            <w:r>
              <w:rPr>
                <w:spacing w:val="21"/>
                <w:sz w:val="24"/>
              </w:rPr>
              <w:t> </w:t>
            </w:r>
            <w:r>
              <w:rPr>
                <w:spacing w:val="-2"/>
                <w:sz w:val="24"/>
              </w:rPr>
              <w:t>медицины»,</w:t>
            </w:r>
          </w:p>
          <w:p>
            <w:pPr>
              <w:pStyle w:val="TableParagraph"/>
              <w:spacing w:line="264" w:lineRule="exact"/>
              <w:ind w:left="110"/>
              <w:rPr>
                <w:sz w:val="24"/>
              </w:rPr>
            </w:pPr>
            <w:r>
              <w:rPr>
                <w:sz w:val="24"/>
              </w:rPr>
              <w:t>«Транспортировка</w:t>
            </w:r>
            <w:r>
              <w:rPr>
                <w:spacing w:val="-6"/>
                <w:sz w:val="24"/>
              </w:rPr>
              <w:t> </w:t>
            </w:r>
            <w:r>
              <w:rPr>
                <w:spacing w:val="-2"/>
                <w:sz w:val="24"/>
              </w:rPr>
              <w:t>пострадавшего»</w:t>
            </w:r>
          </w:p>
        </w:tc>
        <w:tc>
          <w:tcPr>
            <w:tcW w:w="2127" w:type="dxa"/>
            <w:vMerge/>
            <w:tcBorders>
              <w:top w:val="nil"/>
            </w:tcBorders>
          </w:tcPr>
          <w:p>
            <w:pPr>
              <w:rPr>
                <w:sz w:val="2"/>
                <w:szCs w:val="2"/>
              </w:rPr>
            </w:pPr>
          </w:p>
        </w:tc>
      </w:tr>
      <w:tr>
        <w:trPr>
          <w:trHeight w:val="1104" w:hRule="atLeast"/>
        </w:trPr>
        <w:tc>
          <w:tcPr>
            <w:tcW w:w="852" w:type="dxa"/>
            <w:vMerge w:val="restart"/>
            <w:tcBorders>
              <w:bottom w:val="nil"/>
            </w:tcBorders>
          </w:tcPr>
          <w:p>
            <w:pPr>
              <w:pStyle w:val="TableParagraph"/>
              <w:spacing w:line="268" w:lineRule="exact"/>
              <w:ind w:left="7"/>
              <w:jc w:val="center"/>
              <w:rPr>
                <w:sz w:val="24"/>
              </w:rPr>
            </w:pPr>
            <w:r>
              <w:rPr>
                <w:spacing w:val="-5"/>
                <w:sz w:val="24"/>
              </w:rPr>
              <w:t>11</w:t>
            </w:r>
          </w:p>
        </w:tc>
        <w:tc>
          <w:tcPr>
            <w:tcW w:w="1227" w:type="dxa"/>
            <w:vMerge w:val="restart"/>
            <w:tcBorders>
              <w:bottom w:val="nil"/>
            </w:tcBorders>
          </w:tcPr>
          <w:p>
            <w:pPr>
              <w:pStyle w:val="TableParagraph"/>
              <w:spacing w:line="268" w:lineRule="exact"/>
              <w:ind w:left="266"/>
              <w:rPr>
                <w:sz w:val="24"/>
              </w:rPr>
            </w:pPr>
            <w:r>
              <w:rPr>
                <w:spacing w:val="-2"/>
                <w:sz w:val="24"/>
              </w:rPr>
              <w:t>апрель</w:t>
            </w:r>
          </w:p>
        </w:tc>
        <w:tc>
          <w:tcPr>
            <w:tcW w:w="1140" w:type="dxa"/>
            <w:vMerge/>
            <w:tcBorders>
              <w:top w:val="nil"/>
              <w:bottom w:val="nil"/>
            </w:tcBorders>
            <w:textDirection w:val="btLr"/>
          </w:tcPr>
          <w:p>
            <w:pPr>
              <w:rPr>
                <w:sz w:val="2"/>
                <w:szCs w:val="2"/>
              </w:rPr>
            </w:pPr>
          </w:p>
        </w:tc>
        <w:tc>
          <w:tcPr>
            <w:tcW w:w="1416" w:type="dxa"/>
            <w:vMerge w:val="restart"/>
            <w:tcBorders>
              <w:bottom w:val="nil"/>
            </w:tcBorders>
          </w:tcPr>
          <w:p>
            <w:pPr>
              <w:pStyle w:val="TableParagraph"/>
              <w:ind w:left="148" w:right="55" w:hanging="84"/>
              <w:jc w:val="center"/>
              <w:rPr>
                <w:sz w:val="24"/>
              </w:rPr>
            </w:pPr>
            <w:r>
              <w:rPr>
                <w:spacing w:val="-2"/>
                <w:sz w:val="24"/>
              </w:rPr>
              <w:t>Первая помощь</w:t>
            </w:r>
            <w:r>
              <w:rPr>
                <w:spacing w:val="40"/>
                <w:sz w:val="24"/>
              </w:rPr>
              <w:t> </w:t>
            </w:r>
            <w:r>
              <w:rPr>
                <w:sz w:val="24"/>
              </w:rPr>
              <w:t>при ранах, ссадинах и </w:t>
            </w:r>
            <w:r>
              <w:rPr>
                <w:spacing w:val="-2"/>
                <w:sz w:val="24"/>
              </w:rPr>
              <w:t>порезах.</w:t>
            </w:r>
          </w:p>
          <w:p>
            <w:pPr>
              <w:pStyle w:val="TableParagraph"/>
              <w:ind w:left="129" w:right="8" w:hanging="2"/>
              <w:jc w:val="center"/>
              <w:rPr>
                <w:sz w:val="24"/>
              </w:rPr>
            </w:pPr>
            <w:r>
              <w:rPr>
                <w:spacing w:val="-2"/>
                <w:sz w:val="24"/>
              </w:rPr>
              <w:t>Туристское снаряжение.</w:t>
            </w:r>
          </w:p>
          <w:p>
            <w:pPr>
              <w:pStyle w:val="TableParagraph"/>
              <w:ind w:left="131" w:right="11" w:firstLine="2"/>
              <w:jc w:val="center"/>
              <w:rPr>
                <w:sz w:val="24"/>
              </w:rPr>
            </w:pPr>
            <w:r>
              <w:rPr>
                <w:spacing w:val="-2"/>
                <w:sz w:val="24"/>
              </w:rPr>
              <w:t>Техника прохождени </w:t>
            </w:r>
            <w:r>
              <w:rPr>
                <w:sz w:val="24"/>
              </w:rPr>
              <w:t>я этапов </w:t>
            </w:r>
            <w:r>
              <w:rPr>
                <w:spacing w:val="-4"/>
                <w:sz w:val="24"/>
              </w:rPr>
              <w:t>ТПТ</w:t>
            </w:r>
          </w:p>
        </w:tc>
        <w:tc>
          <w:tcPr>
            <w:tcW w:w="8203" w:type="dxa"/>
            <w:gridSpan w:val="4"/>
          </w:tcPr>
          <w:p>
            <w:pPr>
              <w:pStyle w:val="TableParagraph"/>
              <w:ind w:left="110" w:right="101"/>
              <w:jc w:val="both"/>
              <w:rPr>
                <w:sz w:val="24"/>
              </w:rPr>
            </w:pPr>
            <w:r>
              <w:rPr>
                <w:sz w:val="24"/>
              </w:rPr>
              <w:t>Основы знаний по оказанию первой помощи. Средства оказания первой помощи. Аптечка в походе. Состав аптечки: медицинские средства,</w:t>
            </w:r>
            <w:r>
              <w:rPr>
                <w:spacing w:val="40"/>
                <w:sz w:val="24"/>
              </w:rPr>
              <w:t> </w:t>
            </w:r>
            <w:r>
              <w:rPr>
                <w:sz w:val="24"/>
              </w:rPr>
              <w:t>лекарства</w:t>
            </w:r>
            <w:r>
              <w:rPr>
                <w:spacing w:val="25"/>
                <w:sz w:val="24"/>
              </w:rPr>
              <w:t>  </w:t>
            </w:r>
            <w:r>
              <w:rPr>
                <w:sz w:val="24"/>
              </w:rPr>
              <w:t>и</w:t>
            </w:r>
            <w:r>
              <w:rPr>
                <w:spacing w:val="26"/>
                <w:sz w:val="24"/>
              </w:rPr>
              <w:t>  </w:t>
            </w:r>
            <w:r>
              <w:rPr>
                <w:sz w:val="24"/>
              </w:rPr>
              <w:t>инструменты.</w:t>
            </w:r>
            <w:r>
              <w:rPr>
                <w:spacing w:val="26"/>
                <w:sz w:val="24"/>
              </w:rPr>
              <w:t>  </w:t>
            </w:r>
            <w:r>
              <w:rPr>
                <w:sz w:val="24"/>
              </w:rPr>
              <w:t>Мультимедийный</w:t>
            </w:r>
            <w:r>
              <w:rPr>
                <w:spacing w:val="26"/>
                <w:sz w:val="24"/>
              </w:rPr>
              <w:t>  </w:t>
            </w:r>
            <w:r>
              <w:rPr>
                <w:sz w:val="24"/>
              </w:rPr>
              <w:t>показ</w:t>
            </w:r>
            <w:r>
              <w:rPr>
                <w:spacing w:val="26"/>
                <w:sz w:val="24"/>
              </w:rPr>
              <w:t>  </w:t>
            </w:r>
            <w:r>
              <w:rPr>
                <w:sz w:val="24"/>
              </w:rPr>
              <w:t>правил</w:t>
            </w:r>
            <w:r>
              <w:rPr>
                <w:spacing w:val="27"/>
                <w:sz w:val="24"/>
              </w:rPr>
              <w:t>  </w:t>
            </w:r>
            <w:r>
              <w:rPr>
                <w:sz w:val="24"/>
              </w:rPr>
              <w:t>и</w:t>
            </w:r>
            <w:r>
              <w:rPr>
                <w:spacing w:val="26"/>
                <w:sz w:val="24"/>
              </w:rPr>
              <w:t>  </w:t>
            </w:r>
            <w:r>
              <w:rPr>
                <w:spacing w:val="-2"/>
                <w:sz w:val="24"/>
              </w:rPr>
              <w:t>способов</w:t>
            </w:r>
          </w:p>
          <w:p>
            <w:pPr>
              <w:pStyle w:val="TableParagraph"/>
              <w:spacing w:line="264" w:lineRule="exact"/>
              <w:ind w:left="110"/>
              <w:jc w:val="both"/>
              <w:rPr>
                <w:sz w:val="24"/>
              </w:rPr>
            </w:pPr>
            <w:r>
              <w:rPr>
                <w:sz w:val="24"/>
              </w:rPr>
              <w:t>обработки</w:t>
            </w:r>
            <w:r>
              <w:rPr>
                <w:spacing w:val="-4"/>
                <w:sz w:val="24"/>
              </w:rPr>
              <w:t> </w:t>
            </w:r>
            <w:r>
              <w:rPr>
                <w:sz w:val="24"/>
              </w:rPr>
              <w:t>ран,</w:t>
            </w:r>
            <w:r>
              <w:rPr>
                <w:spacing w:val="-1"/>
                <w:sz w:val="24"/>
              </w:rPr>
              <w:t> </w:t>
            </w:r>
            <w:r>
              <w:rPr>
                <w:sz w:val="24"/>
              </w:rPr>
              <w:t>ссадин</w:t>
            </w:r>
            <w:r>
              <w:rPr>
                <w:spacing w:val="-3"/>
                <w:sz w:val="24"/>
              </w:rPr>
              <w:t> </w:t>
            </w:r>
            <w:r>
              <w:rPr>
                <w:sz w:val="24"/>
              </w:rPr>
              <w:t>и</w:t>
            </w:r>
            <w:r>
              <w:rPr>
                <w:spacing w:val="-1"/>
                <w:sz w:val="24"/>
              </w:rPr>
              <w:t> </w:t>
            </w:r>
            <w:r>
              <w:rPr>
                <w:spacing w:val="-2"/>
                <w:sz w:val="24"/>
              </w:rPr>
              <w:t>порезов.</w:t>
            </w:r>
          </w:p>
        </w:tc>
        <w:tc>
          <w:tcPr>
            <w:tcW w:w="2127" w:type="dxa"/>
            <w:vMerge w:val="restart"/>
            <w:tcBorders>
              <w:bottom w:val="nil"/>
            </w:tcBorders>
          </w:tcPr>
          <w:p>
            <w:pPr>
              <w:pStyle w:val="TableParagraph"/>
              <w:ind w:left="229" w:right="222" w:firstLine="1"/>
              <w:jc w:val="center"/>
              <w:rPr>
                <w:sz w:val="24"/>
              </w:rPr>
            </w:pPr>
            <w:r>
              <w:rPr>
                <w:spacing w:val="-2"/>
                <w:sz w:val="24"/>
              </w:rPr>
              <w:t>Презентация: </w:t>
            </w:r>
            <w:r>
              <w:rPr>
                <w:sz w:val="24"/>
              </w:rPr>
              <w:t>Первая</w:t>
            </w:r>
            <w:r>
              <w:rPr>
                <w:spacing w:val="-15"/>
                <w:sz w:val="24"/>
              </w:rPr>
              <w:t> </w:t>
            </w:r>
            <w:r>
              <w:rPr>
                <w:sz w:val="24"/>
              </w:rPr>
              <w:t>помощь.</w:t>
            </w:r>
          </w:p>
          <w:p>
            <w:pPr>
              <w:pStyle w:val="TableParagraph"/>
              <w:ind w:left="116" w:right="108" w:firstLine="1"/>
              <w:jc w:val="center"/>
              <w:rPr>
                <w:sz w:val="24"/>
              </w:rPr>
            </w:pPr>
            <w:r>
              <w:rPr>
                <w:sz w:val="24"/>
              </w:rPr>
              <w:t>Аптечка с </w:t>
            </w:r>
            <w:r>
              <w:rPr>
                <w:spacing w:val="-2"/>
                <w:sz w:val="24"/>
              </w:rPr>
              <w:t>медикаментами </w:t>
            </w:r>
            <w:r>
              <w:rPr>
                <w:sz w:val="24"/>
              </w:rPr>
              <w:t>веревка</w:t>
            </w:r>
            <w:r>
              <w:rPr>
                <w:spacing w:val="-15"/>
                <w:sz w:val="24"/>
              </w:rPr>
              <w:t> </w:t>
            </w:r>
            <w:r>
              <w:rPr>
                <w:sz w:val="24"/>
              </w:rPr>
              <w:t>длиной</w:t>
            </w:r>
            <w:r>
              <w:rPr>
                <w:spacing w:val="-15"/>
                <w:sz w:val="24"/>
              </w:rPr>
              <w:t> </w:t>
            </w:r>
            <w:r>
              <w:rPr>
                <w:sz w:val="24"/>
              </w:rPr>
              <w:t>50 м (d=10мм), </w:t>
            </w:r>
            <w:r>
              <w:rPr>
                <w:spacing w:val="-2"/>
                <w:sz w:val="24"/>
              </w:rPr>
              <w:t>страховочные системы, </w:t>
            </w:r>
            <w:r>
              <w:rPr>
                <w:sz w:val="24"/>
              </w:rPr>
              <w:t>карабины, усы </w:t>
            </w:r>
            <w:r>
              <w:rPr>
                <w:spacing w:val="-2"/>
                <w:sz w:val="24"/>
              </w:rPr>
              <w:t>самостраховки </w:t>
            </w:r>
            <w:r>
              <w:rPr>
                <w:sz w:val="24"/>
              </w:rPr>
              <w:t>длиной 3 м </w:t>
            </w:r>
            <w:r>
              <w:rPr>
                <w:spacing w:val="-2"/>
                <w:sz w:val="24"/>
              </w:rPr>
              <w:t>(d=8мм).</w:t>
            </w:r>
          </w:p>
          <w:p>
            <w:pPr>
              <w:pStyle w:val="TableParagraph"/>
              <w:ind w:left="123" w:right="113" w:hanging="6"/>
              <w:jc w:val="center"/>
              <w:rPr>
                <w:sz w:val="24"/>
              </w:rPr>
            </w:pPr>
            <w:r>
              <w:rPr>
                <w:spacing w:val="-2"/>
                <w:sz w:val="24"/>
              </w:rPr>
              <w:t>Обучающиеся </w:t>
            </w:r>
            <w:r>
              <w:rPr>
                <w:sz w:val="24"/>
              </w:rPr>
              <w:t>должны иметь рукавицы</w:t>
            </w:r>
            <w:r>
              <w:rPr>
                <w:spacing w:val="-15"/>
                <w:sz w:val="24"/>
              </w:rPr>
              <w:t> </w:t>
            </w:r>
            <w:r>
              <w:rPr>
                <w:sz w:val="24"/>
              </w:rPr>
              <w:t>и</w:t>
            </w:r>
            <w:r>
              <w:rPr>
                <w:spacing w:val="-15"/>
                <w:sz w:val="24"/>
              </w:rPr>
              <w:t> </w:t>
            </w:r>
            <w:r>
              <w:rPr>
                <w:sz w:val="24"/>
              </w:rPr>
              <w:t>каски.</w:t>
            </w:r>
          </w:p>
        </w:tc>
      </w:tr>
      <w:tr>
        <w:trPr>
          <w:trHeight w:val="551" w:hRule="atLeast"/>
        </w:trPr>
        <w:tc>
          <w:tcPr>
            <w:tcW w:w="852"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bottom w:val="nil"/>
            </w:tcBorders>
          </w:tcPr>
          <w:p>
            <w:pPr>
              <w:rPr>
                <w:sz w:val="2"/>
                <w:szCs w:val="2"/>
              </w:rPr>
            </w:pPr>
          </w:p>
        </w:tc>
        <w:tc>
          <w:tcPr>
            <w:tcW w:w="8203" w:type="dxa"/>
            <w:gridSpan w:val="4"/>
          </w:tcPr>
          <w:p>
            <w:pPr>
              <w:pStyle w:val="TableParagraph"/>
              <w:spacing w:line="268" w:lineRule="exact"/>
              <w:ind w:left="110"/>
              <w:rPr>
                <w:sz w:val="24"/>
              </w:rPr>
            </w:pPr>
            <w:r>
              <w:rPr>
                <w:sz w:val="24"/>
              </w:rPr>
              <w:t>Техника</w:t>
            </w:r>
            <w:r>
              <w:rPr>
                <w:spacing w:val="27"/>
                <w:sz w:val="24"/>
              </w:rPr>
              <w:t> </w:t>
            </w:r>
            <w:r>
              <w:rPr>
                <w:sz w:val="24"/>
              </w:rPr>
              <w:t>безопасности</w:t>
            </w:r>
            <w:r>
              <w:rPr>
                <w:spacing w:val="28"/>
                <w:sz w:val="24"/>
              </w:rPr>
              <w:t> </w:t>
            </w:r>
            <w:r>
              <w:rPr>
                <w:sz w:val="24"/>
              </w:rPr>
              <w:t>во</w:t>
            </w:r>
            <w:r>
              <w:rPr>
                <w:spacing w:val="30"/>
                <w:sz w:val="24"/>
              </w:rPr>
              <w:t> </w:t>
            </w:r>
            <w:r>
              <w:rPr>
                <w:sz w:val="24"/>
              </w:rPr>
              <w:t>время</w:t>
            </w:r>
            <w:r>
              <w:rPr>
                <w:spacing w:val="30"/>
                <w:sz w:val="24"/>
              </w:rPr>
              <w:t> </w:t>
            </w:r>
            <w:r>
              <w:rPr>
                <w:sz w:val="24"/>
              </w:rPr>
              <w:t>работы</w:t>
            </w:r>
            <w:r>
              <w:rPr>
                <w:spacing w:val="33"/>
                <w:sz w:val="24"/>
              </w:rPr>
              <w:t> </w:t>
            </w:r>
            <w:r>
              <w:rPr>
                <w:sz w:val="24"/>
              </w:rPr>
              <w:t>с</w:t>
            </w:r>
            <w:r>
              <w:rPr>
                <w:spacing w:val="29"/>
                <w:sz w:val="24"/>
              </w:rPr>
              <w:t> </w:t>
            </w:r>
            <w:r>
              <w:rPr>
                <w:sz w:val="24"/>
              </w:rPr>
              <w:t>веревкой</w:t>
            </w:r>
            <w:r>
              <w:rPr>
                <w:spacing w:val="32"/>
                <w:sz w:val="24"/>
              </w:rPr>
              <w:t> </w:t>
            </w:r>
            <w:r>
              <w:rPr>
                <w:sz w:val="24"/>
              </w:rPr>
              <w:t>и</w:t>
            </w:r>
            <w:r>
              <w:rPr>
                <w:spacing w:val="31"/>
                <w:sz w:val="24"/>
              </w:rPr>
              <w:t> </w:t>
            </w:r>
            <w:r>
              <w:rPr>
                <w:sz w:val="24"/>
              </w:rPr>
              <w:t>другими</w:t>
            </w:r>
            <w:r>
              <w:rPr>
                <w:spacing w:val="32"/>
                <w:sz w:val="24"/>
              </w:rPr>
              <w:t> </w:t>
            </w:r>
            <w:r>
              <w:rPr>
                <w:spacing w:val="-2"/>
                <w:sz w:val="24"/>
              </w:rPr>
              <w:t>туристскими</w:t>
            </w:r>
          </w:p>
          <w:p>
            <w:pPr>
              <w:pStyle w:val="TableParagraph"/>
              <w:spacing w:line="264" w:lineRule="exact"/>
              <w:ind w:left="110"/>
              <w:rPr>
                <w:sz w:val="24"/>
              </w:rPr>
            </w:pPr>
            <w:r>
              <w:rPr>
                <w:spacing w:val="-2"/>
                <w:sz w:val="24"/>
              </w:rPr>
              <w:t>снаряжениями</w:t>
            </w:r>
          </w:p>
        </w:tc>
        <w:tc>
          <w:tcPr>
            <w:tcW w:w="2127" w:type="dxa"/>
            <w:vMerge/>
            <w:tcBorders>
              <w:top w:val="nil"/>
              <w:bottom w:val="nil"/>
            </w:tcBorders>
          </w:tcPr>
          <w:p>
            <w:pPr>
              <w:rPr>
                <w:sz w:val="2"/>
                <w:szCs w:val="2"/>
              </w:rPr>
            </w:pPr>
          </w:p>
        </w:tc>
      </w:tr>
      <w:tr>
        <w:trPr>
          <w:trHeight w:val="2769" w:hRule="atLeast"/>
        </w:trPr>
        <w:tc>
          <w:tcPr>
            <w:tcW w:w="852"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bottom w:val="nil"/>
            </w:tcBorders>
          </w:tcPr>
          <w:p>
            <w:pPr>
              <w:rPr>
                <w:sz w:val="2"/>
                <w:szCs w:val="2"/>
              </w:rPr>
            </w:pPr>
          </w:p>
        </w:tc>
        <w:tc>
          <w:tcPr>
            <w:tcW w:w="2818" w:type="dxa"/>
            <w:gridSpan w:val="2"/>
            <w:tcBorders>
              <w:bottom w:val="nil"/>
            </w:tcBorders>
          </w:tcPr>
          <w:p>
            <w:pPr>
              <w:pStyle w:val="TableParagraph"/>
              <w:tabs>
                <w:tab w:pos="981" w:val="left" w:leader="none"/>
                <w:tab w:pos="2605" w:val="left" w:leader="none"/>
              </w:tabs>
              <w:ind w:left="110" w:right="93"/>
              <w:jc w:val="both"/>
              <w:rPr>
                <w:sz w:val="24"/>
              </w:rPr>
            </w:pPr>
            <w:r>
              <w:rPr>
                <w:sz w:val="24"/>
              </w:rPr>
              <w:t>Техника</w:t>
            </w:r>
            <w:r>
              <w:rPr>
                <w:spacing w:val="-7"/>
                <w:sz w:val="24"/>
              </w:rPr>
              <w:t> </w:t>
            </w:r>
            <w:r>
              <w:rPr>
                <w:sz w:val="24"/>
              </w:rPr>
              <w:t>подъема,</w:t>
            </w:r>
            <w:r>
              <w:rPr>
                <w:spacing w:val="-6"/>
                <w:sz w:val="24"/>
              </w:rPr>
              <w:t> </w:t>
            </w:r>
            <w:r>
              <w:rPr>
                <w:sz w:val="24"/>
              </w:rPr>
              <w:t>спуска </w:t>
            </w:r>
            <w:r>
              <w:rPr>
                <w:spacing w:val="-10"/>
                <w:sz w:val="24"/>
              </w:rPr>
              <w:t>и</w:t>
            </w:r>
            <w:r>
              <w:rPr>
                <w:sz w:val="24"/>
              </w:rPr>
              <w:tab/>
            </w:r>
            <w:r>
              <w:rPr>
                <w:spacing w:val="-2"/>
                <w:sz w:val="24"/>
              </w:rPr>
              <w:t>траверса</w:t>
            </w:r>
            <w:r>
              <w:rPr>
                <w:sz w:val="24"/>
              </w:rPr>
              <w:tab/>
            </w:r>
            <w:r>
              <w:rPr>
                <w:spacing w:val="-10"/>
                <w:sz w:val="24"/>
              </w:rPr>
              <w:t>с </w:t>
            </w:r>
            <w:r>
              <w:rPr>
                <w:spacing w:val="-2"/>
                <w:sz w:val="24"/>
              </w:rPr>
              <w:t>альпенштоком.</w:t>
            </w:r>
          </w:p>
          <w:p>
            <w:pPr>
              <w:pStyle w:val="TableParagraph"/>
              <w:tabs>
                <w:tab w:pos="1312" w:val="left" w:leader="none"/>
              </w:tabs>
              <w:spacing w:line="270" w:lineRule="atLeast"/>
              <w:ind w:left="110" w:right="93"/>
              <w:jc w:val="both"/>
              <w:rPr>
                <w:sz w:val="24"/>
              </w:rPr>
            </w:pPr>
            <w:r>
              <w:rPr>
                <w:sz w:val="24"/>
              </w:rPr>
              <w:t>Техника подъема и спуска по </w:t>
            </w:r>
            <w:r>
              <w:rPr>
                <w:sz w:val="24"/>
              </w:rPr>
              <w:t>веревке, натянутой учителем физической культуры</w:t>
            </w:r>
            <w:r>
              <w:rPr>
                <w:spacing w:val="40"/>
                <w:sz w:val="24"/>
              </w:rPr>
              <w:t> </w:t>
            </w:r>
            <w:r>
              <w:rPr>
                <w:spacing w:val="-4"/>
                <w:sz w:val="24"/>
              </w:rPr>
              <w:t>без</w:t>
            </w:r>
            <w:r>
              <w:rPr>
                <w:sz w:val="24"/>
              </w:rPr>
              <w:tab/>
            </w:r>
            <w:r>
              <w:rPr>
                <w:spacing w:val="-2"/>
                <w:sz w:val="24"/>
              </w:rPr>
              <w:t>специального </w:t>
            </w:r>
            <w:r>
              <w:rPr>
                <w:sz w:val="24"/>
              </w:rPr>
              <w:t>туристского снаряжения со</w:t>
            </w:r>
            <w:r>
              <w:rPr>
                <w:spacing w:val="-2"/>
                <w:sz w:val="24"/>
              </w:rPr>
              <w:t> </w:t>
            </w:r>
            <w:r>
              <w:rPr>
                <w:sz w:val="24"/>
              </w:rPr>
              <w:t>спортивным</w:t>
            </w:r>
            <w:r>
              <w:rPr>
                <w:spacing w:val="-3"/>
                <w:sz w:val="24"/>
              </w:rPr>
              <w:t> </w:t>
            </w:r>
            <w:r>
              <w:rPr>
                <w:spacing w:val="-2"/>
                <w:sz w:val="24"/>
              </w:rPr>
              <w:t>способом</w:t>
            </w:r>
          </w:p>
        </w:tc>
        <w:tc>
          <w:tcPr>
            <w:tcW w:w="5385" w:type="dxa"/>
            <w:gridSpan w:val="2"/>
            <w:tcBorders>
              <w:bottom w:val="nil"/>
            </w:tcBorders>
          </w:tcPr>
          <w:p>
            <w:pPr>
              <w:pStyle w:val="TableParagraph"/>
              <w:ind w:left="110" w:right="211"/>
              <w:rPr>
                <w:sz w:val="24"/>
              </w:rPr>
            </w:pPr>
            <w:r>
              <w:rPr>
                <w:sz w:val="24"/>
              </w:rPr>
              <w:t>Техника</w:t>
            </w:r>
            <w:r>
              <w:rPr>
                <w:spacing w:val="-8"/>
                <w:sz w:val="24"/>
              </w:rPr>
              <w:t> </w:t>
            </w:r>
            <w:r>
              <w:rPr>
                <w:sz w:val="24"/>
              </w:rPr>
              <w:t>прохождения</w:t>
            </w:r>
            <w:r>
              <w:rPr>
                <w:spacing w:val="-7"/>
                <w:sz w:val="24"/>
              </w:rPr>
              <w:t> </w:t>
            </w:r>
            <w:r>
              <w:rPr>
                <w:sz w:val="24"/>
              </w:rPr>
              <w:t>траверса</w:t>
            </w:r>
            <w:r>
              <w:rPr>
                <w:spacing w:val="-8"/>
                <w:sz w:val="24"/>
              </w:rPr>
              <w:t> </w:t>
            </w:r>
            <w:r>
              <w:rPr>
                <w:sz w:val="24"/>
              </w:rPr>
              <w:t>по</w:t>
            </w:r>
            <w:r>
              <w:rPr>
                <w:spacing w:val="-7"/>
                <w:sz w:val="24"/>
              </w:rPr>
              <w:t> </w:t>
            </w:r>
            <w:r>
              <w:rPr>
                <w:sz w:val="24"/>
              </w:rPr>
              <w:t>склону</w:t>
            </w:r>
            <w:r>
              <w:rPr>
                <w:spacing w:val="-12"/>
                <w:sz w:val="24"/>
              </w:rPr>
              <w:t> </w:t>
            </w:r>
            <w:r>
              <w:rPr>
                <w:sz w:val="24"/>
              </w:rPr>
              <w:t>горы по веревке, натянутой учителем физической культуры с туристским снаряжением: страховочная система,</w:t>
            </w:r>
            <w:r>
              <w:rPr>
                <w:spacing w:val="40"/>
                <w:sz w:val="24"/>
              </w:rPr>
              <w:t> </w:t>
            </w:r>
            <w:r>
              <w:rPr>
                <w:sz w:val="24"/>
              </w:rPr>
              <w:t>ус самостраховки с </w:t>
            </w:r>
            <w:r>
              <w:rPr>
                <w:spacing w:val="-2"/>
                <w:sz w:val="24"/>
              </w:rPr>
              <w:t>карабинами</w:t>
            </w:r>
          </w:p>
        </w:tc>
        <w:tc>
          <w:tcPr>
            <w:tcW w:w="2127" w:type="dxa"/>
            <w:vMerge/>
            <w:tcBorders>
              <w:top w:val="nil"/>
              <w:bottom w:val="nil"/>
            </w:tcBorders>
          </w:tcPr>
          <w:p>
            <w:pPr>
              <w:rPr>
                <w:sz w:val="2"/>
                <w:szCs w:val="2"/>
              </w:rPr>
            </w:pPr>
          </w:p>
        </w:tc>
      </w:tr>
    </w:tbl>
    <w:p>
      <w:pPr>
        <w:spacing w:after="0"/>
        <w:rPr>
          <w:sz w:val="2"/>
          <w:szCs w:val="2"/>
        </w:rPr>
        <w:sectPr>
          <w:headerReference w:type="default" r:id="rId9"/>
          <w:pgSz w:w="16840" w:h="11910" w:orient="landscape"/>
          <w:pgMar w:header="0" w:footer="0" w:top="680" w:bottom="280" w:left="992" w:right="708"/>
        </w:sectPr>
      </w:pPr>
    </w:p>
    <w:p>
      <w:pPr>
        <w:pStyle w:val="BodyText"/>
        <w:spacing w:before="8"/>
        <w:ind w:left="0"/>
        <w:rPr>
          <w:i/>
          <w:sz w:val="9"/>
        </w:rPr>
      </w:pPr>
      <w:r>
        <w:rPr>
          <w:i/>
          <w:sz w:val="9"/>
        </w:rPr>
        <mc:AlternateContent>
          <mc:Choice Requires="wps">
            <w:drawing>
              <wp:anchor distT="0" distB="0" distL="0" distR="0" allowOverlap="1" layoutInCell="1" locked="0" behindDoc="0" simplePos="0" relativeHeight="15733248">
                <wp:simplePos x="0" y="0"/>
                <wp:positionH relativeFrom="page">
                  <wp:posOffset>10248138</wp:posOffset>
                </wp:positionH>
                <wp:positionV relativeFrom="page">
                  <wp:posOffset>3665347</wp:posOffset>
                </wp:positionV>
                <wp:extent cx="177800" cy="18097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78</w:t>
                            </w:r>
                          </w:p>
                        </w:txbxContent>
                      </wps:txbx>
                      <wps:bodyPr wrap="square" lIns="0" tIns="0" rIns="0" bIns="0" rtlCol="0" vert="vert">
                        <a:noAutofit/>
                      </wps:bodyPr>
                    </wps:wsp>
                  </a:graphicData>
                </a:graphic>
              </wp:anchor>
            </w:drawing>
          </mc:Choice>
          <mc:Fallback>
            <w:pict>
              <v:shape style="position:absolute;margin-left:806.940002pt;margin-top:288.610016pt;width:14pt;height:14.25pt;mso-position-horizontal-relative:page;mso-position-vertical-relative:page;z-index:15733248" type="#_x0000_t202" id="docshape14"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78</w:t>
                      </w:r>
                    </w:p>
                  </w:txbxContent>
                </v:textbox>
                <w10:wrap type="none"/>
              </v:shape>
            </w:pict>
          </mc:Fallback>
        </mc:AlternateContent>
      </w: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227"/>
        <w:gridCol w:w="1140"/>
        <w:gridCol w:w="1416"/>
        <w:gridCol w:w="2734"/>
        <w:gridCol w:w="2630"/>
        <w:gridCol w:w="102"/>
        <w:gridCol w:w="2737"/>
        <w:gridCol w:w="2127"/>
      </w:tblGrid>
      <w:tr>
        <w:trPr>
          <w:trHeight w:val="275" w:hRule="atLeast"/>
        </w:trPr>
        <w:tc>
          <w:tcPr>
            <w:tcW w:w="852" w:type="dxa"/>
          </w:tcPr>
          <w:p>
            <w:pPr>
              <w:pStyle w:val="TableParagraph"/>
              <w:spacing w:line="256" w:lineRule="exact"/>
              <w:ind w:left="7"/>
              <w:jc w:val="center"/>
              <w:rPr>
                <w:sz w:val="24"/>
              </w:rPr>
            </w:pPr>
            <w:r>
              <w:rPr>
                <w:spacing w:val="-10"/>
                <w:sz w:val="24"/>
              </w:rPr>
              <w:t>1</w:t>
            </w:r>
          </w:p>
        </w:tc>
        <w:tc>
          <w:tcPr>
            <w:tcW w:w="1227" w:type="dxa"/>
          </w:tcPr>
          <w:p>
            <w:pPr>
              <w:pStyle w:val="TableParagraph"/>
              <w:spacing w:line="256" w:lineRule="exact"/>
              <w:ind w:left="8" w:right="1"/>
              <w:jc w:val="center"/>
              <w:rPr>
                <w:sz w:val="24"/>
              </w:rPr>
            </w:pPr>
            <w:r>
              <w:rPr>
                <w:spacing w:val="-10"/>
                <w:sz w:val="24"/>
              </w:rPr>
              <w:t>2</w:t>
            </w:r>
          </w:p>
        </w:tc>
        <w:tc>
          <w:tcPr>
            <w:tcW w:w="1140" w:type="dxa"/>
          </w:tcPr>
          <w:p>
            <w:pPr>
              <w:pStyle w:val="TableParagraph"/>
              <w:spacing w:line="256" w:lineRule="exact"/>
              <w:ind w:left="6"/>
              <w:jc w:val="center"/>
              <w:rPr>
                <w:sz w:val="24"/>
              </w:rPr>
            </w:pPr>
            <w:r>
              <w:rPr>
                <w:spacing w:val="-10"/>
                <w:sz w:val="24"/>
              </w:rPr>
              <w:t>3</w:t>
            </w:r>
          </w:p>
        </w:tc>
        <w:tc>
          <w:tcPr>
            <w:tcW w:w="1416" w:type="dxa"/>
          </w:tcPr>
          <w:p>
            <w:pPr>
              <w:pStyle w:val="TableParagraph"/>
              <w:spacing w:line="256" w:lineRule="exact"/>
              <w:ind w:left="223" w:right="104"/>
              <w:jc w:val="center"/>
              <w:rPr>
                <w:sz w:val="24"/>
              </w:rPr>
            </w:pPr>
            <w:r>
              <w:rPr>
                <w:spacing w:val="-10"/>
                <w:sz w:val="24"/>
              </w:rPr>
              <w:t>4</w:t>
            </w:r>
          </w:p>
        </w:tc>
        <w:tc>
          <w:tcPr>
            <w:tcW w:w="2734" w:type="dxa"/>
          </w:tcPr>
          <w:p>
            <w:pPr>
              <w:pStyle w:val="TableParagraph"/>
              <w:spacing w:line="256" w:lineRule="exact"/>
              <w:ind w:left="12"/>
              <w:jc w:val="center"/>
              <w:rPr>
                <w:sz w:val="24"/>
              </w:rPr>
            </w:pPr>
            <w:r>
              <w:rPr>
                <w:spacing w:val="-10"/>
                <w:sz w:val="24"/>
              </w:rPr>
              <w:t>5</w:t>
            </w:r>
          </w:p>
        </w:tc>
        <w:tc>
          <w:tcPr>
            <w:tcW w:w="2732" w:type="dxa"/>
            <w:gridSpan w:val="2"/>
          </w:tcPr>
          <w:p>
            <w:pPr>
              <w:pStyle w:val="TableParagraph"/>
              <w:spacing w:line="256" w:lineRule="exact"/>
              <w:ind w:left="9"/>
              <w:jc w:val="center"/>
              <w:rPr>
                <w:sz w:val="24"/>
              </w:rPr>
            </w:pPr>
            <w:r>
              <w:rPr>
                <w:spacing w:val="-10"/>
                <w:sz w:val="24"/>
              </w:rPr>
              <w:t>6</w:t>
            </w:r>
          </w:p>
        </w:tc>
        <w:tc>
          <w:tcPr>
            <w:tcW w:w="2737" w:type="dxa"/>
          </w:tcPr>
          <w:p>
            <w:pPr>
              <w:pStyle w:val="TableParagraph"/>
              <w:spacing w:line="256" w:lineRule="exact"/>
              <w:ind w:left="12"/>
              <w:jc w:val="center"/>
              <w:rPr>
                <w:sz w:val="24"/>
              </w:rPr>
            </w:pPr>
            <w:r>
              <w:rPr>
                <w:spacing w:val="-10"/>
                <w:sz w:val="24"/>
              </w:rPr>
              <w:t>7</w:t>
            </w:r>
          </w:p>
        </w:tc>
        <w:tc>
          <w:tcPr>
            <w:tcW w:w="2127" w:type="dxa"/>
          </w:tcPr>
          <w:p>
            <w:pPr>
              <w:pStyle w:val="TableParagraph"/>
              <w:spacing w:line="256" w:lineRule="exact"/>
              <w:ind w:left="92" w:right="85"/>
              <w:jc w:val="center"/>
              <w:rPr>
                <w:sz w:val="24"/>
              </w:rPr>
            </w:pPr>
            <w:r>
              <w:rPr>
                <w:spacing w:val="-10"/>
                <w:sz w:val="24"/>
              </w:rPr>
              <w:t>8</w:t>
            </w:r>
          </w:p>
        </w:tc>
      </w:tr>
      <w:tr>
        <w:trPr>
          <w:trHeight w:val="1379" w:hRule="atLeast"/>
        </w:trPr>
        <w:tc>
          <w:tcPr>
            <w:tcW w:w="852" w:type="dxa"/>
            <w:vMerge w:val="restart"/>
          </w:tcPr>
          <w:p>
            <w:pPr>
              <w:pStyle w:val="TableParagraph"/>
              <w:spacing w:line="268" w:lineRule="exact"/>
              <w:ind w:left="7"/>
              <w:jc w:val="center"/>
              <w:rPr>
                <w:sz w:val="24"/>
              </w:rPr>
            </w:pPr>
            <w:r>
              <w:rPr>
                <w:spacing w:val="-5"/>
                <w:sz w:val="24"/>
              </w:rPr>
              <w:t>12</w:t>
            </w:r>
          </w:p>
        </w:tc>
        <w:tc>
          <w:tcPr>
            <w:tcW w:w="1227" w:type="dxa"/>
            <w:vMerge w:val="restart"/>
          </w:tcPr>
          <w:p>
            <w:pPr>
              <w:pStyle w:val="TableParagraph"/>
              <w:spacing w:line="268" w:lineRule="exact"/>
              <w:ind w:left="266"/>
              <w:rPr>
                <w:sz w:val="24"/>
              </w:rPr>
            </w:pPr>
            <w:r>
              <w:rPr>
                <w:spacing w:val="-2"/>
                <w:sz w:val="24"/>
              </w:rPr>
              <w:t>апрель</w:t>
            </w:r>
          </w:p>
        </w:tc>
        <w:tc>
          <w:tcPr>
            <w:tcW w:w="1140" w:type="dxa"/>
            <w:vMerge w:val="restart"/>
            <w:tcBorders>
              <w:bottom w:val="nil"/>
            </w:tcBorders>
            <w:textDirection w:val="btLr"/>
          </w:tcPr>
          <w:p>
            <w:pPr>
              <w:pStyle w:val="TableParagraph"/>
              <w:spacing w:before="109"/>
              <w:ind w:left="8" w:right="4"/>
              <w:jc w:val="center"/>
              <w:rPr>
                <w:sz w:val="24"/>
              </w:rPr>
            </w:pPr>
            <w:r>
              <w:rPr>
                <w:sz w:val="24"/>
              </w:rPr>
              <w:t>Основы</w:t>
            </w:r>
            <w:r>
              <w:rPr>
                <w:spacing w:val="-4"/>
                <w:sz w:val="24"/>
              </w:rPr>
              <w:t> </w:t>
            </w:r>
            <w:r>
              <w:rPr>
                <w:sz w:val="24"/>
              </w:rPr>
              <w:t>гигиены</w:t>
            </w:r>
            <w:r>
              <w:rPr>
                <w:spacing w:val="-3"/>
                <w:sz w:val="24"/>
              </w:rPr>
              <w:t> </w:t>
            </w:r>
            <w:r>
              <w:rPr>
                <w:sz w:val="24"/>
              </w:rPr>
              <w:t>и</w:t>
            </w:r>
            <w:r>
              <w:rPr>
                <w:spacing w:val="-3"/>
                <w:sz w:val="24"/>
              </w:rPr>
              <w:t> </w:t>
            </w:r>
            <w:r>
              <w:rPr>
                <w:sz w:val="24"/>
              </w:rPr>
              <w:t>первая</w:t>
            </w:r>
            <w:r>
              <w:rPr>
                <w:spacing w:val="-2"/>
                <w:sz w:val="24"/>
              </w:rPr>
              <w:t> помощь</w:t>
            </w:r>
          </w:p>
          <w:p>
            <w:pPr>
              <w:pStyle w:val="TableParagraph"/>
              <w:spacing w:before="16"/>
              <w:rPr>
                <w:i/>
                <w:sz w:val="24"/>
              </w:rPr>
            </w:pPr>
          </w:p>
          <w:p>
            <w:pPr>
              <w:pStyle w:val="TableParagraph"/>
              <w:spacing w:before="1"/>
              <w:ind w:left="8"/>
              <w:jc w:val="center"/>
              <w:rPr>
                <w:sz w:val="24"/>
              </w:rPr>
            </w:pPr>
            <w:r>
              <w:rPr>
                <w:sz w:val="24"/>
              </w:rPr>
              <w:t>Основы</w:t>
            </w:r>
            <w:r>
              <w:rPr>
                <w:spacing w:val="-3"/>
                <w:sz w:val="24"/>
              </w:rPr>
              <w:t> </w:t>
            </w:r>
            <w:r>
              <w:rPr>
                <w:sz w:val="24"/>
              </w:rPr>
              <w:t>туристской</w:t>
            </w:r>
            <w:r>
              <w:rPr>
                <w:spacing w:val="56"/>
                <w:sz w:val="24"/>
              </w:rPr>
              <w:t> </w:t>
            </w:r>
            <w:r>
              <w:rPr>
                <w:spacing w:val="-2"/>
                <w:sz w:val="24"/>
              </w:rPr>
              <w:t>подготовки</w:t>
            </w:r>
          </w:p>
        </w:tc>
        <w:tc>
          <w:tcPr>
            <w:tcW w:w="1416" w:type="dxa"/>
            <w:vMerge w:val="restart"/>
          </w:tcPr>
          <w:p>
            <w:pPr>
              <w:pStyle w:val="TableParagraph"/>
              <w:ind w:left="81" w:right="71" w:firstLine="4"/>
              <w:jc w:val="center"/>
              <w:rPr>
                <w:sz w:val="24"/>
              </w:rPr>
            </w:pPr>
            <w:r>
              <w:rPr>
                <w:spacing w:val="-2"/>
                <w:sz w:val="24"/>
              </w:rPr>
              <w:t>Первая </w:t>
            </w:r>
            <w:r>
              <w:rPr>
                <w:sz w:val="24"/>
              </w:rPr>
              <w:t>помощь</w:t>
            </w:r>
            <w:r>
              <w:rPr>
                <w:spacing w:val="-15"/>
                <w:sz w:val="24"/>
              </w:rPr>
              <w:t> </w:t>
            </w:r>
            <w:r>
              <w:rPr>
                <w:sz w:val="24"/>
              </w:rPr>
              <w:t>при тепловых и </w:t>
            </w:r>
            <w:r>
              <w:rPr>
                <w:spacing w:val="-2"/>
                <w:sz w:val="24"/>
              </w:rPr>
              <w:t>солнечных ударах.</w:t>
            </w:r>
          </w:p>
          <w:p>
            <w:pPr>
              <w:pStyle w:val="TableParagraph"/>
              <w:ind w:left="74" w:right="63" w:firstLine="3"/>
              <w:jc w:val="center"/>
              <w:rPr>
                <w:sz w:val="24"/>
              </w:rPr>
            </w:pPr>
            <w:r>
              <w:rPr>
                <w:spacing w:val="-2"/>
                <w:sz w:val="24"/>
              </w:rPr>
              <w:t>Туристское снаряжение.</w:t>
            </w:r>
          </w:p>
          <w:p>
            <w:pPr>
              <w:pStyle w:val="TableParagraph"/>
              <w:ind w:left="21" w:right="10" w:firstLine="1"/>
              <w:jc w:val="center"/>
              <w:rPr>
                <w:sz w:val="24"/>
              </w:rPr>
            </w:pPr>
            <w:r>
              <w:rPr>
                <w:spacing w:val="-2"/>
                <w:sz w:val="24"/>
              </w:rPr>
              <w:t>Техника прохождения </w:t>
            </w:r>
            <w:r>
              <w:rPr>
                <w:sz w:val="24"/>
              </w:rPr>
              <w:t>этапов ТПТ</w:t>
            </w:r>
          </w:p>
        </w:tc>
        <w:tc>
          <w:tcPr>
            <w:tcW w:w="8203" w:type="dxa"/>
            <w:gridSpan w:val="4"/>
          </w:tcPr>
          <w:p>
            <w:pPr>
              <w:pStyle w:val="TableParagraph"/>
              <w:ind w:left="110" w:right="95"/>
              <w:jc w:val="both"/>
              <w:rPr>
                <w:sz w:val="24"/>
              </w:rPr>
            </w:pPr>
            <w:r>
              <w:rPr>
                <w:sz w:val="24"/>
              </w:rPr>
              <w:t>Тепловой и солнечный удар. Причины и признаки при солнечных и</w:t>
            </w:r>
            <w:r>
              <w:rPr>
                <w:spacing w:val="40"/>
                <w:sz w:val="24"/>
              </w:rPr>
              <w:t> </w:t>
            </w:r>
            <w:r>
              <w:rPr>
                <w:sz w:val="24"/>
              </w:rPr>
              <w:t>тепловых ударах.</w:t>
            </w:r>
            <w:r>
              <w:rPr>
                <w:spacing w:val="-3"/>
                <w:sz w:val="24"/>
              </w:rPr>
              <w:t> </w:t>
            </w:r>
            <w:r>
              <w:rPr>
                <w:sz w:val="24"/>
              </w:rPr>
              <w:t>Правила</w:t>
            </w:r>
            <w:r>
              <w:rPr>
                <w:spacing w:val="-4"/>
                <w:sz w:val="24"/>
              </w:rPr>
              <w:t> </w:t>
            </w:r>
            <w:r>
              <w:rPr>
                <w:sz w:val="24"/>
              </w:rPr>
              <w:t>безопасности</w:t>
            </w:r>
            <w:r>
              <w:rPr>
                <w:spacing w:val="-5"/>
                <w:sz w:val="24"/>
              </w:rPr>
              <w:t> </w:t>
            </w:r>
            <w:r>
              <w:rPr>
                <w:sz w:val="24"/>
              </w:rPr>
              <w:t>в</w:t>
            </w:r>
            <w:r>
              <w:rPr>
                <w:spacing w:val="-4"/>
                <w:sz w:val="24"/>
              </w:rPr>
              <w:t> </w:t>
            </w:r>
            <w:r>
              <w:rPr>
                <w:sz w:val="24"/>
              </w:rPr>
              <w:t>походе,</w:t>
            </w:r>
            <w:r>
              <w:rPr>
                <w:spacing w:val="-3"/>
                <w:sz w:val="24"/>
              </w:rPr>
              <w:t> </w:t>
            </w:r>
            <w:r>
              <w:rPr>
                <w:sz w:val="24"/>
              </w:rPr>
              <w:t>во</w:t>
            </w:r>
            <w:r>
              <w:rPr>
                <w:spacing w:val="-4"/>
                <w:sz w:val="24"/>
              </w:rPr>
              <w:t> </w:t>
            </w:r>
            <w:r>
              <w:rPr>
                <w:sz w:val="24"/>
              </w:rPr>
              <w:t>время</w:t>
            </w:r>
            <w:r>
              <w:rPr>
                <w:spacing w:val="-3"/>
                <w:sz w:val="24"/>
              </w:rPr>
              <w:t> </w:t>
            </w:r>
            <w:r>
              <w:rPr>
                <w:sz w:val="24"/>
              </w:rPr>
              <w:t>экскурсии,</w:t>
            </w:r>
            <w:r>
              <w:rPr>
                <w:spacing w:val="-3"/>
                <w:sz w:val="24"/>
              </w:rPr>
              <w:t> </w:t>
            </w:r>
            <w:r>
              <w:rPr>
                <w:sz w:val="24"/>
              </w:rPr>
              <w:t>чтобы уберечься от теплового и солнечного удара. Мультимедийный показ порядка действий</w:t>
            </w:r>
            <w:r>
              <w:rPr>
                <w:spacing w:val="28"/>
                <w:sz w:val="24"/>
              </w:rPr>
              <w:t> </w:t>
            </w:r>
            <w:r>
              <w:rPr>
                <w:sz w:val="24"/>
              </w:rPr>
              <w:t>по</w:t>
            </w:r>
            <w:r>
              <w:rPr>
                <w:spacing w:val="29"/>
                <w:sz w:val="24"/>
              </w:rPr>
              <w:t> </w:t>
            </w:r>
            <w:r>
              <w:rPr>
                <w:sz w:val="24"/>
              </w:rPr>
              <w:t>оказанию</w:t>
            </w:r>
            <w:r>
              <w:rPr>
                <w:spacing w:val="27"/>
                <w:sz w:val="24"/>
              </w:rPr>
              <w:t> </w:t>
            </w:r>
            <w:r>
              <w:rPr>
                <w:sz w:val="24"/>
              </w:rPr>
              <w:t>первой</w:t>
            </w:r>
            <w:r>
              <w:rPr>
                <w:spacing w:val="29"/>
                <w:sz w:val="24"/>
              </w:rPr>
              <w:t> </w:t>
            </w:r>
            <w:r>
              <w:rPr>
                <w:sz w:val="24"/>
              </w:rPr>
              <w:t>помощи</w:t>
            </w:r>
            <w:r>
              <w:rPr>
                <w:spacing w:val="30"/>
                <w:sz w:val="24"/>
              </w:rPr>
              <w:t> </w:t>
            </w:r>
            <w:r>
              <w:rPr>
                <w:sz w:val="24"/>
              </w:rPr>
              <w:t>пострадавшему.</w:t>
            </w:r>
            <w:r>
              <w:rPr>
                <w:spacing w:val="37"/>
                <w:sz w:val="24"/>
              </w:rPr>
              <w:t> </w:t>
            </w:r>
            <w:r>
              <w:rPr>
                <w:b/>
                <w:sz w:val="24"/>
              </w:rPr>
              <w:t>РК:</w:t>
            </w:r>
            <w:r>
              <w:rPr>
                <w:b/>
                <w:spacing w:val="31"/>
                <w:sz w:val="24"/>
              </w:rPr>
              <w:t> </w:t>
            </w:r>
            <w:r>
              <w:rPr>
                <w:spacing w:val="-2"/>
                <w:sz w:val="24"/>
              </w:rPr>
              <w:t>Использование</w:t>
            </w:r>
          </w:p>
          <w:p>
            <w:pPr>
              <w:pStyle w:val="TableParagraph"/>
              <w:spacing w:line="264" w:lineRule="exact"/>
              <w:ind w:left="110"/>
              <w:jc w:val="both"/>
              <w:rPr>
                <w:sz w:val="24"/>
              </w:rPr>
            </w:pPr>
            <w:r>
              <w:rPr>
                <w:sz w:val="24"/>
              </w:rPr>
              <w:t>растений</w:t>
            </w:r>
            <w:r>
              <w:rPr>
                <w:spacing w:val="-5"/>
                <w:sz w:val="24"/>
              </w:rPr>
              <w:t> </w:t>
            </w:r>
            <w:r>
              <w:rPr>
                <w:sz w:val="24"/>
              </w:rPr>
              <w:t>местным</w:t>
            </w:r>
            <w:r>
              <w:rPr>
                <w:spacing w:val="-5"/>
                <w:sz w:val="24"/>
              </w:rPr>
              <w:t> </w:t>
            </w:r>
            <w:r>
              <w:rPr>
                <w:sz w:val="24"/>
              </w:rPr>
              <w:t>населением:</w:t>
            </w:r>
            <w:r>
              <w:rPr>
                <w:spacing w:val="-3"/>
                <w:sz w:val="24"/>
              </w:rPr>
              <w:t> </w:t>
            </w:r>
            <w:r>
              <w:rPr>
                <w:sz w:val="24"/>
              </w:rPr>
              <w:t>лекарственных,</w:t>
            </w:r>
            <w:r>
              <w:rPr>
                <w:spacing w:val="-2"/>
                <w:sz w:val="24"/>
              </w:rPr>
              <w:t> </w:t>
            </w:r>
            <w:r>
              <w:rPr>
                <w:sz w:val="24"/>
              </w:rPr>
              <w:t>плодов,</w:t>
            </w:r>
            <w:r>
              <w:rPr>
                <w:spacing w:val="-3"/>
                <w:sz w:val="24"/>
              </w:rPr>
              <w:t> </w:t>
            </w:r>
            <w:r>
              <w:rPr>
                <w:sz w:val="24"/>
              </w:rPr>
              <w:t>семян</w:t>
            </w:r>
            <w:r>
              <w:rPr>
                <w:spacing w:val="-3"/>
                <w:sz w:val="24"/>
              </w:rPr>
              <w:t> </w:t>
            </w:r>
            <w:r>
              <w:rPr>
                <w:sz w:val="24"/>
              </w:rPr>
              <w:t>и</w:t>
            </w:r>
            <w:r>
              <w:rPr>
                <w:spacing w:val="-2"/>
                <w:sz w:val="24"/>
              </w:rPr>
              <w:t> </w:t>
            </w:r>
            <w:r>
              <w:rPr>
                <w:spacing w:val="-5"/>
                <w:sz w:val="24"/>
              </w:rPr>
              <w:t>др.</w:t>
            </w:r>
          </w:p>
        </w:tc>
        <w:tc>
          <w:tcPr>
            <w:tcW w:w="2127" w:type="dxa"/>
            <w:vMerge w:val="restart"/>
          </w:tcPr>
          <w:p>
            <w:pPr>
              <w:pStyle w:val="TableParagraph"/>
              <w:ind w:left="229" w:right="222" w:firstLine="1"/>
              <w:jc w:val="center"/>
              <w:rPr>
                <w:sz w:val="24"/>
              </w:rPr>
            </w:pPr>
            <w:r>
              <w:rPr>
                <w:spacing w:val="-2"/>
                <w:sz w:val="24"/>
              </w:rPr>
              <w:t>Презентация: </w:t>
            </w:r>
            <w:r>
              <w:rPr>
                <w:sz w:val="24"/>
              </w:rPr>
              <w:t>Первая</w:t>
            </w:r>
            <w:r>
              <w:rPr>
                <w:spacing w:val="-15"/>
                <w:sz w:val="24"/>
              </w:rPr>
              <w:t> </w:t>
            </w:r>
            <w:r>
              <w:rPr>
                <w:sz w:val="24"/>
              </w:rPr>
              <w:t>помощь.</w:t>
            </w:r>
          </w:p>
          <w:p>
            <w:pPr>
              <w:pStyle w:val="TableParagraph"/>
              <w:ind w:left="142" w:right="135" w:firstLine="1"/>
              <w:jc w:val="center"/>
              <w:rPr>
                <w:sz w:val="24"/>
              </w:rPr>
            </w:pPr>
            <w:r>
              <w:rPr>
                <w:sz w:val="24"/>
              </w:rPr>
              <w:t>Аптечка с </w:t>
            </w:r>
            <w:r>
              <w:rPr>
                <w:spacing w:val="-2"/>
                <w:sz w:val="24"/>
              </w:rPr>
              <w:t>медикаментами, </w:t>
            </w:r>
            <w:r>
              <w:rPr>
                <w:sz w:val="24"/>
              </w:rPr>
              <w:t>веревки длиной по</w:t>
            </w:r>
            <w:r>
              <w:rPr>
                <w:spacing w:val="-14"/>
                <w:sz w:val="24"/>
              </w:rPr>
              <w:t> </w:t>
            </w:r>
            <w:r>
              <w:rPr>
                <w:sz w:val="24"/>
              </w:rPr>
              <w:t>50</w:t>
            </w:r>
            <w:r>
              <w:rPr>
                <w:spacing w:val="-14"/>
                <w:sz w:val="24"/>
              </w:rPr>
              <w:t> </w:t>
            </w:r>
            <w:r>
              <w:rPr>
                <w:sz w:val="24"/>
              </w:rPr>
              <w:t>м</w:t>
            </w:r>
            <w:r>
              <w:rPr>
                <w:spacing w:val="-14"/>
                <w:sz w:val="24"/>
              </w:rPr>
              <w:t> </w:t>
            </w:r>
            <w:r>
              <w:rPr>
                <w:sz w:val="24"/>
              </w:rPr>
              <w:t>(d=10мм), </w:t>
            </w:r>
            <w:r>
              <w:rPr>
                <w:spacing w:val="-2"/>
                <w:sz w:val="24"/>
              </w:rPr>
              <w:t>страховочные система, </w:t>
            </w:r>
            <w:r>
              <w:rPr>
                <w:sz w:val="24"/>
              </w:rPr>
              <w:t>карабины, усы </w:t>
            </w:r>
            <w:r>
              <w:rPr>
                <w:spacing w:val="-2"/>
                <w:sz w:val="24"/>
              </w:rPr>
              <w:t>самостраховки </w:t>
            </w:r>
            <w:r>
              <w:rPr>
                <w:sz w:val="24"/>
              </w:rPr>
              <w:t>длиной 3 м </w:t>
            </w:r>
            <w:r>
              <w:rPr>
                <w:spacing w:val="-2"/>
                <w:sz w:val="24"/>
              </w:rPr>
              <w:t>(d=8мм).</w:t>
            </w:r>
          </w:p>
        </w:tc>
      </w:tr>
      <w:tr>
        <w:trPr>
          <w:trHeight w:val="2760"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5364" w:type="dxa"/>
            <w:gridSpan w:val="2"/>
          </w:tcPr>
          <w:p>
            <w:pPr>
              <w:pStyle w:val="TableParagraph"/>
              <w:ind w:left="110" w:right="76"/>
              <w:jc w:val="both"/>
              <w:rPr>
                <w:sz w:val="24"/>
              </w:rPr>
            </w:pPr>
            <w:r>
              <w:rPr>
                <w:sz w:val="24"/>
              </w:rPr>
              <w:t>Техника прохождения траверса по склону горы</w:t>
            </w:r>
            <w:r>
              <w:rPr>
                <w:spacing w:val="40"/>
                <w:sz w:val="24"/>
              </w:rPr>
              <w:t> </w:t>
            </w:r>
            <w:r>
              <w:rPr>
                <w:sz w:val="24"/>
              </w:rPr>
              <w:t>по веревке натянутой учителем физической культуры с туристским снаряжением: страховочная система, ус самостраховки с </w:t>
            </w:r>
            <w:r>
              <w:rPr>
                <w:spacing w:val="-2"/>
                <w:sz w:val="24"/>
              </w:rPr>
              <w:t>карабинами</w:t>
            </w:r>
          </w:p>
        </w:tc>
        <w:tc>
          <w:tcPr>
            <w:tcW w:w="2839" w:type="dxa"/>
            <w:gridSpan w:val="2"/>
          </w:tcPr>
          <w:p>
            <w:pPr>
              <w:pStyle w:val="TableParagraph"/>
              <w:tabs>
                <w:tab w:pos="1252" w:val="left" w:leader="none"/>
                <w:tab w:pos="1362" w:val="left" w:leader="none"/>
                <w:tab w:pos="1774" w:val="left" w:leader="none"/>
                <w:tab w:pos="1859" w:val="left" w:leader="none"/>
                <w:tab w:pos="1945" w:val="left" w:leader="none"/>
                <w:tab w:pos="2602" w:val="left" w:leader="none"/>
              </w:tabs>
              <w:ind w:left="127" w:right="95"/>
              <w:rPr>
                <w:sz w:val="24"/>
              </w:rPr>
            </w:pPr>
            <w:r>
              <w:rPr>
                <w:spacing w:val="-2"/>
                <w:sz w:val="24"/>
              </w:rPr>
              <w:t>Техника</w:t>
            </w:r>
            <w:r>
              <w:rPr>
                <w:sz w:val="24"/>
              </w:rPr>
              <w:tab/>
              <w:tab/>
            </w:r>
            <w:r>
              <w:rPr>
                <w:spacing w:val="-2"/>
                <w:sz w:val="24"/>
              </w:rPr>
              <w:t>подъема</w:t>
            </w:r>
            <w:r>
              <w:rPr>
                <w:sz w:val="24"/>
              </w:rPr>
              <w:tab/>
            </w:r>
            <w:r>
              <w:rPr>
                <w:spacing w:val="-10"/>
                <w:sz w:val="24"/>
              </w:rPr>
              <w:t>и </w:t>
            </w:r>
            <w:r>
              <w:rPr>
                <w:spacing w:val="-2"/>
                <w:sz w:val="24"/>
              </w:rPr>
              <w:t>спуска</w:t>
            </w:r>
            <w:r>
              <w:rPr>
                <w:sz w:val="24"/>
              </w:rPr>
              <w:tab/>
            </w:r>
            <w:r>
              <w:rPr>
                <w:spacing w:val="-6"/>
                <w:sz w:val="24"/>
              </w:rPr>
              <w:t>по</w:t>
            </w:r>
            <w:r>
              <w:rPr>
                <w:sz w:val="24"/>
              </w:rPr>
              <w:tab/>
              <w:tab/>
              <w:tab/>
            </w:r>
            <w:r>
              <w:rPr>
                <w:spacing w:val="-2"/>
                <w:sz w:val="24"/>
              </w:rPr>
              <w:t>веревке натянутой</w:t>
            </w:r>
            <w:r>
              <w:rPr>
                <w:sz w:val="24"/>
              </w:rPr>
              <w:tab/>
              <w:tab/>
              <w:tab/>
            </w:r>
            <w:r>
              <w:rPr>
                <w:spacing w:val="-2"/>
                <w:sz w:val="24"/>
              </w:rPr>
              <w:t>учителем </w:t>
            </w:r>
            <w:r>
              <w:rPr>
                <w:sz w:val="24"/>
              </w:rPr>
              <w:t>физической</w:t>
            </w:r>
            <w:r>
              <w:rPr>
                <w:spacing w:val="80"/>
                <w:sz w:val="24"/>
              </w:rPr>
              <w:t> </w:t>
            </w:r>
            <w:r>
              <w:rPr>
                <w:sz w:val="24"/>
              </w:rPr>
              <w:t>культуры</w:t>
            </w:r>
            <w:r>
              <w:rPr>
                <w:spacing w:val="80"/>
                <w:sz w:val="24"/>
              </w:rPr>
              <w:t> </w:t>
            </w:r>
            <w:r>
              <w:rPr>
                <w:sz w:val="24"/>
              </w:rPr>
              <w:t>с </w:t>
            </w:r>
            <w:r>
              <w:rPr>
                <w:spacing w:val="-2"/>
                <w:sz w:val="24"/>
              </w:rPr>
              <w:t>туристским</w:t>
            </w:r>
            <w:r>
              <w:rPr>
                <w:spacing w:val="40"/>
                <w:sz w:val="24"/>
              </w:rPr>
              <w:t> </w:t>
            </w:r>
            <w:r>
              <w:rPr>
                <w:spacing w:val="-2"/>
                <w:sz w:val="24"/>
              </w:rPr>
              <w:t>снаряжением: страховочная</w:t>
            </w:r>
            <w:r>
              <w:rPr>
                <w:sz w:val="24"/>
              </w:rPr>
              <w:tab/>
              <w:tab/>
            </w:r>
            <w:r>
              <w:rPr>
                <w:spacing w:val="-2"/>
                <w:sz w:val="24"/>
              </w:rPr>
              <w:t>система, </w:t>
            </w:r>
            <w:r>
              <w:rPr>
                <w:sz w:val="24"/>
              </w:rPr>
              <w:t>узел</w:t>
            </w:r>
            <w:r>
              <w:rPr>
                <w:spacing w:val="33"/>
                <w:sz w:val="24"/>
              </w:rPr>
              <w:t> </w:t>
            </w:r>
            <w:r>
              <w:rPr>
                <w:sz w:val="24"/>
              </w:rPr>
              <w:t>прусика</w:t>
            </w:r>
            <w:r>
              <w:rPr>
                <w:spacing w:val="35"/>
                <w:sz w:val="24"/>
              </w:rPr>
              <w:t> </w:t>
            </w:r>
            <w:r>
              <w:rPr>
                <w:sz w:val="24"/>
              </w:rPr>
              <w:t>с</w:t>
            </w:r>
            <w:r>
              <w:rPr>
                <w:spacing w:val="32"/>
                <w:sz w:val="24"/>
              </w:rPr>
              <w:t> </w:t>
            </w:r>
            <w:r>
              <w:rPr>
                <w:spacing w:val="-2"/>
                <w:sz w:val="24"/>
              </w:rPr>
              <w:t>вязанием</w:t>
            </w:r>
          </w:p>
          <w:p>
            <w:pPr>
              <w:pStyle w:val="TableParagraph"/>
              <w:tabs>
                <w:tab w:pos="1867" w:val="left" w:leader="none"/>
              </w:tabs>
              <w:spacing w:line="270" w:lineRule="atLeast"/>
              <w:ind w:left="127" w:right="97"/>
              <w:rPr>
                <w:sz w:val="24"/>
              </w:rPr>
            </w:pPr>
            <w:r>
              <w:rPr>
                <w:spacing w:val="-4"/>
                <w:sz w:val="24"/>
              </w:rPr>
              <w:t>узла</w:t>
            </w:r>
            <w:r>
              <w:rPr>
                <w:sz w:val="24"/>
              </w:rPr>
              <w:tab/>
            </w:r>
            <w:r>
              <w:rPr>
                <w:spacing w:val="-2"/>
                <w:sz w:val="24"/>
              </w:rPr>
              <w:t>двойной схватывающий</w:t>
            </w:r>
          </w:p>
        </w:tc>
        <w:tc>
          <w:tcPr>
            <w:tcW w:w="2127" w:type="dxa"/>
            <w:vMerge/>
            <w:tcBorders>
              <w:top w:val="nil"/>
            </w:tcBorders>
          </w:tcPr>
          <w:p>
            <w:pPr>
              <w:rPr>
                <w:sz w:val="2"/>
                <w:szCs w:val="2"/>
              </w:rPr>
            </w:pPr>
          </w:p>
        </w:tc>
      </w:tr>
      <w:tr>
        <w:trPr>
          <w:trHeight w:val="1380" w:hRule="atLeast"/>
        </w:trPr>
        <w:tc>
          <w:tcPr>
            <w:tcW w:w="852" w:type="dxa"/>
            <w:vMerge w:val="restart"/>
            <w:tcBorders>
              <w:bottom w:val="nil"/>
            </w:tcBorders>
          </w:tcPr>
          <w:p>
            <w:pPr>
              <w:pStyle w:val="TableParagraph"/>
              <w:spacing w:line="268" w:lineRule="exact"/>
              <w:ind w:left="7"/>
              <w:jc w:val="center"/>
              <w:rPr>
                <w:sz w:val="24"/>
              </w:rPr>
            </w:pPr>
            <w:r>
              <w:rPr>
                <w:spacing w:val="-5"/>
                <w:sz w:val="24"/>
              </w:rPr>
              <w:t>13</w:t>
            </w:r>
          </w:p>
        </w:tc>
        <w:tc>
          <w:tcPr>
            <w:tcW w:w="1227" w:type="dxa"/>
            <w:vMerge w:val="restart"/>
            <w:tcBorders>
              <w:bottom w:val="nil"/>
            </w:tcBorders>
          </w:tcPr>
          <w:p>
            <w:pPr>
              <w:pStyle w:val="TableParagraph"/>
              <w:spacing w:line="268" w:lineRule="exact"/>
              <w:ind w:left="266"/>
              <w:rPr>
                <w:sz w:val="24"/>
              </w:rPr>
            </w:pPr>
            <w:r>
              <w:rPr>
                <w:spacing w:val="-2"/>
                <w:sz w:val="24"/>
              </w:rPr>
              <w:t>апрель</w:t>
            </w:r>
          </w:p>
        </w:tc>
        <w:tc>
          <w:tcPr>
            <w:tcW w:w="1140" w:type="dxa"/>
            <w:vMerge/>
            <w:tcBorders>
              <w:top w:val="nil"/>
              <w:bottom w:val="nil"/>
            </w:tcBorders>
            <w:textDirection w:val="btLr"/>
          </w:tcPr>
          <w:p>
            <w:pPr>
              <w:rPr>
                <w:sz w:val="2"/>
                <w:szCs w:val="2"/>
              </w:rPr>
            </w:pPr>
          </w:p>
        </w:tc>
        <w:tc>
          <w:tcPr>
            <w:tcW w:w="1416" w:type="dxa"/>
            <w:vMerge w:val="restart"/>
            <w:tcBorders>
              <w:bottom w:val="nil"/>
            </w:tcBorders>
          </w:tcPr>
          <w:p>
            <w:pPr>
              <w:pStyle w:val="TableParagraph"/>
              <w:ind w:left="83" w:right="69" w:hanging="1"/>
              <w:jc w:val="center"/>
              <w:rPr>
                <w:sz w:val="24"/>
              </w:rPr>
            </w:pPr>
            <w:r>
              <w:rPr>
                <w:spacing w:val="-2"/>
                <w:sz w:val="24"/>
              </w:rPr>
              <w:t>Первая </w:t>
            </w:r>
            <w:r>
              <w:rPr>
                <w:sz w:val="24"/>
              </w:rPr>
              <w:t>помощь</w:t>
            </w:r>
            <w:r>
              <w:rPr>
                <w:spacing w:val="-15"/>
                <w:sz w:val="24"/>
              </w:rPr>
              <w:t> </w:t>
            </w:r>
            <w:r>
              <w:rPr>
                <w:sz w:val="24"/>
              </w:rPr>
              <w:t>при </w:t>
            </w:r>
            <w:r>
              <w:rPr>
                <w:spacing w:val="-2"/>
                <w:sz w:val="24"/>
              </w:rPr>
              <w:t>укусах насекомых.</w:t>
            </w:r>
          </w:p>
          <w:p>
            <w:pPr>
              <w:pStyle w:val="TableParagraph"/>
              <w:ind w:left="76" w:right="61" w:hanging="2"/>
              <w:jc w:val="center"/>
              <w:rPr>
                <w:sz w:val="24"/>
              </w:rPr>
            </w:pPr>
            <w:r>
              <w:rPr>
                <w:spacing w:val="-2"/>
                <w:sz w:val="24"/>
              </w:rPr>
              <w:t>Туристское снаряжение.</w:t>
            </w:r>
          </w:p>
          <w:p>
            <w:pPr>
              <w:pStyle w:val="TableParagraph"/>
              <w:ind w:left="23" w:right="8" w:firstLine="1"/>
              <w:jc w:val="center"/>
              <w:rPr>
                <w:sz w:val="24"/>
              </w:rPr>
            </w:pPr>
            <w:r>
              <w:rPr>
                <w:spacing w:val="-2"/>
                <w:sz w:val="24"/>
              </w:rPr>
              <w:t>Техника прохождения </w:t>
            </w:r>
            <w:r>
              <w:rPr>
                <w:sz w:val="24"/>
              </w:rPr>
              <w:t>этапов ТПТ.</w:t>
            </w:r>
          </w:p>
        </w:tc>
        <w:tc>
          <w:tcPr>
            <w:tcW w:w="8203" w:type="dxa"/>
            <w:gridSpan w:val="4"/>
          </w:tcPr>
          <w:p>
            <w:pPr>
              <w:pStyle w:val="TableParagraph"/>
              <w:ind w:left="110" w:right="94"/>
              <w:jc w:val="both"/>
              <w:rPr>
                <w:sz w:val="24"/>
              </w:rPr>
            </w:pPr>
            <w:r>
              <w:rPr>
                <w:sz w:val="24"/>
              </w:rPr>
              <w:t>Опасные</w:t>
            </w:r>
            <w:r>
              <w:rPr>
                <w:spacing w:val="-3"/>
                <w:sz w:val="24"/>
              </w:rPr>
              <w:t> </w:t>
            </w:r>
            <w:r>
              <w:rPr>
                <w:sz w:val="24"/>
              </w:rPr>
              <w:t>животные,</w:t>
            </w:r>
            <w:r>
              <w:rPr>
                <w:spacing w:val="-1"/>
                <w:sz w:val="24"/>
              </w:rPr>
              <w:t> </w:t>
            </w:r>
            <w:r>
              <w:rPr>
                <w:sz w:val="24"/>
              </w:rPr>
              <w:t>первая</w:t>
            </w:r>
            <w:r>
              <w:rPr>
                <w:spacing w:val="-1"/>
                <w:sz w:val="24"/>
              </w:rPr>
              <w:t> </w:t>
            </w:r>
            <w:r>
              <w:rPr>
                <w:sz w:val="24"/>
              </w:rPr>
              <w:t>помощь</w:t>
            </w:r>
            <w:r>
              <w:rPr>
                <w:spacing w:val="-1"/>
                <w:sz w:val="24"/>
              </w:rPr>
              <w:t> </w:t>
            </w:r>
            <w:r>
              <w:rPr>
                <w:sz w:val="24"/>
              </w:rPr>
              <w:t>при укусах насекомых и змей.</w:t>
            </w:r>
            <w:r>
              <w:rPr>
                <w:spacing w:val="40"/>
                <w:sz w:val="24"/>
              </w:rPr>
              <w:t> </w:t>
            </w:r>
            <w:r>
              <w:rPr>
                <w:sz w:val="24"/>
              </w:rPr>
              <w:t>Признаки укуса насекомых. Меры предосторожности от укусов ядовитых животных. Мультимедийный показ порядка действий по оказанию первой помощи пострадавшему.</w:t>
            </w:r>
            <w:r>
              <w:rPr>
                <w:spacing w:val="71"/>
                <w:sz w:val="24"/>
              </w:rPr>
              <w:t> </w:t>
            </w:r>
            <w:r>
              <w:rPr>
                <w:b/>
                <w:sz w:val="24"/>
              </w:rPr>
              <w:t>РК:</w:t>
            </w:r>
            <w:r>
              <w:rPr>
                <w:b/>
                <w:spacing w:val="70"/>
                <w:sz w:val="24"/>
              </w:rPr>
              <w:t>  </w:t>
            </w:r>
            <w:r>
              <w:rPr>
                <w:sz w:val="24"/>
              </w:rPr>
              <w:t>Священные</w:t>
            </w:r>
            <w:r>
              <w:rPr>
                <w:spacing w:val="68"/>
                <w:sz w:val="24"/>
              </w:rPr>
              <w:t> </w:t>
            </w:r>
            <w:r>
              <w:rPr>
                <w:sz w:val="24"/>
              </w:rPr>
              <w:t>деревья</w:t>
            </w:r>
            <w:r>
              <w:rPr>
                <w:spacing w:val="74"/>
                <w:sz w:val="24"/>
              </w:rPr>
              <w:t> </w:t>
            </w:r>
            <w:r>
              <w:rPr>
                <w:sz w:val="24"/>
              </w:rPr>
              <w:t>у</w:t>
            </w:r>
            <w:r>
              <w:rPr>
                <w:spacing w:val="67"/>
                <w:sz w:val="24"/>
              </w:rPr>
              <w:t> </w:t>
            </w:r>
            <w:r>
              <w:rPr>
                <w:sz w:val="24"/>
              </w:rPr>
              <w:t>тувинцев.</w:t>
            </w:r>
            <w:r>
              <w:rPr>
                <w:spacing w:val="69"/>
                <w:sz w:val="24"/>
              </w:rPr>
              <w:t> </w:t>
            </w:r>
            <w:r>
              <w:rPr>
                <w:spacing w:val="-2"/>
                <w:sz w:val="24"/>
              </w:rPr>
              <w:t>Природоохранные</w:t>
            </w:r>
          </w:p>
          <w:p>
            <w:pPr>
              <w:pStyle w:val="TableParagraph"/>
              <w:spacing w:line="264" w:lineRule="exact"/>
              <w:ind w:left="110"/>
              <w:jc w:val="both"/>
              <w:rPr>
                <w:sz w:val="24"/>
              </w:rPr>
            </w:pPr>
            <w:r>
              <w:rPr>
                <w:sz w:val="24"/>
              </w:rPr>
              <w:t>традиции</w:t>
            </w:r>
            <w:r>
              <w:rPr>
                <w:spacing w:val="-4"/>
                <w:sz w:val="24"/>
              </w:rPr>
              <w:t> </w:t>
            </w:r>
            <w:r>
              <w:rPr>
                <w:sz w:val="24"/>
              </w:rPr>
              <w:t>и</w:t>
            </w:r>
            <w:r>
              <w:rPr>
                <w:spacing w:val="-3"/>
                <w:sz w:val="24"/>
              </w:rPr>
              <w:t> </w:t>
            </w:r>
            <w:r>
              <w:rPr>
                <w:sz w:val="24"/>
              </w:rPr>
              <w:t>обычаи</w:t>
            </w:r>
            <w:r>
              <w:rPr>
                <w:spacing w:val="-4"/>
                <w:sz w:val="24"/>
              </w:rPr>
              <w:t> </w:t>
            </w:r>
            <w:r>
              <w:rPr>
                <w:sz w:val="24"/>
              </w:rPr>
              <w:t>родоплеменных</w:t>
            </w:r>
            <w:r>
              <w:rPr>
                <w:spacing w:val="-2"/>
                <w:sz w:val="24"/>
              </w:rPr>
              <w:t> групп.</w:t>
            </w:r>
          </w:p>
        </w:tc>
        <w:tc>
          <w:tcPr>
            <w:tcW w:w="2127" w:type="dxa"/>
            <w:vMerge w:val="restart"/>
            <w:tcBorders>
              <w:bottom w:val="nil"/>
            </w:tcBorders>
          </w:tcPr>
          <w:p>
            <w:pPr>
              <w:pStyle w:val="TableParagraph"/>
              <w:ind w:left="229" w:right="222" w:firstLine="1"/>
              <w:jc w:val="center"/>
              <w:rPr>
                <w:sz w:val="24"/>
              </w:rPr>
            </w:pPr>
            <w:r>
              <w:rPr>
                <w:spacing w:val="-2"/>
                <w:sz w:val="24"/>
              </w:rPr>
              <w:t>Презентация: </w:t>
            </w:r>
            <w:r>
              <w:rPr>
                <w:sz w:val="24"/>
              </w:rPr>
              <w:t>Первая</w:t>
            </w:r>
            <w:r>
              <w:rPr>
                <w:spacing w:val="-15"/>
                <w:sz w:val="24"/>
              </w:rPr>
              <w:t> </w:t>
            </w:r>
            <w:r>
              <w:rPr>
                <w:sz w:val="24"/>
              </w:rPr>
              <w:t>помощь.</w:t>
            </w:r>
          </w:p>
          <w:p>
            <w:pPr>
              <w:pStyle w:val="TableParagraph"/>
              <w:ind w:left="171" w:right="164" w:firstLine="2"/>
              <w:jc w:val="center"/>
              <w:rPr>
                <w:sz w:val="24"/>
              </w:rPr>
            </w:pPr>
            <w:r>
              <w:rPr>
                <w:sz w:val="24"/>
              </w:rPr>
              <w:t>Аптечка с </w:t>
            </w:r>
            <w:r>
              <w:rPr>
                <w:spacing w:val="-2"/>
                <w:sz w:val="24"/>
              </w:rPr>
              <w:t>медикаментами </w:t>
            </w:r>
            <w:r>
              <w:rPr>
                <w:sz w:val="24"/>
              </w:rPr>
              <w:t>веревки</w:t>
            </w:r>
            <w:r>
              <w:rPr>
                <w:spacing w:val="-15"/>
                <w:sz w:val="24"/>
              </w:rPr>
              <w:t> </w:t>
            </w:r>
            <w:r>
              <w:rPr>
                <w:sz w:val="24"/>
              </w:rPr>
              <w:t>с</w:t>
            </w:r>
            <w:r>
              <w:rPr>
                <w:spacing w:val="-15"/>
                <w:sz w:val="24"/>
              </w:rPr>
              <w:t> </w:t>
            </w:r>
            <w:r>
              <w:rPr>
                <w:sz w:val="24"/>
              </w:rPr>
              <w:t>длиной 50 м (d=10мм), </w:t>
            </w:r>
            <w:r>
              <w:rPr>
                <w:spacing w:val="-2"/>
                <w:sz w:val="24"/>
              </w:rPr>
              <w:t>страховочные системы, </w:t>
            </w:r>
            <w:r>
              <w:rPr>
                <w:sz w:val="24"/>
              </w:rPr>
              <w:t>карабины, усы самостраховки с длиной 3 м </w:t>
            </w:r>
            <w:r>
              <w:rPr>
                <w:spacing w:val="-2"/>
                <w:sz w:val="24"/>
              </w:rPr>
              <w:t>(d=8мм).</w:t>
            </w:r>
          </w:p>
        </w:tc>
      </w:tr>
      <w:tr>
        <w:trPr>
          <w:trHeight w:val="3321" w:hRule="atLeast"/>
        </w:trPr>
        <w:tc>
          <w:tcPr>
            <w:tcW w:w="852"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bottom w:val="nil"/>
            </w:tcBorders>
          </w:tcPr>
          <w:p>
            <w:pPr>
              <w:rPr>
                <w:sz w:val="2"/>
                <w:szCs w:val="2"/>
              </w:rPr>
            </w:pPr>
          </w:p>
        </w:tc>
        <w:tc>
          <w:tcPr>
            <w:tcW w:w="5364" w:type="dxa"/>
            <w:gridSpan w:val="2"/>
            <w:tcBorders>
              <w:bottom w:val="nil"/>
            </w:tcBorders>
          </w:tcPr>
          <w:p>
            <w:pPr>
              <w:pStyle w:val="TableParagraph"/>
              <w:ind w:left="110" w:right="111"/>
              <w:jc w:val="both"/>
              <w:rPr>
                <w:sz w:val="24"/>
              </w:rPr>
            </w:pPr>
            <w:r>
              <w:rPr>
                <w:sz w:val="24"/>
              </w:rPr>
              <w:t>Техника подъема и спуска по веревке с туристским снаряжением: страховочная система, узел прусика с вязанием узла двойной </w:t>
            </w:r>
            <w:r>
              <w:rPr>
                <w:spacing w:val="-2"/>
                <w:sz w:val="24"/>
              </w:rPr>
              <w:t>схватывающий</w:t>
            </w:r>
          </w:p>
        </w:tc>
        <w:tc>
          <w:tcPr>
            <w:tcW w:w="2839" w:type="dxa"/>
            <w:gridSpan w:val="2"/>
            <w:tcBorders>
              <w:bottom w:val="nil"/>
            </w:tcBorders>
          </w:tcPr>
          <w:p>
            <w:pPr>
              <w:pStyle w:val="TableParagraph"/>
              <w:tabs>
                <w:tab w:pos="592" w:val="left" w:leader="none"/>
                <w:tab w:pos="1173" w:val="left" w:leader="none"/>
                <w:tab w:pos="1229" w:val="left" w:leader="none"/>
                <w:tab w:pos="1540" w:val="left" w:leader="none"/>
                <w:tab w:pos="1613" w:val="left" w:leader="none"/>
                <w:tab w:pos="1859" w:val="left" w:leader="none"/>
                <w:tab w:pos="1986" w:val="left" w:leader="none"/>
              </w:tabs>
              <w:ind w:left="91" w:right="96"/>
              <w:rPr>
                <w:sz w:val="24"/>
              </w:rPr>
            </w:pPr>
            <w:r>
              <w:rPr>
                <w:spacing w:val="-2"/>
                <w:sz w:val="24"/>
              </w:rPr>
              <w:t>Техника</w:t>
            </w:r>
            <w:r>
              <w:rPr>
                <w:sz w:val="24"/>
              </w:rPr>
              <w:tab/>
            </w:r>
            <w:r>
              <w:rPr>
                <w:spacing w:val="-4"/>
                <w:sz w:val="24"/>
              </w:rPr>
              <w:t>блока</w:t>
            </w:r>
            <w:r>
              <w:rPr>
                <w:sz w:val="24"/>
              </w:rPr>
              <w:tab/>
              <w:tab/>
            </w:r>
            <w:r>
              <w:rPr>
                <w:spacing w:val="-2"/>
                <w:sz w:val="24"/>
              </w:rPr>
              <w:t>этапов: Подъем-Траверс-Спуск</w:t>
            </w:r>
            <w:r>
              <w:rPr>
                <w:spacing w:val="40"/>
                <w:sz w:val="24"/>
              </w:rPr>
              <w:t> </w:t>
            </w:r>
            <w:r>
              <w:rPr>
                <w:spacing w:val="-6"/>
                <w:sz w:val="24"/>
              </w:rPr>
              <w:t>по</w:t>
            </w:r>
            <w:r>
              <w:rPr>
                <w:sz w:val="24"/>
              </w:rPr>
              <w:tab/>
            </w:r>
            <w:r>
              <w:rPr>
                <w:spacing w:val="-2"/>
                <w:sz w:val="24"/>
              </w:rPr>
              <w:t>заранее</w:t>
            </w:r>
            <w:r>
              <w:rPr>
                <w:sz w:val="24"/>
              </w:rPr>
              <w:tab/>
              <w:tab/>
            </w:r>
            <w:r>
              <w:rPr>
                <w:spacing w:val="-2"/>
                <w:sz w:val="24"/>
              </w:rPr>
              <w:t>натянутым веревкам</w:t>
            </w:r>
            <w:r>
              <w:rPr>
                <w:sz w:val="24"/>
              </w:rPr>
              <w:tab/>
              <w:tab/>
            </w:r>
            <w:r>
              <w:rPr>
                <w:spacing w:val="-10"/>
                <w:sz w:val="24"/>
              </w:rPr>
              <w:t>с</w:t>
            </w:r>
            <w:r>
              <w:rPr>
                <w:sz w:val="24"/>
              </w:rPr>
              <w:tab/>
            </w:r>
            <w:r>
              <w:rPr>
                <w:spacing w:val="-2"/>
                <w:sz w:val="24"/>
              </w:rPr>
              <w:t>туристским снаряжением: страховочная</w:t>
            </w:r>
            <w:r>
              <w:rPr>
                <w:sz w:val="24"/>
              </w:rPr>
              <w:tab/>
              <w:tab/>
              <w:tab/>
            </w:r>
            <w:r>
              <w:rPr>
                <w:spacing w:val="-2"/>
                <w:sz w:val="24"/>
              </w:rPr>
              <w:t>система, </w:t>
            </w:r>
            <w:r>
              <w:rPr>
                <w:sz w:val="24"/>
              </w:rPr>
              <w:t>узел</w:t>
            </w:r>
            <w:r>
              <w:rPr>
                <w:spacing w:val="36"/>
                <w:sz w:val="24"/>
              </w:rPr>
              <w:t> </w:t>
            </w:r>
            <w:r>
              <w:rPr>
                <w:sz w:val="24"/>
              </w:rPr>
              <w:t>прусика</w:t>
            </w:r>
            <w:r>
              <w:rPr>
                <w:spacing w:val="36"/>
                <w:sz w:val="24"/>
              </w:rPr>
              <w:t> </w:t>
            </w:r>
            <w:r>
              <w:rPr>
                <w:sz w:val="24"/>
              </w:rPr>
              <w:t>с</w:t>
            </w:r>
            <w:r>
              <w:rPr>
                <w:spacing w:val="34"/>
                <w:sz w:val="24"/>
              </w:rPr>
              <w:t> </w:t>
            </w:r>
            <w:r>
              <w:rPr>
                <w:sz w:val="24"/>
              </w:rPr>
              <w:t>вязанием </w:t>
            </w:r>
            <w:r>
              <w:rPr>
                <w:spacing w:val="-4"/>
                <w:sz w:val="24"/>
              </w:rPr>
              <w:t>узла</w:t>
            </w:r>
            <w:r>
              <w:rPr>
                <w:sz w:val="24"/>
              </w:rPr>
              <w:tab/>
              <w:tab/>
              <w:tab/>
              <w:tab/>
              <w:tab/>
              <w:tab/>
            </w:r>
            <w:r>
              <w:rPr>
                <w:spacing w:val="-54"/>
                <w:sz w:val="24"/>
              </w:rPr>
              <w:t> </w:t>
            </w:r>
            <w:r>
              <w:rPr>
                <w:spacing w:val="-2"/>
                <w:sz w:val="24"/>
              </w:rPr>
              <w:t>двойной</w:t>
            </w:r>
          </w:p>
          <w:p>
            <w:pPr>
              <w:pStyle w:val="TableParagraph"/>
              <w:tabs>
                <w:tab w:pos="2622" w:val="left" w:leader="none"/>
              </w:tabs>
              <w:ind w:left="91" w:right="97"/>
              <w:jc w:val="both"/>
              <w:rPr>
                <w:sz w:val="24"/>
              </w:rPr>
            </w:pPr>
            <w:r>
              <w:rPr>
                <w:sz w:val="24"/>
              </w:rPr>
              <w:t>схватывающий и ус </w:t>
            </w:r>
            <w:r>
              <w:rPr>
                <w:spacing w:val="-2"/>
                <w:sz w:val="24"/>
              </w:rPr>
              <w:t>самостраховки</w:t>
            </w:r>
            <w:r>
              <w:rPr>
                <w:sz w:val="24"/>
              </w:rPr>
              <w:tab/>
            </w:r>
            <w:r>
              <w:rPr>
                <w:spacing w:val="-10"/>
                <w:sz w:val="24"/>
              </w:rPr>
              <w:t>с </w:t>
            </w:r>
            <w:r>
              <w:rPr>
                <w:spacing w:val="-2"/>
                <w:sz w:val="24"/>
              </w:rPr>
              <w:t>карабинами</w:t>
            </w:r>
          </w:p>
        </w:tc>
        <w:tc>
          <w:tcPr>
            <w:tcW w:w="2127" w:type="dxa"/>
            <w:vMerge/>
            <w:tcBorders>
              <w:top w:val="nil"/>
              <w:bottom w:val="nil"/>
            </w:tcBorders>
          </w:tcPr>
          <w:p>
            <w:pPr>
              <w:rPr>
                <w:sz w:val="2"/>
                <w:szCs w:val="2"/>
              </w:rPr>
            </w:pPr>
          </w:p>
        </w:tc>
      </w:tr>
    </w:tbl>
    <w:p>
      <w:pPr>
        <w:spacing w:after="0"/>
        <w:rPr>
          <w:sz w:val="2"/>
          <w:szCs w:val="2"/>
        </w:rPr>
        <w:sectPr>
          <w:headerReference w:type="default" r:id="rId10"/>
          <w:pgSz w:w="16840" w:h="11910" w:orient="landscape"/>
          <w:pgMar w:header="759" w:footer="0" w:top="1580" w:bottom="280" w:left="992" w:right="708"/>
        </w:sectPr>
      </w:pPr>
    </w:p>
    <w:p>
      <w:pPr>
        <w:pStyle w:val="BodyText"/>
        <w:spacing w:before="8"/>
        <w:ind w:left="0"/>
        <w:rPr>
          <w:i/>
          <w:sz w:val="9"/>
        </w:rPr>
      </w:pPr>
      <w:r>
        <w:rPr>
          <w:i/>
          <w:sz w:val="9"/>
        </w:rPr>
        <mc:AlternateContent>
          <mc:Choice Requires="wps">
            <w:drawing>
              <wp:anchor distT="0" distB="0" distL="0" distR="0" allowOverlap="1" layoutInCell="1" locked="0" behindDoc="0" simplePos="0" relativeHeight="15733760">
                <wp:simplePos x="0" y="0"/>
                <wp:positionH relativeFrom="page">
                  <wp:posOffset>10248138</wp:posOffset>
                </wp:positionH>
                <wp:positionV relativeFrom="page">
                  <wp:posOffset>3965575</wp:posOffset>
                </wp:positionV>
                <wp:extent cx="177800" cy="18097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79</w:t>
                            </w:r>
                          </w:p>
                        </w:txbxContent>
                      </wps:txbx>
                      <wps:bodyPr wrap="square" lIns="0" tIns="0" rIns="0" bIns="0" rtlCol="0" vert="vert">
                        <a:noAutofit/>
                      </wps:bodyPr>
                    </wps:wsp>
                  </a:graphicData>
                </a:graphic>
              </wp:anchor>
            </w:drawing>
          </mc:Choice>
          <mc:Fallback>
            <w:pict>
              <v:shape style="position:absolute;margin-left:806.940002pt;margin-top:312.25pt;width:14pt;height:14.25pt;mso-position-horizontal-relative:page;mso-position-vertical-relative:page;z-index:15733760" type="#_x0000_t202" id="docshape15"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79</w:t>
                      </w:r>
                    </w:p>
                  </w:txbxContent>
                </v:textbox>
                <w10:wrap type="none"/>
              </v:shape>
            </w:pict>
          </mc:Fallback>
        </mc:AlternateContent>
      </w: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227"/>
        <w:gridCol w:w="1140"/>
        <w:gridCol w:w="1416"/>
        <w:gridCol w:w="2734"/>
        <w:gridCol w:w="2648"/>
        <w:gridCol w:w="84"/>
        <w:gridCol w:w="2737"/>
        <w:gridCol w:w="2127"/>
      </w:tblGrid>
      <w:tr>
        <w:trPr>
          <w:trHeight w:val="275" w:hRule="atLeast"/>
        </w:trPr>
        <w:tc>
          <w:tcPr>
            <w:tcW w:w="852" w:type="dxa"/>
          </w:tcPr>
          <w:p>
            <w:pPr>
              <w:pStyle w:val="TableParagraph"/>
              <w:spacing w:line="256" w:lineRule="exact"/>
              <w:ind w:left="7"/>
              <w:jc w:val="center"/>
              <w:rPr>
                <w:sz w:val="24"/>
              </w:rPr>
            </w:pPr>
            <w:r>
              <w:rPr>
                <w:spacing w:val="-10"/>
                <w:sz w:val="24"/>
              </w:rPr>
              <w:t>1</w:t>
            </w:r>
          </w:p>
        </w:tc>
        <w:tc>
          <w:tcPr>
            <w:tcW w:w="1227" w:type="dxa"/>
          </w:tcPr>
          <w:p>
            <w:pPr>
              <w:pStyle w:val="TableParagraph"/>
              <w:spacing w:line="256" w:lineRule="exact"/>
              <w:ind w:left="8" w:right="1"/>
              <w:jc w:val="center"/>
              <w:rPr>
                <w:sz w:val="24"/>
              </w:rPr>
            </w:pPr>
            <w:r>
              <w:rPr>
                <w:spacing w:val="-10"/>
                <w:sz w:val="24"/>
              </w:rPr>
              <w:t>2</w:t>
            </w:r>
          </w:p>
        </w:tc>
        <w:tc>
          <w:tcPr>
            <w:tcW w:w="1140" w:type="dxa"/>
          </w:tcPr>
          <w:p>
            <w:pPr>
              <w:pStyle w:val="TableParagraph"/>
              <w:spacing w:line="256" w:lineRule="exact"/>
              <w:ind w:left="6"/>
              <w:jc w:val="center"/>
              <w:rPr>
                <w:sz w:val="24"/>
              </w:rPr>
            </w:pPr>
            <w:r>
              <w:rPr>
                <w:spacing w:val="-10"/>
                <w:sz w:val="24"/>
              </w:rPr>
              <w:t>3</w:t>
            </w:r>
          </w:p>
        </w:tc>
        <w:tc>
          <w:tcPr>
            <w:tcW w:w="1416" w:type="dxa"/>
          </w:tcPr>
          <w:p>
            <w:pPr>
              <w:pStyle w:val="TableParagraph"/>
              <w:spacing w:line="256" w:lineRule="exact"/>
              <w:ind w:left="9"/>
              <w:jc w:val="center"/>
              <w:rPr>
                <w:sz w:val="24"/>
              </w:rPr>
            </w:pPr>
            <w:r>
              <w:rPr>
                <w:spacing w:val="-10"/>
                <w:sz w:val="24"/>
              </w:rPr>
              <w:t>4</w:t>
            </w:r>
          </w:p>
        </w:tc>
        <w:tc>
          <w:tcPr>
            <w:tcW w:w="2734" w:type="dxa"/>
          </w:tcPr>
          <w:p>
            <w:pPr>
              <w:pStyle w:val="TableParagraph"/>
              <w:spacing w:line="256" w:lineRule="exact"/>
              <w:ind w:left="12"/>
              <w:jc w:val="center"/>
              <w:rPr>
                <w:sz w:val="24"/>
              </w:rPr>
            </w:pPr>
            <w:r>
              <w:rPr>
                <w:spacing w:val="-10"/>
                <w:sz w:val="24"/>
              </w:rPr>
              <w:t>5</w:t>
            </w:r>
          </w:p>
        </w:tc>
        <w:tc>
          <w:tcPr>
            <w:tcW w:w="2732" w:type="dxa"/>
            <w:gridSpan w:val="2"/>
          </w:tcPr>
          <w:p>
            <w:pPr>
              <w:pStyle w:val="TableParagraph"/>
              <w:spacing w:line="256" w:lineRule="exact"/>
              <w:ind w:left="9"/>
              <w:jc w:val="center"/>
              <w:rPr>
                <w:sz w:val="24"/>
              </w:rPr>
            </w:pPr>
            <w:r>
              <w:rPr>
                <w:spacing w:val="-10"/>
                <w:sz w:val="24"/>
              </w:rPr>
              <w:t>6</w:t>
            </w:r>
          </w:p>
        </w:tc>
        <w:tc>
          <w:tcPr>
            <w:tcW w:w="2737" w:type="dxa"/>
          </w:tcPr>
          <w:p>
            <w:pPr>
              <w:pStyle w:val="TableParagraph"/>
              <w:spacing w:line="256" w:lineRule="exact"/>
              <w:ind w:left="12"/>
              <w:jc w:val="center"/>
              <w:rPr>
                <w:sz w:val="24"/>
              </w:rPr>
            </w:pPr>
            <w:r>
              <w:rPr>
                <w:spacing w:val="-10"/>
                <w:sz w:val="24"/>
              </w:rPr>
              <w:t>7</w:t>
            </w:r>
          </w:p>
        </w:tc>
        <w:tc>
          <w:tcPr>
            <w:tcW w:w="2127" w:type="dxa"/>
          </w:tcPr>
          <w:p>
            <w:pPr>
              <w:pStyle w:val="TableParagraph"/>
              <w:spacing w:line="256" w:lineRule="exact"/>
              <w:ind w:left="92" w:right="85"/>
              <w:jc w:val="center"/>
              <w:rPr>
                <w:sz w:val="24"/>
              </w:rPr>
            </w:pPr>
            <w:r>
              <w:rPr>
                <w:spacing w:val="-10"/>
                <w:sz w:val="24"/>
              </w:rPr>
              <w:t>8</w:t>
            </w:r>
          </w:p>
        </w:tc>
      </w:tr>
      <w:tr>
        <w:trPr>
          <w:trHeight w:val="1103" w:hRule="atLeast"/>
        </w:trPr>
        <w:tc>
          <w:tcPr>
            <w:tcW w:w="852" w:type="dxa"/>
            <w:vMerge w:val="restart"/>
          </w:tcPr>
          <w:p>
            <w:pPr>
              <w:pStyle w:val="TableParagraph"/>
              <w:spacing w:line="268" w:lineRule="exact"/>
              <w:ind w:left="7"/>
              <w:jc w:val="center"/>
              <w:rPr>
                <w:sz w:val="24"/>
              </w:rPr>
            </w:pPr>
            <w:r>
              <w:rPr>
                <w:spacing w:val="-5"/>
                <w:sz w:val="24"/>
              </w:rPr>
              <w:t>14</w:t>
            </w:r>
          </w:p>
        </w:tc>
        <w:tc>
          <w:tcPr>
            <w:tcW w:w="1227" w:type="dxa"/>
            <w:vMerge w:val="restart"/>
          </w:tcPr>
          <w:p>
            <w:pPr>
              <w:pStyle w:val="TableParagraph"/>
              <w:spacing w:line="268" w:lineRule="exact"/>
              <w:ind w:left="379"/>
              <w:rPr>
                <w:sz w:val="24"/>
              </w:rPr>
            </w:pPr>
            <w:r>
              <w:rPr>
                <w:spacing w:val="-5"/>
                <w:sz w:val="24"/>
              </w:rPr>
              <w:t>май</w:t>
            </w:r>
          </w:p>
        </w:tc>
        <w:tc>
          <w:tcPr>
            <w:tcW w:w="1140" w:type="dxa"/>
            <w:vMerge w:val="restart"/>
            <w:tcBorders>
              <w:bottom w:val="nil"/>
            </w:tcBorders>
            <w:textDirection w:val="btLr"/>
          </w:tcPr>
          <w:p>
            <w:pPr>
              <w:pStyle w:val="TableParagraph"/>
              <w:spacing w:before="190"/>
              <w:rPr>
                <w:i/>
                <w:sz w:val="24"/>
              </w:rPr>
            </w:pPr>
          </w:p>
          <w:p>
            <w:pPr>
              <w:pStyle w:val="TableParagraph"/>
              <w:ind w:left="4051"/>
              <w:rPr>
                <w:sz w:val="24"/>
              </w:rPr>
            </w:pPr>
            <w:r>
              <w:rPr>
                <w:sz w:val="24"/>
              </w:rPr>
              <w:t>Топография</w:t>
            </w:r>
            <w:r>
              <w:rPr>
                <w:spacing w:val="-2"/>
                <w:sz w:val="24"/>
              </w:rPr>
              <w:t> </w:t>
            </w:r>
            <w:r>
              <w:rPr>
                <w:sz w:val="24"/>
              </w:rPr>
              <w:t>и</w:t>
            </w:r>
            <w:r>
              <w:rPr>
                <w:spacing w:val="-1"/>
                <w:sz w:val="24"/>
              </w:rPr>
              <w:t> </w:t>
            </w:r>
            <w:r>
              <w:rPr>
                <w:spacing w:val="-2"/>
                <w:sz w:val="24"/>
              </w:rPr>
              <w:t>ориентирование</w:t>
            </w:r>
          </w:p>
        </w:tc>
        <w:tc>
          <w:tcPr>
            <w:tcW w:w="1416" w:type="dxa"/>
            <w:vMerge w:val="restart"/>
          </w:tcPr>
          <w:p>
            <w:pPr>
              <w:pStyle w:val="TableParagraph"/>
              <w:ind w:left="148" w:right="138" w:hanging="1"/>
              <w:jc w:val="center"/>
              <w:rPr>
                <w:sz w:val="24"/>
              </w:rPr>
            </w:pPr>
            <w:r>
              <w:rPr>
                <w:spacing w:val="-4"/>
                <w:sz w:val="24"/>
              </w:rPr>
              <w:t>План </w:t>
            </w:r>
            <w:r>
              <w:rPr>
                <w:spacing w:val="-2"/>
                <w:sz w:val="24"/>
              </w:rPr>
              <w:t>местности.</w:t>
            </w:r>
          </w:p>
          <w:p>
            <w:pPr>
              <w:pStyle w:val="TableParagraph"/>
              <w:ind w:left="193" w:right="184" w:firstLine="1"/>
              <w:jc w:val="center"/>
              <w:rPr>
                <w:sz w:val="24"/>
              </w:rPr>
            </w:pPr>
            <w:r>
              <w:rPr>
                <w:spacing w:val="-2"/>
                <w:sz w:val="24"/>
              </w:rPr>
              <w:t>Карта. Условные </w:t>
            </w:r>
            <w:r>
              <w:rPr>
                <w:spacing w:val="-4"/>
                <w:sz w:val="24"/>
              </w:rPr>
              <w:t>знаки</w:t>
            </w:r>
          </w:p>
        </w:tc>
        <w:tc>
          <w:tcPr>
            <w:tcW w:w="8203" w:type="dxa"/>
            <w:gridSpan w:val="4"/>
          </w:tcPr>
          <w:p>
            <w:pPr>
              <w:pStyle w:val="TableParagraph"/>
              <w:tabs>
                <w:tab w:pos="899" w:val="left" w:leader="none"/>
                <w:tab w:pos="2278" w:val="left" w:leader="none"/>
                <w:tab w:pos="3403" w:val="left" w:leader="none"/>
                <w:tab w:pos="4571" w:val="left" w:leader="none"/>
                <w:tab w:pos="5765" w:val="left" w:leader="none"/>
                <w:tab w:pos="7358" w:val="left" w:leader="none"/>
              </w:tabs>
              <w:ind w:left="110" w:right="98"/>
              <w:rPr>
                <w:sz w:val="24"/>
              </w:rPr>
            </w:pPr>
            <w:r>
              <w:rPr>
                <w:spacing w:val="-4"/>
                <w:sz w:val="24"/>
              </w:rPr>
              <w:t>План</w:t>
            </w:r>
            <w:r>
              <w:rPr>
                <w:sz w:val="24"/>
              </w:rPr>
              <w:tab/>
            </w:r>
            <w:r>
              <w:rPr>
                <w:spacing w:val="-2"/>
                <w:sz w:val="24"/>
              </w:rPr>
              <w:t>местности.</w:t>
            </w:r>
            <w:r>
              <w:rPr>
                <w:sz w:val="24"/>
              </w:rPr>
              <w:tab/>
            </w:r>
            <w:r>
              <w:rPr>
                <w:spacing w:val="-2"/>
                <w:sz w:val="24"/>
              </w:rPr>
              <w:t>История</w:t>
            </w:r>
            <w:r>
              <w:rPr>
                <w:sz w:val="24"/>
              </w:rPr>
              <w:tab/>
            </w:r>
            <w:r>
              <w:rPr>
                <w:spacing w:val="-2"/>
                <w:sz w:val="24"/>
              </w:rPr>
              <w:t>развития</w:t>
            </w:r>
            <w:r>
              <w:rPr>
                <w:sz w:val="24"/>
              </w:rPr>
              <w:tab/>
            </w:r>
            <w:r>
              <w:rPr>
                <w:spacing w:val="-2"/>
                <w:sz w:val="24"/>
              </w:rPr>
              <w:t>способов</w:t>
            </w:r>
            <w:r>
              <w:rPr>
                <w:sz w:val="24"/>
              </w:rPr>
              <w:tab/>
            </w:r>
            <w:r>
              <w:rPr>
                <w:spacing w:val="-2"/>
                <w:sz w:val="24"/>
              </w:rPr>
              <w:t>изображения</w:t>
            </w:r>
            <w:r>
              <w:rPr>
                <w:sz w:val="24"/>
              </w:rPr>
              <w:tab/>
            </w:r>
            <w:r>
              <w:rPr>
                <w:spacing w:val="-2"/>
                <w:sz w:val="24"/>
              </w:rPr>
              <w:t>земной </w:t>
            </w:r>
            <w:r>
              <w:rPr>
                <w:sz w:val="24"/>
              </w:rPr>
              <w:t>поверхности.</w:t>
            </w:r>
            <w:r>
              <w:rPr>
                <w:spacing w:val="22"/>
                <w:sz w:val="24"/>
              </w:rPr>
              <w:t> </w:t>
            </w:r>
            <w:r>
              <w:rPr>
                <w:sz w:val="24"/>
              </w:rPr>
              <w:t>Изображение</w:t>
            </w:r>
            <w:r>
              <w:rPr>
                <w:spacing w:val="23"/>
                <w:sz w:val="24"/>
              </w:rPr>
              <w:t> </w:t>
            </w:r>
            <w:r>
              <w:rPr>
                <w:sz w:val="24"/>
              </w:rPr>
              <w:t>школьного</w:t>
            </w:r>
            <w:r>
              <w:rPr>
                <w:spacing w:val="24"/>
                <w:sz w:val="24"/>
              </w:rPr>
              <w:t> </w:t>
            </w:r>
            <w:r>
              <w:rPr>
                <w:sz w:val="24"/>
              </w:rPr>
              <w:t>двора</w:t>
            </w:r>
            <w:r>
              <w:rPr>
                <w:spacing w:val="24"/>
                <w:sz w:val="24"/>
              </w:rPr>
              <w:t> </w:t>
            </w:r>
            <w:r>
              <w:rPr>
                <w:sz w:val="24"/>
              </w:rPr>
              <w:t>в</w:t>
            </w:r>
            <w:r>
              <w:rPr>
                <w:spacing w:val="23"/>
                <w:sz w:val="24"/>
              </w:rPr>
              <w:t> </w:t>
            </w:r>
            <w:r>
              <w:rPr>
                <w:sz w:val="24"/>
              </w:rPr>
              <w:t>рисунке,</w:t>
            </w:r>
            <w:r>
              <w:rPr>
                <w:spacing w:val="24"/>
                <w:sz w:val="24"/>
              </w:rPr>
              <w:t> </w:t>
            </w:r>
            <w:r>
              <w:rPr>
                <w:sz w:val="24"/>
              </w:rPr>
              <w:t>фотографии,</w:t>
            </w:r>
            <w:r>
              <w:rPr>
                <w:spacing w:val="22"/>
                <w:sz w:val="24"/>
              </w:rPr>
              <w:t> </w:t>
            </w:r>
            <w:r>
              <w:rPr>
                <w:spacing w:val="-2"/>
                <w:sz w:val="24"/>
              </w:rPr>
              <w:t>схеме,</w:t>
            </w:r>
          </w:p>
          <w:p>
            <w:pPr>
              <w:pStyle w:val="TableParagraph"/>
              <w:spacing w:line="270" w:lineRule="atLeast"/>
              <w:ind w:left="110"/>
              <w:rPr>
                <w:sz w:val="24"/>
              </w:rPr>
            </w:pPr>
            <w:r>
              <w:rPr>
                <w:sz w:val="24"/>
              </w:rPr>
              <w:t>плане с условными знаками. </w:t>
            </w:r>
            <w:r>
              <w:rPr>
                <w:b/>
                <w:sz w:val="24"/>
              </w:rPr>
              <w:t>РК: </w:t>
            </w:r>
            <w:r>
              <w:rPr>
                <w:sz w:val="24"/>
              </w:rPr>
              <w:t>Рельеф Тувы. Полезные ископаемые и их</w:t>
            </w:r>
            <w:r>
              <w:rPr>
                <w:spacing w:val="80"/>
                <w:sz w:val="24"/>
              </w:rPr>
              <w:t> </w:t>
            </w:r>
            <w:r>
              <w:rPr>
                <w:spacing w:val="-2"/>
                <w:sz w:val="24"/>
              </w:rPr>
              <w:t>размещение.</w:t>
            </w:r>
          </w:p>
        </w:tc>
        <w:tc>
          <w:tcPr>
            <w:tcW w:w="2127" w:type="dxa"/>
            <w:vMerge w:val="restart"/>
          </w:tcPr>
          <w:p>
            <w:pPr>
              <w:pStyle w:val="TableParagraph"/>
              <w:ind w:left="138" w:right="129" w:hanging="3"/>
              <w:jc w:val="center"/>
              <w:rPr>
                <w:sz w:val="24"/>
              </w:rPr>
            </w:pPr>
            <w:r>
              <w:rPr>
                <w:sz w:val="24"/>
              </w:rPr>
              <w:t>Презентация на тему: Условные знаки</w:t>
            </w:r>
            <w:r>
              <w:rPr>
                <w:spacing w:val="-15"/>
                <w:sz w:val="24"/>
              </w:rPr>
              <w:t> </w:t>
            </w:r>
            <w:r>
              <w:rPr>
                <w:sz w:val="24"/>
              </w:rPr>
              <w:t>карт.</w:t>
            </w:r>
            <w:r>
              <w:rPr>
                <w:spacing w:val="-15"/>
                <w:sz w:val="24"/>
              </w:rPr>
              <w:t> </w:t>
            </w:r>
            <w:r>
              <w:rPr>
                <w:sz w:val="24"/>
              </w:rPr>
              <w:t>Схема школьного</w:t>
            </w:r>
            <w:r>
              <w:rPr>
                <w:spacing w:val="-10"/>
                <w:sz w:val="24"/>
              </w:rPr>
              <w:t> </w:t>
            </w:r>
            <w:r>
              <w:rPr>
                <w:sz w:val="24"/>
              </w:rPr>
              <w:t>двора. Веревки длиной 50 м (d=10мм), </w:t>
            </w:r>
            <w:r>
              <w:rPr>
                <w:spacing w:val="-2"/>
                <w:sz w:val="24"/>
              </w:rPr>
              <w:t>страховочные системы, </w:t>
            </w:r>
            <w:r>
              <w:rPr>
                <w:sz w:val="24"/>
              </w:rPr>
              <w:t>карабины, усы </w:t>
            </w:r>
            <w:r>
              <w:rPr>
                <w:spacing w:val="-2"/>
                <w:sz w:val="24"/>
              </w:rPr>
              <w:t>самостраховки </w:t>
            </w:r>
            <w:r>
              <w:rPr>
                <w:sz w:val="24"/>
              </w:rPr>
              <w:t>длиной 3 м </w:t>
            </w:r>
            <w:r>
              <w:rPr>
                <w:spacing w:val="-2"/>
                <w:sz w:val="24"/>
              </w:rPr>
              <w:t>(d=8мм).</w:t>
            </w:r>
          </w:p>
          <w:p>
            <w:pPr>
              <w:pStyle w:val="TableParagraph"/>
              <w:spacing w:line="270" w:lineRule="atLeast"/>
              <w:ind w:left="123" w:right="113" w:hanging="4"/>
              <w:jc w:val="center"/>
              <w:rPr>
                <w:sz w:val="24"/>
              </w:rPr>
            </w:pPr>
            <w:r>
              <w:rPr>
                <w:spacing w:val="-2"/>
                <w:sz w:val="24"/>
              </w:rPr>
              <w:t>Обучающиеся </w:t>
            </w:r>
            <w:r>
              <w:rPr>
                <w:sz w:val="24"/>
              </w:rPr>
              <w:t>должны иметь рукавицы</w:t>
            </w:r>
            <w:r>
              <w:rPr>
                <w:spacing w:val="-15"/>
                <w:sz w:val="24"/>
              </w:rPr>
              <w:t> </w:t>
            </w:r>
            <w:r>
              <w:rPr>
                <w:sz w:val="24"/>
              </w:rPr>
              <w:t>и</w:t>
            </w:r>
            <w:r>
              <w:rPr>
                <w:spacing w:val="-15"/>
                <w:sz w:val="24"/>
              </w:rPr>
              <w:t> </w:t>
            </w:r>
            <w:r>
              <w:rPr>
                <w:sz w:val="24"/>
              </w:rPr>
              <w:t>каски.</w:t>
            </w:r>
          </w:p>
        </w:tc>
      </w:tr>
      <w:tr>
        <w:trPr>
          <w:trHeight w:val="3036"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5382" w:type="dxa"/>
            <w:gridSpan w:val="2"/>
          </w:tcPr>
          <w:p>
            <w:pPr>
              <w:pStyle w:val="TableParagraph"/>
              <w:ind w:left="110" w:right="95"/>
              <w:jc w:val="both"/>
              <w:rPr>
                <w:sz w:val="24"/>
              </w:rPr>
            </w:pPr>
            <w:r>
              <w:rPr>
                <w:sz w:val="24"/>
              </w:rPr>
              <w:t>Совершенствование техники подъема, траверса и спуска по веревке с туристским снаряжением на время: страховочная система, узел прусика с вязанием узла двойной схватывающий, ус самостраховки с карабинами.</w:t>
            </w:r>
          </w:p>
          <w:p>
            <w:pPr>
              <w:pStyle w:val="TableParagraph"/>
              <w:ind w:left="110"/>
              <w:jc w:val="both"/>
              <w:rPr>
                <w:sz w:val="24"/>
              </w:rPr>
            </w:pPr>
            <w:r>
              <w:rPr>
                <w:sz w:val="24"/>
              </w:rPr>
              <w:t>Игра</w:t>
            </w:r>
            <w:r>
              <w:rPr>
                <w:spacing w:val="-4"/>
                <w:sz w:val="24"/>
              </w:rPr>
              <w:t> </w:t>
            </w:r>
            <w:r>
              <w:rPr>
                <w:sz w:val="24"/>
              </w:rPr>
              <w:t>на</w:t>
            </w:r>
            <w:r>
              <w:rPr>
                <w:spacing w:val="-3"/>
                <w:sz w:val="24"/>
              </w:rPr>
              <w:t> </w:t>
            </w:r>
            <w:r>
              <w:rPr>
                <w:sz w:val="24"/>
              </w:rPr>
              <w:t>местности: «Кто</w:t>
            </w:r>
            <w:r>
              <w:rPr>
                <w:spacing w:val="-2"/>
                <w:sz w:val="24"/>
              </w:rPr>
              <w:t> наблюдательнее»</w:t>
            </w:r>
          </w:p>
        </w:tc>
        <w:tc>
          <w:tcPr>
            <w:tcW w:w="2821" w:type="dxa"/>
            <w:gridSpan w:val="2"/>
          </w:tcPr>
          <w:p>
            <w:pPr>
              <w:pStyle w:val="TableParagraph"/>
              <w:tabs>
                <w:tab w:pos="1073" w:val="left" w:leader="none"/>
                <w:tab w:pos="1153" w:val="left" w:leader="none"/>
                <w:tab w:pos="1522" w:val="left" w:leader="none"/>
                <w:tab w:pos="1656" w:val="left" w:leader="none"/>
                <w:tab w:pos="1860" w:val="left" w:leader="none"/>
                <w:tab w:pos="2484" w:val="left" w:leader="none"/>
              </w:tabs>
              <w:ind w:left="109" w:right="96"/>
              <w:rPr>
                <w:sz w:val="24"/>
              </w:rPr>
            </w:pPr>
            <w:r>
              <w:rPr>
                <w:spacing w:val="-2"/>
                <w:sz w:val="24"/>
              </w:rPr>
              <w:t>Совершенствование </w:t>
            </w:r>
            <w:r>
              <w:rPr>
                <w:sz w:val="24"/>
              </w:rPr>
              <w:t>техники блока этапов на время:</w:t>
            </w:r>
            <w:r>
              <w:rPr>
                <w:spacing w:val="59"/>
                <w:sz w:val="24"/>
              </w:rPr>
              <w:t> </w:t>
            </w:r>
            <w:r>
              <w:rPr>
                <w:sz w:val="24"/>
              </w:rPr>
              <w:t>Подъем-</w:t>
            </w:r>
            <w:r>
              <w:rPr>
                <w:sz w:val="24"/>
              </w:rPr>
              <w:t>Траверс- </w:t>
            </w:r>
            <w:r>
              <w:rPr>
                <w:spacing w:val="-2"/>
                <w:sz w:val="24"/>
              </w:rPr>
              <w:t>Спуск</w:t>
            </w:r>
            <w:r>
              <w:rPr>
                <w:sz w:val="24"/>
              </w:rPr>
              <w:tab/>
            </w:r>
            <w:r>
              <w:rPr>
                <w:spacing w:val="-6"/>
                <w:sz w:val="24"/>
              </w:rPr>
              <w:t>по</w:t>
            </w:r>
            <w:r>
              <w:rPr>
                <w:sz w:val="24"/>
              </w:rPr>
              <w:tab/>
              <w:tab/>
            </w:r>
            <w:r>
              <w:rPr>
                <w:spacing w:val="-2"/>
                <w:sz w:val="24"/>
              </w:rPr>
              <w:t>судейской веревке</w:t>
            </w:r>
            <w:r>
              <w:rPr>
                <w:sz w:val="24"/>
              </w:rPr>
              <w:tab/>
              <w:tab/>
            </w:r>
            <w:r>
              <w:rPr>
                <w:spacing w:val="-10"/>
                <w:sz w:val="24"/>
              </w:rPr>
              <w:t>с</w:t>
            </w:r>
            <w:r>
              <w:rPr>
                <w:sz w:val="24"/>
              </w:rPr>
              <w:tab/>
            </w:r>
            <w:r>
              <w:rPr>
                <w:spacing w:val="-2"/>
                <w:sz w:val="24"/>
              </w:rPr>
              <w:t>туристским снаряжением:</w:t>
            </w:r>
            <w:r>
              <w:rPr>
                <w:sz w:val="24"/>
              </w:rPr>
              <w:tab/>
              <w:tab/>
              <w:tab/>
            </w:r>
            <w:r>
              <w:rPr>
                <w:spacing w:val="-2"/>
                <w:sz w:val="24"/>
              </w:rPr>
              <w:t>страхов. </w:t>
            </w:r>
            <w:r>
              <w:rPr>
                <w:sz w:val="24"/>
              </w:rPr>
              <w:t>система,</w:t>
            </w:r>
            <w:r>
              <w:rPr>
                <w:spacing w:val="40"/>
                <w:sz w:val="24"/>
              </w:rPr>
              <w:t> </w:t>
            </w:r>
            <w:r>
              <w:rPr>
                <w:sz w:val="24"/>
              </w:rPr>
              <w:t>узел</w:t>
            </w:r>
            <w:r>
              <w:rPr>
                <w:spacing w:val="40"/>
                <w:sz w:val="24"/>
              </w:rPr>
              <w:t> </w:t>
            </w:r>
            <w:r>
              <w:rPr>
                <w:sz w:val="24"/>
              </w:rPr>
              <w:t>прусика</w:t>
            </w:r>
            <w:r>
              <w:rPr>
                <w:spacing w:val="40"/>
                <w:sz w:val="24"/>
              </w:rPr>
              <w:t> </w:t>
            </w:r>
            <w:r>
              <w:rPr>
                <w:sz w:val="24"/>
              </w:rPr>
              <w:t>с вязанием</w:t>
            </w:r>
            <w:r>
              <w:rPr>
                <w:spacing w:val="80"/>
                <w:sz w:val="24"/>
              </w:rPr>
              <w:t> </w:t>
            </w:r>
            <w:r>
              <w:rPr>
                <w:sz w:val="24"/>
              </w:rPr>
              <w:t>узла</w:t>
            </w:r>
            <w:r>
              <w:rPr>
                <w:spacing w:val="80"/>
                <w:sz w:val="24"/>
              </w:rPr>
              <w:t> </w:t>
            </w:r>
            <w:r>
              <w:rPr>
                <w:sz w:val="24"/>
              </w:rPr>
              <w:t>двойной </w:t>
            </w:r>
            <w:r>
              <w:rPr>
                <w:spacing w:val="-2"/>
                <w:sz w:val="24"/>
              </w:rPr>
              <w:t>схватывающий,</w:t>
            </w:r>
            <w:r>
              <w:rPr>
                <w:sz w:val="24"/>
              </w:rPr>
              <w:tab/>
              <w:tab/>
            </w:r>
            <w:r>
              <w:rPr>
                <w:spacing w:val="-5"/>
                <w:sz w:val="24"/>
              </w:rPr>
              <w:t>ус</w:t>
            </w:r>
          </w:p>
          <w:p>
            <w:pPr>
              <w:pStyle w:val="TableParagraph"/>
              <w:tabs>
                <w:tab w:pos="2604" w:val="left" w:leader="none"/>
              </w:tabs>
              <w:spacing w:line="270" w:lineRule="atLeast"/>
              <w:ind w:left="109" w:right="97"/>
              <w:rPr>
                <w:sz w:val="24"/>
              </w:rPr>
            </w:pPr>
            <w:r>
              <w:rPr>
                <w:spacing w:val="-2"/>
                <w:sz w:val="24"/>
              </w:rPr>
              <w:t>самостраховки</w:t>
            </w:r>
            <w:r>
              <w:rPr>
                <w:sz w:val="24"/>
              </w:rPr>
              <w:tab/>
            </w:r>
            <w:r>
              <w:rPr>
                <w:spacing w:val="-10"/>
                <w:sz w:val="24"/>
              </w:rPr>
              <w:t>с </w:t>
            </w:r>
            <w:r>
              <w:rPr>
                <w:spacing w:val="-2"/>
                <w:sz w:val="24"/>
              </w:rPr>
              <w:t>карабинами.</w:t>
            </w:r>
          </w:p>
        </w:tc>
        <w:tc>
          <w:tcPr>
            <w:tcW w:w="2127" w:type="dxa"/>
            <w:vMerge/>
            <w:tcBorders>
              <w:top w:val="nil"/>
            </w:tcBorders>
          </w:tcPr>
          <w:p>
            <w:pPr>
              <w:rPr>
                <w:sz w:val="2"/>
                <w:szCs w:val="2"/>
              </w:rPr>
            </w:pPr>
          </w:p>
        </w:tc>
      </w:tr>
      <w:tr>
        <w:trPr>
          <w:trHeight w:val="827" w:hRule="atLeast"/>
        </w:trPr>
        <w:tc>
          <w:tcPr>
            <w:tcW w:w="852" w:type="dxa"/>
            <w:vMerge w:val="restart"/>
          </w:tcPr>
          <w:p>
            <w:pPr>
              <w:pStyle w:val="TableParagraph"/>
              <w:spacing w:line="268" w:lineRule="exact"/>
              <w:ind w:left="7"/>
              <w:jc w:val="center"/>
              <w:rPr>
                <w:sz w:val="24"/>
              </w:rPr>
            </w:pPr>
            <w:r>
              <w:rPr>
                <w:spacing w:val="-5"/>
                <w:sz w:val="24"/>
              </w:rPr>
              <w:t>15</w:t>
            </w:r>
          </w:p>
        </w:tc>
        <w:tc>
          <w:tcPr>
            <w:tcW w:w="1227" w:type="dxa"/>
            <w:vMerge w:val="restart"/>
          </w:tcPr>
          <w:p>
            <w:pPr>
              <w:pStyle w:val="TableParagraph"/>
              <w:spacing w:line="268" w:lineRule="exact"/>
              <w:ind w:left="8"/>
              <w:jc w:val="center"/>
              <w:rPr>
                <w:sz w:val="24"/>
              </w:rPr>
            </w:pPr>
            <w:r>
              <w:rPr>
                <w:spacing w:val="-5"/>
                <w:sz w:val="24"/>
              </w:rPr>
              <w:t>май</w:t>
            </w:r>
          </w:p>
        </w:tc>
        <w:tc>
          <w:tcPr>
            <w:tcW w:w="1140" w:type="dxa"/>
            <w:vMerge/>
            <w:tcBorders>
              <w:top w:val="nil"/>
              <w:bottom w:val="nil"/>
            </w:tcBorders>
            <w:textDirection w:val="btLr"/>
          </w:tcPr>
          <w:p>
            <w:pPr>
              <w:rPr>
                <w:sz w:val="2"/>
                <w:szCs w:val="2"/>
              </w:rPr>
            </w:pPr>
          </w:p>
        </w:tc>
        <w:tc>
          <w:tcPr>
            <w:tcW w:w="1416" w:type="dxa"/>
            <w:vMerge w:val="restart"/>
          </w:tcPr>
          <w:p>
            <w:pPr>
              <w:pStyle w:val="TableParagraph"/>
              <w:ind w:left="165" w:right="156" w:firstLine="2"/>
              <w:jc w:val="center"/>
              <w:rPr>
                <w:sz w:val="24"/>
              </w:rPr>
            </w:pPr>
            <w:r>
              <w:rPr>
                <w:spacing w:val="-2"/>
                <w:sz w:val="24"/>
              </w:rPr>
              <w:t>Карта. Условные топографи ческие </w:t>
            </w:r>
            <w:r>
              <w:rPr>
                <w:spacing w:val="-4"/>
                <w:sz w:val="24"/>
              </w:rPr>
              <w:t>знаки</w:t>
            </w:r>
          </w:p>
        </w:tc>
        <w:tc>
          <w:tcPr>
            <w:tcW w:w="8203" w:type="dxa"/>
            <w:gridSpan w:val="4"/>
          </w:tcPr>
          <w:p>
            <w:pPr>
              <w:pStyle w:val="TableParagraph"/>
              <w:tabs>
                <w:tab w:pos="1031" w:val="left" w:leader="none"/>
                <w:tab w:pos="2456" w:val="left" w:leader="none"/>
                <w:tab w:pos="2842" w:val="left" w:leader="none"/>
                <w:tab w:pos="4278" w:val="left" w:leader="none"/>
                <w:tab w:pos="5455" w:val="left" w:leader="none"/>
                <w:tab w:pos="7045" w:val="left" w:leader="none"/>
                <w:tab w:pos="7535" w:val="left" w:leader="none"/>
              </w:tabs>
              <w:ind w:left="110" w:right="101"/>
              <w:rPr>
                <w:sz w:val="24"/>
              </w:rPr>
            </w:pPr>
            <w:r>
              <w:rPr>
                <w:spacing w:val="-2"/>
                <w:sz w:val="24"/>
              </w:rPr>
              <w:t>Карта:</w:t>
            </w:r>
            <w:r>
              <w:rPr>
                <w:sz w:val="24"/>
              </w:rPr>
              <w:tab/>
            </w:r>
            <w:r>
              <w:rPr>
                <w:spacing w:val="-2"/>
                <w:sz w:val="24"/>
              </w:rPr>
              <w:t>спортивная</w:t>
            </w:r>
            <w:r>
              <w:rPr>
                <w:sz w:val="24"/>
              </w:rPr>
              <w:tab/>
            </w:r>
            <w:r>
              <w:rPr>
                <w:spacing w:val="-10"/>
                <w:sz w:val="24"/>
              </w:rPr>
              <w:t>и</w:t>
            </w:r>
            <w:r>
              <w:rPr>
                <w:sz w:val="24"/>
              </w:rPr>
              <w:tab/>
            </w:r>
            <w:r>
              <w:rPr>
                <w:spacing w:val="-2"/>
                <w:sz w:val="24"/>
              </w:rPr>
              <w:t>туристская.</w:t>
            </w:r>
            <w:r>
              <w:rPr>
                <w:sz w:val="24"/>
              </w:rPr>
              <w:tab/>
            </w:r>
            <w:r>
              <w:rPr>
                <w:spacing w:val="-2"/>
                <w:sz w:val="24"/>
              </w:rPr>
              <w:t>Способы</w:t>
            </w:r>
            <w:r>
              <w:rPr>
                <w:sz w:val="24"/>
              </w:rPr>
              <w:tab/>
            </w:r>
            <w:r>
              <w:rPr>
                <w:spacing w:val="-2"/>
                <w:sz w:val="24"/>
              </w:rPr>
              <w:t>изображения</w:t>
            </w:r>
            <w:r>
              <w:rPr>
                <w:sz w:val="24"/>
              </w:rPr>
              <w:tab/>
            </w:r>
            <w:r>
              <w:rPr>
                <w:spacing w:val="-6"/>
                <w:sz w:val="24"/>
              </w:rPr>
              <w:t>на</w:t>
            </w:r>
            <w:r>
              <w:rPr>
                <w:sz w:val="24"/>
              </w:rPr>
              <w:tab/>
            </w:r>
            <w:r>
              <w:rPr>
                <w:spacing w:val="-2"/>
                <w:sz w:val="24"/>
              </w:rPr>
              <w:t>карте </w:t>
            </w:r>
            <w:r>
              <w:rPr>
                <w:sz w:val="24"/>
              </w:rPr>
              <w:t>растительности,</w:t>
            </w:r>
            <w:r>
              <w:rPr>
                <w:spacing w:val="13"/>
                <w:sz w:val="24"/>
              </w:rPr>
              <w:t> </w:t>
            </w:r>
            <w:r>
              <w:rPr>
                <w:sz w:val="24"/>
              </w:rPr>
              <w:t>гидрографии,</w:t>
            </w:r>
            <w:r>
              <w:rPr>
                <w:spacing w:val="18"/>
                <w:sz w:val="24"/>
              </w:rPr>
              <w:t> </w:t>
            </w:r>
            <w:r>
              <w:rPr>
                <w:sz w:val="24"/>
              </w:rPr>
              <w:t>рельефа,</w:t>
            </w:r>
            <w:r>
              <w:rPr>
                <w:spacing w:val="14"/>
                <w:sz w:val="24"/>
              </w:rPr>
              <w:t> </w:t>
            </w:r>
            <w:r>
              <w:rPr>
                <w:sz w:val="24"/>
              </w:rPr>
              <w:t>искусственных</w:t>
            </w:r>
            <w:r>
              <w:rPr>
                <w:spacing w:val="18"/>
                <w:sz w:val="24"/>
              </w:rPr>
              <w:t> </w:t>
            </w:r>
            <w:r>
              <w:rPr>
                <w:sz w:val="24"/>
              </w:rPr>
              <w:t>сооружений,</w:t>
            </w:r>
            <w:r>
              <w:rPr>
                <w:spacing w:val="17"/>
                <w:sz w:val="24"/>
              </w:rPr>
              <w:t> </w:t>
            </w:r>
            <w:r>
              <w:rPr>
                <w:sz w:val="24"/>
              </w:rPr>
              <w:t>дорог</w:t>
            </w:r>
            <w:r>
              <w:rPr>
                <w:spacing w:val="18"/>
                <w:sz w:val="24"/>
              </w:rPr>
              <w:t> </w:t>
            </w:r>
            <w:r>
              <w:rPr>
                <w:spacing w:val="-10"/>
                <w:sz w:val="24"/>
              </w:rPr>
              <w:t>и</w:t>
            </w:r>
          </w:p>
          <w:p>
            <w:pPr>
              <w:pStyle w:val="TableParagraph"/>
              <w:spacing w:line="264" w:lineRule="exact"/>
              <w:ind w:left="110"/>
              <w:rPr>
                <w:sz w:val="24"/>
              </w:rPr>
            </w:pPr>
            <w:r>
              <w:rPr>
                <w:sz w:val="24"/>
              </w:rPr>
              <w:t>специальных</w:t>
            </w:r>
            <w:r>
              <w:rPr>
                <w:spacing w:val="-7"/>
                <w:sz w:val="24"/>
              </w:rPr>
              <w:t> </w:t>
            </w:r>
            <w:r>
              <w:rPr>
                <w:sz w:val="24"/>
              </w:rPr>
              <w:t>знаков.</w:t>
            </w:r>
            <w:r>
              <w:rPr>
                <w:spacing w:val="-4"/>
                <w:sz w:val="24"/>
              </w:rPr>
              <w:t> </w:t>
            </w:r>
            <w:r>
              <w:rPr>
                <w:sz w:val="24"/>
              </w:rPr>
              <w:t>Простейшие</w:t>
            </w:r>
            <w:r>
              <w:rPr>
                <w:spacing w:val="-4"/>
                <w:sz w:val="24"/>
              </w:rPr>
              <w:t> </w:t>
            </w:r>
            <w:r>
              <w:rPr>
                <w:sz w:val="24"/>
              </w:rPr>
              <w:t>условные</w:t>
            </w:r>
            <w:r>
              <w:rPr>
                <w:spacing w:val="-6"/>
                <w:sz w:val="24"/>
              </w:rPr>
              <w:t> </w:t>
            </w:r>
            <w:r>
              <w:rPr>
                <w:sz w:val="24"/>
              </w:rPr>
              <w:t>топографические</w:t>
            </w:r>
            <w:r>
              <w:rPr>
                <w:spacing w:val="-6"/>
                <w:sz w:val="24"/>
              </w:rPr>
              <w:t> </w:t>
            </w:r>
            <w:r>
              <w:rPr>
                <w:spacing w:val="-2"/>
                <w:sz w:val="24"/>
              </w:rPr>
              <w:t>знаки.</w:t>
            </w:r>
          </w:p>
        </w:tc>
        <w:tc>
          <w:tcPr>
            <w:tcW w:w="2127" w:type="dxa"/>
            <w:vMerge w:val="restart"/>
          </w:tcPr>
          <w:p>
            <w:pPr>
              <w:pStyle w:val="TableParagraph"/>
              <w:ind w:left="157" w:right="150" w:firstLine="1"/>
              <w:jc w:val="center"/>
              <w:rPr>
                <w:sz w:val="24"/>
              </w:rPr>
            </w:pPr>
            <w:r>
              <w:rPr>
                <w:spacing w:val="-2"/>
                <w:sz w:val="24"/>
              </w:rPr>
              <w:t>Альбомные </w:t>
            </w:r>
            <w:r>
              <w:rPr>
                <w:sz w:val="24"/>
              </w:rPr>
              <w:t>листы, простые </w:t>
            </w:r>
            <w:r>
              <w:rPr>
                <w:spacing w:val="-2"/>
                <w:sz w:val="24"/>
              </w:rPr>
              <w:t>карандаши, </w:t>
            </w:r>
            <w:r>
              <w:rPr>
                <w:sz w:val="24"/>
              </w:rPr>
              <w:t>планшеты,</w:t>
            </w:r>
            <w:r>
              <w:rPr>
                <w:spacing w:val="-15"/>
                <w:sz w:val="24"/>
              </w:rPr>
              <w:t> </w:t>
            </w:r>
            <w:r>
              <w:rPr>
                <w:sz w:val="24"/>
              </w:rPr>
              <w:t>схемы </w:t>
            </w:r>
            <w:r>
              <w:rPr>
                <w:spacing w:val="-4"/>
                <w:sz w:val="24"/>
              </w:rPr>
              <w:t>игр.</w:t>
            </w:r>
          </w:p>
        </w:tc>
      </w:tr>
      <w:tr>
        <w:trPr>
          <w:trHeight w:val="551"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5382" w:type="dxa"/>
            <w:gridSpan w:val="2"/>
          </w:tcPr>
          <w:p>
            <w:pPr>
              <w:pStyle w:val="TableParagraph"/>
              <w:spacing w:line="268" w:lineRule="exact"/>
              <w:ind w:left="110"/>
              <w:rPr>
                <w:sz w:val="24"/>
              </w:rPr>
            </w:pPr>
            <w:r>
              <w:rPr>
                <w:sz w:val="24"/>
              </w:rPr>
              <w:t>Зарисовка</w:t>
            </w:r>
            <w:r>
              <w:rPr>
                <w:spacing w:val="55"/>
                <w:w w:val="150"/>
                <w:sz w:val="24"/>
              </w:rPr>
              <w:t> </w:t>
            </w:r>
            <w:r>
              <w:rPr>
                <w:sz w:val="24"/>
              </w:rPr>
              <w:t>плана</w:t>
            </w:r>
            <w:r>
              <w:rPr>
                <w:spacing w:val="54"/>
                <w:w w:val="150"/>
                <w:sz w:val="24"/>
              </w:rPr>
              <w:t> </w:t>
            </w:r>
            <w:r>
              <w:rPr>
                <w:sz w:val="24"/>
              </w:rPr>
              <w:t>класса,</w:t>
            </w:r>
            <w:r>
              <w:rPr>
                <w:spacing w:val="55"/>
                <w:w w:val="150"/>
                <w:sz w:val="24"/>
              </w:rPr>
              <w:t> </w:t>
            </w:r>
            <w:r>
              <w:rPr>
                <w:sz w:val="24"/>
              </w:rPr>
              <w:t>расположения</w:t>
            </w:r>
            <w:r>
              <w:rPr>
                <w:spacing w:val="55"/>
                <w:w w:val="150"/>
                <w:sz w:val="24"/>
              </w:rPr>
              <w:t> </w:t>
            </w:r>
            <w:r>
              <w:rPr>
                <w:spacing w:val="-2"/>
                <w:sz w:val="24"/>
              </w:rPr>
              <w:t>школы,</w:t>
            </w:r>
          </w:p>
          <w:p>
            <w:pPr>
              <w:pStyle w:val="TableParagraph"/>
              <w:spacing w:line="264" w:lineRule="exact"/>
              <w:ind w:left="110"/>
              <w:rPr>
                <w:sz w:val="24"/>
              </w:rPr>
            </w:pPr>
            <w:r>
              <w:rPr>
                <w:sz w:val="24"/>
              </w:rPr>
              <w:t>школьного</w:t>
            </w:r>
            <w:r>
              <w:rPr>
                <w:spacing w:val="-2"/>
                <w:sz w:val="24"/>
              </w:rPr>
              <w:t> двора.</w:t>
            </w:r>
          </w:p>
        </w:tc>
        <w:tc>
          <w:tcPr>
            <w:tcW w:w="2821" w:type="dxa"/>
            <w:gridSpan w:val="2"/>
          </w:tcPr>
          <w:p>
            <w:pPr>
              <w:pStyle w:val="TableParagraph"/>
              <w:spacing w:line="268" w:lineRule="exact"/>
              <w:ind w:left="109"/>
              <w:rPr>
                <w:sz w:val="24"/>
              </w:rPr>
            </w:pPr>
            <w:r>
              <w:rPr>
                <w:sz w:val="24"/>
              </w:rPr>
              <w:t>То</w:t>
            </w:r>
            <w:r>
              <w:rPr>
                <w:spacing w:val="77"/>
                <w:sz w:val="24"/>
              </w:rPr>
              <w:t> </w:t>
            </w:r>
            <w:r>
              <w:rPr>
                <w:sz w:val="24"/>
              </w:rPr>
              <w:t>же</w:t>
            </w:r>
            <w:r>
              <w:rPr>
                <w:spacing w:val="77"/>
                <w:sz w:val="24"/>
              </w:rPr>
              <w:t> </w:t>
            </w:r>
            <w:r>
              <w:rPr>
                <w:sz w:val="24"/>
              </w:rPr>
              <w:t>самое</w:t>
            </w:r>
            <w:r>
              <w:rPr>
                <w:spacing w:val="78"/>
                <w:sz w:val="24"/>
              </w:rPr>
              <w:t> </w:t>
            </w:r>
            <w:r>
              <w:rPr>
                <w:sz w:val="24"/>
              </w:rPr>
              <w:t>и</w:t>
            </w:r>
            <w:r>
              <w:rPr>
                <w:spacing w:val="79"/>
                <w:sz w:val="24"/>
              </w:rPr>
              <w:t> </w:t>
            </w:r>
            <w:r>
              <w:rPr>
                <w:spacing w:val="-2"/>
                <w:sz w:val="24"/>
              </w:rPr>
              <w:t>легенда</w:t>
            </w:r>
          </w:p>
          <w:p>
            <w:pPr>
              <w:pStyle w:val="TableParagraph"/>
              <w:spacing w:line="264" w:lineRule="exact"/>
              <w:ind w:left="109"/>
              <w:rPr>
                <w:sz w:val="24"/>
              </w:rPr>
            </w:pPr>
            <w:r>
              <w:rPr>
                <w:sz w:val="24"/>
              </w:rPr>
              <w:t>туристского</w:t>
            </w:r>
            <w:r>
              <w:rPr>
                <w:spacing w:val="-6"/>
                <w:sz w:val="24"/>
              </w:rPr>
              <w:t> </w:t>
            </w:r>
            <w:r>
              <w:rPr>
                <w:spacing w:val="-2"/>
                <w:sz w:val="24"/>
              </w:rPr>
              <w:t>маршрута.</w:t>
            </w:r>
          </w:p>
        </w:tc>
        <w:tc>
          <w:tcPr>
            <w:tcW w:w="2127" w:type="dxa"/>
            <w:vMerge/>
            <w:tcBorders>
              <w:top w:val="nil"/>
            </w:tcBorders>
          </w:tcPr>
          <w:p>
            <w:pPr>
              <w:rPr>
                <w:sz w:val="2"/>
                <w:szCs w:val="2"/>
              </w:rPr>
            </w:pPr>
          </w:p>
        </w:tc>
      </w:tr>
      <w:tr>
        <w:trPr>
          <w:trHeight w:val="618"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tcBorders>
          </w:tcPr>
          <w:p>
            <w:pPr>
              <w:rPr>
                <w:sz w:val="2"/>
                <w:szCs w:val="2"/>
              </w:rPr>
            </w:pPr>
          </w:p>
        </w:tc>
        <w:tc>
          <w:tcPr>
            <w:tcW w:w="5382" w:type="dxa"/>
            <w:gridSpan w:val="2"/>
          </w:tcPr>
          <w:p>
            <w:pPr>
              <w:pStyle w:val="TableParagraph"/>
              <w:tabs>
                <w:tab w:pos="847" w:val="left" w:leader="none"/>
                <w:tab w:pos="1321" w:val="left" w:leader="none"/>
                <w:tab w:pos="2691" w:val="left" w:leader="none"/>
                <w:tab w:pos="3336" w:val="left" w:leader="none"/>
                <w:tab w:pos="4190" w:val="left" w:leader="none"/>
                <w:tab w:pos="5145" w:val="left" w:leader="none"/>
              </w:tabs>
              <w:ind w:left="110" w:right="96"/>
              <w:rPr>
                <w:sz w:val="24"/>
              </w:rPr>
            </w:pPr>
            <w:r>
              <w:rPr>
                <w:spacing w:val="-4"/>
                <w:sz w:val="24"/>
              </w:rPr>
              <w:t>Игра</w:t>
            </w:r>
            <w:r>
              <w:rPr>
                <w:sz w:val="24"/>
              </w:rPr>
              <w:tab/>
            </w:r>
            <w:r>
              <w:rPr>
                <w:spacing w:val="-6"/>
                <w:sz w:val="24"/>
              </w:rPr>
              <w:t>на</w:t>
            </w:r>
            <w:r>
              <w:rPr>
                <w:sz w:val="24"/>
              </w:rPr>
              <w:tab/>
            </w:r>
            <w:r>
              <w:rPr>
                <w:spacing w:val="-2"/>
                <w:sz w:val="24"/>
              </w:rPr>
              <w:t>местности:</w:t>
            </w:r>
            <w:r>
              <w:rPr>
                <w:sz w:val="24"/>
              </w:rPr>
              <w:tab/>
            </w:r>
            <w:r>
              <w:rPr>
                <w:spacing w:val="-4"/>
                <w:sz w:val="24"/>
              </w:rPr>
              <w:t>«По</w:t>
            </w:r>
            <w:r>
              <w:rPr>
                <w:sz w:val="24"/>
              </w:rPr>
              <w:tab/>
            </w:r>
            <w:r>
              <w:rPr>
                <w:spacing w:val="-2"/>
                <w:sz w:val="24"/>
              </w:rPr>
              <w:t>карте,</w:t>
            </w:r>
            <w:r>
              <w:rPr>
                <w:sz w:val="24"/>
              </w:rPr>
              <w:tab/>
            </w:r>
            <w:r>
              <w:rPr>
                <w:spacing w:val="-2"/>
                <w:sz w:val="24"/>
              </w:rPr>
              <w:t>следам</w:t>
            </w:r>
            <w:r>
              <w:rPr>
                <w:sz w:val="24"/>
              </w:rPr>
              <w:tab/>
            </w:r>
            <w:r>
              <w:rPr>
                <w:spacing w:val="-10"/>
                <w:sz w:val="24"/>
              </w:rPr>
              <w:t>и </w:t>
            </w:r>
            <w:r>
              <w:rPr>
                <w:spacing w:val="-2"/>
                <w:sz w:val="24"/>
              </w:rPr>
              <w:t>приметам»</w:t>
            </w:r>
          </w:p>
        </w:tc>
        <w:tc>
          <w:tcPr>
            <w:tcW w:w="2821" w:type="dxa"/>
            <w:gridSpan w:val="2"/>
          </w:tcPr>
          <w:p>
            <w:pPr>
              <w:pStyle w:val="TableParagraph"/>
              <w:tabs>
                <w:tab w:pos="978" w:val="left" w:leader="none"/>
                <w:tab w:pos="1585" w:val="left" w:leader="none"/>
              </w:tabs>
              <w:spacing w:line="270" w:lineRule="exact"/>
              <w:ind w:left="109"/>
              <w:rPr>
                <w:sz w:val="24"/>
              </w:rPr>
            </w:pPr>
            <w:r>
              <w:rPr>
                <w:spacing w:val="-4"/>
                <w:sz w:val="24"/>
              </w:rPr>
              <w:t>Игра</w:t>
            </w:r>
            <w:r>
              <w:rPr>
                <w:sz w:val="24"/>
              </w:rPr>
              <w:tab/>
            </w:r>
            <w:r>
              <w:rPr>
                <w:spacing w:val="-5"/>
                <w:sz w:val="24"/>
              </w:rPr>
              <w:t>на</w:t>
            </w:r>
            <w:r>
              <w:rPr>
                <w:sz w:val="24"/>
              </w:rPr>
              <w:tab/>
            </w:r>
            <w:r>
              <w:rPr>
                <w:spacing w:val="-2"/>
                <w:sz w:val="24"/>
              </w:rPr>
              <w:t>местности:</w:t>
            </w:r>
          </w:p>
          <w:p>
            <w:pPr>
              <w:pStyle w:val="TableParagraph"/>
              <w:ind w:left="109"/>
              <w:rPr>
                <w:sz w:val="24"/>
              </w:rPr>
            </w:pPr>
            <w:r>
              <w:rPr>
                <w:sz w:val="24"/>
              </w:rPr>
              <w:t>«Составь</w:t>
            </w:r>
            <w:r>
              <w:rPr>
                <w:spacing w:val="-7"/>
                <w:sz w:val="24"/>
              </w:rPr>
              <w:t> </w:t>
            </w:r>
            <w:r>
              <w:rPr>
                <w:spacing w:val="-2"/>
                <w:sz w:val="24"/>
              </w:rPr>
              <w:t>легенду».</w:t>
            </w:r>
          </w:p>
        </w:tc>
        <w:tc>
          <w:tcPr>
            <w:tcW w:w="2127" w:type="dxa"/>
            <w:vMerge/>
            <w:tcBorders>
              <w:top w:val="nil"/>
            </w:tcBorders>
          </w:tcPr>
          <w:p>
            <w:pPr>
              <w:rPr>
                <w:sz w:val="2"/>
                <w:szCs w:val="2"/>
              </w:rPr>
            </w:pPr>
          </w:p>
        </w:tc>
      </w:tr>
      <w:tr>
        <w:trPr>
          <w:trHeight w:val="561" w:hRule="atLeast"/>
        </w:trPr>
        <w:tc>
          <w:tcPr>
            <w:tcW w:w="852" w:type="dxa"/>
            <w:vMerge w:val="restart"/>
            <w:tcBorders>
              <w:bottom w:val="nil"/>
            </w:tcBorders>
          </w:tcPr>
          <w:p>
            <w:pPr>
              <w:pStyle w:val="TableParagraph"/>
              <w:spacing w:line="268" w:lineRule="exact"/>
              <w:ind w:left="7"/>
              <w:jc w:val="center"/>
              <w:rPr>
                <w:sz w:val="24"/>
              </w:rPr>
            </w:pPr>
            <w:r>
              <w:rPr>
                <w:spacing w:val="-5"/>
                <w:sz w:val="24"/>
              </w:rPr>
              <w:t>16</w:t>
            </w:r>
          </w:p>
        </w:tc>
        <w:tc>
          <w:tcPr>
            <w:tcW w:w="1227" w:type="dxa"/>
            <w:vMerge w:val="restart"/>
            <w:tcBorders>
              <w:bottom w:val="nil"/>
            </w:tcBorders>
          </w:tcPr>
          <w:p>
            <w:pPr>
              <w:pStyle w:val="TableParagraph"/>
              <w:spacing w:line="268" w:lineRule="exact"/>
              <w:ind w:left="8"/>
              <w:jc w:val="center"/>
              <w:rPr>
                <w:sz w:val="24"/>
              </w:rPr>
            </w:pPr>
            <w:r>
              <w:rPr>
                <w:spacing w:val="-5"/>
                <w:sz w:val="24"/>
              </w:rPr>
              <w:t>май</w:t>
            </w:r>
          </w:p>
        </w:tc>
        <w:tc>
          <w:tcPr>
            <w:tcW w:w="1140" w:type="dxa"/>
            <w:vMerge/>
            <w:tcBorders>
              <w:top w:val="nil"/>
              <w:bottom w:val="nil"/>
            </w:tcBorders>
            <w:textDirection w:val="btLr"/>
          </w:tcPr>
          <w:p>
            <w:pPr>
              <w:rPr>
                <w:sz w:val="2"/>
                <w:szCs w:val="2"/>
              </w:rPr>
            </w:pPr>
          </w:p>
        </w:tc>
        <w:tc>
          <w:tcPr>
            <w:tcW w:w="1416" w:type="dxa"/>
            <w:vMerge w:val="restart"/>
            <w:tcBorders>
              <w:bottom w:val="nil"/>
            </w:tcBorders>
          </w:tcPr>
          <w:p>
            <w:pPr>
              <w:pStyle w:val="TableParagraph"/>
              <w:ind w:left="402" w:right="221" w:hanging="168"/>
              <w:rPr>
                <w:sz w:val="24"/>
              </w:rPr>
            </w:pPr>
            <w:r>
              <w:rPr>
                <w:spacing w:val="-2"/>
                <w:sz w:val="24"/>
              </w:rPr>
              <w:t>Масштаб </w:t>
            </w:r>
            <w:r>
              <w:rPr>
                <w:spacing w:val="-4"/>
                <w:sz w:val="24"/>
              </w:rPr>
              <w:t>карты</w:t>
            </w:r>
          </w:p>
        </w:tc>
        <w:tc>
          <w:tcPr>
            <w:tcW w:w="8203" w:type="dxa"/>
            <w:gridSpan w:val="4"/>
          </w:tcPr>
          <w:p>
            <w:pPr>
              <w:pStyle w:val="TableParagraph"/>
              <w:spacing w:line="268" w:lineRule="exact"/>
              <w:ind w:left="110"/>
              <w:rPr>
                <w:sz w:val="24"/>
              </w:rPr>
            </w:pPr>
            <w:r>
              <w:rPr>
                <w:sz w:val="24"/>
              </w:rPr>
              <w:t>Масштаб</w:t>
            </w:r>
            <w:r>
              <w:rPr>
                <w:spacing w:val="36"/>
                <w:sz w:val="24"/>
              </w:rPr>
              <w:t> </w:t>
            </w:r>
            <w:r>
              <w:rPr>
                <w:sz w:val="24"/>
              </w:rPr>
              <w:t>карты.</w:t>
            </w:r>
            <w:r>
              <w:rPr>
                <w:spacing w:val="37"/>
                <w:sz w:val="24"/>
              </w:rPr>
              <w:t> </w:t>
            </w:r>
            <w:r>
              <w:rPr>
                <w:sz w:val="24"/>
              </w:rPr>
              <w:t>Измерение</w:t>
            </w:r>
            <w:r>
              <w:rPr>
                <w:spacing w:val="36"/>
                <w:sz w:val="24"/>
              </w:rPr>
              <w:t> </w:t>
            </w:r>
            <w:r>
              <w:rPr>
                <w:sz w:val="24"/>
              </w:rPr>
              <w:t>расстояний</w:t>
            </w:r>
            <w:r>
              <w:rPr>
                <w:spacing w:val="39"/>
                <w:sz w:val="24"/>
              </w:rPr>
              <w:t> </w:t>
            </w:r>
            <w:r>
              <w:rPr>
                <w:sz w:val="24"/>
              </w:rPr>
              <w:t>парами</w:t>
            </w:r>
            <w:r>
              <w:rPr>
                <w:spacing w:val="38"/>
                <w:sz w:val="24"/>
              </w:rPr>
              <w:t> </w:t>
            </w:r>
            <w:r>
              <w:rPr>
                <w:sz w:val="24"/>
              </w:rPr>
              <w:t>шагов</w:t>
            </w:r>
            <w:r>
              <w:rPr>
                <w:spacing w:val="37"/>
                <w:sz w:val="24"/>
              </w:rPr>
              <w:t> </w:t>
            </w:r>
            <w:r>
              <w:rPr>
                <w:sz w:val="24"/>
              </w:rPr>
              <w:t>на</w:t>
            </w:r>
            <w:r>
              <w:rPr>
                <w:spacing w:val="36"/>
                <w:sz w:val="24"/>
              </w:rPr>
              <w:t> </w:t>
            </w:r>
            <w:r>
              <w:rPr>
                <w:sz w:val="24"/>
              </w:rPr>
              <w:t>школьном</w:t>
            </w:r>
            <w:r>
              <w:rPr>
                <w:spacing w:val="36"/>
                <w:sz w:val="24"/>
              </w:rPr>
              <w:t> </w:t>
            </w:r>
            <w:r>
              <w:rPr>
                <w:spacing w:val="-2"/>
                <w:sz w:val="24"/>
              </w:rPr>
              <w:t>дворе.</w:t>
            </w:r>
          </w:p>
          <w:p>
            <w:pPr>
              <w:pStyle w:val="TableParagraph"/>
              <w:spacing w:line="273" w:lineRule="exact"/>
              <w:ind w:left="110"/>
              <w:rPr>
                <w:sz w:val="24"/>
              </w:rPr>
            </w:pPr>
            <w:r>
              <w:rPr>
                <w:sz w:val="24"/>
              </w:rPr>
              <w:t>Измерение</w:t>
            </w:r>
            <w:r>
              <w:rPr>
                <w:spacing w:val="-5"/>
                <w:sz w:val="24"/>
              </w:rPr>
              <w:t> </w:t>
            </w:r>
            <w:r>
              <w:rPr>
                <w:sz w:val="24"/>
              </w:rPr>
              <w:t>100-метровки</w:t>
            </w:r>
            <w:r>
              <w:rPr>
                <w:spacing w:val="-2"/>
                <w:sz w:val="24"/>
              </w:rPr>
              <w:t> </w:t>
            </w:r>
            <w:r>
              <w:rPr>
                <w:sz w:val="24"/>
              </w:rPr>
              <w:t>на</w:t>
            </w:r>
            <w:r>
              <w:rPr>
                <w:spacing w:val="-3"/>
                <w:sz w:val="24"/>
              </w:rPr>
              <w:t> </w:t>
            </w:r>
            <w:r>
              <w:rPr>
                <w:sz w:val="24"/>
              </w:rPr>
              <w:t>пересеченной</w:t>
            </w:r>
            <w:r>
              <w:rPr>
                <w:spacing w:val="-2"/>
                <w:sz w:val="24"/>
              </w:rPr>
              <w:t> </w:t>
            </w:r>
            <w:r>
              <w:rPr>
                <w:sz w:val="24"/>
              </w:rPr>
              <w:t>местности</w:t>
            </w:r>
            <w:r>
              <w:rPr>
                <w:spacing w:val="-2"/>
                <w:sz w:val="24"/>
              </w:rPr>
              <w:t> </w:t>
            </w:r>
            <w:r>
              <w:rPr>
                <w:sz w:val="24"/>
              </w:rPr>
              <w:t>шагом</w:t>
            </w:r>
            <w:r>
              <w:rPr>
                <w:spacing w:val="-3"/>
                <w:sz w:val="24"/>
              </w:rPr>
              <w:t> </w:t>
            </w:r>
            <w:r>
              <w:rPr>
                <w:sz w:val="24"/>
              </w:rPr>
              <w:t>и</w:t>
            </w:r>
            <w:r>
              <w:rPr>
                <w:spacing w:val="-2"/>
                <w:sz w:val="24"/>
              </w:rPr>
              <w:t> бегом.</w:t>
            </w:r>
          </w:p>
        </w:tc>
        <w:tc>
          <w:tcPr>
            <w:tcW w:w="2127" w:type="dxa"/>
            <w:vMerge w:val="restart"/>
            <w:tcBorders>
              <w:bottom w:val="nil"/>
            </w:tcBorders>
          </w:tcPr>
          <w:p>
            <w:pPr>
              <w:pStyle w:val="TableParagraph"/>
              <w:ind w:left="118" w:right="111" w:hanging="2"/>
              <w:jc w:val="center"/>
              <w:rPr>
                <w:sz w:val="24"/>
              </w:rPr>
            </w:pPr>
            <w:r>
              <w:rPr>
                <w:sz w:val="24"/>
              </w:rPr>
              <w:t>Карты, линейки, </w:t>
            </w:r>
            <w:r>
              <w:rPr>
                <w:spacing w:val="-2"/>
                <w:sz w:val="24"/>
              </w:rPr>
              <w:t>100метровая </w:t>
            </w:r>
            <w:r>
              <w:rPr>
                <w:sz w:val="24"/>
              </w:rPr>
              <w:t>маркировка,</w:t>
            </w:r>
            <w:r>
              <w:rPr>
                <w:spacing w:val="-15"/>
                <w:sz w:val="24"/>
              </w:rPr>
              <w:t> </w:t>
            </w:r>
            <w:r>
              <w:rPr>
                <w:sz w:val="24"/>
              </w:rPr>
              <w:t>план- схема, карта школьного двора.</w:t>
            </w:r>
          </w:p>
        </w:tc>
      </w:tr>
      <w:tr>
        <w:trPr>
          <w:trHeight w:val="278" w:hRule="atLeast"/>
        </w:trPr>
        <w:tc>
          <w:tcPr>
            <w:tcW w:w="852"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bottom w:val="nil"/>
            </w:tcBorders>
          </w:tcPr>
          <w:p>
            <w:pPr>
              <w:rPr>
                <w:sz w:val="2"/>
                <w:szCs w:val="2"/>
              </w:rPr>
            </w:pPr>
          </w:p>
        </w:tc>
        <w:tc>
          <w:tcPr>
            <w:tcW w:w="8203" w:type="dxa"/>
            <w:gridSpan w:val="4"/>
          </w:tcPr>
          <w:p>
            <w:pPr>
              <w:pStyle w:val="TableParagraph"/>
              <w:spacing w:line="259" w:lineRule="exact"/>
              <w:ind w:left="110"/>
              <w:rPr>
                <w:sz w:val="24"/>
              </w:rPr>
            </w:pPr>
            <w:r>
              <w:rPr>
                <w:sz w:val="24"/>
              </w:rPr>
              <w:t>Игра</w:t>
            </w:r>
            <w:r>
              <w:rPr>
                <w:spacing w:val="-5"/>
                <w:sz w:val="24"/>
              </w:rPr>
              <w:t> </w:t>
            </w:r>
            <w:r>
              <w:rPr>
                <w:sz w:val="24"/>
              </w:rPr>
              <w:t>на</w:t>
            </w:r>
            <w:r>
              <w:rPr>
                <w:spacing w:val="-3"/>
                <w:sz w:val="24"/>
              </w:rPr>
              <w:t> </w:t>
            </w:r>
            <w:r>
              <w:rPr>
                <w:sz w:val="24"/>
              </w:rPr>
              <w:t>местности</w:t>
            </w:r>
            <w:r>
              <w:rPr>
                <w:spacing w:val="1"/>
                <w:sz w:val="24"/>
              </w:rPr>
              <w:t> </w:t>
            </w:r>
            <w:r>
              <w:rPr>
                <w:sz w:val="24"/>
              </w:rPr>
              <w:t>«Определить</w:t>
            </w:r>
            <w:r>
              <w:rPr>
                <w:spacing w:val="-2"/>
                <w:sz w:val="24"/>
              </w:rPr>
              <w:t> расстояние»</w:t>
            </w:r>
          </w:p>
        </w:tc>
        <w:tc>
          <w:tcPr>
            <w:tcW w:w="2127" w:type="dxa"/>
            <w:vMerge/>
            <w:tcBorders>
              <w:top w:val="nil"/>
              <w:bottom w:val="nil"/>
            </w:tcBorders>
          </w:tcPr>
          <w:p>
            <w:pPr>
              <w:rPr>
                <w:sz w:val="2"/>
                <w:szCs w:val="2"/>
              </w:rPr>
            </w:pPr>
          </w:p>
        </w:tc>
      </w:tr>
      <w:tr>
        <w:trPr>
          <w:trHeight w:val="1665" w:hRule="atLeast"/>
        </w:trPr>
        <w:tc>
          <w:tcPr>
            <w:tcW w:w="852"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0" w:type="dxa"/>
            <w:vMerge/>
            <w:tcBorders>
              <w:top w:val="nil"/>
              <w:bottom w:val="nil"/>
            </w:tcBorders>
            <w:textDirection w:val="btLr"/>
          </w:tcPr>
          <w:p>
            <w:pPr>
              <w:rPr>
                <w:sz w:val="2"/>
                <w:szCs w:val="2"/>
              </w:rPr>
            </w:pPr>
          </w:p>
        </w:tc>
        <w:tc>
          <w:tcPr>
            <w:tcW w:w="1416" w:type="dxa"/>
            <w:vMerge/>
            <w:tcBorders>
              <w:top w:val="nil"/>
              <w:bottom w:val="nil"/>
            </w:tcBorders>
          </w:tcPr>
          <w:p>
            <w:pPr>
              <w:rPr>
                <w:sz w:val="2"/>
                <w:szCs w:val="2"/>
              </w:rPr>
            </w:pPr>
          </w:p>
        </w:tc>
        <w:tc>
          <w:tcPr>
            <w:tcW w:w="2734" w:type="dxa"/>
            <w:tcBorders>
              <w:bottom w:val="nil"/>
            </w:tcBorders>
          </w:tcPr>
          <w:p>
            <w:pPr>
              <w:pStyle w:val="TableParagraph"/>
              <w:tabs>
                <w:tab w:pos="1389" w:val="left" w:leader="none"/>
                <w:tab w:pos="1438" w:val="left" w:leader="none"/>
              </w:tabs>
              <w:ind w:left="110" w:right="95"/>
              <w:rPr>
                <w:sz w:val="24"/>
              </w:rPr>
            </w:pPr>
            <w:r>
              <w:rPr>
                <w:sz w:val="24"/>
              </w:rPr>
              <w:t>Бег</w:t>
            </w:r>
            <w:r>
              <w:rPr>
                <w:spacing w:val="80"/>
                <w:sz w:val="24"/>
              </w:rPr>
              <w:t> </w:t>
            </w:r>
            <w:r>
              <w:rPr>
                <w:sz w:val="24"/>
              </w:rPr>
              <w:t>с</w:t>
            </w:r>
            <w:r>
              <w:rPr>
                <w:spacing w:val="80"/>
                <w:sz w:val="24"/>
              </w:rPr>
              <w:t> </w:t>
            </w:r>
            <w:r>
              <w:rPr>
                <w:sz w:val="24"/>
              </w:rPr>
              <w:t>чтением</w:t>
            </w:r>
            <w:r>
              <w:rPr>
                <w:spacing w:val="80"/>
                <w:sz w:val="24"/>
              </w:rPr>
              <w:t> </w:t>
            </w:r>
            <w:r>
              <w:rPr>
                <w:sz w:val="24"/>
              </w:rPr>
              <w:t>плана- схемы</w:t>
            </w:r>
            <w:r>
              <w:rPr>
                <w:spacing w:val="80"/>
                <w:sz w:val="24"/>
              </w:rPr>
              <w:t> </w:t>
            </w:r>
            <w:r>
              <w:rPr>
                <w:sz w:val="24"/>
              </w:rPr>
              <w:t>на</w:t>
            </w:r>
            <w:r>
              <w:rPr>
                <w:spacing w:val="80"/>
                <w:sz w:val="24"/>
              </w:rPr>
              <w:t> </w:t>
            </w:r>
            <w:r>
              <w:rPr>
                <w:sz w:val="24"/>
              </w:rPr>
              <w:t>местности</w:t>
            </w:r>
            <w:r>
              <w:rPr>
                <w:spacing w:val="80"/>
                <w:sz w:val="24"/>
              </w:rPr>
              <w:t> </w:t>
            </w:r>
            <w:r>
              <w:rPr>
                <w:sz w:val="24"/>
              </w:rPr>
              <w:t>с </w:t>
            </w:r>
            <w:r>
              <w:rPr>
                <w:spacing w:val="-2"/>
                <w:sz w:val="24"/>
              </w:rPr>
              <w:t>использованием линейных</w:t>
            </w:r>
            <w:r>
              <w:rPr>
                <w:sz w:val="24"/>
              </w:rPr>
              <w:tab/>
              <w:tab/>
            </w:r>
            <w:r>
              <w:rPr>
                <w:spacing w:val="-2"/>
                <w:sz w:val="24"/>
              </w:rPr>
              <w:t>ориентиров </w:t>
            </w:r>
            <w:r>
              <w:rPr>
                <w:spacing w:val="-5"/>
                <w:sz w:val="24"/>
              </w:rPr>
              <w:t>без</w:t>
            </w:r>
            <w:r>
              <w:rPr>
                <w:sz w:val="24"/>
              </w:rPr>
              <w:tab/>
            </w:r>
            <w:r>
              <w:rPr>
                <w:spacing w:val="-2"/>
                <w:sz w:val="24"/>
              </w:rPr>
              <w:t>применения</w:t>
            </w:r>
          </w:p>
          <w:p>
            <w:pPr>
              <w:pStyle w:val="TableParagraph"/>
              <w:spacing w:line="274" w:lineRule="exact"/>
              <w:ind w:left="110"/>
              <w:rPr>
                <w:sz w:val="24"/>
              </w:rPr>
            </w:pPr>
            <w:r>
              <w:rPr>
                <w:sz w:val="24"/>
              </w:rPr>
              <w:t>компаса</w:t>
            </w:r>
            <w:r>
              <w:rPr>
                <w:spacing w:val="-3"/>
                <w:sz w:val="24"/>
              </w:rPr>
              <w:t> </w:t>
            </w:r>
            <w:r>
              <w:rPr>
                <w:sz w:val="24"/>
              </w:rPr>
              <w:t>до</w:t>
            </w:r>
            <w:r>
              <w:rPr>
                <w:spacing w:val="-1"/>
                <w:sz w:val="24"/>
              </w:rPr>
              <w:t> </w:t>
            </w:r>
            <w:r>
              <w:rPr>
                <w:spacing w:val="-2"/>
                <w:sz w:val="24"/>
              </w:rPr>
              <w:t>1500м.</w:t>
            </w:r>
          </w:p>
        </w:tc>
        <w:tc>
          <w:tcPr>
            <w:tcW w:w="2732" w:type="dxa"/>
            <w:gridSpan w:val="2"/>
            <w:tcBorders>
              <w:bottom w:val="nil"/>
            </w:tcBorders>
          </w:tcPr>
          <w:p>
            <w:pPr>
              <w:pStyle w:val="TableParagraph"/>
              <w:tabs>
                <w:tab w:pos="2516" w:val="left" w:leader="none"/>
              </w:tabs>
              <w:ind w:left="107" w:right="97"/>
              <w:rPr>
                <w:sz w:val="24"/>
              </w:rPr>
            </w:pPr>
            <w:r>
              <w:rPr>
                <w:sz w:val="24"/>
              </w:rPr>
              <w:t>Бег</w:t>
            </w:r>
            <w:r>
              <w:rPr>
                <w:spacing w:val="24"/>
                <w:sz w:val="24"/>
              </w:rPr>
              <w:t> </w:t>
            </w:r>
            <w:r>
              <w:rPr>
                <w:sz w:val="24"/>
              </w:rPr>
              <w:t>с</w:t>
            </w:r>
            <w:r>
              <w:rPr>
                <w:spacing w:val="25"/>
                <w:sz w:val="24"/>
              </w:rPr>
              <w:t> </w:t>
            </w:r>
            <w:r>
              <w:rPr>
                <w:sz w:val="24"/>
              </w:rPr>
              <w:t>чтением карты</w:t>
            </w:r>
            <w:r>
              <w:rPr>
                <w:spacing w:val="24"/>
                <w:sz w:val="24"/>
              </w:rPr>
              <w:t> </w:t>
            </w:r>
            <w:r>
              <w:rPr>
                <w:sz w:val="24"/>
              </w:rPr>
              <w:t>на </w:t>
            </w:r>
            <w:r>
              <w:rPr>
                <w:spacing w:val="-2"/>
                <w:sz w:val="24"/>
              </w:rPr>
              <w:t>местности</w:t>
            </w:r>
            <w:r>
              <w:rPr>
                <w:sz w:val="24"/>
              </w:rPr>
              <w:tab/>
            </w:r>
            <w:r>
              <w:rPr>
                <w:spacing w:val="-10"/>
                <w:sz w:val="24"/>
              </w:rPr>
              <w:t>с</w:t>
            </w:r>
          </w:p>
          <w:p>
            <w:pPr>
              <w:pStyle w:val="TableParagraph"/>
              <w:ind w:left="107" w:right="97"/>
              <w:rPr>
                <w:sz w:val="24"/>
              </w:rPr>
            </w:pPr>
            <w:r>
              <w:rPr>
                <w:spacing w:val="-2"/>
                <w:sz w:val="24"/>
              </w:rPr>
              <w:t>использованием </w:t>
            </w:r>
            <w:r>
              <w:rPr>
                <w:sz w:val="24"/>
              </w:rPr>
              <w:t>линейных</w:t>
            </w:r>
            <w:r>
              <w:rPr>
                <w:spacing w:val="21"/>
                <w:sz w:val="24"/>
              </w:rPr>
              <w:t> </w:t>
            </w:r>
            <w:r>
              <w:rPr>
                <w:sz w:val="24"/>
              </w:rPr>
              <w:t>ориентиров</w:t>
            </w:r>
            <w:r>
              <w:rPr>
                <w:spacing w:val="17"/>
                <w:sz w:val="24"/>
              </w:rPr>
              <w:t> </w:t>
            </w:r>
            <w:r>
              <w:rPr>
                <w:sz w:val="24"/>
              </w:rPr>
              <w:t>с компасом до 2000м.</w:t>
            </w:r>
          </w:p>
        </w:tc>
        <w:tc>
          <w:tcPr>
            <w:tcW w:w="2737" w:type="dxa"/>
            <w:tcBorders>
              <w:bottom w:val="nil"/>
            </w:tcBorders>
          </w:tcPr>
          <w:p>
            <w:pPr>
              <w:pStyle w:val="TableParagraph"/>
              <w:tabs>
                <w:tab w:pos="2520" w:val="left" w:leader="none"/>
              </w:tabs>
              <w:ind w:left="109" w:right="97"/>
              <w:jc w:val="both"/>
              <w:rPr>
                <w:sz w:val="24"/>
              </w:rPr>
            </w:pPr>
            <w:r>
              <w:rPr>
                <w:sz w:val="24"/>
              </w:rPr>
              <w:t>Бег с чтением карты на </w:t>
            </w:r>
            <w:r>
              <w:rPr>
                <w:spacing w:val="-2"/>
                <w:sz w:val="24"/>
              </w:rPr>
              <w:t>местности</w:t>
            </w:r>
            <w:r>
              <w:rPr>
                <w:sz w:val="24"/>
              </w:rPr>
              <w:tab/>
            </w:r>
            <w:r>
              <w:rPr>
                <w:spacing w:val="-10"/>
                <w:sz w:val="24"/>
              </w:rPr>
              <w:t>с</w:t>
            </w:r>
          </w:p>
          <w:p>
            <w:pPr>
              <w:pStyle w:val="TableParagraph"/>
              <w:ind w:left="109" w:right="96"/>
              <w:jc w:val="both"/>
              <w:rPr>
                <w:sz w:val="24"/>
              </w:rPr>
            </w:pPr>
            <w:r>
              <w:rPr>
                <w:sz w:val="24"/>
              </w:rPr>
              <w:t>использованием всех ориентиров с компасом до 2500м.</w:t>
            </w:r>
          </w:p>
        </w:tc>
        <w:tc>
          <w:tcPr>
            <w:tcW w:w="2127" w:type="dxa"/>
            <w:vMerge/>
            <w:tcBorders>
              <w:top w:val="nil"/>
              <w:bottom w:val="nil"/>
            </w:tcBorders>
          </w:tcPr>
          <w:p>
            <w:pPr>
              <w:rPr>
                <w:sz w:val="2"/>
                <w:szCs w:val="2"/>
              </w:rPr>
            </w:pPr>
          </w:p>
        </w:tc>
      </w:tr>
    </w:tbl>
    <w:p>
      <w:pPr>
        <w:spacing w:after="0"/>
        <w:rPr>
          <w:sz w:val="2"/>
          <w:szCs w:val="2"/>
        </w:rPr>
        <w:sectPr>
          <w:pgSz w:w="16840" w:h="11910" w:orient="landscape"/>
          <w:pgMar w:header="759" w:footer="0" w:top="1580" w:bottom="280" w:left="992" w:right="708"/>
        </w:sectPr>
      </w:pPr>
    </w:p>
    <w:p>
      <w:pPr>
        <w:pStyle w:val="BodyText"/>
        <w:spacing w:before="60"/>
        <w:ind w:left="0"/>
        <w:rPr>
          <w:i/>
        </w:rPr>
      </w:pPr>
      <w:r>
        <w:rPr>
          <w:i/>
        </w:rPr>
        <mc:AlternateContent>
          <mc:Choice Requires="wps">
            <w:drawing>
              <wp:anchor distT="0" distB="0" distL="0" distR="0" allowOverlap="1" layoutInCell="1" locked="0" behindDoc="0" simplePos="0" relativeHeight="15735296">
                <wp:simplePos x="0" y="0"/>
                <wp:positionH relativeFrom="page">
                  <wp:posOffset>10275569</wp:posOffset>
                </wp:positionH>
                <wp:positionV relativeFrom="page">
                  <wp:posOffset>4034409</wp:posOffset>
                </wp:positionV>
                <wp:extent cx="177800" cy="1809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80</w:t>
                            </w:r>
                          </w:p>
                        </w:txbxContent>
                      </wps:txbx>
                      <wps:bodyPr wrap="square" lIns="0" tIns="0" rIns="0" bIns="0" rtlCol="0" vert="vert">
                        <a:noAutofit/>
                      </wps:bodyPr>
                    </wps:wsp>
                  </a:graphicData>
                </a:graphic>
              </wp:anchor>
            </w:drawing>
          </mc:Choice>
          <mc:Fallback>
            <w:pict>
              <v:shape style="position:absolute;margin-left:809.099976pt;margin-top:317.670013pt;width:14pt;height:14.25pt;mso-position-horizontal-relative:page;mso-position-vertical-relative:page;z-index:15735296" type="#_x0000_t202" id="docshape16"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80</w:t>
                      </w:r>
                    </w:p>
                  </w:txbxContent>
                </v:textbox>
                <w10:wrap type="none"/>
              </v:shape>
            </w:pict>
          </mc:Fallback>
        </mc:AlternateContent>
      </w:r>
      <w:r>
        <w:rPr>
          <w:i/>
        </w:rPr>
        <mc:AlternateContent>
          <mc:Choice Requires="wps">
            <w:drawing>
              <wp:anchor distT="0" distB="0" distL="0" distR="0" allowOverlap="1" layoutInCell="1" locked="0" behindDoc="1" simplePos="0" relativeHeight="478923264">
                <wp:simplePos x="0" y="0"/>
                <wp:positionH relativeFrom="page">
                  <wp:posOffset>2328248</wp:posOffset>
                </wp:positionH>
                <wp:positionV relativeFrom="page">
                  <wp:posOffset>5606967</wp:posOffset>
                </wp:positionV>
                <wp:extent cx="194310" cy="77025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94310" cy="770255"/>
                        </a:xfrm>
                        <a:prstGeom prst="rect">
                          <a:avLst/>
                        </a:prstGeom>
                      </wps:spPr>
                      <wps:txbx>
                        <w:txbxContent>
                          <w:p>
                            <w:pPr>
                              <w:spacing w:before="10"/>
                              <w:ind w:left="20" w:right="0" w:firstLine="0"/>
                              <w:jc w:val="left"/>
                              <w:rPr>
                                <w:sz w:val="24"/>
                              </w:rPr>
                            </w:pPr>
                            <w:r>
                              <w:rPr>
                                <w:spacing w:val="-2"/>
                                <w:sz w:val="24"/>
                              </w:rPr>
                              <w:t>подготовки</w:t>
                            </w:r>
                          </w:p>
                        </w:txbxContent>
                      </wps:txbx>
                      <wps:bodyPr wrap="square" lIns="0" tIns="0" rIns="0" bIns="0" rtlCol="0" vert="vert270">
                        <a:noAutofit/>
                      </wps:bodyPr>
                    </wps:wsp>
                  </a:graphicData>
                </a:graphic>
              </wp:anchor>
            </w:drawing>
          </mc:Choice>
          <mc:Fallback>
            <w:pict>
              <v:shape style="position:absolute;margin-left:183.326645pt;margin-top:441.4935pt;width:15.3pt;height:60.65pt;mso-position-horizontal-relative:page;mso-position-vertical-relative:page;z-index:-24393216" type="#_x0000_t202" id="docshape17" filled="false" stroked="false">
                <v:textbox inset="0,0,0,0" style="layout-flow:vertical;mso-layout-flow-alt:bottom-to-top">
                  <w:txbxContent>
                    <w:p>
                      <w:pPr>
                        <w:spacing w:before="10"/>
                        <w:ind w:left="20" w:right="0" w:firstLine="0"/>
                        <w:jc w:val="left"/>
                        <w:rPr>
                          <w:sz w:val="24"/>
                        </w:rPr>
                      </w:pPr>
                      <w:r>
                        <w:rPr>
                          <w:spacing w:val="-2"/>
                          <w:sz w:val="24"/>
                        </w:rPr>
                        <w:t>подготовки</w:t>
                      </w:r>
                    </w:p>
                  </w:txbxContent>
                </v:textbox>
                <w10:wrap type="none"/>
              </v:shape>
            </w:pict>
          </mc:Fallback>
        </mc:AlternateContent>
      </w:r>
    </w:p>
    <w:p>
      <w:pPr>
        <w:spacing w:before="0"/>
        <w:ind w:left="172" w:right="0" w:firstLine="0"/>
        <w:jc w:val="left"/>
        <w:rPr>
          <w:i/>
          <w:sz w:val="28"/>
        </w:rPr>
      </w:pPr>
      <w:r>
        <w:t>Кінець таблиці 5</w:t>
      </w:r>
    </w:p>
    <w:p>
      <w:pPr>
        <w:pStyle w:val="BodyText"/>
        <w:spacing w:before="141"/>
        <w:ind w:left="0"/>
        <w:rPr>
          <w:i/>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227"/>
        <w:gridCol w:w="1140"/>
        <w:gridCol w:w="1416"/>
        <w:gridCol w:w="2734"/>
        <w:gridCol w:w="2732"/>
        <w:gridCol w:w="2737"/>
        <w:gridCol w:w="2127"/>
      </w:tblGrid>
      <w:tr>
        <w:trPr>
          <w:trHeight w:val="275" w:hRule="atLeast"/>
        </w:trPr>
        <w:tc>
          <w:tcPr>
            <w:tcW w:w="852" w:type="dxa"/>
          </w:tcPr>
          <w:p>
            <w:pPr>
              <w:pStyle w:val="TableParagraph"/>
              <w:spacing w:line="256" w:lineRule="exact"/>
              <w:ind w:left="7"/>
              <w:jc w:val="center"/>
              <w:rPr>
                <w:sz w:val="24"/>
              </w:rPr>
            </w:pPr>
            <w:r>
              <w:rPr>
                <w:spacing w:val="-10"/>
                <w:sz w:val="24"/>
              </w:rPr>
              <w:t>1</w:t>
            </w:r>
          </w:p>
        </w:tc>
        <w:tc>
          <w:tcPr>
            <w:tcW w:w="1227" w:type="dxa"/>
          </w:tcPr>
          <w:p>
            <w:pPr>
              <w:pStyle w:val="TableParagraph"/>
              <w:spacing w:line="256" w:lineRule="exact"/>
              <w:ind w:left="8" w:right="1"/>
              <w:jc w:val="center"/>
              <w:rPr>
                <w:sz w:val="24"/>
              </w:rPr>
            </w:pPr>
            <w:r>
              <w:rPr>
                <w:spacing w:val="-10"/>
                <w:sz w:val="24"/>
              </w:rPr>
              <w:t>2</w:t>
            </w:r>
          </w:p>
        </w:tc>
        <w:tc>
          <w:tcPr>
            <w:tcW w:w="1140" w:type="dxa"/>
          </w:tcPr>
          <w:p>
            <w:pPr>
              <w:pStyle w:val="TableParagraph"/>
              <w:spacing w:line="256" w:lineRule="exact"/>
              <w:ind w:left="6"/>
              <w:jc w:val="center"/>
              <w:rPr>
                <w:sz w:val="24"/>
              </w:rPr>
            </w:pPr>
            <w:r>
              <w:rPr>
                <w:spacing w:val="-10"/>
                <w:sz w:val="24"/>
              </w:rPr>
              <w:t>3</w:t>
            </w:r>
          </w:p>
        </w:tc>
        <w:tc>
          <w:tcPr>
            <w:tcW w:w="1416" w:type="dxa"/>
          </w:tcPr>
          <w:p>
            <w:pPr>
              <w:pStyle w:val="TableParagraph"/>
              <w:spacing w:line="256" w:lineRule="exact"/>
              <w:ind w:left="14"/>
              <w:jc w:val="center"/>
              <w:rPr>
                <w:sz w:val="24"/>
              </w:rPr>
            </w:pPr>
            <w:r>
              <w:rPr>
                <w:spacing w:val="-10"/>
                <w:sz w:val="24"/>
              </w:rPr>
              <w:t>4</w:t>
            </w:r>
          </w:p>
        </w:tc>
        <w:tc>
          <w:tcPr>
            <w:tcW w:w="2734" w:type="dxa"/>
          </w:tcPr>
          <w:p>
            <w:pPr>
              <w:pStyle w:val="TableParagraph"/>
              <w:spacing w:line="256" w:lineRule="exact"/>
              <w:ind w:left="12"/>
              <w:jc w:val="center"/>
              <w:rPr>
                <w:sz w:val="24"/>
              </w:rPr>
            </w:pPr>
            <w:r>
              <w:rPr>
                <w:spacing w:val="-10"/>
                <w:sz w:val="24"/>
              </w:rPr>
              <w:t>5</w:t>
            </w:r>
          </w:p>
        </w:tc>
        <w:tc>
          <w:tcPr>
            <w:tcW w:w="2732" w:type="dxa"/>
          </w:tcPr>
          <w:p>
            <w:pPr>
              <w:pStyle w:val="TableParagraph"/>
              <w:spacing w:line="256" w:lineRule="exact"/>
              <w:ind w:left="9"/>
              <w:jc w:val="center"/>
              <w:rPr>
                <w:sz w:val="24"/>
              </w:rPr>
            </w:pPr>
            <w:r>
              <w:rPr>
                <w:spacing w:val="-10"/>
                <w:sz w:val="24"/>
              </w:rPr>
              <w:t>6</w:t>
            </w:r>
          </w:p>
        </w:tc>
        <w:tc>
          <w:tcPr>
            <w:tcW w:w="2737" w:type="dxa"/>
          </w:tcPr>
          <w:p>
            <w:pPr>
              <w:pStyle w:val="TableParagraph"/>
              <w:spacing w:line="256" w:lineRule="exact"/>
              <w:ind w:left="12"/>
              <w:jc w:val="center"/>
              <w:rPr>
                <w:sz w:val="24"/>
              </w:rPr>
            </w:pPr>
            <w:r>
              <w:rPr>
                <w:spacing w:val="-10"/>
                <w:sz w:val="24"/>
              </w:rPr>
              <w:t>7</w:t>
            </w:r>
          </w:p>
        </w:tc>
        <w:tc>
          <w:tcPr>
            <w:tcW w:w="2127" w:type="dxa"/>
          </w:tcPr>
          <w:p>
            <w:pPr>
              <w:pStyle w:val="TableParagraph"/>
              <w:spacing w:line="256" w:lineRule="exact"/>
              <w:ind w:left="92" w:right="85"/>
              <w:jc w:val="center"/>
              <w:rPr>
                <w:sz w:val="24"/>
              </w:rPr>
            </w:pPr>
            <w:r>
              <w:rPr>
                <w:spacing w:val="-10"/>
                <w:sz w:val="24"/>
              </w:rPr>
              <w:t>8</w:t>
            </w:r>
          </w:p>
        </w:tc>
      </w:tr>
      <w:tr>
        <w:trPr>
          <w:trHeight w:val="863" w:hRule="atLeast"/>
        </w:trPr>
        <w:tc>
          <w:tcPr>
            <w:tcW w:w="852" w:type="dxa"/>
            <w:vMerge w:val="restart"/>
          </w:tcPr>
          <w:p>
            <w:pPr>
              <w:pStyle w:val="TableParagraph"/>
              <w:spacing w:before="267"/>
              <w:ind w:left="7"/>
              <w:jc w:val="center"/>
              <w:rPr>
                <w:sz w:val="24"/>
              </w:rPr>
            </w:pPr>
            <w:r>
              <w:rPr>
                <w:spacing w:val="-5"/>
                <w:sz w:val="24"/>
              </w:rPr>
              <w:t>17</w:t>
            </w:r>
          </w:p>
        </w:tc>
        <w:tc>
          <w:tcPr>
            <w:tcW w:w="1227" w:type="dxa"/>
            <w:vMerge w:val="restart"/>
          </w:tcPr>
          <w:p>
            <w:pPr>
              <w:pStyle w:val="TableParagraph"/>
              <w:spacing w:line="268" w:lineRule="exact"/>
              <w:ind w:left="8"/>
              <w:jc w:val="center"/>
              <w:rPr>
                <w:sz w:val="24"/>
              </w:rPr>
            </w:pPr>
            <w:r>
              <w:rPr>
                <w:spacing w:val="-5"/>
                <w:sz w:val="24"/>
              </w:rPr>
              <w:t>май</w:t>
            </w:r>
          </w:p>
        </w:tc>
        <w:tc>
          <w:tcPr>
            <w:tcW w:w="1140" w:type="dxa"/>
            <w:vMerge w:val="restart"/>
            <w:textDirection w:val="btLr"/>
          </w:tcPr>
          <w:p>
            <w:pPr>
              <w:pStyle w:val="TableParagraph"/>
              <w:spacing w:before="190"/>
              <w:rPr>
                <w:i/>
                <w:sz w:val="24"/>
              </w:rPr>
            </w:pPr>
          </w:p>
          <w:p>
            <w:pPr>
              <w:pStyle w:val="TableParagraph"/>
              <w:ind w:left="112"/>
              <w:rPr>
                <w:sz w:val="24"/>
              </w:rPr>
            </w:pPr>
            <w:r>
              <w:rPr>
                <w:sz w:val="24"/>
              </w:rPr>
              <w:t>Топография</w:t>
            </w:r>
            <w:r>
              <w:rPr>
                <w:spacing w:val="-2"/>
                <w:sz w:val="24"/>
              </w:rPr>
              <w:t> </w:t>
            </w:r>
            <w:r>
              <w:rPr>
                <w:sz w:val="24"/>
              </w:rPr>
              <w:t>и</w:t>
            </w:r>
            <w:r>
              <w:rPr>
                <w:spacing w:val="-1"/>
                <w:sz w:val="24"/>
              </w:rPr>
              <w:t> </w:t>
            </w:r>
            <w:r>
              <w:rPr>
                <w:spacing w:val="-2"/>
                <w:sz w:val="24"/>
              </w:rPr>
              <w:t>ориентирование</w:t>
            </w:r>
          </w:p>
        </w:tc>
        <w:tc>
          <w:tcPr>
            <w:tcW w:w="1416" w:type="dxa"/>
            <w:vMerge w:val="restart"/>
          </w:tcPr>
          <w:p>
            <w:pPr>
              <w:pStyle w:val="TableParagraph"/>
              <w:ind w:left="26" w:right="11" w:firstLine="1"/>
              <w:jc w:val="center"/>
              <w:rPr>
                <w:sz w:val="24"/>
              </w:rPr>
            </w:pPr>
            <w:r>
              <w:rPr>
                <w:spacing w:val="-2"/>
                <w:sz w:val="24"/>
              </w:rPr>
              <w:t>Стороны пространства Компас.</w:t>
            </w:r>
          </w:p>
          <w:p>
            <w:pPr>
              <w:pStyle w:val="TableParagraph"/>
              <w:ind w:left="69" w:right="54" w:hanging="1"/>
              <w:jc w:val="center"/>
              <w:rPr>
                <w:sz w:val="24"/>
              </w:rPr>
            </w:pPr>
            <w:r>
              <w:rPr>
                <w:spacing w:val="-2"/>
                <w:sz w:val="24"/>
              </w:rPr>
              <w:t>Правила пользования компасом.</w:t>
            </w:r>
          </w:p>
        </w:tc>
        <w:tc>
          <w:tcPr>
            <w:tcW w:w="8203" w:type="dxa"/>
            <w:gridSpan w:val="3"/>
          </w:tcPr>
          <w:p>
            <w:pPr>
              <w:pStyle w:val="TableParagraph"/>
              <w:ind w:left="110" w:right="95"/>
              <w:jc w:val="both"/>
              <w:rPr>
                <w:sz w:val="24"/>
              </w:rPr>
            </w:pPr>
            <w:r>
              <w:rPr>
                <w:sz w:val="24"/>
              </w:rPr>
              <w:t>Стороны пространства. Компас. История создания компаса. Правила пользования компасом. Азимут. КП – контрольный пункт. Оборудование</w:t>
            </w:r>
            <w:r>
              <w:rPr>
                <w:spacing w:val="40"/>
                <w:sz w:val="24"/>
              </w:rPr>
              <w:t> </w:t>
            </w:r>
            <w:r>
              <w:rPr>
                <w:sz w:val="24"/>
              </w:rPr>
              <w:t>КП: призма, компостер, карандаш (цветной).</w:t>
            </w:r>
          </w:p>
        </w:tc>
        <w:tc>
          <w:tcPr>
            <w:tcW w:w="2127" w:type="dxa"/>
            <w:vMerge w:val="restart"/>
          </w:tcPr>
          <w:p>
            <w:pPr>
              <w:pStyle w:val="TableParagraph"/>
              <w:ind w:left="92" w:right="83"/>
              <w:jc w:val="center"/>
              <w:rPr>
                <w:sz w:val="24"/>
              </w:rPr>
            </w:pPr>
            <w:r>
              <w:rPr>
                <w:sz w:val="24"/>
              </w:rPr>
              <w:t>Компасы,</w:t>
            </w:r>
            <w:r>
              <w:rPr>
                <w:spacing w:val="-15"/>
                <w:sz w:val="24"/>
              </w:rPr>
              <w:t> </w:t>
            </w:r>
            <w:r>
              <w:rPr>
                <w:sz w:val="24"/>
              </w:rPr>
              <w:t>карты, КП - призма, </w:t>
            </w:r>
            <w:r>
              <w:rPr>
                <w:spacing w:val="-2"/>
                <w:sz w:val="24"/>
              </w:rPr>
              <w:t>компостер, карандаш (цветной),</w:t>
            </w:r>
          </w:p>
        </w:tc>
      </w:tr>
      <w:tr>
        <w:trPr>
          <w:trHeight w:val="1154"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tcBorders>
            <w:textDirection w:val="btLr"/>
          </w:tcPr>
          <w:p>
            <w:pPr>
              <w:rPr>
                <w:sz w:val="2"/>
                <w:szCs w:val="2"/>
              </w:rPr>
            </w:pPr>
          </w:p>
        </w:tc>
        <w:tc>
          <w:tcPr>
            <w:tcW w:w="1416" w:type="dxa"/>
            <w:vMerge/>
            <w:tcBorders>
              <w:top w:val="nil"/>
            </w:tcBorders>
          </w:tcPr>
          <w:p>
            <w:pPr>
              <w:rPr>
                <w:sz w:val="2"/>
                <w:szCs w:val="2"/>
              </w:rPr>
            </w:pPr>
          </w:p>
        </w:tc>
        <w:tc>
          <w:tcPr>
            <w:tcW w:w="8203" w:type="dxa"/>
            <w:gridSpan w:val="3"/>
          </w:tcPr>
          <w:p>
            <w:pPr>
              <w:pStyle w:val="TableParagraph"/>
              <w:spacing w:line="268" w:lineRule="exact"/>
              <w:ind w:left="110"/>
              <w:rPr>
                <w:sz w:val="24"/>
              </w:rPr>
            </w:pPr>
            <w:r>
              <w:rPr>
                <w:sz w:val="24"/>
              </w:rPr>
              <w:t>Игры</w:t>
            </w:r>
            <w:r>
              <w:rPr>
                <w:spacing w:val="-6"/>
                <w:sz w:val="24"/>
              </w:rPr>
              <w:t> </w:t>
            </w:r>
            <w:r>
              <w:rPr>
                <w:sz w:val="24"/>
              </w:rPr>
              <w:t>на</w:t>
            </w:r>
            <w:r>
              <w:rPr>
                <w:spacing w:val="-6"/>
                <w:sz w:val="24"/>
              </w:rPr>
              <w:t> </w:t>
            </w:r>
            <w:r>
              <w:rPr>
                <w:sz w:val="24"/>
              </w:rPr>
              <w:t>местности: «Компас»,</w:t>
            </w:r>
            <w:r>
              <w:rPr>
                <w:spacing w:val="1"/>
                <w:sz w:val="24"/>
              </w:rPr>
              <w:t> </w:t>
            </w:r>
            <w:r>
              <w:rPr>
                <w:sz w:val="24"/>
              </w:rPr>
              <w:t>«По</w:t>
            </w:r>
            <w:r>
              <w:rPr>
                <w:spacing w:val="-4"/>
                <w:sz w:val="24"/>
              </w:rPr>
              <w:t> </w:t>
            </w:r>
            <w:r>
              <w:rPr>
                <w:spacing w:val="-2"/>
                <w:sz w:val="24"/>
              </w:rPr>
              <w:t>азимутам»</w:t>
            </w:r>
          </w:p>
          <w:p>
            <w:pPr>
              <w:pStyle w:val="TableParagraph"/>
              <w:ind w:left="110"/>
              <w:rPr>
                <w:sz w:val="24"/>
              </w:rPr>
            </w:pPr>
            <w:r>
              <w:rPr>
                <w:sz w:val="24"/>
              </w:rPr>
              <w:t>Бег</w:t>
            </w:r>
            <w:r>
              <w:rPr>
                <w:spacing w:val="26"/>
                <w:sz w:val="24"/>
              </w:rPr>
              <w:t> </w:t>
            </w:r>
            <w:r>
              <w:rPr>
                <w:sz w:val="24"/>
              </w:rPr>
              <w:t>медленный:</w:t>
            </w:r>
            <w:r>
              <w:rPr>
                <w:spacing w:val="27"/>
                <w:sz w:val="24"/>
              </w:rPr>
              <w:t> </w:t>
            </w:r>
            <w:r>
              <w:rPr>
                <w:sz w:val="24"/>
              </w:rPr>
              <w:t>5</w:t>
            </w:r>
            <w:r>
              <w:rPr>
                <w:spacing w:val="26"/>
                <w:sz w:val="24"/>
              </w:rPr>
              <w:t> </w:t>
            </w:r>
            <w:r>
              <w:rPr>
                <w:sz w:val="24"/>
              </w:rPr>
              <w:t>кл</w:t>
            </w:r>
            <w:r>
              <w:rPr>
                <w:spacing w:val="28"/>
                <w:sz w:val="24"/>
              </w:rPr>
              <w:t> </w:t>
            </w:r>
            <w:r>
              <w:rPr>
                <w:sz w:val="24"/>
              </w:rPr>
              <w:t>–</w:t>
            </w:r>
            <w:r>
              <w:rPr>
                <w:spacing w:val="24"/>
                <w:sz w:val="24"/>
              </w:rPr>
              <w:t> </w:t>
            </w:r>
            <w:r>
              <w:rPr>
                <w:sz w:val="24"/>
              </w:rPr>
              <w:t>до</w:t>
            </w:r>
            <w:r>
              <w:rPr>
                <w:spacing w:val="26"/>
                <w:sz w:val="24"/>
              </w:rPr>
              <w:t> </w:t>
            </w:r>
            <w:r>
              <w:rPr>
                <w:sz w:val="24"/>
              </w:rPr>
              <w:t>1500м</w:t>
            </w:r>
            <w:r>
              <w:rPr>
                <w:spacing w:val="25"/>
                <w:sz w:val="24"/>
              </w:rPr>
              <w:t> </w:t>
            </w:r>
            <w:r>
              <w:rPr>
                <w:sz w:val="24"/>
              </w:rPr>
              <w:t>(3</w:t>
            </w:r>
            <w:r>
              <w:rPr>
                <w:spacing w:val="25"/>
                <w:sz w:val="24"/>
              </w:rPr>
              <w:t> </w:t>
            </w:r>
            <w:r>
              <w:rPr>
                <w:sz w:val="24"/>
              </w:rPr>
              <w:t>КП),</w:t>
            </w:r>
            <w:r>
              <w:rPr>
                <w:spacing w:val="26"/>
                <w:sz w:val="24"/>
              </w:rPr>
              <w:t> </w:t>
            </w:r>
            <w:r>
              <w:rPr>
                <w:sz w:val="24"/>
              </w:rPr>
              <w:t>6кл</w:t>
            </w:r>
            <w:r>
              <w:rPr>
                <w:spacing w:val="26"/>
                <w:sz w:val="24"/>
              </w:rPr>
              <w:t> </w:t>
            </w:r>
            <w:r>
              <w:rPr>
                <w:sz w:val="24"/>
              </w:rPr>
              <w:t>–</w:t>
            </w:r>
            <w:r>
              <w:rPr>
                <w:spacing w:val="26"/>
                <w:sz w:val="24"/>
              </w:rPr>
              <w:t> </w:t>
            </w:r>
            <w:r>
              <w:rPr>
                <w:sz w:val="24"/>
              </w:rPr>
              <w:t>до</w:t>
            </w:r>
            <w:r>
              <w:rPr>
                <w:spacing w:val="26"/>
                <w:sz w:val="24"/>
              </w:rPr>
              <w:t> </w:t>
            </w:r>
            <w:r>
              <w:rPr>
                <w:sz w:val="24"/>
              </w:rPr>
              <w:t>2000м</w:t>
            </w:r>
            <w:r>
              <w:rPr>
                <w:spacing w:val="25"/>
                <w:sz w:val="24"/>
              </w:rPr>
              <w:t> </w:t>
            </w:r>
            <w:r>
              <w:rPr>
                <w:sz w:val="24"/>
              </w:rPr>
              <w:t>(4КП)</w:t>
            </w:r>
            <w:r>
              <w:rPr>
                <w:spacing w:val="25"/>
                <w:sz w:val="24"/>
              </w:rPr>
              <w:t> </w:t>
            </w:r>
            <w:r>
              <w:rPr>
                <w:sz w:val="24"/>
              </w:rPr>
              <w:t>и</w:t>
            </w:r>
            <w:r>
              <w:rPr>
                <w:spacing w:val="27"/>
                <w:sz w:val="24"/>
              </w:rPr>
              <w:t> </w:t>
            </w:r>
            <w:r>
              <w:rPr>
                <w:sz w:val="24"/>
              </w:rPr>
              <w:t>7</w:t>
            </w:r>
            <w:r>
              <w:rPr>
                <w:spacing w:val="24"/>
                <w:sz w:val="24"/>
              </w:rPr>
              <w:t> </w:t>
            </w:r>
            <w:r>
              <w:rPr>
                <w:sz w:val="24"/>
              </w:rPr>
              <w:t>кл</w:t>
            </w:r>
            <w:r>
              <w:rPr>
                <w:spacing w:val="28"/>
                <w:sz w:val="24"/>
              </w:rPr>
              <w:t> </w:t>
            </w:r>
            <w:r>
              <w:rPr>
                <w:sz w:val="24"/>
              </w:rPr>
              <w:t>–</w:t>
            </w:r>
            <w:r>
              <w:rPr>
                <w:spacing w:val="26"/>
                <w:sz w:val="24"/>
              </w:rPr>
              <w:t> </w:t>
            </w:r>
            <w:r>
              <w:rPr>
                <w:sz w:val="24"/>
              </w:rPr>
              <w:t>до 2500м (5КП) с зарисовкой пройденного пути на карте.</w:t>
            </w:r>
          </w:p>
          <w:p>
            <w:pPr>
              <w:pStyle w:val="TableParagraph"/>
              <w:ind w:left="110"/>
              <w:rPr>
                <w:sz w:val="24"/>
              </w:rPr>
            </w:pPr>
            <w:r>
              <w:rPr>
                <w:sz w:val="24"/>
              </w:rPr>
              <w:t>Азимутальная</w:t>
            </w:r>
            <w:r>
              <w:rPr>
                <w:spacing w:val="-5"/>
                <w:sz w:val="24"/>
              </w:rPr>
              <w:t> </w:t>
            </w:r>
            <w:r>
              <w:rPr>
                <w:sz w:val="24"/>
              </w:rPr>
              <w:t>эстафета</w:t>
            </w:r>
            <w:r>
              <w:rPr>
                <w:spacing w:val="1"/>
                <w:sz w:val="24"/>
              </w:rPr>
              <w:t> </w:t>
            </w:r>
            <w:r>
              <w:rPr>
                <w:sz w:val="24"/>
              </w:rPr>
              <w:t>«Отметка</w:t>
            </w:r>
            <w:r>
              <w:rPr>
                <w:spacing w:val="-5"/>
                <w:sz w:val="24"/>
              </w:rPr>
              <w:t> </w:t>
            </w:r>
            <w:r>
              <w:rPr>
                <w:sz w:val="24"/>
              </w:rPr>
              <w:t>на</w:t>
            </w:r>
            <w:r>
              <w:rPr>
                <w:spacing w:val="-5"/>
                <w:sz w:val="24"/>
              </w:rPr>
              <w:t> </w:t>
            </w:r>
            <w:r>
              <w:rPr>
                <w:spacing w:val="-4"/>
                <w:sz w:val="24"/>
              </w:rPr>
              <w:t>КП».</w:t>
            </w:r>
          </w:p>
        </w:tc>
        <w:tc>
          <w:tcPr>
            <w:tcW w:w="2127" w:type="dxa"/>
            <w:vMerge/>
            <w:tcBorders>
              <w:top w:val="nil"/>
            </w:tcBorders>
          </w:tcPr>
          <w:p>
            <w:pPr>
              <w:rPr>
                <w:sz w:val="2"/>
                <w:szCs w:val="2"/>
              </w:rPr>
            </w:pPr>
          </w:p>
        </w:tc>
      </w:tr>
      <w:tr>
        <w:trPr>
          <w:trHeight w:val="551" w:hRule="atLeast"/>
        </w:trPr>
        <w:tc>
          <w:tcPr>
            <w:tcW w:w="852" w:type="dxa"/>
            <w:vMerge w:val="restart"/>
          </w:tcPr>
          <w:p>
            <w:pPr>
              <w:pStyle w:val="TableParagraph"/>
              <w:spacing w:line="268" w:lineRule="exact"/>
              <w:ind w:left="7"/>
              <w:jc w:val="center"/>
              <w:rPr>
                <w:sz w:val="24"/>
              </w:rPr>
            </w:pPr>
            <w:r>
              <w:rPr>
                <w:spacing w:val="-5"/>
                <w:sz w:val="24"/>
              </w:rPr>
              <w:t>18</w:t>
            </w:r>
          </w:p>
        </w:tc>
        <w:tc>
          <w:tcPr>
            <w:tcW w:w="1227" w:type="dxa"/>
            <w:vMerge w:val="restart"/>
          </w:tcPr>
          <w:p>
            <w:pPr>
              <w:pStyle w:val="TableParagraph"/>
              <w:spacing w:line="268" w:lineRule="exact"/>
              <w:ind w:left="8"/>
              <w:jc w:val="center"/>
              <w:rPr>
                <w:sz w:val="24"/>
              </w:rPr>
            </w:pPr>
            <w:r>
              <w:rPr>
                <w:spacing w:val="-5"/>
                <w:sz w:val="24"/>
              </w:rPr>
              <w:t>май</w:t>
            </w:r>
          </w:p>
        </w:tc>
        <w:tc>
          <w:tcPr>
            <w:tcW w:w="1140" w:type="dxa"/>
            <w:vMerge/>
            <w:tcBorders>
              <w:top w:val="nil"/>
            </w:tcBorders>
            <w:textDirection w:val="btLr"/>
          </w:tcPr>
          <w:p>
            <w:pPr>
              <w:rPr>
                <w:sz w:val="2"/>
                <w:szCs w:val="2"/>
              </w:rPr>
            </w:pPr>
          </w:p>
        </w:tc>
        <w:tc>
          <w:tcPr>
            <w:tcW w:w="1416" w:type="dxa"/>
            <w:vMerge w:val="restart"/>
          </w:tcPr>
          <w:p>
            <w:pPr>
              <w:pStyle w:val="TableParagraph"/>
              <w:ind w:left="141" w:right="132"/>
              <w:jc w:val="center"/>
              <w:rPr>
                <w:sz w:val="24"/>
              </w:rPr>
            </w:pPr>
            <w:r>
              <w:rPr>
                <w:spacing w:val="-2"/>
                <w:sz w:val="24"/>
              </w:rPr>
              <w:t>Ориентиро </w:t>
            </w:r>
            <w:r>
              <w:rPr>
                <w:sz w:val="24"/>
              </w:rPr>
              <w:t>вание на </w:t>
            </w:r>
            <w:r>
              <w:rPr>
                <w:spacing w:val="-2"/>
                <w:sz w:val="24"/>
              </w:rPr>
              <w:t>местности</w:t>
            </w:r>
          </w:p>
        </w:tc>
        <w:tc>
          <w:tcPr>
            <w:tcW w:w="8203" w:type="dxa"/>
            <w:gridSpan w:val="3"/>
          </w:tcPr>
          <w:p>
            <w:pPr>
              <w:pStyle w:val="TableParagraph"/>
              <w:spacing w:line="268" w:lineRule="exact"/>
              <w:ind w:left="110"/>
              <w:rPr>
                <w:sz w:val="24"/>
              </w:rPr>
            </w:pPr>
            <w:r>
              <w:rPr>
                <w:sz w:val="24"/>
              </w:rPr>
              <w:t>Ориентирование</w:t>
            </w:r>
            <w:r>
              <w:rPr>
                <w:spacing w:val="25"/>
                <w:sz w:val="24"/>
              </w:rPr>
              <w:t> </w:t>
            </w:r>
            <w:r>
              <w:rPr>
                <w:sz w:val="24"/>
              </w:rPr>
              <w:t>на</w:t>
            </w:r>
            <w:r>
              <w:rPr>
                <w:spacing w:val="30"/>
                <w:sz w:val="24"/>
              </w:rPr>
              <w:t> </w:t>
            </w:r>
            <w:r>
              <w:rPr>
                <w:sz w:val="24"/>
              </w:rPr>
              <w:t>местности</w:t>
            </w:r>
            <w:r>
              <w:rPr>
                <w:spacing w:val="28"/>
                <w:sz w:val="24"/>
              </w:rPr>
              <w:t> </w:t>
            </w:r>
            <w:r>
              <w:rPr>
                <w:sz w:val="24"/>
              </w:rPr>
              <w:t>по</w:t>
            </w:r>
            <w:r>
              <w:rPr>
                <w:spacing w:val="31"/>
                <w:sz w:val="24"/>
              </w:rPr>
              <w:t> </w:t>
            </w:r>
            <w:r>
              <w:rPr>
                <w:sz w:val="24"/>
              </w:rPr>
              <w:t>местным</w:t>
            </w:r>
            <w:r>
              <w:rPr>
                <w:spacing w:val="29"/>
                <w:sz w:val="24"/>
              </w:rPr>
              <w:t> </w:t>
            </w:r>
            <w:r>
              <w:rPr>
                <w:sz w:val="24"/>
              </w:rPr>
              <w:t>признакам,</w:t>
            </w:r>
            <w:r>
              <w:rPr>
                <w:spacing w:val="28"/>
                <w:sz w:val="24"/>
              </w:rPr>
              <w:t> </w:t>
            </w:r>
            <w:r>
              <w:rPr>
                <w:sz w:val="24"/>
              </w:rPr>
              <w:t>по</w:t>
            </w:r>
            <w:r>
              <w:rPr>
                <w:spacing w:val="30"/>
                <w:sz w:val="24"/>
              </w:rPr>
              <w:t> </w:t>
            </w:r>
            <w:r>
              <w:rPr>
                <w:sz w:val="24"/>
              </w:rPr>
              <w:t>компасу</w:t>
            </w:r>
            <w:r>
              <w:rPr>
                <w:spacing w:val="28"/>
                <w:sz w:val="24"/>
              </w:rPr>
              <w:t> </w:t>
            </w:r>
            <w:r>
              <w:rPr>
                <w:sz w:val="24"/>
              </w:rPr>
              <w:t>и</w:t>
            </w:r>
            <w:r>
              <w:rPr>
                <w:spacing w:val="32"/>
                <w:sz w:val="24"/>
              </w:rPr>
              <w:t> </w:t>
            </w:r>
            <w:r>
              <w:rPr>
                <w:spacing w:val="-2"/>
                <w:sz w:val="24"/>
              </w:rPr>
              <w:t>карте.</w:t>
            </w:r>
          </w:p>
          <w:p>
            <w:pPr>
              <w:pStyle w:val="TableParagraph"/>
              <w:spacing w:line="264" w:lineRule="exact"/>
              <w:ind w:left="110"/>
              <w:rPr>
                <w:sz w:val="24"/>
              </w:rPr>
            </w:pPr>
            <w:r>
              <w:rPr>
                <w:sz w:val="24"/>
              </w:rPr>
              <w:t>Движение</w:t>
            </w:r>
            <w:r>
              <w:rPr>
                <w:spacing w:val="-4"/>
                <w:sz w:val="24"/>
              </w:rPr>
              <w:t> </w:t>
            </w:r>
            <w:r>
              <w:rPr>
                <w:sz w:val="24"/>
              </w:rPr>
              <w:t>по</w:t>
            </w:r>
            <w:r>
              <w:rPr>
                <w:spacing w:val="-3"/>
                <w:sz w:val="24"/>
              </w:rPr>
              <w:t> </w:t>
            </w:r>
            <w:r>
              <w:rPr>
                <w:sz w:val="24"/>
              </w:rPr>
              <w:t>легенде.</w:t>
            </w:r>
            <w:r>
              <w:rPr>
                <w:spacing w:val="-1"/>
                <w:sz w:val="24"/>
              </w:rPr>
              <w:t> </w:t>
            </w:r>
            <w:r>
              <w:rPr>
                <w:b/>
                <w:sz w:val="24"/>
              </w:rPr>
              <w:t>РК:</w:t>
            </w:r>
            <w:r>
              <w:rPr>
                <w:b/>
                <w:spacing w:val="-4"/>
                <w:sz w:val="24"/>
              </w:rPr>
              <w:t> </w:t>
            </w:r>
            <w:r>
              <w:rPr>
                <w:sz w:val="24"/>
              </w:rPr>
              <w:t>Народные</w:t>
            </w:r>
            <w:r>
              <w:rPr>
                <w:spacing w:val="-5"/>
                <w:sz w:val="24"/>
              </w:rPr>
              <w:t> </w:t>
            </w:r>
            <w:r>
              <w:rPr>
                <w:sz w:val="24"/>
              </w:rPr>
              <w:t>погодные</w:t>
            </w:r>
            <w:r>
              <w:rPr>
                <w:spacing w:val="-2"/>
                <w:sz w:val="24"/>
              </w:rPr>
              <w:t> </w:t>
            </w:r>
            <w:r>
              <w:rPr>
                <w:sz w:val="24"/>
              </w:rPr>
              <w:t>приметы,</w:t>
            </w:r>
            <w:r>
              <w:rPr>
                <w:spacing w:val="-3"/>
                <w:sz w:val="24"/>
              </w:rPr>
              <w:t> </w:t>
            </w:r>
            <w:r>
              <w:rPr>
                <w:sz w:val="24"/>
              </w:rPr>
              <w:t>обычаи,</w:t>
            </w:r>
            <w:r>
              <w:rPr>
                <w:spacing w:val="-2"/>
                <w:sz w:val="24"/>
              </w:rPr>
              <w:t> </w:t>
            </w:r>
            <w:r>
              <w:rPr>
                <w:spacing w:val="-4"/>
                <w:sz w:val="24"/>
              </w:rPr>
              <w:t>мифы</w:t>
            </w:r>
          </w:p>
        </w:tc>
        <w:tc>
          <w:tcPr>
            <w:tcW w:w="2127" w:type="dxa"/>
            <w:vMerge w:val="restart"/>
          </w:tcPr>
          <w:p>
            <w:pPr>
              <w:pStyle w:val="TableParagraph"/>
              <w:ind w:left="265" w:right="249" w:hanging="8"/>
              <w:jc w:val="center"/>
              <w:rPr>
                <w:sz w:val="24"/>
              </w:rPr>
            </w:pPr>
            <w:r>
              <w:rPr>
                <w:sz w:val="24"/>
              </w:rPr>
              <w:t>Наборы с заданиями для игры</w:t>
            </w:r>
            <w:r>
              <w:rPr>
                <w:spacing w:val="-15"/>
                <w:sz w:val="24"/>
              </w:rPr>
              <w:t> </w:t>
            </w:r>
            <w:r>
              <w:rPr>
                <w:sz w:val="24"/>
              </w:rPr>
              <w:t>по</w:t>
            </w:r>
            <w:r>
              <w:rPr>
                <w:spacing w:val="-15"/>
                <w:sz w:val="24"/>
              </w:rPr>
              <w:t> </w:t>
            </w:r>
            <w:r>
              <w:rPr>
                <w:sz w:val="24"/>
              </w:rPr>
              <w:t>поиску </w:t>
            </w:r>
            <w:r>
              <w:rPr>
                <w:spacing w:val="-2"/>
                <w:sz w:val="24"/>
              </w:rPr>
              <w:t>условно</w:t>
            </w:r>
          </w:p>
          <w:p>
            <w:pPr>
              <w:pStyle w:val="TableParagraph"/>
              <w:spacing w:line="264" w:lineRule="exact"/>
              <w:ind w:left="92" w:right="84"/>
              <w:jc w:val="center"/>
              <w:rPr>
                <w:sz w:val="24"/>
              </w:rPr>
            </w:pPr>
            <w:r>
              <w:rPr>
                <w:spacing w:val="-2"/>
                <w:sz w:val="24"/>
              </w:rPr>
              <w:t>«пропавших»</w:t>
            </w:r>
          </w:p>
        </w:tc>
      </w:tr>
      <w:tr>
        <w:trPr>
          <w:trHeight w:val="818" w:hRule="atLeast"/>
        </w:trPr>
        <w:tc>
          <w:tcPr>
            <w:tcW w:w="852" w:type="dxa"/>
            <w:vMerge/>
            <w:tcBorders>
              <w:top w:val="nil"/>
            </w:tcBorders>
          </w:tcPr>
          <w:p>
            <w:pPr>
              <w:rPr>
                <w:sz w:val="2"/>
                <w:szCs w:val="2"/>
              </w:rPr>
            </w:pPr>
          </w:p>
        </w:tc>
        <w:tc>
          <w:tcPr>
            <w:tcW w:w="1227" w:type="dxa"/>
            <w:vMerge/>
            <w:tcBorders>
              <w:top w:val="nil"/>
            </w:tcBorders>
          </w:tcPr>
          <w:p>
            <w:pPr>
              <w:rPr>
                <w:sz w:val="2"/>
                <w:szCs w:val="2"/>
              </w:rPr>
            </w:pPr>
          </w:p>
        </w:tc>
        <w:tc>
          <w:tcPr>
            <w:tcW w:w="1140" w:type="dxa"/>
            <w:vMerge/>
            <w:tcBorders>
              <w:top w:val="nil"/>
            </w:tcBorders>
            <w:textDirection w:val="btLr"/>
          </w:tcPr>
          <w:p>
            <w:pPr>
              <w:rPr>
                <w:sz w:val="2"/>
                <w:szCs w:val="2"/>
              </w:rPr>
            </w:pPr>
          </w:p>
        </w:tc>
        <w:tc>
          <w:tcPr>
            <w:tcW w:w="1416" w:type="dxa"/>
            <w:vMerge/>
            <w:tcBorders>
              <w:top w:val="nil"/>
            </w:tcBorders>
          </w:tcPr>
          <w:p>
            <w:pPr>
              <w:rPr>
                <w:sz w:val="2"/>
                <w:szCs w:val="2"/>
              </w:rPr>
            </w:pPr>
          </w:p>
        </w:tc>
        <w:tc>
          <w:tcPr>
            <w:tcW w:w="8203" w:type="dxa"/>
            <w:gridSpan w:val="3"/>
          </w:tcPr>
          <w:p>
            <w:pPr>
              <w:pStyle w:val="TableParagraph"/>
              <w:spacing w:line="268" w:lineRule="exact"/>
              <w:ind w:left="110"/>
              <w:rPr>
                <w:sz w:val="24"/>
              </w:rPr>
            </w:pPr>
            <w:r>
              <w:rPr>
                <w:sz w:val="24"/>
              </w:rPr>
              <w:t>Игра</w:t>
            </w:r>
            <w:r>
              <w:rPr>
                <w:spacing w:val="-8"/>
                <w:sz w:val="24"/>
              </w:rPr>
              <w:t> </w:t>
            </w:r>
            <w:r>
              <w:rPr>
                <w:sz w:val="24"/>
              </w:rPr>
              <w:t>на</w:t>
            </w:r>
            <w:r>
              <w:rPr>
                <w:spacing w:val="-4"/>
                <w:sz w:val="24"/>
              </w:rPr>
              <w:t> </w:t>
            </w:r>
            <w:r>
              <w:rPr>
                <w:sz w:val="24"/>
              </w:rPr>
              <w:t>местности:</w:t>
            </w:r>
            <w:r>
              <w:rPr>
                <w:spacing w:val="-1"/>
                <w:sz w:val="24"/>
              </w:rPr>
              <w:t> </w:t>
            </w:r>
            <w:r>
              <w:rPr>
                <w:sz w:val="24"/>
              </w:rPr>
              <w:t>«Поиски</w:t>
            </w:r>
            <w:r>
              <w:rPr>
                <w:spacing w:val="-4"/>
                <w:sz w:val="24"/>
              </w:rPr>
              <w:t> </w:t>
            </w:r>
            <w:r>
              <w:rPr>
                <w:sz w:val="24"/>
              </w:rPr>
              <w:t>пропавшей</w:t>
            </w:r>
            <w:r>
              <w:rPr>
                <w:spacing w:val="-3"/>
                <w:sz w:val="24"/>
              </w:rPr>
              <w:t> </w:t>
            </w:r>
            <w:r>
              <w:rPr>
                <w:sz w:val="24"/>
              </w:rPr>
              <w:t>группы»</w:t>
            </w:r>
            <w:r>
              <w:rPr>
                <w:spacing w:val="-6"/>
                <w:sz w:val="24"/>
              </w:rPr>
              <w:t> </w:t>
            </w:r>
            <w:r>
              <w:rPr>
                <w:sz w:val="24"/>
              </w:rPr>
              <w:t>«Изучить</w:t>
            </w:r>
            <w:r>
              <w:rPr>
                <w:spacing w:val="-3"/>
                <w:sz w:val="24"/>
              </w:rPr>
              <w:t> </w:t>
            </w:r>
            <w:r>
              <w:rPr>
                <w:spacing w:val="-2"/>
                <w:sz w:val="24"/>
              </w:rPr>
              <w:t>след».</w:t>
            </w:r>
          </w:p>
        </w:tc>
        <w:tc>
          <w:tcPr>
            <w:tcW w:w="2127" w:type="dxa"/>
            <w:vMerge/>
            <w:tcBorders>
              <w:top w:val="nil"/>
            </w:tcBorders>
          </w:tcPr>
          <w:p>
            <w:pPr>
              <w:rPr>
                <w:sz w:val="2"/>
                <w:szCs w:val="2"/>
              </w:rPr>
            </w:pPr>
          </w:p>
        </w:tc>
      </w:tr>
    </w:tbl>
    <w:p>
      <w:pPr>
        <w:spacing w:before="0"/>
        <w:ind w:left="140" w:right="0" w:firstLine="0"/>
        <w:jc w:val="left"/>
        <w:rPr>
          <w:i/>
          <w:sz w:val="24"/>
        </w:rPr>
      </w:pPr>
      <w:r>
        <w:t>* При вивченні матеріалів з технології і тактики спортивно-оздоровчого туризму студенти повинні мати рукавиці та шоломи під час роботи з канатами.</w:t>
      </w:r>
    </w:p>
    <w:p>
      <w:pPr>
        <w:pStyle w:val="BodyText"/>
        <w:spacing w:before="41"/>
        <w:ind w:left="0"/>
        <w:rPr>
          <w:i/>
          <w:sz w:val="24"/>
        </w:rPr>
      </w:pPr>
    </w:p>
    <w:p>
      <w:pPr>
        <w:pStyle w:val="BodyText"/>
        <w:spacing w:after="7"/>
        <w:ind w:left="140"/>
      </w:pPr>
      <w:r>
        <w:t>Таблиця 6 – Календарно-тематичне планування фізкультурно-оздоровчого туризму для 8-9 класів</w:t>
      </w: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1227"/>
        <w:gridCol w:w="1143"/>
        <w:gridCol w:w="1424"/>
        <w:gridCol w:w="4169"/>
        <w:gridCol w:w="4169"/>
        <w:gridCol w:w="1984"/>
      </w:tblGrid>
      <w:tr>
        <w:trPr>
          <w:trHeight w:val="275" w:hRule="atLeast"/>
        </w:trPr>
        <w:tc>
          <w:tcPr>
            <w:tcW w:w="850" w:type="dxa"/>
            <w:vMerge w:val="restart"/>
          </w:tcPr>
          <w:p>
            <w:pPr>
              <w:pStyle w:val="TableParagraph"/>
              <w:spacing w:before="135"/>
              <w:ind w:left="107" w:firstLine="196"/>
              <w:rPr>
                <w:b/>
                <w:sz w:val="24"/>
              </w:rPr>
            </w:pPr>
            <w:r>
              <w:rPr>
                <w:b/>
                <w:spacing w:val="-10"/>
                <w:sz w:val="24"/>
              </w:rPr>
              <w:t>№ </w:t>
            </w:r>
            <w:r>
              <w:rPr>
                <w:b/>
                <w:spacing w:val="-4"/>
                <w:sz w:val="24"/>
              </w:rPr>
              <w:t>урока</w:t>
            </w:r>
          </w:p>
        </w:tc>
        <w:tc>
          <w:tcPr>
            <w:tcW w:w="1227" w:type="dxa"/>
            <w:vMerge w:val="restart"/>
          </w:tcPr>
          <w:p>
            <w:pPr>
              <w:pStyle w:val="TableParagraph"/>
              <w:ind w:left="158" w:right="18" w:hanging="12"/>
              <w:rPr>
                <w:b/>
                <w:sz w:val="24"/>
              </w:rPr>
            </w:pPr>
            <w:r>
              <w:rPr>
                <w:b/>
                <w:spacing w:val="-2"/>
                <w:sz w:val="24"/>
              </w:rPr>
              <w:t>Календар </w:t>
            </w:r>
            <w:r>
              <w:rPr>
                <w:b/>
                <w:sz w:val="24"/>
              </w:rPr>
              <w:t>ный</w:t>
            </w:r>
            <w:r>
              <w:rPr>
                <w:b/>
                <w:spacing w:val="-1"/>
                <w:sz w:val="24"/>
              </w:rPr>
              <w:t> </w:t>
            </w:r>
            <w:r>
              <w:rPr>
                <w:b/>
                <w:spacing w:val="-4"/>
                <w:sz w:val="24"/>
              </w:rPr>
              <w:t>срок</w:t>
            </w:r>
          </w:p>
          <w:p>
            <w:pPr>
              <w:pStyle w:val="TableParagraph"/>
              <w:spacing w:line="259" w:lineRule="exact"/>
              <w:ind w:left="170"/>
              <w:rPr>
                <w:b/>
                <w:sz w:val="24"/>
              </w:rPr>
            </w:pPr>
            <w:r>
              <w:rPr>
                <w:b/>
                <w:spacing w:val="-2"/>
                <w:sz w:val="24"/>
              </w:rPr>
              <w:t>изучения</w:t>
            </w:r>
          </w:p>
        </w:tc>
        <w:tc>
          <w:tcPr>
            <w:tcW w:w="1143" w:type="dxa"/>
            <w:vMerge w:val="restart"/>
          </w:tcPr>
          <w:p>
            <w:pPr>
              <w:pStyle w:val="TableParagraph"/>
              <w:spacing w:before="135"/>
              <w:ind w:left="157" w:hanging="101"/>
              <w:rPr>
                <w:b/>
                <w:sz w:val="24"/>
              </w:rPr>
            </w:pPr>
            <w:r>
              <w:rPr>
                <w:b/>
                <w:spacing w:val="-2"/>
                <w:sz w:val="24"/>
              </w:rPr>
              <w:t>Название раздела</w:t>
            </w:r>
          </w:p>
        </w:tc>
        <w:tc>
          <w:tcPr>
            <w:tcW w:w="1424" w:type="dxa"/>
            <w:vMerge w:val="restart"/>
          </w:tcPr>
          <w:p>
            <w:pPr>
              <w:pStyle w:val="TableParagraph"/>
              <w:spacing w:before="135"/>
              <w:ind w:left="423" w:right="29" w:hanging="231"/>
              <w:rPr>
                <w:b/>
                <w:sz w:val="24"/>
              </w:rPr>
            </w:pPr>
            <w:r>
              <w:rPr>
                <w:b/>
                <w:spacing w:val="-2"/>
                <w:sz w:val="24"/>
              </w:rPr>
              <w:t>Название </w:t>
            </w:r>
            <w:r>
              <w:rPr>
                <w:b/>
                <w:spacing w:val="-4"/>
                <w:sz w:val="24"/>
              </w:rPr>
              <w:t>темы</w:t>
            </w:r>
          </w:p>
        </w:tc>
        <w:tc>
          <w:tcPr>
            <w:tcW w:w="8338" w:type="dxa"/>
            <w:gridSpan w:val="2"/>
          </w:tcPr>
          <w:p>
            <w:pPr>
              <w:pStyle w:val="TableParagraph"/>
              <w:spacing w:line="256" w:lineRule="exact"/>
              <w:ind w:left="2"/>
              <w:jc w:val="center"/>
              <w:rPr>
                <w:b/>
                <w:sz w:val="24"/>
              </w:rPr>
            </w:pPr>
            <w:r>
              <w:rPr>
                <w:b/>
                <w:sz w:val="24"/>
              </w:rPr>
              <w:t>Содержание</w:t>
            </w:r>
            <w:r>
              <w:rPr>
                <w:b/>
                <w:spacing w:val="-5"/>
                <w:sz w:val="24"/>
              </w:rPr>
              <w:t> </w:t>
            </w:r>
            <w:r>
              <w:rPr>
                <w:b/>
                <w:sz w:val="24"/>
              </w:rPr>
              <w:t>уроков</w:t>
            </w:r>
            <w:r>
              <w:rPr>
                <w:b/>
                <w:spacing w:val="-4"/>
                <w:sz w:val="24"/>
              </w:rPr>
              <w:t> </w:t>
            </w:r>
            <w:r>
              <w:rPr>
                <w:b/>
                <w:sz w:val="24"/>
              </w:rPr>
              <w:t>по</w:t>
            </w:r>
            <w:r>
              <w:rPr>
                <w:b/>
                <w:spacing w:val="-4"/>
                <w:sz w:val="24"/>
              </w:rPr>
              <w:t> </w:t>
            </w:r>
            <w:r>
              <w:rPr>
                <w:b/>
                <w:spacing w:val="-2"/>
                <w:sz w:val="24"/>
              </w:rPr>
              <w:t>классам</w:t>
            </w:r>
          </w:p>
        </w:tc>
        <w:tc>
          <w:tcPr>
            <w:tcW w:w="1984" w:type="dxa"/>
            <w:vMerge w:val="restart"/>
          </w:tcPr>
          <w:p>
            <w:pPr>
              <w:pStyle w:val="TableParagraph"/>
              <w:ind w:left="112" w:right="99"/>
              <w:jc w:val="center"/>
              <w:rPr>
                <w:b/>
                <w:sz w:val="24"/>
              </w:rPr>
            </w:pPr>
            <w:r>
              <w:rPr>
                <w:b/>
                <w:sz w:val="24"/>
              </w:rPr>
              <w:t>Инвентарь</w:t>
            </w:r>
            <w:r>
              <w:rPr>
                <w:b/>
                <w:spacing w:val="-15"/>
                <w:sz w:val="24"/>
              </w:rPr>
              <w:t> </w:t>
            </w:r>
            <w:r>
              <w:rPr>
                <w:b/>
                <w:sz w:val="24"/>
              </w:rPr>
              <w:t>для </w:t>
            </w:r>
            <w:r>
              <w:rPr>
                <w:b/>
                <w:spacing w:val="-2"/>
                <w:sz w:val="24"/>
              </w:rPr>
              <w:t>проведения</w:t>
            </w:r>
          </w:p>
          <w:p>
            <w:pPr>
              <w:pStyle w:val="TableParagraph"/>
              <w:spacing w:line="259" w:lineRule="exact"/>
              <w:ind w:left="109" w:right="99"/>
              <w:jc w:val="center"/>
              <w:rPr>
                <w:b/>
                <w:sz w:val="24"/>
              </w:rPr>
            </w:pPr>
            <w:r>
              <w:rPr>
                <w:b/>
                <w:spacing w:val="-2"/>
                <w:sz w:val="24"/>
              </w:rPr>
              <w:t>занятия</w:t>
            </w:r>
          </w:p>
        </w:tc>
      </w:tr>
      <w:tr>
        <w:trPr>
          <w:trHeight w:val="541"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tcBorders>
          </w:tcPr>
          <w:p>
            <w:pPr>
              <w:rPr>
                <w:sz w:val="2"/>
                <w:szCs w:val="2"/>
              </w:rPr>
            </w:pPr>
          </w:p>
        </w:tc>
        <w:tc>
          <w:tcPr>
            <w:tcW w:w="1424" w:type="dxa"/>
            <w:vMerge/>
            <w:tcBorders>
              <w:top w:val="nil"/>
            </w:tcBorders>
          </w:tcPr>
          <w:p>
            <w:pPr>
              <w:rPr>
                <w:sz w:val="2"/>
                <w:szCs w:val="2"/>
              </w:rPr>
            </w:pPr>
          </w:p>
        </w:tc>
        <w:tc>
          <w:tcPr>
            <w:tcW w:w="4169" w:type="dxa"/>
          </w:tcPr>
          <w:p>
            <w:pPr>
              <w:pStyle w:val="TableParagraph"/>
              <w:spacing w:before="131"/>
              <w:ind w:left="10" w:right="8"/>
              <w:jc w:val="center"/>
              <w:rPr>
                <w:b/>
                <w:sz w:val="24"/>
              </w:rPr>
            </w:pPr>
            <w:r>
              <w:rPr>
                <w:b/>
                <w:sz w:val="24"/>
              </w:rPr>
              <w:t>8 </w:t>
            </w:r>
            <w:r>
              <w:rPr>
                <w:b/>
                <w:spacing w:val="-2"/>
                <w:sz w:val="24"/>
              </w:rPr>
              <w:t>класс</w:t>
            </w:r>
          </w:p>
        </w:tc>
        <w:tc>
          <w:tcPr>
            <w:tcW w:w="4169" w:type="dxa"/>
          </w:tcPr>
          <w:p>
            <w:pPr>
              <w:pStyle w:val="TableParagraph"/>
              <w:spacing w:before="131"/>
              <w:ind w:left="15" w:right="8"/>
              <w:jc w:val="center"/>
              <w:rPr>
                <w:b/>
                <w:sz w:val="24"/>
              </w:rPr>
            </w:pPr>
            <w:r>
              <w:rPr>
                <w:b/>
                <w:sz w:val="24"/>
              </w:rPr>
              <w:t>9 </w:t>
            </w:r>
            <w:r>
              <w:rPr>
                <w:b/>
                <w:spacing w:val="-2"/>
                <w:sz w:val="24"/>
              </w:rPr>
              <w:t>класс</w:t>
            </w:r>
          </w:p>
        </w:tc>
        <w:tc>
          <w:tcPr>
            <w:tcW w:w="1984" w:type="dxa"/>
            <w:vMerge/>
            <w:tcBorders>
              <w:top w:val="nil"/>
            </w:tcBorders>
          </w:tcPr>
          <w:p>
            <w:pPr>
              <w:rPr>
                <w:sz w:val="2"/>
                <w:szCs w:val="2"/>
              </w:rPr>
            </w:pPr>
          </w:p>
        </w:tc>
      </w:tr>
      <w:tr>
        <w:trPr>
          <w:trHeight w:val="278" w:hRule="atLeast"/>
        </w:trPr>
        <w:tc>
          <w:tcPr>
            <w:tcW w:w="850" w:type="dxa"/>
          </w:tcPr>
          <w:p>
            <w:pPr>
              <w:pStyle w:val="TableParagraph"/>
              <w:spacing w:line="258" w:lineRule="exact"/>
              <w:ind w:left="66" w:right="57"/>
              <w:jc w:val="center"/>
              <w:rPr>
                <w:sz w:val="24"/>
              </w:rPr>
            </w:pPr>
            <w:r>
              <w:rPr>
                <w:spacing w:val="-10"/>
                <w:sz w:val="24"/>
              </w:rPr>
              <w:t>1</w:t>
            </w:r>
          </w:p>
        </w:tc>
        <w:tc>
          <w:tcPr>
            <w:tcW w:w="1227" w:type="dxa"/>
          </w:tcPr>
          <w:p>
            <w:pPr>
              <w:pStyle w:val="TableParagraph"/>
              <w:spacing w:line="258" w:lineRule="exact"/>
              <w:ind w:left="8" w:right="2"/>
              <w:jc w:val="center"/>
              <w:rPr>
                <w:sz w:val="24"/>
              </w:rPr>
            </w:pPr>
            <w:r>
              <w:rPr>
                <w:spacing w:val="-10"/>
                <w:sz w:val="24"/>
              </w:rPr>
              <w:t>2</w:t>
            </w:r>
          </w:p>
        </w:tc>
        <w:tc>
          <w:tcPr>
            <w:tcW w:w="1143" w:type="dxa"/>
          </w:tcPr>
          <w:p>
            <w:pPr>
              <w:pStyle w:val="TableParagraph"/>
              <w:spacing w:line="258" w:lineRule="exact"/>
              <w:ind w:left="7"/>
              <w:jc w:val="center"/>
              <w:rPr>
                <w:sz w:val="24"/>
              </w:rPr>
            </w:pPr>
            <w:r>
              <w:rPr>
                <w:spacing w:val="-10"/>
                <w:sz w:val="24"/>
              </w:rPr>
              <w:t>3</w:t>
            </w:r>
          </w:p>
        </w:tc>
        <w:tc>
          <w:tcPr>
            <w:tcW w:w="1424" w:type="dxa"/>
          </w:tcPr>
          <w:p>
            <w:pPr>
              <w:pStyle w:val="TableParagraph"/>
              <w:spacing w:line="258" w:lineRule="exact"/>
              <w:ind w:left="15" w:right="7"/>
              <w:jc w:val="center"/>
              <w:rPr>
                <w:sz w:val="24"/>
              </w:rPr>
            </w:pPr>
            <w:r>
              <w:rPr>
                <w:spacing w:val="-10"/>
                <w:sz w:val="24"/>
              </w:rPr>
              <w:t>4</w:t>
            </w:r>
          </w:p>
        </w:tc>
        <w:tc>
          <w:tcPr>
            <w:tcW w:w="4169" w:type="dxa"/>
          </w:tcPr>
          <w:p>
            <w:pPr>
              <w:pStyle w:val="TableParagraph"/>
              <w:spacing w:line="258" w:lineRule="exact"/>
              <w:ind w:left="12" w:right="8"/>
              <w:jc w:val="center"/>
              <w:rPr>
                <w:sz w:val="24"/>
              </w:rPr>
            </w:pPr>
            <w:r>
              <w:rPr>
                <w:spacing w:val="-10"/>
                <w:sz w:val="24"/>
              </w:rPr>
              <w:t>5</w:t>
            </w:r>
          </w:p>
        </w:tc>
        <w:tc>
          <w:tcPr>
            <w:tcW w:w="4169" w:type="dxa"/>
          </w:tcPr>
          <w:p>
            <w:pPr>
              <w:pStyle w:val="TableParagraph"/>
              <w:spacing w:line="258" w:lineRule="exact"/>
              <w:ind w:left="17" w:right="8"/>
              <w:jc w:val="center"/>
              <w:rPr>
                <w:sz w:val="24"/>
              </w:rPr>
            </w:pPr>
            <w:r>
              <w:rPr>
                <w:spacing w:val="-10"/>
                <w:sz w:val="24"/>
              </w:rPr>
              <w:t>6</w:t>
            </w:r>
          </w:p>
        </w:tc>
        <w:tc>
          <w:tcPr>
            <w:tcW w:w="1984" w:type="dxa"/>
          </w:tcPr>
          <w:p>
            <w:pPr>
              <w:pStyle w:val="TableParagraph"/>
              <w:spacing w:line="258" w:lineRule="exact"/>
              <w:ind w:left="110" w:right="99"/>
              <w:jc w:val="center"/>
              <w:rPr>
                <w:sz w:val="24"/>
              </w:rPr>
            </w:pPr>
            <w:r>
              <w:rPr>
                <w:spacing w:val="-10"/>
                <w:sz w:val="24"/>
              </w:rPr>
              <w:t>7</w:t>
            </w:r>
          </w:p>
        </w:tc>
      </w:tr>
      <w:tr>
        <w:trPr>
          <w:trHeight w:val="275" w:hRule="atLeast"/>
        </w:trPr>
        <w:tc>
          <w:tcPr>
            <w:tcW w:w="14966" w:type="dxa"/>
            <w:gridSpan w:val="7"/>
          </w:tcPr>
          <w:p>
            <w:pPr>
              <w:pStyle w:val="TableParagraph"/>
              <w:spacing w:line="256" w:lineRule="exact"/>
              <w:ind w:left="2"/>
              <w:jc w:val="center"/>
              <w:rPr>
                <w:sz w:val="24"/>
              </w:rPr>
            </w:pPr>
            <w:r>
              <w:rPr>
                <w:sz w:val="24"/>
              </w:rPr>
              <w:t>I</w:t>
            </w:r>
            <w:r>
              <w:rPr>
                <w:spacing w:val="-1"/>
                <w:sz w:val="24"/>
              </w:rPr>
              <w:t> </w:t>
            </w:r>
            <w:r>
              <w:rPr>
                <w:spacing w:val="-2"/>
                <w:sz w:val="24"/>
              </w:rPr>
              <w:t>четверть</w:t>
            </w:r>
          </w:p>
        </w:tc>
      </w:tr>
      <w:tr>
        <w:trPr>
          <w:trHeight w:val="1380" w:hRule="atLeast"/>
        </w:trPr>
        <w:tc>
          <w:tcPr>
            <w:tcW w:w="850" w:type="dxa"/>
            <w:vMerge w:val="restart"/>
          </w:tcPr>
          <w:p>
            <w:pPr>
              <w:pStyle w:val="TableParagraph"/>
              <w:spacing w:line="268" w:lineRule="exact"/>
              <w:ind w:left="66" w:right="57"/>
              <w:jc w:val="center"/>
              <w:rPr>
                <w:sz w:val="24"/>
              </w:rPr>
            </w:pPr>
            <w:r>
              <w:rPr>
                <w:spacing w:val="-10"/>
                <w:sz w:val="24"/>
              </w:rPr>
              <w:t>1</w:t>
            </w:r>
          </w:p>
        </w:tc>
        <w:tc>
          <w:tcPr>
            <w:tcW w:w="1227" w:type="dxa"/>
            <w:vMerge w:val="restart"/>
          </w:tcPr>
          <w:p>
            <w:pPr>
              <w:pStyle w:val="TableParagraph"/>
              <w:spacing w:line="268" w:lineRule="exact"/>
              <w:ind w:left="158"/>
              <w:rPr>
                <w:sz w:val="24"/>
              </w:rPr>
            </w:pPr>
            <w:r>
              <w:rPr>
                <w:spacing w:val="-2"/>
                <w:sz w:val="24"/>
              </w:rPr>
              <w:t>сентябрь</w:t>
            </w:r>
          </w:p>
        </w:tc>
        <w:tc>
          <w:tcPr>
            <w:tcW w:w="1143" w:type="dxa"/>
            <w:vMerge w:val="restart"/>
            <w:tcBorders>
              <w:bottom w:val="nil"/>
            </w:tcBorders>
            <w:textDirection w:val="btLr"/>
          </w:tcPr>
          <w:p>
            <w:pPr>
              <w:pStyle w:val="TableParagraph"/>
              <w:spacing w:before="15"/>
              <w:rPr>
                <w:sz w:val="24"/>
              </w:rPr>
            </w:pPr>
          </w:p>
          <w:p>
            <w:pPr>
              <w:pStyle w:val="TableParagraph"/>
              <w:ind w:left="393"/>
              <w:rPr>
                <w:sz w:val="24"/>
              </w:rPr>
            </w:pPr>
            <w:r>
              <w:rPr>
                <w:sz w:val="24"/>
              </w:rPr>
              <w:t>Основы</w:t>
            </w:r>
            <w:r>
              <w:rPr>
                <w:spacing w:val="-3"/>
                <w:sz w:val="24"/>
              </w:rPr>
              <w:t> </w:t>
            </w:r>
            <w:r>
              <w:rPr>
                <w:spacing w:val="-2"/>
                <w:sz w:val="24"/>
              </w:rPr>
              <w:t>туристской</w:t>
            </w:r>
          </w:p>
        </w:tc>
        <w:tc>
          <w:tcPr>
            <w:tcW w:w="1424" w:type="dxa"/>
            <w:vMerge w:val="restart"/>
          </w:tcPr>
          <w:p>
            <w:pPr>
              <w:pStyle w:val="TableParagraph"/>
              <w:ind w:left="27" w:right="22"/>
              <w:jc w:val="center"/>
              <w:rPr>
                <w:sz w:val="24"/>
              </w:rPr>
            </w:pPr>
            <w:r>
              <w:rPr>
                <w:spacing w:val="-2"/>
                <w:sz w:val="24"/>
              </w:rPr>
              <w:t>Краеведение. Воспитател </w:t>
            </w:r>
            <w:r>
              <w:rPr>
                <w:sz w:val="24"/>
              </w:rPr>
              <w:t>ьная роль </w:t>
            </w:r>
            <w:r>
              <w:rPr>
                <w:spacing w:val="-2"/>
                <w:sz w:val="24"/>
              </w:rPr>
              <w:t>спортивно- оздор-ного</w:t>
            </w:r>
          </w:p>
          <w:p>
            <w:pPr>
              <w:pStyle w:val="TableParagraph"/>
              <w:spacing w:line="273" w:lineRule="exact"/>
              <w:ind w:left="8"/>
              <w:jc w:val="center"/>
              <w:rPr>
                <w:sz w:val="24"/>
              </w:rPr>
            </w:pPr>
            <w:r>
              <w:rPr>
                <w:spacing w:val="-2"/>
                <w:sz w:val="24"/>
              </w:rPr>
              <w:t>туризма</w:t>
            </w:r>
          </w:p>
        </w:tc>
        <w:tc>
          <w:tcPr>
            <w:tcW w:w="8338" w:type="dxa"/>
            <w:gridSpan w:val="2"/>
          </w:tcPr>
          <w:p>
            <w:pPr>
              <w:pStyle w:val="TableParagraph"/>
              <w:spacing w:line="268" w:lineRule="exact"/>
              <w:ind w:left="106"/>
              <w:jc w:val="both"/>
              <w:rPr>
                <w:sz w:val="24"/>
              </w:rPr>
            </w:pPr>
            <w:r>
              <w:rPr>
                <w:sz w:val="24"/>
              </w:rPr>
              <w:t>Охрана</w:t>
            </w:r>
            <w:r>
              <w:rPr>
                <w:spacing w:val="-3"/>
                <w:sz w:val="24"/>
              </w:rPr>
              <w:t> </w:t>
            </w:r>
            <w:r>
              <w:rPr>
                <w:sz w:val="24"/>
              </w:rPr>
              <w:t>природы</w:t>
            </w:r>
            <w:r>
              <w:rPr>
                <w:spacing w:val="-2"/>
                <w:sz w:val="24"/>
              </w:rPr>
              <w:t> </w:t>
            </w:r>
            <w:r>
              <w:rPr>
                <w:sz w:val="24"/>
              </w:rPr>
              <w:t>–</w:t>
            </w:r>
            <w:r>
              <w:rPr>
                <w:spacing w:val="-2"/>
                <w:sz w:val="24"/>
              </w:rPr>
              <w:t> </w:t>
            </w:r>
            <w:r>
              <w:rPr>
                <w:sz w:val="24"/>
              </w:rPr>
              <w:t>обязательное</w:t>
            </w:r>
            <w:r>
              <w:rPr>
                <w:spacing w:val="-2"/>
                <w:sz w:val="24"/>
              </w:rPr>
              <w:t> </w:t>
            </w:r>
            <w:r>
              <w:rPr>
                <w:sz w:val="24"/>
              </w:rPr>
              <w:t>условие</w:t>
            </w:r>
            <w:r>
              <w:rPr>
                <w:spacing w:val="-3"/>
                <w:sz w:val="24"/>
              </w:rPr>
              <w:t> </w:t>
            </w:r>
            <w:r>
              <w:rPr>
                <w:sz w:val="24"/>
              </w:rPr>
              <w:t>отдыха</w:t>
            </w:r>
            <w:r>
              <w:rPr>
                <w:spacing w:val="-3"/>
                <w:sz w:val="24"/>
              </w:rPr>
              <w:t> </w:t>
            </w:r>
            <w:r>
              <w:rPr>
                <w:sz w:val="24"/>
              </w:rPr>
              <w:t>на</w:t>
            </w:r>
            <w:r>
              <w:rPr>
                <w:spacing w:val="-2"/>
                <w:sz w:val="24"/>
              </w:rPr>
              <w:t> природе.</w:t>
            </w:r>
          </w:p>
          <w:p>
            <w:pPr>
              <w:pStyle w:val="TableParagraph"/>
              <w:ind w:left="106" w:right="98"/>
              <w:jc w:val="both"/>
              <w:rPr>
                <w:sz w:val="24"/>
              </w:rPr>
            </w:pPr>
            <w:r>
              <w:rPr>
                <w:sz w:val="24"/>
              </w:rPr>
              <w:t>Кодекс чести юного туриста. Правила поведения юных туристов во время похода. Правила передвижения туристской группы. Международная кодовая таблица</w:t>
            </w:r>
            <w:r>
              <w:rPr>
                <w:spacing w:val="42"/>
                <w:sz w:val="24"/>
              </w:rPr>
              <w:t> </w:t>
            </w:r>
            <w:r>
              <w:rPr>
                <w:sz w:val="24"/>
              </w:rPr>
              <w:t>символов.</w:t>
            </w:r>
            <w:r>
              <w:rPr>
                <w:spacing w:val="45"/>
                <w:sz w:val="24"/>
              </w:rPr>
              <w:t> </w:t>
            </w:r>
            <w:r>
              <w:rPr>
                <w:b/>
                <w:sz w:val="24"/>
              </w:rPr>
              <w:t>РК:</w:t>
            </w:r>
            <w:r>
              <w:rPr>
                <w:b/>
                <w:spacing w:val="44"/>
                <w:sz w:val="24"/>
              </w:rPr>
              <w:t> </w:t>
            </w:r>
            <w:r>
              <w:rPr>
                <w:sz w:val="24"/>
              </w:rPr>
              <w:t>Республика</w:t>
            </w:r>
            <w:r>
              <w:rPr>
                <w:spacing w:val="43"/>
                <w:sz w:val="24"/>
              </w:rPr>
              <w:t> </w:t>
            </w:r>
            <w:r>
              <w:rPr>
                <w:sz w:val="24"/>
              </w:rPr>
              <w:t>Тува</w:t>
            </w:r>
            <w:r>
              <w:rPr>
                <w:spacing w:val="43"/>
                <w:sz w:val="24"/>
              </w:rPr>
              <w:t> </w:t>
            </w:r>
            <w:r>
              <w:rPr>
                <w:sz w:val="24"/>
              </w:rPr>
              <w:t>на</w:t>
            </w:r>
            <w:r>
              <w:rPr>
                <w:spacing w:val="44"/>
                <w:sz w:val="24"/>
              </w:rPr>
              <w:t> </w:t>
            </w:r>
            <w:r>
              <w:rPr>
                <w:sz w:val="24"/>
              </w:rPr>
              <w:t>карте</w:t>
            </w:r>
            <w:r>
              <w:rPr>
                <w:spacing w:val="44"/>
                <w:sz w:val="24"/>
              </w:rPr>
              <w:t> </w:t>
            </w:r>
            <w:r>
              <w:rPr>
                <w:sz w:val="24"/>
              </w:rPr>
              <w:t>России</w:t>
            </w:r>
            <w:r>
              <w:rPr>
                <w:spacing w:val="45"/>
                <w:sz w:val="24"/>
              </w:rPr>
              <w:t> </w:t>
            </w:r>
            <w:r>
              <w:rPr>
                <w:sz w:val="24"/>
              </w:rPr>
              <w:t>и</w:t>
            </w:r>
            <w:r>
              <w:rPr>
                <w:spacing w:val="45"/>
                <w:sz w:val="24"/>
              </w:rPr>
              <w:t> </w:t>
            </w:r>
            <w:r>
              <w:rPr>
                <w:sz w:val="24"/>
              </w:rPr>
              <w:t>мира.</w:t>
            </w:r>
            <w:r>
              <w:rPr>
                <w:spacing w:val="44"/>
                <w:sz w:val="24"/>
              </w:rPr>
              <w:t> </w:t>
            </w:r>
            <w:r>
              <w:rPr>
                <w:spacing w:val="-2"/>
                <w:sz w:val="24"/>
              </w:rPr>
              <w:t>Столица,</w:t>
            </w:r>
          </w:p>
          <w:p>
            <w:pPr>
              <w:pStyle w:val="TableParagraph"/>
              <w:spacing w:line="264" w:lineRule="exact"/>
              <w:ind w:left="106"/>
              <w:jc w:val="both"/>
              <w:rPr>
                <w:sz w:val="24"/>
              </w:rPr>
            </w:pPr>
            <w:r>
              <w:rPr>
                <w:sz w:val="24"/>
              </w:rPr>
              <w:t>административные</w:t>
            </w:r>
            <w:r>
              <w:rPr>
                <w:spacing w:val="-6"/>
                <w:sz w:val="24"/>
              </w:rPr>
              <w:t> </w:t>
            </w:r>
            <w:r>
              <w:rPr>
                <w:sz w:val="24"/>
              </w:rPr>
              <w:t>центры.</w:t>
            </w:r>
            <w:r>
              <w:rPr>
                <w:spacing w:val="-4"/>
                <w:sz w:val="24"/>
              </w:rPr>
              <w:t> </w:t>
            </w:r>
            <w:r>
              <w:rPr>
                <w:sz w:val="24"/>
              </w:rPr>
              <w:t>Население.</w:t>
            </w:r>
            <w:r>
              <w:rPr>
                <w:spacing w:val="-4"/>
                <w:sz w:val="24"/>
              </w:rPr>
              <w:t> </w:t>
            </w:r>
            <w:r>
              <w:rPr>
                <w:sz w:val="24"/>
              </w:rPr>
              <w:t>Диаспоры</w:t>
            </w:r>
            <w:r>
              <w:rPr>
                <w:spacing w:val="-1"/>
                <w:sz w:val="24"/>
              </w:rPr>
              <w:t> </w:t>
            </w:r>
            <w:r>
              <w:rPr>
                <w:spacing w:val="-2"/>
                <w:sz w:val="24"/>
              </w:rPr>
              <w:t>наций.</w:t>
            </w:r>
          </w:p>
        </w:tc>
        <w:tc>
          <w:tcPr>
            <w:tcW w:w="1984" w:type="dxa"/>
            <w:vMerge w:val="restart"/>
          </w:tcPr>
          <w:p>
            <w:pPr>
              <w:pStyle w:val="TableParagraph"/>
              <w:ind w:left="709" w:right="260" w:hanging="440"/>
              <w:jc w:val="both"/>
              <w:rPr>
                <w:sz w:val="24"/>
              </w:rPr>
            </w:pPr>
            <w:r>
              <w:rPr>
                <w:sz w:val="24"/>
              </w:rPr>
              <w:t>Карты</w:t>
            </w:r>
            <w:r>
              <w:rPr>
                <w:spacing w:val="-15"/>
                <w:sz w:val="24"/>
              </w:rPr>
              <w:t> </w:t>
            </w:r>
            <w:r>
              <w:rPr>
                <w:sz w:val="24"/>
              </w:rPr>
              <w:t>Тувы</w:t>
            </w:r>
            <w:r>
              <w:rPr>
                <w:spacing w:val="-15"/>
                <w:sz w:val="24"/>
              </w:rPr>
              <w:t> </w:t>
            </w:r>
            <w:r>
              <w:rPr>
                <w:sz w:val="24"/>
              </w:rPr>
              <w:t>и </w:t>
            </w:r>
            <w:r>
              <w:rPr>
                <w:spacing w:val="-2"/>
                <w:sz w:val="24"/>
              </w:rPr>
              <w:t>мира.</w:t>
            </w:r>
          </w:p>
          <w:p>
            <w:pPr>
              <w:pStyle w:val="TableParagraph"/>
              <w:ind w:left="231" w:right="218" w:firstLine="81"/>
              <w:jc w:val="both"/>
              <w:rPr>
                <w:sz w:val="24"/>
              </w:rPr>
            </w:pPr>
            <w:r>
              <w:rPr>
                <w:sz w:val="24"/>
              </w:rPr>
              <w:t>Кодекс чести юного</w:t>
            </w:r>
            <w:r>
              <w:rPr>
                <w:spacing w:val="-13"/>
                <w:sz w:val="24"/>
              </w:rPr>
              <w:t> </w:t>
            </w:r>
            <w:r>
              <w:rPr>
                <w:sz w:val="24"/>
              </w:rPr>
              <w:t>туриста </w:t>
            </w:r>
            <w:r>
              <w:rPr>
                <w:spacing w:val="-2"/>
                <w:sz w:val="24"/>
              </w:rPr>
              <w:t>(календарики).</w:t>
            </w:r>
          </w:p>
        </w:tc>
      </w:tr>
      <w:tr>
        <w:trPr>
          <w:trHeight w:val="275"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tcBorders>
          </w:tcPr>
          <w:p>
            <w:pPr>
              <w:rPr>
                <w:sz w:val="2"/>
                <w:szCs w:val="2"/>
              </w:rPr>
            </w:pPr>
          </w:p>
        </w:tc>
        <w:tc>
          <w:tcPr>
            <w:tcW w:w="8338" w:type="dxa"/>
            <w:gridSpan w:val="2"/>
          </w:tcPr>
          <w:p>
            <w:pPr>
              <w:pStyle w:val="TableParagraph"/>
              <w:spacing w:line="256" w:lineRule="exact"/>
              <w:ind w:left="106"/>
              <w:rPr>
                <w:sz w:val="24"/>
              </w:rPr>
            </w:pPr>
            <w:r>
              <w:rPr>
                <w:sz w:val="24"/>
              </w:rPr>
              <w:t>Комплекс</w:t>
            </w:r>
            <w:r>
              <w:rPr>
                <w:spacing w:val="-7"/>
                <w:sz w:val="24"/>
              </w:rPr>
              <w:t> </w:t>
            </w:r>
            <w:r>
              <w:rPr>
                <w:sz w:val="24"/>
              </w:rPr>
              <w:t>физических</w:t>
            </w:r>
            <w:r>
              <w:rPr>
                <w:spacing w:val="1"/>
                <w:sz w:val="24"/>
              </w:rPr>
              <w:t> </w:t>
            </w:r>
            <w:r>
              <w:rPr>
                <w:sz w:val="24"/>
              </w:rPr>
              <w:t>упражнений</w:t>
            </w:r>
            <w:r>
              <w:rPr>
                <w:spacing w:val="-4"/>
                <w:sz w:val="24"/>
              </w:rPr>
              <w:t> </w:t>
            </w:r>
            <w:r>
              <w:rPr>
                <w:sz w:val="24"/>
              </w:rPr>
              <w:t>№1. Игра</w:t>
            </w:r>
            <w:r>
              <w:rPr>
                <w:spacing w:val="-6"/>
                <w:sz w:val="24"/>
              </w:rPr>
              <w:t> </w:t>
            </w:r>
            <w:r>
              <w:rPr>
                <w:sz w:val="24"/>
              </w:rPr>
              <w:t>на</w:t>
            </w:r>
            <w:r>
              <w:rPr>
                <w:spacing w:val="-4"/>
                <w:sz w:val="24"/>
              </w:rPr>
              <w:t> </w:t>
            </w:r>
            <w:r>
              <w:rPr>
                <w:sz w:val="24"/>
              </w:rPr>
              <w:t>местности:</w:t>
            </w:r>
            <w:r>
              <w:rPr>
                <w:spacing w:val="2"/>
                <w:sz w:val="24"/>
              </w:rPr>
              <w:t> </w:t>
            </w:r>
            <w:r>
              <w:rPr>
                <w:spacing w:val="-2"/>
                <w:sz w:val="24"/>
              </w:rPr>
              <w:t>«Лапта»</w:t>
            </w:r>
          </w:p>
        </w:tc>
        <w:tc>
          <w:tcPr>
            <w:tcW w:w="1984" w:type="dxa"/>
            <w:vMerge/>
            <w:tcBorders>
              <w:top w:val="nil"/>
            </w:tcBorders>
          </w:tcPr>
          <w:p>
            <w:pPr>
              <w:rPr>
                <w:sz w:val="2"/>
                <w:szCs w:val="2"/>
              </w:rPr>
            </w:pPr>
          </w:p>
        </w:tc>
      </w:tr>
      <w:tr>
        <w:trPr>
          <w:trHeight w:val="551" w:hRule="atLeast"/>
        </w:trPr>
        <w:tc>
          <w:tcPr>
            <w:tcW w:w="850" w:type="dxa"/>
            <w:vMerge w:val="restart"/>
            <w:tcBorders>
              <w:bottom w:val="nil"/>
            </w:tcBorders>
          </w:tcPr>
          <w:p>
            <w:pPr>
              <w:pStyle w:val="TableParagraph"/>
              <w:spacing w:line="268" w:lineRule="exact"/>
              <w:ind w:left="66" w:right="57"/>
              <w:jc w:val="center"/>
              <w:rPr>
                <w:sz w:val="24"/>
              </w:rPr>
            </w:pPr>
            <w:r>
              <w:rPr>
                <w:spacing w:val="-10"/>
                <w:sz w:val="24"/>
              </w:rPr>
              <w:t>2</w:t>
            </w:r>
          </w:p>
        </w:tc>
        <w:tc>
          <w:tcPr>
            <w:tcW w:w="1227" w:type="dxa"/>
            <w:vMerge w:val="restart"/>
            <w:tcBorders>
              <w:bottom w:val="nil"/>
            </w:tcBorders>
          </w:tcPr>
          <w:p>
            <w:pPr>
              <w:pStyle w:val="TableParagraph"/>
              <w:spacing w:line="268" w:lineRule="exact"/>
              <w:ind w:left="158"/>
              <w:rPr>
                <w:sz w:val="24"/>
              </w:rPr>
            </w:pPr>
            <w:r>
              <w:rPr>
                <w:spacing w:val="-2"/>
                <w:sz w:val="24"/>
              </w:rPr>
              <w:t>сентябрь</w:t>
            </w:r>
          </w:p>
        </w:tc>
        <w:tc>
          <w:tcPr>
            <w:tcW w:w="1143" w:type="dxa"/>
            <w:vMerge/>
            <w:tcBorders>
              <w:top w:val="nil"/>
              <w:bottom w:val="nil"/>
            </w:tcBorders>
            <w:textDirection w:val="btLr"/>
          </w:tcPr>
          <w:p>
            <w:pPr>
              <w:rPr>
                <w:sz w:val="2"/>
                <w:szCs w:val="2"/>
              </w:rPr>
            </w:pPr>
          </w:p>
        </w:tc>
        <w:tc>
          <w:tcPr>
            <w:tcW w:w="1424" w:type="dxa"/>
            <w:vMerge w:val="restart"/>
            <w:tcBorders>
              <w:bottom w:val="nil"/>
            </w:tcBorders>
          </w:tcPr>
          <w:p>
            <w:pPr>
              <w:pStyle w:val="TableParagraph"/>
              <w:ind w:left="257" w:right="29" w:hanging="144"/>
              <w:rPr>
                <w:sz w:val="24"/>
              </w:rPr>
            </w:pPr>
            <w:r>
              <w:rPr>
                <w:spacing w:val="-2"/>
                <w:sz w:val="24"/>
              </w:rPr>
              <w:t>Подготовка </w:t>
            </w:r>
            <w:r>
              <w:rPr>
                <w:sz w:val="24"/>
              </w:rPr>
              <w:t>к походу</w:t>
            </w:r>
          </w:p>
        </w:tc>
        <w:tc>
          <w:tcPr>
            <w:tcW w:w="8338" w:type="dxa"/>
            <w:gridSpan w:val="2"/>
          </w:tcPr>
          <w:p>
            <w:pPr>
              <w:pStyle w:val="TableParagraph"/>
              <w:spacing w:line="268" w:lineRule="exact"/>
              <w:ind w:left="106"/>
              <w:rPr>
                <w:sz w:val="24"/>
              </w:rPr>
            </w:pPr>
            <w:r>
              <w:rPr>
                <w:sz w:val="24"/>
              </w:rPr>
              <w:t>План</w:t>
            </w:r>
            <w:r>
              <w:rPr>
                <w:spacing w:val="79"/>
                <w:sz w:val="24"/>
              </w:rPr>
              <w:t> </w:t>
            </w:r>
            <w:r>
              <w:rPr>
                <w:sz w:val="24"/>
              </w:rPr>
              <w:t>подготовки</w:t>
            </w:r>
            <w:r>
              <w:rPr>
                <w:spacing w:val="79"/>
                <w:sz w:val="24"/>
              </w:rPr>
              <w:t> </w:t>
            </w:r>
            <w:r>
              <w:rPr>
                <w:sz w:val="24"/>
              </w:rPr>
              <w:t>похода</w:t>
            </w:r>
            <w:r>
              <w:rPr>
                <w:spacing w:val="77"/>
                <w:sz w:val="24"/>
              </w:rPr>
              <w:t> </w:t>
            </w:r>
            <w:r>
              <w:rPr>
                <w:sz w:val="24"/>
              </w:rPr>
              <w:t>и</w:t>
            </w:r>
            <w:r>
              <w:rPr>
                <w:spacing w:val="50"/>
                <w:w w:val="150"/>
                <w:sz w:val="24"/>
              </w:rPr>
              <w:t> </w:t>
            </w:r>
            <w:r>
              <w:rPr>
                <w:sz w:val="24"/>
              </w:rPr>
              <w:t>план-график</w:t>
            </w:r>
            <w:r>
              <w:rPr>
                <w:spacing w:val="79"/>
                <w:sz w:val="24"/>
              </w:rPr>
              <w:t> </w:t>
            </w:r>
            <w:r>
              <w:rPr>
                <w:sz w:val="24"/>
              </w:rPr>
              <w:t>маршрута.</w:t>
            </w:r>
            <w:r>
              <w:rPr>
                <w:spacing w:val="51"/>
                <w:w w:val="150"/>
                <w:sz w:val="24"/>
              </w:rPr>
              <w:t> </w:t>
            </w:r>
            <w:r>
              <w:rPr>
                <w:b/>
                <w:sz w:val="24"/>
              </w:rPr>
              <w:t>РК:</w:t>
            </w:r>
            <w:r>
              <w:rPr>
                <w:b/>
                <w:spacing w:val="78"/>
                <w:sz w:val="24"/>
              </w:rPr>
              <w:t> </w:t>
            </w:r>
            <w:r>
              <w:rPr>
                <w:sz w:val="24"/>
              </w:rPr>
              <w:t>Природные</w:t>
            </w:r>
            <w:r>
              <w:rPr>
                <w:spacing w:val="77"/>
                <w:sz w:val="24"/>
              </w:rPr>
              <w:t> </w:t>
            </w:r>
            <w:r>
              <w:rPr>
                <w:spacing w:val="-4"/>
                <w:sz w:val="24"/>
              </w:rPr>
              <w:t>зоны</w:t>
            </w:r>
          </w:p>
          <w:p>
            <w:pPr>
              <w:pStyle w:val="TableParagraph"/>
              <w:spacing w:line="264" w:lineRule="exact"/>
              <w:ind w:left="106"/>
              <w:rPr>
                <w:sz w:val="24"/>
              </w:rPr>
            </w:pPr>
            <w:r>
              <w:rPr>
                <w:sz w:val="24"/>
              </w:rPr>
              <w:t>Республики</w:t>
            </w:r>
            <w:r>
              <w:rPr>
                <w:spacing w:val="53"/>
                <w:sz w:val="24"/>
              </w:rPr>
              <w:t> </w:t>
            </w:r>
            <w:r>
              <w:rPr>
                <w:sz w:val="24"/>
              </w:rPr>
              <w:t>и</w:t>
            </w:r>
            <w:r>
              <w:rPr>
                <w:spacing w:val="-4"/>
                <w:sz w:val="24"/>
              </w:rPr>
              <w:t> </w:t>
            </w:r>
            <w:r>
              <w:rPr>
                <w:sz w:val="24"/>
              </w:rPr>
              <w:t>их охрана.</w:t>
            </w:r>
            <w:r>
              <w:rPr>
                <w:spacing w:val="-2"/>
                <w:sz w:val="24"/>
              </w:rPr>
              <w:t> </w:t>
            </w:r>
            <w:r>
              <w:rPr>
                <w:sz w:val="24"/>
              </w:rPr>
              <w:t>Красная</w:t>
            </w:r>
            <w:r>
              <w:rPr>
                <w:spacing w:val="-2"/>
                <w:sz w:val="24"/>
              </w:rPr>
              <w:t> </w:t>
            </w:r>
            <w:r>
              <w:rPr>
                <w:sz w:val="24"/>
              </w:rPr>
              <w:t>книга</w:t>
            </w:r>
            <w:r>
              <w:rPr>
                <w:spacing w:val="-3"/>
                <w:sz w:val="24"/>
              </w:rPr>
              <w:t> </w:t>
            </w:r>
            <w:r>
              <w:rPr>
                <w:sz w:val="24"/>
              </w:rPr>
              <w:t>Тувы. Виды</w:t>
            </w:r>
            <w:r>
              <w:rPr>
                <w:spacing w:val="1"/>
                <w:sz w:val="24"/>
              </w:rPr>
              <w:t> </w:t>
            </w:r>
            <w:r>
              <w:rPr>
                <w:sz w:val="24"/>
              </w:rPr>
              <w:t>–</w:t>
            </w:r>
            <w:r>
              <w:rPr>
                <w:spacing w:val="-2"/>
                <w:sz w:val="24"/>
              </w:rPr>
              <w:t> </w:t>
            </w:r>
            <w:r>
              <w:rPr>
                <w:sz w:val="24"/>
              </w:rPr>
              <w:t>эндемики</w:t>
            </w:r>
            <w:r>
              <w:rPr>
                <w:spacing w:val="-2"/>
                <w:sz w:val="24"/>
              </w:rPr>
              <w:t> </w:t>
            </w:r>
            <w:r>
              <w:rPr>
                <w:spacing w:val="-5"/>
                <w:sz w:val="24"/>
              </w:rPr>
              <w:t>РТ.</w:t>
            </w:r>
          </w:p>
        </w:tc>
        <w:tc>
          <w:tcPr>
            <w:tcW w:w="1984" w:type="dxa"/>
            <w:vMerge w:val="restart"/>
            <w:tcBorders>
              <w:bottom w:val="nil"/>
            </w:tcBorders>
          </w:tcPr>
          <w:p>
            <w:pPr>
              <w:pStyle w:val="TableParagraph"/>
              <w:ind w:left="119" w:right="-29" w:firstLine="3"/>
              <w:jc w:val="center"/>
              <w:rPr>
                <w:sz w:val="24"/>
              </w:rPr>
            </w:pPr>
            <w:r>
              <w:rPr>
                <w:sz w:val="24"/>
              </w:rPr>
              <w:t>Красная книга, План подготовки к</w:t>
            </w:r>
            <w:r>
              <w:rPr>
                <w:spacing w:val="-13"/>
                <w:sz w:val="24"/>
              </w:rPr>
              <w:t> </w:t>
            </w:r>
            <w:r>
              <w:rPr>
                <w:sz w:val="24"/>
              </w:rPr>
              <w:t>походу</w:t>
            </w:r>
            <w:r>
              <w:rPr>
                <w:spacing w:val="-15"/>
                <w:sz w:val="24"/>
              </w:rPr>
              <w:t> </w:t>
            </w:r>
            <w:r>
              <w:rPr>
                <w:sz w:val="24"/>
              </w:rPr>
              <w:t>и</w:t>
            </w:r>
            <w:r>
              <w:rPr>
                <w:spacing w:val="-11"/>
                <w:sz w:val="24"/>
              </w:rPr>
              <w:t> </w:t>
            </w:r>
            <w:r>
              <w:rPr>
                <w:sz w:val="24"/>
              </w:rPr>
              <w:t>график маршрута (м/к).</w:t>
            </w:r>
          </w:p>
        </w:tc>
      </w:tr>
      <w:tr>
        <w:trPr>
          <w:trHeight w:val="561" w:hRule="atLeast"/>
        </w:trPr>
        <w:tc>
          <w:tcPr>
            <w:tcW w:w="850"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bottom w:val="nil"/>
            </w:tcBorders>
          </w:tcPr>
          <w:p>
            <w:pPr>
              <w:rPr>
                <w:sz w:val="2"/>
                <w:szCs w:val="2"/>
              </w:rPr>
            </w:pPr>
          </w:p>
        </w:tc>
        <w:tc>
          <w:tcPr>
            <w:tcW w:w="8338" w:type="dxa"/>
            <w:gridSpan w:val="2"/>
            <w:tcBorders>
              <w:bottom w:val="nil"/>
            </w:tcBorders>
          </w:tcPr>
          <w:p>
            <w:pPr>
              <w:pStyle w:val="TableParagraph"/>
              <w:spacing w:line="268" w:lineRule="exact"/>
              <w:ind w:left="106"/>
              <w:rPr>
                <w:sz w:val="24"/>
              </w:rPr>
            </w:pPr>
            <w:r>
              <w:rPr>
                <w:sz w:val="24"/>
              </w:rPr>
              <w:t>Комплекс</w:t>
            </w:r>
            <w:r>
              <w:rPr>
                <w:spacing w:val="-5"/>
                <w:sz w:val="24"/>
              </w:rPr>
              <w:t> </w:t>
            </w:r>
            <w:r>
              <w:rPr>
                <w:sz w:val="24"/>
              </w:rPr>
              <w:t>физических упражнений</w:t>
            </w:r>
            <w:r>
              <w:rPr>
                <w:spacing w:val="-3"/>
                <w:sz w:val="24"/>
              </w:rPr>
              <w:t> </w:t>
            </w:r>
            <w:r>
              <w:rPr>
                <w:sz w:val="24"/>
              </w:rPr>
              <w:t>№2.</w:t>
            </w:r>
            <w:r>
              <w:rPr>
                <w:spacing w:val="-1"/>
                <w:sz w:val="24"/>
              </w:rPr>
              <w:t> </w:t>
            </w:r>
            <w:r>
              <w:rPr>
                <w:sz w:val="24"/>
              </w:rPr>
              <w:t>Бег</w:t>
            </w:r>
            <w:r>
              <w:rPr>
                <w:spacing w:val="-4"/>
                <w:sz w:val="24"/>
              </w:rPr>
              <w:t> </w:t>
            </w:r>
            <w:r>
              <w:rPr>
                <w:sz w:val="24"/>
              </w:rPr>
              <w:t>по</w:t>
            </w:r>
            <w:r>
              <w:rPr>
                <w:spacing w:val="-2"/>
                <w:sz w:val="24"/>
              </w:rPr>
              <w:t> </w:t>
            </w:r>
            <w:r>
              <w:rPr>
                <w:sz w:val="24"/>
              </w:rPr>
              <w:t>пересеченной</w:t>
            </w:r>
            <w:r>
              <w:rPr>
                <w:spacing w:val="-4"/>
                <w:sz w:val="24"/>
              </w:rPr>
              <w:t> </w:t>
            </w:r>
            <w:r>
              <w:rPr>
                <w:sz w:val="24"/>
              </w:rPr>
              <w:t>местности:</w:t>
            </w:r>
            <w:r>
              <w:rPr>
                <w:spacing w:val="-3"/>
                <w:sz w:val="24"/>
              </w:rPr>
              <w:t> </w:t>
            </w:r>
            <w:r>
              <w:rPr>
                <w:sz w:val="24"/>
              </w:rPr>
              <w:t>в</w:t>
            </w:r>
            <w:r>
              <w:rPr>
                <w:spacing w:val="-4"/>
                <w:sz w:val="24"/>
              </w:rPr>
              <w:t> гору</w:t>
            </w:r>
          </w:p>
          <w:p>
            <w:pPr>
              <w:pStyle w:val="TableParagraph"/>
              <w:spacing w:line="274" w:lineRule="exact"/>
              <w:ind w:left="106"/>
              <w:rPr>
                <w:sz w:val="24"/>
              </w:rPr>
            </w:pPr>
            <w:r>
              <w:rPr>
                <w:sz w:val="24"/>
              </w:rPr>
              <w:t>и</w:t>
            </w:r>
            <w:r>
              <w:rPr>
                <w:spacing w:val="-2"/>
                <w:sz w:val="24"/>
              </w:rPr>
              <w:t> </w:t>
            </w:r>
            <w:r>
              <w:rPr>
                <w:sz w:val="24"/>
              </w:rPr>
              <w:t>под </w:t>
            </w:r>
            <w:r>
              <w:rPr>
                <w:spacing w:val="-4"/>
                <w:sz w:val="24"/>
              </w:rPr>
              <w:t>гору</w:t>
            </w:r>
          </w:p>
        </w:tc>
        <w:tc>
          <w:tcPr>
            <w:tcW w:w="1984" w:type="dxa"/>
            <w:vMerge/>
            <w:tcBorders>
              <w:top w:val="nil"/>
              <w:bottom w:val="nil"/>
            </w:tcBorders>
          </w:tcPr>
          <w:p>
            <w:pPr>
              <w:rPr>
                <w:sz w:val="2"/>
                <w:szCs w:val="2"/>
              </w:rPr>
            </w:pPr>
          </w:p>
        </w:tc>
      </w:tr>
    </w:tbl>
    <w:p>
      <w:pPr>
        <w:spacing w:after="0"/>
        <w:rPr>
          <w:sz w:val="2"/>
          <w:szCs w:val="2"/>
        </w:rPr>
        <w:sectPr>
          <w:headerReference w:type="default" r:id="rId11"/>
          <w:pgSz w:w="16840" w:h="11910" w:orient="landscape"/>
          <w:pgMar w:header="0" w:footer="0" w:top="620" w:bottom="280" w:left="992" w:right="708"/>
        </w:sectPr>
      </w:pPr>
    </w:p>
    <w:p>
      <w:pPr>
        <w:pStyle w:val="BodyText"/>
        <w:spacing w:before="69"/>
        <w:ind w:left="0"/>
      </w:pPr>
      <w:r>
        <w:rPr/>
        <mc:AlternateContent>
          <mc:Choice Requires="wps">
            <w:drawing>
              <wp:anchor distT="0" distB="0" distL="0" distR="0" allowOverlap="1" layoutInCell="1" locked="0" behindDoc="0" simplePos="0" relativeHeight="15737344">
                <wp:simplePos x="0" y="0"/>
                <wp:positionH relativeFrom="page">
                  <wp:posOffset>10264902</wp:posOffset>
                </wp:positionH>
                <wp:positionV relativeFrom="page">
                  <wp:posOffset>3986910</wp:posOffset>
                </wp:positionV>
                <wp:extent cx="177800" cy="18097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81</w:t>
                            </w:r>
                          </w:p>
                        </w:txbxContent>
                      </wps:txbx>
                      <wps:bodyPr wrap="square" lIns="0" tIns="0" rIns="0" bIns="0" rtlCol="0" vert="vert">
                        <a:noAutofit/>
                      </wps:bodyPr>
                    </wps:wsp>
                  </a:graphicData>
                </a:graphic>
              </wp:anchor>
            </w:drawing>
          </mc:Choice>
          <mc:Fallback>
            <w:pict>
              <v:shape style="position:absolute;margin-left:808.26001pt;margin-top:313.929993pt;width:14pt;height:14.25pt;mso-position-horizontal-relative:page;mso-position-vertical-relative:page;z-index:15737344" type="#_x0000_t202" id="docshape20"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81</w:t>
                      </w:r>
                    </w:p>
                  </w:txbxContent>
                </v:textbox>
                <w10:wrap type="none"/>
              </v:shape>
            </w:pict>
          </mc:Fallback>
        </mc:AlternateContent>
      </w:r>
    </w:p>
    <w:p>
      <w:pPr>
        <w:spacing w:before="0"/>
        <w:ind w:left="292" w:right="0" w:firstLine="0"/>
        <w:jc w:val="left"/>
        <w:rPr>
          <w:i/>
          <w:sz w:val="28"/>
        </w:rPr>
      </w:pPr>
      <w:r>
        <w:t>Продовження таблиці 6</w:t>
      </w:r>
    </w:p>
    <w:p>
      <w:pPr>
        <w:pStyle w:val="BodyText"/>
        <w:spacing w:before="112"/>
        <w:ind w:left="0"/>
        <w:rPr>
          <w:i/>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1227"/>
        <w:gridCol w:w="1143"/>
        <w:gridCol w:w="1424"/>
        <w:gridCol w:w="4244"/>
        <w:gridCol w:w="4095"/>
        <w:gridCol w:w="1985"/>
      </w:tblGrid>
      <w:tr>
        <w:trPr>
          <w:trHeight w:val="275" w:hRule="atLeast"/>
        </w:trPr>
        <w:tc>
          <w:tcPr>
            <w:tcW w:w="850" w:type="dxa"/>
          </w:tcPr>
          <w:p>
            <w:pPr>
              <w:pStyle w:val="TableParagraph"/>
              <w:spacing w:line="256" w:lineRule="exact"/>
              <w:ind w:left="66" w:right="57"/>
              <w:jc w:val="center"/>
              <w:rPr>
                <w:sz w:val="24"/>
              </w:rPr>
            </w:pPr>
            <w:r>
              <w:rPr>
                <w:spacing w:val="-10"/>
                <w:sz w:val="24"/>
              </w:rPr>
              <w:t>1</w:t>
            </w:r>
          </w:p>
        </w:tc>
        <w:tc>
          <w:tcPr>
            <w:tcW w:w="1227" w:type="dxa"/>
          </w:tcPr>
          <w:p>
            <w:pPr>
              <w:pStyle w:val="TableParagraph"/>
              <w:spacing w:line="256" w:lineRule="exact"/>
              <w:ind w:left="8" w:right="2"/>
              <w:jc w:val="center"/>
              <w:rPr>
                <w:sz w:val="24"/>
              </w:rPr>
            </w:pPr>
            <w:r>
              <w:rPr>
                <w:spacing w:val="-10"/>
                <w:sz w:val="24"/>
              </w:rPr>
              <w:t>2</w:t>
            </w:r>
          </w:p>
        </w:tc>
        <w:tc>
          <w:tcPr>
            <w:tcW w:w="1143" w:type="dxa"/>
          </w:tcPr>
          <w:p>
            <w:pPr>
              <w:pStyle w:val="TableParagraph"/>
              <w:spacing w:line="256" w:lineRule="exact"/>
              <w:ind w:left="7"/>
              <w:jc w:val="center"/>
              <w:rPr>
                <w:sz w:val="24"/>
              </w:rPr>
            </w:pPr>
            <w:r>
              <w:rPr>
                <w:spacing w:val="-10"/>
                <w:sz w:val="24"/>
              </w:rPr>
              <w:t>3</w:t>
            </w:r>
          </w:p>
        </w:tc>
        <w:tc>
          <w:tcPr>
            <w:tcW w:w="1424" w:type="dxa"/>
          </w:tcPr>
          <w:p>
            <w:pPr>
              <w:pStyle w:val="TableParagraph"/>
              <w:spacing w:line="256" w:lineRule="exact"/>
              <w:ind w:left="15" w:right="7"/>
              <w:jc w:val="center"/>
              <w:rPr>
                <w:sz w:val="24"/>
              </w:rPr>
            </w:pPr>
            <w:r>
              <w:rPr>
                <w:spacing w:val="-10"/>
                <w:sz w:val="24"/>
              </w:rPr>
              <w:t>4</w:t>
            </w:r>
          </w:p>
        </w:tc>
        <w:tc>
          <w:tcPr>
            <w:tcW w:w="4244" w:type="dxa"/>
          </w:tcPr>
          <w:p>
            <w:pPr>
              <w:pStyle w:val="TableParagraph"/>
              <w:spacing w:line="256" w:lineRule="exact"/>
              <w:ind w:left="6"/>
              <w:jc w:val="center"/>
              <w:rPr>
                <w:sz w:val="24"/>
              </w:rPr>
            </w:pPr>
            <w:r>
              <w:rPr>
                <w:spacing w:val="-10"/>
                <w:sz w:val="24"/>
              </w:rPr>
              <w:t>5</w:t>
            </w:r>
          </w:p>
        </w:tc>
        <w:tc>
          <w:tcPr>
            <w:tcW w:w="4095" w:type="dxa"/>
          </w:tcPr>
          <w:p>
            <w:pPr>
              <w:pStyle w:val="TableParagraph"/>
              <w:spacing w:line="256" w:lineRule="exact"/>
              <w:ind w:left="10"/>
              <w:jc w:val="center"/>
              <w:rPr>
                <w:sz w:val="24"/>
              </w:rPr>
            </w:pPr>
            <w:r>
              <w:rPr>
                <w:spacing w:val="-10"/>
                <w:sz w:val="24"/>
              </w:rPr>
              <w:t>6</w:t>
            </w:r>
          </w:p>
        </w:tc>
        <w:tc>
          <w:tcPr>
            <w:tcW w:w="1985" w:type="dxa"/>
          </w:tcPr>
          <w:p>
            <w:pPr>
              <w:pStyle w:val="TableParagraph"/>
              <w:spacing w:line="256" w:lineRule="exact"/>
              <w:ind w:left="8"/>
              <w:jc w:val="center"/>
              <w:rPr>
                <w:sz w:val="24"/>
              </w:rPr>
            </w:pPr>
            <w:r>
              <w:rPr>
                <w:spacing w:val="-10"/>
                <w:sz w:val="24"/>
              </w:rPr>
              <w:t>7</w:t>
            </w:r>
          </w:p>
        </w:tc>
      </w:tr>
      <w:tr>
        <w:trPr>
          <w:trHeight w:val="827" w:hRule="atLeast"/>
        </w:trPr>
        <w:tc>
          <w:tcPr>
            <w:tcW w:w="850" w:type="dxa"/>
            <w:vMerge w:val="restart"/>
          </w:tcPr>
          <w:p>
            <w:pPr>
              <w:pStyle w:val="TableParagraph"/>
              <w:spacing w:line="268" w:lineRule="exact"/>
              <w:ind w:left="9" w:right="66"/>
              <w:jc w:val="center"/>
              <w:rPr>
                <w:sz w:val="24"/>
              </w:rPr>
            </w:pPr>
            <w:r>
              <w:rPr>
                <w:spacing w:val="-10"/>
                <w:sz w:val="24"/>
              </w:rPr>
              <w:t>3</w:t>
            </w:r>
          </w:p>
        </w:tc>
        <w:tc>
          <w:tcPr>
            <w:tcW w:w="1227" w:type="dxa"/>
            <w:vMerge w:val="restart"/>
          </w:tcPr>
          <w:p>
            <w:pPr>
              <w:pStyle w:val="TableParagraph"/>
              <w:spacing w:line="268" w:lineRule="exact"/>
              <w:ind w:left="158"/>
              <w:rPr>
                <w:sz w:val="24"/>
              </w:rPr>
            </w:pPr>
            <w:r>
              <w:rPr>
                <w:spacing w:val="-2"/>
                <w:sz w:val="24"/>
              </w:rPr>
              <w:t>сентябрь</w:t>
            </w:r>
          </w:p>
        </w:tc>
        <w:tc>
          <w:tcPr>
            <w:tcW w:w="1143" w:type="dxa"/>
            <w:vMerge w:val="restart"/>
            <w:tcBorders>
              <w:bottom w:val="nil"/>
            </w:tcBorders>
            <w:textDirection w:val="btLr"/>
          </w:tcPr>
          <w:p>
            <w:pPr>
              <w:pStyle w:val="TableParagraph"/>
              <w:spacing w:before="195"/>
              <w:rPr>
                <w:i/>
                <w:sz w:val="24"/>
              </w:rPr>
            </w:pPr>
          </w:p>
          <w:p>
            <w:pPr>
              <w:pStyle w:val="TableParagraph"/>
              <w:ind w:left="868"/>
              <w:rPr>
                <w:sz w:val="24"/>
              </w:rPr>
            </w:pPr>
            <w:r>
              <w:rPr>
                <w:sz w:val="24"/>
              </w:rPr>
              <w:t>Основы</w:t>
            </w:r>
            <w:r>
              <w:rPr>
                <w:spacing w:val="-4"/>
                <w:sz w:val="24"/>
              </w:rPr>
              <w:t> </w:t>
            </w:r>
            <w:r>
              <w:rPr>
                <w:sz w:val="24"/>
              </w:rPr>
              <w:t>туристской</w:t>
            </w:r>
            <w:r>
              <w:rPr>
                <w:spacing w:val="-3"/>
                <w:sz w:val="24"/>
              </w:rPr>
              <w:t> </w:t>
            </w:r>
            <w:r>
              <w:rPr>
                <w:spacing w:val="-2"/>
                <w:sz w:val="24"/>
              </w:rPr>
              <w:t>подготовки</w:t>
            </w:r>
          </w:p>
        </w:tc>
        <w:tc>
          <w:tcPr>
            <w:tcW w:w="1424" w:type="dxa"/>
            <w:vMerge w:val="restart"/>
          </w:tcPr>
          <w:p>
            <w:pPr>
              <w:pStyle w:val="TableParagraph"/>
              <w:ind w:left="46" w:right="24" w:hanging="15"/>
              <w:jc w:val="center"/>
              <w:rPr>
                <w:sz w:val="24"/>
              </w:rPr>
            </w:pPr>
            <w:r>
              <w:rPr>
                <w:spacing w:val="-2"/>
                <w:sz w:val="24"/>
              </w:rPr>
              <w:t>Организация туристского </w:t>
            </w:r>
            <w:r>
              <w:rPr>
                <w:spacing w:val="-4"/>
                <w:sz w:val="24"/>
              </w:rPr>
              <w:t>быта</w:t>
            </w:r>
          </w:p>
        </w:tc>
        <w:tc>
          <w:tcPr>
            <w:tcW w:w="8339" w:type="dxa"/>
            <w:gridSpan w:val="2"/>
          </w:tcPr>
          <w:p>
            <w:pPr>
              <w:pStyle w:val="TableParagraph"/>
              <w:spacing w:line="268" w:lineRule="exact"/>
              <w:ind w:left="106"/>
              <w:rPr>
                <w:sz w:val="24"/>
              </w:rPr>
            </w:pPr>
            <w:r>
              <w:rPr>
                <w:sz w:val="24"/>
              </w:rPr>
              <w:t>Требования</w:t>
            </w:r>
            <w:r>
              <w:rPr>
                <w:spacing w:val="59"/>
                <w:sz w:val="24"/>
              </w:rPr>
              <w:t> </w:t>
            </w:r>
            <w:r>
              <w:rPr>
                <w:sz w:val="24"/>
              </w:rPr>
              <w:t>к</w:t>
            </w:r>
            <w:r>
              <w:rPr>
                <w:spacing w:val="64"/>
                <w:sz w:val="24"/>
              </w:rPr>
              <w:t> </w:t>
            </w:r>
            <w:r>
              <w:rPr>
                <w:sz w:val="24"/>
              </w:rPr>
              <w:t>организации</w:t>
            </w:r>
            <w:r>
              <w:rPr>
                <w:spacing w:val="63"/>
                <w:sz w:val="24"/>
              </w:rPr>
              <w:t> </w:t>
            </w:r>
            <w:r>
              <w:rPr>
                <w:sz w:val="24"/>
              </w:rPr>
              <w:t>костра.</w:t>
            </w:r>
            <w:r>
              <w:rPr>
                <w:spacing w:val="61"/>
                <w:sz w:val="24"/>
              </w:rPr>
              <w:t> </w:t>
            </w:r>
            <w:r>
              <w:rPr>
                <w:sz w:val="24"/>
              </w:rPr>
              <w:t>Типы</w:t>
            </w:r>
            <w:r>
              <w:rPr>
                <w:spacing w:val="62"/>
                <w:sz w:val="24"/>
              </w:rPr>
              <w:t> </w:t>
            </w:r>
            <w:r>
              <w:rPr>
                <w:sz w:val="24"/>
              </w:rPr>
              <w:t>костров.</w:t>
            </w:r>
            <w:r>
              <w:rPr>
                <w:spacing w:val="62"/>
                <w:sz w:val="24"/>
              </w:rPr>
              <w:t> </w:t>
            </w:r>
            <w:r>
              <w:rPr>
                <w:sz w:val="24"/>
              </w:rPr>
              <w:t>Меры</w:t>
            </w:r>
            <w:r>
              <w:rPr>
                <w:spacing w:val="61"/>
                <w:sz w:val="24"/>
              </w:rPr>
              <w:t> </w:t>
            </w:r>
            <w:r>
              <w:rPr>
                <w:sz w:val="24"/>
              </w:rPr>
              <w:t>безопасности</w:t>
            </w:r>
            <w:r>
              <w:rPr>
                <w:spacing w:val="63"/>
                <w:sz w:val="24"/>
              </w:rPr>
              <w:t> </w:t>
            </w:r>
            <w:r>
              <w:rPr>
                <w:spacing w:val="-5"/>
                <w:sz w:val="24"/>
              </w:rPr>
              <w:t>при</w:t>
            </w:r>
          </w:p>
          <w:p>
            <w:pPr>
              <w:pStyle w:val="TableParagraph"/>
              <w:spacing w:line="270" w:lineRule="atLeast"/>
              <w:ind w:left="106"/>
              <w:rPr>
                <w:sz w:val="24"/>
              </w:rPr>
            </w:pPr>
            <w:r>
              <w:rPr>
                <w:sz w:val="24"/>
              </w:rPr>
              <w:t>обращении</w:t>
            </w:r>
            <w:r>
              <w:rPr>
                <w:spacing w:val="40"/>
                <w:sz w:val="24"/>
              </w:rPr>
              <w:t> </w:t>
            </w:r>
            <w:r>
              <w:rPr>
                <w:sz w:val="24"/>
              </w:rPr>
              <w:t>с</w:t>
            </w:r>
            <w:r>
              <w:rPr>
                <w:spacing w:val="40"/>
                <w:sz w:val="24"/>
              </w:rPr>
              <w:t> </w:t>
            </w:r>
            <w:r>
              <w:rPr>
                <w:sz w:val="24"/>
              </w:rPr>
              <w:t>огнем</w:t>
            </w:r>
            <w:r>
              <w:rPr>
                <w:spacing w:val="40"/>
                <w:sz w:val="24"/>
              </w:rPr>
              <w:t> </w:t>
            </w:r>
            <w:r>
              <w:rPr>
                <w:sz w:val="24"/>
              </w:rPr>
              <w:t>и</w:t>
            </w:r>
            <w:r>
              <w:rPr>
                <w:spacing w:val="40"/>
                <w:sz w:val="24"/>
              </w:rPr>
              <w:t> </w:t>
            </w:r>
            <w:r>
              <w:rPr>
                <w:sz w:val="24"/>
              </w:rPr>
              <w:t>при</w:t>
            </w:r>
            <w:r>
              <w:rPr>
                <w:spacing w:val="40"/>
                <w:sz w:val="24"/>
              </w:rPr>
              <w:t> </w:t>
            </w:r>
            <w:r>
              <w:rPr>
                <w:sz w:val="24"/>
              </w:rPr>
              <w:t>заготовке</w:t>
            </w:r>
            <w:r>
              <w:rPr>
                <w:spacing w:val="40"/>
                <w:sz w:val="24"/>
              </w:rPr>
              <w:t> </w:t>
            </w:r>
            <w:r>
              <w:rPr>
                <w:sz w:val="24"/>
              </w:rPr>
              <w:t>дров.</w:t>
            </w:r>
            <w:r>
              <w:rPr>
                <w:spacing w:val="40"/>
                <w:sz w:val="24"/>
              </w:rPr>
              <w:t> </w:t>
            </w:r>
            <w:r>
              <w:rPr>
                <w:b/>
                <w:sz w:val="24"/>
              </w:rPr>
              <w:t>РК:</w:t>
            </w:r>
            <w:r>
              <w:rPr>
                <w:b/>
                <w:spacing w:val="40"/>
                <w:sz w:val="24"/>
              </w:rPr>
              <w:t> </w:t>
            </w:r>
            <w:r>
              <w:rPr>
                <w:sz w:val="24"/>
              </w:rPr>
              <w:t>Тувинская</w:t>
            </w:r>
            <w:r>
              <w:rPr>
                <w:spacing w:val="40"/>
                <w:sz w:val="24"/>
              </w:rPr>
              <w:t> </w:t>
            </w:r>
            <w:r>
              <w:rPr>
                <w:sz w:val="24"/>
              </w:rPr>
              <w:t>юрта.</w:t>
            </w:r>
            <w:r>
              <w:rPr>
                <w:spacing w:val="40"/>
                <w:sz w:val="24"/>
              </w:rPr>
              <w:t> </w:t>
            </w:r>
            <w:r>
              <w:rPr>
                <w:sz w:val="24"/>
              </w:rPr>
              <w:t>Источники света в тувинской юрте. Определение времени суток по ним.</w:t>
            </w:r>
          </w:p>
        </w:tc>
        <w:tc>
          <w:tcPr>
            <w:tcW w:w="1985" w:type="dxa"/>
            <w:vMerge w:val="restart"/>
          </w:tcPr>
          <w:p>
            <w:pPr>
              <w:pStyle w:val="TableParagraph"/>
              <w:spacing w:line="268" w:lineRule="exact"/>
              <w:ind w:left="187"/>
              <w:rPr>
                <w:sz w:val="24"/>
              </w:rPr>
            </w:pPr>
            <w:r>
              <w:rPr>
                <w:sz w:val="24"/>
              </w:rPr>
              <w:t>Макет:</w:t>
            </w:r>
            <w:r>
              <w:rPr>
                <w:spacing w:val="-1"/>
                <w:sz w:val="24"/>
              </w:rPr>
              <w:t> </w:t>
            </w:r>
            <w:r>
              <w:rPr>
                <w:spacing w:val="-2"/>
                <w:sz w:val="24"/>
              </w:rPr>
              <w:t>Костры.</w:t>
            </w:r>
          </w:p>
        </w:tc>
      </w:tr>
      <w:tr>
        <w:trPr>
          <w:trHeight w:val="551"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tcBorders>
          </w:tcPr>
          <w:p>
            <w:pPr>
              <w:rPr>
                <w:sz w:val="2"/>
                <w:szCs w:val="2"/>
              </w:rPr>
            </w:pPr>
          </w:p>
        </w:tc>
        <w:tc>
          <w:tcPr>
            <w:tcW w:w="8339" w:type="dxa"/>
            <w:gridSpan w:val="2"/>
          </w:tcPr>
          <w:p>
            <w:pPr>
              <w:pStyle w:val="TableParagraph"/>
              <w:spacing w:line="268" w:lineRule="exact"/>
              <w:ind w:left="106"/>
              <w:rPr>
                <w:sz w:val="24"/>
              </w:rPr>
            </w:pPr>
            <w:r>
              <w:rPr>
                <w:sz w:val="24"/>
              </w:rPr>
              <w:t>Ходьба</w:t>
            </w:r>
            <w:r>
              <w:rPr>
                <w:spacing w:val="1"/>
                <w:sz w:val="24"/>
              </w:rPr>
              <w:t> </w:t>
            </w:r>
            <w:r>
              <w:rPr>
                <w:sz w:val="24"/>
              </w:rPr>
              <w:t>и</w:t>
            </w:r>
            <w:r>
              <w:rPr>
                <w:spacing w:val="6"/>
                <w:sz w:val="24"/>
              </w:rPr>
              <w:t> </w:t>
            </w:r>
            <w:r>
              <w:rPr>
                <w:sz w:val="24"/>
              </w:rPr>
              <w:t>бег</w:t>
            </w:r>
            <w:r>
              <w:rPr>
                <w:spacing w:val="4"/>
                <w:sz w:val="24"/>
              </w:rPr>
              <w:t> </w:t>
            </w:r>
            <w:r>
              <w:rPr>
                <w:sz w:val="24"/>
              </w:rPr>
              <w:t>в</w:t>
            </w:r>
            <w:r>
              <w:rPr>
                <w:spacing w:val="5"/>
                <w:sz w:val="24"/>
              </w:rPr>
              <w:t> </w:t>
            </w:r>
            <w:r>
              <w:rPr>
                <w:sz w:val="24"/>
              </w:rPr>
              <w:t>гору</w:t>
            </w:r>
            <w:r>
              <w:rPr>
                <w:spacing w:val="-1"/>
                <w:sz w:val="24"/>
              </w:rPr>
              <w:t> </w:t>
            </w:r>
            <w:r>
              <w:rPr>
                <w:sz w:val="24"/>
              </w:rPr>
              <w:t>и</w:t>
            </w:r>
            <w:r>
              <w:rPr>
                <w:spacing w:val="6"/>
                <w:sz w:val="24"/>
              </w:rPr>
              <w:t> </w:t>
            </w:r>
            <w:r>
              <w:rPr>
                <w:sz w:val="24"/>
              </w:rPr>
              <w:t>под</w:t>
            </w:r>
            <w:r>
              <w:rPr>
                <w:spacing w:val="4"/>
                <w:sz w:val="24"/>
              </w:rPr>
              <w:t> </w:t>
            </w:r>
            <w:r>
              <w:rPr>
                <w:sz w:val="24"/>
              </w:rPr>
              <w:t>гору и</w:t>
            </w:r>
            <w:r>
              <w:rPr>
                <w:spacing w:val="5"/>
                <w:sz w:val="24"/>
              </w:rPr>
              <w:t> </w:t>
            </w:r>
            <w:r>
              <w:rPr>
                <w:sz w:val="24"/>
              </w:rPr>
              <w:t>по</w:t>
            </w:r>
            <w:r>
              <w:rPr>
                <w:spacing w:val="5"/>
                <w:sz w:val="24"/>
              </w:rPr>
              <w:t> </w:t>
            </w:r>
            <w:r>
              <w:rPr>
                <w:sz w:val="24"/>
              </w:rPr>
              <w:t>склону</w:t>
            </w:r>
            <w:r>
              <w:rPr>
                <w:spacing w:val="2"/>
                <w:sz w:val="24"/>
              </w:rPr>
              <w:t> </w:t>
            </w:r>
            <w:r>
              <w:rPr>
                <w:sz w:val="24"/>
              </w:rPr>
              <w:t>горы.</w:t>
            </w:r>
            <w:r>
              <w:rPr>
                <w:spacing w:val="5"/>
                <w:sz w:val="24"/>
              </w:rPr>
              <w:t> </w:t>
            </w:r>
            <w:r>
              <w:rPr>
                <w:sz w:val="24"/>
              </w:rPr>
              <w:t>Упражнения</w:t>
            </w:r>
            <w:r>
              <w:rPr>
                <w:spacing w:val="4"/>
                <w:sz w:val="24"/>
              </w:rPr>
              <w:t> </w:t>
            </w:r>
            <w:r>
              <w:rPr>
                <w:sz w:val="24"/>
              </w:rPr>
              <w:t>с</w:t>
            </w:r>
            <w:r>
              <w:rPr>
                <w:spacing w:val="4"/>
                <w:sz w:val="24"/>
              </w:rPr>
              <w:t> </w:t>
            </w:r>
            <w:r>
              <w:rPr>
                <w:sz w:val="24"/>
              </w:rPr>
              <w:t>предметами</w:t>
            </w:r>
            <w:r>
              <w:rPr>
                <w:spacing w:val="6"/>
                <w:sz w:val="24"/>
              </w:rPr>
              <w:t> </w:t>
            </w:r>
            <w:r>
              <w:rPr>
                <w:spacing w:val="-10"/>
                <w:sz w:val="24"/>
              </w:rPr>
              <w:t>и</w:t>
            </w:r>
          </w:p>
          <w:p>
            <w:pPr>
              <w:pStyle w:val="TableParagraph"/>
              <w:spacing w:line="264" w:lineRule="exact"/>
              <w:ind w:left="106"/>
              <w:rPr>
                <w:sz w:val="24"/>
              </w:rPr>
            </w:pPr>
            <w:r>
              <w:rPr>
                <w:sz w:val="24"/>
              </w:rPr>
              <w:t>без</w:t>
            </w:r>
            <w:r>
              <w:rPr>
                <w:spacing w:val="-5"/>
                <w:sz w:val="24"/>
              </w:rPr>
              <w:t> </w:t>
            </w:r>
            <w:r>
              <w:rPr>
                <w:sz w:val="24"/>
              </w:rPr>
              <w:t>предметов.</w:t>
            </w:r>
            <w:r>
              <w:rPr>
                <w:spacing w:val="-2"/>
                <w:sz w:val="24"/>
              </w:rPr>
              <w:t> </w:t>
            </w:r>
            <w:r>
              <w:rPr>
                <w:sz w:val="24"/>
              </w:rPr>
              <w:t>Игра</w:t>
            </w:r>
            <w:r>
              <w:rPr>
                <w:spacing w:val="-4"/>
                <w:sz w:val="24"/>
              </w:rPr>
              <w:t> </w:t>
            </w:r>
            <w:r>
              <w:rPr>
                <w:sz w:val="24"/>
              </w:rPr>
              <w:t>на</w:t>
            </w:r>
            <w:r>
              <w:rPr>
                <w:spacing w:val="-2"/>
                <w:sz w:val="24"/>
              </w:rPr>
              <w:t> </w:t>
            </w:r>
            <w:r>
              <w:rPr>
                <w:sz w:val="24"/>
              </w:rPr>
              <w:t>местности:</w:t>
            </w:r>
            <w:r>
              <w:rPr>
                <w:spacing w:val="3"/>
                <w:sz w:val="24"/>
              </w:rPr>
              <w:t> </w:t>
            </w:r>
            <w:r>
              <w:rPr>
                <w:sz w:val="24"/>
              </w:rPr>
              <w:t>«Полоса</w:t>
            </w:r>
            <w:r>
              <w:rPr>
                <w:spacing w:val="-3"/>
                <w:sz w:val="24"/>
              </w:rPr>
              <w:t> </w:t>
            </w:r>
            <w:r>
              <w:rPr>
                <w:spacing w:val="-2"/>
                <w:sz w:val="24"/>
              </w:rPr>
              <w:t>препятствий».</w:t>
            </w:r>
          </w:p>
        </w:tc>
        <w:tc>
          <w:tcPr>
            <w:tcW w:w="1985" w:type="dxa"/>
            <w:vMerge/>
            <w:tcBorders>
              <w:top w:val="nil"/>
            </w:tcBorders>
          </w:tcPr>
          <w:p>
            <w:pPr>
              <w:rPr>
                <w:sz w:val="2"/>
                <w:szCs w:val="2"/>
              </w:rPr>
            </w:pPr>
          </w:p>
        </w:tc>
      </w:tr>
      <w:tr>
        <w:trPr>
          <w:trHeight w:val="828" w:hRule="atLeast"/>
        </w:trPr>
        <w:tc>
          <w:tcPr>
            <w:tcW w:w="850" w:type="dxa"/>
            <w:vMerge w:val="restart"/>
          </w:tcPr>
          <w:p>
            <w:pPr>
              <w:pStyle w:val="TableParagraph"/>
              <w:spacing w:line="268" w:lineRule="exact"/>
              <w:ind w:left="66" w:right="57"/>
              <w:jc w:val="center"/>
              <w:rPr>
                <w:sz w:val="24"/>
              </w:rPr>
            </w:pPr>
            <w:r>
              <w:rPr>
                <w:spacing w:val="-10"/>
                <w:sz w:val="24"/>
              </w:rPr>
              <w:t>4</w:t>
            </w:r>
          </w:p>
        </w:tc>
        <w:tc>
          <w:tcPr>
            <w:tcW w:w="1227" w:type="dxa"/>
            <w:vMerge w:val="restart"/>
          </w:tcPr>
          <w:p>
            <w:pPr>
              <w:pStyle w:val="TableParagraph"/>
              <w:spacing w:line="268" w:lineRule="exact"/>
              <w:ind w:left="158"/>
              <w:rPr>
                <w:sz w:val="24"/>
              </w:rPr>
            </w:pPr>
            <w:r>
              <w:rPr>
                <w:spacing w:val="-2"/>
                <w:sz w:val="24"/>
              </w:rPr>
              <w:t>сентябрь</w:t>
            </w:r>
          </w:p>
        </w:tc>
        <w:tc>
          <w:tcPr>
            <w:tcW w:w="1143" w:type="dxa"/>
            <w:vMerge/>
            <w:tcBorders>
              <w:top w:val="nil"/>
              <w:bottom w:val="nil"/>
            </w:tcBorders>
            <w:textDirection w:val="btLr"/>
          </w:tcPr>
          <w:p>
            <w:pPr>
              <w:rPr>
                <w:sz w:val="2"/>
                <w:szCs w:val="2"/>
              </w:rPr>
            </w:pPr>
          </w:p>
        </w:tc>
        <w:tc>
          <w:tcPr>
            <w:tcW w:w="1424" w:type="dxa"/>
            <w:vMerge w:val="restart"/>
          </w:tcPr>
          <w:p>
            <w:pPr>
              <w:pStyle w:val="TableParagraph"/>
              <w:ind w:left="161" w:right="42" w:firstLine="124"/>
              <w:jc w:val="both"/>
              <w:rPr>
                <w:sz w:val="24"/>
              </w:rPr>
            </w:pPr>
            <w:r>
              <w:rPr>
                <w:sz w:val="24"/>
              </w:rPr>
              <w:t>Личное и </w:t>
            </w:r>
            <w:r>
              <w:rPr>
                <w:spacing w:val="-2"/>
                <w:sz w:val="24"/>
              </w:rPr>
              <w:t>групповое туристское снаряжение</w:t>
            </w:r>
          </w:p>
        </w:tc>
        <w:tc>
          <w:tcPr>
            <w:tcW w:w="8339" w:type="dxa"/>
            <w:gridSpan w:val="2"/>
          </w:tcPr>
          <w:p>
            <w:pPr>
              <w:pStyle w:val="TableParagraph"/>
              <w:spacing w:line="268" w:lineRule="exact"/>
              <w:ind w:left="106"/>
              <w:rPr>
                <w:sz w:val="24"/>
              </w:rPr>
            </w:pPr>
            <w:r>
              <w:rPr>
                <w:sz w:val="24"/>
              </w:rPr>
              <w:t>Перечень</w:t>
            </w:r>
            <w:r>
              <w:rPr>
                <w:spacing w:val="59"/>
                <w:sz w:val="24"/>
              </w:rPr>
              <w:t> </w:t>
            </w:r>
            <w:r>
              <w:rPr>
                <w:sz w:val="24"/>
              </w:rPr>
              <w:t>личного</w:t>
            </w:r>
            <w:r>
              <w:rPr>
                <w:spacing w:val="59"/>
                <w:sz w:val="24"/>
              </w:rPr>
              <w:t> </w:t>
            </w:r>
            <w:r>
              <w:rPr>
                <w:sz w:val="24"/>
              </w:rPr>
              <w:t>и</w:t>
            </w:r>
            <w:r>
              <w:rPr>
                <w:spacing w:val="62"/>
                <w:sz w:val="24"/>
              </w:rPr>
              <w:t> </w:t>
            </w:r>
            <w:r>
              <w:rPr>
                <w:sz w:val="24"/>
              </w:rPr>
              <w:t>группового</w:t>
            </w:r>
            <w:r>
              <w:rPr>
                <w:spacing w:val="60"/>
                <w:sz w:val="24"/>
              </w:rPr>
              <w:t> </w:t>
            </w:r>
            <w:r>
              <w:rPr>
                <w:sz w:val="24"/>
              </w:rPr>
              <w:t>туристского</w:t>
            </w:r>
            <w:r>
              <w:rPr>
                <w:spacing w:val="61"/>
                <w:sz w:val="24"/>
              </w:rPr>
              <w:t> </w:t>
            </w:r>
            <w:r>
              <w:rPr>
                <w:sz w:val="24"/>
              </w:rPr>
              <w:t>снаряжения.</w:t>
            </w:r>
            <w:r>
              <w:rPr>
                <w:spacing w:val="61"/>
                <w:sz w:val="24"/>
              </w:rPr>
              <w:t> </w:t>
            </w:r>
            <w:r>
              <w:rPr>
                <w:sz w:val="24"/>
              </w:rPr>
              <w:t>Рюкзак,</w:t>
            </w:r>
            <w:r>
              <w:rPr>
                <w:spacing w:val="59"/>
                <w:sz w:val="24"/>
              </w:rPr>
              <w:t> </w:t>
            </w:r>
            <w:r>
              <w:rPr>
                <w:spacing w:val="-2"/>
                <w:sz w:val="24"/>
              </w:rPr>
              <w:t>правила</w:t>
            </w:r>
          </w:p>
          <w:p>
            <w:pPr>
              <w:pStyle w:val="TableParagraph"/>
              <w:spacing w:line="270" w:lineRule="atLeast"/>
              <w:ind w:left="106"/>
              <w:rPr>
                <w:sz w:val="24"/>
              </w:rPr>
            </w:pPr>
            <w:r>
              <w:rPr>
                <w:sz w:val="24"/>
              </w:rPr>
              <w:t>укладки.</w:t>
            </w:r>
            <w:r>
              <w:rPr>
                <w:spacing w:val="37"/>
                <w:sz w:val="24"/>
              </w:rPr>
              <w:t> </w:t>
            </w:r>
            <w:r>
              <w:rPr>
                <w:sz w:val="24"/>
              </w:rPr>
              <w:t>Палатка.</w:t>
            </w:r>
            <w:r>
              <w:rPr>
                <w:spacing w:val="37"/>
                <w:sz w:val="24"/>
              </w:rPr>
              <w:t> </w:t>
            </w:r>
            <w:r>
              <w:rPr>
                <w:sz w:val="24"/>
              </w:rPr>
              <w:t>Установка</w:t>
            </w:r>
            <w:r>
              <w:rPr>
                <w:spacing w:val="37"/>
                <w:sz w:val="24"/>
              </w:rPr>
              <w:t> </w:t>
            </w:r>
            <w:r>
              <w:rPr>
                <w:sz w:val="24"/>
              </w:rPr>
              <w:t>и</w:t>
            </w:r>
            <w:r>
              <w:rPr>
                <w:spacing w:val="38"/>
                <w:sz w:val="24"/>
              </w:rPr>
              <w:t> </w:t>
            </w:r>
            <w:r>
              <w:rPr>
                <w:sz w:val="24"/>
              </w:rPr>
              <w:t>снятие</w:t>
            </w:r>
            <w:r>
              <w:rPr>
                <w:spacing w:val="37"/>
                <w:sz w:val="24"/>
              </w:rPr>
              <w:t> </w:t>
            </w:r>
            <w:r>
              <w:rPr>
                <w:sz w:val="24"/>
              </w:rPr>
              <w:t>палатки.</w:t>
            </w:r>
            <w:r>
              <w:rPr>
                <w:spacing w:val="37"/>
                <w:sz w:val="24"/>
              </w:rPr>
              <w:t> </w:t>
            </w:r>
            <w:r>
              <w:rPr>
                <w:sz w:val="24"/>
              </w:rPr>
              <w:t>Показ</w:t>
            </w:r>
            <w:r>
              <w:rPr>
                <w:spacing w:val="38"/>
                <w:sz w:val="24"/>
              </w:rPr>
              <w:t> </w:t>
            </w:r>
            <w:r>
              <w:rPr>
                <w:sz w:val="24"/>
              </w:rPr>
              <w:t>веревки</w:t>
            </w:r>
            <w:r>
              <w:rPr>
                <w:spacing w:val="39"/>
                <w:sz w:val="24"/>
              </w:rPr>
              <w:t> </w:t>
            </w:r>
            <w:r>
              <w:rPr>
                <w:sz w:val="24"/>
              </w:rPr>
              <w:t>(d=10-12мм), усы самостраховки (d=8мм), страховочной системы, карабинов.</w:t>
            </w:r>
          </w:p>
        </w:tc>
        <w:tc>
          <w:tcPr>
            <w:tcW w:w="1985" w:type="dxa"/>
            <w:vMerge w:val="restart"/>
          </w:tcPr>
          <w:p>
            <w:pPr>
              <w:pStyle w:val="TableParagraph"/>
              <w:ind w:left="8"/>
              <w:jc w:val="center"/>
              <w:rPr>
                <w:sz w:val="24"/>
              </w:rPr>
            </w:pPr>
            <w:r>
              <w:rPr>
                <w:sz w:val="24"/>
              </w:rPr>
              <w:t>Показ</w:t>
            </w:r>
            <w:r>
              <w:rPr>
                <w:spacing w:val="-15"/>
                <w:sz w:val="24"/>
              </w:rPr>
              <w:t> </w:t>
            </w:r>
            <w:r>
              <w:rPr>
                <w:sz w:val="24"/>
              </w:rPr>
              <w:t>набора личного и </w:t>
            </w:r>
            <w:r>
              <w:rPr>
                <w:spacing w:val="-2"/>
                <w:sz w:val="24"/>
              </w:rPr>
              <w:t>группового снаряжения.</w:t>
            </w:r>
          </w:p>
          <w:p>
            <w:pPr>
              <w:pStyle w:val="TableParagraph"/>
              <w:ind w:left="8"/>
              <w:jc w:val="center"/>
              <w:rPr>
                <w:sz w:val="24"/>
              </w:rPr>
            </w:pPr>
            <w:r>
              <w:rPr>
                <w:sz w:val="24"/>
              </w:rPr>
              <w:t>Рюкзак,</w:t>
            </w:r>
            <w:r>
              <w:rPr>
                <w:spacing w:val="-5"/>
                <w:sz w:val="24"/>
              </w:rPr>
              <w:t> </w:t>
            </w:r>
            <w:r>
              <w:rPr>
                <w:spacing w:val="-2"/>
                <w:sz w:val="24"/>
              </w:rPr>
              <w:t>палатка.</w:t>
            </w:r>
          </w:p>
        </w:tc>
      </w:tr>
      <w:tr>
        <w:trPr>
          <w:trHeight w:val="577"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tcBorders>
          </w:tcPr>
          <w:p>
            <w:pPr>
              <w:rPr>
                <w:sz w:val="2"/>
                <w:szCs w:val="2"/>
              </w:rPr>
            </w:pPr>
          </w:p>
        </w:tc>
        <w:tc>
          <w:tcPr>
            <w:tcW w:w="8339" w:type="dxa"/>
            <w:gridSpan w:val="2"/>
          </w:tcPr>
          <w:p>
            <w:pPr>
              <w:pStyle w:val="TableParagraph"/>
              <w:ind w:left="106"/>
              <w:rPr>
                <w:sz w:val="24"/>
              </w:rPr>
            </w:pPr>
            <w:r>
              <w:rPr>
                <w:sz w:val="24"/>
              </w:rPr>
              <w:t>Бег</w:t>
            </w:r>
            <w:r>
              <w:rPr>
                <w:spacing w:val="40"/>
                <w:sz w:val="24"/>
              </w:rPr>
              <w:t> </w:t>
            </w:r>
            <w:r>
              <w:rPr>
                <w:sz w:val="24"/>
              </w:rPr>
              <w:t>по</w:t>
            </w:r>
            <w:r>
              <w:rPr>
                <w:spacing w:val="40"/>
                <w:sz w:val="24"/>
              </w:rPr>
              <w:t> </w:t>
            </w:r>
            <w:r>
              <w:rPr>
                <w:sz w:val="24"/>
              </w:rPr>
              <w:t>пересеченной</w:t>
            </w:r>
            <w:r>
              <w:rPr>
                <w:spacing w:val="40"/>
                <w:sz w:val="24"/>
              </w:rPr>
              <w:t> </w:t>
            </w:r>
            <w:r>
              <w:rPr>
                <w:sz w:val="24"/>
              </w:rPr>
              <w:t>местности:</w:t>
            </w:r>
            <w:r>
              <w:rPr>
                <w:spacing w:val="40"/>
                <w:sz w:val="24"/>
              </w:rPr>
              <w:t> </w:t>
            </w:r>
            <w:r>
              <w:rPr>
                <w:sz w:val="24"/>
              </w:rPr>
              <w:t>в</w:t>
            </w:r>
            <w:r>
              <w:rPr>
                <w:spacing w:val="40"/>
                <w:sz w:val="24"/>
              </w:rPr>
              <w:t> </w:t>
            </w:r>
            <w:r>
              <w:rPr>
                <w:sz w:val="24"/>
              </w:rPr>
              <w:t>гору</w:t>
            </w:r>
            <w:r>
              <w:rPr>
                <w:spacing w:val="40"/>
                <w:sz w:val="24"/>
              </w:rPr>
              <w:t> </w:t>
            </w:r>
            <w:r>
              <w:rPr>
                <w:sz w:val="24"/>
              </w:rPr>
              <w:t>и</w:t>
            </w:r>
            <w:r>
              <w:rPr>
                <w:spacing w:val="40"/>
                <w:sz w:val="24"/>
              </w:rPr>
              <w:t> </w:t>
            </w:r>
            <w:r>
              <w:rPr>
                <w:sz w:val="24"/>
              </w:rPr>
              <w:t>под</w:t>
            </w:r>
            <w:r>
              <w:rPr>
                <w:spacing w:val="40"/>
                <w:sz w:val="24"/>
              </w:rPr>
              <w:t> </w:t>
            </w:r>
            <w:r>
              <w:rPr>
                <w:sz w:val="24"/>
              </w:rPr>
              <w:t>гору.</w:t>
            </w:r>
            <w:r>
              <w:rPr>
                <w:spacing w:val="40"/>
                <w:sz w:val="24"/>
              </w:rPr>
              <w:t> </w:t>
            </w:r>
            <w:r>
              <w:rPr>
                <w:sz w:val="24"/>
              </w:rPr>
              <w:t>Комплекс</w:t>
            </w:r>
            <w:r>
              <w:rPr>
                <w:spacing w:val="40"/>
                <w:sz w:val="24"/>
              </w:rPr>
              <w:t> </w:t>
            </w:r>
            <w:r>
              <w:rPr>
                <w:sz w:val="24"/>
              </w:rPr>
              <w:t>физических упражнений №2</w:t>
            </w:r>
          </w:p>
        </w:tc>
        <w:tc>
          <w:tcPr>
            <w:tcW w:w="1985" w:type="dxa"/>
            <w:vMerge/>
            <w:tcBorders>
              <w:top w:val="nil"/>
            </w:tcBorders>
          </w:tcPr>
          <w:p>
            <w:pPr>
              <w:rPr>
                <w:sz w:val="2"/>
                <w:szCs w:val="2"/>
              </w:rPr>
            </w:pPr>
          </w:p>
        </w:tc>
      </w:tr>
      <w:tr>
        <w:trPr>
          <w:trHeight w:val="827" w:hRule="atLeast"/>
        </w:trPr>
        <w:tc>
          <w:tcPr>
            <w:tcW w:w="850" w:type="dxa"/>
            <w:vMerge w:val="restart"/>
          </w:tcPr>
          <w:p>
            <w:pPr>
              <w:pStyle w:val="TableParagraph"/>
              <w:spacing w:line="268" w:lineRule="exact"/>
              <w:ind w:left="66" w:right="57"/>
              <w:jc w:val="center"/>
              <w:rPr>
                <w:sz w:val="24"/>
              </w:rPr>
            </w:pPr>
            <w:r>
              <w:rPr>
                <w:spacing w:val="-10"/>
                <w:sz w:val="24"/>
              </w:rPr>
              <w:t>5</w:t>
            </w:r>
          </w:p>
        </w:tc>
        <w:tc>
          <w:tcPr>
            <w:tcW w:w="1227" w:type="dxa"/>
            <w:vMerge w:val="restart"/>
          </w:tcPr>
          <w:p>
            <w:pPr>
              <w:pStyle w:val="TableParagraph"/>
              <w:spacing w:line="268" w:lineRule="exact"/>
              <w:ind w:left="158"/>
              <w:rPr>
                <w:sz w:val="24"/>
              </w:rPr>
            </w:pPr>
            <w:r>
              <w:rPr>
                <w:spacing w:val="-2"/>
                <w:sz w:val="24"/>
              </w:rPr>
              <w:t>сентябрь</w:t>
            </w:r>
          </w:p>
        </w:tc>
        <w:tc>
          <w:tcPr>
            <w:tcW w:w="1143" w:type="dxa"/>
            <w:vMerge/>
            <w:tcBorders>
              <w:top w:val="nil"/>
              <w:bottom w:val="nil"/>
            </w:tcBorders>
            <w:textDirection w:val="btLr"/>
          </w:tcPr>
          <w:p>
            <w:pPr>
              <w:rPr>
                <w:sz w:val="2"/>
                <w:szCs w:val="2"/>
              </w:rPr>
            </w:pPr>
          </w:p>
        </w:tc>
        <w:tc>
          <w:tcPr>
            <w:tcW w:w="1424" w:type="dxa"/>
            <w:vMerge w:val="restart"/>
          </w:tcPr>
          <w:p>
            <w:pPr>
              <w:pStyle w:val="TableParagraph"/>
              <w:ind w:left="161" w:right="42" w:firstLine="124"/>
              <w:jc w:val="both"/>
              <w:rPr>
                <w:sz w:val="24"/>
              </w:rPr>
            </w:pPr>
            <w:r>
              <w:rPr>
                <w:sz w:val="24"/>
              </w:rPr>
              <w:t>Личное и </w:t>
            </w:r>
            <w:r>
              <w:rPr>
                <w:spacing w:val="-2"/>
                <w:sz w:val="24"/>
              </w:rPr>
              <w:t>групповое туристское снаряжение</w:t>
            </w:r>
          </w:p>
        </w:tc>
        <w:tc>
          <w:tcPr>
            <w:tcW w:w="8339" w:type="dxa"/>
            <w:gridSpan w:val="2"/>
          </w:tcPr>
          <w:p>
            <w:pPr>
              <w:pStyle w:val="TableParagraph"/>
              <w:spacing w:line="268" w:lineRule="exact"/>
              <w:ind w:left="106"/>
              <w:rPr>
                <w:sz w:val="24"/>
              </w:rPr>
            </w:pPr>
            <w:r>
              <w:rPr>
                <w:sz w:val="24"/>
              </w:rPr>
              <w:t>Рюкзак,</w:t>
            </w:r>
            <w:r>
              <w:rPr>
                <w:spacing w:val="31"/>
                <w:sz w:val="24"/>
              </w:rPr>
              <w:t> </w:t>
            </w:r>
            <w:r>
              <w:rPr>
                <w:sz w:val="24"/>
              </w:rPr>
              <w:t>укладка</w:t>
            </w:r>
            <w:r>
              <w:rPr>
                <w:spacing w:val="30"/>
                <w:sz w:val="24"/>
              </w:rPr>
              <w:t> </w:t>
            </w:r>
            <w:r>
              <w:rPr>
                <w:sz w:val="24"/>
              </w:rPr>
              <w:t>рюкзака</w:t>
            </w:r>
            <w:r>
              <w:rPr>
                <w:spacing w:val="30"/>
                <w:sz w:val="24"/>
              </w:rPr>
              <w:t> </w:t>
            </w:r>
            <w:r>
              <w:rPr>
                <w:sz w:val="24"/>
              </w:rPr>
              <w:t>на</w:t>
            </w:r>
            <w:r>
              <w:rPr>
                <w:spacing w:val="30"/>
                <w:sz w:val="24"/>
              </w:rPr>
              <w:t> </w:t>
            </w:r>
            <w:r>
              <w:rPr>
                <w:sz w:val="24"/>
              </w:rPr>
              <w:t>время.</w:t>
            </w:r>
            <w:r>
              <w:rPr>
                <w:spacing w:val="38"/>
                <w:sz w:val="24"/>
              </w:rPr>
              <w:t> </w:t>
            </w:r>
            <w:r>
              <w:rPr>
                <w:sz w:val="24"/>
              </w:rPr>
              <w:t>Палатка.</w:t>
            </w:r>
            <w:r>
              <w:rPr>
                <w:spacing w:val="31"/>
                <w:sz w:val="24"/>
              </w:rPr>
              <w:t> </w:t>
            </w:r>
            <w:r>
              <w:rPr>
                <w:sz w:val="24"/>
              </w:rPr>
              <w:t>Установка</w:t>
            </w:r>
            <w:r>
              <w:rPr>
                <w:spacing w:val="30"/>
                <w:sz w:val="24"/>
              </w:rPr>
              <w:t> </w:t>
            </w:r>
            <w:r>
              <w:rPr>
                <w:sz w:val="24"/>
              </w:rPr>
              <w:t>и</w:t>
            </w:r>
            <w:r>
              <w:rPr>
                <w:spacing w:val="32"/>
                <w:sz w:val="24"/>
              </w:rPr>
              <w:t> </w:t>
            </w:r>
            <w:r>
              <w:rPr>
                <w:sz w:val="24"/>
              </w:rPr>
              <w:t>снятие</w:t>
            </w:r>
            <w:r>
              <w:rPr>
                <w:spacing w:val="30"/>
                <w:sz w:val="24"/>
              </w:rPr>
              <w:t> </w:t>
            </w:r>
            <w:r>
              <w:rPr>
                <w:sz w:val="24"/>
              </w:rPr>
              <w:t>палатки</w:t>
            </w:r>
            <w:r>
              <w:rPr>
                <w:spacing w:val="33"/>
                <w:sz w:val="24"/>
              </w:rPr>
              <w:t> </w:t>
            </w:r>
            <w:r>
              <w:rPr>
                <w:spacing w:val="-5"/>
                <w:sz w:val="24"/>
              </w:rPr>
              <w:t>на</w:t>
            </w:r>
          </w:p>
          <w:p>
            <w:pPr>
              <w:pStyle w:val="TableParagraph"/>
              <w:spacing w:line="270" w:lineRule="atLeast"/>
              <w:ind w:left="106"/>
              <w:rPr>
                <w:sz w:val="24"/>
              </w:rPr>
            </w:pPr>
            <w:r>
              <w:rPr>
                <w:sz w:val="24"/>
              </w:rPr>
              <w:t>время.</w:t>
            </w:r>
            <w:r>
              <w:rPr>
                <w:spacing w:val="80"/>
                <w:w w:val="150"/>
                <w:sz w:val="24"/>
              </w:rPr>
              <w:t> </w:t>
            </w:r>
            <w:r>
              <w:rPr>
                <w:b/>
                <w:sz w:val="24"/>
              </w:rPr>
              <w:t>РК:</w:t>
            </w:r>
            <w:r>
              <w:rPr>
                <w:b/>
                <w:spacing w:val="80"/>
                <w:w w:val="150"/>
                <w:sz w:val="24"/>
              </w:rPr>
              <w:t> </w:t>
            </w:r>
            <w:r>
              <w:rPr>
                <w:sz w:val="24"/>
              </w:rPr>
              <w:t>Традиции</w:t>
            </w:r>
            <w:r>
              <w:rPr>
                <w:spacing w:val="80"/>
                <w:w w:val="150"/>
                <w:sz w:val="24"/>
              </w:rPr>
              <w:t> </w:t>
            </w:r>
            <w:r>
              <w:rPr>
                <w:sz w:val="24"/>
              </w:rPr>
              <w:t>и</w:t>
            </w:r>
            <w:r>
              <w:rPr>
                <w:spacing w:val="80"/>
                <w:w w:val="150"/>
                <w:sz w:val="24"/>
              </w:rPr>
              <w:t> </w:t>
            </w:r>
            <w:r>
              <w:rPr>
                <w:sz w:val="24"/>
              </w:rPr>
              <w:t>этикет</w:t>
            </w:r>
            <w:r>
              <w:rPr>
                <w:spacing w:val="80"/>
                <w:w w:val="150"/>
                <w:sz w:val="24"/>
              </w:rPr>
              <w:t> </w:t>
            </w:r>
            <w:r>
              <w:rPr>
                <w:sz w:val="24"/>
              </w:rPr>
              <w:t>в</w:t>
            </w:r>
            <w:r>
              <w:rPr>
                <w:spacing w:val="80"/>
                <w:w w:val="150"/>
                <w:sz w:val="24"/>
              </w:rPr>
              <w:t> </w:t>
            </w:r>
            <w:r>
              <w:rPr>
                <w:sz w:val="24"/>
              </w:rPr>
              <w:t>семье.</w:t>
            </w:r>
            <w:r>
              <w:rPr>
                <w:spacing w:val="80"/>
                <w:w w:val="150"/>
                <w:sz w:val="24"/>
              </w:rPr>
              <w:t> </w:t>
            </w:r>
            <w:r>
              <w:rPr>
                <w:sz w:val="24"/>
              </w:rPr>
              <w:t>Гостеприимство,</w:t>
            </w:r>
            <w:r>
              <w:rPr>
                <w:spacing w:val="80"/>
                <w:w w:val="150"/>
                <w:sz w:val="24"/>
              </w:rPr>
              <w:t> </w:t>
            </w:r>
            <w:r>
              <w:rPr>
                <w:sz w:val="24"/>
              </w:rPr>
              <w:t>вежливость, почитание к старшим. Знание родословной.</w:t>
            </w:r>
          </w:p>
        </w:tc>
        <w:tc>
          <w:tcPr>
            <w:tcW w:w="1985" w:type="dxa"/>
            <w:vMerge w:val="restart"/>
          </w:tcPr>
          <w:p>
            <w:pPr>
              <w:pStyle w:val="TableParagraph"/>
              <w:spacing w:line="268" w:lineRule="exact"/>
              <w:ind w:left="132"/>
              <w:rPr>
                <w:sz w:val="24"/>
              </w:rPr>
            </w:pPr>
            <w:r>
              <w:rPr>
                <w:sz w:val="24"/>
              </w:rPr>
              <w:t>Рюкзак,</w:t>
            </w:r>
            <w:r>
              <w:rPr>
                <w:spacing w:val="-5"/>
                <w:sz w:val="24"/>
              </w:rPr>
              <w:t> </w:t>
            </w:r>
            <w:r>
              <w:rPr>
                <w:spacing w:val="-2"/>
                <w:sz w:val="24"/>
              </w:rPr>
              <w:t>палатка.</w:t>
            </w:r>
          </w:p>
        </w:tc>
      </w:tr>
      <w:tr>
        <w:trPr>
          <w:trHeight w:val="551"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tcBorders>
          </w:tcPr>
          <w:p>
            <w:pPr>
              <w:rPr>
                <w:sz w:val="2"/>
                <w:szCs w:val="2"/>
              </w:rPr>
            </w:pPr>
          </w:p>
        </w:tc>
        <w:tc>
          <w:tcPr>
            <w:tcW w:w="8339" w:type="dxa"/>
            <w:gridSpan w:val="2"/>
          </w:tcPr>
          <w:p>
            <w:pPr>
              <w:pStyle w:val="TableParagraph"/>
              <w:spacing w:line="268" w:lineRule="exact"/>
              <w:ind w:left="106"/>
              <w:rPr>
                <w:sz w:val="24"/>
              </w:rPr>
            </w:pPr>
            <w:r>
              <w:rPr>
                <w:sz w:val="24"/>
              </w:rPr>
              <w:t>Ходьба</w:t>
            </w:r>
            <w:r>
              <w:rPr>
                <w:spacing w:val="17"/>
                <w:sz w:val="24"/>
              </w:rPr>
              <w:t> </w:t>
            </w:r>
            <w:r>
              <w:rPr>
                <w:sz w:val="24"/>
              </w:rPr>
              <w:t>и</w:t>
            </w:r>
            <w:r>
              <w:rPr>
                <w:spacing w:val="20"/>
                <w:sz w:val="24"/>
              </w:rPr>
              <w:t> </w:t>
            </w:r>
            <w:r>
              <w:rPr>
                <w:sz w:val="24"/>
              </w:rPr>
              <w:t>бег</w:t>
            </w:r>
            <w:r>
              <w:rPr>
                <w:spacing w:val="19"/>
                <w:sz w:val="24"/>
              </w:rPr>
              <w:t> </w:t>
            </w:r>
            <w:r>
              <w:rPr>
                <w:sz w:val="24"/>
              </w:rPr>
              <w:t>по</w:t>
            </w:r>
            <w:r>
              <w:rPr>
                <w:spacing w:val="18"/>
                <w:sz w:val="24"/>
              </w:rPr>
              <w:t> </w:t>
            </w:r>
            <w:r>
              <w:rPr>
                <w:sz w:val="24"/>
              </w:rPr>
              <w:t>пересеченной</w:t>
            </w:r>
            <w:r>
              <w:rPr>
                <w:spacing w:val="21"/>
                <w:sz w:val="24"/>
              </w:rPr>
              <w:t> </w:t>
            </w:r>
            <w:r>
              <w:rPr>
                <w:sz w:val="24"/>
              </w:rPr>
              <w:t>местности.</w:t>
            </w:r>
            <w:r>
              <w:rPr>
                <w:spacing w:val="20"/>
                <w:sz w:val="24"/>
              </w:rPr>
              <w:t> </w:t>
            </w:r>
            <w:r>
              <w:rPr>
                <w:sz w:val="24"/>
              </w:rPr>
              <w:t>Комплекс</w:t>
            </w:r>
            <w:r>
              <w:rPr>
                <w:spacing w:val="19"/>
                <w:sz w:val="24"/>
              </w:rPr>
              <w:t> </w:t>
            </w:r>
            <w:r>
              <w:rPr>
                <w:sz w:val="24"/>
              </w:rPr>
              <w:t>физических</w:t>
            </w:r>
            <w:r>
              <w:rPr>
                <w:spacing w:val="25"/>
                <w:sz w:val="24"/>
              </w:rPr>
              <w:t> </w:t>
            </w:r>
            <w:r>
              <w:rPr>
                <w:spacing w:val="-2"/>
                <w:sz w:val="24"/>
              </w:rPr>
              <w:t>упражнений</w:t>
            </w:r>
          </w:p>
          <w:p>
            <w:pPr>
              <w:pStyle w:val="TableParagraph"/>
              <w:spacing w:line="264" w:lineRule="exact"/>
              <w:ind w:left="106"/>
              <w:rPr>
                <w:sz w:val="24"/>
              </w:rPr>
            </w:pPr>
            <w:r>
              <w:rPr>
                <w:sz w:val="24"/>
              </w:rPr>
              <w:t>№3.</w:t>
            </w:r>
            <w:r>
              <w:rPr>
                <w:spacing w:val="-2"/>
                <w:sz w:val="24"/>
              </w:rPr>
              <w:t> </w:t>
            </w:r>
            <w:r>
              <w:rPr>
                <w:sz w:val="24"/>
              </w:rPr>
              <w:t>Игра</w:t>
            </w:r>
            <w:r>
              <w:rPr>
                <w:spacing w:val="-4"/>
                <w:sz w:val="24"/>
              </w:rPr>
              <w:t> </w:t>
            </w:r>
            <w:r>
              <w:rPr>
                <w:sz w:val="24"/>
              </w:rPr>
              <w:t>на</w:t>
            </w:r>
            <w:r>
              <w:rPr>
                <w:spacing w:val="-3"/>
                <w:sz w:val="24"/>
              </w:rPr>
              <w:t> </w:t>
            </w:r>
            <w:r>
              <w:rPr>
                <w:sz w:val="24"/>
              </w:rPr>
              <w:t>местности:</w:t>
            </w:r>
            <w:r>
              <w:rPr>
                <w:spacing w:val="3"/>
                <w:sz w:val="24"/>
              </w:rPr>
              <w:t> </w:t>
            </w:r>
            <w:r>
              <w:rPr>
                <w:sz w:val="24"/>
              </w:rPr>
              <w:t>«Подготовка</w:t>
            </w:r>
            <w:r>
              <w:rPr>
                <w:spacing w:val="-3"/>
                <w:sz w:val="24"/>
              </w:rPr>
              <w:t> </w:t>
            </w:r>
            <w:r>
              <w:rPr>
                <w:sz w:val="24"/>
              </w:rPr>
              <w:t>к</w:t>
            </w:r>
            <w:r>
              <w:rPr>
                <w:spacing w:val="-1"/>
                <w:sz w:val="24"/>
              </w:rPr>
              <w:t> </w:t>
            </w:r>
            <w:r>
              <w:rPr>
                <w:spacing w:val="-2"/>
                <w:sz w:val="24"/>
              </w:rPr>
              <w:t>походу».</w:t>
            </w:r>
          </w:p>
        </w:tc>
        <w:tc>
          <w:tcPr>
            <w:tcW w:w="1985" w:type="dxa"/>
            <w:vMerge/>
            <w:tcBorders>
              <w:top w:val="nil"/>
            </w:tcBorders>
          </w:tcPr>
          <w:p>
            <w:pPr>
              <w:rPr>
                <w:sz w:val="2"/>
                <w:szCs w:val="2"/>
              </w:rPr>
            </w:pPr>
          </w:p>
        </w:tc>
      </w:tr>
      <w:tr>
        <w:trPr>
          <w:trHeight w:val="1380" w:hRule="atLeast"/>
        </w:trPr>
        <w:tc>
          <w:tcPr>
            <w:tcW w:w="850" w:type="dxa"/>
            <w:vMerge w:val="restart"/>
          </w:tcPr>
          <w:p>
            <w:pPr>
              <w:pStyle w:val="TableParagraph"/>
              <w:spacing w:line="268" w:lineRule="exact"/>
              <w:ind w:left="66" w:right="57"/>
              <w:jc w:val="center"/>
              <w:rPr>
                <w:sz w:val="24"/>
              </w:rPr>
            </w:pPr>
            <w:r>
              <w:rPr>
                <w:spacing w:val="-10"/>
                <w:sz w:val="24"/>
              </w:rPr>
              <w:t>6</w:t>
            </w:r>
          </w:p>
        </w:tc>
        <w:tc>
          <w:tcPr>
            <w:tcW w:w="1227" w:type="dxa"/>
            <w:vMerge w:val="restart"/>
          </w:tcPr>
          <w:p>
            <w:pPr>
              <w:pStyle w:val="TableParagraph"/>
              <w:spacing w:line="268" w:lineRule="exact"/>
              <w:ind w:left="158"/>
              <w:rPr>
                <w:sz w:val="24"/>
              </w:rPr>
            </w:pPr>
            <w:r>
              <w:rPr>
                <w:spacing w:val="-2"/>
                <w:sz w:val="24"/>
              </w:rPr>
              <w:t>сентябрь</w:t>
            </w:r>
          </w:p>
        </w:tc>
        <w:tc>
          <w:tcPr>
            <w:tcW w:w="1143" w:type="dxa"/>
            <w:vMerge/>
            <w:tcBorders>
              <w:top w:val="nil"/>
              <w:bottom w:val="nil"/>
            </w:tcBorders>
            <w:textDirection w:val="btLr"/>
          </w:tcPr>
          <w:p>
            <w:pPr>
              <w:rPr>
                <w:sz w:val="2"/>
                <w:szCs w:val="2"/>
              </w:rPr>
            </w:pPr>
          </w:p>
        </w:tc>
        <w:tc>
          <w:tcPr>
            <w:tcW w:w="1424" w:type="dxa"/>
            <w:vMerge w:val="restart"/>
          </w:tcPr>
          <w:p>
            <w:pPr>
              <w:pStyle w:val="TableParagraph"/>
              <w:ind w:left="137" w:right="121" w:hanging="5"/>
              <w:jc w:val="center"/>
              <w:rPr>
                <w:sz w:val="24"/>
              </w:rPr>
            </w:pPr>
            <w:r>
              <w:rPr>
                <w:sz w:val="24"/>
              </w:rPr>
              <w:t>Техника и тактика в </w:t>
            </w:r>
            <w:r>
              <w:rPr>
                <w:spacing w:val="-2"/>
                <w:sz w:val="24"/>
              </w:rPr>
              <w:t>спортивно- оздоровите льном туризме</w:t>
            </w:r>
          </w:p>
        </w:tc>
        <w:tc>
          <w:tcPr>
            <w:tcW w:w="8339" w:type="dxa"/>
            <w:gridSpan w:val="2"/>
          </w:tcPr>
          <w:p>
            <w:pPr>
              <w:pStyle w:val="TableParagraph"/>
              <w:ind w:left="106" w:right="94"/>
              <w:jc w:val="both"/>
              <w:rPr>
                <w:sz w:val="24"/>
              </w:rPr>
            </w:pPr>
            <w:r>
              <w:rPr>
                <w:sz w:val="24"/>
              </w:rPr>
              <w:t>Права и обязанности участников соревнований. Спортивное и неспортивное поведение. Предназначение туристских узлов. Мультимедийный показ туристских</w:t>
            </w:r>
            <w:r>
              <w:rPr>
                <w:spacing w:val="75"/>
                <w:sz w:val="24"/>
              </w:rPr>
              <w:t> </w:t>
            </w:r>
            <w:r>
              <w:rPr>
                <w:sz w:val="24"/>
              </w:rPr>
              <w:t>узлов:</w:t>
            </w:r>
            <w:r>
              <w:rPr>
                <w:spacing w:val="76"/>
                <w:sz w:val="24"/>
              </w:rPr>
              <w:t> </w:t>
            </w:r>
            <w:r>
              <w:rPr>
                <w:sz w:val="24"/>
              </w:rPr>
              <w:t>схватывающий,</w:t>
            </w:r>
            <w:r>
              <w:rPr>
                <w:spacing w:val="75"/>
                <w:sz w:val="24"/>
              </w:rPr>
              <w:t> </w:t>
            </w:r>
            <w:r>
              <w:rPr>
                <w:sz w:val="24"/>
              </w:rPr>
              <w:t>двойной</w:t>
            </w:r>
            <w:r>
              <w:rPr>
                <w:spacing w:val="74"/>
                <w:sz w:val="24"/>
              </w:rPr>
              <w:t> </w:t>
            </w:r>
            <w:r>
              <w:rPr>
                <w:sz w:val="24"/>
              </w:rPr>
              <w:t>схватывающий,</w:t>
            </w:r>
            <w:r>
              <w:rPr>
                <w:spacing w:val="73"/>
                <w:sz w:val="24"/>
              </w:rPr>
              <w:t> </w:t>
            </w:r>
            <w:r>
              <w:rPr>
                <w:sz w:val="24"/>
              </w:rPr>
              <w:t>прямой,</w:t>
            </w:r>
            <w:r>
              <w:rPr>
                <w:spacing w:val="76"/>
                <w:sz w:val="24"/>
              </w:rPr>
              <w:t> </w:t>
            </w:r>
            <w:r>
              <w:rPr>
                <w:spacing w:val="-2"/>
                <w:sz w:val="24"/>
              </w:rPr>
              <w:t>брам-</w:t>
            </w:r>
          </w:p>
          <w:p>
            <w:pPr>
              <w:pStyle w:val="TableParagraph"/>
              <w:spacing w:line="270" w:lineRule="atLeast"/>
              <w:ind w:left="106" w:right="103"/>
              <w:jc w:val="both"/>
              <w:rPr>
                <w:sz w:val="24"/>
              </w:rPr>
            </w:pPr>
            <w:r>
              <w:rPr>
                <w:sz w:val="24"/>
              </w:rPr>
              <w:t>шкотовый, простой проводник, двойной проводник, стремя, срединный австрийский, булинь.</w:t>
            </w:r>
          </w:p>
        </w:tc>
        <w:tc>
          <w:tcPr>
            <w:tcW w:w="1985" w:type="dxa"/>
            <w:vMerge w:val="restart"/>
          </w:tcPr>
          <w:p>
            <w:pPr>
              <w:pStyle w:val="TableParagraph"/>
              <w:spacing w:line="268" w:lineRule="exact"/>
              <w:ind w:left="8" w:right="3"/>
              <w:jc w:val="center"/>
              <w:rPr>
                <w:sz w:val="24"/>
              </w:rPr>
            </w:pPr>
            <w:r>
              <w:rPr>
                <w:sz w:val="24"/>
              </w:rPr>
              <w:t>Плакат:</w:t>
            </w:r>
            <w:r>
              <w:rPr>
                <w:spacing w:val="-3"/>
                <w:sz w:val="24"/>
              </w:rPr>
              <w:t> </w:t>
            </w:r>
            <w:r>
              <w:rPr>
                <w:spacing w:val="-2"/>
                <w:sz w:val="24"/>
              </w:rPr>
              <w:t>Узлы.</w:t>
            </w:r>
          </w:p>
          <w:p>
            <w:pPr>
              <w:pStyle w:val="TableParagraph"/>
              <w:ind w:left="228" w:right="223" w:firstLine="5"/>
              <w:jc w:val="center"/>
              <w:rPr>
                <w:sz w:val="24"/>
              </w:rPr>
            </w:pPr>
            <w:r>
              <w:rPr>
                <w:spacing w:val="-4"/>
                <w:sz w:val="24"/>
              </w:rPr>
              <w:t>Усы </w:t>
            </w:r>
            <w:r>
              <w:rPr>
                <w:spacing w:val="-2"/>
                <w:sz w:val="24"/>
              </w:rPr>
              <w:t>самостраховки </w:t>
            </w:r>
            <w:r>
              <w:rPr>
                <w:sz w:val="24"/>
              </w:rPr>
              <w:t>(длина 3м, </w:t>
            </w:r>
            <w:r>
              <w:rPr>
                <w:spacing w:val="-2"/>
                <w:sz w:val="24"/>
              </w:rPr>
              <w:t>d=8мм).</w:t>
            </w:r>
          </w:p>
        </w:tc>
      </w:tr>
      <w:tr>
        <w:trPr>
          <w:trHeight w:val="616"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tcBorders>
          </w:tcPr>
          <w:p>
            <w:pPr>
              <w:rPr>
                <w:sz w:val="2"/>
                <w:szCs w:val="2"/>
              </w:rPr>
            </w:pPr>
          </w:p>
        </w:tc>
        <w:tc>
          <w:tcPr>
            <w:tcW w:w="8339" w:type="dxa"/>
            <w:gridSpan w:val="2"/>
          </w:tcPr>
          <w:p>
            <w:pPr>
              <w:pStyle w:val="TableParagraph"/>
              <w:ind w:left="106" w:right="38"/>
              <w:rPr>
                <w:sz w:val="24"/>
              </w:rPr>
            </w:pPr>
            <w:r>
              <w:rPr>
                <w:sz w:val="24"/>
              </w:rPr>
              <w:t>Кроссовая подготовка</w:t>
            </w:r>
            <w:r>
              <w:rPr>
                <w:spacing w:val="26"/>
                <w:sz w:val="24"/>
              </w:rPr>
              <w:t> </w:t>
            </w:r>
            <w:r>
              <w:rPr>
                <w:sz w:val="24"/>
              </w:rPr>
              <w:t>– до 8 км по пересеченной местности</w:t>
            </w:r>
            <w:r>
              <w:rPr>
                <w:spacing w:val="26"/>
                <w:sz w:val="24"/>
              </w:rPr>
              <w:t> </w:t>
            </w:r>
            <w:r>
              <w:rPr>
                <w:sz w:val="24"/>
              </w:rPr>
              <w:t>(девочки</w:t>
            </w:r>
            <w:r>
              <w:rPr>
                <w:spacing w:val="30"/>
                <w:sz w:val="24"/>
              </w:rPr>
              <w:t> </w:t>
            </w:r>
            <w:r>
              <w:rPr>
                <w:sz w:val="24"/>
              </w:rPr>
              <w:t>– до 6</w:t>
            </w:r>
            <w:r>
              <w:rPr>
                <w:spacing w:val="40"/>
                <w:sz w:val="24"/>
              </w:rPr>
              <w:t> </w:t>
            </w:r>
            <w:r>
              <w:rPr>
                <w:sz w:val="24"/>
              </w:rPr>
              <w:t>км; а мальчики – до 8 км).</w:t>
            </w:r>
          </w:p>
        </w:tc>
        <w:tc>
          <w:tcPr>
            <w:tcW w:w="1985" w:type="dxa"/>
            <w:vMerge/>
            <w:tcBorders>
              <w:top w:val="nil"/>
            </w:tcBorders>
          </w:tcPr>
          <w:p>
            <w:pPr>
              <w:rPr>
                <w:sz w:val="2"/>
                <w:szCs w:val="2"/>
              </w:rPr>
            </w:pPr>
          </w:p>
        </w:tc>
      </w:tr>
      <w:tr>
        <w:trPr>
          <w:trHeight w:val="828" w:hRule="atLeast"/>
        </w:trPr>
        <w:tc>
          <w:tcPr>
            <w:tcW w:w="850" w:type="dxa"/>
            <w:vMerge w:val="restart"/>
            <w:tcBorders>
              <w:bottom w:val="nil"/>
            </w:tcBorders>
          </w:tcPr>
          <w:p>
            <w:pPr>
              <w:pStyle w:val="TableParagraph"/>
              <w:spacing w:line="268" w:lineRule="exact"/>
              <w:ind w:left="66" w:right="57"/>
              <w:jc w:val="center"/>
              <w:rPr>
                <w:sz w:val="24"/>
              </w:rPr>
            </w:pPr>
            <w:r>
              <w:rPr>
                <w:spacing w:val="-10"/>
                <w:sz w:val="24"/>
              </w:rPr>
              <w:t>7</w:t>
            </w:r>
          </w:p>
        </w:tc>
        <w:tc>
          <w:tcPr>
            <w:tcW w:w="1227" w:type="dxa"/>
            <w:vMerge w:val="restart"/>
            <w:tcBorders>
              <w:bottom w:val="nil"/>
            </w:tcBorders>
          </w:tcPr>
          <w:p>
            <w:pPr>
              <w:pStyle w:val="TableParagraph"/>
              <w:spacing w:line="268" w:lineRule="exact"/>
              <w:ind w:left="158"/>
              <w:rPr>
                <w:sz w:val="24"/>
              </w:rPr>
            </w:pPr>
            <w:r>
              <w:rPr>
                <w:spacing w:val="-2"/>
                <w:sz w:val="24"/>
              </w:rPr>
              <w:t>сентябрь</w:t>
            </w:r>
          </w:p>
        </w:tc>
        <w:tc>
          <w:tcPr>
            <w:tcW w:w="1143" w:type="dxa"/>
            <w:vMerge/>
            <w:tcBorders>
              <w:top w:val="nil"/>
              <w:bottom w:val="nil"/>
            </w:tcBorders>
            <w:textDirection w:val="btLr"/>
          </w:tcPr>
          <w:p>
            <w:pPr>
              <w:rPr>
                <w:sz w:val="2"/>
                <w:szCs w:val="2"/>
              </w:rPr>
            </w:pPr>
          </w:p>
        </w:tc>
        <w:tc>
          <w:tcPr>
            <w:tcW w:w="1424" w:type="dxa"/>
            <w:vMerge w:val="restart"/>
            <w:tcBorders>
              <w:bottom w:val="nil"/>
            </w:tcBorders>
          </w:tcPr>
          <w:p>
            <w:pPr>
              <w:pStyle w:val="TableParagraph"/>
              <w:ind w:left="137" w:right="121" w:hanging="5"/>
              <w:jc w:val="center"/>
              <w:rPr>
                <w:sz w:val="24"/>
              </w:rPr>
            </w:pPr>
            <w:r>
              <w:rPr>
                <w:sz w:val="24"/>
              </w:rPr>
              <w:t>Техника и тактика в </w:t>
            </w:r>
            <w:r>
              <w:rPr>
                <w:spacing w:val="-2"/>
                <w:sz w:val="24"/>
              </w:rPr>
              <w:t>спортивно- оздоровите льном туризме</w:t>
            </w:r>
          </w:p>
        </w:tc>
        <w:tc>
          <w:tcPr>
            <w:tcW w:w="8339" w:type="dxa"/>
            <w:gridSpan w:val="2"/>
          </w:tcPr>
          <w:p>
            <w:pPr>
              <w:pStyle w:val="TableParagraph"/>
              <w:ind w:left="106"/>
              <w:rPr>
                <w:sz w:val="24"/>
              </w:rPr>
            </w:pPr>
            <w:r>
              <w:rPr>
                <w:sz w:val="24"/>
              </w:rPr>
              <w:t>Техника</w:t>
            </w:r>
            <w:r>
              <w:rPr>
                <w:spacing w:val="31"/>
                <w:sz w:val="24"/>
              </w:rPr>
              <w:t> </w:t>
            </w:r>
            <w:r>
              <w:rPr>
                <w:sz w:val="24"/>
              </w:rPr>
              <w:t>вязания</w:t>
            </w:r>
            <w:r>
              <w:rPr>
                <w:spacing w:val="30"/>
                <w:sz w:val="24"/>
              </w:rPr>
              <w:t> </w:t>
            </w:r>
            <w:r>
              <w:rPr>
                <w:sz w:val="24"/>
              </w:rPr>
              <w:t>туристских</w:t>
            </w:r>
            <w:r>
              <w:rPr>
                <w:spacing w:val="37"/>
                <w:sz w:val="24"/>
              </w:rPr>
              <w:t> </w:t>
            </w:r>
            <w:r>
              <w:rPr>
                <w:sz w:val="24"/>
              </w:rPr>
              <w:t>узлов:</w:t>
            </w:r>
            <w:r>
              <w:rPr>
                <w:spacing w:val="32"/>
                <w:sz w:val="24"/>
              </w:rPr>
              <w:t> </w:t>
            </w:r>
            <w:r>
              <w:rPr>
                <w:sz w:val="24"/>
              </w:rPr>
              <w:t>схватывающий,</w:t>
            </w:r>
            <w:r>
              <w:rPr>
                <w:spacing w:val="30"/>
                <w:sz w:val="24"/>
              </w:rPr>
              <w:t> </w:t>
            </w:r>
            <w:r>
              <w:rPr>
                <w:sz w:val="24"/>
              </w:rPr>
              <w:t>двойной</w:t>
            </w:r>
            <w:r>
              <w:rPr>
                <w:spacing w:val="33"/>
                <w:sz w:val="24"/>
              </w:rPr>
              <w:t> </w:t>
            </w:r>
            <w:r>
              <w:rPr>
                <w:sz w:val="24"/>
              </w:rPr>
              <w:t>схватывающий, прямой,</w:t>
            </w:r>
            <w:r>
              <w:rPr>
                <w:spacing w:val="36"/>
                <w:sz w:val="24"/>
              </w:rPr>
              <w:t> </w:t>
            </w:r>
            <w:r>
              <w:rPr>
                <w:sz w:val="24"/>
              </w:rPr>
              <w:t>брам-шкотовый,</w:t>
            </w:r>
            <w:r>
              <w:rPr>
                <w:spacing w:val="36"/>
                <w:sz w:val="24"/>
              </w:rPr>
              <w:t> </w:t>
            </w:r>
            <w:r>
              <w:rPr>
                <w:sz w:val="24"/>
              </w:rPr>
              <w:t>стремя.</w:t>
            </w:r>
            <w:r>
              <w:rPr>
                <w:spacing w:val="40"/>
                <w:sz w:val="24"/>
              </w:rPr>
              <w:t> </w:t>
            </w:r>
            <w:r>
              <w:rPr>
                <w:b/>
                <w:sz w:val="24"/>
              </w:rPr>
              <w:t>РК:</w:t>
            </w:r>
            <w:r>
              <w:rPr>
                <w:b/>
                <w:spacing w:val="36"/>
                <w:sz w:val="24"/>
              </w:rPr>
              <w:t> </w:t>
            </w:r>
            <w:r>
              <w:rPr>
                <w:sz w:val="24"/>
              </w:rPr>
              <w:t>Тувинские</w:t>
            </w:r>
            <w:r>
              <w:rPr>
                <w:spacing w:val="39"/>
                <w:sz w:val="24"/>
              </w:rPr>
              <w:t> </w:t>
            </w:r>
            <w:r>
              <w:rPr>
                <w:sz w:val="24"/>
              </w:rPr>
              <w:t>узлы,</w:t>
            </w:r>
            <w:r>
              <w:rPr>
                <w:spacing w:val="36"/>
                <w:sz w:val="24"/>
              </w:rPr>
              <w:t> </w:t>
            </w:r>
            <w:r>
              <w:rPr>
                <w:sz w:val="24"/>
              </w:rPr>
              <w:t>их</w:t>
            </w:r>
            <w:r>
              <w:rPr>
                <w:spacing w:val="38"/>
                <w:sz w:val="24"/>
              </w:rPr>
              <w:t> </w:t>
            </w:r>
            <w:r>
              <w:rPr>
                <w:sz w:val="24"/>
              </w:rPr>
              <w:t>предназначение</w:t>
            </w:r>
            <w:r>
              <w:rPr>
                <w:spacing w:val="36"/>
                <w:sz w:val="24"/>
              </w:rPr>
              <w:t> </w:t>
            </w:r>
            <w:r>
              <w:rPr>
                <w:spacing w:val="-10"/>
                <w:sz w:val="24"/>
              </w:rPr>
              <w:t>в</w:t>
            </w:r>
          </w:p>
          <w:p>
            <w:pPr>
              <w:pStyle w:val="TableParagraph"/>
              <w:spacing w:line="264" w:lineRule="exact"/>
              <w:ind w:left="106"/>
              <w:rPr>
                <w:sz w:val="24"/>
              </w:rPr>
            </w:pPr>
            <w:r>
              <w:rPr>
                <w:sz w:val="24"/>
              </w:rPr>
              <w:t>быту</w:t>
            </w:r>
            <w:r>
              <w:rPr>
                <w:spacing w:val="-7"/>
                <w:sz w:val="24"/>
              </w:rPr>
              <w:t> </w:t>
            </w:r>
            <w:r>
              <w:rPr>
                <w:sz w:val="24"/>
              </w:rPr>
              <w:t>тувинцев,</w:t>
            </w:r>
            <w:r>
              <w:rPr>
                <w:spacing w:val="-1"/>
                <w:sz w:val="24"/>
              </w:rPr>
              <w:t> </w:t>
            </w:r>
            <w:r>
              <w:rPr>
                <w:sz w:val="24"/>
              </w:rPr>
              <w:t>техники</w:t>
            </w:r>
            <w:r>
              <w:rPr>
                <w:spacing w:val="-2"/>
                <w:sz w:val="24"/>
              </w:rPr>
              <w:t> </w:t>
            </w:r>
            <w:r>
              <w:rPr>
                <w:sz w:val="24"/>
              </w:rPr>
              <w:t>их</w:t>
            </w:r>
            <w:r>
              <w:rPr>
                <w:spacing w:val="1"/>
                <w:sz w:val="24"/>
              </w:rPr>
              <w:t> </w:t>
            </w:r>
            <w:r>
              <w:rPr>
                <w:spacing w:val="-2"/>
                <w:sz w:val="24"/>
              </w:rPr>
              <w:t>вязания.</w:t>
            </w:r>
          </w:p>
        </w:tc>
        <w:tc>
          <w:tcPr>
            <w:tcW w:w="1985" w:type="dxa"/>
            <w:vMerge w:val="restart"/>
            <w:tcBorders>
              <w:bottom w:val="nil"/>
            </w:tcBorders>
          </w:tcPr>
          <w:p>
            <w:pPr>
              <w:pStyle w:val="TableParagraph"/>
              <w:spacing w:line="268" w:lineRule="exact"/>
              <w:ind w:left="8" w:right="3"/>
              <w:jc w:val="center"/>
              <w:rPr>
                <w:sz w:val="24"/>
              </w:rPr>
            </w:pPr>
            <w:r>
              <w:rPr>
                <w:sz w:val="24"/>
              </w:rPr>
              <w:t>Плакат:</w:t>
            </w:r>
            <w:r>
              <w:rPr>
                <w:spacing w:val="-3"/>
                <w:sz w:val="24"/>
              </w:rPr>
              <w:t> </w:t>
            </w:r>
            <w:r>
              <w:rPr>
                <w:spacing w:val="-2"/>
                <w:sz w:val="24"/>
              </w:rPr>
              <w:t>Узлы.</w:t>
            </w:r>
          </w:p>
          <w:p>
            <w:pPr>
              <w:pStyle w:val="TableParagraph"/>
              <w:ind w:left="228" w:right="223" w:firstLine="5"/>
              <w:jc w:val="center"/>
              <w:rPr>
                <w:sz w:val="24"/>
              </w:rPr>
            </w:pPr>
            <w:r>
              <w:rPr>
                <w:spacing w:val="-4"/>
                <w:sz w:val="24"/>
              </w:rPr>
              <w:t>Усы </w:t>
            </w:r>
            <w:r>
              <w:rPr>
                <w:spacing w:val="-2"/>
                <w:sz w:val="24"/>
              </w:rPr>
              <w:t>самостраховки </w:t>
            </w:r>
            <w:r>
              <w:rPr>
                <w:sz w:val="24"/>
              </w:rPr>
              <w:t>(длина 3м, </w:t>
            </w:r>
            <w:r>
              <w:rPr>
                <w:spacing w:val="-2"/>
                <w:sz w:val="24"/>
              </w:rPr>
              <w:t>d=8мм).</w:t>
            </w:r>
          </w:p>
        </w:tc>
      </w:tr>
      <w:tr>
        <w:trPr>
          <w:trHeight w:val="551" w:hRule="atLeast"/>
        </w:trPr>
        <w:tc>
          <w:tcPr>
            <w:tcW w:w="850"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bottom w:val="nil"/>
            </w:tcBorders>
          </w:tcPr>
          <w:p>
            <w:pPr>
              <w:rPr>
                <w:sz w:val="2"/>
                <w:szCs w:val="2"/>
              </w:rPr>
            </w:pPr>
          </w:p>
        </w:tc>
        <w:tc>
          <w:tcPr>
            <w:tcW w:w="8339" w:type="dxa"/>
            <w:gridSpan w:val="2"/>
          </w:tcPr>
          <w:p>
            <w:pPr>
              <w:pStyle w:val="TableParagraph"/>
              <w:spacing w:line="268" w:lineRule="exact"/>
              <w:ind w:left="106"/>
              <w:rPr>
                <w:sz w:val="24"/>
              </w:rPr>
            </w:pPr>
            <w:r>
              <w:rPr>
                <w:sz w:val="24"/>
              </w:rPr>
              <w:t>Техника</w:t>
            </w:r>
            <w:r>
              <w:rPr>
                <w:spacing w:val="42"/>
                <w:sz w:val="24"/>
              </w:rPr>
              <w:t> </w:t>
            </w:r>
            <w:r>
              <w:rPr>
                <w:sz w:val="24"/>
              </w:rPr>
              <w:t>безопасности</w:t>
            </w:r>
            <w:r>
              <w:rPr>
                <w:spacing w:val="44"/>
                <w:sz w:val="24"/>
              </w:rPr>
              <w:t> </w:t>
            </w:r>
            <w:r>
              <w:rPr>
                <w:sz w:val="24"/>
              </w:rPr>
              <w:t>во</w:t>
            </w:r>
            <w:r>
              <w:rPr>
                <w:spacing w:val="45"/>
                <w:sz w:val="24"/>
              </w:rPr>
              <w:t> </w:t>
            </w:r>
            <w:r>
              <w:rPr>
                <w:sz w:val="24"/>
              </w:rPr>
              <w:t>время</w:t>
            </w:r>
            <w:r>
              <w:rPr>
                <w:spacing w:val="47"/>
                <w:sz w:val="24"/>
              </w:rPr>
              <w:t> </w:t>
            </w:r>
            <w:r>
              <w:rPr>
                <w:sz w:val="24"/>
              </w:rPr>
              <w:t>работы</w:t>
            </w:r>
            <w:r>
              <w:rPr>
                <w:spacing w:val="47"/>
                <w:sz w:val="24"/>
              </w:rPr>
              <w:t> </w:t>
            </w:r>
            <w:r>
              <w:rPr>
                <w:sz w:val="24"/>
              </w:rPr>
              <w:t>с</w:t>
            </w:r>
            <w:r>
              <w:rPr>
                <w:spacing w:val="44"/>
                <w:sz w:val="24"/>
              </w:rPr>
              <w:t> </w:t>
            </w:r>
            <w:r>
              <w:rPr>
                <w:sz w:val="24"/>
              </w:rPr>
              <w:t>веревкой</w:t>
            </w:r>
            <w:r>
              <w:rPr>
                <w:spacing w:val="47"/>
                <w:sz w:val="24"/>
              </w:rPr>
              <w:t> </w:t>
            </w:r>
            <w:r>
              <w:rPr>
                <w:sz w:val="24"/>
              </w:rPr>
              <w:t>и</w:t>
            </w:r>
            <w:r>
              <w:rPr>
                <w:spacing w:val="46"/>
                <w:sz w:val="24"/>
              </w:rPr>
              <w:t> </w:t>
            </w:r>
            <w:r>
              <w:rPr>
                <w:sz w:val="24"/>
              </w:rPr>
              <w:t>другими</w:t>
            </w:r>
            <w:r>
              <w:rPr>
                <w:spacing w:val="46"/>
                <w:sz w:val="24"/>
              </w:rPr>
              <w:t> </w:t>
            </w:r>
            <w:r>
              <w:rPr>
                <w:spacing w:val="-2"/>
                <w:sz w:val="24"/>
              </w:rPr>
              <w:t>туристскими</w:t>
            </w:r>
          </w:p>
          <w:p>
            <w:pPr>
              <w:pStyle w:val="TableParagraph"/>
              <w:spacing w:line="264" w:lineRule="exact"/>
              <w:ind w:left="106"/>
              <w:rPr>
                <w:sz w:val="24"/>
              </w:rPr>
            </w:pPr>
            <w:r>
              <w:rPr>
                <w:spacing w:val="-2"/>
                <w:sz w:val="24"/>
              </w:rPr>
              <w:t>снаряжениями</w:t>
            </w:r>
          </w:p>
        </w:tc>
        <w:tc>
          <w:tcPr>
            <w:tcW w:w="1985" w:type="dxa"/>
            <w:vMerge/>
            <w:tcBorders>
              <w:top w:val="nil"/>
              <w:bottom w:val="nil"/>
            </w:tcBorders>
          </w:tcPr>
          <w:p>
            <w:pPr>
              <w:rPr>
                <w:sz w:val="2"/>
                <w:szCs w:val="2"/>
              </w:rPr>
            </w:pPr>
          </w:p>
        </w:tc>
      </w:tr>
      <w:tr>
        <w:trPr>
          <w:trHeight w:val="1259" w:hRule="atLeast"/>
        </w:trPr>
        <w:tc>
          <w:tcPr>
            <w:tcW w:w="850"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bottom w:val="nil"/>
            </w:tcBorders>
          </w:tcPr>
          <w:p>
            <w:pPr>
              <w:rPr>
                <w:sz w:val="2"/>
                <w:szCs w:val="2"/>
              </w:rPr>
            </w:pPr>
          </w:p>
        </w:tc>
        <w:tc>
          <w:tcPr>
            <w:tcW w:w="8339" w:type="dxa"/>
            <w:gridSpan w:val="2"/>
            <w:tcBorders>
              <w:bottom w:val="nil"/>
            </w:tcBorders>
          </w:tcPr>
          <w:p>
            <w:pPr>
              <w:pStyle w:val="TableParagraph"/>
              <w:ind w:left="106" w:right="2854"/>
              <w:rPr>
                <w:sz w:val="24"/>
              </w:rPr>
            </w:pPr>
            <w:r>
              <w:rPr>
                <w:sz w:val="24"/>
              </w:rPr>
              <w:t>Игра</w:t>
            </w:r>
            <w:r>
              <w:rPr>
                <w:spacing w:val="-13"/>
                <w:sz w:val="24"/>
              </w:rPr>
              <w:t> </w:t>
            </w:r>
            <w:r>
              <w:rPr>
                <w:sz w:val="24"/>
              </w:rPr>
              <w:t>на</w:t>
            </w:r>
            <w:r>
              <w:rPr>
                <w:spacing w:val="-12"/>
                <w:sz w:val="24"/>
              </w:rPr>
              <w:t> </w:t>
            </w:r>
            <w:r>
              <w:rPr>
                <w:sz w:val="24"/>
              </w:rPr>
              <w:t>местности:</w:t>
            </w:r>
            <w:r>
              <w:rPr>
                <w:spacing w:val="-9"/>
                <w:sz w:val="24"/>
              </w:rPr>
              <w:t> </w:t>
            </w:r>
            <w:r>
              <w:rPr>
                <w:sz w:val="24"/>
              </w:rPr>
              <w:t>«Полоса</w:t>
            </w:r>
            <w:r>
              <w:rPr>
                <w:spacing w:val="-12"/>
                <w:sz w:val="24"/>
              </w:rPr>
              <w:t> </w:t>
            </w:r>
            <w:r>
              <w:rPr>
                <w:sz w:val="24"/>
              </w:rPr>
              <w:t>препятствий». Комплекс физических упражнений №3</w:t>
            </w:r>
          </w:p>
        </w:tc>
        <w:tc>
          <w:tcPr>
            <w:tcW w:w="1985" w:type="dxa"/>
            <w:vMerge/>
            <w:tcBorders>
              <w:top w:val="nil"/>
              <w:bottom w:val="nil"/>
            </w:tcBorders>
          </w:tcPr>
          <w:p>
            <w:pPr>
              <w:rPr>
                <w:sz w:val="2"/>
                <w:szCs w:val="2"/>
              </w:rPr>
            </w:pPr>
          </w:p>
        </w:tc>
      </w:tr>
    </w:tbl>
    <w:p>
      <w:pPr>
        <w:spacing w:after="0"/>
        <w:rPr>
          <w:sz w:val="2"/>
          <w:szCs w:val="2"/>
        </w:rPr>
        <w:sectPr>
          <w:headerReference w:type="default" r:id="rId12"/>
          <w:pgSz w:w="16840" w:h="11910" w:orient="landscape"/>
          <w:pgMar w:header="0" w:footer="0" w:top="640" w:bottom="280" w:left="992" w:right="708"/>
        </w:sectPr>
      </w:pPr>
    </w:p>
    <w:p>
      <w:pPr>
        <w:pStyle w:val="BodyText"/>
        <w:spacing w:before="80"/>
        <w:ind w:left="0"/>
        <w:rPr>
          <w:i/>
        </w:rPr>
      </w:pPr>
      <w:r>
        <w:rPr>
          <w:i/>
        </w:rPr>
        <mc:AlternateContent>
          <mc:Choice Requires="wps">
            <w:drawing>
              <wp:anchor distT="0" distB="0" distL="0" distR="0" allowOverlap="1" layoutInCell="1" locked="0" behindDoc="0" simplePos="0" relativeHeight="15738880">
                <wp:simplePos x="0" y="0"/>
                <wp:positionH relativeFrom="page">
                  <wp:posOffset>10275569</wp:posOffset>
                </wp:positionH>
                <wp:positionV relativeFrom="page">
                  <wp:posOffset>3665347</wp:posOffset>
                </wp:positionV>
                <wp:extent cx="177800" cy="18097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82</w:t>
                            </w:r>
                          </w:p>
                        </w:txbxContent>
                      </wps:txbx>
                      <wps:bodyPr wrap="square" lIns="0" tIns="0" rIns="0" bIns="0" rtlCol="0" vert="vert">
                        <a:noAutofit/>
                      </wps:bodyPr>
                    </wps:wsp>
                  </a:graphicData>
                </a:graphic>
              </wp:anchor>
            </w:drawing>
          </mc:Choice>
          <mc:Fallback>
            <w:pict>
              <v:shape style="position:absolute;margin-left:809.099976pt;margin-top:288.610016pt;width:14pt;height:14.25pt;mso-position-horizontal-relative:page;mso-position-vertical-relative:page;z-index:15738880" type="#_x0000_t202" id="docshape23"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82</w:t>
                      </w:r>
                    </w:p>
                  </w:txbxContent>
                </v:textbox>
                <w10:wrap type="none"/>
              </v:shape>
            </w:pict>
          </mc:Fallback>
        </mc:AlternateContent>
      </w:r>
    </w:p>
    <w:p>
      <w:pPr>
        <w:spacing w:before="0"/>
        <w:ind w:left="224" w:right="0" w:firstLine="0"/>
        <w:jc w:val="left"/>
        <w:rPr>
          <w:i/>
          <w:sz w:val="28"/>
        </w:rPr>
      </w:pPr>
      <w:r>
        <w:t>Продовження таблиці 6</w:t>
      </w:r>
    </w:p>
    <w:p>
      <w:pPr>
        <w:pStyle w:val="BodyText"/>
        <w:spacing w:before="161"/>
        <w:ind w:left="0"/>
        <w:rPr>
          <w:i/>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1227"/>
        <w:gridCol w:w="1143"/>
        <w:gridCol w:w="1424"/>
        <w:gridCol w:w="4169"/>
        <w:gridCol w:w="4169"/>
        <w:gridCol w:w="1984"/>
      </w:tblGrid>
      <w:tr>
        <w:trPr>
          <w:trHeight w:val="275" w:hRule="atLeast"/>
        </w:trPr>
        <w:tc>
          <w:tcPr>
            <w:tcW w:w="850" w:type="dxa"/>
          </w:tcPr>
          <w:p>
            <w:pPr>
              <w:pStyle w:val="TableParagraph"/>
              <w:spacing w:line="256" w:lineRule="exact"/>
              <w:ind w:left="66" w:right="57"/>
              <w:jc w:val="center"/>
              <w:rPr>
                <w:sz w:val="24"/>
              </w:rPr>
            </w:pPr>
            <w:r>
              <w:rPr>
                <w:spacing w:val="-10"/>
                <w:sz w:val="24"/>
              </w:rPr>
              <w:t>1</w:t>
            </w:r>
          </w:p>
        </w:tc>
        <w:tc>
          <w:tcPr>
            <w:tcW w:w="1227" w:type="dxa"/>
          </w:tcPr>
          <w:p>
            <w:pPr>
              <w:pStyle w:val="TableParagraph"/>
              <w:spacing w:line="256" w:lineRule="exact"/>
              <w:ind w:left="8" w:right="2"/>
              <w:jc w:val="center"/>
              <w:rPr>
                <w:sz w:val="24"/>
              </w:rPr>
            </w:pPr>
            <w:r>
              <w:rPr>
                <w:spacing w:val="-10"/>
                <w:sz w:val="24"/>
              </w:rPr>
              <w:t>2</w:t>
            </w:r>
          </w:p>
        </w:tc>
        <w:tc>
          <w:tcPr>
            <w:tcW w:w="1143" w:type="dxa"/>
          </w:tcPr>
          <w:p>
            <w:pPr>
              <w:pStyle w:val="TableParagraph"/>
              <w:spacing w:line="256" w:lineRule="exact"/>
              <w:ind w:left="7"/>
              <w:jc w:val="center"/>
              <w:rPr>
                <w:sz w:val="24"/>
              </w:rPr>
            </w:pPr>
            <w:r>
              <w:rPr>
                <w:spacing w:val="-10"/>
                <w:sz w:val="24"/>
              </w:rPr>
              <w:t>3</w:t>
            </w:r>
          </w:p>
        </w:tc>
        <w:tc>
          <w:tcPr>
            <w:tcW w:w="1424" w:type="dxa"/>
          </w:tcPr>
          <w:p>
            <w:pPr>
              <w:pStyle w:val="TableParagraph"/>
              <w:spacing w:line="256" w:lineRule="exact"/>
              <w:ind w:left="15" w:right="7"/>
              <w:jc w:val="center"/>
              <w:rPr>
                <w:sz w:val="24"/>
              </w:rPr>
            </w:pPr>
            <w:r>
              <w:rPr>
                <w:spacing w:val="-10"/>
                <w:sz w:val="24"/>
              </w:rPr>
              <w:t>4</w:t>
            </w:r>
          </w:p>
        </w:tc>
        <w:tc>
          <w:tcPr>
            <w:tcW w:w="4169" w:type="dxa"/>
          </w:tcPr>
          <w:p>
            <w:pPr>
              <w:pStyle w:val="TableParagraph"/>
              <w:spacing w:line="256" w:lineRule="exact"/>
              <w:ind w:left="12" w:right="8"/>
              <w:jc w:val="center"/>
              <w:rPr>
                <w:sz w:val="24"/>
              </w:rPr>
            </w:pPr>
            <w:r>
              <w:rPr>
                <w:spacing w:val="-10"/>
                <w:sz w:val="24"/>
              </w:rPr>
              <w:t>5</w:t>
            </w:r>
          </w:p>
        </w:tc>
        <w:tc>
          <w:tcPr>
            <w:tcW w:w="4169" w:type="dxa"/>
          </w:tcPr>
          <w:p>
            <w:pPr>
              <w:pStyle w:val="TableParagraph"/>
              <w:spacing w:line="256" w:lineRule="exact"/>
              <w:ind w:left="17" w:right="8"/>
              <w:jc w:val="center"/>
              <w:rPr>
                <w:sz w:val="24"/>
              </w:rPr>
            </w:pPr>
            <w:r>
              <w:rPr>
                <w:spacing w:val="-10"/>
                <w:sz w:val="24"/>
              </w:rPr>
              <w:t>6</w:t>
            </w:r>
          </w:p>
        </w:tc>
        <w:tc>
          <w:tcPr>
            <w:tcW w:w="1984" w:type="dxa"/>
          </w:tcPr>
          <w:p>
            <w:pPr>
              <w:pStyle w:val="TableParagraph"/>
              <w:spacing w:line="256" w:lineRule="exact"/>
              <w:ind w:left="110" w:right="99"/>
              <w:jc w:val="center"/>
              <w:rPr>
                <w:sz w:val="24"/>
              </w:rPr>
            </w:pPr>
            <w:r>
              <w:rPr>
                <w:spacing w:val="-10"/>
                <w:sz w:val="24"/>
              </w:rPr>
              <w:t>7</w:t>
            </w:r>
          </w:p>
        </w:tc>
      </w:tr>
      <w:tr>
        <w:trPr>
          <w:trHeight w:val="2839" w:hRule="atLeast"/>
        </w:trPr>
        <w:tc>
          <w:tcPr>
            <w:tcW w:w="850" w:type="dxa"/>
          </w:tcPr>
          <w:p>
            <w:pPr>
              <w:pStyle w:val="TableParagraph"/>
              <w:rPr>
                <w:sz w:val="24"/>
              </w:rPr>
            </w:pPr>
          </w:p>
        </w:tc>
        <w:tc>
          <w:tcPr>
            <w:tcW w:w="1227" w:type="dxa"/>
          </w:tcPr>
          <w:p>
            <w:pPr>
              <w:pStyle w:val="TableParagraph"/>
              <w:rPr>
                <w:sz w:val="24"/>
              </w:rPr>
            </w:pPr>
          </w:p>
        </w:tc>
        <w:tc>
          <w:tcPr>
            <w:tcW w:w="1143" w:type="dxa"/>
            <w:vMerge w:val="restart"/>
            <w:tcBorders>
              <w:bottom w:val="nil"/>
            </w:tcBorders>
            <w:textDirection w:val="btLr"/>
          </w:tcPr>
          <w:p>
            <w:pPr>
              <w:pStyle w:val="TableParagraph"/>
              <w:spacing w:before="156"/>
              <w:rPr>
                <w:i/>
                <w:sz w:val="24"/>
              </w:rPr>
            </w:pPr>
          </w:p>
          <w:p>
            <w:pPr>
              <w:pStyle w:val="TableParagraph"/>
              <w:ind w:right="245"/>
              <w:jc w:val="center"/>
              <w:rPr>
                <w:sz w:val="24"/>
              </w:rPr>
            </w:pPr>
            <w:r>
              <w:rPr>
                <w:sz w:val="24"/>
              </w:rPr>
              <w:t>Основы</w:t>
            </w:r>
            <w:r>
              <w:rPr>
                <w:spacing w:val="-4"/>
                <w:sz w:val="24"/>
              </w:rPr>
              <w:t> </w:t>
            </w:r>
            <w:r>
              <w:rPr>
                <w:sz w:val="24"/>
              </w:rPr>
              <w:t>туристской</w:t>
            </w:r>
            <w:r>
              <w:rPr>
                <w:spacing w:val="-3"/>
                <w:sz w:val="24"/>
              </w:rPr>
              <w:t> </w:t>
            </w:r>
            <w:r>
              <w:rPr>
                <w:spacing w:val="-2"/>
                <w:sz w:val="24"/>
              </w:rPr>
              <w:t>подготовки</w:t>
            </w:r>
          </w:p>
        </w:tc>
        <w:tc>
          <w:tcPr>
            <w:tcW w:w="1424" w:type="dxa"/>
          </w:tcPr>
          <w:p>
            <w:pPr>
              <w:pStyle w:val="TableParagraph"/>
              <w:rPr>
                <w:sz w:val="24"/>
              </w:rPr>
            </w:pPr>
          </w:p>
        </w:tc>
        <w:tc>
          <w:tcPr>
            <w:tcW w:w="4169" w:type="dxa"/>
          </w:tcPr>
          <w:p>
            <w:pPr>
              <w:pStyle w:val="TableParagraph"/>
              <w:tabs>
                <w:tab w:pos="1307" w:val="left" w:leader="none"/>
                <w:tab w:pos="1986" w:val="left" w:leader="none"/>
                <w:tab w:pos="3833" w:val="left" w:leader="none"/>
              </w:tabs>
              <w:ind w:left="106" w:right="97" w:firstLine="60"/>
              <w:rPr>
                <w:sz w:val="24"/>
              </w:rPr>
            </w:pPr>
            <w:r>
              <w:rPr>
                <w:sz w:val="24"/>
              </w:rPr>
              <w:t>Техника подъема, спуска и</w:t>
            </w:r>
            <w:r>
              <w:rPr>
                <w:spacing w:val="80"/>
                <w:sz w:val="24"/>
              </w:rPr>
              <w:t> </w:t>
            </w:r>
            <w:r>
              <w:rPr>
                <w:sz w:val="24"/>
              </w:rPr>
              <w:t>траверса с</w:t>
            </w:r>
            <w:r>
              <w:rPr>
                <w:spacing w:val="40"/>
                <w:sz w:val="24"/>
              </w:rPr>
              <w:t> </w:t>
            </w:r>
            <w:r>
              <w:rPr>
                <w:sz w:val="24"/>
              </w:rPr>
              <w:t>альпенштоком.</w:t>
            </w:r>
            <w:r>
              <w:rPr>
                <w:spacing w:val="40"/>
                <w:sz w:val="24"/>
              </w:rPr>
              <w:t> </w:t>
            </w:r>
            <w:r>
              <w:rPr>
                <w:sz w:val="24"/>
              </w:rPr>
              <w:t>Техника</w:t>
            </w:r>
            <w:r>
              <w:rPr>
                <w:spacing w:val="40"/>
                <w:sz w:val="24"/>
              </w:rPr>
              <w:t> </w:t>
            </w:r>
            <w:r>
              <w:rPr>
                <w:sz w:val="24"/>
              </w:rPr>
              <w:t>подъема</w:t>
            </w:r>
            <w:r>
              <w:rPr>
                <w:spacing w:val="40"/>
                <w:sz w:val="24"/>
              </w:rPr>
              <w:t> </w:t>
            </w:r>
            <w:r>
              <w:rPr>
                <w:sz w:val="24"/>
              </w:rPr>
              <w:t>и спуска по веревке, натянутой </w:t>
            </w:r>
            <w:r>
              <w:rPr>
                <w:spacing w:val="-2"/>
                <w:sz w:val="24"/>
              </w:rPr>
              <w:t>учителем</w:t>
            </w:r>
            <w:r>
              <w:rPr>
                <w:sz w:val="24"/>
              </w:rPr>
              <w:tab/>
              <w:t>физической</w:t>
            </w:r>
            <w:r>
              <w:rPr>
                <w:spacing w:val="40"/>
                <w:sz w:val="24"/>
              </w:rPr>
              <w:t> </w:t>
            </w:r>
            <w:r>
              <w:rPr>
                <w:sz w:val="24"/>
              </w:rPr>
              <w:t>культуры</w:t>
            </w:r>
            <w:r>
              <w:rPr>
                <w:spacing w:val="40"/>
                <w:sz w:val="24"/>
              </w:rPr>
              <w:t> </w:t>
            </w:r>
            <w:r>
              <w:rPr>
                <w:sz w:val="24"/>
              </w:rPr>
              <w:t>без </w:t>
            </w:r>
            <w:r>
              <w:rPr>
                <w:spacing w:val="-2"/>
                <w:sz w:val="24"/>
              </w:rPr>
              <w:t>туристского</w:t>
            </w:r>
            <w:r>
              <w:rPr>
                <w:sz w:val="24"/>
              </w:rPr>
              <w:tab/>
            </w:r>
            <w:r>
              <w:rPr>
                <w:spacing w:val="-2"/>
                <w:sz w:val="24"/>
              </w:rPr>
              <w:t>снаряжения</w:t>
            </w:r>
            <w:r>
              <w:rPr>
                <w:sz w:val="24"/>
              </w:rPr>
              <w:tab/>
            </w:r>
            <w:r>
              <w:rPr>
                <w:spacing w:val="-6"/>
                <w:sz w:val="24"/>
              </w:rPr>
              <w:t>со </w:t>
            </w:r>
            <w:r>
              <w:rPr>
                <w:sz w:val="24"/>
              </w:rPr>
              <w:t>спортивным способом.</w:t>
            </w:r>
          </w:p>
        </w:tc>
        <w:tc>
          <w:tcPr>
            <w:tcW w:w="4169" w:type="dxa"/>
          </w:tcPr>
          <w:p>
            <w:pPr>
              <w:pStyle w:val="TableParagraph"/>
              <w:tabs>
                <w:tab w:pos="1905" w:val="left" w:leader="none"/>
                <w:tab w:pos="2632" w:val="left" w:leader="none"/>
                <w:tab w:pos="3198" w:val="left" w:leader="none"/>
              </w:tabs>
              <w:ind w:left="109" w:right="95"/>
              <w:jc w:val="both"/>
              <w:rPr>
                <w:sz w:val="24"/>
              </w:rPr>
            </w:pPr>
            <w:r>
              <w:rPr>
                <w:sz w:val="24"/>
              </w:rPr>
              <w:t>Техника прохождения блока этапов: Подъем-Траверс-Спуск по заранее натянутым веревкам со специальным </w:t>
            </w:r>
            <w:r>
              <w:rPr>
                <w:spacing w:val="-2"/>
                <w:sz w:val="24"/>
              </w:rPr>
              <w:t>туристским</w:t>
            </w:r>
            <w:r>
              <w:rPr>
                <w:sz w:val="24"/>
              </w:rPr>
              <w:tab/>
              <w:tab/>
            </w:r>
            <w:r>
              <w:rPr>
                <w:spacing w:val="-2"/>
                <w:sz w:val="24"/>
              </w:rPr>
              <w:t>снаряжением: </w:t>
            </w:r>
            <w:r>
              <w:rPr>
                <w:sz w:val="24"/>
              </w:rPr>
              <w:t>страховочная система, узел прусика с </w:t>
            </w:r>
            <w:r>
              <w:rPr>
                <w:spacing w:val="-2"/>
                <w:sz w:val="24"/>
              </w:rPr>
              <w:t>вязанием</w:t>
            </w:r>
            <w:r>
              <w:rPr>
                <w:sz w:val="24"/>
              </w:rPr>
              <w:tab/>
            </w:r>
            <w:r>
              <w:rPr>
                <w:spacing w:val="-4"/>
                <w:sz w:val="24"/>
              </w:rPr>
              <w:t>узла</w:t>
            </w:r>
            <w:r>
              <w:rPr>
                <w:sz w:val="24"/>
              </w:rPr>
              <w:tab/>
              <w:tab/>
            </w:r>
            <w:r>
              <w:rPr>
                <w:spacing w:val="-2"/>
                <w:sz w:val="24"/>
              </w:rPr>
              <w:t>двойной </w:t>
            </w:r>
            <w:r>
              <w:rPr>
                <w:sz w:val="24"/>
              </w:rPr>
              <w:t>схватывающий и ус самостраховки с карабинами и спортивным способом, также с пострадавшим (командное прохождение этапов).</w:t>
            </w:r>
          </w:p>
        </w:tc>
        <w:tc>
          <w:tcPr>
            <w:tcW w:w="1984" w:type="dxa"/>
          </w:tcPr>
          <w:p>
            <w:pPr>
              <w:pStyle w:val="TableParagraph"/>
              <w:ind w:left="113" w:right="99"/>
              <w:jc w:val="center"/>
              <w:rPr>
                <w:sz w:val="24"/>
              </w:rPr>
            </w:pPr>
            <w:r>
              <w:rPr>
                <w:spacing w:val="-2"/>
                <w:sz w:val="24"/>
              </w:rPr>
              <w:t>Страховочные </w:t>
            </w:r>
            <w:r>
              <w:rPr>
                <w:sz w:val="24"/>
              </w:rPr>
              <w:t>системы,</w:t>
            </w:r>
            <w:r>
              <w:rPr>
                <w:spacing w:val="-15"/>
                <w:sz w:val="24"/>
              </w:rPr>
              <w:t> </w:t>
            </w:r>
            <w:r>
              <w:rPr>
                <w:sz w:val="24"/>
              </w:rPr>
              <w:t>узлы </w:t>
            </w:r>
            <w:r>
              <w:rPr>
                <w:spacing w:val="-2"/>
                <w:sz w:val="24"/>
              </w:rPr>
              <w:t>прусика, карабины.</w:t>
            </w:r>
          </w:p>
          <w:p>
            <w:pPr>
              <w:pStyle w:val="TableParagraph"/>
              <w:ind w:left="108" w:right="99"/>
              <w:jc w:val="center"/>
              <w:rPr>
                <w:sz w:val="24"/>
              </w:rPr>
            </w:pPr>
            <w:r>
              <w:rPr>
                <w:spacing w:val="-2"/>
                <w:sz w:val="24"/>
              </w:rPr>
              <w:t>Обучающиеся </w:t>
            </w:r>
            <w:r>
              <w:rPr>
                <w:sz w:val="24"/>
              </w:rPr>
              <w:t>должны</w:t>
            </w:r>
            <w:r>
              <w:rPr>
                <w:spacing w:val="-15"/>
                <w:sz w:val="24"/>
              </w:rPr>
              <w:t> </w:t>
            </w:r>
            <w:r>
              <w:rPr>
                <w:sz w:val="24"/>
              </w:rPr>
              <w:t>иметь рукавицы и </w:t>
            </w:r>
            <w:r>
              <w:rPr>
                <w:spacing w:val="-2"/>
                <w:sz w:val="24"/>
              </w:rPr>
              <w:t>каски.</w:t>
            </w:r>
          </w:p>
        </w:tc>
      </w:tr>
      <w:tr>
        <w:trPr>
          <w:trHeight w:val="827" w:hRule="atLeast"/>
        </w:trPr>
        <w:tc>
          <w:tcPr>
            <w:tcW w:w="850" w:type="dxa"/>
            <w:vMerge w:val="restart"/>
          </w:tcPr>
          <w:p>
            <w:pPr>
              <w:pStyle w:val="TableParagraph"/>
              <w:spacing w:line="268" w:lineRule="exact"/>
              <w:ind w:left="66" w:right="57"/>
              <w:jc w:val="center"/>
              <w:rPr>
                <w:sz w:val="24"/>
              </w:rPr>
            </w:pPr>
            <w:r>
              <w:rPr>
                <w:spacing w:val="-10"/>
                <w:sz w:val="24"/>
              </w:rPr>
              <w:t>8</w:t>
            </w:r>
          </w:p>
        </w:tc>
        <w:tc>
          <w:tcPr>
            <w:tcW w:w="1227" w:type="dxa"/>
            <w:vMerge w:val="restart"/>
          </w:tcPr>
          <w:p>
            <w:pPr>
              <w:pStyle w:val="TableParagraph"/>
              <w:spacing w:line="268" w:lineRule="exact"/>
              <w:ind w:left="210"/>
              <w:rPr>
                <w:sz w:val="24"/>
              </w:rPr>
            </w:pPr>
            <w:r>
              <w:rPr>
                <w:spacing w:val="-2"/>
                <w:sz w:val="24"/>
              </w:rPr>
              <w:t>октябрь</w:t>
            </w:r>
          </w:p>
        </w:tc>
        <w:tc>
          <w:tcPr>
            <w:tcW w:w="1143" w:type="dxa"/>
            <w:vMerge/>
            <w:tcBorders>
              <w:top w:val="nil"/>
              <w:bottom w:val="nil"/>
            </w:tcBorders>
            <w:textDirection w:val="btLr"/>
          </w:tcPr>
          <w:p>
            <w:pPr>
              <w:rPr>
                <w:sz w:val="2"/>
                <w:szCs w:val="2"/>
              </w:rPr>
            </w:pPr>
          </w:p>
        </w:tc>
        <w:tc>
          <w:tcPr>
            <w:tcW w:w="1424" w:type="dxa"/>
            <w:vMerge w:val="restart"/>
          </w:tcPr>
          <w:p>
            <w:pPr>
              <w:pStyle w:val="TableParagraph"/>
              <w:ind w:left="137" w:right="121" w:hanging="5"/>
              <w:jc w:val="center"/>
              <w:rPr>
                <w:sz w:val="24"/>
              </w:rPr>
            </w:pPr>
            <w:r>
              <w:rPr>
                <w:sz w:val="24"/>
              </w:rPr>
              <w:t>Техника и тактика в </w:t>
            </w:r>
            <w:r>
              <w:rPr>
                <w:spacing w:val="-2"/>
                <w:sz w:val="24"/>
              </w:rPr>
              <w:t>спортивно- оздоровите льном туризме</w:t>
            </w:r>
          </w:p>
        </w:tc>
        <w:tc>
          <w:tcPr>
            <w:tcW w:w="8338" w:type="dxa"/>
            <w:gridSpan w:val="2"/>
          </w:tcPr>
          <w:p>
            <w:pPr>
              <w:pStyle w:val="TableParagraph"/>
              <w:tabs>
                <w:tab w:pos="1211" w:val="left" w:leader="none"/>
                <w:tab w:pos="2254" w:val="left" w:leader="none"/>
                <w:tab w:pos="3664" w:val="left" w:leader="none"/>
                <w:tab w:pos="4545" w:val="left" w:leader="none"/>
                <w:tab w:pos="5957" w:val="left" w:leader="none"/>
                <w:tab w:pos="7067" w:val="left" w:leader="none"/>
              </w:tabs>
              <w:ind w:left="106" w:right="102"/>
              <w:rPr>
                <w:sz w:val="24"/>
              </w:rPr>
            </w:pPr>
            <w:r>
              <w:rPr>
                <w:spacing w:val="-2"/>
                <w:sz w:val="24"/>
              </w:rPr>
              <w:t>Техника</w:t>
            </w:r>
            <w:r>
              <w:rPr>
                <w:sz w:val="24"/>
              </w:rPr>
              <w:tab/>
            </w:r>
            <w:r>
              <w:rPr>
                <w:spacing w:val="-2"/>
                <w:sz w:val="24"/>
              </w:rPr>
              <w:t>вязания</w:t>
            </w:r>
            <w:r>
              <w:rPr>
                <w:sz w:val="24"/>
              </w:rPr>
              <w:tab/>
            </w:r>
            <w:r>
              <w:rPr>
                <w:spacing w:val="-2"/>
                <w:sz w:val="24"/>
              </w:rPr>
              <w:t>туристских</w:t>
            </w:r>
            <w:r>
              <w:rPr>
                <w:sz w:val="24"/>
              </w:rPr>
              <w:tab/>
            </w:r>
            <w:r>
              <w:rPr>
                <w:spacing w:val="-2"/>
                <w:sz w:val="24"/>
              </w:rPr>
              <w:t>узлов:</w:t>
            </w:r>
            <w:r>
              <w:rPr>
                <w:sz w:val="24"/>
              </w:rPr>
              <w:tab/>
            </w:r>
            <w:r>
              <w:rPr>
                <w:spacing w:val="-2"/>
                <w:sz w:val="24"/>
              </w:rPr>
              <w:t>проводник,</w:t>
            </w:r>
            <w:r>
              <w:rPr>
                <w:sz w:val="24"/>
              </w:rPr>
              <w:tab/>
            </w:r>
            <w:r>
              <w:rPr>
                <w:spacing w:val="-2"/>
                <w:sz w:val="24"/>
              </w:rPr>
              <w:t>двойной</w:t>
            </w:r>
            <w:r>
              <w:rPr>
                <w:sz w:val="24"/>
              </w:rPr>
              <w:tab/>
            </w:r>
            <w:r>
              <w:rPr>
                <w:spacing w:val="-2"/>
                <w:sz w:val="24"/>
              </w:rPr>
              <w:t>проводник, </w:t>
            </w:r>
            <w:r>
              <w:rPr>
                <w:sz w:val="24"/>
              </w:rPr>
              <w:t>срединный</w:t>
            </w:r>
            <w:r>
              <w:rPr>
                <w:spacing w:val="8"/>
                <w:sz w:val="24"/>
              </w:rPr>
              <w:t> </w:t>
            </w:r>
            <w:r>
              <w:rPr>
                <w:sz w:val="24"/>
              </w:rPr>
              <w:t>австрийский,</w:t>
            </w:r>
            <w:r>
              <w:rPr>
                <w:spacing w:val="10"/>
                <w:sz w:val="24"/>
              </w:rPr>
              <w:t> </w:t>
            </w:r>
            <w:r>
              <w:rPr>
                <w:sz w:val="24"/>
              </w:rPr>
              <w:t>булинь.</w:t>
            </w:r>
            <w:r>
              <w:rPr>
                <w:spacing w:val="13"/>
                <w:sz w:val="24"/>
              </w:rPr>
              <w:t> </w:t>
            </w:r>
            <w:r>
              <w:rPr>
                <w:sz w:val="24"/>
              </w:rPr>
              <w:t>Сдача</w:t>
            </w:r>
            <w:r>
              <w:rPr>
                <w:spacing w:val="9"/>
                <w:sz w:val="24"/>
              </w:rPr>
              <w:t> </w:t>
            </w:r>
            <w:r>
              <w:rPr>
                <w:sz w:val="24"/>
              </w:rPr>
              <w:t>зачета</w:t>
            </w:r>
            <w:r>
              <w:rPr>
                <w:spacing w:val="12"/>
                <w:sz w:val="24"/>
              </w:rPr>
              <w:t> </w:t>
            </w:r>
            <w:r>
              <w:rPr>
                <w:sz w:val="24"/>
              </w:rPr>
              <w:t>по</w:t>
            </w:r>
            <w:r>
              <w:rPr>
                <w:spacing w:val="10"/>
                <w:sz w:val="24"/>
              </w:rPr>
              <w:t> </w:t>
            </w:r>
            <w:r>
              <w:rPr>
                <w:sz w:val="24"/>
              </w:rPr>
              <w:t>технике</w:t>
            </w:r>
            <w:r>
              <w:rPr>
                <w:spacing w:val="9"/>
                <w:sz w:val="24"/>
              </w:rPr>
              <w:t> </w:t>
            </w:r>
            <w:r>
              <w:rPr>
                <w:sz w:val="24"/>
              </w:rPr>
              <w:t>вязания</w:t>
            </w:r>
            <w:r>
              <w:rPr>
                <w:spacing w:val="11"/>
                <w:sz w:val="24"/>
              </w:rPr>
              <w:t> </w:t>
            </w:r>
            <w:r>
              <w:rPr>
                <w:spacing w:val="-2"/>
                <w:sz w:val="24"/>
              </w:rPr>
              <w:t>туристских</w:t>
            </w:r>
          </w:p>
          <w:p>
            <w:pPr>
              <w:pStyle w:val="TableParagraph"/>
              <w:spacing w:line="264" w:lineRule="exact"/>
              <w:ind w:left="106"/>
              <w:rPr>
                <w:sz w:val="24"/>
              </w:rPr>
            </w:pPr>
            <w:r>
              <w:rPr>
                <w:sz w:val="24"/>
              </w:rPr>
              <w:t>и</w:t>
            </w:r>
            <w:r>
              <w:rPr>
                <w:spacing w:val="-6"/>
                <w:sz w:val="24"/>
              </w:rPr>
              <w:t> </w:t>
            </w:r>
            <w:r>
              <w:rPr>
                <w:sz w:val="24"/>
              </w:rPr>
              <w:t>тувинских узлов</w:t>
            </w:r>
            <w:r>
              <w:rPr>
                <w:spacing w:val="-4"/>
                <w:sz w:val="24"/>
              </w:rPr>
              <w:t> </w:t>
            </w:r>
            <w:r>
              <w:rPr>
                <w:sz w:val="24"/>
              </w:rPr>
              <w:t>по</w:t>
            </w:r>
            <w:r>
              <w:rPr>
                <w:spacing w:val="-4"/>
                <w:sz w:val="24"/>
              </w:rPr>
              <w:t> </w:t>
            </w:r>
            <w:r>
              <w:rPr>
                <w:sz w:val="24"/>
              </w:rPr>
              <w:t>карточкам</w:t>
            </w:r>
            <w:r>
              <w:rPr>
                <w:spacing w:val="-4"/>
                <w:sz w:val="24"/>
              </w:rPr>
              <w:t> </w:t>
            </w:r>
            <w:r>
              <w:rPr>
                <w:sz w:val="24"/>
              </w:rPr>
              <w:t>на</w:t>
            </w:r>
            <w:r>
              <w:rPr>
                <w:spacing w:val="-4"/>
                <w:sz w:val="24"/>
              </w:rPr>
              <w:t> </w:t>
            </w:r>
            <w:r>
              <w:rPr>
                <w:spacing w:val="-2"/>
                <w:sz w:val="24"/>
              </w:rPr>
              <w:t>время.</w:t>
            </w:r>
          </w:p>
        </w:tc>
        <w:tc>
          <w:tcPr>
            <w:tcW w:w="1984" w:type="dxa"/>
            <w:vMerge w:val="restart"/>
          </w:tcPr>
          <w:p>
            <w:pPr>
              <w:pStyle w:val="TableParagraph"/>
              <w:ind w:left="229" w:right="221" w:firstLine="3"/>
              <w:jc w:val="center"/>
              <w:rPr>
                <w:sz w:val="24"/>
              </w:rPr>
            </w:pPr>
            <w:r>
              <w:rPr>
                <w:spacing w:val="-2"/>
                <w:sz w:val="24"/>
              </w:rPr>
              <w:t>Карточки </w:t>
            </w:r>
            <w:r>
              <w:rPr>
                <w:sz w:val="24"/>
              </w:rPr>
              <w:t>заданий. Усы </w:t>
            </w:r>
            <w:r>
              <w:rPr>
                <w:spacing w:val="-2"/>
                <w:sz w:val="24"/>
              </w:rPr>
              <w:t>самостраховки </w:t>
            </w:r>
            <w:r>
              <w:rPr>
                <w:sz w:val="24"/>
              </w:rPr>
              <w:t>(длина 3м, </w:t>
            </w:r>
            <w:r>
              <w:rPr>
                <w:spacing w:val="-2"/>
                <w:sz w:val="24"/>
              </w:rPr>
              <w:t>d=8мм).</w:t>
            </w:r>
          </w:p>
          <w:p>
            <w:pPr>
              <w:pStyle w:val="TableParagraph"/>
              <w:ind w:left="113" w:right="99"/>
              <w:jc w:val="center"/>
              <w:rPr>
                <w:sz w:val="24"/>
              </w:rPr>
            </w:pPr>
            <w:r>
              <w:rPr>
                <w:spacing w:val="-2"/>
                <w:sz w:val="24"/>
              </w:rPr>
              <w:t>Страховочные </w:t>
            </w:r>
            <w:r>
              <w:rPr>
                <w:sz w:val="24"/>
              </w:rPr>
              <w:t>системы,</w:t>
            </w:r>
            <w:r>
              <w:rPr>
                <w:spacing w:val="-15"/>
                <w:sz w:val="24"/>
              </w:rPr>
              <w:t> </w:t>
            </w:r>
            <w:r>
              <w:rPr>
                <w:sz w:val="24"/>
              </w:rPr>
              <w:t>узлы </w:t>
            </w:r>
            <w:r>
              <w:rPr>
                <w:spacing w:val="-2"/>
                <w:sz w:val="24"/>
              </w:rPr>
              <w:t>прусика, карабины.</w:t>
            </w:r>
          </w:p>
        </w:tc>
      </w:tr>
      <w:tr>
        <w:trPr>
          <w:trHeight w:val="311"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tcBorders>
          </w:tcPr>
          <w:p>
            <w:pPr>
              <w:rPr>
                <w:sz w:val="2"/>
                <w:szCs w:val="2"/>
              </w:rPr>
            </w:pPr>
          </w:p>
        </w:tc>
        <w:tc>
          <w:tcPr>
            <w:tcW w:w="4169" w:type="dxa"/>
          </w:tcPr>
          <w:p>
            <w:pPr>
              <w:pStyle w:val="TableParagraph"/>
              <w:spacing w:line="268" w:lineRule="exact"/>
              <w:ind w:left="106"/>
              <w:rPr>
                <w:sz w:val="24"/>
              </w:rPr>
            </w:pPr>
            <w:r>
              <w:rPr>
                <w:sz w:val="24"/>
              </w:rPr>
              <w:t>Игра</w:t>
            </w:r>
            <w:r>
              <w:rPr>
                <w:spacing w:val="-3"/>
                <w:sz w:val="24"/>
              </w:rPr>
              <w:t> </w:t>
            </w:r>
            <w:r>
              <w:rPr>
                <w:sz w:val="24"/>
              </w:rPr>
              <w:t>на</w:t>
            </w:r>
            <w:r>
              <w:rPr>
                <w:spacing w:val="-2"/>
                <w:sz w:val="24"/>
              </w:rPr>
              <w:t> </w:t>
            </w:r>
            <w:r>
              <w:rPr>
                <w:sz w:val="24"/>
              </w:rPr>
              <w:t>местности: </w:t>
            </w:r>
            <w:r>
              <w:rPr>
                <w:spacing w:val="-4"/>
                <w:sz w:val="24"/>
              </w:rPr>
              <w:t>Лапта</w:t>
            </w:r>
          </w:p>
        </w:tc>
        <w:tc>
          <w:tcPr>
            <w:tcW w:w="4169" w:type="dxa"/>
            <w:vMerge w:val="restart"/>
          </w:tcPr>
          <w:p>
            <w:pPr>
              <w:pStyle w:val="TableParagraph"/>
              <w:tabs>
                <w:tab w:pos="1426" w:val="left" w:leader="none"/>
                <w:tab w:pos="2563" w:val="left" w:leader="none"/>
                <w:tab w:pos="2779" w:val="left" w:leader="none"/>
                <w:tab w:pos="2870" w:val="left" w:leader="none"/>
                <w:tab w:pos="3227" w:val="left" w:leader="none"/>
                <w:tab w:pos="3289" w:val="left" w:leader="none"/>
              </w:tabs>
              <w:ind w:left="109" w:right="96"/>
              <w:rPr>
                <w:sz w:val="24"/>
              </w:rPr>
            </w:pPr>
            <w:r>
              <w:rPr>
                <w:spacing w:val="-2"/>
                <w:sz w:val="24"/>
              </w:rPr>
              <w:t>Совершенствование</w:t>
            </w:r>
            <w:r>
              <w:rPr>
                <w:sz w:val="24"/>
              </w:rPr>
              <w:tab/>
              <w:tab/>
              <w:tab/>
              <w:tab/>
            </w:r>
            <w:r>
              <w:rPr>
                <w:spacing w:val="-2"/>
                <w:sz w:val="24"/>
              </w:rPr>
              <w:t>техники </w:t>
            </w:r>
            <w:r>
              <w:rPr>
                <w:sz w:val="24"/>
              </w:rPr>
              <w:t>прохождения</w:t>
            </w:r>
            <w:r>
              <w:rPr>
                <w:spacing w:val="34"/>
                <w:sz w:val="24"/>
              </w:rPr>
              <w:t> </w:t>
            </w:r>
            <w:r>
              <w:rPr>
                <w:sz w:val="24"/>
              </w:rPr>
              <w:t>блока</w:t>
            </w:r>
            <w:r>
              <w:rPr>
                <w:spacing w:val="34"/>
                <w:sz w:val="24"/>
              </w:rPr>
              <w:t> </w:t>
            </w:r>
            <w:r>
              <w:rPr>
                <w:sz w:val="24"/>
              </w:rPr>
              <w:t>этапов</w:t>
            </w:r>
            <w:r>
              <w:rPr>
                <w:spacing w:val="34"/>
                <w:sz w:val="24"/>
              </w:rPr>
              <w:t> </w:t>
            </w:r>
            <w:r>
              <w:rPr>
                <w:sz w:val="24"/>
              </w:rPr>
              <w:t>на</w:t>
            </w:r>
            <w:r>
              <w:rPr>
                <w:spacing w:val="34"/>
                <w:sz w:val="24"/>
              </w:rPr>
              <w:t> </w:t>
            </w:r>
            <w:r>
              <w:rPr>
                <w:sz w:val="24"/>
              </w:rPr>
              <w:t>время: </w:t>
            </w:r>
            <w:r>
              <w:rPr>
                <w:spacing w:val="-2"/>
                <w:sz w:val="24"/>
              </w:rPr>
              <w:t>Подъем-Траверс-Спуск</w:t>
            </w:r>
            <w:r>
              <w:rPr>
                <w:sz w:val="24"/>
              </w:rPr>
              <w:tab/>
              <w:tab/>
            </w:r>
            <w:r>
              <w:rPr>
                <w:spacing w:val="-6"/>
                <w:sz w:val="24"/>
              </w:rPr>
              <w:t>по</w:t>
            </w:r>
            <w:r>
              <w:rPr>
                <w:sz w:val="24"/>
              </w:rPr>
              <w:tab/>
              <w:tab/>
            </w:r>
            <w:r>
              <w:rPr>
                <w:spacing w:val="-2"/>
                <w:sz w:val="24"/>
              </w:rPr>
              <w:t>заранее натянутым</w:t>
            </w:r>
            <w:r>
              <w:rPr>
                <w:sz w:val="24"/>
              </w:rPr>
              <w:tab/>
            </w:r>
            <w:r>
              <w:rPr>
                <w:spacing w:val="-2"/>
                <w:sz w:val="24"/>
              </w:rPr>
              <w:t>веревкам</w:t>
            </w:r>
            <w:r>
              <w:rPr>
                <w:sz w:val="24"/>
              </w:rPr>
              <w:tab/>
            </w:r>
            <w:r>
              <w:rPr>
                <w:spacing w:val="-12"/>
                <w:sz w:val="24"/>
              </w:rPr>
              <w:t>с</w:t>
            </w:r>
            <w:r>
              <w:rPr>
                <w:sz w:val="24"/>
              </w:rPr>
              <w:tab/>
              <w:tab/>
            </w:r>
            <w:r>
              <w:rPr>
                <w:spacing w:val="-2"/>
                <w:sz w:val="24"/>
              </w:rPr>
              <w:t>туристским </w:t>
            </w:r>
            <w:r>
              <w:rPr>
                <w:sz w:val="24"/>
              </w:rPr>
              <w:t>снаряжением: страховочная система, узел</w:t>
            </w:r>
            <w:r>
              <w:rPr>
                <w:spacing w:val="-1"/>
                <w:sz w:val="24"/>
              </w:rPr>
              <w:t> </w:t>
            </w:r>
            <w:r>
              <w:rPr>
                <w:sz w:val="24"/>
              </w:rPr>
              <w:t>прусика с</w:t>
            </w:r>
            <w:r>
              <w:rPr>
                <w:spacing w:val="-2"/>
                <w:sz w:val="24"/>
              </w:rPr>
              <w:t> </w:t>
            </w:r>
            <w:r>
              <w:rPr>
                <w:sz w:val="24"/>
              </w:rPr>
              <w:t>вязанием узла</w:t>
            </w:r>
            <w:r>
              <w:rPr>
                <w:spacing w:val="-2"/>
                <w:sz w:val="24"/>
              </w:rPr>
              <w:t> </w:t>
            </w:r>
            <w:r>
              <w:rPr>
                <w:sz w:val="24"/>
              </w:rPr>
              <w:t>двойной схватывающий</w:t>
            </w:r>
            <w:r>
              <w:rPr>
                <w:spacing w:val="33"/>
                <w:sz w:val="24"/>
              </w:rPr>
              <w:t> </w:t>
            </w:r>
            <w:r>
              <w:rPr>
                <w:sz w:val="24"/>
              </w:rPr>
              <w:t>и</w:t>
            </w:r>
            <w:r>
              <w:rPr>
                <w:spacing w:val="36"/>
                <w:sz w:val="24"/>
              </w:rPr>
              <w:t> </w:t>
            </w:r>
            <w:r>
              <w:rPr>
                <w:sz w:val="24"/>
              </w:rPr>
              <w:t>ус</w:t>
            </w:r>
            <w:r>
              <w:rPr>
                <w:spacing w:val="34"/>
                <w:sz w:val="24"/>
              </w:rPr>
              <w:t> </w:t>
            </w:r>
            <w:r>
              <w:rPr>
                <w:sz w:val="24"/>
              </w:rPr>
              <w:t>самостраховки</w:t>
            </w:r>
            <w:r>
              <w:rPr>
                <w:spacing w:val="34"/>
                <w:sz w:val="24"/>
              </w:rPr>
              <w:t> </w:t>
            </w:r>
            <w:r>
              <w:rPr>
                <w:sz w:val="24"/>
              </w:rPr>
              <w:t>с </w:t>
            </w:r>
            <w:r>
              <w:rPr>
                <w:spacing w:val="-2"/>
                <w:sz w:val="24"/>
              </w:rPr>
              <w:t>карабинами.</w:t>
            </w:r>
          </w:p>
        </w:tc>
        <w:tc>
          <w:tcPr>
            <w:tcW w:w="1984" w:type="dxa"/>
            <w:vMerge/>
            <w:tcBorders>
              <w:top w:val="nil"/>
            </w:tcBorders>
          </w:tcPr>
          <w:p>
            <w:pPr>
              <w:rPr>
                <w:sz w:val="2"/>
                <w:szCs w:val="2"/>
              </w:rPr>
            </w:pPr>
          </w:p>
        </w:tc>
      </w:tr>
      <w:tr>
        <w:trPr>
          <w:trHeight w:val="1936"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tcBorders>
          </w:tcPr>
          <w:p>
            <w:pPr>
              <w:rPr>
                <w:sz w:val="2"/>
                <w:szCs w:val="2"/>
              </w:rPr>
            </w:pPr>
          </w:p>
        </w:tc>
        <w:tc>
          <w:tcPr>
            <w:tcW w:w="4169" w:type="dxa"/>
          </w:tcPr>
          <w:p>
            <w:pPr>
              <w:pStyle w:val="TableParagraph"/>
              <w:tabs>
                <w:tab w:pos="1423" w:val="left" w:leader="none"/>
                <w:tab w:pos="2560" w:val="left" w:leader="none"/>
                <w:tab w:pos="2778" w:val="left" w:leader="none"/>
                <w:tab w:pos="2867" w:val="left" w:leader="none"/>
                <w:tab w:pos="3292" w:val="left" w:leader="none"/>
              </w:tabs>
              <w:ind w:left="106" w:right="95"/>
              <w:rPr>
                <w:sz w:val="24"/>
              </w:rPr>
            </w:pPr>
            <w:r>
              <w:rPr>
                <w:sz w:val="24"/>
              </w:rPr>
              <w:t>Техника</w:t>
            </w:r>
            <w:r>
              <w:rPr>
                <w:spacing w:val="40"/>
                <w:sz w:val="24"/>
              </w:rPr>
              <w:t> </w:t>
            </w:r>
            <w:r>
              <w:rPr>
                <w:sz w:val="24"/>
              </w:rPr>
              <w:t>прохождения</w:t>
            </w:r>
            <w:r>
              <w:rPr>
                <w:spacing w:val="40"/>
                <w:sz w:val="24"/>
              </w:rPr>
              <w:t> </w:t>
            </w:r>
            <w:r>
              <w:rPr>
                <w:sz w:val="24"/>
              </w:rPr>
              <w:t>блока</w:t>
            </w:r>
            <w:r>
              <w:rPr>
                <w:spacing w:val="40"/>
                <w:sz w:val="24"/>
              </w:rPr>
              <w:t> </w:t>
            </w:r>
            <w:r>
              <w:rPr>
                <w:sz w:val="24"/>
              </w:rPr>
              <w:t>этапов: </w:t>
            </w:r>
            <w:r>
              <w:rPr>
                <w:spacing w:val="-2"/>
                <w:sz w:val="24"/>
              </w:rPr>
              <w:t>Подъем-Траверс-Спуск</w:t>
            </w:r>
            <w:r>
              <w:rPr>
                <w:sz w:val="24"/>
              </w:rPr>
              <w:tab/>
              <w:tab/>
            </w:r>
            <w:r>
              <w:rPr>
                <w:spacing w:val="-6"/>
                <w:sz w:val="24"/>
              </w:rPr>
              <w:t>по</w:t>
            </w:r>
            <w:r>
              <w:rPr>
                <w:sz w:val="24"/>
              </w:rPr>
              <w:tab/>
            </w:r>
            <w:r>
              <w:rPr>
                <w:spacing w:val="-2"/>
                <w:sz w:val="24"/>
              </w:rPr>
              <w:t>заранее натянутым</w:t>
            </w:r>
            <w:r>
              <w:rPr>
                <w:sz w:val="24"/>
              </w:rPr>
              <w:tab/>
            </w:r>
            <w:r>
              <w:rPr>
                <w:spacing w:val="-2"/>
                <w:sz w:val="24"/>
              </w:rPr>
              <w:t>веревкам</w:t>
            </w:r>
            <w:r>
              <w:rPr>
                <w:sz w:val="24"/>
              </w:rPr>
              <w:tab/>
            </w:r>
            <w:r>
              <w:rPr>
                <w:spacing w:val="-12"/>
                <w:sz w:val="24"/>
              </w:rPr>
              <w:t>с</w:t>
            </w:r>
            <w:r>
              <w:rPr>
                <w:sz w:val="24"/>
              </w:rPr>
              <w:tab/>
              <w:tab/>
            </w:r>
            <w:r>
              <w:rPr>
                <w:spacing w:val="-2"/>
                <w:sz w:val="24"/>
              </w:rPr>
              <w:t>туристским </w:t>
            </w:r>
            <w:r>
              <w:rPr>
                <w:sz w:val="24"/>
              </w:rPr>
              <w:t>снаряжением: страховочная система, узел</w:t>
            </w:r>
            <w:r>
              <w:rPr>
                <w:spacing w:val="4"/>
                <w:sz w:val="24"/>
              </w:rPr>
              <w:t> </w:t>
            </w:r>
            <w:r>
              <w:rPr>
                <w:sz w:val="24"/>
              </w:rPr>
              <w:t>прусика</w:t>
            </w:r>
            <w:r>
              <w:rPr>
                <w:spacing w:val="6"/>
                <w:sz w:val="24"/>
              </w:rPr>
              <w:t> </w:t>
            </w:r>
            <w:r>
              <w:rPr>
                <w:sz w:val="24"/>
              </w:rPr>
              <w:t>с</w:t>
            </w:r>
            <w:r>
              <w:rPr>
                <w:spacing w:val="3"/>
                <w:sz w:val="24"/>
              </w:rPr>
              <w:t> </w:t>
            </w:r>
            <w:r>
              <w:rPr>
                <w:sz w:val="24"/>
              </w:rPr>
              <w:t>вязанием</w:t>
            </w:r>
            <w:r>
              <w:rPr>
                <w:spacing w:val="6"/>
                <w:sz w:val="24"/>
              </w:rPr>
              <w:t> </w:t>
            </w:r>
            <w:r>
              <w:rPr>
                <w:sz w:val="24"/>
              </w:rPr>
              <w:t>узла</w:t>
            </w:r>
            <w:r>
              <w:rPr>
                <w:spacing w:val="4"/>
                <w:sz w:val="24"/>
              </w:rPr>
              <w:t> </w:t>
            </w:r>
            <w:r>
              <w:rPr>
                <w:spacing w:val="-2"/>
                <w:sz w:val="24"/>
              </w:rPr>
              <w:t>двойной</w:t>
            </w:r>
          </w:p>
          <w:p>
            <w:pPr>
              <w:pStyle w:val="TableParagraph"/>
              <w:spacing w:line="270" w:lineRule="atLeast"/>
              <w:ind w:left="106"/>
              <w:rPr>
                <w:sz w:val="24"/>
              </w:rPr>
            </w:pPr>
            <w:r>
              <w:rPr>
                <w:sz w:val="24"/>
              </w:rPr>
              <w:t>схватывающий</w:t>
            </w:r>
            <w:r>
              <w:rPr>
                <w:spacing w:val="34"/>
                <w:sz w:val="24"/>
              </w:rPr>
              <w:t> </w:t>
            </w:r>
            <w:r>
              <w:rPr>
                <w:sz w:val="24"/>
              </w:rPr>
              <w:t>и</w:t>
            </w:r>
            <w:r>
              <w:rPr>
                <w:spacing w:val="38"/>
                <w:sz w:val="24"/>
              </w:rPr>
              <w:t> </w:t>
            </w:r>
            <w:r>
              <w:rPr>
                <w:sz w:val="24"/>
              </w:rPr>
              <w:t>ус</w:t>
            </w:r>
            <w:r>
              <w:rPr>
                <w:spacing w:val="34"/>
                <w:sz w:val="24"/>
              </w:rPr>
              <w:t> </w:t>
            </w:r>
            <w:r>
              <w:rPr>
                <w:sz w:val="24"/>
              </w:rPr>
              <w:t>самостраховки</w:t>
            </w:r>
            <w:r>
              <w:rPr>
                <w:spacing w:val="34"/>
                <w:sz w:val="24"/>
              </w:rPr>
              <w:t> </w:t>
            </w:r>
            <w:r>
              <w:rPr>
                <w:sz w:val="24"/>
              </w:rPr>
              <w:t>с </w:t>
            </w:r>
            <w:r>
              <w:rPr>
                <w:spacing w:val="-2"/>
                <w:sz w:val="24"/>
              </w:rPr>
              <w:t>карабинами.</w:t>
            </w:r>
          </w:p>
        </w:tc>
        <w:tc>
          <w:tcPr>
            <w:tcW w:w="4169" w:type="dxa"/>
            <w:vMerge/>
            <w:tcBorders>
              <w:top w:val="nil"/>
            </w:tcBorders>
          </w:tcPr>
          <w:p>
            <w:pPr>
              <w:rPr>
                <w:sz w:val="2"/>
                <w:szCs w:val="2"/>
              </w:rPr>
            </w:pPr>
          </w:p>
        </w:tc>
        <w:tc>
          <w:tcPr>
            <w:tcW w:w="1984" w:type="dxa"/>
            <w:vMerge/>
            <w:tcBorders>
              <w:top w:val="nil"/>
            </w:tcBorders>
          </w:tcPr>
          <w:p>
            <w:pPr>
              <w:rPr>
                <w:sz w:val="2"/>
                <w:szCs w:val="2"/>
              </w:rPr>
            </w:pPr>
          </w:p>
        </w:tc>
      </w:tr>
      <w:tr>
        <w:trPr>
          <w:trHeight w:val="1118" w:hRule="atLeast"/>
        </w:trPr>
        <w:tc>
          <w:tcPr>
            <w:tcW w:w="850" w:type="dxa"/>
            <w:vMerge w:val="restart"/>
            <w:tcBorders>
              <w:bottom w:val="nil"/>
            </w:tcBorders>
          </w:tcPr>
          <w:p>
            <w:pPr>
              <w:pStyle w:val="TableParagraph"/>
              <w:spacing w:line="268" w:lineRule="exact"/>
              <w:ind w:left="66" w:right="57"/>
              <w:jc w:val="center"/>
              <w:rPr>
                <w:sz w:val="24"/>
              </w:rPr>
            </w:pPr>
            <w:r>
              <w:rPr>
                <w:spacing w:val="-10"/>
                <w:sz w:val="24"/>
              </w:rPr>
              <w:t>9</w:t>
            </w:r>
          </w:p>
        </w:tc>
        <w:tc>
          <w:tcPr>
            <w:tcW w:w="1227" w:type="dxa"/>
            <w:vMerge w:val="restart"/>
            <w:tcBorders>
              <w:bottom w:val="nil"/>
            </w:tcBorders>
          </w:tcPr>
          <w:p>
            <w:pPr>
              <w:pStyle w:val="TableParagraph"/>
              <w:spacing w:line="268" w:lineRule="exact"/>
              <w:ind w:left="210"/>
              <w:rPr>
                <w:sz w:val="24"/>
              </w:rPr>
            </w:pPr>
            <w:r>
              <w:rPr>
                <w:spacing w:val="-2"/>
                <w:sz w:val="24"/>
              </w:rPr>
              <w:t>октябрь</w:t>
            </w:r>
          </w:p>
        </w:tc>
        <w:tc>
          <w:tcPr>
            <w:tcW w:w="1143" w:type="dxa"/>
            <w:vMerge/>
            <w:tcBorders>
              <w:top w:val="nil"/>
              <w:bottom w:val="nil"/>
            </w:tcBorders>
            <w:textDirection w:val="btLr"/>
          </w:tcPr>
          <w:p>
            <w:pPr>
              <w:rPr>
                <w:sz w:val="2"/>
                <w:szCs w:val="2"/>
              </w:rPr>
            </w:pPr>
          </w:p>
        </w:tc>
        <w:tc>
          <w:tcPr>
            <w:tcW w:w="1424" w:type="dxa"/>
            <w:vMerge w:val="restart"/>
            <w:tcBorders>
              <w:bottom w:val="nil"/>
            </w:tcBorders>
          </w:tcPr>
          <w:p>
            <w:pPr>
              <w:pStyle w:val="TableParagraph"/>
              <w:ind w:left="137" w:right="121" w:hanging="5"/>
              <w:jc w:val="center"/>
              <w:rPr>
                <w:sz w:val="24"/>
              </w:rPr>
            </w:pPr>
            <w:r>
              <w:rPr>
                <w:sz w:val="24"/>
              </w:rPr>
              <w:t>Техника и тактика в </w:t>
            </w:r>
            <w:r>
              <w:rPr>
                <w:spacing w:val="-2"/>
                <w:sz w:val="24"/>
              </w:rPr>
              <w:t>спортивно- оздоровите льном туризме</w:t>
            </w:r>
          </w:p>
        </w:tc>
        <w:tc>
          <w:tcPr>
            <w:tcW w:w="4169" w:type="dxa"/>
          </w:tcPr>
          <w:p>
            <w:pPr>
              <w:pStyle w:val="TableParagraph"/>
              <w:tabs>
                <w:tab w:pos="2164" w:val="left" w:leader="none"/>
                <w:tab w:pos="3227" w:val="left" w:leader="none"/>
              </w:tabs>
              <w:ind w:left="106" w:right="97"/>
              <w:jc w:val="both"/>
              <w:rPr>
                <w:sz w:val="24"/>
              </w:rPr>
            </w:pPr>
            <w:r>
              <w:rPr>
                <w:spacing w:val="-2"/>
                <w:sz w:val="24"/>
              </w:rPr>
              <w:t>Совершенствование</w:t>
            </w:r>
            <w:r>
              <w:rPr>
                <w:sz w:val="24"/>
              </w:rPr>
              <w:tab/>
              <w:tab/>
            </w:r>
            <w:r>
              <w:rPr>
                <w:spacing w:val="-2"/>
                <w:sz w:val="24"/>
              </w:rPr>
              <w:t>техники прохождения</w:t>
            </w:r>
            <w:r>
              <w:rPr>
                <w:sz w:val="24"/>
              </w:rPr>
              <w:tab/>
            </w:r>
            <w:r>
              <w:rPr>
                <w:spacing w:val="-2"/>
                <w:sz w:val="24"/>
              </w:rPr>
              <w:t>вышеизложенного </w:t>
            </w:r>
            <w:r>
              <w:rPr>
                <w:sz w:val="24"/>
              </w:rPr>
              <w:t>блока этапов на время </w:t>
            </w:r>
            <w:r>
              <w:rPr>
                <w:spacing w:val="-2"/>
                <w:sz w:val="24"/>
              </w:rPr>
              <w:t>(индивидуально).</w:t>
            </w:r>
          </w:p>
        </w:tc>
        <w:tc>
          <w:tcPr>
            <w:tcW w:w="4169" w:type="dxa"/>
          </w:tcPr>
          <w:p>
            <w:pPr>
              <w:pStyle w:val="TableParagraph"/>
              <w:tabs>
                <w:tab w:pos="2166" w:val="left" w:leader="none"/>
                <w:tab w:pos="3227" w:val="left" w:leader="none"/>
              </w:tabs>
              <w:ind w:left="109" w:right="92"/>
              <w:jc w:val="both"/>
              <w:rPr>
                <w:sz w:val="24"/>
              </w:rPr>
            </w:pPr>
            <w:r>
              <w:rPr>
                <w:spacing w:val="-2"/>
                <w:sz w:val="24"/>
              </w:rPr>
              <w:t>Совершенствование</w:t>
            </w:r>
            <w:r>
              <w:rPr>
                <w:sz w:val="24"/>
              </w:rPr>
              <w:tab/>
              <w:tab/>
            </w:r>
            <w:r>
              <w:rPr>
                <w:spacing w:val="-2"/>
                <w:sz w:val="24"/>
              </w:rPr>
              <w:t>техники прохождения</w:t>
            </w:r>
            <w:r>
              <w:rPr>
                <w:sz w:val="24"/>
              </w:rPr>
              <w:tab/>
            </w:r>
            <w:r>
              <w:rPr>
                <w:spacing w:val="-2"/>
                <w:sz w:val="24"/>
              </w:rPr>
              <w:t>вышеизложенного </w:t>
            </w:r>
            <w:r>
              <w:rPr>
                <w:sz w:val="24"/>
              </w:rPr>
              <w:t>блока этапов на время (командно – по 6 человек).</w:t>
            </w:r>
          </w:p>
        </w:tc>
        <w:tc>
          <w:tcPr>
            <w:tcW w:w="1984" w:type="dxa"/>
            <w:vMerge w:val="restart"/>
            <w:tcBorders>
              <w:bottom w:val="nil"/>
            </w:tcBorders>
          </w:tcPr>
          <w:p>
            <w:pPr>
              <w:pStyle w:val="TableParagraph"/>
              <w:ind w:left="229" w:right="221" w:firstLine="3"/>
              <w:jc w:val="center"/>
              <w:rPr>
                <w:sz w:val="24"/>
              </w:rPr>
            </w:pPr>
            <w:r>
              <w:rPr>
                <w:spacing w:val="-2"/>
                <w:sz w:val="24"/>
              </w:rPr>
              <w:t>Презентация: Туристские </w:t>
            </w:r>
            <w:r>
              <w:rPr>
                <w:sz w:val="24"/>
              </w:rPr>
              <w:t>узлы. Усы </w:t>
            </w:r>
            <w:r>
              <w:rPr>
                <w:spacing w:val="-2"/>
                <w:sz w:val="24"/>
              </w:rPr>
              <w:t>самостраховки </w:t>
            </w:r>
            <w:r>
              <w:rPr>
                <w:sz w:val="24"/>
              </w:rPr>
              <w:t>(длина 3м, </w:t>
            </w:r>
            <w:r>
              <w:rPr>
                <w:spacing w:val="-2"/>
                <w:sz w:val="24"/>
              </w:rPr>
              <w:t>d=8мм).</w:t>
            </w:r>
          </w:p>
          <w:p>
            <w:pPr>
              <w:pStyle w:val="TableParagraph"/>
              <w:ind w:left="113" w:right="99"/>
              <w:jc w:val="center"/>
              <w:rPr>
                <w:sz w:val="24"/>
              </w:rPr>
            </w:pPr>
            <w:r>
              <w:rPr>
                <w:spacing w:val="-2"/>
                <w:sz w:val="24"/>
              </w:rPr>
              <w:t>Страховочные </w:t>
            </w:r>
            <w:r>
              <w:rPr>
                <w:sz w:val="24"/>
              </w:rPr>
              <w:t>системы,</w:t>
            </w:r>
            <w:r>
              <w:rPr>
                <w:spacing w:val="-15"/>
                <w:sz w:val="24"/>
              </w:rPr>
              <w:t> </w:t>
            </w:r>
            <w:r>
              <w:rPr>
                <w:sz w:val="24"/>
              </w:rPr>
              <w:t>узлы </w:t>
            </w:r>
            <w:r>
              <w:rPr>
                <w:spacing w:val="-2"/>
                <w:sz w:val="24"/>
              </w:rPr>
              <w:t>прусика.</w:t>
            </w:r>
          </w:p>
        </w:tc>
      </w:tr>
      <w:tr>
        <w:trPr>
          <w:trHeight w:val="1558" w:hRule="atLeast"/>
        </w:trPr>
        <w:tc>
          <w:tcPr>
            <w:tcW w:w="850" w:type="dxa"/>
            <w:vMerge/>
            <w:tcBorders>
              <w:top w:val="nil"/>
              <w:bottom w:val="nil"/>
            </w:tcBorders>
          </w:tcPr>
          <w:p>
            <w:pPr>
              <w:rPr>
                <w:sz w:val="2"/>
                <w:szCs w:val="2"/>
              </w:rPr>
            </w:pPr>
          </w:p>
        </w:tc>
        <w:tc>
          <w:tcPr>
            <w:tcW w:w="1227" w:type="dxa"/>
            <w:vMerge/>
            <w:tcBorders>
              <w:top w:val="nil"/>
              <w:bottom w:val="nil"/>
            </w:tcBorders>
          </w:tcPr>
          <w:p>
            <w:pPr>
              <w:rPr>
                <w:sz w:val="2"/>
                <w:szCs w:val="2"/>
              </w:rPr>
            </w:pPr>
          </w:p>
        </w:tc>
        <w:tc>
          <w:tcPr>
            <w:tcW w:w="1143" w:type="dxa"/>
            <w:vMerge/>
            <w:tcBorders>
              <w:top w:val="nil"/>
              <w:bottom w:val="nil"/>
            </w:tcBorders>
            <w:textDirection w:val="btLr"/>
          </w:tcPr>
          <w:p>
            <w:pPr>
              <w:rPr>
                <w:sz w:val="2"/>
                <w:szCs w:val="2"/>
              </w:rPr>
            </w:pPr>
          </w:p>
        </w:tc>
        <w:tc>
          <w:tcPr>
            <w:tcW w:w="1424" w:type="dxa"/>
            <w:vMerge/>
            <w:tcBorders>
              <w:top w:val="nil"/>
              <w:bottom w:val="nil"/>
            </w:tcBorders>
          </w:tcPr>
          <w:p>
            <w:pPr>
              <w:rPr>
                <w:sz w:val="2"/>
                <w:szCs w:val="2"/>
              </w:rPr>
            </w:pPr>
          </w:p>
        </w:tc>
        <w:tc>
          <w:tcPr>
            <w:tcW w:w="8338" w:type="dxa"/>
            <w:gridSpan w:val="2"/>
            <w:tcBorders>
              <w:bottom w:val="nil"/>
            </w:tcBorders>
          </w:tcPr>
          <w:p>
            <w:pPr>
              <w:pStyle w:val="TableParagraph"/>
              <w:ind w:left="106" w:right="96"/>
              <w:jc w:val="both"/>
              <w:rPr>
                <w:sz w:val="24"/>
              </w:rPr>
            </w:pPr>
            <w:r>
              <w:rPr>
                <w:sz w:val="24"/>
              </w:rPr>
              <w:t>Техника вязания туристских узлов на время: схватывающий, двойной схватывающий, прямой, брам-шкотовый, простой проводник, двойной проводник, стремя, срединный австрийский, булинь.</w:t>
            </w:r>
          </w:p>
        </w:tc>
        <w:tc>
          <w:tcPr>
            <w:tcW w:w="1984" w:type="dxa"/>
            <w:vMerge/>
            <w:tcBorders>
              <w:top w:val="nil"/>
              <w:bottom w:val="nil"/>
            </w:tcBorders>
          </w:tcPr>
          <w:p>
            <w:pPr>
              <w:rPr>
                <w:sz w:val="2"/>
                <w:szCs w:val="2"/>
              </w:rPr>
            </w:pPr>
          </w:p>
        </w:tc>
      </w:tr>
    </w:tbl>
    <w:p>
      <w:pPr>
        <w:spacing w:after="0"/>
        <w:rPr>
          <w:sz w:val="2"/>
          <w:szCs w:val="2"/>
        </w:rPr>
        <w:sectPr>
          <w:headerReference w:type="default" r:id="rId13"/>
          <w:pgSz w:w="16840" w:h="11910" w:orient="landscape"/>
          <w:pgMar w:header="0" w:footer="0" w:top="580" w:bottom="280" w:left="992" w:right="708"/>
        </w:sectPr>
      </w:pPr>
    </w:p>
    <w:p>
      <w:pPr>
        <w:pStyle w:val="BodyText"/>
        <w:spacing w:before="80"/>
        <w:ind w:left="0"/>
        <w:rPr>
          <w:i/>
        </w:rPr>
      </w:pPr>
      <w:r>
        <w:rPr>
          <w:i/>
        </w:rPr>
        <mc:AlternateContent>
          <mc:Choice Requires="wps">
            <w:drawing>
              <wp:anchor distT="0" distB="0" distL="0" distR="0" allowOverlap="1" layoutInCell="1" locked="0" behindDoc="0" simplePos="0" relativeHeight="15740416">
                <wp:simplePos x="0" y="0"/>
                <wp:positionH relativeFrom="page">
                  <wp:posOffset>10248138</wp:posOffset>
                </wp:positionH>
                <wp:positionV relativeFrom="page">
                  <wp:posOffset>3644010</wp:posOffset>
                </wp:positionV>
                <wp:extent cx="177800" cy="18097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83</w:t>
                            </w:r>
                          </w:p>
                        </w:txbxContent>
                      </wps:txbx>
                      <wps:bodyPr wrap="square" lIns="0" tIns="0" rIns="0" bIns="0" rtlCol="0" vert="vert">
                        <a:noAutofit/>
                      </wps:bodyPr>
                    </wps:wsp>
                  </a:graphicData>
                </a:graphic>
              </wp:anchor>
            </w:drawing>
          </mc:Choice>
          <mc:Fallback>
            <w:pict>
              <v:shape style="position:absolute;margin-left:806.940002pt;margin-top:286.929993pt;width:14pt;height:14.25pt;mso-position-horizontal-relative:page;mso-position-vertical-relative:page;z-index:15740416" type="#_x0000_t202" id="docshape26"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83</w:t>
                      </w:r>
                    </w:p>
                  </w:txbxContent>
                </v:textbox>
                <w10:wrap type="none"/>
              </v:shape>
            </w:pict>
          </mc:Fallback>
        </mc:AlternateContent>
      </w:r>
      <w:r>
        <w:rPr>
          <w:i/>
        </w:rPr>
        <mc:AlternateContent>
          <mc:Choice Requires="wps">
            <w:drawing>
              <wp:anchor distT="0" distB="0" distL="0" distR="0" allowOverlap="1" layoutInCell="1" locked="0" behindDoc="1" simplePos="0" relativeHeight="478928384">
                <wp:simplePos x="0" y="0"/>
                <wp:positionH relativeFrom="page">
                  <wp:posOffset>2328248</wp:posOffset>
                </wp:positionH>
                <wp:positionV relativeFrom="page">
                  <wp:posOffset>5417135</wp:posOffset>
                </wp:positionV>
                <wp:extent cx="194310" cy="108013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94310" cy="1080135"/>
                        </a:xfrm>
                        <a:prstGeom prst="rect">
                          <a:avLst/>
                        </a:prstGeom>
                      </wps:spPr>
                      <wps:txbx>
                        <w:txbxContent>
                          <w:p>
                            <w:pPr>
                              <w:spacing w:before="10"/>
                              <w:ind w:left="20" w:right="0" w:firstLine="0"/>
                              <w:jc w:val="left"/>
                              <w:rPr>
                                <w:sz w:val="24"/>
                              </w:rPr>
                            </w:pPr>
                            <w:r>
                              <w:rPr>
                                <w:spacing w:val="-2"/>
                                <w:sz w:val="24"/>
                              </w:rPr>
                              <w:t>ориентирование</w:t>
                            </w:r>
                          </w:p>
                        </w:txbxContent>
                      </wps:txbx>
                      <wps:bodyPr wrap="square" lIns="0" tIns="0" rIns="0" bIns="0" rtlCol="0" vert="vert270">
                        <a:noAutofit/>
                      </wps:bodyPr>
                    </wps:wsp>
                  </a:graphicData>
                </a:graphic>
              </wp:anchor>
            </w:drawing>
          </mc:Choice>
          <mc:Fallback>
            <w:pict>
              <v:shape style="position:absolute;margin-left:183.326645pt;margin-top:426.546082pt;width:15.3pt;height:85.05pt;mso-position-horizontal-relative:page;mso-position-vertical-relative:page;z-index:-24388096" type="#_x0000_t202" id="docshape27" filled="false" stroked="false">
                <v:textbox inset="0,0,0,0" style="layout-flow:vertical;mso-layout-flow-alt:bottom-to-top">
                  <w:txbxContent>
                    <w:p>
                      <w:pPr>
                        <w:spacing w:before="10"/>
                        <w:ind w:left="20" w:right="0" w:firstLine="0"/>
                        <w:jc w:val="left"/>
                        <w:rPr>
                          <w:sz w:val="24"/>
                        </w:rPr>
                      </w:pPr>
                      <w:r>
                        <w:rPr>
                          <w:spacing w:val="-2"/>
                          <w:sz w:val="24"/>
                        </w:rPr>
                        <w:t>ориентирование</w:t>
                      </w:r>
                    </w:p>
                  </w:txbxContent>
                </v:textbox>
                <w10:wrap type="none"/>
              </v:shape>
            </w:pict>
          </mc:Fallback>
        </mc:AlternateContent>
      </w:r>
    </w:p>
    <w:p>
      <w:pPr>
        <w:spacing w:before="0"/>
        <w:ind w:left="224" w:right="0" w:firstLine="0"/>
        <w:jc w:val="left"/>
        <w:rPr>
          <w:i/>
          <w:sz w:val="28"/>
        </w:rPr>
      </w:pPr>
      <w:r>
        <w:t>Продовження таблиці 6</w:t>
      </w:r>
    </w:p>
    <w:p>
      <w:pPr>
        <w:pStyle w:val="BodyText"/>
        <w:spacing w:before="21"/>
        <w:ind w:left="0"/>
        <w:rPr>
          <w:i/>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6"/>
        <w:gridCol w:w="1234"/>
        <w:gridCol w:w="1129"/>
        <w:gridCol w:w="1433"/>
        <w:gridCol w:w="4145"/>
        <w:gridCol w:w="4169"/>
        <w:gridCol w:w="2008"/>
      </w:tblGrid>
      <w:tr>
        <w:trPr>
          <w:trHeight w:val="275" w:hRule="atLeast"/>
        </w:trPr>
        <w:tc>
          <w:tcPr>
            <w:tcW w:w="846" w:type="dxa"/>
          </w:tcPr>
          <w:p>
            <w:pPr>
              <w:pStyle w:val="TableParagraph"/>
              <w:spacing w:line="256" w:lineRule="exact"/>
              <w:ind w:left="13" w:right="10"/>
              <w:jc w:val="center"/>
              <w:rPr>
                <w:sz w:val="24"/>
              </w:rPr>
            </w:pPr>
            <w:r>
              <w:rPr>
                <w:spacing w:val="-10"/>
                <w:sz w:val="24"/>
              </w:rPr>
              <w:t>1</w:t>
            </w:r>
          </w:p>
        </w:tc>
        <w:tc>
          <w:tcPr>
            <w:tcW w:w="1234" w:type="dxa"/>
          </w:tcPr>
          <w:p>
            <w:pPr>
              <w:pStyle w:val="TableParagraph"/>
              <w:spacing w:line="256" w:lineRule="exact"/>
              <w:ind w:left="7"/>
              <w:jc w:val="center"/>
              <w:rPr>
                <w:sz w:val="24"/>
              </w:rPr>
            </w:pPr>
            <w:r>
              <w:rPr>
                <w:spacing w:val="-10"/>
                <w:sz w:val="24"/>
              </w:rPr>
              <w:t>2</w:t>
            </w:r>
          </w:p>
        </w:tc>
        <w:tc>
          <w:tcPr>
            <w:tcW w:w="1129" w:type="dxa"/>
          </w:tcPr>
          <w:p>
            <w:pPr>
              <w:pStyle w:val="TableParagraph"/>
              <w:spacing w:line="256" w:lineRule="exact"/>
              <w:ind w:left="44" w:right="43"/>
              <w:jc w:val="center"/>
              <w:rPr>
                <w:sz w:val="24"/>
              </w:rPr>
            </w:pPr>
            <w:r>
              <w:rPr>
                <w:spacing w:val="-10"/>
                <w:sz w:val="24"/>
              </w:rPr>
              <w:t>3</w:t>
            </w:r>
          </w:p>
        </w:tc>
        <w:tc>
          <w:tcPr>
            <w:tcW w:w="1433" w:type="dxa"/>
          </w:tcPr>
          <w:p>
            <w:pPr>
              <w:pStyle w:val="TableParagraph"/>
              <w:spacing w:line="256" w:lineRule="exact"/>
              <w:ind w:left="23" w:right="23"/>
              <w:jc w:val="center"/>
              <w:rPr>
                <w:sz w:val="24"/>
              </w:rPr>
            </w:pPr>
            <w:r>
              <w:rPr>
                <w:spacing w:val="-10"/>
                <w:sz w:val="24"/>
              </w:rPr>
              <w:t>4</w:t>
            </w:r>
          </w:p>
        </w:tc>
        <w:tc>
          <w:tcPr>
            <w:tcW w:w="4145" w:type="dxa"/>
          </w:tcPr>
          <w:p>
            <w:pPr>
              <w:pStyle w:val="TableParagraph"/>
              <w:spacing w:line="256" w:lineRule="exact"/>
              <w:ind w:left="13"/>
              <w:jc w:val="center"/>
              <w:rPr>
                <w:sz w:val="24"/>
              </w:rPr>
            </w:pPr>
            <w:r>
              <w:rPr>
                <w:spacing w:val="-10"/>
                <w:sz w:val="24"/>
              </w:rPr>
              <w:t>5</w:t>
            </w:r>
          </w:p>
        </w:tc>
        <w:tc>
          <w:tcPr>
            <w:tcW w:w="4169" w:type="dxa"/>
          </w:tcPr>
          <w:p>
            <w:pPr>
              <w:pStyle w:val="TableParagraph"/>
              <w:spacing w:line="256" w:lineRule="exact"/>
              <w:ind w:left="9" w:right="17"/>
              <w:jc w:val="center"/>
              <w:rPr>
                <w:sz w:val="24"/>
              </w:rPr>
            </w:pPr>
            <w:r>
              <w:rPr>
                <w:spacing w:val="-10"/>
                <w:sz w:val="24"/>
              </w:rPr>
              <w:t>6</w:t>
            </w:r>
          </w:p>
        </w:tc>
        <w:tc>
          <w:tcPr>
            <w:tcW w:w="2008" w:type="dxa"/>
          </w:tcPr>
          <w:p>
            <w:pPr>
              <w:pStyle w:val="TableParagraph"/>
              <w:spacing w:line="256" w:lineRule="exact"/>
              <w:ind w:right="6"/>
              <w:jc w:val="center"/>
              <w:rPr>
                <w:sz w:val="24"/>
              </w:rPr>
            </w:pPr>
            <w:r>
              <w:rPr>
                <w:spacing w:val="-10"/>
                <w:sz w:val="24"/>
              </w:rPr>
              <w:t>7</w:t>
            </w:r>
          </w:p>
        </w:tc>
      </w:tr>
      <w:tr>
        <w:trPr>
          <w:trHeight w:val="275" w:hRule="atLeast"/>
        </w:trPr>
        <w:tc>
          <w:tcPr>
            <w:tcW w:w="14964" w:type="dxa"/>
            <w:gridSpan w:val="7"/>
          </w:tcPr>
          <w:p>
            <w:pPr>
              <w:pStyle w:val="TableParagraph"/>
              <w:spacing w:line="256" w:lineRule="exact"/>
              <w:ind w:left="6"/>
              <w:jc w:val="center"/>
              <w:rPr>
                <w:sz w:val="24"/>
              </w:rPr>
            </w:pPr>
            <w:r>
              <w:rPr>
                <w:sz w:val="24"/>
              </w:rPr>
              <w:t>IV</w:t>
            </w:r>
            <w:r>
              <w:rPr>
                <w:spacing w:val="-5"/>
                <w:sz w:val="24"/>
              </w:rPr>
              <w:t> </w:t>
            </w:r>
            <w:r>
              <w:rPr>
                <w:spacing w:val="-2"/>
                <w:sz w:val="24"/>
              </w:rPr>
              <w:t>четверть</w:t>
            </w:r>
          </w:p>
        </w:tc>
      </w:tr>
      <w:tr>
        <w:trPr>
          <w:trHeight w:val="1103" w:hRule="atLeast"/>
        </w:trPr>
        <w:tc>
          <w:tcPr>
            <w:tcW w:w="846" w:type="dxa"/>
            <w:vMerge w:val="restart"/>
          </w:tcPr>
          <w:p>
            <w:pPr>
              <w:pStyle w:val="TableParagraph"/>
              <w:spacing w:line="268" w:lineRule="exact"/>
              <w:ind w:left="13"/>
              <w:jc w:val="center"/>
              <w:rPr>
                <w:sz w:val="24"/>
              </w:rPr>
            </w:pPr>
            <w:r>
              <w:rPr>
                <w:spacing w:val="-5"/>
                <w:sz w:val="24"/>
              </w:rPr>
              <w:t>10</w:t>
            </w:r>
          </w:p>
        </w:tc>
        <w:tc>
          <w:tcPr>
            <w:tcW w:w="1234" w:type="dxa"/>
            <w:vMerge w:val="restart"/>
          </w:tcPr>
          <w:p>
            <w:pPr>
              <w:pStyle w:val="TableParagraph"/>
              <w:spacing w:line="268" w:lineRule="exact"/>
              <w:ind w:left="270"/>
              <w:rPr>
                <w:sz w:val="24"/>
              </w:rPr>
            </w:pPr>
            <w:r>
              <w:rPr>
                <w:spacing w:val="-2"/>
                <w:sz w:val="24"/>
              </w:rPr>
              <w:t>апрель</w:t>
            </w:r>
          </w:p>
        </w:tc>
        <w:tc>
          <w:tcPr>
            <w:tcW w:w="1129" w:type="dxa"/>
            <w:vMerge w:val="restart"/>
            <w:textDirection w:val="btLr"/>
          </w:tcPr>
          <w:p>
            <w:pPr>
              <w:pStyle w:val="TableParagraph"/>
              <w:spacing w:before="192"/>
              <w:rPr>
                <w:i/>
                <w:sz w:val="24"/>
              </w:rPr>
            </w:pPr>
          </w:p>
          <w:p>
            <w:pPr>
              <w:pStyle w:val="TableParagraph"/>
              <w:ind w:left="1156"/>
              <w:rPr>
                <w:sz w:val="24"/>
              </w:rPr>
            </w:pPr>
            <w:r>
              <w:rPr>
                <w:sz w:val="24"/>
              </w:rPr>
              <w:t>Основы</w:t>
            </w:r>
            <w:r>
              <w:rPr>
                <w:spacing w:val="-4"/>
                <w:sz w:val="24"/>
              </w:rPr>
              <w:t> </w:t>
            </w:r>
            <w:r>
              <w:rPr>
                <w:sz w:val="24"/>
              </w:rPr>
              <w:t>гигиены</w:t>
            </w:r>
            <w:r>
              <w:rPr>
                <w:spacing w:val="-3"/>
                <w:sz w:val="24"/>
              </w:rPr>
              <w:t> </w:t>
            </w:r>
            <w:r>
              <w:rPr>
                <w:sz w:val="24"/>
              </w:rPr>
              <w:t>и</w:t>
            </w:r>
            <w:r>
              <w:rPr>
                <w:spacing w:val="-3"/>
                <w:sz w:val="24"/>
              </w:rPr>
              <w:t> </w:t>
            </w:r>
            <w:r>
              <w:rPr>
                <w:sz w:val="24"/>
              </w:rPr>
              <w:t>первая</w:t>
            </w:r>
            <w:r>
              <w:rPr>
                <w:spacing w:val="-2"/>
                <w:sz w:val="24"/>
              </w:rPr>
              <w:t> помощь</w:t>
            </w:r>
          </w:p>
        </w:tc>
        <w:tc>
          <w:tcPr>
            <w:tcW w:w="1433" w:type="dxa"/>
            <w:vMerge w:val="restart"/>
          </w:tcPr>
          <w:p>
            <w:pPr>
              <w:pStyle w:val="TableParagraph"/>
              <w:ind w:left="328" w:right="295" w:hanging="1"/>
              <w:jc w:val="center"/>
              <w:rPr>
                <w:sz w:val="24"/>
              </w:rPr>
            </w:pPr>
            <w:r>
              <w:rPr>
                <w:spacing w:val="-2"/>
                <w:sz w:val="24"/>
              </w:rPr>
              <w:t>Личная гигиена </w:t>
            </w:r>
            <w:r>
              <w:rPr>
                <w:spacing w:val="-4"/>
                <w:sz w:val="24"/>
              </w:rPr>
              <w:t>юного </w:t>
            </w:r>
            <w:r>
              <w:rPr>
                <w:spacing w:val="-2"/>
                <w:sz w:val="24"/>
              </w:rPr>
              <w:t>туриста</w:t>
            </w:r>
          </w:p>
        </w:tc>
        <w:tc>
          <w:tcPr>
            <w:tcW w:w="8314" w:type="dxa"/>
            <w:gridSpan w:val="2"/>
          </w:tcPr>
          <w:p>
            <w:pPr>
              <w:pStyle w:val="TableParagraph"/>
              <w:spacing w:line="268" w:lineRule="exact"/>
              <w:ind w:left="108"/>
              <w:jc w:val="both"/>
              <w:rPr>
                <w:b/>
                <w:sz w:val="24"/>
              </w:rPr>
            </w:pPr>
            <w:r>
              <w:rPr>
                <w:sz w:val="24"/>
              </w:rPr>
              <w:t>Гигиена</w:t>
            </w:r>
            <w:r>
              <w:rPr>
                <w:spacing w:val="58"/>
                <w:sz w:val="24"/>
              </w:rPr>
              <w:t> </w:t>
            </w:r>
            <w:r>
              <w:rPr>
                <w:sz w:val="24"/>
              </w:rPr>
              <w:t>тела,</w:t>
            </w:r>
            <w:r>
              <w:rPr>
                <w:spacing w:val="62"/>
                <w:sz w:val="24"/>
              </w:rPr>
              <w:t> </w:t>
            </w:r>
            <w:r>
              <w:rPr>
                <w:sz w:val="24"/>
              </w:rPr>
              <w:t>одежды</w:t>
            </w:r>
            <w:r>
              <w:rPr>
                <w:spacing w:val="61"/>
                <w:sz w:val="24"/>
              </w:rPr>
              <w:t> </w:t>
            </w:r>
            <w:r>
              <w:rPr>
                <w:sz w:val="24"/>
              </w:rPr>
              <w:t>и</w:t>
            </w:r>
            <w:r>
              <w:rPr>
                <w:spacing w:val="63"/>
                <w:sz w:val="24"/>
              </w:rPr>
              <w:t> </w:t>
            </w:r>
            <w:r>
              <w:rPr>
                <w:sz w:val="24"/>
              </w:rPr>
              <w:t>обуви.</w:t>
            </w:r>
            <w:r>
              <w:rPr>
                <w:spacing w:val="64"/>
                <w:sz w:val="24"/>
              </w:rPr>
              <w:t> </w:t>
            </w:r>
            <w:r>
              <w:rPr>
                <w:sz w:val="24"/>
              </w:rPr>
              <w:t>Значение</w:t>
            </w:r>
            <w:r>
              <w:rPr>
                <w:spacing w:val="61"/>
                <w:sz w:val="24"/>
              </w:rPr>
              <w:t> </w:t>
            </w:r>
            <w:r>
              <w:rPr>
                <w:sz w:val="24"/>
              </w:rPr>
              <w:t>закаливания</w:t>
            </w:r>
            <w:r>
              <w:rPr>
                <w:spacing w:val="61"/>
                <w:sz w:val="24"/>
              </w:rPr>
              <w:t> </w:t>
            </w:r>
            <w:r>
              <w:rPr>
                <w:sz w:val="24"/>
              </w:rPr>
              <w:t>для</w:t>
            </w:r>
            <w:r>
              <w:rPr>
                <w:spacing w:val="63"/>
                <w:sz w:val="24"/>
              </w:rPr>
              <w:t> </w:t>
            </w:r>
            <w:r>
              <w:rPr>
                <w:sz w:val="24"/>
              </w:rPr>
              <w:t>организма.</w:t>
            </w:r>
            <w:r>
              <w:rPr>
                <w:spacing w:val="66"/>
                <w:sz w:val="24"/>
              </w:rPr>
              <w:t> </w:t>
            </w:r>
            <w:r>
              <w:rPr>
                <w:b/>
                <w:spacing w:val="-5"/>
                <w:sz w:val="24"/>
              </w:rPr>
              <w:t>РК:</w:t>
            </w:r>
          </w:p>
          <w:p>
            <w:pPr>
              <w:pStyle w:val="TableParagraph"/>
              <w:spacing w:line="270" w:lineRule="atLeast"/>
              <w:ind w:left="108" w:right="74"/>
              <w:jc w:val="both"/>
              <w:rPr>
                <w:sz w:val="24"/>
              </w:rPr>
            </w:pPr>
            <w:r>
              <w:rPr>
                <w:sz w:val="24"/>
              </w:rPr>
              <w:t>Влияние природы на формирование духовной и материальной культуры тувинцев. Природоохранные традиции родоплеменных групп. Священные территории и деревья.</w:t>
            </w:r>
          </w:p>
        </w:tc>
        <w:tc>
          <w:tcPr>
            <w:tcW w:w="2008" w:type="dxa"/>
            <w:vMerge w:val="restart"/>
          </w:tcPr>
          <w:p>
            <w:pPr>
              <w:pStyle w:val="TableParagraph"/>
              <w:ind w:left="209" w:right="171" w:firstLine="1"/>
              <w:jc w:val="center"/>
              <w:rPr>
                <w:sz w:val="24"/>
              </w:rPr>
            </w:pPr>
            <w:r>
              <w:rPr>
                <w:spacing w:val="-2"/>
                <w:sz w:val="24"/>
              </w:rPr>
              <w:t>Презентация: </w:t>
            </w:r>
            <w:r>
              <w:rPr>
                <w:sz w:val="24"/>
              </w:rPr>
              <w:t>Личная</w:t>
            </w:r>
            <w:r>
              <w:rPr>
                <w:spacing w:val="-15"/>
                <w:sz w:val="24"/>
              </w:rPr>
              <w:t> </w:t>
            </w:r>
            <w:r>
              <w:rPr>
                <w:sz w:val="24"/>
              </w:rPr>
              <w:t>гигиена юного туриста.</w:t>
            </w:r>
          </w:p>
        </w:tc>
      </w:tr>
      <w:tr>
        <w:trPr>
          <w:trHeight w:val="287" w:hRule="atLeast"/>
        </w:trPr>
        <w:tc>
          <w:tcPr>
            <w:tcW w:w="846" w:type="dxa"/>
            <w:vMerge/>
            <w:tcBorders>
              <w:top w:val="nil"/>
            </w:tcBorders>
          </w:tcPr>
          <w:p>
            <w:pPr>
              <w:rPr>
                <w:sz w:val="2"/>
                <w:szCs w:val="2"/>
              </w:rPr>
            </w:pPr>
          </w:p>
        </w:tc>
        <w:tc>
          <w:tcPr>
            <w:tcW w:w="1234" w:type="dxa"/>
            <w:vMerge/>
            <w:tcBorders>
              <w:top w:val="nil"/>
            </w:tcBorders>
          </w:tcPr>
          <w:p>
            <w:pPr>
              <w:rPr>
                <w:sz w:val="2"/>
                <w:szCs w:val="2"/>
              </w:rPr>
            </w:pPr>
          </w:p>
        </w:tc>
        <w:tc>
          <w:tcPr>
            <w:tcW w:w="1129" w:type="dxa"/>
            <w:vMerge/>
            <w:tcBorders>
              <w:top w:val="nil"/>
            </w:tcBorders>
            <w:textDirection w:val="btLr"/>
          </w:tcPr>
          <w:p>
            <w:pPr>
              <w:rPr>
                <w:sz w:val="2"/>
                <w:szCs w:val="2"/>
              </w:rPr>
            </w:pPr>
          </w:p>
        </w:tc>
        <w:tc>
          <w:tcPr>
            <w:tcW w:w="1433" w:type="dxa"/>
            <w:vMerge/>
            <w:tcBorders>
              <w:top w:val="nil"/>
            </w:tcBorders>
          </w:tcPr>
          <w:p>
            <w:pPr>
              <w:rPr>
                <w:sz w:val="2"/>
                <w:szCs w:val="2"/>
              </w:rPr>
            </w:pPr>
          </w:p>
        </w:tc>
        <w:tc>
          <w:tcPr>
            <w:tcW w:w="8314" w:type="dxa"/>
            <w:gridSpan w:val="2"/>
          </w:tcPr>
          <w:p>
            <w:pPr>
              <w:pStyle w:val="TableParagraph"/>
              <w:spacing w:line="268" w:lineRule="exact"/>
              <w:ind w:left="108"/>
              <w:rPr>
                <w:sz w:val="24"/>
              </w:rPr>
            </w:pPr>
            <w:r>
              <w:rPr>
                <w:sz w:val="24"/>
              </w:rPr>
              <w:t>Комплекс</w:t>
            </w:r>
            <w:r>
              <w:rPr>
                <w:spacing w:val="-7"/>
                <w:sz w:val="24"/>
              </w:rPr>
              <w:t> </w:t>
            </w:r>
            <w:r>
              <w:rPr>
                <w:sz w:val="24"/>
              </w:rPr>
              <w:t>физических упражнений</w:t>
            </w:r>
            <w:r>
              <w:rPr>
                <w:spacing w:val="-3"/>
                <w:sz w:val="24"/>
              </w:rPr>
              <w:t> </w:t>
            </w:r>
            <w:r>
              <w:rPr>
                <w:sz w:val="24"/>
              </w:rPr>
              <w:t>№3.</w:t>
            </w:r>
            <w:r>
              <w:rPr>
                <w:spacing w:val="-3"/>
                <w:sz w:val="24"/>
              </w:rPr>
              <w:t> </w:t>
            </w:r>
            <w:r>
              <w:rPr>
                <w:sz w:val="24"/>
              </w:rPr>
              <w:t>Игра</w:t>
            </w:r>
            <w:r>
              <w:rPr>
                <w:spacing w:val="-6"/>
                <w:sz w:val="24"/>
              </w:rPr>
              <w:t> </w:t>
            </w:r>
            <w:r>
              <w:rPr>
                <w:sz w:val="24"/>
              </w:rPr>
              <w:t>на</w:t>
            </w:r>
            <w:r>
              <w:rPr>
                <w:spacing w:val="-4"/>
                <w:sz w:val="24"/>
              </w:rPr>
              <w:t> </w:t>
            </w:r>
            <w:r>
              <w:rPr>
                <w:sz w:val="24"/>
              </w:rPr>
              <w:t>местности:</w:t>
            </w:r>
            <w:r>
              <w:rPr>
                <w:spacing w:val="-3"/>
                <w:sz w:val="24"/>
              </w:rPr>
              <w:t> </w:t>
            </w:r>
            <w:r>
              <w:rPr>
                <w:spacing w:val="-2"/>
                <w:sz w:val="24"/>
              </w:rPr>
              <w:t>Лапта</w:t>
            </w:r>
          </w:p>
        </w:tc>
        <w:tc>
          <w:tcPr>
            <w:tcW w:w="2008" w:type="dxa"/>
            <w:vMerge/>
            <w:tcBorders>
              <w:top w:val="nil"/>
            </w:tcBorders>
          </w:tcPr>
          <w:p>
            <w:pPr>
              <w:rPr>
                <w:sz w:val="2"/>
                <w:szCs w:val="2"/>
              </w:rPr>
            </w:pPr>
          </w:p>
        </w:tc>
      </w:tr>
      <w:tr>
        <w:trPr>
          <w:trHeight w:val="828" w:hRule="atLeast"/>
        </w:trPr>
        <w:tc>
          <w:tcPr>
            <w:tcW w:w="846" w:type="dxa"/>
            <w:vMerge w:val="restart"/>
          </w:tcPr>
          <w:p>
            <w:pPr>
              <w:pStyle w:val="TableParagraph"/>
              <w:spacing w:line="271" w:lineRule="exact"/>
              <w:ind w:left="13"/>
              <w:jc w:val="center"/>
              <w:rPr>
                <w:sz w:val="24"/>
              </w:rPr>
            </w:pPr>
            <w:r>
              <w:rPr>
                <w:spacing w:val="-5"/>
                <w:sz w:val="24"/>
              </w:rPr>
              <w:t>11</w:t>
            </w:r>
          </w:p>
        </w:tc>
        <w:tc>
          <w:tcPr>
            <w:tcW w:w="1234" w:type="dxa"/>
            <w:vMerge w:val="restart"/>
          </w:tcPr>
          <w:p>
            <w:pPr>
              <w:pStyle w:val="TableParagraph"/>
              <w:spacing w:line="271" w:lineRule="exact"/>
              <w:ind w:left="270"/>
              <w:rPr>
                <w:sz w:val="24"/>
              </w:rPr>
            </w:pPr>
            <w:r>
              <w:rPr>
                <w:spacing w:val="-2"/>
                <w:sz w:val="24"/>
              </w:rPr>
              <w:t>апрель</w:t>
            </w:r>
          </w:p>
        </w:tc>
        <w:tc>
          <w:tcPr>
            <w:tcW w:w="1129" w:type="dxa"/>
            <w:vMerge/>
            <w:tcBorders>
              <w:top w:val="nil"/>
            </w:tcBorders>
            <w:textDirection w:val="btLr"/>
          </w:tcPr>
          <w:p>
            <w:pPr>
              <w:rPr>
                <w:sz w:val="2"/>
                <w:szCs w:val="2"/>
              </w:rPr>
            </w:pPr>
          </w:p>
        </w:tc>
        <w:tc>
          <w:tcPr>
            <w:tcW w:w="1433" w:type="dxa"/>
            <w:vMerge w:val="restart"/>
          </w:tcPr>
          <w:p>
            <w:pPr>
              <w:pStyle w:val="TableParagraph"/>
              <w:ind w:left="146" w:right="121" w:firstLine="1"/>
              <w:jc w:val="center"/>
              <w:rPr>
                <w:sz w:val="24"/>
              </w:rPr>
            </w:pPr>
            <w:r>
              <w:rPr>
                <w:spacing w:val="-2"/>
                <w:sz w:val="24"/>
              </w:rPr>
              <w:t>Первая помощь </w:t>
            </w:r>
            <w:r>
              <w:rPr>
                <w:spacing w:val="-4"/>
                <w:sz w:val="24"/>
              </w:rPr>
              <w:t>при </w:t>
            </w:r>
            <w:r>
              <w:rPr>
                <w:spacing w:val="-2"/>
                <w:sz w:val="24"/>
              </w:rPr>
              <w:t>ожогах, обморожен </w:t>
            </w:r>
            <w:r>
              <w:rPr>
                <w:sz w:val="24"/>
              </w:rPr>
              <w:t>иях и</w:t>
            </w:r>
          </w:p>
          <w:p>
            <w:pPr>
              <w:pStyle w:val="TableParagraph"/>
              <w:spacing w:line="262" w:lineRule="exact"/>
              <w:ind w:left="23"/>
              <w:jc w:val="center"/>
              <w:rPr>
                <w:sz w:val="24"/>
              </w:rPr>
            </w:pPr>
            <w:r>
              <w:rPr>
                <w:spacing w:val="-2"/>
                <w:sz w:val="24"/>
              </w:rPr>
              <w:t>утоплениях</w:t>
            </w:r>
          </w:p>
        </w:tc>
        <w:tc>
          <w:tcPr>
            <w:tcW w:w="8314" w:type="dxa"/>
            <w:gridSpan w:val="2"/>
          </w:tcPr>
          <w:p>
            <w:pPr>
              <w:pStyle w:val="TableParagraph"/>
              <w:spacing w:line="271" w:lineRule="exact"/>
              <w:ind w:left="108"/>
              <w:rPr>
                <w:sz w:val="24"/>
              </w:rPr>
            </w:pPr>
            <w:r>
              <w:rPr>
                <w:sz w:val="24"/>
              </w:rPr>
              <w:t>Первая</w:t>
            </w:r>
            <w:r>
              <w:rPr>
                <w:spacing w:val="14"/>
                <w:sz w:val="24"/>
              </w:rPr>
              <w:t> </w:t>
            </w:r>
            <w:r>
              <w:rPr>
                <w:sz w:val="24"/>
              </w:rPr>
              <w:t>помощь</w:t>
            </w:r>
            <w:r>
              <w:rPr>
                <w:spacing w:val="15"/>
                <w:sz w:val="24"/>
              </w:rPr>
              <w:t> </w:t>
            </w:r>
            <w:r>
              <w:rPr>
                <w:sz w:val="24"/>
              </w:rPr>
              <w:t>при</w:t>
            </w:r>
            <w:r>
              <w:rPr>
                <w:spacing w:val="16"/>
                <w:sz w:val="24"/>
              </w:rPr>
              <w:t> </w:t>
            </w:r>
            <w:r>
              <w:rPr>
                <w:sz w:val="24"/>
              </w:rPr>
              <w:t>ожогах</w:t>
            </w:r>
            <w:r>
              <w:rPr>
                <w:spacing w:val="16"/>
                <w:sz w:val="24"/>
              </w:rPr>
              <w:t> </w:t>
            </w:r>
            <w:r>
              <w:rPr>
                <w:sz w:val="24"/>
              </w:rPr>
              <w:t>и</w:t>
            </w:r>
            <w:r>
              <w:rPr>
                <w:spacing w:val="15"/>
                <w:sz w:val="24"/>
              </w:rPr>
              <w:t> </w:t>
            </w:r>
            <w:r>
              <w:rPr>
                <w:sz w:val="24"/>
              </w:rPr>
              <w:t>обморожениях.</w:t>
            </w:r>
            <w:r>
              <w:rPr>
                <w:spacing w:val="13"/>
                <w:sz w:val="24"/>
              </w:rPr>
              <w:t> </w:t>
            </w:r>
            <w:r>
              <w:rPr>
                <w:sz w:val="24"/>
              </w:rPr>
              <w:t>Первая</w:t>
            </w:r>
            <w:r>
              <w:rPr>
                <w:spacing w:val="16"/>
                <w:sz w:val="24"/>
              </w:rPr>
              <w:t> </w:t>
            </w:r>
            <w:r>
              <w:rPr>
                <w:sz w:val="24"/>
              </w:rPr>
              <w:t>помощь</w:t>
            </w:r>
            <w:r>
              <w:rPr>
                <w:spacing w:val="15"/>
                <w:sz w:val="24"/>
              </w:rPr>
              <w:t> </w:t>
            </w:r>
            <w:r>
              <w:rPr>
                <w:sz w:val="24"/>
              </w:rPr>
              <w:t>при</w:t>
            </w:r>
            <w:r>
              <w:rPr>
                <w:spacing w:val="18"/>
                <w:sz w:val="24"/>
              </w:rPr>
              <w:t> </w:t>
            </w:r>
            <w:r>
              <w:rPr>
                <w:spacing w:val="-2"/>
                <w:sz w:val="24"/>
              </w:rPr>
              <w:t>утоплении.</w:t>
            </w:r>
          </w:p>
          <w:p>
            <w:pPr>
              <w:pStyle w:val="TableParagraph"/>
              <w:spacing w:line="270" w:lineRule="atLeast"/>
              <w:ind w:left="108"/>
              <w:rPr>
                <w:sz w:val="24"/>
              </w:rPr>
            </w:pPr>
            <w:r>
              <w:rPr>
                <w:b/>
                <w:sz w:val="24"/>
              </w:rPr>
              <w:t>РК:</w:t>
            </w:r>
            <w:r>
              <w:rPr>
                <w:b/>
                <w:spacing w:val="80"/>
                <w:sz w:val="24"/>
              </w:rPr>
              <w:t> </w:t>
            </w:r>
            <w:r>
              <w:rPr>
                <w:sz w:val="24"/>
              </w:rPr>
              <w:t>Полезные</w:t>
            </w:r>
            <w:r>
              <w:rPr>
                <w:spacing w:val="80"/>
                <w:sz w:val="24"/>
              </w:rPr>
              <w:t> </w:t>
            </w:r>
            <w:r>
              <w:rPr>
                <w:sz w:val="24"/>
              </w:rPr>
              <w:t>ископаемые</w:t>
            </w:r>
            <w:r>
              <w:rPr>
                <w:spacing w:val="80"/>
                <w:sz w:val="24"/>
              </w:rPr>
              <w:t> </w:t>
            </w:r>
            <w:r>
              <w:rPr>
                <w:sz w:val="24"/>
              </w:rPr>
              <w:t>Тувы.</w:t>
            </w:r>
            <w:r>
              <w:rPr>
                <w:spacing w:val="80"/>
                <w:sz w:val="24"/>
              </w:rPr>
              <w:t> </w:t>
            </w:r>
            <w:r>
              <w:rPr>
                <w:sz w:val="24"/>
              </w:rPr>
              <w:t>Тувинские</w:t>
            </w:r>
            <w:r>
              <w:rPr>
                <w:spacing w:val="80"/>
                <w:sz w:val="24"/>
              </w:rPr>
              <w:t> </w:t>
            </w:r>
            <w:r>
              <w:rPr>
                <w:sz w:val="24"/>
              </w:rPr>
              <w:t>названия</w:t>
            </w:r>
            <w:r>
              <w:rPr>
                <w:spacing w:val="80"/>
                <w:sz w:val="24"/>
              </w:rPr>
              <w:t> </w:t>
            </w:r>
            <w:r>
              <w:rPr>
                <w:sz w:val="24"/>
              </w:rPr>
              <w:t>горных</w:t>
            </w:r>
            <w:r>
              <w:rPr>
                <w:spacing w:val="80"/>
                <w:sz w:val="24"/>
              </w:rPr>
              <w:t> </w:t>
            </w:r>
            <w:r>
              <w:rPr>
                <w:sz w:val="24"/>
              </w:rPr>
              <w:t>пород</w:t>
            </w:r>
            <w:r>
              <w:rPr>
                <w:spacing w:val="80"/>
                <w:sz w:val="24"/>
              </w:rPr>
              <w:t> </w:t>
            </w:r>
            <w:r>
              <w:rPr>
                <w:sz w:val="24"/>
              </w:rPr>
              <w:t>и</w:t>
            </w:r>
            <w:r>
              <w:rPr>
                <w:spacing w:val="40"/>
                <w:sz w:val="24"/>
              </w:rPr>
              <w:t> </w:t>
            </w:r>
            <w:r>
              <w:rPr>
                <w:sz w:val="24"/>
              </w:rPr>
              <w:t>минералов (показ и объяснение).</w:t>
            </w:r>
          </w:p>
        </w:tc>
        <w:tc>
          <w:tcPr>
            <w:tcW w:w="2008" w:type="dxa"/>
            <w:vMerge w:val="restart"/>
          </w:tcPr>
          <w:p>
            <w:pPr>
              <w:pStyle w:val="TableParagraph"/>
              <w:ind w:left="214" w:right="118" w:hanging="4"/>
              <w:jc w:val="center"/>
              <w:rPr>
                <w:sz w:val="24"/>
              </w:rPr>
            </w:pPr>
            <w:r>
              <w:rPr>
                <w:spacing w:val="-2"/>
                <w:sz w:val="24"/>
              </w:rPr>
              <w:t>Презентация: </w:t>
            </w:r>
            <w:r>
              <w:rPr>
                <w:sz w:val="24"/>
              </w:rPr>
              <w:t>Первая</w:t>
            </w:r>
            <w:r>
              <w:rPr>
                <w:spacing w:val="-15"/>
                <w:sz w:val="24"/>
              </w:rPr>
              <w:t> </w:t>
            </w:r>
            <w:r>
              <w:rPr>
                <w:sz w:val="24"/>
              </w:rPr>
              <w:t>помощь. </w:t>
            </w:r>
            <w:r>
              <w:rPr>
                <w:spacing w:val="-2"/>
                <w:sz w:val="24"/>
              </w:rPr>
              <w:t>Страховочные системы, </w:t>
            </w:r>
            <w:r>
              <w:rPr>
                <w:sz w:val="24"/>
              </w:rPr>
              <w:t>карабины, усы </w:t>
            </w:r>
            <w:r>
              <w:rPr>
                <w:spacing w:val="-2"/>
                <w:sz w:val="24"/>
              </w:rPr>
              <w:t>самостраховки</w:t>
            </w:r>
          </w:p>
          <w:p>
            <w:pPr>
              <w:pStyle w:val="TableParagraph"/>
              <w:spacing w:line="262" w:lineRule="exact"/>
              <w:ind w:left="56" w:right="-44"/>
              <w:jc w:val="center"/>
              <w:rPr>
                <w:sz w:val="24"/>
              </w:rPr>
            </w:pPr>
            <w:r>
              <w:rPr>
                <w:sz w:val="24"/>
              </w:rPr>
              <w:t>длиной</w:t>
            </w:r>
            <w:r>
              <w:rPr>
                <w:spacing w:val="-3"/>
                <w:sz w:val="24"/>
              </w:rPr>
              <w:t> </w:t>
            </w:r>
            <w:r>
              <w:rPr>
                <w:sz w:val="24"/>
              </w:rPr>
              <w:t>3м</w:t>
            </w:r>
            <w:r>
              <w:rPr>
                <w:spacing w:val="-2"/>
                <w:sz w:val="24"/>
              </w:rPr>
              <w:t> (d=8мм)</w:t>
            </w:r>
          </w:p>
        </w:tc>
      </w:tr>
      <w:tr>
        <w:trPr>
          <w:trHeight w:val="277" w:hRule="atLeast"/>
        </w:trPr>
        <w:tc>
          <w:tcPr>
            <w:tcW w:w="846" w:type="dxa"/>
            <w:vMerge/>
            <w:tcBorders>
              <w:top w:val="nil"/>
            </w:tcBorders>
          </w:tcPr>
          <w:p>
            <w:pPr>
              <w:rPr>
                <w:sz w:val="2"/>
                <w:szCs w:val="2"/>
              </w:rPr>
            </w:pPr>
          </w:p>
        </w:tc>
        <w:tc>
          <w:tcPr>
            <w:tcW w:w="1234" w:type="dxa"/>
            <w:vMerge/>
            <w:tcBorders>
              <w:top w:val="nil"/>
            </w:tcBorders>
          </w:tcPr>
          <w:p>
            <w:pPr>
              <w:rPr>
                <w:sz w:val="2"/>
                <w:szCs w:val="2"/>
              </w:rPr>
            </w:pPr>
          </w:p>
        </w:tc>
        <w:tc>
          <w:tcPr>
            <w:tcW w:w="1129" w:type="dxa"/>
            <w:vMerge/>
            <w:tcBorders>
              <w:top w:val="nil"/>
            </w:tcBorders>
            <w:textDirection w:val="btLr"/>
          </w:tcPr>
          <w:p>
            <w:pPr>
              <w:rPr>
                <w:sz w:val="2"/>
                <w:szCs w:val="2"/>
              </w:rPr>
            </w:pPr>
          </w:p>
        </w:tc>
        <w:tc>
          <w:tcPr>
            <w:tcW w:w="1433" w:type="dxa"/>
            <w:vMerge/>
            <w:tcBorders>
              <w:top w:val="nil"/>
            </w:tcBorders>
          </w:tcPr>
          <w:p>
            <w:pPr>
              <w:rPr>
                <w:sz w:val="2"/>
                <w:szCs w:val="2"/>
              </w:rPr>
            </w:pPr>
          </w:p>
        </w:tc>
        <w:tc>
          <w:tcPr>
            <w:tcW w:w="8314" w:type="dxa"/>
            <w:gridSpan w:val="2"/>
          </w:tcPr>
          <w:p>
            <w:pPr>
              <w:pStyle w:val="TableParagraph"/>
              <w:spacing w:line="258" w:lineRule="exact"/>
              <w:ind w:left="108"/>
              <w:rPr>
                <w:sz w:val="24"/>
              </w:rPr>
            </w:pPr>
            <w:r>
              <w:rPr>
                <w:sz w:val="24"/>
              </w:rPr>
              <w:t>Кроссовая</w:t>
            </w:r>
            <w:r>
              <w:rPr>
                <w:spacing w:val="-1"/>
                <w:sz w:val="24"/>
              </w:rPr>
              <w:t> </w:t>
            </w:r>
            <w:r>
              <w:rPr>
                <w:sz w:val="24"/>
              </w:rPr>
              <w:t>подготовка</w:t>
            </w:r>
            <w:r>
              <w:rPr>
                <w:spacing w:val="-1"/>
                <w:sz w:val="24"/>
              </w:rPr>
              <w:t> </w:t>
            </w:r>
            <w:r>
              <w:rPr>
                <w:sz w:val="24"/>
              </w:rPr>
              <w:t>до</w:t>
            </w:r>
            <w:r>
              <w:rPr>
                <w:spacing w:val="-1"/>
                <w:sz w:val="24"/>
              </w:rPr>
              <w:t> </w:t>
            </w:r>
            <w:r>
              <w:rPr>
                <w:sz w:val="24"/>
              </w:rPr>
              <w:t>10</w:t>
            </w:r>
            <w:r>
              <w:rPr>
                <w:spacing w:val="-1"/>
                <w:sz w:val="24"/>
              </w:rPr>
              <w:t> </w:t>
            </w:r>
            <w:r>
              <w:rPr>
                <w:sz w:val="24"/>
              </w:rPr>
              <w:t>кг</w:t>
            </w:r>
            <w:r>
              <w:rPr>
                <w:spacing w:val="-2"/>
                <w:sz w:val="24"/>
              </w:rPr>
              <w:t> </w:t>
            </w:r>
            <w:r>
              <w:rPr>
                <w:sz w:val="24"/>
              </w:rPr>
              <w:t>(девушки</w:t>
            </w:r>
            <w:r>
              <w:rPr>
                <w:spacing w:val="1"/>
                <w:sz w:val="24"/>
              </w:rPr>
              <w:t> </w:t>
            </w:r>
            <w:r>
              <w:rPr>
                <w:sz w:val="24"/>
              </w:rPr>
              <w:t>–</w:t>
            </w:r>
            <w:r>
              <w:rPr>
                <w:spacing w:val="-1"/>
                <w:sz w:val="24"/>
              </w:rPr>
              <w:t> </w:t>
            </w:r>
            <w:r>
              <w:rPr>
                <w:sz w:val="24"/>
              </w:rPr>
              <w:t>до 8</w:t>
            </w:r>
            <w:r>
              <w:rPr>
                <w:spacing w:val="-1"/>
                <w:sz w:val="24"/>
              </w:rPr>
              <w:t> </w:t>
            </w:r>
            <w:r>
              <w:rPr>
                <w:sz w:val="24"/>
              </w:rPr>
              <w:t>км,</w:t>
            </w:r>
            <w:r>
              <w:rPr>
                <w:spacing w:val="-1"/>
                <w:sz w:val="24"/>
              </w:rPr>
              <w:t> </w:t>
            </w:r>
            <w:r>
              <w:rPr>
                <w:sz w:val="24"/>
              </w:rPr>
              <w:t>юноши</w:t>
            </w:r>
            <w:r>
              <w:rPr>
                <w:spacing w:val="1"/>
                <w:sz w:val="24"/>
              </w:rPr>
              <w:t> </w:t>
            </w:r>
            <w:r>
              <w:rPr>
                <w:sz w:val="24"/>
              </w:rPr>
              <w:t>–</w:t>
            </w:r>
            <w:r>
              <w:rPr>
                <w:spacing w:val="-1"/>
                <w:sz w:val="24"/>
              </w:rPr>
              <w:t> </w:t>
            </w:r>
            <w:r>
              <w:rPr>
                <w:sz w:val="24"/>
              </w:rPr>
              <w:t>до</w:t>
            </w:r>
            <w:r>
              <w:rPr>
                <w:spacing w:val="-1"/>
                <w:sz w:val="24"/>
              </w:rPr>
              <w:t> </w:t>
            </w:r>
            <w:r>
              <w:rPr>
                <w:sz w:val="24"/>
              </w:rPr>
              <w:t>10</w:t>
            </w:r>
            <w:r>
              <w:rPr>
                <w:spacing w:val="-3"/>
                <w:sz w:val="24"/>
              </w:rPr>
              <w:t> </w:t>
            </w:r>
            <w:r>
              <w:rPr>
                <w:spacing w:val="-5"/>
                <w:sz w:val="24"/>
              </w:rPr>
              <w:t>км)</w:t>
            </w:r>
          </w:p>
        </w:tc>
        <w:tc>
          <w:tcPr>
            <w:tcW w:w="2008" w:type="dxa"/>
            <w:vMerge/>
            <w:tcBorders>
              <w:top w:val="nil"/>
            </w:tcBorders>
          </w:tcPr>
          <w:p>
            <w:pPr>
              <w:rPr>
                <w:sz w:val="2"/>
                <w:szCs w:val="2"/>
              </w:rPr>
            </w:pPr>
          </w:p>
        </w:tc>
      </w:tr>
      <w:tr>
        <w:trPr>
          <w:trHeight w:val="805" w:hRule="atLeast"/>
        </w:trPr>
        <w:tc>
          <w:tcPr>
            <w:tcW w:w="846" w:type="dxa"/>
            <w:vMerge/>
            <w:tcBorders>
              <w:top w:val="nil"/>
            </w:tcBorders>
          </w:tcPr>
          <w:p>
            <w:pPr>
              <w:rPr>
                <w:sz w:val="2"/>
                <w:szCs w:val="2"/>
              </w:rPr>
            </w:pPr>
          </w:p>
        </w:tc>
        <w:tc>
          <w:tcPr>
            <w:tcW w:w="1234" w:type="dxa"/>
            <w:vMerge/>
            <w:tcBorders>
              <w:top w:val="nil"/>
            </w:tcBorders>
          </w:tcPr>
          <w:p>
            <w:pPr>
              <w:rPr>
                <w:sz w:val="2"/>
                <w:szCs w:val="2"/>
              </w:rPr>
            </w:pPr>
          </w:p>
        </w:tc>
        <w:tc>
          <w:tcPr>
            <w:tcW w:w="1129" w:type="dxa"/>
            <w:vMerge/>
            <w:tcBorders>
              <w:top w:val="nil"/>
            </w:tcBorders>
            <w:textDirection w:val="btLr"/>
          </w:tcPr>
          <w:p>
            <w:pPr>
              <w:rPr>
                <w:sz w:val="2"/>
                <w:szCs w:val="2"/>
              </w:rPr>
            </w:pPr>
          </w:p>
        </w:tc>
        <w:tc>
          <w:tcPr>
            <w:tcW w:w="1433" w:type="dxa"/>
            <w:vMerge/>
            <w:tcBorders>
              <w:top w:val="nil"/>
            </w:tcBorders>
          </w:tcPr>
          <w:p>
            <w:pPr>
              <w:rPr>
                <w:sz w:val="2"/>
                <w:szCs w:val="2"/>
              </w:rPr>
            </w:pPr>
          </w:p>
        </w:tc>
        <w:tc>
          <w:tcPr>
            <w:tcW w:w="8314" w:type="dxa"/>
            <w:gridSpan w:val="2"/>
          </w:tcPr>
          <w:p>
            <w:pPr>
              <w:pStyle w:val="TableParagraph"/>
              <w:ind w:left="108"/>
              <w:rPr>
                <w:sz w:val="24"/>
              </w:rPr>
            </w:pPr>
            <w:r>
              <w:rPr>
                <w:sz w:val="24"/>
              </w:rPr>
              <w:t>Техника</w:t>
            </w:r>
            <w:r>
              <w:rPr>
                <w:spacing w:val="34"/>
                <w:sz w:val="24"/>
              </w:rPr>
              <w:t> </w:t>
            </w:r>
            <w:r>
              <w:rPr>
                <w:sz w:val="24"/>
              </w:rPr>
              <w:t>преодоления</w:t>
            </w:r>
            <w:r>
              <w:rPr>
                <w:spacing w:val="33"/>
                <w:sz w:val="24"/>
              </w:rPr>
              <w:t> </w:t>
            </w:r>
            <w:r>
              <w:rPr>
                <w:sz w:val="24"/>
              </w:rPr>
              <w:t>оврага</w:t>
            </w:r>
            <w:r>
              <w:rPr>
                <w:spacing w:val="34"/>
                <w:sz w:val="24"/>
              </w:rPr>
              <w:t> </w:t>
            </w:r>
            <w:r>
              <w:rPr>
                <w:sz w:val="24"/>
              </w:rPr>
              <w:t>(условной</w:t>
            </w:r>
            <w:r>
              <w:rPr>
                <w:spacing w:val="36"/>
                <w:sz w:val="24"/>
              </w:rPr>
              <w:t> </w:t>
            </w:r>
            <w:r>
              <w:rPr>
                <w:sz w:val="24"/>
              </w:rPr>
              <w:t>реки)</w:t>
            </w:r>
            <w:r>
              <w:rPr>
                <w:spacing w:val="34"/>
                <w:sz w:val="24"/>
              </w:rPr>
              <w:t> </w:t>
            </w:r>
            <w:r>
              <w:rPr>
                <w:sz w:val="24"/>
              </w:rPr>
              <w:t>по</w:t>
            </w:r>
            <w:r>
              <w:rPr>
                <w:spacing w:val="33"/>
                <w:sz w:val="24"/>
              </w:rPr>
              <w:t> </w:t>
            </w:r>
            <w:r>
              <w:rPr>
                <w:sz w:val="24"/>
              </w:rPr>
              <w:t>навесной</w:t>
            </w:r>
            <w:r>
              <w:rPr>
                <w:spacing w:val="36"/>
                <w:sz w:val="24"/>
              </w:rPr>
              <w:t> </w:t>
            </w:r>
            <w:r>
              <w:rPr>
                <w:sz w:val="24"/>
              </w:rPr>
              <w:t>переправе</w:t>
            </w:r>
            <w:r>
              <w:rPr>
                <w:spacing w:val="34"/>
                <w:sz w:val="24"/>
              </w:rPr>
              <w:t> </w:t>
            </w:r>
            <w:r>
              <w:rPr>
                <w:sz w:val="24"/>
              </w:rPr>
              <w:t>(длина этапа 30 м), по заранее натянутым перилам.</w:t>
            </w:r>
          </w:p>
        </w:tc>
        <w:tc>
          <w:tcPr>
            <w:tcW w:w="2008" w:type="dxa"/>
            <w:vMerge/>
            <w:tcBorders>
              <w:top w:val="nil"/>
            </w:tcBorders>
          </w:tcPr>
          <w:p>
            <w:pPr>
              <w:rPr>
                <w:sz w:val="2"/>
                <w:szCs w:val="2"/>
              </w:rPr>
            </w:pPr>
          </w:p>
        </w:tc>
      </w:tr>
      <w:tr>
        <w:trPr>
          <w:trHeight w:val="1382" w:hRule="atLeast"/>
        </w:trPr>
        <w:tc>
          <w:tcPr>
            <w:tcW w:w="846" w:type="dxa"/>
            <w:vMerge w:val="restart"/>
          </w:tcPr>
          <w:p>
            <w:pPr>
              <w:pStyle w:val="TableParagraph"/>
              <w:spacing w:line="270" w:lineRule="exact"/>
              <w:ind w:left="13"/>
              <w:jc w:val="center"/>
              <w:rPr>
                <w:sz w:val="24"/>
              </w:rPr>
            </w:pPr>
            <w:r>
              <w:rPr>
                <w:spacing w:val="-5"/>
                <w:sz w:val="24"/>
              </w:rPr>
              <w:t>12</w:t>
            </w:r>
          </w:p>
        </w:tc>
        <w:tc>
          <w:tcPr>
            <w:tcW w:w="1234" w:type="dxa"/>
            <w:vMerge w:val="restart"/>
          </w:tcPr>
          <w:p>
            <w:pPr>
              <w:pStyle w:val="TableParagraph"/>
              <w:spacing w:line="270" w:lineRule="exact"/>
              <w:ind w:left="270"/>
              <w:rPr>
                <w:sz w:val="24"/>
              </w:rPr>
            </w:pPr>
            <w:r>
              <w:rPr>
                <w:spacing w:val="-2"/>
                <w:sz w:val="24"/>
              </w:rPr>
              <w:t>апрель</w:t>
            </w:r>
          </w:p>
        </w:tc>
        <w:tc>
          <w:tcPr>
            <w:tcW w:w="1129" w:type="dxa"/>
            <w:vMerge/>
            <w:tcBorders>
              <w:top w:val="nil"/>
            </w:tcBorders>
            <w:textDirection w:val="btLr"/>
          </w:tcPr>
          <w:p>
            <w:pPr>
              <w:rPr>
                <w:sz w:val="2"/>
                <w:szCs w:val="2"/>
              </w:rPr>
            </w:pPr>
          </w:p>
        </w:tc>
        <w:tc>
          <w:tcPr>
            <w:tcW w:w="1433" w:type="dxa"/>
            <w:vMerge w:val="restart"/>
          </w:tcPr>
          <w:p>
            <w:pPr>
              <w:pStyle w:val="TableParagraph"/>
              <w:ind w:left="120" w:right="-15" w:firstLine="5"/>
              <w:jc w:val="center"/>
              <w:rPr>
                <w:sz w:val="24"/>
              </w:rPr>
            </w:pPr>
            <w:r>
              <w:rPr>
                <w:spacing w:val="-2"/>
                <w:sz w:val="24"/>
              </w:rPr>
              <w:t>Первая </w:t>
            </w:r>
            <w:r>
              <w:rPr>
                <w:sz w:val="24"/>
              </w:rPr>
              <w:t>помощь при </w:t>
            </w:r>
            <w:r>
              <w:rPr>
                <w:spacing w:val="-2"/>
                <w:sz w:val="24"/>
              </w:rPr>
              <w:t>закрытых травмах: ушибах, растяжениях </w:t>
            </w:r>
            <w:r>
              <w:rPr>
                <w:sz w:val="24"/>
              </w:rPr>
              <w:t>и вывихах, также при</w:t>
            </w:r>
          </w:p>
          <w:p>
            <w:pPr>
              <w:pStyle w:val="TableParagraph"/>
              <w:spacing w:line="264" w:lineRule="exact"/>
              <w:ind w:left="129"/>
              <w:jc w:val="center"/>
              <w:rPr>
                <w:sz w:val="24"/>
              </w:rPr>
            </w:pPr>
            <w:r>
              <w:rPr>
                <w:spacing w:val="-2"/>
                <w:sz w:val="24"/>
              </w:rPr>
              <w:t>переломах.</w:t>
            </w:r>
          </w:p>
        </w:tc>
        <w:tc>
          <w:tcPr>
            <w:tcW w:w="8314" w:type="dxa"/>
            <w:gridSpan w:val="2"/>
          </w:tcPr>
          <w:p>
            <w:pPr>
              <w:pStyle w:val="TableParagraph"/>
              <w:tabs>
                <w:tab w:pos="1168" w:val="left" w:leader="none"/>
                <w:tab w:pos="2315" w:val="left" w:leader="none"/>
                <w:tab w:pos="3024" w:val="left" w:leader="none"/>
                <w:tab w:pos="4495" w:val="left" w:leader="none"/>
                <w:tab w:pos="5666" w:val="left" w:leader="none"/>
                <w:tab w:pos="7832" w:val="left" w:leader="none"/>
              </w:tabs>
              <w:ind w:left="108" w:right="70"/>
              <w:rPr>
                <w:sz w:val="24"/>
              </w:rPr>
            </w:pPr>
            <w:r>
              <w:rPr>
                <w:sz w:val="24"/>
              </w:rPr>
              <w:t>Первая помощь при закрытых травмах: ушибах, растяжениях и вывихах. </w:t>
            </w:r>
            <w:r>
              <w:rPr>
                <w:spacing w:val="-2"/>
                <w:sz w:val="24"/>
              </w:rPr>
              <w:t>Первая</w:t>
            </w:r>
            <w:r>
              <w:rPr>
                <w:sz w:val="24"/>
              </w:rPr>
              <w:tab/>
            </w:r>
            <w:r>
              <w:rPr>
                <w:spacing w:val="-2"/>
                <w:sz w:val="24"/>
              </w:rPr>
              <w:t>помощь</w:t>
            </w:r>
            <w:r>
              <w:rPr>
                <w:sz w:val="24"/>
              </w:rPr>
              <w:tab/>
            </w:r>
            <w:r>
              <w:rPr>
                <w:spacing w:val="-4"/>
                <w:sz w:val="24"/>
              </w:rPr>
              <w:t>при</w:t>
            </w:r>
            <w:r>
              <w:rPr>
                <w:sz w:val="24"/>
              </w:rPr>
              <w:tab/>
            </w:r>
            <w:r>
              <w:rPr>
                <w:spacing w:val="-2"/>
                <w:sz w:val="24"/>
              </w:rPr>
              <w:t>переломах.</w:t>
            </w:r>
            <w:r>
              <w:rPr>
                <w:sz w:val="24"/>
              </w:rPr>
              <w:tab/>
            </w:r>
            <w:r>
              <w:rPr>
                <w:spacing w:val="-2"/>
                <w:sz w:val="24"/>
              </w:rPr>
              <w:t>Приемы</w:t>
            </w:r>
            <w:r>
              <w:rPr>
                <w:sz w:val="24"/>
              </w:rPr>
              <w:tab/>
            </w:r>
            <w:r>
              <w:rPr>
                <w:spacing w:val="-2"/>
                <w:sz w:val="24"/>
              </w:rPr>
              <w:t>транспортировки.</w:t>
            </w:r>
            <w:r>
              <w:rPr>
                <w:sz w:val="24"/>
              </w:rPr>
              <w:tab/>
            </w:r>
            <w:r>
              <w:rPr>
                <w:b/>
                <w:spacing w:val="-4"/>
                <w:sz w:val="24"/>
              </w:rPr>
              <w:t>РК: </w:t>
            </w:r>
            <w:r>
              <w:rPr>
                <w:sz w:val="24"/>
              </w:rPr>
              <w:t>Собирательство</w:t>
            </w:r>
            <w:r>
              <w:rPr>
                <w:spacing w:val="40"/>
                <w:sz w:val="24"/>
              </w:rPr>
              <w:t> </w:t>
            </w:r>
            <w:r>
              <w:rPr>
                <w:sz w:val="24"/>
              </w:rPr>
              <w:t>(растение,</w:t>
            </w:r>
            <w:r>
              <w:rPr>
                <w:spacing w:val="40"/>
                <w:sz w:val="24"/>
              </w:rPr>
              <w:t> </w:t>
            </w:r>
            <w:r>
              <w:rPr>
                <w:sz w:val="24"/>
              </w:rPr>
              <w:t>корни,</w:t>
            </w:r>
            <w:r>
              <w:rPr>
                <w:spacing w:val="40"/>
                <w:sz w:val="24"/>
              </w:rPr>
              <w:t> </w:t>
            </w:r>
            <w:r>
              <w:rPr>
                <w:sz w:val="24"/>
              </w:rPr>
              <w:t>смола,</w:t>
            </w:r>
            <w:r>
              <w:rPr>
                <w:spacing w:val="76"/>
                <w:sz w:val="24"/>
              </w:rPr>
              <w:t> </w:t>
            </w:r>
            <w:r>
              <w:rPr>
                <w:sz w:val="24"/>
              </w:rPr>
              <w:t>ягода,</w:t>
            </w:r>
            <w:r>
              <w:rPr>
                <w:spacing w:val="40"/>
                <w:sz w:val="24"/>
              </w:rPr>
              <w:t> </w:t>
            </w:r>
            <w:r>
              <w:rPr>
                <w:sz w:val="24"/>
              </w:rPr>
              <w:t>плоды)</w:t>
            </w:r>
            <w:r>
              <w:rPr>
                <w:spacing w:val="40"/>
                <w:sz w:val="24"/>
              </w:rPr>
              <w:t> </w:t>
            </w:r>
            <w:r>
              <w:rPr>
                <w:sz w:val="24"/>
              </w:rPr>
              <w:t>у</w:t>
            </w:r>
            <w:r>
              <w:rPr>
                <w:spacing w:val="40"/>
                <w:sz w:val="24"/>
              </w:rPr>
              <w:t> </w:t>
            </w:r>
            <w:r>
              <w:rPr>
                <w:sz w:val="24"/>
              </w:rPr>
              <w:t>тувинцев</w:t>
            </w:r>
            <w:r>
              <w:rPr>
                <w:spacing w:val="40"/>
                <w:sz w:val="24"/>
              </w:rPr>
              <w:t> </w:t>
            </w:r>
            <w:r>
              <w:rPr>
                <w:sz w:val="24"/>
              </w:rPr>
              <w:t>и</w:t>
            </w:r>
            <w:r>
              <w:rPr>
                <w:spacing w:val="40"/>
                <w:sz w:val="24"/>
              </w:rPr>
              <w:t> </w:t>
            </w:r>
            <w:r>
              <w:rPr>
                <w:sz w:val="24"/>
              </w:rPr>
              <w:t>его</w:t>
            </w:r>
            <w:r>
              <w:rPr>
                <w:spacing w:val="80"/>
                <w:sz w:val="24"/>
              </w:rPr>
              <w:t> </w:t>
            </w:r>
            <w:r>
              <w:rPr>
                <w:sz w:val="24"/>
              </w:rPr>
              <w:t>значение</w:t>
            </w:r>
            <w:r>
              <w:rPr>
                <w:spacing w:val="63"/>
                <w:sz w:val="24"/>
              </w:rPr>
              <w:t> </w:t>
            </w:r>
            <w:r>
              <w:rPr>
                <w:sz w:val="24"/>
              </w:rPr>
              <w:t>в</w:t>
            </w:r>
            <w:r>
              <w:rPr>
                <w:spacing w:val="65"/>
                <w:sz w:val="24"/>
              </w:rPr>
              <w:t> </w:t>
            </w:r>
            <w:r>
              <w:rPr>
                <w:sz w:val="24"/>
              </w:rPr>
              <w:t>жизни</w:t>
            </w:r>
            <w:r>
              <w:rPr>
                <w:spacing w:val="68"/>
                <w:sz w:val="24"/>
              </w:rPr>
              <w:t> </w:t>
            </w:r>
            <w:r>
              <w:rPr>
                <w:sz w:val="24"/>
              </w:rPr>
              <w:t>кочевника.</w:t>
            </w:r>
            <w:r>
              <w:rPr>
                <w:spacing w:val="70"/>
                <w:sz w:val="24"/>
              </w:rPr>
              <w:t> </w:t>
            </w:r>
            <w:r>
              <w:rPr>
                <w:sz w:val="24"/>
              </w:rPr>
              <w:t>Виды</w:t>
            </w:r>
            <w:r>
              <w:rPr>
                <w:spacing w:val="66"/>
                <w:sz w:val="24"/>
              </w:rPr>
              <w:t> </w:t>
            </w:r>
            <w:r>
              <w:rPr>
                <w:sz w:val="24"/>
              </w:rPr>
              <w:t>съедобных</w:t>
            </w:r>
            <w:r>
              <w:rPr>
                <w:spacing w:val="69"/>
                <w:sz w:val="24"/>
              </w:rPr>
              <w:t> </w:t>
            </w:r>
            <w:r>
              <w:rPr>
                <w:sz w:val="24"/>
              </w:rPr>
              <w:t>и</w:t>
            </w:r>
            <w:r>
              <w:rPr>
                <w:spacing w:val="67"/>
                <w:sz w:val="24"/>
              </w:rPr>
              <w:t> </w:t>
            </w:r>
            <w:r>
              <w:rPr>
                <w:sz w:val="24"/>
              </w:rPr>
              <w:t>лекарственных</w:t>
            </w:r>
            <w:r>
              <w:rPr>
                <w:spacing w:val="66"/>
                <w:sz w:val="24"/>
              </w:rPr>
              <w:t> </w:t>
            </w:r>
            <w:r>
              <w:rPr>
                <w:spacing w:val="-2"/>
                <w:sz w:val="24"/>
              </w:rPr>
              <w:t>растений</w:t>
            </w:r>
          </w:p>
          <w:p>
            <w:pPr>
              <w:pStyle w:val="TableParagraph"/>
              <w:spacing w:line="264" w:lineRule="exact"/>
              <w:ind w:left="108"/>
              <w:rPr>
                <w:sz w:val="24"/>
              </w:rPr>
            </w:pPr>
            <w:r>
              <w:rPr>
                <w:sz w:val="24"/>
              </w:rPr>
              <w:t>Тувы</w:t>
            </w:r>
            <w:r>
              <w:rPr>
                <w:spacing w:val="-2"/>
                <w:sz w:val="24"/>
              </w:rPr>
              <w:t> </w:t>
            </w:r>
            <w:r>
              <w:rPr>
                <w:sz w:val="24"/>
              </w:rPr>
              <w:t>(показ</w:t>
            </w:r>
            <w:r>
              <w:rPr>
                <w:spacing w:val="-2"/>
                <w:sz w:val="24"/>
              </w:rPr>
              <w:t> </w:t>
            </w:r>
            <w:r>
              <w:rPr>
                <w:sz w:val="24"/>
              </w:rPr>
              <w:t>на</w:t>
            </w:r>
            <w:r>
              <w:rPr>
                <w:spacing w:val="-2"/>
                <w:sz w:val="24"/>
              </w:rPr>
              <w:t> </w:t>
            </w:r>
            <w:r>
              <w:rPr>
                <w:sz w:val="24"/>
              </w:rPr>
              <w:t>плакате).</w:t>
            </w:r>
            <w:r>
              <w:rPr>
                <w:spacing w:val="-2"/>
                <w:sz w:val="24"/>
              </w:rPr>
              <w:t> </w:t>
            </w:r>
            <w:r>
              <w:rPr>
                <w:sz w:val="24"/>
              </w:rPr>
              <w:t>Этикет</w:t>
            </w:r>
            <w:r>
              <w:rPr>
                <w:spacing w:val="-1"/>
                <w:sz w:val="24"/>
              </w:rPr>
              <w:t> </w:t>
            </w:r>
            <w:r>
              <w:rPr>
                <w:spacing w:val="-2"/>
                <w:sz w:val="24"/>
              </w:rPr>
              <w:t>сбора.</w:t>
            </w:r>
          </w:p>
        </w:tc>
        <w:tc>
          <w:tcPr>
            <w:tcW w:w="2008" w:type="dxa"/>
            <w:vMerge w:val="restart"/>
          </w:tcPr>
          <w:p>
            <w:pPr>
              <w:pStyle w:val="TableParagraph"/>
              <w:ind w:left="185" w:right="147" w:firstLine="1"/>
              <w:jc w:val="center"/>
              <w:rPr>
                <w:sz w:val="24"/>
              </w:rPr>
            </w:pPr>
            <w:r>
              <w:rPr>
                <w:spacing w:val="-2"/>
                <w:sz w:val="24"/>
              </w:rPr>
              <w:t>Презентация: </w:t>
            </w:r>
            <w:r>
              <w:rPr>
                <w:sz w:val="24"/>
              </w:rPr>
              <w:t>Первая</w:t>
            </w:r>
            <w:r>
              <w:rPr>
                <w:spacing w:val="-15"/>
                <w:sz w:val="24"/>
              </w:rPr>
              <w:t> </w:t>
            </w:r>
            <w:r>
              <w:rPr>
                <w:sz w:val="24"/>
              </w:rPr>
              <w:t>помощь. </w:t>
            </w:r>
            <w:r>
              <w:rPr>
                <w:spacing w:val="-2"/>
                <w:sz w:val="24"/>
              </w:rPr>
              <w:t>Страховочные системы, </w:t>
            </w:r>
            <w:r>
              <w:rPr>
                <w:sz w:val="24"/>
              </w:rPr>
              <w:t>карабины, усы </w:t>
            </w:r>
            <w:r>
              <w:rPr>
                <w:spacing w:val="-2"/>
                <w:sz w:val="24"/>
              </w:rPr>
              <w:t>самостраховки </w:t>
            </w:r>
            <w:r>
              <w:rPr>
                <w:sz w:val="24"/>
              </w:rPr>
              <w:t>длиной 3м </w:t>
            </w:r>
            <w:r>
              <w:rPr>
                <w:spacing w:val="-2"/>
                <w:sz w:val="24"/>
              </w:rPr>
              <w:t>(d=8мм)</w:t>
            </w:r>
          </w:p>
        </w:tc>
      </w:tr>
      <w:tr>
        <w:trPr>
          <w:trHeight w:val="1094" w:hRule="atLeast"/>
        </w:trPr>
        <w:tc>
          <w:tcPr>
            <w:tcW w:w="846" w:type="dxa"/>
            <w:vMerge/>
            <w:tcBorders>
              <w:top w:val="nil"/>
            </w:tcBorders>
          </w:tcPr>
          <w:p>
            <w:pPr>
              <w:rPr>
                <w:sz w:val="2"/>
                <w:szCs w:val="2"/>
              </w:rPr>
            </w:pPr>
          </w:p>
        </w:tc>
        <w:tc>
          <w:tcPr>
            <w:tcW w:w="1234" w:type="dxa"/>
            <w:vMerge/>
            <w:tcBorders>
              <w:top w:val="nil"/>
            </w:tcBorders>
          </w:tcPr>
          <w:p>
            <w:pPr>
              <w:rPr>
                <w:sz w:val="2"/>
                <w:szCs w:val="2"/>
              </w:rPr>
            </w:pPr>
          </w:p>
        </w:tc>
        <w:tc>
          <w:tcPr>
            <w:tcW w:w="1129" w:type="dxa"/>
            <w:vMerge/>
            <w:tcBorders>
              <w:top w:val="nil"/>
            </w:tcBorders>
            <w:textDirection w:val="btLr"/>
          </w:tcPr>
          <w:p>
            <w:pPr>
              <w:rPr>
                <w:sz w:val="2"/>
                <w:szCs w:val="2"/>
              </w:rPr>
            </w:pPr>
          </w:p>
        </w:tc>
        <w:tc>
          <w:tcPr>
            <w:tcW w:w="1433" w:type="dxa"/>
            <w:vMerge/>
            <w:tcBorders>
              <w:top w:val="nil"/>
            </w:tcBorders>
          </w:tcPr>
          <w:p>
            <w:pPr>
              <w:rPr>
                <w:sz w:val="2"/>
                <w:szCs w:val="2"/>
              </w:rPr>
            </w:pPr>
          </w:p>
        </w:tc>
        <w:tc>
          <w:tcPr>
            <w:tcW w:w="8314" w:type="dxa"/>
            <w:gridSpan w:val="2"/>
          </w:tcPr>
          <w:p>
            <w:pPr>
              <w:pStyle w:val="TableParagraph"/>
              <w:ind w:left="108" w:right="74"/>
              <w:jc w:val="both"/>
              <w:rPr>
                <w:sz w:val="24"/>
              </w:rPr>
            </w:pPr>
            <w:r>
              <w:rPr>
                <w:sz w:val="24"/>
              </w:rPr>
              <w:t>Закрепление техники преодоления оврага (условной реки) по навесной переправе (длина этапа 30 м), по заранее натянутым перилам на время: 1) индивидуально; 2) командно – по 6 человек.</w:t>
            </w:r>
          </w:p>
        </w:tc>
        <w:tc>
          <w:tcPr>
            <w:tcW w:w="2008" w:type="dxa"/>
            <w:vMerge/>
            <w:tcBorders>
              <w:top w:val="nil"/>
            </w:tcBorders>
          </w:tcPr>
          <w:p>
            <w:pPr>
              <w:rPr>
                <w:sz w:val="2"/>
                <w:szCs w:val="2"/>
              </w:rPr>
            </w:pPr>
          </w:p>
        </w:tc>
      </w:tr>
      <w:tr>
        <w:trPr>
          <w:trHeight w:val="1104" w:hRule="atLeast"/>
        </w:trPr>
        <w:tc>
          <w:tcPr>
            <w:tcW w:w="846" w:type="dxa"/>
            <w:vMerge w:val="restart"/>
            <w:tcBorders>
              <w:bottom w:val="nil"/>
            </w:tcBorders>
          </w:tcPr>
          <w:p>
            <w:pPr>
              <w:pStyle w:val="TableParagraph"/>
              <w:spacing w:line="268" w:lineRule="exact"/>
              <w:ind w:left="13"/>
              <w:jc w:val="center"/>
              <w:rPr>
                <w:sz w:val="24"/>
              </w:rPr>
            </w:pPr>
            <w:r>
              <w:rPr>
                <w:spacing w:val="-5"/>
                <w:sz w:val="24"/>
              </w:rPr>
              <w:t>13</w:t>
            </w:r>
          </w:p>
        </w:tc>
        <w:tc>
          <w:tcPr>
            <w:tcW w:w="1234" w:type="dxa"/>
            <w:vMerge w:val="restart"/>
            <w:tcBorders>
              <w:bottom w:val="nil"/>
            </w:tcBorders>
          </w:tcPr>
          <w:p>
            <w:pPr>
              <w:pStyle w:val="TableParagraph"/>
              <w:spacing w:line="268" w:lineRule="exact"/>
              <w:ind w:left="270"/>
              <w:rPr>
                <w:sz w:val="24"/>
              </w:rPr>
            </w:pPr>
            <w:r>
              <w:rPr>
                <w:spacing w:val="-2"/>
                <w:sz w:val="24"/>
              </w:rPr>
              <w:t>апрель</w:t>
            </w:r>
          </w:p>
        </w:tc>
        <w:tc>
          <w:tcPr>
            <w:tcW w:w="1129" w:type="dxa"/>
            <w:vMerge w:val="restart"/>
            <w:tcBorders>
              <w:bottom w:val="nil"/>
            </w:tcBorders>
            <w:textDirection w:val="btLr"/>
          </w:tcPr>
          <w:p>
            <w:pPr>
              <w:pStyle w:val="TableParagraph"/>
              <w:spacing w:before="12"/>
              <w:rPr>
                <w:i/>
                <w:sz w:val="24"/>
              </w:rPr>
            </w:pPr>
          </w:p>
          <w:p>
            <w:pPr>
              <w:pStyle w:val="TableParagraph"/>
              <w:ind w:left="542"/>
              <w:rPr>
                <w:sz w:val="24"/>
              </w:rPr>
            </w:pPr>
            <w:r>
              <w:rPr>
                <w:sz w:val="24"/>
              </w:rPr>
              <w:t>Топография</w:t>
            </w:r>
            <w:r>
              <w:rPr>
                <w:spacing w:val="-3"/>
                <w:sz w:val="24"/>
              </w:rPr>
              <w:t> </w:t>
            </w:r>
            <w:r>
              <w:rPr>
                <w:spacing w:val="-10"/>
                <w:sz w:val="24"/>
              </w:rPr>
              <w:t>и</w:t>
            </w:r>
          </w:p>
        </w:tc>
        <w:tc>
          <w:tcPr>
            <w:tcW w:w="1433" w:type="dxa"/>
            <w:vMerge w:val="restart"/>
            <w:tcBorders>
              <w:bottom w:val="nil"/>
            </w:tcBorders>
          </w:tcPr>
          <w:p>
            <w:pPr>
              <w:pStyle w:val="TableParagraph"/>
              <w:spacing w:line="268" w:lineRule="exact"/>
              <w:ind w:left="23" w:right="2"/>
              <w:jc w:val="center"/>
              <w:rPr>
                <w:sz w:val="24"/>
              </w:rPr>
            </w:pPr>
            <w:r>
              <w:rPr>
                <w:spacing w:val="-2"/>
                <w:sz w:val="24"/>
              </w:rPr>
              <w:t>Карта.</w:t>
            </w:r>
          </w:p>
          <w:p>
            <w:pPr>
              <w:pStyle w:val="TableParagraph"/>
              <w:ind w:left="23" w:right="3"/>
              <w:jc w:val="center"/>
              <w:rPr>
                <w:sz w:val="24"/>
              </w:rPr>
            </w:pPr>
            <w:r>
              <w:rPr>
                <w:sz w:val="24"/>
              </w:rPr>
              <w:t>Виды</w:t>
            </w:r>
            <w:r>
              <w:rPr>
                <w:spacing w:val="-2"/>
                <w:sz w:val="24"/>
              </w:rPr>
              <w:t> </w:t>
            </w:r>
            <w:r>
              <w:rPr>
                <w:spacing w:val="-4"/>
                <w:sz w:val="24"/>
              </w:rPr>
              <w:t>карт</w:t>
            </w:r>
          </w:p>
        </w:tc>
        <w:tc>
          <w:tcPr>
            <w:tcW w:w="8314" w:type="dxa"/>
            <w:gridSpan w:val="2"/>
          </w:tcPr>
          <w:p>
            <w:pPr>
              <w:pStyle w:val="TableParagraph"/>
              <w:tabs>
                <w:tab w:pos="1530" w:val="left" w:leader="none"/>
                <w:tab w:pos="1861" w:val="left" w:leader="none"/>
                <w:tab w:pos="3809" w:val="left" w:leader="none"/>
                <w:tab w:pos="4624" w:val="left" w:leader="none"/>
                <w:tab w:pos="5771" w:val="left" w:leader="none"/>
                <w:tab w:pos="6642" w:val="left" w:leader="none"/>
                <w:tab w:pos="7575" w:val="left" w:leader="none"/>
                <w:tab w:pos="7905" w:val="left" w:leader="none"/>
              </w:tabs>
              <w:ind w:left="108" w:right="68"/>
              <w:rPr>
                <w:sz w:val="24"/>
              </w:rPr>
            </w:pPr>
            <w:r>
              <w:rPr>
                <w:spacing w:val="-2"/>
                <w:sz w:val="24"/>
              </w:rPr>
              <w:t>Спортивная</w:t>
            </w:r>
            <w:r>
              <w:rPr>
                <w:sz w:val="24"/>
              </w:rPr>
              <w:tab/>
            </w:r>
            <w:r>
              <w:rPr>
                <w:spacing w:val="-10"/>
                <w:sz w:val="24"/>
              </w:rPr>
              <w:t>и</w:t>
            </w:r>
            <w:r>
              <w:rPr>
                <w:sz w:val="24"/>
              </w:rPr>
              <w:tab/>
            </w:r>
            <w:r>
              <w:rPr>
                <w:spacing w:val="-2"/>
                <w:sz w:val="24"/>
              </w:rPr>
              <w:t>топографическая</w:t>
            </w:r>
            <w:r>
              <w:rPr>
                <w:sz w:val="24"/>
              </w:rPr>
              <w:tab/>
            </w:r>
            <w:r>
              <w:rPr>
                <w:spacing w:val="-2"/>
                <w:sz w:val="24"/>
              </w:rPr>
              <w:t>карта.</w:t>
            </w:r>
            <w:r>
              <w:rPr>
                <w:sz w:val="24"/>
              </w:rPr>
              <w:tab/>
            </w:r>
            <w:r>
              <w:rPr>
                <w:spacing w:val="-2"/>
                <w:sz w:val="24"/>
              </w:rPr>
              <w:t>Масштаб</w:t>
            </w:r>
            <w:r>
              <w:rPr>
                <w:sz w:val="24"/>
              </w:rPr>
              <w:tab/>
            </w:r>
            <w:r>
              <w:rPr>
                <w:spacing w:val="-2"/>
                <w:sz w:val="24"/>
              </w:rPr>
              <w:t>карты.</w:t>
            </w:r>
            <w:r>
              <w:rPr>
                <w:sz w:val="24"/>
              </w:rPr>
              <w:tab/>
            </w:r>
            <w:r>
              <w:rPr>
                <w:spacing w:val="-2"/>
                <w:sz w:val="24"/>
              </w:rPr>
              <w:t>Рельеф</w:t>
            </w:r>
            <w:r>
              <w:rPr>
                <w:sz w:val="24"/>
              </w:rPr>
              <w:tab/>
            </w:r>
            <w:r>
              <w:rPr>
                <w:spacing w:val="-10"/>
                <w:sz w:val="24"/>
              </w:rPr>
              <w:t>и</w:t>
            </w:r>
            <w:r>
              <w:rPr>
                <w:sz w:val="24"/>
              </w:rPr>
              <w:tab/>
            </w:r>
            <w:r>
              <w:rPr>
                <w:spacing w:val="-4"/>
                <w:sz w:val="24"/>
              </w:rPr>
              <w:t>его </w:t>
            </w:r>
            <w:r>
              <w:rPr>
                <w:sz w:val="24"/>
              </w:rPr>
              <w:t>изображение.</w:t>
            </w:r>
            <w:r>
              <w:rPr>
                <w:spacing w:val="47"/>
                <w:sz w:val="24"/>
              </w:rPr>
              <w:t> </w:t>
            </w:r>
            <w:r>
              <w:rPr>
                <w:sz w:val="24"/>
              </w:rPr>
              <w:t>Горизонтали.</w:t>
            </w:r>
            <w:r>
              <w:rPr>
                <w:spacing w:val="51"/>
                <w:sz w:val="24"/>
              </w:rPr>
              <w:t> </w:t>
            </w:r>
            <w:r>
              <w:rPr>
                <w:sz w:val="24"/>
              </w:rPr>
              <w:t>Условные</w:t>
            </w:r>
            <w:r>
              <w:rPr>
                <w:spacing w:val="49"/>
                <w:sz w:val="24"/>
              </w:rPr>
              <w:t> </w:t>
            </w:r>
            <w:r>
              <w:rPr>
                <w:sz w:val="24"/>
              </w:rPr>
              <w:t>топографические</w:t>
            </w:r>
            <w:r>
              <w:rPr>
                <w:spacing w:val="49"/>
                <w:sz w:val="24"/>
              </w:rPr>
              <w:t> </w:t>
            </w:r>
            <w:r>
              <w:rPr>
                <w:sz w:val="24"/>
              </w:rPr>
              <w:t>знаки.</w:t>
            </w:r>
            <w:r>
              <w:rPr>
                <w:spacing w:val="52"/>
                <w:sz w:val="24"/>
              </w:rPr>
              <w:t> </w:t>
            </w:r>
            <w:r>
              <w:rPr>
                <w:b/>
                <w:sz w:val="24"/>
              </w:rPr>
              <w:t>РК:</w:t>
            </w:r>
            <w:r>
              <w:rPr>
                <w:b/>
                <w:spacing w:val="50"/>
                <w:sz w:val="24"/>
              </w:rPr>
              <w:t> </w:t>
            </w:r>
            <w:r>
              <w:rPr>
                <w:spacing w:val="-2"/>
                <w:sz w:val="24"/>
              </w:rPr>
              <w:t>Участие</w:t>
            </w:r>
          </w:p>
          <w:p>
            <w:pPr>
              <w:pStyle w:val="TableParagraph"/>
              <w:spacing w:line="270" w:lineRule="atLeast"/>
              <w:ind w:left="108"/>
              <w:rPr>
                <w:sz w:val="24"/>
              </w:rPr>
            </w:pPr>
            <w:r>
              <w:rPr>
                <w:sz w:val="24"/>
              </w:rPr>
              <w:t>тувинских</w:t>
            </w:r>
            <w:r>
              <w:rPr>
                <w:spacing w:val="80"/>
                <w:sz w:val="24"/>
              </w:rPr>
              <w:t> </w:t>
            </w:r>
            <w:r>
              <w:rPr>
                <w:sz w:val="24"/>
              </w:rPr>
              <w:t>добровольцев</w:t>
            </w:r>
            <w:r>
              <w:rPr>
                <w:spacing w:val="40"/>
                <w:sz w:val="24"/>
              </w:rPr>
              <w:t> </w:t>
            </w:r>
            <w:r>
              <w:rPr>
                <w:sz w:val="24"/>
              </w:rPr>
              <w:t>в</w:t>
            </w:r>
            <w:r>
              <w:rPr>
                <w:spacing w:val="80"/>
                <w:sz w:val="24"/>
              </w:rPr>
              <w:t> </w:t>
            </w:r>
            <w:r>
              <w:rPr>
                <w:sz w:val="24"/>
              </w:rPr>
              <w:t>Великой</w:t>
            </w:r>
            <w:r>
              <w:rPr>
                <w:spacing w:val="40"/>
                <w:sz w:val="24"/>
              </w:rPr>
              <w:t> </w:t>
            </w:r>
            <w:r>
              <w:rPr>
                <w:sz w:val="24"/>
              </w:rPr>
              <w:t>Отечественной</w:t>
            </w:r>
            <w:r>
              <w:rPr>
                <w:spacing w:val="40"/>
                <w:sz w:val="24"/>
              </w:rPr>
              <w:t> </w:t>
            </w:r>
            <w:r>
              <w:rPr>
                <w:sz w:val="24"/>
              </w:rPr>
              <w:t>войне</w:t>
            </w:r>
            <w:r>
              <w:rPr>
                <w:spacing w:val="40"/>
                <w:sz w:val="24"/>
              </w:rPr>
              <w:t> </w:t>
            </w:r>
            <w:r>
              <w:rPr>
                <w:sz w:val="24"/>
              </w:rPr>
              <w:t>(1941-1945</w:t>
            </w:r>
            <w:r>
              <w:rPr>
                <w:spacing w:val="40"/>
                <w:sz w:val="24"/>
              </w:rPr>
              <w:t> </w:t>
            </w:r>
            <w:r>
              <w:rPr>
                <w:sz w:val="24"/>
              </w:rPr>
              <w:t>гг.)</w:t>
            </w:r>
            <w:r>
              <w:rPr>
                <w:spacing w:val="40"/>
                <w:sz w:val="24"/>
              </w:rPr>
              <w:t> </w:t>
            </w:r>
            <w:r>
              <w:rPr>
                <w:sz w:val="24"/>
              </w:rPr>
              <w:t>Имена героев Советского Союза. Помощь тувинского народа в военные годы.</w:t>
            </w:r>
          </w:p>
        </w:tc>
        <w:tc>
          <w:tcPr>
            <w:tcW w:w="2008" w:type="dxa"/>
            <w:vMerge w:val="restart"/>
            <w:tcBorders>
              <w:bottom w:val="nil"/>
            </w:tcBorders>
          </w:tcPr>
          <w:p>
            <w:pPr>
              <w:pStyle w:val="TableParagraph"/>
              <w:ind w:left="204" w:right="113" w:firstLine="2"/>
              <w:jc w:val="center"/>
              <w:rPr>
                <w:sz w:val="24"/>
              </w:rPr>
            </w:pPr>
            <w:r>
              <w:rPr>
                <w:spacing w:val="-2"/>
                <w:sz w:val="24"/>
              </w:rPr>
              <w:t>Презентация: </w:t>
            </w:r>
            <w:r>
              <w:rPr>
                <w:sz w:val="24"/>
              </w:rPr>
              <w:t>Условные топ. знаки. Карты, макет рельефа с картой.</w:t>
            </w:r>
            <w:r>
              <w:rPr>
                <w:spacing w:val="-15"/>
                <w:sz w:val="24"/>
              </w:rPr>
              <w:t> </w:t>
            </w:r>
            <w:r>
              <w:rPr>
                <w:sz w:val="24"/>
              </w:rPr>
              <w:t>Таблица с условными знаками, мяч.</w:t>
            </w:r>
          </w:p>
        </w:tc>
      </w:tr>
      <w:tr>
        <w:trPr>
          <w:trHeight w:val="1389" w:hRule="atLeast"/>
        </w:trPr>
        <w:tc>
          <w:tcPr>
            <w:tcW w:w="846" w:type="dxa"/>
            <w:vMerge/>
            <w:tcBorders>
              <w:top w:val="nil"/>
              <w:bottom w:val="nil"/>
            </w:tcBorders>
          </w:tcPr>
          <w:p>
            <w:pPr>
              <w:rPr>
                <w:sz w:val="2"/>
                <w:szCs w:val="2"/>
              </w:rPr>
            </w:pPr>
          </w:p>
        </w:tc>
        <w:tc>
          <w:tcPr>
            <w:tcW w:w="1234" w:type="dxa"/>
            <w:vMerge/>
            <w:tcBorders>
              <w:top w:val="nil"/>
              <w:bottom w:val="nil"/>
            </w:tcBorders>
          </w:tcPr>
          <w:p>
            <w:pPr>
              <w:rPr>
                <w:sz w:val="2"/>
                <w:szCs w:val="2"/>
              </w:rPr>
            </w:pPr>
          </w:p>
        </w:tc>
        <w:tc>
          <w:tcPr>
            <w:tcW w:w="1129" w:type="dxa"/>
            <w:vMerge/>
            <w:tcBorders>
              <w:top w:val="nil"/>
              <w:bottom w:val="nil"/>
            </w:tcBorders>
            <w:textDirection w:val="btLr"/>
          </w:tcPr>
          <w:p>
            <w:pPr>
              <w:rPr>
                <w:sz w:val="2"/>
                <w:szCs w:val="2"/>
              </w:rPr>
            </w:pPr>
          </w:p>
        </w:tc>
        <w:tc>
          <w:tcPr>
            <w:tcW w:w="1433" w:type="dxa"/>
            <w:vMerge/>
            <w:tcBorders>
              <w:top w:val="nil"/>
              <w:bottom w:val="nil"/>
            </w:tcBorders>
          </w:tcPr>
          <w:p>
            <w:pPr>
              <w:rPr>
                <w:sz w:val="2"/>
                <w:szCs w:val="2"/>
              </w:rPr>
            </w:pPr>
          </w:p>
        </w:tc>
        <w:tc>
          <w:tcPr>
            <w:tcW w:w="8314" w:type="dxa"/>
            <w:gridSpan w:val="2"/>
            <w:tcBorders>
              <w:bottom w:val="nil"/>
            </w:tcBorders>
          </w:tcPr>
          <w:p>
            <w:pPr>
              <w:pStyle w:val="TableParagraph"/>
              <w:ind w:left="108" w:right="72"/>
              <w:jc w:val="both"/>
              <w:rPr>
                <w:sz w:val="24"/>
              </w:rPr>
            </w:pPr>
            <w:r>
              <w:rPr>
                <w:sz w:val="24"/>
              </w:rPr>
              <w:t>Совершенствование техники преодоления оврага (условной реки) по</w:t>
            </w:r>
            <w:r>
              <w:rPr>
                <w:spacing w:val="-1"/>
                <w:sz w:val="24"/>
              </w:rPr>
              <w:t> </w:t>
            </w:r>
            <w:r>
              <w:rPr>
                <w:sz w:val="24"/>
              </w:rPr>
              <w:t>навесной переправе (длина этапа 30 м), по заранее натянутым перилам на время: 1) индивидуально; 2) командно – по 6 человек на время. Игра на местности: Лапта в ограниченном коридоре.</w:t>
            </w:r>
          </w:p>
        </w:tc>
        <w:tc>
          <w:tcPr>
            <w:tcW w:w="2008" w:type="dxa"/>
            <w:vMerge/>
            <w:tcBorders>
              <w:top w:val="nil"/>
              <w:bottom w:val="nil"/>
            </w:tcBorders>
          </w:tcPr>
          <w:p>
            <w:pPr>
              <w:rPr>
                <w:sz w:val="2"/>
                <w:szCs w:val="2"/>
              </w:rPr>
            </w:pPr>
          </w:p>
        </w:tc>
      </w:tr>
    </w:tbl>
    <w:p>
      <w:pPr>
        <w:spacing w:after="0"/>
        <w:rPr>
          <w:sz w:val="2"/>
          <w:szCs w:val="2"/>
        </w:rPr>
        <w:sectPr>
          <w:headerReference w:type="default" r:id="rId14"/>
          <w:pgSz w:w="16840" w:h="11910" w:orient="landscape"/>
          <w:pgMar w:header="0" w:footer="0" w:top="720" w:bottom="280" w:left="992" w:right="708"/>
        </w:sectPr>
      </w:pPr>
    </w:p>
    <w:p>
      <w:pPr>
        <w:pStyle w:val="BodyText"/>
        <w:spacing w:before="73"/>
        <w:ind w:left="0"/>
        <w:rPr>
          <w:i/>
        </w:rPr>
      </w:pPr>
      <w:r>
        <w:rPr>
          <w:i/>
        </w:rPr>
        <mc:AlternateContent>
          <mc:Choice Requires="wps">
            <w:drawing>
              <wp:anchor distT="0" distB="0" distL="0" distR="0" allowOverlap="1" layoutInCell="1" locked="0" behindDoc="0" simplePos="0" relativeHeight="15742464">
                <wp:simplePos x="0" y="0"/>
                <wp:positionH relativeFrom="page">
                  <wp:posOffset>10260330</wp:posOffset>
                </wp:positionH>
                <wp:positionV relativeFrom="page">
                  <wp:posOffset>3599815</wp:posOffset>
                </wp:positionV>
                <wp:extent cx="177800" cy="18097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84</w:t>
                            </w:r>
                          </w:p>
                        </w:txbxContent>
                      </wps:txbx>
                      <wps:bodyPr wrap="square" lIns="0" tIns="0" rIns="0" bIns="0" rtlCol="0" vert="vert">
                        <a:noAutofit/>
                      </wps:bodyPr>
                    </wps:wsp>
                  </a:graphicData>
                </a:graphic>
              </wp:anchor>
            </w:drawing>
          </mc:Choice>
          <mc:Fallback>
            <w:pict>
              <v:shape style="position:absolute;margin-left:807.900024pt;margin-top:283.450012pt;width:14pt;height:14.25pt;mso-position-horizontal-relative:page;mso-position-vertical-relative:page;z-index:15742464" type="#_x0000_t202" id="docshape30"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84</w:t>
                      </w:r>
                    </w:p>
                  </w:txbxContent>
                </v:textbox>
                <w10:wrap type="none"/>
              </v:shape>
            </w:pict>
          </mc:Fallback>
        </mc:AlternateContent>
      </w:r>
    </w:p>
    <w:p>
      <w:pPr>
        <w:spacing w:before="0"/>
        <w:ind w:left="193" w:right="0" w:firstLine="0"/>
        <w:jc w:val="left"/>
        <w:rPr>
          <w:i/>
          <w:sz w:val="28"/>
        </w:rPr>
      </w:pPr>
      <w:r>
        <w:t>Кінець таблиці 6</w:t>
      </w:r>
    </w:p>
    <w:p>
      <w:pPr>
        <w:pStyle w:val="BodyText"/>
        <w:ind w:left="0"/>
        <w:rPr>
          <w:i/>
          <w:sz w:val="20"/>
        </w:rPr>
      </w:pPr>
    </w:p>
    <w:p>
      <w:pPr>
        <w:pStyle w:val="BodyText"/>
        <w:spacing w:before="36"/>
        <w:ind w:left="0"/>
        <w:rPr>
          <w:i/>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1227"/>
        <w:gridCol w:w="1143"/>
        <w:gridCol w:w="1424"/>
        <w:gridCol w:w="4021"/>
        <w:gridCol w:w="4319"/>
        <w:gridCol w:w="1986"/>
      </w:tblGrid>
      <w:tr>
        <w:trPr>
          <w:trHeight w:val="278" w:hRule="atLeast"/>
        </w:trPr>
        <w:tc>
          <w:tcPr>
            <w:tcW w:w="850" w:type="dxa"/>
          </w:tcPr>
          <w:p>
            <w:pPr>
              <w:pStyle w:val="TableParagraph"/>
              <w:spacing w:line="258" w:lineRule="exact"/>
              <w:ind w:left="66" w:right="57"/>
              <w:jc w:val="center"/>
              <w:rPr>
                <w:sz w:val="24"/>
              </w:rPr>
            </w:pPr>
            <w:r>
              <w:rPr>
                <w:spacing w:val="-10"/>
                <w:sz w:val="24"/>
              </w:rPr>
              <w:t>1</w:t>
            </w:r>
          </w:p>
        </w:tc>
        <w:tc>
          <w:tcPr>
            <w:tcW w:w="1227" w:type="dxa"/>
          </w:tcPr>
          <w:p>
            <w:pPr>
              <w:pStyle w:val="TableParagraph"/>
              <w:spacing w:line="258" w:lineRule="exact"/>
              <w:ind w:left="8" w:right="2"/>
              <w:jc w:val="center"/>
              <w:rPr>
                <w:sz w:val="24"/>
              </w:rPr>
            </w:pPr>
            <w:r>
              <w:rPr>
                <w:spacing w:val="-10"/>
                <w:sz w:val="24"/>
              </w:rPr>
              <w:t>2</w:t>
            </w:r>
          </w:p>
        </w:tc>
        <w:tc>
          <w:tcPr>
            <w:tcW w:w="1143" w:type="dxa"/>
          </w:tcPr>
          <w:p>
            <w:pPr>
              <w:pStyle w:val="TableParagraph"/>
              <w:spacing w:line="258" w:lineRule="exact"/>
              <w:ind w:left="7"/>
              <w:jc w:val="center"/>
              <w:rPr>
                <w:sz w:val="24"/>
              </w:rPr>
            </w:pPr>
            <w:r>
              <w:rPr>
                <w:spacing w:val="-10"/>
                <w:sz w:val="24"/>
              </w:rPr>
              <w:t>3</w:t>
            </w:r>
          </w:p>
        </w:tc>
        <w:tc>
          <w:tcPr>
            <w:tcW w:w="1424" w:type="dxa"/>
          </w:tcPr>
          <w:p>
            <w:pPr>
              <w:pStyle w:val="TableParagraph"/>
              <w:spacing w:line="258" w:lineRule="exact"/>
              <w:ind w:left="15" w:right="7"/>
              <w:jc w:val="center"/>
              <w:rPr>
                <w:sz w:val="24"/>
              </w:rPr>
            </w:pPr>
            <w:r>
              <w:rPr>
                <w:spacing w:val="-10"/>
                <w:sz w:val="24"/>
              </w:rPr>
              <w:t>4</w:t>
            </w:r>
          </w:p>
        </w:tc>
        <w:tc>
          <w:tcPr>
            <w:tcW w:w="4021" w:type="dxa"/>
          </w:tcPr>
          <w:p>
            <w:pPr>
              <w:pStyle w:val="TableParagraph"/>
              <w:spacing w:line="258" w:lineRule="exact"/>
              <w:ind w:left="3"/>
              <w:jc w:val="center"/>
              <w:rPr>
                <w:sz w:val="24"/>
              </w:rPr>
            </w:pPr>
            <w:r>
              <w:rPr>
                <w:spacing w:val="-10"/>
                <w:sz w:val="24"/>
              </w:rPr>
              <w:t>5</w:t>
            </w:r>
          </w:p>
        </w:tc>
        <w:tc>
          <w:tcPr>
            <w:tcW w:w="4319" w:type="dxa"/>
          </w:tcPr>
          <w:p>
            <w:pPr>
              <w:pStyle w:val="TableParagraph"/>
              <w:spacing w:line="258" w:lineRule="exact"/>
              <w:ind w:left="6"/>
              <w:jc w:val="center"/>
              <w:rPr>
                <w:sz w:val="24"/>
              </w:rPr>
            </w:pPr>
            <w:r>
              <w:rPr>
                <w:spacing w:val="-10"/>
                <w:sz w:val="24"/>
              </w:rPr>
              <w:t>6</w:t>
            </w:r>
          </w:p>
        </w:tc>
        <w:tc>
          <w:tcPr>
            <w:tcW w:w="1986" w:type="dxa"/>
          </w:tcPr>
          <w:p>
            <w:pPr>
              <w:pStyle w:val="TableParagraph"/>
              <w:spacing w:line="258" w:lineRule="exact"/>
              <w:ind w:left="7" w:right="2"/>
              <w:jc w:val="center"/>
              <w:rPr>
                <w:sz w:val="24"/>
              </w:rPr>
            </w:pPr>
            <w:r>
              <w:rPr>
                <w:spacing w:val="-10"/>
                <w:sz w:val="24"/>
              </w:rPr>
              <w:t>7</w:t>
            </w:r>
          </w:p>
        </w:tc>
      </w:tr>
      <w:tr>
        <w:trPr>
          <w:trHeight w:val="565" w:hRule="atLeast"/>
        </w:trPr>
        <w:tc>
          <w:tcPr>
            <w:tcW w:w="850" w:type="dxa"/>
            <w:vMerge w:val="restart"/>
          </w:tcPr>
          <w:p>
            <w:pPr>
              <w:pStyle w:val="TableParagraph"/>
              <w:spacing w:line="268" w:lineRule="exact"/>
              <w:ind w:left="66" w:right="57"/>
              <w:jc w:val="center"/>
              <w:rPr>
                <w:sz w:val="24"/>
              </w:rPr>
            </w:pPr>
            <w:r>
              <w:rPr>
                <w:spacing w:val="-5"/>
                <w:sz w:val="24"/>
              </w:rPr>
              <w:t>14</w:t>
            </w:r>
          </w:p>
        </w:tc>
        <w:tc>
          <w:tcPr>
            <w:tcW w:w="1227" w:type="dxa"/>
            <w:vMerge w:val="restart"/>
          </w:tcPr>
          <w:p>
            <w:pPr>
              <w:pStyle w:val="TableParagraph"/>
              <w:spacing w:line="268" w:lineRule="exact"/>
              <w:ind w:left="7"/>
              <w:jc w:val="center"/>
              <w:rPr>
                <w:sz w:val="24"/>
              </w:rPr>
            </w:pPr>
            <w:r>
              <w:rPr>
                <w:spacing w:val="-5"/>
                <w:sz w:val="24"/>
              </w:rPr>
              <w:t>май</w:t>
            </w:r>
          </w:p>
        </w:tc>
        <w:tc>
          <w:tcPr>
            <w:tcW w:w="1143" w:type="dxa"/>
            <w:vMerge w:val="restart"/>
            <w:textDirection w:val="btLr"/>
          </w:tcPr>
          <w:p>
            <w:pPr>
              <w:pStyle w:val="TableParagraph"/>
              <w:spacing w:before="195"/>
              <w:rPr>
                <w:i/>
                <w:sz w:val="24"/>
              </w:rPr>
            </w:pPr>
          </w:p>
          <w:p>
            <w:pPr>
              <w:pStyle w:val="TableParagraph"/>
              <w:ind w:right="1"/>
              <w:jc w:val="center"/>
              <w:rPr>
                <w:sz w:val="24"/>
              </w:rPr>
            </w:pPr>
            <w:r>
              <w:rPr>
                <w:sz w:val="24"/>
              </w:rPr>
              <w:t>Топография</w:t>
            </w:r>
            <w:r>
              <w:rPr>
                <w:spacing w:val="-2"/>
                <w:sz w:val="24"/>
              </w:rPr>
              <w:t> </w:t>
            </w:r>
            <w:r>
              <w:rPr>
                <w:sz w:val="24"/>
              </w:rPr>
              <w:t>и</w:t>
            </w:r>
            <w:r>
              <w:rPr>
                <w:spacing w:val="-1"/>
                <w:sz w:val="24"/>
              </w:rPr>
              <w:t> </w:t>
            </w:r>
            <w:r>
              <w:rPr>
                <w:spacing w:val="-2"/>
                <w:sz w:val="24"/>
              </w:rPr>
              <w:t>ориентирование</w:t>
            </w:r>
          </w:p>
        </w:tc>
        <w:tc>
          <w:tcPr>
            <w:tcW w:w="1424" w:type="dxa"/>
            <w:vMerge w:val="restart"/>
          </w:tcPr>
          <w:p>
            <w:pPr>
              <w:pStyle w:val="TableParagraph"/>
              <w:ind w:left="140" w:right="130" w:firstLine="3"/>
              <w:jc w:val="center"/>
              <w:rPr>
                <w:sz w:val="24"/>
              </w:rPr>
            </w:pPr>
            <w:r>
              <w:rPr>
                <w:spacing w:val="-2"/>
                <w:sz w:val="24"/>
              </w:rPr>
              <w:t>Измерение расстояния </w:t>
            </w:r>
            <w:r>
              <w:rPr>
                <w:spacing w:val="-6"/>
                <w:sz w:val="24"/>
              </w:rPr>
              <w:t>на </w:t>
            </w:r>
            <w:r>
              <w:rPr>
                <w:spacing w:val="-2"/>
                <w:sz w:val="24"/>
              </w:rPr>
              <w:t>местности</w:t>
            </w:r>
          </w:p>
        </w:tc>
        <w:tc>
          <w:tcPr>
            <w:tcW w:w="8340" w:type="dxa"/>
            <w:gridSpan w:val="2"/>
          </w:tcPr>
          <w:p>
            <w:pPr>
              <w:pStyle w:val="TableParagraph"/>
              <w:ind w:left="106" w:right="102"/>
              <w:rPr>
                <w:sz w:val="24"/>
              </w:rPr>
            </w:pPr>
            <w:r>
              <w:rPr>
                <w:sz w:val="24"/>
              </w:rPr>
              <w:t>Измерение расстояний шагами парами шагов на школьном дворе. Измерение 100-метровки на пересеченной местности шагом и бегом.</w:t>
            </w:r>
          </w:p>
        </w:tc>
        <w:tc>
          <w:tcPr>
            <w:tcW w:w="1986" w:type="dxa"/>
            <w:vMerge w:val="restart"/>
          </w:tcPr>
          <w:p>
            <w:pPr>
              <w:pStyle w:val="TableParagraph"/>
              <w:ind w:left="109" w:right="105"/>
              <w:jc w:val="center"/>
              <w:rPr>
                <w:sz w:val="24"/>
              </w:rPr>
            </w:pPr>
            <w:r>
              <w:rPr>
                <w:sz w:val="24"/>
              </w:rPr>
              <w:t>Карта,</w:t>
            </w:r>
            <w:r>
              <w:rPr>
                <w:spacing w:val="-15"/>
                <w:sz w:val="24"/>
              </w:rPr>
              <w:t> </w:t>
            </w:r>
            <w:r>
              <w:rPr>
                <w:sz w:val="24"/>
              </w:rPr>
              <w:t>планшеты с бумагой,</w:t>
            </w:r>
            <w:r>
              <w:rPr>
                <w:spacing w:val="40"/>
                <w:sz w:val="24"/>
              </w:rPr>
              <w:t> </w:t>
            </w:r>
            <w:r>
              <w:rPr>
                <w:sz w:val="24"/>
              </w:rPr>
              <w:t>ручки, линейка.</w:t>
            </w:r>
          </w:p>
        </w:tc>
      </w:tr>
      <w:tr>
        <w:trPr>
          <w:trHeight w:val="1106"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tcBorders>
            <w:textDirection w:val="btLr"/>
          </w:tcPr>
          <w:p>
            <w:pPr>
              <w:rPr>
                <w:sz w:val="2"/>
                <w:szCs w:val="2"/>
              </w:rPr>
            </w:pPr>
          </w:p>
        </w:tc>
        <w:tc>
          <w:tcPr>
            <w:tcW w:w="1424" w:type="dxa"/>
            <w:vMerge/>
            <w:tcBorders>
              <w:top w:val="nil"/>
            </w:tcBorders>
          </w:tcPr>
          <w:p>
            <w:pPr>
              <w:rPr>
                <w:sz w:val="2"/>
                <w:szCs w:val="2"/>
              </w:rPr>
            </w:pPr>
          </w:p>
        </w:tc>
        <w:tc>
          <w:tcPr>
            <w:tcW w:w="8340" w:type="dxa"/>
            <w:gridSpan w:val="2"/>
          </w:tcPr>
          <w:p>
            <w:pPr>
              <w:pStyle w:val="TableParagraph"/>
              <w:ind w:left="106" w:right="102"/>
              <w:jc w:val="both"/>
              <w:rPr>
                <w:sz w:val="24"/>
              </w:rPr>
            </w:pPr>
            <w:r>
              <w:rPr>
                <w:sz w:val="24"/>
              </w:rPr>
              <w:t>Ходьба и бег с</w:t>
            </w:r>
            <w:r>
              <w:rPr>
                <w:spacing w:val="40"/>
                <w:sz w:val="24"/>
              </w:rPr>
              <w:t> </w:t>
            </w:r>
            <w:r>
              <w:rPr>
                <w:sz w:val="24"/>
              </w:rPr>
              <w:t>группой по тропе 800-1200 м (местность слабопересеченная) с остановками.</w:t>
            </w:r>
            <w:r>
              <w:rPr>
                <w:spacing w:val="40"/>
                <w:sz w:val="24"/>
              </w:rPr>
              <w:t> </w:t>
            </w:r>
            <w:r>
              <w:rPr>
                <w:sz w:val="24"/>
              </w:rPr>
              <w:t>Обучающиеся высчитывают пройденное между остановками расстояние</w:t>
            </w:r>
            <w:r>
              <w:rPr>
                <w:spacing w:val="77"/>
                <w:w w:val="150"/>
                <w:sz w:val="24"/>
              </w:rPr>
              <w:t> </w:t>
            </w:r>
            <w:r>
              <w:rPr>
                <w:sz w:val="24"/>
              </w:rPr>
              <w:t>(полученные</w:t>
            </w:r>
            <w:r>
              <w:rPr>
                <w:spacing w:val="76"/>
                <w:w w:val="150"/>
                <w:sz w:val="24"/>
              </w:rPr>
              <w:t> </w:t>
            </w:r>
            <w:r>
              <w:rPr>
                <w:sz w:val="24"/>
              </w:rPr>
              <w:t>данные</w:t>
            </w:r>
            <w:r>
              <w:rPr>
                <w:spacing w:val="76"/>
                <w:w w:val="150"/>
                <w:sz w:val="24"/>
              </w:rPr>
              <w:t> </w:t>
            </w:r>
            <w:r>
              <w:rPr>
                <w:sz w:val="24"/>
              </w:rPr>
              <w:t>они</w:t>
            </w:r>
            <w:r>
              <w:rPr>
                <w:spacing w:val="79"/>
                <w:w w:val="150"/>
                <w:sz w:val="24"/>
              </w:rPr>
              <w:t> </w:t>
            </w:r>
            <w:r>
              <w:rPr>
                <w:sz w:val="24"/>
              </w:rPr>
              <w:t>записывают</w:t>
            </w:r>
            <w:r>
              <w:rPr>
                <w:spacing w:val="78"/>
                <w:w w:val="150"/>
                <w:sz w:val="24"/>
              </w:rPr>
              <w:t> </w:t>
            </w:r>
            <w:r>
              <w:rPr>
                <w:sz w:val="24"/>
              </w:rPr>
              <w:t>по</w:t>
            </w:r>
            <w:r>
              <w:rPr>
                <w:spacing w:val="78"/>
                <w:w w:val="150"/>
                <w:sz w:val="24"/>
              </w:rPr>
              <w:t> </w:t>
            </w:r>
            <w:r>
              <w:rPr>
                <w:sz w:val="24"/>
              </w:rPr>
              <w:t>мере</w:t>
            </w:r>
            <w:r>
              <w:rPr>
                <w:spacing w:val="80"/>
                <w:w w:val="150"/>
                <w:sz w:val="24"/>
              </w:rPr>
              <w:t> </w:t>
            </w:r>
            <w:r>
              <w:rPr>
                <w:spacing w:val="-2"/>
                <w:sz w:val="24"/>
              </w:rPr>
              <w:t>прохождения</w:t>
            </w:r>
          </w:p>
          <w:p>
            <w:pPr>
              <w:pStyle w:val="TableParagraph"/>
              <w:spacing w:line="264" w:lineRule="exact"/>
              <w:ind w:left="106"/>
              <w:jc w:val="both"/>
              <w:rPr>
                <w:sz w:val="24"/>
              </w:rPr>
            </w:pPr>
            <w:r>
              <w:rPr>
                <w:sz w:val="24"/>
              </w:rPr>
              <w:t>дистанции)</w:t>
            </w:r>
            <w:r>
              <w:rPr>
                <w:spacing w:val="-3"/>
                <w:sz w:val="24"/>
              </w:rPr>
              <w:t> </w:t>
            </w:r>
            <w:r>
              <w:rPr>
                <w:sz w:val="24"/>
              </w:rPr>
              <w:t>и</w:t>
            </w:r>
            <w:r>
              <w:rPr>
                <w:spacing w:val="-3"/>
                <w:sz w:val="24"/>
              </w:rPr>
              <w:t> </w:t>
            </w:r>
            <w:r>
              <w:rPr>
                <w:sz w:val="24"/>
              </w:rPr>
              <w:t>проверяют</w:t>
            </w:r>
            <w:r>
              <w:rPr>
                <w:spacing w:val="-2"/>
                <w:sz w:val="24"/>
              </w:rPr>
              <w:t> </w:t>
            </w:r>
            <w:r>
              <w:rPr>
                <w:sz w:val="24"/>
              </w:rPr>
              <w:t>по</w:t>
            </w:r>
            <w:r>
              <w:rPr>
                <w:spacing w:val="-2"/>
                <w:sz w:val="24"/>
              </w:rPr>
              <w:t> карте.</w:t>
            </w:r>
          </w:p>
        </w:tc>
        <w:tc>
          <w:tcPr>
            <w:tcW w:w="1986" w:type="dxa"/>
            <w:vMerge/>
            <w:tcBorders>
              <w:top w:val="nil"/>
            </w:tcBorders>
          </w:tcPr>
          <w:p>
            <w:pPr>
              <w:rPr>
                <w:sz w:val="2"/>
                <w:szCs w:val="2"/>
              </w:rPr>
            </w:pPr>
          </w:p>
        </w:tc>
      </w:tr>
      <w:tr>
        <w:trPr>
          <w:trHeight w:val="827" w:hRule="atLeast"/>
        </w:trPr>
        <w:tc>
          <w:tcPr>
            <w:tcW w:w="850" w:type="dxa"/>
            <w:vMerge w:val="restart"/>
          </w:tcPr>
          <w:p>
            <w:pPr>
              <w:pStyle w:val="TableParagraph"/>
              <w:spacing w:line="268" w:lineRule="exact"/>
              <w:ind w:left="66" w:right="57"/>
              <w:jc w:val="center"/>
              <w:rPr>
                <w:sz w:val="24"/>
              </w:rPr>
            </w:pPr>
            <w:r>
              <w:rPr>
                <w:spacing w:val="-5"/>
                <w:sz w:val="24"/>
              </w:rPr>
              <w:t>15</w:t>
            </w:r>
          </w:p>
        </w:tc>
        <w:tc>
          <w:tcPr>
            <w:tcW w:w="1227" w:type="dxa"/>
            <w:vMerge w:val="restart"/>
          </w:tcPr>
          <w:p>
            <w:pPr>
              <w:pStyle w:val="TableParagraph"/>
              <w:spacing w:line="268" w:lineRule="exact"/>
              <w:ind w:left="7"/>
              <w:jc w:val="center"/>
              <w:rPr>
                <w:sz w:val="24"/>
              </w:rPr>
            </w:pPr>
            <w:r>
              <w:rPr>
                <w:spacing w:val="-5"/>
                <w:sz w:val="24"/>
              </w:rPr>
              <w:t>май</w:t>
            </w:r>
          </w:p>
        </w:tc>
        <w:tc>
          <w:tcPr>
            <w:tcW w:w="1143" w:type="dxa"/>
            <w:vMerge/>
            <w:tcBorders>
              <w:top w:val="nil"/>
            </w:tcBorders>
            <w:textDirection w:val="btLr"/>
          </w:tcPr>
          <w:p>
            <w:pPr>
              <w:rPr>
                <w:sz w:val="2"/>
                <w:szCs w:val="2"/>
              </w:rPr>
            </w:pPr>
          </w:p>
        </w:tc>
        <w:tc>
          <w:tcPr>
            <w:tcW w:w="1424" w:type="dxa"/>
            <w:vMerge w:val="restart"/>
          </w:tcPr>
          <w:p>
            <w:pPr>
              <w:pStyle w:val="TableParagraph"/>
              <w:ind w:left="123" w:right="7" w:firstLine="2"/>
              <w:jc w:val="center"/>
              <w:rPr>
                <w:sz w:val="24"/>
              </w:rPr>
            </w:pPr>
            <w:r>
              <w:rPr>
                <w:spacing w:val="-2"/>
                <w:sz w:val="24"/>
              </w:rPr>
              <w:t>Компас. Правила пользования компасом</w:t>
            </w:r>
          </w:p>
        </w:tc>
        <w:tc>
          <w:tcPr>
            <w:tcW w:w="8340" w:type="dxa"/>
            <w:gridSpan w:val="2"/>
          </w:tcPr>
          <w:p>
            <w:pPr>
              <w:pStyle w:val="TableParagraph"/>
              <w:ind w:left="106" w:right="102"/>
              <w:rPr>
                <w:sz w:val="24"/>
              </w:rPr>
            </w:pPr>
            <w:r>
              <w:rPr>
                <w:sz w:val="24"/>
              </w:rPr>
              <w:t>Четыре действия с компасом: определение сторон горизонта, ориентирование по</w:t>
            </w:r>
            <w:r>
              <w:rPr>
                <w:spacing w:val="21"/>
                <w:sz w:val="24"/>
              </w:rPr>
              <w:t> </w:t>
            </w:r>
            <w:r>
              <w:rPr>
                <w:sz w:val="24"/>
              </w:rPr>
              <w:t>карте,</w:t>
            </w:r>
            <w:r>
              <w:rPr>
                <w:spacing w:val="21"/>
                <w:sz w:val="24"/>
              </w:rPr>
              <w:t> </w:t>
            </w:r>
            <w:r>
              <w:rPr>
                <w:sz w:val="24"/>
              </w:rPr>
              <w:t>прямая</w:t>
            </w:r>
            <w:r>
              <w:rPr>
                <w:spacing w:val="24"/>
                <w:sz w:val="24"/>
              </w:rPr>
              <w:t> </w:t>
            </w:r>
            <w:r>
              <w:rPr>
                <w:sz w:val="24"/>
              </w:rPr>
              <w:t>и</w:t>
            </w:r>
            <w:r>
              <w:rPr>
                <w:spacing w:val="22"/>
                <w:sz w:val="24"/>
              </w:rPr>
              <w:t> </w:t>
            </w:r>
            <w:r>
              <w:rPr>
                <w:sz w:val="24"/>
              </w:rPr>
              <w:t>обратная</w:t>
            </w:r>
            <w:r>
              <w:rPr>
                <w:spacing w:val="23"/>
                <w:sz w:val="24"/>
              </w:rPr>
              <w:t> </w:t>
            </w:r>
            <w:r>
              <w:rPr>
                <w:sz w:val="24"/>
              </w:rPr>
              <w:t>засечка.</w:t>
            </w:r>
            <w:r>
              <w:rPr>
                <w:spacing w:val="26"/>
                <w:sz w:val="24"/>
              </w:rPr>
              <w:t> </w:t>
            </w:r>
            <w:r>
              <w:rPr>
                <w:b/>
                <w:sz w:val="24"/>
              </w:rPr>
              <w:t>РК:</w:t>
            </w:r>
            <w:r>
              <w:rPr>
                <w:b/>
                <w:spacing w:val="23"/>
                <w:sz w:val="24"/>
              </w:rPr>
              <w:t> </w:t>
            </w:r>
            <w:r>
              <w:rPr>
                <w:sz w:val="24"/>
              </w:rPr>
              <w:t>Народные</w:t>
            </w:r>
            <w:r>
              <w:rPr>
                <w:spacing w:val="22"/>
                <w:sz w:val="24"/>
              </w:rPr>
              <w:t> </w:t>
            </w:r>
            <w:r>
              <w:rPr>
                <w:sz w:val="24"/>
              </w:rPr>
              <w:t>приемы</w:t>
            </w:r>
            <w:r>
              <w:rPr>
                <w:spacing w:val="23"/>
                <w:sz w:val="24"/>
              </w:rPr>
              <w:t> </w:t>
            </w:r>
            <w:r>
              <w:rPr>
                <w:spacing w:val="-2"/>
                <w:sz w:val="24"/>
              </w:rPr>
              <w:t>ориентирования</w:t>
            </w:r>
          </w:p>
          <w:p>
            <w:pPr>
              <w:pStyle w:val="TableParagraph"/>
              <w:spacing w:line="264" w:lineRule="exact"/>
              <w:ind w:left="106"/>
              <w:rPr>
                <w:sz w:val="24"/>
              </w:rPr>
            </w:pPr>
            <w:r>
              <w:rPr>
                <w:sz w:val="24"/>
              </w:rPr>
              <w:t>на</w:t>
            </w:r>
            <w:r>
              <w:rPr>
                <w:spacing w:val="-1"/>
                <w:sz w:val="24"/>
              </w:rPr>
              <w:t> </w:t>
            </w:r>
            <w:r>
              <w:rPr>
                <w:spacing w:val="-2"/>
                <w:sz w:val="24"/>
              </w:rPr>
              <w:t>местности.</w:t>
            </w:r>
          </w:p>
        </w:tc>
        <w:tc>
          <w:tcPr>
            <w:tcW w:w="1986" w:type="dxa"/>
            <w:vMerge w:val="restart"/>
          </w:tcPr>
          <w:p>
            <w:pPr>
              <w:pStyle w:val="TableParagraph"/>
              <w:spacing w:line="268" w:lineRule="exact"/>
              <w:ind w:left="493"/>
              <w:rPr>
                <w:sz w:val="24"/>
              </w:rPr>
            </w:pPr>
            <w:r>
              <w:rPr>
                <w:spacing w:val="-2"/>
                <w:sz w:val="24"/>
              </w:rPr>
              <w:t>Компасы.</w:t>
            </w:r>
          </w:p>
        </w:tc>
      </w:tr>
      <w:tr>
        <w:trPr>
          <w:trHeight w:val="827"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tcBorders>
            <w:textDirection w:val="btLr"/>
          </w:tcPr>
          <w:p>
            <w:pPr>
              <w:rPr>
                <w:sz w:val="2"/>
                <w:szCs w:val="2"/>
              </w:rPr>
            </w:pPr>
          </w:p>
        </w:tc>
        <w:tc>
          <w:tcPr>
            <w:tcW w:w="1424" w:type="dxa"/>
            <w:vMerge/>
            <w:tcBorders>
              <w:top w:val="nil"/>
            </w:tcBorders>
          </w:tcPr>
          <w:p>
            <w:pPr>
              <w:rPr>
                <w:sz w:val="2"/>
                <w:szCs w:val="2"/>
              </w:rPr>
            </w:pPr>
          </w:p>
        </w:tc>
        <w:tc>
          <w:tcPr>
            <w:tcW w:w="8340" w:type="dxa"/>
            <w:gridSpan w:val="2"/>
          </w:tcPr>
          <w:p>
            <w:pPr>
              <w:pStyle w:val="TableParagraph"/>
              <w:tabs>
                <w:tab w:pos="1434" w:val="left" w:leader="none"/>
                <w:tab w:pos="2408" w:val="left" w:leader="none"/>
                <w:tab w:pos="3498" w:val="left" w:leader="none"/>
                <w:tab w:pos="6398" w:val="left" w:leader="none"/>
              </w:tabs>
              <w:ind w:left="106" w:right="104"/>
              <w:rPr>
                <w:sz w:val="24"/>
              </w:rPr>
            </w:pPr>
            <w:r>
              <w:rPr>
                <w:sz w:val="24"/>
              </w:rPr>
              <w:t>Мини-соревнование по эстафетному</w:t>
            </w:r>
            <w:r>
              <w:rPr>
                <w:spacing w:val="-3"/>
                <w:sz w:val="24"/>
              </w:rPr>
              <w:t> </w:t>
            </w:r>
            <w:r>
              <w:rPr>
                <w:sz w:val="24"/>
              </w:rPr>
              <w:t>азимутальному</w:t>
            </w:r>
            <w:r>
              <w:rPr>
                <w:spacing w:val="-5"/>
                <w:sz w:val="24"/>
              </w:rPr>
              <w:t> </w:t>
            </w:r>
            <w:r>
              <w:rPr>
                <w:sz w:val="24"/>
              </w:rPr>
              <w:t>ориентированию. Игра на </w:t>
            </w:r>
            <w:r>
              <w:rPr>
                <w:spacing w:val="-2"/>
                <w:sz w:val="24"/>
              </w:rPr>
              <w:t>местности:</w:t>
            </w:r>
            <w:r>
              <w:rPr>
                <w:sz w:val="24"/>
              </w:rPr>
              <w:tab/>
            </w:r>
            <w:r>
              <w:rPr>
                <w:spacing w:val="-2"/>
                <w:sz w:val="24"/>
              </w:rPr>
              <w:t>«Найди</w:t>
            </w:r>
            <w:r>
              <w:rPr>
                <w:sz w:val="24"/>
              </w:rPr>
              <w:tab/>
              <w:t>клад»</w:t>
            </w:r>
            <w:r>
              <w:rPr>
                <w:spacing w:val="38"/>
                <w:sz w:val="24"/>
              </w:rPr>
              <w:t>  </w:t>
            </w:r>
            <w:r>
              <w:rPr>
                <w:spacing w:val="-10"/>
                <w:sz w:val="24"/>
              </w:rPr>
              <w:t>с</w:t>
            </w:r>
            <w:r>
              <w:rPr>
                <w:sz w:val="24"/>
              </w:rPr>
              <w:tab/>
              <w:t>использованием</w:t>
            </w:r>
            <w:r>
              <w:rPr>
                <w:spacing w:val="33"/>
                <w:sz w:val="24"/>
              </w:rPr>
              <w:t>  </w:t>
            </w:r>
            <w:r>
              <w:rPr>
                <w:spacing w:val="-2"/>
                <w:sz w:val="24"/>
              </w:rPr>
              <w:t>компаса</w:t>
            </w:r>
            <w:r>
              <w:rPr>
                <w:sz w:val="24"/>
              </w:rPr>
              <w:tab/>
              <w:t>(определения</w:t>
            </w:r>
            <w:r>
              <w:rPr>
                <w:spacing w:val="38"/>
                <w:sz w:val="24"/>
              </w:rPr>
              <w:t>  </w:t>
            </w:r>
            <w:r>
              <w:rPr>
                <w:spacing w:val="-5"/>
                <w:sz w:val="24"/>
              </w:rPr>
              <w:t>по</w:t>
            </w:r>
          </w:p>
          <w:p>
            <w:pPr>
              <w:pStyle w:val="TableParagraph"/>
              <w:spacing w:line="264" w:lineRule="exact"/>
              <w:ind w:left="106"/>
              <w:rPr>
                <w:sz w:val="24"/>
              </w:rPr>
            </w:pPr>
            <w:r>
              <w:rPr>
                <w:spacing w:val="-2"/>
                <w:sz w:val="24"/>
              </w:rPr>
              <w:t>азимутам).</w:t>
            </w:r>
          </w:p>
        </w:tc>
        <w:tc>
          <w:tcPr>
            <w:tcW w:w="1986" w:type="dxa"/>
            <w:vMerge/>
            <w:tcBorders>
              <w:top w:val="nil"/>
            </w:tcBorders>
          </w:tcPr>
          <w:p>
            <w:pPr>
              <w:rPr>
                <w:sz w:val="2"/>
                <w:szCs w:val="2"/>
              </w:rPr>
            </w:pPr>
          </w:p>
        </w:tc>
      </w:tr>
      <w:tr>
        <w:trPr>
          <w:trHeight w:val="827" w:hRule="atLeast"/>
        </w:trPr>
        <w:tc>
          <w:tcPr>
            <w:tcW w:w="850" w:type="dxa"/>
            <w:vMerge w:val="restart"/>
          </w:tcPr>
          <w:p>
            <w:pPr>
              <w:pStyle w:val="TableParagraph"/>
              <w:spacing w:line="268" w:lineRule="exact"/>
              <w:ind w:left="66" w:right="57"/>
              <w:jc w:val="center"/>
              <w:rPr>
                <w:sz w:val="24"/>
              </w:rPr>
            </w:pPr>
            <w:r>
              <w:rPr>
                <w:spacing w:val="-5"/>
                <w:sz w:val="24"/>
              </w:rPr>
              <w:t>16</w:t>
            </w:r>
          </w:p>
        </w:tc>
        <w:tc>
          <w:tcPr>
            <w:tcW w:w="1227" w:type="dxa"/>
            <w:vMerge w:val="restart"/>
          </w:tcPr>
          <w:p>
            <w:pPr>
              <w:pStyle w:val="TableParagraph"/>
              <w:spacing w:line="268" w:lineRule="exact"/>
              <w:ind w:left="7"/>
              <w:jc w:val="center"/>
              <w:rPr>
                <w:sz w:val="24"/>
              </w:rPr>
            </w:pPr>
            <w:r>
              <w:rPr>
                <w:spacing w:val="-5"/>
                <w:sz w:val="24"/>
              </w:rPr>
              <w:t>май</w:t>
            </w:r>
          </w:p>
        </w:tc>
        <w:tc>
          <w:tcPr>
            <w:tcW w:w="1143" w:type="dxa"/>
            <w:vMerge/>
            <w:tcBorders>
              <w:top w:val="nil"/>
            </w:tcBorders>
            <w:textDirection w:val="btLr"/>
          </w:tcPr>
          <w:p>
            <w:pPr>
              <w:rPr>
                <w:sz w:val="2"/>
                <w:szCs w:val="2"/>
              </w:rPr>
            </w:pPr>
          </w:p>
        </w:tc>
        <w:tc>
          <w:tcPr>
            <w:tcW w:w="1424" w:type="dxa"/>
            <w:vMerge w:val="restart"/>
          </w:tcPr>
          <w:p>
            <w:pPr>
              <w:pStyle w:val="TableParagraph"/>
              <w:ind w:left="147" w:right="132"/>
              <w:jc w:val="center"/>
              <w:rPr>
                <w:sz w:val="24"/>
              </w:rPr>
            </w:pPr>
            <w:r>
              <w:rPr>
                <w:spacing w:val="-2"/>
                <w:sz w:val="24"/>
              </w:rPr>
              <w:t>Ориентиро </w:t>
            </w:r>
            <w:r>
              <w:rPr>
                <w:sz w:val="24"/>
              </w:rPr>
              <w:t>вание на </w:t>
            </w:r>
            <w:r>
              <w:rPr>
                <w:spacing w:val="-2"/>
                <w:sz w:val="24"/>
              </w:rPr>
              <w:t>местности</w:t>
            </w:r>
          </w:p>
        </w:tc>
        <w:tc>
          <w:tcPr>
            <w:tcW w:w="8340" w:type="dxa"/>
            <w:gridSpan w:val="2"/>
          </w:tcPr>
          <w:p>
            <w:pPr>
              <w:pStyle w:val="TableParagraph"/>
              <w:tabs>
                <w:tab w:pos="2027" w:val="left" w:leader="none"/>
                <w:tab w:pos="2482" w:val="left" w:leader="none"/>
                <w:tab w:pos="3600" w:val="left" w:leader="none"/>
                <w:tab w:pos="4886" w:val="left" w:leader="none"/>
                <w:tab w:pos="4953" w:val="left" w:leader="none"/>
                <w:tab w:pos="5411" w:val="left" w:leader="none"/>
                <w:tab w:pos="6670" w:val="left" w:leader="none"/>
                <w:tab w:pos="7006" w:val="left" w:leader="none"/>
              </w:tabs>
              <w:ind w:left="106" w:right="98"/>
              <w:rPr>
                <w:b/>
                <w:sz w:val="24"/>
              </w:rPr>
            </w:pPr>
            <w:r>
              <w:rPr>
                <w:spacing w:val="-2"/>
                <w:sz w:val="24"/>
              </w:rPr>
              <w:t>Ориентирование</w:t>
            </w:r>
            <w:r>
              <w:rPr>
                <w:sz w:val="24"/>
              </w:rPr>
              <w:tab/>
            </w:r>
            <w:r>
              <w:rPr>
                <w:spacing w:val="-6"/>
                <w:sz w:val="24"/>
              </w:rPr>
              <w:t>по</w:t>
            </w:r>
            <w:r>
              <w:rPr>
                <w:sz w:val="24"/>
              </w:rPr>
              <w:tab/>
            </w:r>
            <w:r>
              <w:rPr>
                <w:spacing w:val="-2"/>
                <w:sz w:val="24"/>
              </w:rPr>
              <w:t>местным</w:t>
            </w:r>
            <w:r>
              <w:rPr>
                <w:sz w:val="24"/>
              </w:rPr>
              <w:tab/>
            </w:r>
            <w:r>
              <w:rPr>
                <w:spacing w:val="-2"/>
                <w:sz w:val="24"/>
              </w:rPr>
              <w:t>признакам,</w:t>
            </w:r>
            <w:r>
              <w:rPr>
                <w:sz w:val="24"/>
              </w:rPr>
              <w:tab/>
              <w:tab/>
            </w:r>
            <w:r>
              <w:rPr>
                <w:spacing w:val="-6"/>
                <w:sz w:val="24"/>
              </w:rPr>
              <w:t>по</w:t>
            </w:r>
            <w:r>
              <w:rPr>
                <w:sz w:val="24"/>
              </w:rPr>
              <w:tab/>
            </w:r>
            <w:r>
              <w:rPr>
                <w:spacing w:val="-2"/>
                <w:sz w:val="24"/>
              </w:rPr>
              <w:t>линейным</w:t>
            </w:r>
            <w:r>
              <w:rPr>
                <w:sz w:val="24"/>
              </w:rPr>
              <w:tab/>
            </w:r>
            <w:r>
              <w:rPr>
                <w:spacing w:val="-10"/>
                <w:sz w:val="24"/>
              </w:rPr>
              <w:t>и</w:t>
            </w:r>
            <w:r>
              <w:rPr>
                <w:sz w:val="24"/>
              </w:rPr>
              <w:tab/>
            </w:r>
            <w:r>
              <w:rPr>
                <w:spacing w:val="-2"/>
                <w:sz w:val="24"/>
              </w:rPr>
              <w:t>площадным </w:t>
            </w:r>
            <w:r>
              <w:rPr>
                <w:sz w:val="24"/>
              </w:rPr>
              <w:t>ориентирам.</w:t>
            </w:r>
            <w:r>
              <w:rPr>
                <w:spacing w:val="64"/>
                <w:sz w:val="24"/>
              </w:rPr>
              <w:t> </w:t>
            </w:r>
            <w:r>
              <w:rPr>
                <w:sz w:val="24"/>
              </w:rPr>
              <w:t>Ориентирование</w:t>
            </w:r>
            <w:r>
              <w:rPr>
                <w:spacing w:val="64"/>
                <w:sz w:val="24"/>
              </w:rPr>
              <w:t> </w:t>
            </w:r>
            <w:r>
              <w:rPr>
                <w:sz w:val="24"/>
              </w:rPr>
              <w:t>по</w:t>
            </w:r>
            <w:r>
              <w:rPr>
                <w:spacing w:val="64"/>
                <w:sz w:val="24"/>
              </w:rPr>
              <w:t> </w:t>
            </w:r>
            <w:r>
              <w:rPr>
                <w:spacing w:val="-2"/>
                <w:sz w:val="24"/>
              </w:rPr>
              <w:t>рельефу.</w:t>
            </w:r>
            <w:r>
              <w:rPr>
                <w:sz w:val="24"/>
              </w:rPr>
              <w:tab/>
              <w:t>Чтение</w:t>
            </w:r>
            <w:r>
              <w:rPr>
                <w:spacing w:val="64"/>
                <w:sz w:val="24"/>
              </w:rPr>
              <w:t> </w:t>
            </w:r>
            <w:r>
              <w:rPr>
                <w:sz w:val="24"/>
              </w:rPr>
              <w:t>рельефа</w:t>
            </w:r>
            <w:r>
              <w:rPr>
                <w:spacing w:val="67"/>
                <w:sz w:val="24"/>
              </w:rPr>
              <w:t> </w:t>
            </w:r>
            <w:r>
              <w:rPr>
                <w:sz w:val="24"/>
              </w:rPr>
              <w:t>по</w:t>
            </w:r>
            <w:r>
              <w:rPr>
                <w:spacing w:val="68"/>
                <w:sz w:val="24"/>
              </w:rPr>
              <w:t> </w:t>
            </w:r>
            <w:r>
              <w:rPr>
                <w:sz w:val="24"/>
              </w:rPr>
              <w:t>карте.</w:t>
            </w:r>
            <w:r>
              <w:rPr>
                <w:spacing w:val="74"/>
                <w:sz w:val="24"/>
              </w:rPr>
              <w:t> </w:t>
            </w:r>
            <w:r>
              <w:rPr>
                <w:b/>
                <w:spacing w:val="-5"/>
                <w:sz w:val="24"/>
              </w:rPr>
              <w:t>РК:</w:t>
            </w:r>
          </w:p>
          <w:p>
            <w:pPr>
              <w:pStyle w:val="TableParagraph"/>
              <w:spacing w:line="264" w:lineRule="exact"/>
              <w:ind w:left="106"/>
              <w:rPr>
                <w:sz w:val="24"/>
              </w:rPr>
            </w:pPr>
            <w:r>
              <w:rPr>
                <w:sz w:val="24"/>
              </w:rPr>
              <w:t>Народные</w:t>
            </w:r>
            <w:r>
              <w:rPr>
                <w:spacing w:val="-6"/>
                <w:sz w:val="24"/>
              </w:rPr>
              <w:t> </w:t>
            </w:r>
            <w:r>
              <w:rPr>
                <w:sz w:val="24"/>
              </w:rPr>
              <w:t>погодные</w:t>
            </w:r>
            <w:r>
              <w:rPr>
                <w:spacing w:val="-5"/>
                <w:sz w:val="24"/>
              </w:rPr>
              <w:t> </w:t>
            </w:r>
            <w:r>
              <w:rPr>
                <w:sz w:val="24"/>
              </w:rPr>
              <w:t>приметы,</w:t>
            </w:r>
            <w:r>
              <w:rPr>
                <w:spacing w:val="-3"/>
                <w:sz w:val="24"/>
              </w:rPr>
              <w:t> </w:t>
            </w:r>
            <w:r>
              <w:rPr>
                <w:spacing w:val="-2"/>
                <w:sz w:val="24"/>
              </w:rPr>
              <w:t>обычаи.</w:t>
            </w:r>
          </w:p>
        </w:tc>
        <w:tc>
          <w:tcPr>
            <w:tcW w:w="1986" w:type="dxa"/>
            <w:vMerge w:val="restart"/>
          </w:tcPr>
          <w:p>
            <w:pPr>
              <w:pStyle w:val="TableParagraph"/>
              <w:spacing w:line="268" w:lineRule="exact"/>
              <w:ind w:left="2"/>
              <w:jc w:val="center"/>
              <w:rPr>
                <w:sz w:val="24"/>
              </w:rPr>
            </w:pPr>
            <w:r>
              <w:rPr>
                <w:spacing w:val="-2"/>
                <w:sz w:val="24"/>
              </w:rPr>
              <w:t>Карты,</w:t>
            </w:r>
          </w:p>
          <w:p>
            <w:pPr>
              <w:pStyle w:val="TableParagraph"/>
              <w:ind w:left="2"/>
              <w:jc w:val="center"/>
              <w:rPr>
                <w:sz w:val="24"/>
              </w:rPr>
            </w:pPr>
            <w:r>
              <w:rPr>
                <w:sz w:val="24"/>
              </w:rPr>
              <w:t>КП</w:t>
            </w:r>
            <w:r>
              <w:rPr>
                <w:spacing w:val="-2"/>
                <w:sz w:val="24"/>
              </w:rPr>
              <w:t> </w:t>
            </w:r>
            <w:r>
              <w:rPr>
                <w:sz w:val="24"/>
              </w:rPr>
              <w:t>– 10-12 </w:t>
            </w:r>
            <w:r>
              <w:rPr>
                <w:spacing w:val="-5"/>
                <w:sz w:val="24"/>
              </w:rPr>
              <w:t>шт.</w:t>
            </w:r>
          </w:p>
        </w:tc>
      </w:tr>
      <w:tr>
        <w:trPr>
          <w:trHeight w:val="827"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tcBorders>
            <w:textDirection w:val="btLr"/>
          </w:tcPr>
          <w:p>
            <w:pPr>
              <w:rPr>
                <w:sz w:val="2"/>
                <w:szCs w:val="2"/>
              </w:rPr>
            </w:pPr>
          </w:p>
        </w:tc>
        <w:tc>
          <w:tcPr>
            <w:tcW w:w="1424" w:type="dxa"/>
            <w:vMerge/>
            <w:tcBorders>
              <w:top w:val="nil"/>
            </w:tcBorders>
          </w:tcPr>
          <w:p>
            <w:pPr>
              <w:rPr>
                <w:sz w:val="2"/>
                <w:szCs w:val="2"/>
              </w:rPr>
            </w:pPr>
          </w:p>
        </w:tc>
        <w:tc>
          <w:tcPr>
            <w:tcW w:w="8340" w:type="dxa"/>
            <w:gridSpan w:val="2"/>
          </w:tcPr>
          <w:p>
            <w:pPr>
              <w:pStyle w:val="TableParagraph"/>
              <w:tabs>
                <w:tab w:pos="2801" w:val="left" w:leader="none"/>
              </w:tabs>
              <w:ind w:left="106" w:right="103"/>
              <w:rPr>
                <w:sz w:val="24"/>
              </w:rPr>
            </w:pPr>
            <w:r>
              <w:rPr>
                <w:sz w:val="24"/>
              </w:rPr>
              <w:t>Бег с чтением карты на местности с использованием линейных и площадных ориентиров,</w:t>
            </w:r>
            <w:r>
              <w:rPr>
                <w:spacing w:val="38"/>
                <w:sz w:val="24"/>
              </w:rPr>
              <w:t>  </w:t>
            </w:r>
            <w:r>
              <w:rPr>
                <w:sz w:val="24"/>
              </w:rPr>
              <w:t>также</w:t>
            </w:r>
            <w:r>
              <w:rPr>
                <w:spacing w:val="36"/>
                <w:sz w:val="24"/>
              </w:rPr>
              <w:t>  </w:t>
            </w:r>
            <w:r>
              <w:rPr>
                <w:spacing w:val="-5"/>
                <w:sz w:val="24"/>
              </w:rPr>
              <w:t>по</w:t>
            </w:r>
            <w:r>
              <w:rPr>
                <w:sz w:val="24"/>
              </w:rPr>
              <w:tab/>
              <w:t>рельефу</w:t>
            </w:r>
            <w:r>
              <w:rPr>
                <w:spacing w:val="34"/>
                <w:sz w:val="24"/>
              </w:rPr>
              <w:t>  </w:t>
            </w:r>
            <w:r>
              <w:rPr>
                <w:sz w:val="24"/>
              </w:rPr>
              <w:t>без</w:t>
            </w:r>
            <w:r>
              <w:rPr>
                <w:spacing w:val="39"/>
                <w:sz w:val="24"/>
              </w:rPr>
              <w:t>  </w:t>
            </w:r>
            <w:r>
              <w:rPr>
                <w:sz w:val="24"/>
              </w:rPr>
              <w:t>применения</w:t>
            </w:r>
            <w:r>
              <w:rPr>
                <w:spacing w:val="38"/>
                <w:sz w:val="24"/>
              </w:rPr>
              <w:t>  </w:t>
            </w:r>
            <w:r>
              <w:rPr>
                <w:sz w:val="24"/>
              </w:rPr>
              <w:t>компаса</w:t>
            </w:r>
            <w:r>
              <w:rPr>
                <w:spacing w:val="38"/>
                <w:sz w:val="24"/>
              </w:rPr>
              <w:t>  </w:t>
            </w:r>
            <w:r>
              <w:rPr>
                <w:sz w:val="24"/>
              </w:rPr>
              <w:t>до</w:t>
            </w:r>
            <w:r>
              <w:rPr>
                <w:spacing w:val="39"/>
                <w:sz w:val="24"/>
              </w:rPr>
              <w:t>  </w:t>
            </w:r>
            <w:r>
              <w:rPr>
                <w:sz w:val="24"/>
              </w:rPr>
              <w:t>5</w:t>
            </w:r>
            <w:r>
              <w:rPr>
                <w:spacing w:val="38"/>
                <w:sz w:val="24"/>
              </w:rPr>
              <w:t>  </w:t>
            </w:r>
            <w:r>
              <w:rPr>
                <w:sz w:val="24"/>
              </w:rPr>
              <w:t>км,</w:t>
            </w:r>
            <w:r>
              <w:rPr>
                <w:spacing w:val="39"/>
                <w:sz w:val="24"/>
              </w:rPr>
              <w:t>  </w:t>
            </w:r>
            <w:r>
              <w:rPr>
                <w:spacing w:val="-10"/>
                <w:sz w:val="24"/>
              </w:rPr>
              <w:t>с</w:t>
            </w:r>
          </w:p>
          <w:p>
            <w:pPr>
              <w:pStyle w:val="TableParagraph"/>
              <w:spacing w:line="264" w:lineRule="exact"/>
              <w:ind w:left="106"/>
              <w:rPr>
                <w:sz w:val="24"/>
              </w:rPr>
            </w:pPr>
            <w:r>
              <w:rPr>
                <w:sz w:val="24"/>
              </w:rPr>
              <w:t>нахождением</w:t>
            </w:r>
            <w:r>
              <w:rPr>
                <w:spacing w:val="-4"/>
                <w:sz w:val="24"/>
              </w:rPr>
              <w:t> </w:t>
            </w:r>
            <w:r>
              <w:rPr>
                <w:sz w:val="24"/>
              </w:rPr>
              <w:t>10-12</w:t>
            </w:r>
            <w:r>
              <w:rPr>
                <w:spacing w:val="-2"/>
                <w:sz w:val="24"/>
              </w:rPr>
              <w:t> </w:t>
            </w:r>
            <w:r>
              <w:rPr>
                <w:sz w:val="24"/>
              </w:rPr>
              <w:t>КП</w:t>
            </w:r>
            <w:r>
              <w:rPr>
                <w:spacing w:val="-3"/>
                <w:sz w:val="24"/>
              </w:rPr>
              <w:t> </w:t>
            </w:r>
            <w:r>
              <w:rPr>
                <w:sz w:val="24"/>
              </w:rPr>
              <w:t>и</w:t>
            </w:r>
            <w:r>
              <w:rPr>
                <w:spacing w:val="-1"/>
                <w:sz w:val="24"/>
              </w:rPr>
              <w:t> </w:t>
            </w:r>
            <w:r>
              <w:rPr>
                <w:sz w:val="24"/>
              </w:rPr>
              <w:t>их нанесением</w:t>
            </w:r>
            <w:r>
              <w:rPr>
                <w:spacing w:val="-3"/>
                <w:sz w:val="24"/>
              </w:rPr>
              <w:t> </w:t>
            </w:r>
            <w:r>
              <w:rPr>
                <w:sz w:val="24"/>
              </w:rPr>
              <w:t>на</w:t>
            </w:r>
            <w:r>
              <w:rPr>
                <w:spacing w:val="-3"/>
                <w:sz w:val="24"/>
              </w:rPr>
              <w:t> </w:t>
            </w:r>
            <w:r>
              <w:rPr>
                <w:spacing w:val="-2"/>
                <w:sz w:val="24"/>
              </w:rPr>
              <w:t>карту.</w:t>
            </w:r>
          </w:p>
        </w:tc>
        <w:tc>
          <w:tcPr>
            <w:tcW w:w="1986" w:type="dxa"/>
            <w:vMerge/>
            <w:tcBorders>
              <w:top w:val="nil"/>
            </w:tcBorders>
          </w:tcPr>
          <w:p>
            <w:pPr>
              <w:rPr>
                <w:sz w:val="2"/>
                <w:szCs w:val="2"/>
              </w:rPr>
            </w:pPr>
          </w:p>
        </w:tc>
      </w:tr>
      <w:tr>
        <w:trPr>
          <w:trHeight w:val="275" w:hRule="atLeast"/>
        </w:trPr>
        <w:tc>
          <w:tcPr>
            <w:tcW w:w="850" w:type="dxa"/>
            <w:vMerge w:val="restart"/>
          </w:tcPr>
          <w:p>
            <w:pPr>
              <w:pStyle w:val="TableParagraph"/>
              <w:spacing w:line="268" w:lineRule="exact"/>
              <w:ind w:left="66" w:right="57"/>
              <w:jc w:val="center"/>
              <w:rPr>
                <w:sz w:val="24"/>
              </w:rPr>
            </w:pPr>
            <w:r>
              <w:rPr>
                <w:spacing w:val="-5"/>
                <w:sz w:val="24"/>
              </w:rPr>
              <w:t>17</w:t>
            </w:r>
          </w:p>
        </w:tc>
        <w:tc>
          <w:tcPr>
            <w:tcW w:w="1227" w:type="dxa"/>
            <w:vMerge w:val="restart"/>
          </w:tcPr>
          <w:p>
            <w:pPr>
              <w:pStyle w:val="TableParagraph"/>
              <w:spacing w:line="268" w:lineRule="exact"/>
              <w:ind w:left="7"/>
              <w:jc w:val="center"/>
              <w:rPr>
                <w:sz w:val="24"/>
              </w:rPr>
            </w:pPr>
            <w:r>
              <w:rPr>
                <w:spacing w:val="-5"/>
                <w:sz w:val="24"/>
              </w:rPr>
              <w:t>май</w:t>
            </w:r>
          </w:p>
        </w:tc>
        <w:tc>
          <w:tcPr>
            <w:tcW w:w="1143" w:type="dxa"/>
            <w:vMerge/>
            <w:tcBorders>
              <w:top w:val="nil"/>
            </w:tcBorders>
            <w:textDirection w:val="btLr"/>
          </w:tcPr>
          <w:p>
            <w:pPr>
              <w:rPr>
                <w:sz w:val="2"/>
                <w:szCs w:val="2"/>
              </w:rPr>
            </w:pPr>
          </w:p>
        </w:tc>
        <w:tc>
          <w:tcPr>
            <w:tcW w:w="1424" w:type="dxa"/>
            <w:vMerge w:val="restart"/>
          </w:tcPr>
          <w:p>
            <w:pPr>
              <w:pStyle w:val="TableParagraph"/>
              <w:ind w:left="147" w:right="132"/>
              <w:jc w:val="center"/>
              <w:rPr>
                <w:sz w:val="24"/>
              </w:rPr>
            </w:pPr>
            <w:r>
              <w:rPr>
                <w:spacing w:val="-2"/>
                <w:sz w:val="24"/>
              </w:rPr>
              <w:t>Ориентиро </w:t>
            </w:r>
            <w:r>
              <w:rPr>
                <w:sz w:val="24"/>
              </w:rPr>
              <w:t>вание на </w:t>
            </w:r>
            <w:r>
              <w:rPr>
                <w:spacing w:val="-2"/>
                <w:sz w:val="24"/>
              </w:rPr>
              <w:t>местности</w:t>
            </w:r>
          </w:p>
          <w:p>
            <w:pPr>
              <w:pStyle w:val="TableParagraph"/>
              <w:spacing w:line="273" w:lineRule="exact"/>
              <w:ind w:left="11"/>
              <w:jc w:val="center"/>
              <w:rPr>
                <w:sz w:val="24"/>
              </w:rPr>
            </w:pPr>
            <w:r>
              <w:rPr>
                <w:sz w:val="24"/>
              </w:rPr>
              <w:t>по</w:t>
            </w:r>
            <w:r>
              <w:rPr>
                <w:spacing w:val="-2"/>
                <w:sz w:val="24"/>
              </w:rPr>
              <w:t> легенде</w:t>
            </w:r>
          </w:p>
        </w:tc>
        <w:tc>
          <w:tcPr>
            <w:tcW w:w="8340" w:type="dxa"/>
            <w:gridSpan w:val="2"/>
          </w:tcPr>
          <w:p>
            <w:pPr>
              <w:pStyle w:val="TableParagraph"/>
              <w:spacing w:line="256" w:lineRule="exact"/>
              <w:ind w:left="106"/>
              <w:rPr>
                <w:sz w:val="24"/>
              </w:rPr>
            </w:pPr>
            <w:r>
              <w:rPr>
                <w:sz w:val="24"/>
              </w:rPr>
              <w:t>Составление</w:t>
            </w:r>
            <w:r>
              <w:rPr>
                <w:spacing w:val="-7"/>
                <w:sz w:val="24"/>
              </w:rPr>
              <w:t> </w:t>
            </w:r>
            <w:r>
              <w:rPr>
                <w:sz w:val="24"/>
              </w:rPr>
              <w:t>легенды</w:t>
            </w:r>
            <w:r>
              <w:rPr>
                <w:spacing w:val="-4"/>
                <w:sz w:val="24"/>
              </w:rPr>
              <w:t> </w:t>
            </w:r>
            <w:r>
              <w:rPr>
                <w:sz w:val="24"/>
              </w:rPr>
              <w:t>движения</w:t>
            </w:r>
            <w:r>
              <w:rPr>
                <w:spacing w:val="-4"/>
                <w:sz w:val="24"/>
              </w:rPr>
              <w:t> </w:t>
            </w:r>
            <w:r>
              <w:rPr>
                <w:sz w:val="24"/>
              </w:rPr>
              <w:t>группы</w:t>
            </w:r>
            <w:r>
              <w:rPr>
                <w:spacing w:val="-4"/>
                <w:sz w:val="24"/>
              </w:rPr>
              <w:t> </w:t>
            </w:r>
            <w:r>
              <w:rPr>
                <w:sz w:val="24"/>
              </w:rPr>
              <w:t>из</w:t>
            </w:r>
            <w:r>
              <w:rPr>
                <w:spacing w:val="-4"/>
                <w:sz w:val="24"/>
              </w:rPr>
              <w:t> </w:t>
            </w:r>
            <w:r>
              <w:rPr>
                <w:sz w:val="24"/>
              </w:rPr>
              <w:t>набора</w:t>
            </w:r>
            <w:r>
              <w:rPr>
                <w:spacing w:val="-3"/>
                <w:sz w:val="24"/>
              </w:rPr>
              <w:t> </w:t>
            </w:r>
            <w:r>
              <w:rPr>
                <w:sz w:val="24"/>
              </w:rPr>
              <w:t>условных</w:t>
            </w:r>
            <w:r>
              <w:rPr>
                <w:spacing w:val="-3"/>
                <w:sz w:val="24"/>
              </w:rPr>
              <w:t> </w:t>
            </w:r>
            <w:r>
              <w:rPr>
                <w:spacing w:val="-2"/>
                <w:sz w:val="24"/>
              </w:rPr>
              <w:t>знаков</w:t>
            </w:r>
          </w:p>
        </w:tc>
        <w:tc>
          <w:tcPr>
            <w:tcW w:w="1986" w:type="dxa"/>
            <w:vMerge w:val="restart"/>
          </w:tcPr>
          <w:p>
            <w:pPr>
              <w:pStyle w:val="TableParagraph"/>
              <w:ind w:left="337" w:right="36" w:hanging="10"/>
              <w:rPr>
                <w:sz w:val="24"/>
              </w:rPr>
            </w:pPr>
            <w:r>
              <w:rPr>
                <w:spacing w:val="-2"/>
                <w:sz w:val="24"/>
              </w:rPr>
              <w:t>Маркировка, </w:t>
            </w:r>
            <w:r>
              <w:rPr>
                <w:sz w:val="24"/>
              </w:rPr>
              <w:t>КП</w:t>
            </w:r>
            <w:r>
              <w:rPr>
                <w:spacing w:val="-2"/>
                <w:sz w:val="24"/>
              </w:rPr>
              <w:t> </w:t>
            </w:r>
            <w:r>
              <w:rPr>
                <w:sz w:val="24"/>
              </w:rPr>
              <w:t>– 5-8 </w:t>
            </w:r>
            <w:r>
              <w:rPr>
                <w:spacing w:val="-5"/>
                <w:sz w:val="24"/>
              </w:rPr>
              <w:t>шт.</w:t>
            </w:r>
          </w:p>
        </w:tc>
      </w:tr>
      <w:tr>
        <w:trPr>
          <w:trHeight w:val="827" w:hRule="atLeast"/>
        </w:trPr>
        <w:tc>
          <w:tcPr>
            <w:tcW w:w="850" w:type="dxa"/>
            <w:vMerge/>
            <w:tcBorders>
              <w:top w:val="nil"/>
            </w:tcBorders>
          </w:tcPr>
          <w:p>
            <w:pPr>
              <w:rPr>
                <w:sz w:val="2"/>
                <w:szCs w:val="2"/>
              </w:rPr>
            </w:pPr>
          </w:p>
        </w:tc>
        <w:tc>
          <w:tcPr>
            <w:tcW w:w="1227" w:type="dxa"/>
            <w:vMerge/>
            <w:tcBorders>
              <w:top w:val="nil"/>
            </w:tcBorders>
          </w:tcPr>
          <w:p>
            <w:pPr>
              <w:rPr>
                <w:sz w:val="2"/>
                <w:szCs w:val="2"/>
              </w:rPr>
            </w:pPr>
          </w:p>
        </w:tc>
        <w:tc>
          <w:tcPr>
            <w:tcW w:w="1143" w:type="dxa"/>
            <w:vMerge/>
            <w:tcBorders>
              <w:top w:val="nil"/>
            </w:tcBorders>
            <w:textDirection w:val="btLr"/>
          </w:tcPr>
          <w:p>
            <w:pPr>
              <w:rPr>
                <w:sz w:val="2"/>
                <w:szCs w:val="2"/>
              </w:rPr>
            </w:pPr>
          </w:p>
        </w:tc>
        <w:tc>
          <w:tcPr>
            <w:tcW w:w="1424" w:type="dxa"/>
            <w:vMerge/>
            <w:tcBorders>
              <w:top w:val="nil"/>
            </w:tcBorders>
          </w:tcPr>
          <w:p>
            <w:pPr>
              <w:rPr>
                <w:sz w:val="2"/>
                <w:szCs w:val="2"/>
              </w:rPr>
            </w:pPr>
          </w:p>
        </w:tc>
        <w:tc>
          <w:tcPr>
            <w:tcW w:w="8340" w:type="dxa"/>
            <w:gridSpan w:val="2"/>
          </w:tcPr>
          <w:p>
            <w:pPr>
              <w:pStyle w:val="TableParagraph"/>
              <w:ind w:left="106" w:right="102"/>
              <w:rPr>
                <w:sz w:val="24"/>
              </w:rPr>
            </w:pPr>
            <w:r>
              <w:rPr>
                <w:sz w:val="24"/>
              </w:rPr>
              <w:t>Бег по маркированной трассе до 5 км, с нахождением 5-8 КП и их описанием легенды</w:t>
            </w:r>
            <w:r>
              <w:rPr>
                <w:spacing w:val="65"/>
                <w:sz w:val="24"/>
              </w:rPr>
              <w:t> </w:t>
            </w:r>
            <w:r>
              <w:rPr>
                <w:sz w:val="24"/>
              </w:rPr>
              <w:t>движения</w:t>
            </w:r>
            <w:r>
              <w:rPr>
                <w:spacing w:val="65"/>
                <w:sz w:val="24"/>
              </w:rPr>
              <w:t> </w:t>
            </w:r>
            <w:r>
              <w:rPr>
                <w:sz w:val="24"/>
              </w:rPr>
              <w:t>от</w:t>
            </w:r>
            <w:r>
              <w:rPr>
                <w:spacing w:val="64"/>
                <w:sz w:val="24"/>
              </w:rPr>
              <w:t> </w:t>
            </w:r>
            <w:r>
              <w:rPr>
                <w:sz w:val="24"/>
              </w:rPr>
              <w:t>КП</w:t>
            </w:r>
            <w:r>
              <w:rPr>
                <w:spacing w:val="65"/>
                <w:sz w:val="24"/>
              </w:rPr>
              <w:t> </w:t>
            </w:r>
            <w:r>
              <w:rPr>
                <w:sz w:val="24"/>
              </w:rPr>
              <w:t>до</w:t>
            </w:r>
            <w:r>
              <w:rPr>
                <w:spacing w:val="65"/>
                <w:sz w:val="24"/>
              </w:rPr>
              <w:t> </w:t>
            </w:r>
            <w:r>
              <w:rPr>
                <w:sz w:val="24"/>
              </w:rPr>
              <w:t>КП.</w:t>
            </w:r>
            <w:r>
              <w:rPr>
                <w:spacing w:val="65"/>
                <w:sz w:val="24"/>
              </w:rPr>
              <w:t> </w:t>
            </w:r>
            <w:r>
              <w:rPr>
                <w:sz w:val="24"/>
              </w:rPr>
              <w:t>Игра</w:t>
            </w:r>
            <w:r>
              <w:rPr>
                <w:spacing w:val="65"/>
                <w:sz w:val="24"/>
              </w:rPr>
              <w:t> </w:t>
            </w:r>
            <w:r>
              <w:rPr>
                <w:sz w:val="24"/>
              </w:rPr>
              <w:t>на</w:t>
            </w:r>
            <w:r>
              <w:rPr>
                <w:spacing w:val="62"/>
                <w:sz w:val="24"/>
              </w:rPr>
              <w:t> </w:t>
            </w:r>
            <w:r>
              <w:rPr>
                <w:sz w:val="24"/>
              </w:rPr>
              <w:t>местности</w:t>
            </w:r>
            <w:r>
              <w:rPr>
                <w:spacing w:val="66"/>
                <w:sz w:val="24"/>
              </w:rPr>
              <w:t> </w:t>
            </w:r>
            <w:r>
              <w:rPr>
                <w:sz w:val="24"/>
              </w:rPr>
              <w:t>с</w:t>
            </w:r>
            <w:r>
              <w:rPr>
                <w:spacing w:val="65"/>
                <w:sz w:val="24"/>
              </w:rPr>
              <w:t> </w:t>
            </w:r>
            <w:r>
              <w:rPr>
                <w:spacing w:val="-2"/>
                <w:sz w:val="24"/>
              </w:rPr>
              <w:t>соревновательным</w:t>
            </w:r>
          </w:p>
          <w:p>
            <w:pPr>
              <w:pStyle w:val="TableParagraph"/>
              <w:spacing w:line="264" w:lineRule="exact"/>
              <w:ind w:left="106"/>
              <w:rPr>
                <w:sz w:val="24"/>
              </w:rPr>
            </w:pPr>
            <w:r>
              <w:rPr>
                <w:sz w:val="24"/>
              </w:rPr>
              <w:t>характером:</w:t>
            </w:r>
            <w:r>
              <w:rPr>
                <w:spacing w:val="3"/>
                <w:sz w:val="24"/>
              </w:rPr>
              <w:t> </w:t>
            </w:r>
            <w:r>
              <w:rPr>
                <w:sz w:val="24"/>
              </w:rPr>
              <w:t>«Кто</w:t>
            </w:r>
            <w:r>
              <w:rPr>
                <w:spacing w:val="-2"/>
                <w:sz w:val="24"/>
              </w:rPr>
              <w:t> </w:t>
            </w:r>
            <w:r>
              <w:rPr>
                <w:sz w:val="24"/>
              </w:rPr>
              <w:t>быстрей»</w:t>
            </w:r>
            <w:r>
              <w:rPr>
                <w:spacing w:val="-10"/>
                <w:sz w:val="24"/>
              </w:rPr>
              <w:t> </w:t>
            </w:r>
            <w:r>
              <w:rPr>
                <w:sz w:val="24"/>
              </w:rPr>
              <w:t>(с</w:t>
            </w:r>
            <w:r>
              <w:rPr>
                <w:spacing w:val="-3"/>
                <w:sz w:val="24"/>
              </w:rPr>
              <w:t> </w:t>
            </w:r>
            <w:r>
              <w:rPr>
                <w:sz w:val="24"/>
              </w:rPr>
              <w:t>тремя</w:t>
            </w:r>
            <w:r>
              <w:rPr>
                <w:spacing w:val="-1"/>
                <w:sz w:val="24"/>
              </w:rPr>
              <w:t> </w:t>
            </w:r>
            <w:r>
              <w:rPr>
                <w:spacing w:val="-2"/>
                <w:sz w:val="24"/>
              </w:rPr>
              <w:t>вариантами).</w:t>
            </w:r>
          </w:p>
        </w:tc>
        <w:tc>
          <w:tcPr>
            <w:tcW w:w="1986" w:type="dxa"/>
            <w:vMerge/>
            <w:tcBorders>
              <w:top w:val="nil"/>
            </w:tcBorders>
          </w:tcPr>
          <w:p>
            <w:pPr>
              <w:rPr>
                <w:sz w:val="2"/>
                <w:szCs w:val="2"/>
              </w:rPr>
            </w:pPr>
          </w:p>
        </w:tc>
      </w:tr>
      <w:tr>
        <w:trPr>
          <w:trHeight w:val="1106" w:hRule="atLeast"/>
        </w:trPr>
        <w:tc>
          <w:tcPr>
            <w:tcW w:w="850" w:type="dxa"/>
          </w:tcPr>
          <w:p>
            <w:pPr>
              <w:pStyle w:val="TableParagraph"/>
              <w:spacing w:line="270" w:lineRule="exact"/>
              <w:ind w:left="66" w:right="57"/>
              <w:jc w:val="center"/>
              <w:rPr>
                <w:sz w:val="24"/>
              </w:rPr>
            </w:pPr>
            <w:r>
              <w:rPr>
                <w:spacing w:val="-5"/>
                <w:sz w:val="24"/>
              </w:rPr>
              <w:t>18</w:t>
            </w:r>
          </w:p>
        </w:tc>
        <w:tc>
          <w:tcPr>
            <w:tcW w:w="1227" w:type="dxa"/>
          </w:tcPr>
          <w:p>
            <w:pPr>
              <w:pStyle w:val="TableParagraph"/>
              <w:spacing w:line="270" w:lineRule="exact"/>
              <w:ind w:left="8" w:right="1"/>
              <w:jc w:val="center"/>
              <w:rPr>
                <w:sz w:val="24"/>
              </w:rPr>
            </w:pPr>
            <w:r>
              <w:rPr>
                <w:spacing w:val="-5"/>
                <w:sz w:val="24"/>
              </w:rPr>
              <w:t>май</w:t>
            </w:r>
          </w:p>
        </w:tc>
        <w:tc>
          <w:tcPr>
            <w:tcW w:w="1143" w:type="dxa"/>
            <w:vMerge/>
            <w:tcBorders>
              <w:top w:val="nil"/>
            </w:tcBorders>
            <w:textDirection w:val="btLr"/>
          </w:tcPr>
          <w:p>
            <w:pPr>
              <w:rPr>
                <w:sz w:val="2"/>
                <w:szCs w:val="2"/>
              </w:rPr>
            </w:pPr>
          </w:p>
        </w:tc>
        <w:tc>
          <w:tcPr>
            <w:tcW w:w="1424" w:type="dxa"/>
          </w:tcPr>
          <w:p>
            <w:pPr>
              <w:pStyle w:val="TableParagraph"/>
              <w:ind w:left="15"/>
              <w:jc w:val="center"/>
              <w:rPr>
                <w:sz w:val="24"/>
              </w:rPr>
            </w:pPr>
            <w:r>
              <w:rPr>
                <w:spacing w:val="-2"/>
                <w:sz w:val="24"/>
              </w:rPr>
              <w:t>Ориентиро </w:t>
            </w:r>
            <w:r>
              <w:rPr>
                <w:sz w:val="24"/>
              </w:rPr>
              <w:t>вание на </w:t>
            </w:r>
            <w:r>
              <w:rPr>
                <w:spacing w:val="-2"/>
                <w:sz w:val="24"/>
              </w:rPr>
              <w:t>местности</w:t>
            </w:r>
          </w:p>
        </w:tc>
        <w:tc>
          <w:tcPr>
            <w:tcW w:w="8340" w:type="dxa"/>
            <w:gridSpan w:val="2"/>
          </w:tcPr>
          <w:p>
            <w:pPr>
              <w:pStyle w:val="TableParagraph"/>
              <w:spacing w:line="270" w:lineRule="exact"/>
              <w:ind w:left="106"/>
              <w:rPr>
                <w:sz w:val="24"/>
              </w:rPr>
            </w:pPr>
            <w:r>
              <w:rPr>
                <w:sz w:val="24"/>
              </w:rPr>
              <w:t>Учебные</w:t>
            </w:r>
            <w:r>
              <w:rPr>
                <w:spacing w:val="-4"/>
                <w:sz w:val="24"/>
              </w:rPr>
              <w:t> </w:t>
            </w:r>
            <w:r>
              <w:rPr>
                <w:spacing w:val="-2"/>
                <w:sz w:val="24"/>
              </w:rPr>
              <w:t>соревнования:</w:t>
            </w:r>
          </w:p>
          <w:p>
            <w:pPr>
              <w:pStyle w:val="TableParagraph"/>
              <w:numPr>
                <w:ilvl w:val="0"/>
                <w:numId w:val="29"/>
              </w:numPr>
              <w:tabs>
                <w:tab w:pos="244" w:val="left" w:leader="none"/>
              </w:tabs>
              <w:spacing w:line="240" w:lineRule="auto" w:before="0" w:after="0"/>
              <w:ind w:left="244" w:right="0" w:hanging="138"/>
              <w:jc w:val="left"/>
              <w:rPr>
                <w:sz w:val="24"/>
              </w:rPr>
            </w:pPr>
            <w:r>
              <w:rPr>
                <w:sz w:val="24"/>
              </w:rPr>
              <w:t>по</w:t>
            </w:r>
            <w:r>
              <w:rPr>
                <w:spacing w:val="-2"/>
                <w:sz w:val="24"/>
              </w:rPr>
              <w:t> </w:t>
            </w:r>
            <w:r>
              <w:rPr>
                <w:sz w:val="24"/>
              </w:rPr>
              <w:t>линейному</w:t>
            </w:r>
            <w:r>
              <w:rPr>
                <w:spacing w:val="-5"/>
                <w:sz w:val="24"/>
              </w:rPr>
              <w:t> </w:t>
            </w:r>
            <w:r>
              <w:rPr>
                <w:spacing w:val="-2"/>
                <w:sz w:val="24"/>
              </w:rPr>
              <w:t>ориентированию,</w:t>
            </w:r>
          </w:p>
          <w:p>
            <w:pPr>
              <w:pStyle w:val="TableParagraph"/>
              <w:numPr>
                <w:ilvl w:val="0"/>
                <w:numId w:val="29"/>
              </w:numPr>
              <w:tabs>
                <w:tab w:pos="244" w:val="left" w:leader="none"/>
              </w:tabs>
              <w:spacing w:line="240" w:lineRule="auto" w:before="0" w:after="0"/>
              <w:ind w:left="244" w:right="0" w:hanging="138"/>
              <w:jc w:val="left"/>
              <w:rPr>
                <w:sz w:val="24"/>
              </w:rPr>
            </w:pPr>
            <w:r>
              <w:rPr>
                <w:sz w:val="24"/>
              </w:rPr>
              <w:t>по «белой»</w:t>
            </w:r>
            <w:r>
              <w:rPr>
                <w:spacing w:val="-10"/>
                <w:sz w:val="24"/>
              </w:rPr>
              <w:t> </w:t>
            </w:r>
            <w:r>
              <w:rPr>
                <w:spacing w:val="-2"/>
                <w:sz w:val="24"/>
              </w:rPr>
              <w:t>карте,</w:t>
            </w:r>
          </w:p>
          <w:p>
            <w:pPr>
              <w:pStyle w:val="TableParagraph"/>
              <w:numPr>
                <w:ilvl w:val="0"/>
                <w:numId w:val="29"/>
              </w:numPr>
              <w:tabs>
                <w:tab w:pos="244" w:val="left" w:leader="none"/>
              </w:tabs>
              <w:spacing w:line="264" w:lineRule="exact" w:before="0" w:after="0"/>
              <w:ind w:left="244" w:right="0" w:hanging="138"/>
              <w:jc w:val="left"/>
              <w:rPr>
                <w:sz w:val="24"/>
              </w:rPr>
            </w:pPr>
            <w:r>
              <w:rPr>
                <w:sz w:val="24"/>
              </w:rPr>
              <w:t>по</w:t>
            </w:r>
            <w:r>
              <w:rPr>
                <w:spacing w:val="-4"/>
                <w:sz w:val="24"/>
              </w:rPr>
              <w:t> </w:t>
            </w:r>
            <w:r>
              <w:rPr>
                <w:sz w:val="24"/>
              </w:rPr>
              <w:t>корректировке</w:t>
            </w:r>
            <w:r>
              <w:rPr>
                <w:spacing w:val="-3"/>
                <w:sz w:val="24"/>
              </w:rPr>
              <w:t> </w:t>
            </w:r>
            <w:r>
              <w:rPr>
                <w:spacing w:val="-2"/>
                <w:sz w:val="24"/>
              </w:rPr>
              <w:t>карты.</w:t>
            </w:r>
          </w:p>
        </w:tc>
        <w:tc>
          <w:tcPr>
            <w:tcW w:w="1986" w:type="dxa"/>
          </w:tcPr>
          <w:p>
            <w:pPr>
              <w:pStyle w:val="TableParagraph"/>
              <w:ind w:left="112" w:right="104" w:hanging="1"/>
              <w:jc w:val="center"/>
              <w:rPr>
                <w:sz w:val="24"/>
              </w:rPr>
            </w:pPr>
            <w:r>
              <w:rPr>
                <w:sz w:val="24"/>
              </w:rPr>
              <w:t>Карты,</w:t>
            </w:r>
            <w:r>
              <w:rPr>
                <w:spacing w:val="-4"/>
                <w:sz w:val="24"/>
              </w:rPr>
              <w:t> </w:t>
            </w:r>
            <w:r>
              <w:rPr>
                <w:sz w:val="24"/>
              </w:rPr>
              <w:t>компасы, простые</w:t>
            </w:r>
            <w:r>
              <w:rPr>
                <w:spacing w:val="-5"/>
                <w:sz w:val="24"/>
              </w:rPr>
              <w:t> </w:t>
            </w:r>
            <w:r>
              <w:rPr>
                <w:spacing w:val="-2"/>
                <w:sz w:val="24"/>
              </w:rPr>
              <w:t>цветные</w:t>
            </w:r>
          </w:p>
          <w:p>
            <w:pPr>
              <w:pStyle w:val="TableParagraph"/>
              <w:spacing w:line="270" w:lineRule="atLeast"/>
              <w:ind w:left="7"/>
              <w:jc w:val="center"/>
              <w:rPr>
                <w:sz w:val="24"/>
              </w:rPr>
            </w:pPr>
            <w:r>
              <w:rPr>
                <w:spacing w:val="-2"/>
                <w:sz w:val="24"/>
              </w:rPr>
              <w:t>карандаши, планшеты</w:t>
            </w:r>
          </w:p>
        </w:tc>
      </w:tr>
    </w:tbl>
    <w:p>
      <w:pPr>
        <w:pStyle w:val="ListParagraph"/>
        <w:numPr>
          <w:ilvl w:val="0"/>
          <w:numId w:val="30"/>
        </w:numPr>
        <w:tabs>
          <w:tab w:pos="348" w:val="left" w:leader="none"/>
        </w:tabs>
        <w:spacing w:line="240" w:lineRule="auto" w:before="0" w:after="0"/>
        <w:ind w:left="140" w:right="441" w:firstLine="0"/>
        <w:jc w:val="left"/>
        <w:rPr>
          <w:i/>
          <w:sz w:val="24"/>
        </w:rPr>
      </w:pPr>
      <w:r>
        <w:t>При вивченні матеріалів з технології і тактики спортивно-оздоровчого туризму студенти повинні мати рукавиці та шоломи під час роботи з канатами.</w:t>
      </w:r>
    </w:p>
    <w:p>
      <w:pPr>
        <w:pStyle w:val="ListParagraph"/>
        <w:numPr>
          <w:ilvl w:val="0"/>
          <w:numId w:val="30"/>
        </w:numPr>
        <w:tabs>
          <w:tab w:pos="334" w:val="left" w:leader="none"/>
        </w:tabs>
        <w:spacing w:line="240" w:lineRule="auto" w:before="0" w:after="0"/>
        <w:ind w:left="140" w:right="445" w:firstLine="0"/>
        <w:jc w:val="left"/>
        <w:rPr>
          <w:i/>
          <w:sz w:val="24"/>
        </w:rPr>
      </w:pPr>
      <w:r>
        <w:t>Під час вивчення матеріалів з топографії та орієнтування на місцевості учні повинні мати свій компас, планшет, кольорові олівці.</w:t>
      </w:r>
    </w:p>
    <w:p>
      <w:pPr>
        <w:pStyle w:val="ListParagraph"/>
        <w:spacing w:after="0" w:line="240" w:lineRule="auto"/>
        <w:jc w:val="left"/>
        <w:rPr>
          <w:i/>
          <w:sz w:val="24"/>
        </w:rPr>
        <w:sectPr>
          <w:headerReference w:type="default" r:id="rId15"/>
          <w:pgSz w:w="16840" w:h="11910" w:orient="landscape"/>
          <w:pgMar w:header="0" w:footer="0" w:top="720" w:bottom="280" w:left="992" w:right="708"/>
        </w:sectPr>
      </w:pPr>
    </w:p>
    <w:p>
      <w:pPr>
        <w:pStyle w:val="Heading1"/>
        <w:spacing w:before="83"/>
        <w:ind w:left="146"/>
      </w:pPr>
      <w:r>
        <w:t>РОЗДІЛ ОЦІНКИ</w:t>
      </w:r>
    </w:p>
    <w:p>
      <w:pPr>
        <w:pStyle w:val="BodyText"/>
        <w:spacing w:line="360" w:lineRule="auto" w:before="156"/>
        <w:ind w:left="285" w:right="135" w:firstLine="851"/>
        <w:jc w:val="both"/>
      </w:pPr>
      <w:r>
        <w:t>Оцінювальний розділ передбачає виявлення якісних змін у фізичній підготовленості, стані здоров’я, розвиток туристичних навичок, розвиток теоретичних знань зі спортивно-оздоровчого туризму студентів.</w:t>
      </w:r>
    </w:p>
    <w:p>
      <w:pPr>
        <w:pStyle w:val="BodyText"/>
        <w:spacing w:line="360" w:lineRule="auto" w:before="1"/>
        <w:ind w:left="285" w:right="135" w:firstLine="851"/>
        <w:jc w:val="both"/>
      </w:pPr>
      <w:r>
        <w:t>У результаті засвоєння нового програмного матеріалу зі спортивно-оздоровчого туризму для учнів 5-9 класів нами запропоновано тести за такими групами: тест для оцінки набутих теоретичних знань зі спортивно-оздоровчого туризму, тести для оцінки рівня фізичної підготовленості, тести для порівняльного аналізу показників сформованості туристичних умінь і навичок (докладно вони описані в другому розділі дисертації та в додатках Д, Д).</w:t>
      </w:r>
    </w:p>
    <w:p>
      <w:pPr>
        <w:pStyle w:val="BodyText"/>
        <w:spacing w:line="360" w:lineRule="auto" w:before="1"/>
        <w:ind w:left="285" w:right="136" w:firstLine="707"/>
        <w:jc w:val="both"/>
      </w:pPr>
      <w:r>
        <w:t>Учні 5-9 класів повинні показати рівень фізичної підготовленості, що відповідає високому або вище середнього рівня фізичної підготовленості (табл. 7), а також щорічно брати участь у походах вихідного дня та багатоденних походах, які організовує вчитель фізичної культури з метою подальшого вдосконалення туристичних навичок.</w:t>
      </w:r>
    </w:p>
    <w:p>
      <w:pPr>
        <w:pStyle w:val="BodyText"/>
        <w:spacing w:before="165"/>
        <w:ind w:left="0"/>
      </w:pPr>
    </w:p>
    <w:p>
      <w:pPr>
        <w:pStyle w:val="Heading2"/>
        <w:ind w:left="1634"/>
        <w:jc w:val="both"/>
      </w:pPr>
      <w:r>
        <w:t>Методика викладання фізкультурно-оздоровчого туризму</w:t>
      </w:r>
    </w:p>
    <w:p>
      <w:pPr>
        <w:pStyle w:val="BodyText"/>
        <w:spacing w:line="360" w:lineRule="auto" w:before="158"/>
        <w:ind w:left="290" w:right="137" w:firstLine="604"/>
        <w:jc w:val="both"/>
      </w:pPr>
      <w:r>
        <w:t>Навчання спортивно-оздоровчому туризму має забезпечувати: по-перше, початкове оволодіння технікою пересування на місцевості (пересування з подоланням природних перешкод); по-друге, оволодіння навичками, необхідними для організації життя в навколишньому природному середовищі, по-третє, ознайомлення з прийомами ведення суспільно корисної праці в походах, по-четверте, формування основ знань з топографії та орієнтування, краєзнавства та основ гігієни та надання першої медичної допомоги. Навчати всьому перерахованому необхідно в тісному зв'язку з вихованням людини як всебічно гармонійно розвиненої особистості.</w:t>
      </w:r>
    </w:p>
    <w:p>
      <w:pPr>
        <w:pStyle w:val="BodyText"/>
        <w:spacing w:after="0" w:line="360" w:lineRule="auto"/>
        <w:jc w:val="both"/>
        <w:sectPr>
          <w:headerReference w:type="default" r:id="rId16"/>
          <w:pgSz w:w="11910" w:h="16840"/>
          <w:pgMar w:header="756" w:footer="0" w:top="1200" w:bottom="280" w:left="1133" w:right="425"/>
          <w:pgNumType w:start="85"/>
        </w:sectPr>
      </w:pPr>
    </w:p>
    <w:p>
      <w:pPr>
        <w:pStyle w:val="BodyText"/>
        <w:spacing w:before="79"/>
        <w:ind w:left="285"/>
      </w:pPr>
      <w:r>
        <w:t>Таблиця 7 – Рівні фізичної підготовленості студентів</w:t>
      </w:r>
    </w:p>
    <w:p>
      <w:pPr>
        <w:pStyle w:val="BodyText"/>
        <w:spacing w:before="6"/>
        <w:ind w:left="0"/>
        <w:rPr>
          <w:sz w:val="14"/>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
        <w:gridCol w:w="2276"/>
        <w:gridCol w:w="711"/>
        <w:gridCol w:w="1085"/>
        <w:gridCol w:w="1088"/>
        <w:gridCol w:w="1088"/>
        <w:gridCol w:w="142"/>
        <w:gridCol w:w="944"/>
        <w:gridCol w:w="1087"/>
        <w:gridCol w:w="1087"/>
      </w:tblGrid>
      <w:tr>
        <w:trPr>
          <w:trHeight w:val="278" w:hRule="atLeast"/>
        </w:trPr>
        <w:tc>
          <w:tcPr>
            <w:tcW w:w="276" w:type="dxa"/>
            <w:vMerge w:val="restart"/>
          </w:tcPr>
          <w:p>
            <w:pPr>
              <w:pStyle w:val="TableParagraph"/>
              <w:spacing w:before="4"/>
              <w:rPr>
                <w:sz w:val="24"/>
              </w:rPr>
            </w:pPr>
          </w:p>
          <w:p>
            <w:pPr>
              <w:pStyle w:val="TableParagraph"/>
              <w:ind w:left="26"/>
              <w:rPr>
                <w:sz w:val="24"/>
              </w:rPr>
            </w:pPr>
            <w:r>
              <w:rPr>
                <w:spacing w:val="-10"/>
                <w:sz w:val="24"/>
              </w:rPr>
              <w:t>№</w:t>
            </w:r>
          </w:p>
        </w:tc>
        <w:tc>
          <w:tcPr>
            <w:tcW w:w="2276" w:type="dxa"/>
            <w:vMerge w:val="restart"/>
          </w:tcPr>
          <w:p>
            <w:pPr>
              <w:pStyle w:val="TableParagraph"/>
              <w:spacing w:before="141"/>
              <w:ind w:left="201" w:right="178" w:firstLine="271"/>
              <w:rPr>
                <w:sz w:val="24"/>
              </w:rPr>
            </w:pPr>
            <w:r>
              <w:rPr>
                <w:spacing w:val="-2"/>
                <w:sz w:val="24"/>
              </w:rPr>
              <w:t>Контрольное </w:t>
            </w:r>
            <w:r>
              <w:rPr>
                <w:sz w:val="24"/>
              </w:rPr>
              <w:t>упражнение</w:t>
            </w:r>
            <w:r>
              <w:rPr>
                <w:spacing w:val="-15"/>
                <w:sz w:val="24"/>
              </w:rPr>
              <w:t> </w:t>
            </w:r>
            <w:r>
              <w:rPr>
                <w:sz w:val="24"/>
              </w:rPr>
              <w:t>(тест)</w:t>
            </w:r>
          </w:p>
        </w:tc>
        <w:tc>
          <w:tcPr>
            <w:tcW w:w="711" w:type="dxa"/>
            <w:vMerge w:val="restart"/>
          </w:tcPr>
          <w:p>
            <w:pPr>
              <w:pStyle w:val="TableParagraph"/>
              <w:ind w:left="109" w:right="92" w:firstLine="19"/>
              <w:jc w:val="both"/>
              <w:rPr>
                <w:sz w:val="24"/>
              </w:rPr>
            </w:pPr>
            <w:r>
              <w:rPr>
                <w:spacing w:val="-4"/>
                <w:sz w:val="24"/>
              </w:rPr>
              <w:t>Воз- раст, лет</w:t>
            </w:r>
          </w:p>
        </w:tc>
        <w:tc>
          <w:tcPr>
            <w:tcW w:w="6521" w:type="dxa"/>
            <w:gridSpan w:val="7"/>
          </w:tcPr>
          <w:p>
            <w:pPr>
              <w:pStyle w:val="TableParagraph"/>
              <w:spacing w:line="258" w:lineRule="exact"/>
              <w:ind w:left="9"/>
              <w:jc w:val="center"/>
              <w:rPr>
                <w:sz w:val="24"/>
              </w:rPr>
            </w:pPr>
            <w:r>
              <w:rPr>
                <w:spacing w:val="-2"/>
                <w:sz w:val="24"/>
              </w:rPr>
              <w:t>Уровень</w:t>
            </w:r>
          </w:p>
        </w:tc>
      </w:tr>
      <w:tr>
        <w:trPr>
          <w:trHeight w:val="275" w:hRule="atLeast"/>
        </w:trPr>
        <w:tc>
          <w:tcPr>
            <w:tcW w:w="276" w:type="dxa"/>
            <w:vMerge/>
            <w:tcBorders>
              <w:top w:val="nil"/>
            </w:tcBorders>
          </w:tcPr>
          <w:p>
            <w:pPr>
              <w:rPr>
                <w:sz w:val="2"/>
                <w:szCs w:val="2"/>
              </w:rPr>
            </w:pPr>
          </w:p>
        </w:tc>
        <w:tc>
          <w:tcPr>
            <w:tcW w:w="2276" w:type="dxa"/>
            <w:vMerge/>
            <w:tcBorders>
              <w:top w:val="nil"/>
            </w:tcBorders>
          </w:tcPr>
          <w:p>
            <w:pPr>
              <w:rPr>
                <w:sz w:val="2"/>
                <w:szCs w:val="2"/>
              </w:rPr>
            </w:pPr>
          </w:p>
        </w:tc>
        <w:tc>
          <w:tcPr>
            <w:tcW w:w="711" w:type="dxa"/>
            <w:vMerge/>
            <w:tcBorders>
              <w:top w:val="nil"/>
            </w:tcBorders>
          </w:tcPr>
          <w:p>
            <w:pPr>
              <w:rPr>
                <w:sz w:val="2"/>
                <w:szCs w:val="2"/>
              </w:rPr>
            </w:pPr>
          </w:p>
        </w:tc>
        <w:tc>
          <w:tcPr>
            <w:tcW w:w="3403" w:type="dxa"/>
            <w:gridSpan w:val="4"/>
          </w:tcPr>
          <w:p>
            <w:pPr>
              <w:pStyle w:val="TableParagraph"/>
              <w:spacing w:line="256" w:lineRule="exact"/>
              <w:ind w:left="11"/>
              <w:jc w:val="center"/>
              <w:rPr>
                <w:sz w:val="24"/>
              </w:rPr>
            </w:pPr>
            <w:r>
              <w:rPr>
                <w:spacing w:val="-2"/>
                <w:sz w:val="24"/>
              </w:rPr>
              <w:t>Мальчики</w:t>
            </w:r>
          </w:p>
        </w:tc>
        <w:tc>
          <w:tcPr>
            <w:tcW w:w="3118" w:type="dxa"/>
            <w:gridSpan w:val="3"/>
          </w:tcPr>
          <w:p>
            <w:pPr>
              <w:pStyle w:val="TableParagraph"/>
              <w:spacing w:line="256" w:lineRule="exact"/>
              <w:ind w:left="10"/>
              <w:jc w:val="center"/>
              <w:rPr>
                <w:sz w:val="24"/>
              </w:rPr>
            </w:pPr>
            <w:r>
              <w:rPr>
                <w:spacing w:val="-2"/>
                <w:sz w:val="24"/>
              </w:rPr>
              <w:t>Девочки</w:t>
            </w:r>
          </w:p>
        </w:tc>
      </w:tr>
      <w:tr>
        <w:trPr>
          <w:trHeight w:val="275" w:hRule="atLeast"/>
        </w:trPr>
        <w:tc>
          <w:tcPr>
            <w:tcW w:w="276" w:type="dxa"/>
            <w:vMerge/>
            <w:tcBorders>
              <w:top w:val="nil"/>
            </w:tcBorders>
          </w:tcPr>
          <w:p>
            <w:pPr>
              <w:rPr>
                <w:sz w:val="2"/>
                <w:szCs w:val="2"/>
              </w:rPr>
            </w:pPr>
          </w:p>
        </w:tc>
        <w:tc>
          <w:tcPr>
            <w:tcW w:w="2276" w:type="dxa"/>
            <w:vMerge/>
            <w:tcBorders>
              <w:top w:val="nil"/>
            </w:tcBorders>
          </w:tcPr>
          <w:p>
            <w:pPr>
              <w:rPr>
                <w:sz w:val="2"/>
                <w:szCs w:val="2"/>
              </w:rPr>
            </w:pPr>
          </w:p>
        </w:tc>
        <w:tc>
          <w:tcPr>
            <w:tcW w:w="711" w:type="dxa"/>
            <w:vMerge/>
            <w:tcBorders>
              <w:top w:val="nil"/>
            </w:tcBorders>
          </w:tcPr>
          <w:p>
            <w:pPr>
              <w:rPr>
                <w:sz w:val="2"/>
                <w:szCs w:val="2"/>
              </w:rPr>
            </w:pPr>
          </w:p>
        </w:tc>
        <w:tc>
          <w:tcPr>
            <w:tcW w:w="1085" w:type="dxa"/>
          </w:tcPr>
          <w:p>
            <w:pPr>
              <w:pStyle w:val="TableParagraph"/>
              <w:spacing w:line="256" w:lineRule="exact"/>
              <w:ind w:left="70" w:right="60"/>
              <w:jc w:val="center"/>
              <w:rPr>
                <w:sz w:val="24"/>
              </w:rPr>
            </w:pPr>
            <w:r>
              <w:rPr>
                <w:spacing w:val="-2"/>
                <w:sz w:val="24"/>
              </w:rPr>
              <w:t>Низкий</w:t>
            </w:r>
          </w:p>
        </w:tc>
        <w:tc>
          <w:tcPr>
            <w:tcW w:w="1088" w:type="dxa"/>
          </w:tcPr>
          <w:p>
            <w:pPr>
              <w:pStyle w:val="TableParagraph"/>
              <w:spacing w:line="256" w:lineRule="exact"/>
              <w:ind w:left="13" w:right="2"/>
              <w:jc w:val="center"/>
              <w:rPr>
                <w:sz w:val="24"/>
              </w:rPr>
            </w:pPr>
            <w:r>
              <w:rPr>
                <w:spacing w:val="-2"/>
                <w:sz w:val="24"/>
              </w:rPr>
              <w:t>Средний</w:t>
            </w:r>
          </w:p>
        </w:tc>
        <w:tc>
          <w:tcPr>
            <w:tcW w:w="1088" w:type="dxa"/>
          </w:tcPr>
          <w:p>
            <w:pPr>
              <w:pStyle w:val="TableParagraph"/>
              <w:spacing w:line="256" w:lineRule="exact"/>
              <w:ind w:left="13" w:right="2"/>
              <w:jc w:val="center"/>
              <w:rPr>
                <w:sz w:val="24"/>
              </w:rPr>
            </w:pPr>
            <w:r>
              <w:rPr>
                <w:spacing w:val="-2"/>
                <w:sz w:val="24"/>
              </w:rPr>
              <w:t>Высокий</w:t>
            </w:r>
          </w:p>
        </w:tc>
        <w:tc>
          <w:tcPr>
            <w:tcW w:w="1086" w:type="dxa"/>
            <w:gridSpan w:val="2"/>
          </w:tcPr>
          <w:p>
            <w:pPr>
              <w:pStyle w:val="TableParagraph"/>
              <w:spacing w:line="256" w:lineRule="exact"/>
              <w:ind w:left="158"/>
              <w:rPr>
                <w:sz w:val="24"/>
              </w:rPr>
            </w:pPr>
            <w:r>
              <w:rPr>
                <w:spacing w:val="-2"/>
                <w:sz w:val="24"/>
              </w:rPr>
              <w:t>Низкий</w:t>
            </w:r>
          </w:p>
        </w:tc>
        <w:tc>
          <w:tcPr>
            <w:tcW w:w="1087" w:type="dxa"/>
          </w:tcPr>
          <w:p>
            <w:pPr>
              <w:pStyle w:val="TableParagraph"/>
              <w:spacing w:line="256" w:lineRule="exact"/>
              <w:ind w:left="9"/>
              <w:jc w:val="center"/>
              <w:rPr>
                <w:sz w:val="24"/>
              </w:rPr>
            </w:pPr>
            <w:r>
              <w:rPr>
                <w:spacing w:val="-2"/>
                <w:sz w:val="24"/>
              </w:rPr>
              <w:t>Средний</w:t>
            </w:r>
          </w:p>
        </w:tc>
        <w:tc>
          <w:tcPr>
            <w:tcW w:w="1087" w:type="dxa"/>
          </w:tcPr>
          <w:p>
            <w:pPr>
              <w:pStyle w:val="TableParagraph"/>
              <w:spacing w:line="256" w:lineRule="exact"/>
              <w:jc w:val="center"/>
              <w:rPr>
                <w:sz w:val="24"/>
              </w:rPr>
            </w:pPr>
            <w:r>
              <w:rPr>
                <w:spacing w:val="-2"/>
                <w:sz w:val="24"/>
              </w:rPr>
              <w:t>Высокий</w:t>
            </w:r>
          </w:p>
        </w:tc>
      </w:tr>
      <w:tr>
        <w:trPr>
          <w:trHeight w:val="272" w:hRule="atLeast"/>
        </w:trPr>
        <w:tc>
          <w:tcPr>
            <w:tcW w:w="276" w:type="dxa"/>
            <w:tcBorders>
              <w:bottom w:val="nil"/>
            </w:tcBorders>
          </w:tcPr>
          <w:p>
            <w:pPr>
              <w:pStyle w:val="TableParagraph"/>
              <w:rPr>
                <w:sz w:val="20"/>
              </w:rPr>
            </w:pPr>
          </w:p>
        </w:tc>
        <w:tc>
          <w:tcPr>
            <w:tcW w:w="2276" w:type="dxa"/>
            <w:tcBorders>
              <w:bottom w:val="nil"/>
            </w:tcBorders>
          </w:tcPr>
          <w:p>
            <w:pPr>
              <w:pStyle w:val="TableParagraph"/>
              <w:rPr>
                <w:sz w:val="20"/>
              </w:rPr>
            </w:pPr>
          </w:p>
        </w:tc>
        <w:tc>
          <w:tcPr>
            <w:tcW w:w="711" w:type="dxa"/>
            <w:tcBorders>
              <w:bottom w:val="nil"/>
            </w:tcBorders>
          </w:tcPr>
          <w:p>
            <w:pPr>
              <w:pStyle w:val="TableParagraph"/>
              <w:spacing w:line="253" w:lineRule="exact"/>
              <w:ind w:left="59" w:right="46"/>
              <w:jc w:val="center"/>
              <w:rPr>
                <w:sz w:val="24"/>
              </w:rPr>
            </w:pPr>
            <w:r>
              <w:rPr>
                <w:spacing w:val="-5"/>
                <w:sz w:val="24"/>
              </w:rPr>
              <w:t>11</w:t>
            </w:r>
          </w:p>
        </w:tc>
        <w:tc>
          <w:tcPr>
            <w:tcW w:w="1085" w:type="dxa"/>
            <w:tcBorders>
              <w:bottom w:val="nil"/>
            </w:tcBorders>
          </w:tcPr>
          <w:p>
            <w:pPr>
              <w:pStyle w:val="TableParagraph"/>
              <w:spacing w:line="253" w:lineRule="exact"/>
              <w:ind w:left="70" w:right="60"/>
              <w:jc w:val="center"/>
              <w:rPr>
                <w:sz w:val="24"/>
              </w:rPr>
            </w:pPr>
            <w:r>
              <w:rPr>
                <w:sz w:val="24"/>
              </w:rPr>
              <w:t>6,3 и </w:t>
            </w:r>
            <w:r>
              <w:rPr>
                <w:spacing w:val="-10"/>
                <w:sz w:val="24"/>
              </w:rPr>
              <w:t>&lt;</w:t>
            </w:r>
          </w:p>
        </w:tc>
        <w:tc>
          <w:tcPr>
            <w:tcW w:w="1088" w:type="dxa"/>
            <w:tcBorders>
              <w:bottom w:val="nil"/>
            </w:tcBorders>
          </w:tcPr>
          <w:p>
            <w:pPr>
              <w:pStyle w:val="TableParagraph"/>
              <w:spacing w:line="253" w:lineRule="exact"/>
              <w:ind w:left="13" w:right="2"/>
              <w:jc w:val="center"/>
              <w:rPr>
                <w:sz w:val="24"/>
              </w:rPr>
            </w:pPr>
            <w:r>
              <w:rPr>
                <w:spacing w:val="-2"/>
                <w:sz w:val="24"/>
              </w:rPr>
              <w:t>6,1-</w:t>
            </w:r>
            <w:r>
              <w:rPr>
                <w:spacing w:val="-5"/>
                <w:sz w:val="24"/>
              </w:rPr>
              <w:t>5,5</w:t>
            </w:r>
          </w:p>
        </w:tc>
        <w:tc>
          <w:tcPr>
            <w:tcW w:w="1088" w:type="dxa"/>
            <w:tcBorders>
              <w:bottom w:val="nil"/>
            </w:tcBorders>
          </w:tcPr>
          <w:p>
            <w:pPr>
              <w:pStyle w:val="TableParagraph"/>
              <w:spacing w:line="253" w:lineRule="exact"/>
              <w:ind w:left="13" w:right="2"/>
              <w:jc w:val="center"/>
              <w:rPr>
                <w:sz w:val="24"/>
              </w:rPr>
            </w:pPr>
            <w:r>
              <w:rPr>
                <w:sz w:val="24"/>
              </w:rPr>
              <w:t>5,0 и </w:t>
            </w:r>
            <w:r>
              <w:rPr>
                <w:spacing w:val="-10"/>
                <w:sz w:val="24"/>
              </w:rPr>
              <w:t>&gt;</w:t>
            </w:r>
          </w:p>
        </w:tc>
        <w:tc>
          <w:tcPr>
            <w:tcW w:w="1086" w:type="dxa"/>
            <w:gridSpan w:val="2"/>
            <w:tcBorders>
              <w:bottom w:val="nil"/>
            </w:tcBorders>
          </w:tcPr>
          <w:p>
            <w:pPr>
              <w:pStyle w:val="TableParagraph"/>
              <w:spacing w:line="253" w:lineRule="exact"/>
              <w:ind w:left="201"/>
              <w:rPr>
                <w:sz w:val="24"/>
              </w:rPr>
            </w:pPr>
            <w:r>
              <w:rPr>
                <w:sz w:val="24"/>
              </w:rPr>
              <w:t>6,4 и </w:t>
            </w:r>
            <w:r>
              <w:rPr>
                <w:spacing w:val="-10"/>
                <w:sz w:val="24"/>
              </w:rPr>
              <w:t>&lt;</w:t>
            </w:r>
          </w:p>
        </w:tc>
        <w:tc>
          <w:tcPr>
            <w:tcW w:w="1087" w:type="dxa"/>
            <w:tcBorders>
              <w:bottom w:val="nil"/>
            </w:tcBorders>
          </w:tcPr>
          <w:p>
            <w:pPr>
              <w:pStyle w:val="TableParagraph"/>
              <w:spacing w:line="253" w:lineRule="exact"/>
              <w:ind w:left="9" w:right="1"/>
              <w:jc w:val="center"/>
              <w:rPr>
                <w:sz w:val="24"/>
              </w:rPr>
            </w:pPr>
            <w:r>
              <w:rPr>
                <w:spacing w:val="-2"/>
                <w:sz w:val="24"/>
              </w:rPr>
              <w:t>6,3-</w:t>
            </w:r>
            <w:r>
              <w:rPr>
                <w:spacing w:val="-5"/>
                <w:sz w:val="24"/>
              </w:rPr>
              <w:t>5,7</w:t>
            </w:r>
          </w:p>
        </w:tc>
        <w:tc>
          <w:tcPr>
            <w:tcW w:w="1087" w:type="dxa"/>
            <w:tcBorders>
              <w:bottom w:val="nil"/>
            </w:tcBorders>
          </w:tcPr>
          <w:p>
            <w:pPr>
              <w:pStyle w:val="TableParagraph"/>
              <w:spacing w:line="253" w:lineRule="exact"/>
              <w:ind w:left="9" w:right="4"/>
              <w:jc w:val="center"/>
              <w:rPr>
                <w:sz w:val="24"/>
              </w:rPr>
            </w:pPr>
            <w:r>
              <w:rPr>
                <w:sz w:val="24"/>
              </w:rPr>
              <w:t>5,1 и </w:t>
            </w:r>
            <w:r>
              <w:rPr>
                <w:spacing w:val="-10"/>
                <w:sz w:val="24"/>
              </w:rPr>
              <w:t>&gt;</w:t>
            </w:r>
          </w:p>
        </w:tc>
      </w:tr>
      <w:tr>
        <w:trPr>
          <w:trHeight w:val="276"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rPr>
                <w:sz w:val="20"/>
              </w:rPr>
            </w:pPr>
          </w:p>
        </w:tc>
        <w:tc>
          <w:tcPr>
            <w:tcW w:w="711" w:type="dxa"/>
            <w:tcBorders>
              <w:top w:val="nil"/>
              <w:bottom w:val="nil"/>
            </w:tcBorders>
          </w:tcPr>
          <w:p>
            <w:pPr>
              <w:pStyle w:val="TableParagraph"/>
              <w:spacing w:line="256" w:lineRule="exact"/>
              <w:ind w:left="59" w:right="46"/>
              <w:jc w:val="center"/>
              <w:rPr>
                <w:sz w:val="24"/>
              </w:rPr>
            </w:pPr>
            <w:r>
              <w:rPr>
                <w:spacing w:val="-5"/>
                <w:sz w:val="24"/>
              </w:rPr>
              <w:t>12</w:t>
            </w:r>
          </w:p>
        </w:tc>
        <w:tc>
          <w:tcPr>
            <w:tcW w:w="1085" w:type="dxa"/>
            <w:tcBorders>
              <w:top w:val="nil"/>
              <w:bottom w:val="nil"/>
            </w:tcBorders>
          </w:tcPr>
          <w:p>
            <w:pPr>
              <w:pStyle w:val="TableParagraph"/>
              <w:spacing w:line="256" w:lineRule="exact"/>
              <w:ind w:left="70" w:right="60"/>
              <w:jc w:val="center"/>
              <w:rPr>
                <w:sz w:val="24"/>
              </w:rPr>
            </w:pPr>
            <w:r>
              <w:rPr>
                <w:spacing w:val="-5"/>
                <w:sz w:val="24"/>
              </w:rPr>
              <w:t>6,0</w:t>
            </w:r>
          </w:p>
        </w:tc>
        <w:tc>
          <w:tcPr>
            <w:tcW w:w="1088" w:type="dxa"/>
            <w:tcBorders>
              <w:top w:val="nil"/>
              <w:bottom w:val="nil"/>
            </w:tcBorders>
          </w:tcPr>
          <w:p>
            <w:pPr>
              <w:pStyle w:val="TableParagraph"/>
              <w:spacing w:line="256" w:lineRule="exact"/>
              <w:ind w:left="13" w:right="2"/>
              <w:jc w:val="center"/>
              <w:rPr>
                <w:sz w:val="24"/>
              </w:rPr>
            </w:pPr>
            <w:r>
              <w:rPr>
                <w:spacing w:val="-2"/>
                <w:sz w:val="24"/>
              </w:rPr>
              <w:t>5,8-</w:t>
            </w:r>
            <w:r>
              <w:rPr>
                <w:spacing w:val="-5"/>
                <w:sz w:val="24"/>
              </w:rPr>
              <w:t>5,4</w:t>
            </w:r>
          </w:p>
        </w:tc>
        <w:tc>
          <w:tcPr>
            <w:tcW w:w="1088" w:type="dxa"/>
            <w:tcBorders>
              <w:top w:val="nil"/>
              <w:bottom w:val="nil"/>
            </w:tcBorders>
          </w:tcPr>
          <w:p>
            <w:pPr>
              <w:pStyle w:val="TableParagraph"/>
              <w:spacing w:line="256" w:lineRule="exact"/>
              <w:ind w:left="13" w:right="3"/>
              <w:jc w:val="center"/>
              <w:rPr>
                <w:sz w:val="24"/>
              </w:rPr>
            </w:pPr>
            <w:r>
              <w:rPr>
                <w:spacing w:val="-5"/>
                <w:sz w:val="24"/>
              </w:rPr>
              <w:t>4,9</w:t>
            </w:r>
          </w:p>
        </w:tc>
        <w:tc>
          <w:tcPr>
            <w:tcW w:w="1086" w:type="dxa"/>
            <w:gridSpan w:val="2"/>
            <w:tcBorders>
              <w:top w:val="nil"/>
              <w:bottom w:val="nil"/>
            </w:tcBorders>
          </w:tcPr>
          <w:p>
            <w:pPr>
              <w:pStyle w:val="TableParagraph"/>
              <w:spacing w:line="256" w:lineRule="exact"/>
              <w:ind w:left="13" w:right="2"/>
              <w:jc w:val="center"/>
              <w:rPr>
                <w:sz w:val="24"/>
              </w:rPr>
            </w:pPr>
            <w:r>
              <w:rPr>
                <w:spacing w:val="-5"/>
                <w:sz w:val="24"/>
              </w:rPr>
              <w:t>6,3</w:t>
            </w:r>
          </w:p>
        </w:tc>
        <w:tc>
          <w:tcPr>
            <w:tcW w:w="1087" w:type="dxa"/>
            <w:tcBorders>
              <w:top w:val="nil"/>
              <w:bottom w:val="nil"/>
            </w:tcBorders>
          </w:tcPr>
          <w:p>
            <w:pPr>
              <w:pStyle w:val="TableParagraph"/>
              <w:spacing w:line="256" w:lineRule="exact"/>
              <w:ind w:left="9" w:right="1"/>
              <w:jc w:val="center"/>
              <w:rPr>
                <w:sz w:val="24"/>
              </w:rPr>
            </w:pPr>
            <w:r>
              <w:rPr>
                <w:spacing w:val="-2"/>
                <w:sz w:val="24"/>
              </w:rPr>
              <w:t>6,2-</w:t>
            </w:r>
            <w:r>
              <w:rPr>
                <w:spacing w:val="-5"/>
                <w:sz w:val="24"/>
              </w:rPr>
              <w:t>5,5</w:t>
            </w:r>
          </w:p>
        </w:tc>
        <w:tc>
          <w:tcPr>
            <w:tcW w:w="1087" w:type="dxa"/>
            <w:tcBorders>
              <w:top w:val="nil"/>
              <w:bottom w:val="nil"/>
            </w:tcBorders>
          </w:tcPr>
          <w:p>
            <w:pPr>
              <w:pStyle w:val="TableParagraph"/>
              <w:spacing w:line="256" w:lineRule="exact"/>
              <w:ind w:left="9" w:right="5"/>
              <w:jc w:val="center"/>
              <w:rPr>
                <w:sz w:val="24"/>
              </w:rPr>
            </w:pPr>
            <w:r>
              <w:rPr>
                <w:spacing w:val="-5"/>
                <w:sz w:val="24"/>
              </w:rPr>
              <w:t>5,0</w:t>
            </w:r>
          </w:p>
        </w:tc>
      </w:tr>
      <w:tr>
        <w:trPr>
          <w:trHeight w:val="275" w:hRule="atLeast"/>
        </w:trPr>
        <w:tc>
          <w:tcPr>
            <w:tcW w:w="276" w:type="dxa"/>
            <w:tcBorders>
              <w:top w:val="nil"/>
              <w:bottom w:val="nil"/>
            </w:tcBorders>
          </w:tcPr>
          <w:p>
            <w:pPr>
              <w:pStyle w:val="TableParagraph"/>
              <w:spacing w:line="256" w:lineRule="exact"/>
              <w:ind w:left="14"/>
              <w:jc w:val="center"/>
              <w:rPr>
                <w:sz w:val="24"/>
              </w:rPr>
            </w:pPr>
            <w:r>
              <w:rPr>
                <w:spacing w:val="-5"/>
                <w:sz w:val="24"/>
              </w:rPr>
              <w:t>1.</w:t>
            </w:r>
          </w:p>
        </w:tc>
        <w:tc>
          <w:tcPr>
            <w:tcW w:w="2276" w:type="dxa"/>
            <w:tcBorders>
              <w:top w:val="nil"/>
              <w:bottom w:val="nil"/>
            </w:tcBorders>
          </w:tcPr>
          <w:p>
            <w:pPr>
              <w:pStyle w:val="TableParagraph"/>
              <w:spacing w:line="256" w:lineRule="exact"/>
              <w:ind w:left="74" w:right="57"/>
              <w:jc w:val="center"/>
              <w:rPr>
                <w:sz w:val="24"/>
              </w:rPr>
            </w:pPr>
            <w:r>
              <w:rPr>
                <w:sz w:val="24"/>
              </w:rPr>
              <w:t>Бег</w:t>
            </w:r>
            <w:r>
              <w:rPr>
                <w:spacing w:val="-3"/>
                <w:sz w:val="24"/>
              </w:rPr>
              <w:t> </w:t>
            </w:r>
            <w:r>
              <w:rPr>
                <w:sz w:val="24"/>
              </w:rPr>
              <w:t>30м, </w:t>
            </w:r>
            <w:r>
              <w:rPr>
                <w:spacing w:val="-5"/>
                <w:sz w:val="24"/>
              </w:rPr>
              <w:t>сек</w:t>
            </w:r>
          </w:p>
        </w:tc>
        <w:tc>
          <w:tcPr>
            <w:tcW w:w="711" w:type="dxa"/>
            <w:tcBorders>
              <w:top w:val="nil"/>
              <w:bottom w:val="nil"/>
            </w:tcBorders>
          </w:tcPr>
          <w:p>
            <w:pPr>
              <w:pStyle w:val="TableParagraph"/>
              <w:spacing w:line="256" w:lineRule="exact"/>
              <w:ind w:left="59" w:right="46"/>
              <w:jc w:val="center"/>
              <w:rPr>
                <w:sz w:val="24"/>
              </w:rPr>
            </w:pPr>
            <w:r>
              <w:rPr>
                <w:spacing w:val="-5"/>
                <w:sz w:val="24"/>
              </w:rPr>
              <w:t>13</w:t>
            </w:r>
          </w:p>
        </w:tc>
        <w:tc>
          <w:tcPr>
            <w:tcW w:w="1085" w:type="dxa"/>
            <w:tcBorders>
              <w:top w:val="nil"/>
              <w:bottom w:val="nil"/>
            </w:tcBorders>
          </w:tcPr>
          <w:p>
            <w:pPr>
              <w:pStyle w:val="TableParagraph"/>
              <w:spacing w:line="256" w:lineRule="exact"/>
              <w:ind w:left="70" w:right="60"/>
              <w:jc w:val="center"/>
              <w:rPr>
                <w:sz w:val="24"/>
              </w:rPr>
            </w:pPr>
            <w:r>
              <w:rPr>
                <w:spacing w:val="-5"/>
                <w:sz w:val="24"/>
              </w:rPr>
              <w:t>5,9</w:t>
            </w:r>
          </w:p>
        </w:tc>
        <w:tc>
          <w:tcPr>
            <w:tcW w:w="1088" w:type="dxa"/>
            <w:tcBorders>
              <w:top w:val="nil"/>
              <w:bottom w:val="nil"/>
            </w:tcBorders>
          </w:tcPr>
          <w:p>
            <w:pPr>
              <w:pStyle w:val="TableParagraph"/>
              <w:spacing w:line="256" w:lineRule="exact"/>
              <w:ind w:left="13" w:right="2"/>
              <w:jc w:val="center"/>
              <w:rPr>
                <w:sz w:val="24"/>
              </w:rPr>
            </w:pPr>
            <w:r>
              <w:rPr>
                <w:spacing w:val="-2"/>
                <w:sz w:val="24"/>
              </w:rPr>
              <w:t>5,6-</w:t>
            </w:r>
            <w:r>
              <w:rPr>
                <w:spacing w:val="-5"/>
                <w:sz w:val="24"/>
              </w:rPr>
              <w:t>5,2</w:t>
            </w:r>
          </w:p>
        </w:tc>
        <w:tc>
          <w:tcPr>
            <w:tcW w:w="1088" w:type="dxa"/>
            <w:tcBorders>
              <w:top w:val="nil"/>
              <w:bottom w:val="nil"/>
            </w:tcBorders>
          </w:tcPr>
          <w:p>
            <w:pPr>
              <w:pStyle w:val="TableParagraph"/>
              <w:spacing w:line="256" w:lineRule="exact"/>
              <w:ind w:left="13" w:right="3"/>
              <w:jc w:val="center"/>
              <w:rPr>
                <w:sz w:val="24"/>
              </w:rPr>
            </w:pPr>
            <w:r>
              <w:rPr>
                <w:spacing w:val="-5"/>
                <w:sz w:val="24"/>
              </w:rPr>
              <w:t>4,8</w:t>
            </w:r>
          </w:p>
        </w:tc>
        <w:tc>
          <w:tcPr>
            <w:tcW w:w="1086" w:type="dxa"/>
            <w:gridSpan w:val="2"/>
            <w:tcBorders>
              <w:top w:val="nil"/>
              <w:bottom w:val="nil"/>
            </w:tcBorders>
          </w:tcPr>
          <w:p>
            <w:pPr>
              <w:pStyle w:val="TableParagraph"/>
              <w:spacing w:line="256" w:lineRule="exact"/>
              <w:ind w:left="13" w:right="2"/>
              <w:jc w:val="center"/>
              <w:rPr>
                <w:sz w:val="24"/>
              </w:rPr>
            </w:pPr>
            <w:r>
              <w:rPr>
                <w:spacing w:val="-5"/>
                <w:sz w:val="24"/>
              </w:rPr>
              <w:t>6,2</w:t>
            </w:r>
          </w:p>
        </w:tc>
        <w:tc>
          <w:tcPr>
            <w:tcW w:w="1087" w:type="dxa"/>
            <w:tcBorders>
              <w:top w:val="nil"/>
              <w:bottom w:val="nil"/>
            </w:tcBorders>
          </w:tcPr>
          <w:p>
            <w:pPr>
              <w:pStyle w:val="TableParagraph"/>
              <w:spacing w:line="256" w:lineRule="exact"/>
              <w:ind w:left="9" w:right="1"/>
              <w:jc w:val="center"/>
              <w:rPr>
                <w:sz w:val="24"/>
              </w:rPr>
            </w:pPr>
            <w:r>
              <w:rPr>
                <w:spacing w:val="-2"/>
                <w:sz w:val="24"/>
              </w:rPr>
              <w:t>6,0-</w:t>
            </w:r>
            <w:r>
              <w:rPr>
                <w:spacing w:val="-5"/>
                <w:sz w:val="24"/>
              </w:rPr>
              <w:t>5,4</w:t>
            </w:r>
          </w:p>
        </w:tc>
        <w:tc>
          <w:tcPr>
            <w:tcW w:w="1087" w:type="dxa"/>
            <w:tcBorders>
              <w:top w:val="nil"/>
              <w:bottom w:val="nil"/>
            </w:tcBorders>
          </w:tcPr>
          <w:p>
            <w:pPr>
              <w:pStyle w:val="TableParagraph"/>
              <w:spacing w:line="256" w:lineRule="exact"/>
              <w:ind w:left="9" w:right="5"/>
              <w:jc w:val="center"/>
              <w:rPr>
                <w:sz w:val="24"/>
              </w:rPr>
            </w:pPr>
            <w:r>
              <w:rPr>
                <w:spacing w:val="-5"/>
                <w:sz w:val="24"/>
              </w:rPr>
              <w:t>5,0</w:t>
            </w:r>
          </w:p>
        </w:tc>
      </w:tr>
      <w:tr>
        <w:trPr>
          <w:trHeight w:val="276"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rPr>
                <w:sz w:val="20"/>
              </w:rPr>
            </w:pPr>
          </w:p>
        </w:tc>
        <w:tc>
          <w:tcPr>
            <w:tcW w:w="711" w:type="dxa"/>
            <w:tcBorders>
              <w:top w:val="nil"/>
              <w:bottom w:val="nil"/>
            </w:tcBorders>
          </w:tcPr>
          <w:p>
            <w:pPr>
              <w:pStyle w:val="TableParagraph"/>
              <w:spacing w:line="256" w:lineRule="exact"/>
              <w:ind w:left="59" w:right="46"/>
              <w:jc w:val="center"/>
              <w:rPr>
                <w:sz w:val="24"/>
              </w:rPr>
            </w:pPr>
            <w:r>
              <w:rPr>
                <w:spacing w:val="-5"/>
                <w:sz w:val="24"/>
              </w:rPr>
              <w:t>14</w:t>
            </w:r>
          </w:p>
        </w:tc>
        <w:tc>
          <w:tcPr>
            <w:tcW w:w="1085" w:type="dxa"/>
            <w:tcBorders>
              <w:top w:val="nil"/>
              <w:bottom w:val="nil"/>
            </w:tcBorders>
          </w:tcPr>
          <w:p>
            <w:pPr>
              <w:pStyle w:val="TableParagraph"/>
              <w:spacing w:line="256" w:lineRule="exact"/>
              <w:ind w:left="70" w:right="60"/>
              <w:jc w:val="center"/>
              <w:rPr>
                <w:sz w:val="24"/>
              </w:rPr>
            </w:pPr>
            <w:r>
              <w:rPr>
                <w:spacing w:val="-5"/>
                <w:sz w:val="24"/>
              </w:rPr>
              <w:t>5,8</w:t>
            </w:r>
          </w:p>
        </w:tc>
        <w:tc>
          <w:tcPr>
            <w:tcW w:w="1088" w:type="dxa"/>
            <w:tcBorders>
              <w:top w:val="nil"/>
              <w:bottom w:val="nil"/>
            </w:tcBorders>
          </w:tcPr>
          <w:p>
            <w:pPr>
              <w:pStyle w:val="TableParagraph"/>
              <w:spacing w:line="256" w:lineRule="exact"/>
              <w:ind w:left="13" w:right="2"/>
              <w:jc w:val="center"/>
              <w:rPr>
                <w:sz w:val="24"/>
              </w:rPr>
            </w:pPr>
            <w:r>
              <w:rPr>
                <w:spacing w:val="-2"/>
                <w:sz w:val="24"/>
              </w:rPr>
              <w:t>5,5-</w:t>
            </w:r>
            <w:r>
              <w:rPr>
                <w:spacing w:val="-5"/>
                <w:sz w:val="24"/>
              </w:rPr>
              <w:t>5,1</w:t>
            </w:r>
          </w:p>
        </w:tc>
        <w:tc>
          <w:tcPr>
            <w:tcW w:w="1088" w:type="dxa"/>
            <w:tcBorders>
              <w:top w:val="nil"/>
              <w:bottom w:val="nil"/>
            </w:tcBorders>
          </w:tcPr>
          <w:p>
            <w:pPr>
              <w:pStyle w:val="TableParagraph"/>
              <w:spacing w:line="256" w:lineRule="exact"/>
              <w:ind w:left="13" w:right="3"/>
              <w:jc w:val="center"/>
              <w:rPr>
                <w:sz w:val="24"/>
              </w:rPr>
            </w:pPr>
            <w:r>
              <w:rPr>
                <w:spacing w:val="-5"/>
                <w:sz w:val="24"/>
              </w:rPr>
              <w:t>4,7</w:t>
            </w:r>
          </w:p>
        </w:tc>
        <w:tc>
          <w:tcPr>
            <w:tcW w:w="1086" w:type="dxa"/>
            <w:gridSpan w:val="2"/>
            <w:tcBorders>
              <w:top w:val="nil"/>
              <w:bottom w:val="nil"/>
            </w:tcBorders>
          </w:tcPr>
          <w:p>
            <w:pPr>
              <w:pStyle w:val="TableParagraph"/>
              <w:spacing w:line="256" w:lineRule="exact"/>
              <w:ind w:left="13" w:right="2"/>
              <w:jc w:val="center"/>
              <w:rPr>
                <w:sz w:val="24"/>
              </w:rPr>
            </w:pPr>
            <w:r>
              <w:rPr>
                <w:spacing w:val="-5"/>
                <w:sz w:val="24"/>
              </w:rPr>
              <w:t>6,1</w:t>
            </w:r>
          </w:p>
        </w:tc>
        <w:tc>
          <w:tcPr>
            <w:tcW w:w="1087" w:type="dxa"/>
            <w:tcBorders>
              <w:top w:val="nil"/>
              <w:bottom w:val="nil"/>
            </w:tcBorders>
          </w:tcPr>
          <w:p>
            <w:pPr>
              <w:pStyle w:val="TableParagraph"/>
              <w:spacing w:line="256" w:lineRule="exact"/>
              <w:ind w:left="9" w:right="1"/>
              <w:jc w:val="center"/>
              <w:rPr>
                <w:sz w:val="24"/>
              </w:rPr>
            </w:pPr>
            <w:r>
              <w:rPr>
                <w:spacing w:val="-2"/>
                <w:sz w:val="24"/>
              </w:rPr>
              <w:t>5,9-</w:t>
            </w:r>
            <w:r>
              <w:rPr>
                <w:spacing w:val="-5"/>
                <w:sz w:val="24"/>
              </w:rPr>
              <w:t>5,4</w:t>
            </w:r>
          </w:p>
        </w:tc>
        <w:tc>
          <w:tcPr>
            <w:tcW w:w="1087" w:type="dxa"/>
            <w:tcBorders>
              <w:top w:val="nil"/>
              <w:bottom w:val="nil"/>
            </w:tcBorders>
          </w:tcPr>
          <w:p>
            <w:pPr>
              <w:pStyle w:val="TableParagraph"/>
              <w:spacing w:line="256" w:lineRule="exact"/>
              <w:ind w:left="9" w:right="5"/>
              <w:jc w:val="center"/>
              <w:rPr>
                <w:sz w:val="24"/>
              </w:rPr>
            </w:pPr>
            <w:r>
              <w:rPr>
                <w:spacing w:val="-5"/>
                <w:sz w:val="24"/>
              </w:rPr>
              <w:t>4,9</w:t>
            </w:r>
          </w:p>
        </w:tc>
      </w:tr>
      <w:tr>
        <w:trPr>
          <w:trHeight w:val="278" w:hRule="atLeast"/>
        </w:trPr>
        <w:tc>
          <w:tcPr>
            <w:tcW w:w="276" w:type="dxa"/>
            <w:tcBorders>
              <w:top w:val="nil"/>
            </w:tcBorders>
          </w:tcPr>
          <w:p>
            <w:pPr>
              <w:pStyle w:val="TableParagraph"/>
              <w:rPr>
                <w:sz w:val="20"/>
              </w:rPr>
            </w:pPr>
          </w:p>
        </w:tc>
        <w:tc>
          <w:tcPr>
            <w:tcW w:w="2276" w:type="dxa"/>
            <w:tcBorders>
              <w:top w:val="nil"/>
            </w:tcBorders>
          </w:tcPr>
          <w:p>
            <w:pPr>
              <w:pStyle w:val="TableParagraph"/>
              <w:rPr>
                <w:sz w:val="20"/>
              </w:rPr>
            </w:pPr>
          </w:p>
        </w:tc>
        <w:tc>
          <w:tcPr>
            <w:tcW w:w="711" w:type="dxa"/>
            <w:tcBorders>
              <w:top w:val="nil"/>
            </w:tcBorders>
          </w:tcPr>
          <w:p>
            <w:pPr>
              <w:pStyle w:val="TableParagraph"/>
              <w:spacing w:line="259" w:lineRule="exact"/>
              <w:ind w:left="59" w:right="46"/>
              <w:jc w:val="center"/>
              <w:rPr>
                <w:sz w:val="24"/>
              </w:rPr>
            </w:pPr>
            <w:r>
              <w:rPr>
                <w:spacing w:val="-5"/>
                <w:sz w:val="24"/>
              </w:rPr>
              <w:t>15</w:t>
            </w:r>
          </w:p>
        </w:tc>
        <w:tc>
          <w:tcPr>
            <w:tcW w:w="1085" w:type="dxa"/>
            <w:tcBorders>
              <w:top w:val="nil"/>
            </w:tcBorders>
          </w:tcPr>
          <w:p>
            <w:pPr>
              <w:pStyle w:val="TableParagraph"/>
              <w:spacing w:line="259" w:lineRule="exact"/>
              <w:ind w:left="70" w:right="60"/>
              <w:jc w:val="center"/>
              <w:rPr>
                <w:sz w:val="24"/>
              </w:rPr>
            </w:pPr>
            <w:r>
              <w:rPr>
                <w:spacing w:val="-5"/>
                <w:sz w:val="24"/>
              </w:rPr>
              <w:t>5,5</w:t>
            </w:r>
          </w:p>
        </w:tc>
        <w:tc>
          <w:tcPr>
            <w:tcW w:w="1088" w:type="dxa"/>
            <w:tcBorders>
              <w:top w:val="nil"/>
            </w:tcBorders>
          </w:tcPr>
          <w:p>
            <w:pPr>
              <w:pStyle w:val="TableParagraph"/>
              <w:spacing w:line="259" w:lineRule="exact"/>
              <w:ind w:left="13" w:right="2"/>
              <w:jc w:val="center"/>
              <w:rPr>
                <w:sz w:val="24"/>
              </w:rPr>
            </w:pPr>
            <w:r>
              <w:rPr>
                <w:spacing w:val="-2"/>
                <w:sz w:val="24"/>
              </w:rPr>
              <w:t>5,3-</w:t>
            </w:r>
            <w:r>
              <w:rPr>
                <w:spacing w:val="-5"/>
                <w:sz w:val="24"/>
              </w:rPr>
              <w:t>4,9</w:t>
            </w:r>
          </w:p>
        </w:tc>
        <w:tc>
          <w:tcPr>
            <w:tcW w:w="1088" w:type="dxa"/>
            <w:tcBorders>
              <w:top w:val="nil"/>
            </w:tcBorders>
          </w:tcPr>
          <w:p>
            <w:pPr>
              <w:pStyle w:val="TableParagraph"/>
              <w:spacing w:line="259" w:lineRule="exact"/>
              <w:ind w:left="13" w:right="3"/>
              <w:jc w:val="center"/>
              <w:rPr>
                <w:sz w:val="24"/>
              </w:rPr>
            </w:pPr>
            <w:r>
              <w:rPr>
                <w:spacing w:val="-5"/>
                <w:sz w:val="24"/>
              </w:rPr>
              <w:t>4,5</w:t>
            </w:r>
          </w:p>
        </w:tc>
        <w:tc>
          <w:tcPr>
            <w:tcW w:w="1086" w:type="dxa"/>
            <w:gridSpan w:val="2"/>
            <w:tcBorders>
              <w:top w:val="nil"/>
            </w:tcBorders>
          </w:tcPr>
          <w:p>
            <w:pPr>
              <w:pStyle w:val="TableParagraph"/>
              <w:spacing w:line="259" w:lineRule="exact"/>
              <w:ind w:left="13" w:right="2"/>
              <w:jc w:val="center"/>
              <w:rPr>
                <w:sz w:val="24"/>
              </w:rPr>
            </w:pPr>
            <w:r>
              <w:rPr>
                <w:spacing w:val="-5"/>
                <w:sz w:val="24"/>
              </w:rPr>
              <w:t>6,0</w:t>
            </w:r>
          </w:p>
        </w:tc>
        <w:tc>
          <w:tcPr>
            <w:tcW w:w="1087" w:type="dxa"/>
            <w:tcBorders>
              <w:top w:val="nil"/>
            </w:tcBorders>
          </w:tcPr>
          <w:p>
            <w:pPr>
              <w:pStyle w:val="TableParagraph"/>
              <w:spacing w:line="259" w:lineRule="exact"/>
              <w:ind w:left="9" w:right="1"/>
              <w:jc w:val="center"/>
              <w:rPr>
                <w:sz w:val="24"/>
              </w:rPr>
            </w:pPr>
            <w:r>
              <w:rPr>
                <w:spacing w:val="-2"/>
                <w:sz w:val="24"/>
              </w:rPr>
              <w:t>5,8-</w:t>
            </w:r>
            <w:r>
              <w:rPr>
                <w:spacing w:val="-5"/>
                <w:sz w:val="24"/>
              </w:rPr>
              <w:t>5,3</w:t>
            </w:r>
          </w:p>
        </w:tc>
        <w:tc>
          <w:tcPr>
            <w:tcW w:w="1087" w:type="dxa"/>
            <w:tcBorders>
              <w:top w:val="nil"/>
            </w:tcBorders>
          </w:tcPr>
          <w:p>
            <w:pPr>
              <w:pStyle w:val="TableParagraph"/>
              <w:spacing w:line="259" w:lineRule="exact"/>
              <w:ind w:left="9" w:right="5"/>
              <w:jc w:val="center"/>
              <w:rPr>
                <w:sz w:val="24"/>
              </w:rPr>
            </w:pPr>
            <w:r>
              <w:rPr>
                <w:spacing w:val="-5"/>
                <w:sz w:val="24"/>
              </w:rPr>
              <w:t>4,9</w:t>
            </w:r>
          </w:p>
        </w:tc>
      </w:tr>
      <w:tr>
        <w:trPr>
          <w:trHeight w:val="272" w:hRule="atLeast"/>
        </w:trPr>
        <w:tc>
          <w:tcPr>
            <w:tcW w:w="276" w:type="dxa"/>
            <w:tcBorders>
              <w:bottom w:val="nil"/>
            </w:tcBorders>
          </w:tcPr>
          <w:p>
            <w:pPr>
              <w:pStyle w:val="TableParagraph"/>
              <w:rPr>
                <w:sz w:val="20"/>
              </w:rPr>
            </w:pPr>
          </w:p>
        </w:tc>
        <w:tc>
          <w:tcPr>
            <w:tcW w:w="2276" w:type="dxa"/>
            <w:tcBorders>
              <w:bottom w:val="nil"/>
            </w:tcBorders>
          </w:tcPr>
          <w:p>
            <w:pPr>
              <w:pStyle w:val="TableParagraph"/>
              <w:rPr>
                <w:sz w:val="20"/>
              </w:rPr>
            </w:pPr>
          </w:p>
        </w:tc>
        <w:tc>
          <w:tcPr>
            <w:tcW w:w="711" w:type="dxa"/>
            <w:tcBorders>
              <w:bottom w:val="nil"/>
            </w:tcBorders>
          </w:tcPr>
          <w:p>
            <w:pPr>
              <w:pStyle w:val="TableParagraph"/>
              <w:spacing w:line="253" w:lineRule="exact"/>
              <w:ind w:left="59" w:right="46"/>
              <w:jc w:val="center"/>
              <w:rPr>
                <w:sz w:val="24"/>
              </w:rPr>
            </w:pPr>
            <w:r>
              <w:rPr>
                <w:spacing w:val="-5"/>
                <w:sz w:val="24"/>
              </w:rPr>
              <w:t>11</w:t>
            </w:r>
          </w:p>
        </w:tc>
        <w:tc>
          <w:tcPr>
            <w:tcW w:w="1085" w:type="dxa"/>
            <w:tcBorders>
              <w:bottom w:val="nil"/>
            </w:tcBorders>
          </w:tcPr>
          <w:p>
            <w:pPr>
              <w:pStyle w:val="TableParagraph"/>
              <w:spacing w:line="253" w:lineRule="exact"/>
              <w:ind w:left="70" w:right="60"/>
              <w:jc w:val="center"/>
              <w:rPr>
                <w:sz w:val="24"/>
              </w:rPr>
            </w:pPr>
            <w:r>
              <w:rPr>
                <w:sz w:val="24"/>
              </w:rPr>
              <w:t>9,7 и </w:t>
            </w:r>
            <w:r>
              <w:rPr>
                <w:spacing w:val="-10"/>
                <w:sz w:val="24"/>
              </w:rPr>
              <w:t>&lt;</w:t>
            </w:r>
          </w:p>
        </w:tc>
        <w:tc>
          <w:tcPr>
            <w:tcW w:w="1088" w:type="dxa"/>
            <w:tcBorders>
              <w:bottom w:val="nil"/>
            </w:tcBorders>
          </w:tcPr>
          <w:p>
            <w:pPr>
              <w:pStyle w:val="TableParagraph"/>
              <w:spacing w:line="253" w:lineRule="exact"/>
              <w:ind w:left="13" w:right="2"/>
              <w:jc w:val="center"/>
              <w:rPr>
                <w:sz w:val="24"/>
              </w:rPr>
            </w:pPr>
            <w:r>
              <w:rPr>
                <w:spacing w:val="-2"/>
                <w:sz w:val="24"/>
              </w:rPr>
              <w:t>9,3-</w:t>
            </w:r>
            <w:r>
              <w:rPr>
                <w:spacing w:val="-5"/>
                <w:sz w:val="24"/>
              </w:rPr>
              <w:t>8,8</w:t>
            </w:r>
          </w:p>
        </w:tc>
        <w:tc>
          <w:tcPr>
            <w:tcW w:w="1088" w:type="dxa"/>
            <w:tcBorders>
              <w:bottom w:val="nil"/>
            </w:tcBorders>
          </w:tcPr>
          <w:p>
            <w:pPr>
              <w:pStyle w:val="TableParagraph"/>
              <w:spacing w:line="253" w:lineRule="exact"/>
              <w:ind w:left="13" w:right="2"/>
              <w:jc w:val="center"/>
              <w:rPr>
                <w:sz w:val="24"/>
              </w:rPr>
            </w:pPr>
            <w:r>
              <w:rPr>
                <w:sz w:val="24"/>
              </w:rPr>
              <w:t>8,5 и </w:t>
            </w:r>
            <w:r>
              <w:rPr>
                <w:spacing w:val="-10"/>
                <w:sz w:val="24"/>
              </w:rPr>
              <w:t>&gt;</w:t>
            </w:r>
          </w:p>
        </w:tc>
        <w:tc>
          <w:tcPr>
            <w:tcW w:w="1086" w:type="dxa"/>
            <w:gridSpan w:val="2"/>
            <w:tcBorders>
              <w:bottom w:val="nil"/>
            </w:tcBorders>
          </w:tcPr>
          <w:p>
            <w:pPr>
              <w:pStyle w:val="TableParagraph"/>
              <w:spacing w:line="253" w:lineRule="exact"/>
              <w:ind w:left="141"/>
              <w:rPr>
                <w:sz w:val="24"/>
              </w:rPr>
            </w:pPr>
            <w:r>
              <w:rPr>
                <w:sz w:val="24"/>
              </w:rPr>
              <w:t>10,1 и </w:t>
            </w:r>
            <w:r>
              <w:rPr>
                <w:spacing w:val="-10"/>
                <w:sz w:val="24"/>
              </w:rPr>
              <w:t>&lt;</w:t>
            </w:r>
          </w:p>
        </w:tc>
        <w:tc>
          <w:tcPr>
            <w:tcW w:w="1087" w:type="dxa"/>
            <w:tcBorders>
              <w:bottom w:val="nil"/>
            </w:tcBorders>
          </w:tcPr>
          <w:p>
            <w:pPr>
              <w:pStyle w:val="TableParagraph"/>
              <w:spacing w:line="253" w:lineRule="exact"/>
              <w:ind w:left="9" w:right="1"/>
              <w:jc w:val="center"/>
              <w:rPr>
                <w:sz w:val="24"/>
              </w:rPr>
            </w:pPr>
            <w:r>
              <w:rPr>
                <w:spacing w:val="-2"/>
                <w:sz w:val="24"/>
              </w:rPr>
              <w:t>9,7-</w:t>
            </w:r>
            <w:r>
              <w:rPr>
                <w:spacing w:val="-5"/>
                <w:sz w:val="24"/>
              </w:rPr>
              <w:t>9,3</w:t>
            </w:r>
          </w:p>
        </w:tc>
        <w:tc>
          <w:tcPr>
            <w:tcW w:w="1087" w:type="dxa"/>
            <w:tcBorders>
              <w:bottom w:val="nil"/>
            </w:tcBorders>
          </w:tcPr>
          <w:p>
            <w:pPr>
              <w:pStyle w:val="TableParagraph"/>
              <w:spacing w:line="253" w:lineRule="exact"/>
              <w:ind w:left="9" w:right="4"/>
              <w:jc w:val="center"/>
              <w:rPr>
                <w:sz w:val="24"/>
              </w:rPr>
            </w:pPr>
            <w:r>
              <w:rPr>
                <w:sz w:val="24"/>
              </w:rPr>
              <w:t>8,9 и </w:t>
            </w:r>
            <w:r>
              <w:rPr>
                <w:spacing w:val="-10"/>
                <w:sz w:val="24"/>
              </w:rPr>
              <w:t>&gt;</w:t>
            </w:r>
          </w:p>
        </w:tc>
      </w:tr>
      <w:tr>
        <w:trPr>
          <w:trHeight w:val="275"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rPr>
                <w:sz w:val="20"/>
              </w:rPr>
            </w:pPr>
          </w:p>
        </w:tc>
        <w:tc>
          <w:tcPr>
            <w:tcW w:w="711" w:type="dxa"/>
            <w:tcBorders>
              <w:top w:val="nil"/>
              <w:bottom w:val="nil"/>
            </w:tcBorders>
          </w:tcPr>
          <w:p>
            <w:pPr>
              <w:pStyle w:val="TableParagraph"/>
              <w:spacing w:line="256" w:lineRule="exact"/>
              <w:ind w:left="59" w:right="46"/>
              <w:jc w:val="center"/>
              <w:rPr>
                <w:sz w:val="24"/>
              </w:rPr>
            </w:pPr>
            <w:r>
              <w:rPr>
                <w:spacing w:val="-5"/>
                <w:sz w:val="24"/>
              </w:rPr>
              <w:t>12</w:t>
            </w:r>
          </w:p>
        </w:tc>
        <w:tc>
          <w:tcPr>
            <w:tcW w:w="1085" w:type="dxa"/>
            <w:tcBorders>
              <w:top w:val="nil"/>
              <w:bottom w:val="nil"/>
            </w:tcBorders>
          </w:tcPr>
          <w:p>
            <w:pPr>
              <w:pStyle w:val="TableParagraph"/>
              <w:spacing w:line="256" w:lineRule="exact"/>
              <w:ind w:left="70" w:right="60"/>
              <w:jc w:val="center"/>
              <w:rPr>
                <w:sz w:val="24"/>
              </w:rPr>
            </w:pPr>
            <w:r>
              <w:rPr>
                <w:spacing w:val="-5"/>
                <w:sz w:val="24"/>
              </w:rPr>
              <w:t>9,3</w:t>
            </w:r>
          </w:p>
        </w:tc>
        <w:tc>
          <w:tcPr>
            <w:tcW w:w="1088" w:type="dxa"/>
            <w:tcBorders>
              <w:top w:val="nil"/>
              <w:bottom w:val="nil"/>
            </w:tcBorders>
          </w:tcPr>
          <w:p>
            <w:pPr>
              <w:pStyle w:val="TableParagraph"/>
              <w:spacing w:line="256" w:lineRule="exact"/>
              <w:ind w:left="13" w:right="2"/>
              <w:jc w:val="center"/>
              <w:rPr>
                <w:sz w:val="24"/>
              </w:rPr>
            </w:pPr>
            <w:r>
              <w:rPr>
                <w:spacing w:val="-2"/>
                <w:sz w:val="24"/>
              </w:rPr>
              <w:t>9,0-</w:t>
            </w:r>
            <w:r>
              <w:rPr>
                <w:spacing w:val="-5"/>
                <w:sz w:val="24"/>
              </w:rPr>
              <w:t>8,6</w:t>
            </w:r>
          </w:p>
        </w:tc>
        <w:tc>
          <w:tcPr>
            <w:tcW w:w="1088" w:type="dxa"/>
            <w:tcBorders>
              <w:top w:val="nil"/>
              <w:bottom w:val="nil"/>
            </w:tcBorders>
          </w:tcPr>
          <w:p>
            <w:pPr>
              <w:pStyle w:val="TableParagraph"/>
              <w:spacing w:line="256" w:lineRule="exact"/>
              <w:ind w:left="13" w:right="3"/>
              <w:jc w:val="center"/>
              <w:rPr>
                <w:sz w:val="24"/>
              </w:rPr>
            </w:pPr>
            <w:r>
              <w:rPr>
                <w:spacing w:val="-5"/>
                <w:sz w:val="24"/>
              </w:rPr>
              <w:t>8,3</w:t>
            </w:r>
          </w:p>
        </w:tc>
        <w:tc>
          <w:tcPr>
            <w:tcW w:w="1086" w:type="dxa"/>
            <w:gridSpan w:val="2"/>
            <w:tcBorders>
              <w:top w:val="nil"/>
              <w:bottom w:val="nil"/>
            </w:tcBorders>
          </w:tcPr>
          <w:p>
            <w:pPr>
              <w:pStyle w:val="TableParagraph"/>
              <w:spacing w:line="256" w:lineRule="exact"/>
              <w:ind w:left="333"/>
              <w:rPr>
                <w:sz w:val="24"/>
              </w:rPr>
            </w:pPr>
            <w:r>
              <w:rPr>
                <w:spacing w:val="-4"/>
                <w:sz w:val="24"/>
              </w:rPr>
              <w:t>10,0</w:t>
            </w:r>
          </w:p>
        </w:tc>
        <w:tc>
          <w:tcPr>
            <w:tcW w:w="1087" w:type="dxa"/>
            <w:tcBorders>
              <w:top w:val="nil"/>
              <w:bottom w:val="nil"/>
            </w:tcBorders>
          </w:tcPr>
          <w:p>
            <w:pPr>
              <w:pStyle w:val="TableParagraph"/>
              <w:spacing w:line="256" w:lineRule="exact"/>
              <w:ind w:left="9" w:right="1"/>
              <w:jc w:val="center"/>
              <w:rPr>
                <w:sz w:val="24"/>
              </w:rPr>
            </w:pPr>
            <w:r>
              <w:rPr>
                <w:spacing w:val="-2"/>
                <w:sz w:val="24"/>
              </w:rPr>
              <w:t>9,6-</w:t>
            </w:r>
            <w:r>
              <w:rPr>
                <w:spacing w:val="-5"/>
                <w:sz w:val="24"/>
              </w:rPr>
              <w:t>9,1</w:t>
            </w:r>
          </w:p>
        </w:tc>
        <w:tc>
          <w:tcPr>
            <w:tcW w:w="1087" w:type="dxa"/>
            <w:tcBorders>
              <w:top w:val="nil"/>
              <w:bottom w:val="nil"/>
            </w:tcBorders>
          </w:tcPr>
          <w:p>
            <w:pPr>
              <w:pStyle w:val="TableParagraph"/>
              <w:spacing w:line="256" w:lineRule="exact"/>
              <w:ind w:left="9" w:right="5"/>
              <w:jc w:val="center"/>
              <w:rPr>
                <w:sz w:val="24"/>
              </w:rPr>
            </w:pPr>
            <w:r>
              <w:rPr>
                <w:spacing w:val="-5"/>
                <w:sz w:val="24"/>
              </w:rPr>
              <w:t>8,8</w:t>
            </w:r>
          </w:p>
        </w:tc>
      </w:tr>
      <w:tr>
        <w:trPr>
          <w:trHeight w:val="276" w:hRule="atLeast"/>
        </w:trPr>
        <w:tc>
          <w:tcPr>
            <w:tcW w:w="276" w:type="dxa"/>
            <w:tcBorders>
              <w:top w:val="nil"/>
              <w:bottom w:val="nil"/>
            </w:tcBorders>
          </w:tcPr>
          <w:p>
            <w:pPr>
              <w:pStyle w:val="TableParagraph"/>
              <w:spacing w:line="256" w:lineRule="exact"/>
              <w:ind w:left="14"/>
              <w:jc w:val="center"/>
              <w:rPr>
                <w:sz w:val="24"/>
              </w:rPr>
            </w:pPr>
            <w:r>
              <w:rPr>
                <w:spacing w:val="-5"/>
                <w:sz w:val="24"/>
              </w:rPr>
              <w:t>2.</w:t>
            </w:r>
          </w:p>
        </w:tc>
        <w:tc>
          <w:tcPr>
            <w:tcW w:w="2276" w:type="dxa"/>
            <w:tcBorders>
              <w:top w:val="nil"/>
              <w:bottom w:val="nil"/>
            </w:tcBorders>
          </w:tcPr>
          <w:p>
            <w:pPr>
              <w:pStyle w:val="TableParagraph"/>
              <w:spacing w:line="256" w:lineRule="exact"/>
              <w:ind w:left="74" w:right="58"/>
              <w:jc w:val="center"/>
              <w:rPr>
                <w:sz w:val="24"/>
              </w:rPr>
            </w:pPr>
            <w:r>
              <w:rPr>
                <w:sz w:val="24"/>
              </w:rPr>
              <w:t>Челночный</w:t>
            </w:r>
            <w:r>
              <w:rPr>
                <w:spacing w:val="-4"/>
                <w:sz w:val="24"/>
              </w:rPr>
              <w:t> </w:t>
            </w:r>
            <w:r>
              <w:rPr>
                <w:sz w:val="24"/>
              </w:rPr>
              <w:t>бег,</w:t>
            </w:r>
            <w:r>
              <w:rPr>
                <w:spacing w:val="-2"/>
                <w:sz w:val="24"/>
              </w:rPr>
              <w:t> </w:t>
            </w:r>
            <w:r>
              <w:rPr>
                <w:spacing w:val="-5"/>
                <w:sz w:val="24"/>
              </w:rPr>
              <w:t>сек</w:t>
            </w:r>
          </w:p>
        </w:tc>
        <w:tc>
          <w:tcPr>
            <w:tcW w:w="711" w:type="dxa"/>
            <w:tcBorders>
              <w:top w:val="nil"/>
              <w:bottom w:val="nil"/>
            </w:tcBorders>
          </w:tcPr>
          <w:p>
            <w:pPr>
              <w:pStyle w:val="TableParagraph"/>
              <w:spacing w:line="256" w:lineRule="exact"/>
              <w:ind w:left="59" w:right="46"/>
              <w:jc w:val="center"/>
              <w:rPr>
                <w:sz w:val="24"/>
              </w:rPr>
            </w:pPr>
            <w:r>
              <w:rPr>
                <w:spacing w:val="-5"/>
                <w:sz w:val="24"/>
              </w:rPr>
              <w:t>13</w:t>
            </w:r>
          </w:p>
        </w:tc>
        <w:tc>
          <w:tcPr>
            <w:tcW w:w="1085" w:type="dxa"/>
            <w:tcBorders>
              <w:top w:val="nil"/>
              <w:bottom w:val="nil"/>
            </w:tcBorders>
          </w:tcPr>
          <w:p>
            <w:pPr>
              <w:pStyle w:val="TableParagraph"/>
              <w:spacing w:line="256" w:lineRule="exact"/>
              <w:ind w:left="70" w:right="60"/>
              <w:jc w:val="center"/>
              <w:rPr>
                <w:sz w:val="24"/>
              </w:rPr>
            </w:pPr>
            <w:r>
              <w:rPr>
                <w:spacing w:val="-5"/>
                <w:sz w:val="24"/>
              </w:rPr>
              <w:t>9,3</w:t>
            </w:r>
          </w:p>
        </w:tc>
        <w:tc>
          <w:tcPr>
            <w:tcW w:w="1088" w:type="dxa"/>
            <w:tcBorders>
              <w:top w:val="nil"/>
              <w:bottom w:val="nil"/>
            </w:tcBorders>
          </w:tcPr>
          <w:p>
            <w:pPr>
              <w:pStyle w:val="TableParagraph"/>
              <w:spacing w:line="256" w:lineRule="exact"/>
              <w:ind w:left="13" w:right="2"/>
              <w:jc w:val="center"/>
              <w:rPr>
                <w:sz w:val="24"/>
              </w:rPr>
            </w:pPr>
            <w:r>
              <w:rPr>
                <w:spacing w:val="-2"/>
                <w:sz w:val="24"/>
              </w:rPr>
              <w:t>9,0-</w:t>
            </w:r>
            <w:r>
              <w:rPr>
                <w:spacing w:val="-5"/>
                <w:sz w:val="24"/>
              </w:rPr>
              <w:t>8,6</w:t>
            </w:r>
          </w:p>
        </w:tc>
        <w:tc>
          <w:tcPr>
            <w:tcW w:w="1088" w:type="dxa"/>
            <w:tcBorders>
              <w:top w:val="nil"/>
              <w:bottom w:val="nil"/>
            </w:tcBorders>
          </w:tcPr>
          <w:p>
            <w:pPr>
              <w:pStyle w:val="TableParagraph"/>
              <w:spacing w:line="256" w:lineRule="exact"/>
              <w:ind w:left="13" w:right="3"/>
              <w:jc w:val="center"/>
              <w:rPr>
                <w:sz w:val="24"/>
              </w:rPr>
            </w:pPr>
            <w:r>
              <w:rPr>
                <w:spacing w:val="-5"/>
                <w:sz w:val="24"/>
              </w:rPr>
              <w:t>8,3</w:t>
            </w:r>
          </w:p>
        </w:tc>
        <w:tc>
          <w:tcPr>
            <w:tcW w:w="1086" w:type="dxa"/>
            <w:gridSpan w:val="2"/>
            <w:tcBorders>
              <w:top w:val="nil"/>
              <w:bottom w:val="nil"/>
            </w:tcBorders>
          </w:tcPr>
          <w:p>
            <w:pPr>
              <w:pStyle w:val="TableParagraph"/>
              <w:spacing w:line="256" w:lineRule="exact"/>
              <w:ind w:left="333"/>
              <w:rPr>
                <w:sz w:val="24"/>
              </w:rPr>
            </w:pPr>
            <w:r>
              <w:rPr>
                <w:spacing w:val="-4"/>
                <w:sz w:val="24"/>
              </w:rPr>
              <w:t>10,0</w:t>
            </w:r>
          </w:p>
        </w:tc>
        <w:tc>
          <w:tcPr>
            <w:tcW w:w="1087" w:type="dxa"/>
            <w:tcBorders>
              <w:top w:val="nil"/>
              <w:bottom w:val="nil"/>
            </w:tcBorders>
          </w:tcPr>
          <w:p>
            <w:pPr>
              <w:pStyle w:val="TableParagraph"/>
              <w:spacing w:line="256" w:lineRule="exact"/>
              <w:ind w:left="9" w:right="1"/>
              <w:jc w:val="center"/>
              <w:rPr>
                <w:sz w:val="24"/>
              </w:rPr>
            </w:pPr>
            <w:r>
              <w:rPr>
                <w:spacing w:val="-2"/>
                <w:sz w:val="24"/>
              </w:rPr>
              <w:t>9,5-</w:t>
            </w:r>
            <w:r>
              <w:rPr>
                <w:spacing w:val="-5"/>
                <w:sz w:val="24"/>
              </w:rPr>
              <w:t>9,0</w:t>
            </w:r>
          </w:p>
        </w:tc>
        <w:tc>
          <w:tcPr>
            <w:tcW w:w="1087" w:type="dxa"/>
            <w:tcBorders>
              <w:top w:val="nil"/>
              <w:bottom w:val="nil"/>
            </w:tcBorders>
          </w:tcPr>
          <w:p>
            <w:pPr>
              <w:pStyle w:val="TableParagraph"/>
              <w:spacing w:line="256" w:lineRule="exact"/>
              <w:ind w:left="9" w:right="5"/>
              <w:jc w:val="center"/>
              <w:rPr>
                <w:sz w:val="24"/>
              </w:rPr>
            </w:pPr>
            <w:r>
              <w:rPr>
                <w:spacing w:val="-5"/>
                <w:sz w:val="24"/>
              </w:rPr>
              <w:t>8,7</w:t>
            </w:r>
          </w:p>
        </w:tc>
      </w:tr>
      <w:tr>
        <w:trPr>
          <w:trHeight w:val="276"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rPr>
                <w:sz w:val="20"/>
              </w:rPr>
            </w:pPr>
          </w:p>
        </w:tc>
        <w:tc>
          <w:tcPr>
            <w:tcW w:w="711" w:type="dxa"/>
            <w:tcBorders>
              <w:top w:val="nil"/>
              <w:bottom w:val="nil"/>
            </w:tcBorders>
          </w:tcPr>
          <w:p>
            <w:pPr>
              <w:pStyle w:val="TableParagraph"/>
              <w:spacing w:line="256" w:lineRule="exact"/>
              <w:ind w:left="59" w:right="46"/>
              <w:jc w:val="center"/>
              <w:rPr>
                <w:sz w:val="24"/>
              </w:rPr>
            </w:pPr>
            <w:r>
              <w:rPr>
                <w:spacing w:val="-5"/>
                <w:sz w:val="24"/>
              </w:rPr>
              <w:t>14</w:t>
            </w:r>
          </w:p>
        </w:tc>
        <w:tc>
          <w:tcPr>
            <w:tcW w:w="1085" w:type="dxa"/>
            <w:tcBorders>
              <w:top w:val="nil"/>
              <w:bottom w:val="nil"/>
            </w:tcBorders>
          </w:tcPr>
          <w:p>
            <w:pPr>
              <w:pStyle w:val="TableParagraph"/>
              <w:spacing w:line="256" w:lineRule="exact"/>
              <w:ind w:left="70" w:right="60"/>
              <w:jc w:val="center"/>
              <w:rPr>
                <w:sz w:val="24"/>
              </w:rPr>
            </w:pPr>
            <w:r>
              <w:rPr>
                <w:spacing w:val="-5"/>
                <w:sz w:val="24"/>
              </w:rPr>
              <w:t>9,0</w:t>
            </w:r>
          </w:p>
        </w:tc>
        <w:tc>
          <w:tcPr>
            <w:tcW w:w="1088" w:type="dxa"/>
            <w:tcBorders>
              <w:top w:val="nil"/>
              <w:bottom w:val="nil"/>
            </w:tcBorders>
          </w:tcPr>
          <w:p>
            <w:pPr>
              <w:pStyle w:val="TableParagraph"/>
              <w:spacing w:line="256" w:lineRule="exact"/>
              <w:ind w:left="13" w:right="2"/>
              <w:jc w:val="center"/>
              <w:rPr>
                <w:sz w:val="24"/>
              </w:rPr>
            </w:pPr>
            <w:r>
              <w:rPr>
                <w:spacing w:val="-2"/>
                <w:sz w:val="24"/>
              </w:rPr>
              <w:t>8,7-</w:t>
            </w:r>
            <w:r>
              <w:rPr>
                <w:spacing w:val="-5"/>
                <w:sz w:val="24"/>
              </w:rPr>
              <w:t>8,3</w:t>
            </w:r>
          </w:p>
        </w:tc>
        <w:tc>
          <w:tcPr>
            <w:tcW w:w="1088" w:type="dxa"/>
            <w:tcBorders>
              <w:top w:val="nil"/>
              <w:bottom w:val="nil"/>
            </w:tcBorders>
          </w:tcPr>
          <w:p>
            <w:pPr>
              <w:pStyle w:val="TableParagraph"/>
              <w:spacing w:line="256" w:lineRule="exact"/>
              <w:ind w:left="13" w:right="3"/>
              <w:jc w:val="center"/>
              <w:rPr>
                <w:sz w:val="24"/>
              </w:rPr>
            </w:pPr>
            <w:r>
              <w:rPr>
                <w:spacing w:val="-5"/>
                <w:sz w:val="24"/>
              </w:rPr>
              <w:t>8,0</w:t>
            </w:r>
          </w:p>
        </w:tc>
        <w:tc>
          <w:tcPr>
            <w:tcW w:w="1086" w:type="dxa"/>
            <w:gridSpan w:val="2"/>
            <w:tcBorders>
              <w:top w:val="nil"/>
              <w:bottom w:val="nil"/>
            </w:tcBorders>
          </w:tcPr>
          <w:p>
            <w:pPr>
              <w:pStyle w:val="TableParagraph"/>
              <w:spacing w:line="256" w:lineRule="exact"/>
              <w:ind w:left="13" w:right="2"/>
              <w:jc w:val="center"/>
              <w:rPr>
                <w:sz w:val="24"/>
              </w:rPr>
            </w:pPr>
            <w:r>
              <w:rPr>
                <w:spacing w:val="-5"/>
                <w:sz w:val="24"/>
              </w:rPr>
              <w:t>9,9</w:t>
            </w:r>
          </w:p>
        </w:tc>
        <w:tc>
          <w:tcPr>
            <w:tcW w:w="1087" w:type="dxa"/>
            <w:tcBorders>
              <w:top w:val="nil"/>
              <w:bottom w:val="nil"/>
            </w:tcBorders>
          </w:tcPr>
          <w:p>
            <w:pPr>
              <w:pStyle w:val="TableParagraph"/>
              <w:spacing w:line="256" w:lineRule="exact"/>
              <w:ind w:left="9" w:right="1"/>
              <w:jc w:val="center"/>
              <w:rPr>
                <w:sz w:val="24"/>
              </w:rPr>
            </w:pPr>
            <w:r>
              <w:rPr>
                <w:spacing w:val="-2"/>
                <w:sz w:val="24"/>
              </w:rPr>
              <w:t>9,4-</w:t>
            </w:r>
            <w:r>
              <w:rPr>
                <w:spacing w:val="-5"/>
                <w:sz w:val="24"/>
              </w:rPr>
              <w:t>9,0</w:t>
            </w:r>
          </w:p>
        </w:tc>
        <w:tc>
          <w:tcPr>
            <w:tcW w:w="1087" w:type="dxa"/>
            <w:tcBorders>
              <w:top w:val="nil"/>
              <w:bottom w:val="nil"/>
            </w:tcBorders>
          </w:tcPr>
          <w:p>
            <w:pPr>
              <w:pStyle w:val="TableParagraph"/>
              <w:spacing w:line="256" w:lineRule="exact"/>
              <w:ind w:left="9" w:right="5"/>
              <w:jc w:val="center"/>
              <w:rPr>
                <w:sz w:val="24"/>
              </w:rPr>
            </w:pPr>
            <w:r>
              <w:rPr>
                <w:spacing w:val="-5"/>
                <w:sz w:val="24"/>
              </w:rPr>
              <w:t>8,6</w:t>
            </w:r>
          </w:p>
        </w:tc>
      </w:tr>
      <w:tr>
        <w:trPr>
          <w:trHeight w:val="278" w:hRule="atLeast"/>
        </w:trPr>
        <w:tc>
          <w:tcPr>
            <w:tcW w:w="276" w:type="dxa"/>
            <w:tcBorders>
              <w:top w:val="nil"/>
            </w:tcBorders>
          </w:tcPr>
          <w:p>
            <w:pPr>
              <w:pStyle w:val="TableParagraph"/>
              <w:rPr>
                <w:sz w:val="20"/>
              </w:rPr>
            </w:pPr>
          </w:p>
        </w:tc>
        <w:tc>
          <w:tcPr>
            <w:tcW w:w="2276" w:type="dxa"/>
            <w:tcBorders>
              <w:top w:val="nil"/>
            </w:tcBorders>
          </w:tcPr>
          <w:p>
            <w:pPr>
              <w:pStyle w:val="TableParagraph"/>
              <w:rPr>
                <w:sz w:val="20"/>
              </w:rPr>
            </w:pPr>
          </w:p>
        </w:tc>
        <w:tc>
          <w:tcPr>
            <w:tcW w:w="711" w:type="dxa"/>
            <w:tcBorders>
              <w:top w:val="nil"/>
            </w:tcBorders>
          </w:tcPr>
          <w:p>
            <w:pPr>
              <w:pStyle w:val="TableParagraph"/>
              <w:spacing w:line="259" w:lineRule="exact"/>
              <w:ind w:left="59" w:right="46"/>
              <w:jc w:val="center"/>
              <w:rPr>
                <w:sz w:val="24"/>
              </w:rPr>
            </w:pPr>
            <w:r>
              <w:rPr>
                <w:spacing w:val="-5"/>
                <w:sz w:val="24"/>
              </w:rPr>
              <w:t>15</w:t>
            </w:r>
          </w:p>
        </w:tc>
        <w:tc>
          <w:tcPr>
            <w:tcW w:w="1085" w:type="dxa"/>
            <w:tcBorders>
              <w:top w:val="nil"/>
            </w:tcBorders>
          </w:tcPr>
          <w:p>
            <w:pPr>
              <w:pStyle w:val="TableParagraph"/>
              <w:spacing w:line="259" w:lineRule="exact"/>
              <w:ind w:left="70" w:right="60"/>
              <w:jc w:val="center"/>
              <w:rPr>
                <w:sz w:val="24"/>
              </w:rPr>
            </w:pPr>
            <w:r>
              <w:rPr>
                <w:spacing w:val="-5"/>
                <w:sz w:val="24"/>
              </w:rPr>
              <w:t>8,6</w:t>
            </w:r>
          </w:p>
        </w:tc>
        <w:tc>
          <w:tcPr>
            <w:tcW w:w="1088" w:type="dxa"/>
            <w:tcBorders>
              <w:top w:val="nil"/>
            </w:tcBorders>
          </w:tcPr>
          <w:p>
            <w:pPr>
              <w:pStyle w:val="TableParagraph"/>
              <w:spacing w:line="259" w:lineRule="exact"/>
              <w:ind w:left="13" w:right="2"/>
              <w:jc w:val="center"/>
              <w:rPr>
                <w:sz w:val="24"/>
              </w:rPr>
            </w:pPr>
            <w:r>
              <w:rPr>
                <w:spacing w:val="-2"/>
                <w:sz w:val="24"/>
              </w:rPr>
              <w:t>8,4-</w:t>
            </w:r>
            <w:r>
              <w:rPr>
                <w:spacing w:val="-5"/>
                <w:sz w:val="24"/>
              </w:rPr>
              <w:t>8,0</w:t>
            </w:r>
          </w:p>
        </w:tc>
        <w:tc>
          <w:tcPr>
            <w:tcW w:w="1088" w:type="dxa"/>
            <w:tcBorders>
              <w:top w:val="nil"/>
            </w:tcBorders>
          </w:tcPr>
          <w:p>
            <w:pPr>
              <w:pStyle w:val="TableParagraph"/>
              <w:spacing w:line="259" w:lineRule="exact"/>
              <w:ind w:left="13" w:right="3"/>
              <w:jc w:val="center"/>
              <w:rPr>
                <w:sz w:val="24"/>
              </w:rPr>
            </w:pPr>
            <w:r>
              <w:rPr>
                <w:spacing w:val="-5"/>
                <w:sz w:val="24"/>
              </w:rPr>
              <w:t>7,7</w:t>
            </w:r>
          </w:p>
        </w:tc>
        <w:tc>
          <w:tcPr>
            <w:tcW w:w="1086" w:type="dxa"/>
            <w:gridSpan w:val="2"/>
            <w:tcBorders>
              <w:top w:val="nil"/>
            </w:tcBorders>
          </w:tcPr>
          <w:p>
            <w:pPr>
              <w:pStyle w:val="TableParagraph"/>
              <w:spacing w:line="259" w:lineRule="exact"/>
              <w:ind w:left="13" w:right="2"/>
              <w:jc w:val="center"/>
              <w:rPr>
                <w:sz w:val="24"/>
              </w:rPr>
            </w:pPr>
            <w:r>
              <w:rPr>
                <w:spacing w:val="-5"/>
                <w:sz w:val="24"/>
              </w:rPr>
              <w:t>9,7</w:t>
            </w:r>
          </w:p>
        </w:tc>
        <w:tc>
          <w:tcPr>
            <w:tcW w:w="1087" w:type="dxa"/>
            <w:tcBorders>
              <w:top w:val="nil"/>
            </w:tcBorders>
          </w:tcPr>
          <w:p>
            <w:pPr>
              <w:pStyle w:val="TableParagraph"/>
              <w:spacing w:line="259" w:lineRule="exact"/>
              <w:ind w:left="9" w:right="1"/>
              <w:jc w:val="center"/>
              <w:rPr>
                <w:sz w:val="24"/>
              </w:rPr>
            </w:pPr>
            <w:r>
              <w:rPr>
                <w:spacing w:val="-2"/>
                <w:sz w:val="24"/>
              </w:rPr>
              <w:t>9,3-</w:t>
            </w:r>
            <w:r>
              <w:rPr>
                <w:spacing w:val="-5"/>
                <w:sz w:val="24"/>
              </w:rPr>
              <w:t>8,8</w:t>
            </w:r>
          </w:p>
        </w:tc>
        <w:tc>
          <w:tcPr>
            <w:tcW w:w="1087" w:type="dxa"/>
            <w:tcBorders>
              <w:top w:val="nil"/>
            </w:tcBorders>
          </w:tcPr>
          <w:p>
            <w:pPr>
              <w:pStyle w:val="TableParagraph"/>
              <w:spacing w:line="259" w:lineRule="exact"/>
              <w:ind w:left="9" w:right="5"/>
              <w:jc w:val="center"/>
              <w:rPr>
                <w:sz w:val="24"/>
              </w:rPr>
            </w:pPr>
            <w:r>
              <w:rPr>
                <w:spacing w:val="-5"/>
                <w:sz w:val="24"/>
              </w:rPr>
              <w:t>8,5</w:t>
            </w:r>
          </w:p>
        </w:tc>
      </w:tr>
      <w:tr>
        <w:trPr>
          <w:trHeight w:val="273" w:hRule="atLeast"/>
        </w:trPr>
        <w:tc>
          <w:tcPr>
            <w:tcW w:w="276" w:type="dxa"/>
            <w:tcBorders>
              <w:bottom w:val="nil"/>
            </w:tcBorders>
          </w:tcPr>
          <w:p>
            <w:pPr>
              <w:pStyle w:val="TableParagraph"/>
              <w:rPr>
                <w:sz w:val="20"/>
              </w:rPr>
            </w:pPr>
          </w:p>
        </w:tc>
        <w:tc>
          <w:tcPr>
            <w:tcW w:w="2276" w:type="dxa"/>
            <w:tcBorders>
              <w:bottom w:val="nil"/>
            </w:tcBorders>
          </w:tcPr>
          <w:p>
            <w:pPr>
              <w:pStyle w:val="TableParagraph"/>
              <w:rPr>
                <w:sz w:val="20"/>
              </w:rPr>
            </w:pPr>
          </w:p>
        </w:tc>
        <w:tc>
          <w:tcPr>
            <w:tcW w:w="711" w:type="dxa"/>
            <w:tcBorders>
              <w:bottom w:val="nil"/>
            </w:tcBorders>
          </w:tcPr>
          <w:p>
            <w:pPr>
              <w:pStyle w:val="TableParagraph"/>
              <w:spacing w:line="253" w:lineRule="exact"/>
              <w:ind w:left="59" w:right="46"/>
              <w:jc w:val="center"/>
              <w:rPr>
                <w:sz w:val="24"/>
              </w:rPr>
            </w:pPr>
            <w:r>
              <w:rPr>
                <w:spacing w:val="-5"/>
                <w:sz w:val="24"/>
              </w:rPr>
              <w:t>11</w:t>
            </w:r>
          </w:p>
        </w:tc>
        <w:tc>
          <w:tcPr>
            <w:tcW w:w="1085" w:type="dxa"/>
            <w:tcBorders>
              <w:bottom w:val="nil"/>
            </w:tcBorders>
          </w:tcPr>
          <w:p>
            <w:pPr>
              <w:pStyle w:val="TableParagraph"/>
              <w:spacing w:line="253" w:lineRule="exact"/>
              <w:ind w:left="70" w:right="57"/>
              <w:jc w:val="center"/>
              <w:rPr>
                <w:sz w:val="24"/>
              </w:rPr>
            </w:pPr>
            <w:r>
              <w:rPr>
                <w:sz w:val="24"/>
              </w:rPr>
              <w:t>140 и </w:t>
            </w:r>
            <w:r>
              <w:rPr>
                <w:spacing w:val="-10"/>
                <w:sz w:val="24"/>
              </w:rPr>
              <w:t>&gt;</w:t>
            </w:r>
          </w:p>
        </w:tc>
        <w:tc>
          <w:tcPr>
            <w:tcW w:w="1088" w:type="dxa"/>
            <w:tcBorders>
              <w:bottom w:val="nil"/>
            </w:tcBorders>
          </w:tcPr>
          <w:p>
            <w:pPr>
              <w:pStyle w:val="TableParagraph"/>
              <w:spacing w:line="253" w:lineRule="exact"/>
              <w:ind w:left="13" w:right="2"/>
              <w:jc w:val="center"/>
              <w:rPr>
                <w:sz w:val="24"/>
              </w:rPr>
            </w:pPr>
            <w:r>
              <w:rPr>
                <w:spacing w:val="-2"/>
                <w:sz w:val="24"/>
              </w:rPr>
              <w:t>160-</w:t>
            </w:r>
            <w:r>
              <w:rPr>
                <w:spacing w:val="-5"/>
                <w:sz w:val="24"/>
              </w:rPr>
              <w:t>180</w:t>
            </w:r>
          </w:p>
        </w:tc>
        <w:tc>
          <w:tcPr>
            <w:tcW w:w="1088" w:type="dxa"/>
            <w:tcBorders>
              <w:bottom w:val="nil"/>
            </w:tcBorders>
          </w:tcPr>
          <w:p>
            <w:pPr>
              <w:pStyle w:val="TableParagraph"/>
              <w:spacing w:line="253" w:lineRule="exact"/>
              <w:ind w:left="13"/>
              <w:jc w:val="center"/>
              <w:rPr>
                <w:sz w:val="24"/>
              </w:rPr>
            </w:pPr>
            <w:r>
              <w:rPr>
                <w:sz w:val="24"/>
              </w:rPr>
              <w:t>195 и </w:t>
            </w:r>
            <w:r>
              <w:rPr>
                <w:spacing w:val="-10"/>
                <w:sz w:val="24"/>
              </w:rPr>
              <w:t>&lt;</w:t>
            </w:r>
          </w:p>
        </w:tc>
        <w:tc>
          <w:tcPr>
            <w:tcW w:w="1086" w:type="dxa"/>
            <w:gridSpan w:val="2"/>
            <w:tcBorders>
              <w:bottom w:val="nil"/>
            </w:tcBorders>
          </w:tcPr>
          <w:p>
            <w:pPr>
              <w:pStyle w:val="TableParagraph"/>
              <w:spacing w:line="253" w:lineRule="exact"/>
              <w:ind w:left="172"/>
              <w:rPr>
                <w:sz w:val="24"/>
              </w:rPr>
            </w:pPr>
            <w:r>
              <w:rPr>
                <w:sz w:val="24"/>
              </w:rPr>
              <w:t>130 и </w:t>
            </w:r>
            <w:r>
              <w:rPr>
                <w:spacing w:val="-10"/>
                <w:sz w:val="24"/>
              </w:rPr>
              <w:t>&gt;</w:t>
            </w:r>
          </w:p>
        </w:tc>
        <w:tc>
          <w:tcPr>
            <w:tcW w:w="1087" w:type="dxa"/>
            <w:tcBorders>
              <w:bottom w:val="nil"/>
            </w:tcBorders>
          </w:tcPr>
          <w:p>
            <w:pPr>
              <w:pStyle w:val="TableParagraph"/>
              <w:spacing w:line="253" w:lineRule="exact"/>
              <w:ind w:left="9" w:right="1"/>
              <w:jc w:val="center"/>
              <w:rPr>
                <w:sz w:val="24"/>
              </w:rPr>
            </w:pPr>
            <w:r>
              <w:rPr>
                <w:spacing w:val="-2"/>
                <w:sz w:val="24"/>
              </w:rPr>
              <w:t>150-</w:t>
            </w:r>
            <w:r>
              <w:rPr>
                <w:spacing w:val="-5"/>
                <w:sz w:val="24"/>
              </w:rPr>
              <w:t>175</w:t>
            </w:r>
          </w:p>
        </w:tc>
        <w:tc>
          <w:tcPr>
            <w:tcW w:w="1087" w:type="dxa"/>
            <w:tcBorders>
              <w:bottom w:val="nil"/>
            </w:tcBorders>
          </w:tcPr>
          <w:p>
            <w:pPr>
              <w:pStyle w:val="TableParagraph"/>
              <w:spacing w:line="253" w:lineRule="exact"/>
              <w:ind w:left="9" w:right="7"/>
              <w:jc w:val="center"/>
              <w:rPr>
                <w:sz w:val="24"/>
              </w:rPr>
            </w:pPr>
            <w:r>
              <w:rPr>
                <w:sz w:val="24"/>
              </w:rPr>
              <w:t>185 и </w:t>
            </w:r>
            <w:r>
              <w:rPr>
                <w:spacing w:val="-10"/>
                <w:sz w:val="24"/>
              </w:rPr>
              <w:t>&lt;</w:t>
            </w:r>
          </w:p>
        </w:tc>
      </w:tr>
      <w:tr>
        <w:trPr>
          <w:trHeight w:val="828" w:hRule="atLeast"/>
        </w:trPr>
        <w:tc>
          <w:tcPr>
            <w:tcW w:w="276" w:type="dxa"/>
            <w:tcBorders>
              <w:top w:val="nil"/>
              <w:bottom w:val="nil"/>
            </w:tcBorders>
          </w:tcPr>
          <w:p>
            <w:pPr>
              <w:pStyle w:val="TableParagraph"/>
              <w:spacing w:before="271"/>
              <w:ind w:left="14"/>
              <w:jc w:val="center"/>
              <w:rPr>
                <w:sz w:val="24"/>
              </w:rPr>
            </w:pPr>
            <w:r>
              <w:rPr>
                <w:spacing w:val="-5"/>
                <w:sz w:val="24"/>
              </w:rPr>
              <w:t>3.</w:t>
            </w:r>
          </w:p>
        </w:tc>
        <w:tc>
          <w:tcPr>
            <w:tcW w:w="2276" w:type="dxa"/>
            <w:tcBorders>
              <w:top w:val="nil"/>
              <w:bottom w:val="nil"/>
            </w:tcBorders>
          </w:tcPr>
          <w:p>
            <w:pPr>
              <w:pStyle w:val="TableParagraph"/>
              <w:spacing w:before="134"/>
              <w:ind w:left="664" w:right="178" w:hanging="464"/>
              <w:rPr>
                <w:sz w:val="24"/>
              </w:rPr>
            </w:pPr>
            <w:r>
              <w:rPr>
                <w:sz w:val="24"/>
              </w:rPr>
              <w:t>Прыжки</w:t>
            </w:r>
            <w:r>
              <w:rPr>
                <w:spacing w:val="-13"/>
                <w:sz w:val="24"/>
              </w:rPr>
              <w:t> </w:t>
            </w:r>
            <w:r>
              <w:rPr>
                <w:sz w:val="24"/>
              </w:rPr>
              <w:t>в</w:t>
            </w:r>
            <w:r>
              <w:rPr>
                <w:spacing w:val="-12"/>
                <w:sz w:val="24"/>
              </w:rPr>
              <w:t> </w:t>
            </w:r>
            <w:r>
              <w:rPr>
                <w:sz w:val="24"/>
              </w:rPr>
              <w:t>длину</w:t>
            </w:r>
            <w:r>
              <w:rPr>
                <w:spacing w:val="-15"/>
                <w:sz w:val="24"/>
              </w:rPr>
              <w:t> </w:t>
            </w:r>
            <w:r>
              <w:rPr>
                <w:sz w:val="24"/>
              </w:rPr>
              <w:t>с места, см</w:t>
            </w:r>
          </w:p>
        </w:tc>
        <w:tc>
          <w:tcPr>
            <w:tcW w:w="711" w:type="dxa"/>
            <w:tcBorders>
              <w:top w:val="nil"/>
              <w:bottom w:val="nil"/>
            </w:tcBorders>
          </w:tcPr>
          <w:p>
            <w:pPr>
              <w:pStyle w:val="TableParagraph"/>
              <w:spacing w:line="271" w:lineRule="exact"/>
              <w:ind w:left="237"/>
              <w:rPr>
                <w:sz w:val="24"/>
              </w:rPr>
            </w:pPr>
            <w:r>
              <w:rPr>
                <w:spacing w:val="-5"/>
                <w:sz w:val="24"/>
              </w:rPr>
              <w:t>12</w:t>
            </w:r>
          </w:p>
          <w:p>
            <w:pPr>
              <w:pStyle w:val="TableParagraph"/>
              <w:ind w:left="237"/>
              <w:rPr>
                <w:sz w:val="24"/>
              </w:rPr>
            </w:pPr>
            <w:r>
              <w:rPr>
                <w:spacing w:val="-5"/>
                <w:sz w:val="24"/>
              </w:rPr>
              <w:t>13</w:t>
            </w:r>
          </w:p>
          <w:p>
            <w:pPr>
              <w:pStyle w:val="TableParagraph"/>
              <w:spacing w:line="261" w:lineRule="exact"/>
              <w:ind w:left="237"/>
              <w:rPr>
                <w:sz w:val="24"/>
              </w:rPr>
            </w:pPr>
            <w:r>
              <w:rPr>
                <w:spacing w:val="-5"/>
                <w:sz w:val="24"/>
              </w:rPr>
              <w:t>14</w:t>
            </w:r>
          </w:p>
        </w:tc>
        <w:tc>
          <w:tcPr>
            <w:tcW w:w="1085" w:type="dxa"/>
            <w:tcBorders>
              <w:top w:val="nil"/>
              <w:bottom w:val="nil"/>
            </w:tcBorders>
          </w:tcPr>
          <w:p>
            <w:pPr>
              <w:pStyle w:val="TableParagraph"/>
              <w:spacing w:line="271" w:lineRule="exact"/>
              <w:ind w:left="363"/>
              <w:rPr>
                <w:sz w:val="24"/>
              </w:rPr>
            </w:pPr>
            <w:r>
              <w:rPr>
                <w:spacing w:val="-5"/>
                <w:sz w:val="24"/>
              </w:rPr>
              <w:t>145</w:t>
            </w:r>
          </w:p>
          <w:p>
            <w:pPr>
              <w:pStyle w:val="TableParagraph"/>
              <w:ind w:left="363"/>
              <w:rPr>
                <w:sz w:val="24"/>
              </w:rPr>
            </w:pPr>
            <w:r>
              <w:rPr>
                <w:spacing w:val="-5"/>
                <w:sz w:val="24"/>
              </w:rPr>
              <w:t>150</w:t>
            </w:r>
          </w:p>
          <w:p>
            <w:pPr>
              <w:pStyle w:val="TableParagraph"/>
              <w:spacing w:line="261" w:lineRule="exact"/>
              <w:ind w:left="363"/>
              <w:rPr>
                <w:sz w:val="24"/>
              </w:rPr>
            </w:pPr>
            <w:r>
              <w:rPr>
                <w:spacing w:val="-5"/>
                <w:sz w:val="24"/>
              </w:rPr>
              <w:t>160</w:t>
            </w:r>
          </w:p>
        </w:tc>
        <w:tc>
          <w:tcPr>
            <w:tcW w:w="1088" w:type="dxa"/>
            <w:tcBorders>
              <w:top w:val="nil"/>
              <w:bottom w:val="nil"/>
            </w:tcBorders>
          </w:tcPr>
          <w:p>
            <w:pPr>
              <w:pStyle w:val="TableParagraph"/>
              <w:spacing w:line="271" w:lineRule="exact"/>
              <w:ind w:left="145"/>
              <w:rPr>
                <w:sz w:val="24"/>
              </w:rPr>
            </w:pPr>
            <w:r>
              <w:rPr>
                <w:spacing w:val="-2"/>
                <w:sz w:val="24"/>
              </w:rPr>
              <w:t>165-</w:t>
            </w:r>
            <w:r>
              <w:rPr>
                <w:spacing w:val="-5"/>
                <w:sz w:val="24"/>
              </w:rPr>
              <w:t>180</w:t>
            </w:r>
          </w:p>
          <w:p>
            <w:pPr>
              <w:pStyle w:val="TableParagraph"/>
              <w:ind w:left="145"/>
              <w:rPr>
                <w:sz w:val="24"/>
              </w:rPr>
            </w:pPr>
            <w:r>
              <w:rPr>
                <w:spacing w:val="-2"/>
                <w:sz w:val="24"/>
              </w:rPr>
              <w:t>170-</w:t>
            </w:r>
            <w:r>
              <w:rPr>
                <w:spacing w:val="-5"/>
                <w:sz w:val="24"/>
              </w:rPr>
              <w:t>190</w:t>
            </w:r>
          </w:p>
          <w:p>
            <w:pPr>
              <w:pStyle w:val="TableParagraph"/>
              <w:spacing w:line="261" w:lineRule="exact"/>
              <w:ind w:left="145"/>
              <w:rPr>
                <w:sz w:val="24"/>
              </w:rPr>
            </w:pPr>
            <w:r>
              <w:rPr>
                <w:spacing w:val="-2"/>
                <w:sz w:val="24"/>
              </w:rPr>
              <w:t>180-</w:t>
            </w:r>
            <w:r>
              <w:rPr>
                <w:spacing w:val="-5"/>
                <w:sz w:val="24"/>
              </w:rPr>
              <w:t>195</w:t>
            </w:r>
          </w:p>
        </w:tc>
        <w:tc>
          <w:tcPr>
            <w:tcW w:w="1088" w:type="dxa"/>
            <w:tcBorders>
              <w:top w:val="nil"/>
              <w:bottom w:val="nil"/>
            </w:tcBorders>
          </w:tcPr>
          <w:p>
            <w:pPr>
              <w:pStyle w:val="TableParagraph"/>
              <w:spacing w:line="271" w:lineRule="exact"/>
              <w:ind w:left="365"/>
              <w:rPr>
                <w:sz w:val="24"/>
              </w:rPr>
            </w:pPr>
            <w:r>
              <w:rPr>
                <w:spacing w:val="-5"/>
                <w:sz w:val="24"/>
              </w:rPr>
              <w:t>200</w:t>
            </w:r>
          </w:p>
          <w:p>
            <w:pPr>
              <w:pStyle w:val="TableParagraph"/>
              <w:ind w:left="365"/>
              <w:rPr>
                <w:sz w:val="24"/>
              </w:rPr>
            </w:pPr>
            <w:r>
              <w:rPr>
                <w:spacing w:val="-5"/>
                <w:sz w:val="24"/>
              </w:rPr>
              <w:t>205</w:t>
            </w:r>
          </w:p>
          <w:p>
            <w:pPr>
              <w:pStyle w:val="TableParagraph"/>
              <w:spacing w:line="261" w:lineRule="exact"/>
              <w:ind w:left="365"/>
              <w:rPr>
                <w:sz w:val="24"/>
              </w:rPr>
            </w:pPr>
            <w:r>
              <w:rPr>
                <w:spacing w:val="-5"/>
                <w:sz w:val="24"/>
              </w:rPr>
              <w:t>210</w:t>
            </w:r>
          </w:p>
        </w:tc>
        <w:tc>
          <w:tcPr>
            <w:tcW w:w="1086" w:type="dxa"/>
            <w:gridSpan w:val="2"/>
            <w:tcBorders>
              <w:top w:val="nil"/>
              <w:bottom w:val="nil"/>
            </w:tcBorders>
          </w:tcPr>
          <w:p>
            <w:pPr>
              <w:pStyle w:val="TableParagraph"/>
              <w:spacing w:line="271" w:lineRule="exact"/>
              <w:ind w:left="364"/>
              <w:rPr>
                <w:sz w:val="24"/>
              </w:rPr>
            </w:pPr>
            <w:r>
              <w:rPr>
                <w:spacing w:val="-5"/>
                <w:sz w:val="24"/>
              </w:rPr>
              <w:t>135</w:t>
            </w:r>
          </w:p>
          <w:p>
            <w:pPr>
              <w:pStyle w:val="TableParagraph"/>
              <w:ind w:left="364"/>
              <w:rPr>
                <w:sz w:val="24"/>
              </w:rPr>
            </w:pPr>
            <w:r>
              <w:rPr>
                <w:spacing w:val="-5"/>
                <w:sz w:val="24"/>
              </w:rPr>
              <w:t>140</w:t>
            </w:r>
          </w:p>
          <w:p>
            <w:pPr>
              <w:pStyle w:val="TableParagraph"/>
              <w:spacing w:line="261" w:lineRule="exact"/>
              <w:ind w:left="364"/>
              <w:rPr>
                <w:sz w:val="24"/>
              </w:rPr>
            </w:pPr>
            <w:r>
              <w:rPr>
                <w:spacing w:val="-5"/>
                <w:sz w:val="24"/>
              </w:rPr>
              <w:t>145</w:t>
            </w:r>
          </w:p>
        </w:tc>
        <w:tc>
          <w:tcPr>
            <w:tcW w:w="1087" w:type="dxa"/>
            <w:tcBorders>
              <w:top w:val="nil"/>
              <w:bottom w:val="nil"/>
            </w:tcBorders>
          </w:tcPr>
          <w:p>
            <w:pPr>
              <w:pStyle w:val="TableParagraph"/>
              <w:spacing w:line="271" w:lineRule="exact"/>
              <w:ind w:left="143"/>
              <w:rPr>
                <w:sz w:val="24"/>
              </w:rPr>
            </w:pPr>
            <w:r>
              <w:rPr>
                <w:spacing w:val="-2"/>
                <w:sz w:val="24"/>
              </w:rPr>
              <w:t>155-</w:t>
            </w:r>
            <w:r>
              <w:rPr>
                <w:spacing w:val="-5"/>
                <w:sz w:val="24"/>
              </w:rPr>
              <w:t>175</w:t>
            </w:r>
          </w:p>
          <w:p>
            <w:pPr>
              <w:pStyle w:val="TableParagraph"/>
              <w:ind w:left="143"/>
              <w:rPr>
                <w:sz w:val="24"/>
              </w:rPr>
            </w:pPr>
            <w:r>
              <w:rPr>
                <w:spacing w:val="-2"/>
                <w:sz w:val="24"/>
              </w:rPr>
              <w:t>160-</w:t>
            </w:r>
            <w:r>
              <w:rPr>
                <w:spacing w:val="-5"/>
                <w:sz w:val="24"/>
              </w:rPr>
              <w:t>180</w:t>
            </w:r>
          </w:p>
          <w:p>
            <w:pPr>
              <w:pStyle w:val="TableParagraph"/>
              <w:spacing w:line="261" w:lineRule="exact"/>
              <w:ind w:left="143"/>
              <w:rPr>
                <w:sz w:val="24"/>
              </w:rPr>
            </w:pPr>
            <w:r>
              <w:rPr>
                <w:spacing w:val="-2"/>
                <w:sz w:val="24"/>
              </w:rPr>
              <w:t>160-</w:t>
            </w:r>
            <w:r>
              <w:rPr>
                <w:spacing w:val="-5"/>
                <w:sz w:val="24"/>
              </w:rPr>
              <w:t>180</w:t>
            </w:r>
          </w:p>
        </w:tc>
        <w:tc>
          <w:tcPr>
            <w:tcW w:w="1087" w:type="dxa"/>
            <w:tcBorders>
              <w:top w:val="nil"/>
              <w:bottom w:val="nil"/>
            </w:tcBorders>
          </w:tcPr>
          <w:p>
            <w:pPr>
              <w:pStyle w:val="TableParagraph"/>
              <w:spacing w:line="271" w:lineRule="exact"/>
              <w:ind w:left="359"/>
              <w:rPr>
                <w:sz w:val="24"/>
              </w:rPr>
            </w:pPr>
            <w:r>
              <w:rPr>
                <w:spacing w:val="-5"/>
                <w:sz w:val="24"/>
              </w:rPr>
              <w:t>190</w:t>
            </w:r>
          </w:p>
          <w:p>
            <w:pPr>
              <w:pStyle w:val="TableParagraph"/>
              <w:ind w:left="359"/>
              <w:rPr>
                <w:sz w:val="24"/>
              </w:rPr>
            </w:pPr>
            <w:r>
              <w:rPr>
                <w:spacing w:val="-5"/>
                <w:sz w:val="24"/>
              </w:rPr>
              <w:t>200</w:t>
            </w:r>
          </w:p>
          <w:p>
            <w:pPr>
              <w:pStyle w:val="TableParagraph"/>
              <w:spacing w:line="261" w:lineRule="exact"/>
              <w:ind w:left="359"/>
              <w:rPr>
                <w:sz w:val="24"/>
              </w:rPr>
            </w:pPr>
            <w:r>
              <w:rPr>
                <w:spacing w:val="-5"/>
                <w:sz w:val="24"/>
              </w:rPr>
              <w:t>200</w:t>
            </w:r>
          </w:p>
        </w:tc>
      </w:tr>
      <w:tr>
        <w:trPr>
          <w:trHeight w:val="278" w:hRule="atLeast"/>
        </w:trPr>
        <w:tc>
          <w:tcPr>
            <w:tcW w:w="276" w:type="dxa"/>
            <w:tcBorders>
              <w:top w:val="nil"/>
            </w:tcBorders>
          </w:tcPr>
          <w:p>
            <w:pPr>
              <w:pStyle w:val="TableParagraph"/>
              <w:rPr>
                <w:sz w:val="20"/>
              </w:rPr>
            </w:pPr>
          </w:p>
        </w:tc>
        <w:tc>
          <w:tcPr>
            <w:tcW w:w="2276" w:type="dxa"/>
            <w:tcBorders>
              <w:top w:val="nil"/>
            </w:tcBorders>
          </w:tcPr>
          <w:p>
            <w:pPr>
              <w:pStyle w:val="TableParagraph"/>
              <w:rPr>
                <w:sz w:val="20"/>
              </w:rPr>
            </w:pPr>
          </w:p>
        </w:tc>
        <w:tc>
          <w:tcPr>
            <w:tcW w:w="711" w:type="dxa"/>
            <w:tcBorders>
              <w:top w:val="nil"/>
            </w:tcBorders>
          </w:tcPr>
          <w:p>
            <w:pPr>
              <w:pStyle w:val="TableParagraph"/>
              <w:spacing w:line="259" w:lineRule="exact"/>
              <w:ind w:left="59" w:right="46"/>
              <w:jc w:val="center"/>
              <w:rPr>
                <w:sz w:val="24"/>
              </w:rPr>
            </w:pPr>
            <w:r>
              <w:rPr>
                <w:spacing w:val="-5"/>
                <w:sz w:val="24"/>
              </w:rPr>
              <w:t>15</w:t>
            </w:r>
          </w:p>
        </w:tc>
        <w:tc>
          <w:tcPr>
            <w:tcW w:w="1085" w:type="dxa"/>
            <w:tcBorders>
              <w:top w:val="nil"/>
            </w:tcBorders>
          </w:tcPr>
          <w:p>
            <w:pPr>
              <w:pStyle w:val="TableParagraph"/>
              <w:spacing w:line="259" w:lineRule="exact"/>
              <w:ind w:left="70" w:right="58"/>
              <w:jc w:val="center"/>
              <w:rPr>
                <w:sz w:val="24"/>
              </w:rPr>
            </w:pPr>
            <w:r>
              <w:rPr>
                <w:spacing w:val="-5"/>
                <w:sz w:val="24"/>
              </w:rPr>
              <w:t>175</w:t>
            </w:r>
          </w:p>
        </w:tc>
        <w:tc>
          <w:tcPr>
            <w:tcW w:w="1088" w:type="dxa"/>
            <w:tcBorders>
              <w:top w:val="nil"/>
            </w:tcBorders>
          </w:tcPr>
          <w:p>
            <w:pPr>
              <w:pStyle w:val="TableParagraph"/>
              <w:spacing w:line="259" w:lineRule="exact"/>
              <w:ind w:left="13" w:right="2"/>
              <w:jc w:val="center"/>
              <w:rPr>
                <w:sz w:val="24"/>
              </w:rPr>
            </w:pPr>
            <w:r>
              <w:rPr>
                <w:spacing w:val="-2"/>
                <w:sz w:val="24"/>
              </w:rPr>
              <w:t>190-</w:t>
            </w:r>
            <w:r>
              <w:rPr>
                <w:spacing w:val="-5"/>
                <w:sz w:val="24"/>
              </w:rPr>
              <w:t>205</w:t>
            </w:r>
          </w:p>
        </w:tc>
        <w:tc>
          <w:tcPr>
            <w:tcW w:w="1088" w:type="dxa"/>
            <w:tcBorders>
              <w:top w:val="nil"/>
            </w:tcBorders>
          </w:tcPr>
          <w:p>
            <w:pPr>
              <w:pStyle w:val="TableParagraph"/>
              <w:spacing w:line="259" w:lineRule="exact"/>
              <w:ind w:left="13"/>
              <w:jc w:val="center"/>
              <w:rPr>
                <w:sz w:val="24"/>
              </w:rPr>
            </w:pPr>
            <w:r>
              <w:rPr>
                <w:spacing w:val="-5"/>
                <w:sz w:val="24"/>
              </w:rPr>
              <w:t>220</w:t>
            </w:r>
          </w:p>
        </w:tc>
        <w:tc>
          <w:tcPr>
            <w:tcW w:w="1086" w:type="dxa"/>
            <w:gridSpan w:val="2"/>
            <w:tcBorders>
              <w:top w:val="nil"/>
            </w:tcBorders>
          </w:tcPr>
          <w:p>
            <w:pPr>
              <w:pStyle w:val="TableParagraph"/>
              <w:spacing w:line="259" w:lineRule="exact"/>
              <w:ind w:left="364"/>
              <w:rPr>
                <w:sz w:val="24"/>
              </w:rPr>
            </w:pPr>
            <w:r>
              <w:rPr>
                <w:spacing w:val="-5"/>
                <w:sz w:val="24"/>
              </w:rPr>
              <w:t>155</w:t>
            </w:r>
          </w:p>
        </w:tc>
        <w:tc>
          <w:tcPr>
            <w:tcW w:w="1087" w:type="dxa"/>
            <w:tcBorders>
              <w:top w:val="nil"/>
            </w:tcBorders>
          </w:tcPr>
          <w:p>
            <w:pPr>
              <w:pStyle w:val="TableParagraph"/>
              <w:spacing w:line="259" w:lineRule="exact"/>
              <w:ind w:left="9" w:right="1"/>
              <w:jc w:val="center"/>
              <w:rPr>
                <w:sz w:val="24"/>
              </w:rPr>
            </w:pPr>
            <w:r>
              <w:rPr>
                <w:spacing w:val="-2"/>
                <w:sz w:val="24"/>
              </w:rPr>
              <w:t>165-</w:t>
            </w:r>
            <w:r>
              <w:rPr>
                <w:spacing w:val="-5"/>
                <w:sz w:val="24"/>
              </w:rPr>
              <w:t>185</w:t>
            </w:r>
          </w:p>
        </w:tc>
        <w:tc>
          <w:tcPr>
            <w:tcW w:w="1087" w:type="dxa"/>
            <w:tcBorders>
              <w:top w:val="nil"/>
            </w:tcBorders>
          </w:tcPr>
          <w:p>
            <w:pPr>
              <w:pStyle w:val="TableParagraph"/>
              <w:spacing w:line="259" w:lineRule="exact"/>
              <w:ind w:left="9" w:right="7"/>
              <w:jc w:val="center"/>
              <w:rPr>
                <w:sz w:val="24"/>
              </w:rPr>
            </w:pPr>
            <w:r>
              <w:rPr>
                <w:spacing w:val="-5"/>
                <w:sz w:val="24"/>
              </w:rPr>
              <w:t>205</w:t>
            </w:r>
          </w:p>
        </w:tc>
      </w:tr>
      <w:tr>
        <w:trPr>
          <w:trHeight w:val="272" w:hRule="atLeast"/>
        </w:trPr>
        <w:tc>
          <w:tcPr>
            <w:tcW w:w="276" w:type="dxa"/>
            <w:tcBorders>
              <w:bottom w:val="nil"/>
            </w:tcBorders>
          </w:tcPr>
          <w:p>
            <w:pPr>
              <w:pStyle w:val="TableParagraph"/>
              <w:rPr>
                <w:sz w:val="20"/>
              </w:rPr>
            </w:pPr>
          </w:p>
        </w:tc>
        <w:tc>
          <w:tcPr>
            <w:tcW w:w="2276" w:type="dxa"/>
            <w:tcBorders>
              <w:bottom w:val="nil"/>
            </w:tcBorders>
          </w:tcPr>
          <w:p>
            <w:pPr>
              <w:pStyle w:val="TableParagraph"/>
              <w:rPr>
                <w:sz w:val="20"/>
              </w:rPr>
            </w:pPr>
          </w:p>
        </w:tc>
        <w:tc>
          <w:tcPr>
            <w:tcW w:w="711" w:type="dxa"/>
            <w:tcBorders>
              <w:bottom w:val="nil"/>
            </w:tcBorders>
          </w:tcPr>
          <w:p>
            <w:pPr>
              <w:pStyle w:val="TableParagraph"/>
              <w:spacing w:line="253" w:lineRule="exact"/>
              <w:ind w:left="59" w:right="46"/>
              <w:jc w:val="center"/>
              <w:rPr>
                <w:sz w:val="24"/>
              </w:rPr>
            </w:pPr>
            <w:r>
              <w:rPr>
                <w:spacing w:val="-5"/>
                <w:sz w:val="24"/>
              </w:rPr>
              <w:t>11</w:t>
            </w:r>
          </w:p>
        </w:tc>
        <w:tc>
          <w:tcPr>
            <w:tcW w:w="1085" w:type="dxa"/>
            <w:tcBorders>
              <w:bottom w:val="nil"/>
            </w:tcBorders>
          </w:tcPr>
          <w:p>
            <w:pPr>
              <w:pStyle w:val="TableParagraph"/>
              <w:spacing w:line="253" w:lineRule="exact"/>
              <w:ind w:left="70" w:right="57"/>
              <w:jc w:val="center"/>
              <w:rPr>
                <w:sz w:val="24"/>
              </w:rPr>
            </w:pPr>
            <w:r>
              <w:rPr>
                <w:sz w:val="24"/>
              </w:rPr>
              <w:t>900 и </w:t>
            </w:r>
            <w:r>
              <w:rPr>
                <w:spacing w:val="-10"/>
                <w:sz w:val="24"/>
              </w:rPr>
              <w:t>&gt;</w:t>
            </w:r>
          </w:p>
        </w:tc>
        <w:tc>
          <w:tcPr>
            <w:tcW w:w="1088" w:type="dxa"/>
            <w:tcBorders>
              <w:bottom w:val="nil"/>
            </w:tcBorders>
          </w:tcPr>
          <w:p>
            <w:pPr>
              <w:pStyle w:val="TableParagraph"/>
              <w:spacing w:line="253" w:lineRule="exact"/>
              <w:ind w:left="13" w:right="2"/>
              <w:jc w:val="center"/>
              <w:rPr>
                <w:sz w:val="24"/>
              </w:rPr>
            </w:pPr>
            <w:r>
              <w:rPr>
                <w:spacing w:val="-2"/>
                <w:sz w:val="24"/>
              </w:rPr>
              <w:t>1000-</w:t>
            </w:r>
            <w:r>
              <w:rPr>
                <w:spacing w:val="-4"/>
                <w:sz w:val="24"/>
              </w:rPr>
              <w:t>1100</w:t>
            </w:r>
          </w:p>
        </w:tc>
        <w:tc>
          <w:tcPr>
            <w:tcW w:w="1088" w:type="dxa"/>
            <w:tcBorders>
              <w:bottom w:val="nil"/>
            </w:tcBorders>
          </w:tcPr>
          <w:p>
            <w:pPr>
              <w:pStyle w:val="TableParagraph"/>
              <w:spacing w:line="253" w:lineRule="exact"/>
              <w:ind w:left="13"/>
              <w:jc w:val="center"/>
              <w:rPr>
                <w:sz w:val="24"/>
              </w:rPr>
            </w:pPr>
            <w:r>
              <w:rPr>
                <w:sz w:val="24"/>
              </w:rPr>
              <w:t>1300 и </w:t>
            </w:r>
            <w:r>
              <w:rPr>
                <w:spacing w:val="-10"/>
                <w:sz w:val="24"/>
              </w:rPr>
              <w:t>&lt;</w:t>
            </w:r>
          </w:p>
        </w:tc>
        <w:tc>
          <w:tcPr>
            <w:tcW w:w="1086" w:type="dxa"/>
            <w:gridSpan w:val="2"/>
            <w:tcBorders>
              <w:bottom w:val="nil"/>
            </w:tcBorders>
          </w:tcPr>
          <w:p>
            <w:pPr>
              <w:pStyle w:val="TableParagraph"/>
              <w:spacing w:line="253" w:lineRule="exact"/>
              <w:ind w:left="172"/>
              <w:rPr>
                <w:sz w:val="24"/>
              </w:rPr>
            </w:pPr>
            <w:r>
              <w:rPr>
                <w:sz w:val="24"/>
              </w:rPr>
              <w:t>700 и </w:t>
            </w:r>
            <w:r>
              <w:rPr>
                <w:spacing w:val="-10"/>
                <w:sz w:val="24"/>
              </w:rPr>
              <w:t>&gt;</w:t>
            </w:r>
          </w:p>
        </w:tc>
        <w:tc>
          <w:tcPr>
            <w:tcW w:w="1087" w:type="dxa"/>
            <w:tcBorders>
              <w:bottom w:val="nil"/>
            </w:tcBorders>
          </w:tcPr>
          <w:p>
            <w:pPr>
              <w:pStyle w:val="TableParagraph"/>
              <w:spacing w:line="253" w:lineRule="exact"/>
              <w:ind w:left="9" w:right="1"/>
              <w:jc w:val="center"/>
              <w:rPr>
                <w:sz w:val="24"/>
              </w:rPr>
            </w:pPr>
            <w:r>
              <w:rPr>
                <w:spacing w:val="-2"/>
                <w:sz w:val="24"/>
              </w:rPr>
              <w:t>850-</w:t>
            </w:r>
            <w:r>
              <w:rPr>
                <w:spacing w:val="-4"/>
                <w:sz w:val="24"/>
              </w:rPr>
              <w:t>1000</w:t>
            </w:r>
          </w:p>
        </w:tc>
        <w:tc>
          <w:tcPr>
            <w:tcW w:w="1087" w:type="dxa"/>
            <w:tcBorders>
              <w:bottom w:val="nil"/>
            </w:tcBorders>
          </w:tcPr>
          <w:p>
            <w:pPr>
              <w:pStyle w:val="TableParagraph"/>
              <w:spacing w:line="253" w:lineRule="exact"/>
              <w:ind w:left="9" w:right="7"/>
              <w:jc w:val="center"/>
              <w:rPr>
                <w:sz w:val="24"/>
              </w:rPr>
            </w:pPr>
            <w:r>
              <w:rPr>
                <w:sz w:val="24"/>
              </w:rPr>
              <w:t>1100 и </w:t>
            </w:r>
            <w:r>
              <w:rPr>
                <w:spacing w:val="-10"/>
                <w:sz w:val="24"/>
              </w:rPr>
              <w:t>&lt;</w:t>
            </w:r>
          </w:p>
        </w:tc>
      </w:tr>
      <w:tr>
        <w:trPr>
          <w:trHeight w:val="276"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rPr>
                <w:sz w:val="20"/>
              </w:rPr>
            </w:pPr>
          </w:p>
        </w:tc>
        <w:tc>
          <w:tcPr>
            <w:tcW w:w="711" w:type="dxa"/>
            <w:tcBorders>
              <w:top w:val="nil"/>
              <w:bottom w:val="nil"/>
            </w:tcBorders>
          </w:tcPr>
          <w:p>
            <w:pPr>
              <w:pStyle w:val="TableParagraph"/>
              <w:spacing w:line="256" w:lineRule="exact"/>
              <w:ind w:left="59" w:right="46"/>
              <w:jc w:val="center"/>
              <w:rPr>
                <w:sz w:val="24"/>
              </w:rPr>
            </w:pPr>
            <w:r>
              <w:rPr>
                <w:spacing w:val="-5"/>
                <w:sz w:val="24"/>
              </w:rPr>
              <w:t>12</w:t>
            </w:r>
          </w:p>
        </w:tc>
        <w:tc>
          <w:tcPr>
            <w:tcW w:w="1085" w:type="dxa"/>
            <w:tcBorders>
              <w:top w:val="nil"/>
              <w:bottom w:val="nil"/>
            </w:tcBorders>
          </w:tcPr>
          <w:p>
            <w:pPr>
              <w:pStyle w:val="TableParagraph"/>
              <w:spacing w:line="256" w:lineRule="exact"/>
              <w:ind w:left="70"/>
              <w:jc w:val="center"/>
              <w:rPr>
                <w:sz w:val="24"/>
              </w:rPr>
            </w:pPr>
            <w:r>
              <w:rPr>
                <w:spacing w:val="-5"/>
                <w:sz w:val="24"/>
              </w:rPr>
              <w:t>950</w:t>
            </w:r>
          </w:p>
        </w:tc>
        <w:tc>
          <w:tcPr>
            <w:tcW w:w="1088" w:type="dxa"/>
            <w:tcBorders>
              <w:top w:val="nil"/>
              <w:bottom w:val="nil"/>
            </w:tcBorders>
          </w:tcPr>
          <w:p>
            <w:pPr>
              <w:pStyle w:val="TableParagraph"/>
              <w:spacing w:line="256" w:lineRule="exact"/>
              <w:ind w:left="13" w:right="2"/>
              <w:jc w:val="center"/>
              <w:rPr>
                <w:sz w:val="24"/>
              </w:rPr>
            </w:pPr>
            <w:r>
              <w:rPr>
                <w:spacing w:val="-2"/>
                <w:sz w:val="24"/>
              </w:rPr>
              <w:t>1100-</w:t>
            </w:r>
            <w:r>
              <w:rPr>
                <w:spacing w:val="-4"/>
                <w:sz w:val="24"/>
              </w:rPr>
              <w:t>1200</w:t>
            </w:r>
          </w:p>
        </w:tc>
        <w:tc>
          <w:tcPr>
            <w:tcW w:w="1088" w:type="dxa"/>
            <w:tcBorders>
              <w:top w:val="nil"/>
              <w:bottom w:val="nil"/>
            </w:tcBorders>
          </w:tcPr>
          <w:p>
            <w:pPr>
              <w:pStyle w:val="TableParagraph"/>
              <w:spacing w:line="256" w:lineRule="exact"/>
              <w:ind w:left="13"/>
              <w:jc w:val="center"/>
              <w:rPr>
                <w:sz w:val="24"/>
              </w:rPr>
            </w:pPr>
            <w:r>
              <w:rPr>
                <w:spacing w:val="-4"/>
                <w:sz w:val="24"/>
              </w:rPr>
              <w:t>1350</w:t>
            </w:r>
          </w:p>
        </w:tc>
        <w:tc>
          <w:tcPr>
            <w:tcW w:w="1086" w:type="dxa"/>
            <w:gridSpan w:val="2"/>
            <w:tcBorders>
              <w:top w:val="nil"/>
              <w:bottom w:val="nil"/>
            </w:tcBorders>
          </w:tcPr>
          <w:p>
            <w:pPr>
              <w:pStyle w:val="TableParagraph"/>
              <w:spacing w:line="256" w:lineRule="exact"/>
              <w:ind w:left="364"/>
              <w:rPr>
                <w:sz w:val="24"/>
              </w:rPr>
            </w:pPr>
            <w:r>
              <w:rPr>
                <w:spacing w:val="-5"/>
                <w:sz w:val="24"/>
              </w:rPr>
              <w:t>750</w:t>
            </w:r>
          </w:p>
        </w:tc>
        <w:tc>
          <w:tcPr>
            <w:tcW w:w="1087" w:type="dxa"/>
            <w:tcBorders>
              <w:top w:val="nil"/>
              <w:bottom w:val="nil"/>
            </w:tcBorders>
          </w:tcPr>
          <w:p>
            <w:pPr>
              <w:pStyle w:val="TableParagraph"/>
              <w:spacing w:line="256" w:lineRule="exact"/>
              <w:ind w:left="9" w:right="1"/>
              <w:jc w:val="center"/>
              <w:rPr>
                <w:sz w:val="24"/>
              </w:rPr>
            </w:pPr>
            <w:r>
              <w:rPr>
                <w:spacing w:val="-2"/>
                <w:sz w:val="24"/>
              </w:rPr>
              <w:t>900-</w:t>
            </w:r>
            <w:r>
              <w:rPr>
                <w:spacing w:val="-4"/>
                <w:sz w:val="24"/>
              </w:rPr>
              <w:t>1050</w:t>
            </w:r>
          </w:p>
        </w:tc>
        <w:tc>
          <w:tcPr>
            <w:tcW w:w="1087" w:type="dxa"/>
            <w:tcBorders>
              <w:top w:val="nil"/>
              <w:bottom w:val="nil"/>
            </w:tcBorders>
          </w:tcPr>
          <w:p>
            <w:pPr>
              <w:pStyle w:val="TableParagraph"/>
              <w:spacing w:line="256" w:lineRule="exact"/>
              <w:ind w:left="9" w:right="7"/>
              <w:jc w:val="center"/>
              <w:rPr>
                <w:sz w:val="24"/>
              </w:rPr>
            </w:pPr>
            <w:r>
              <w:rPr>
                <w:spacing w:val="-4"/>
                <w:sz w:val="24"/>
              </w:rPr>
              <w:t>1150</w:t>
            </w:r>
          </w:p>
        </w:tc>
      </w:tr>
      <w:tr>
        <w:trPr>
          <w:trHeight w:val="276" w:hRule="atLeast"/>
        </w:trPr>
        <w:tc>
          <w:tcPr>
            <w:tcW w:w="276" w:type="dxa"/>
            <w:tcBorders>
              <w:top w:val="nil"/>
              <w:bottom w:val="nil"/>
            </w:tcBorders>
          </w:tcPr>
          <w:p>
            <w:pPr>
              <w:pStyle w:val="TableParagraph"/>
              <w:spacing w:line="256" w:lineRule="exact"/>
              <w:ind w:left="14"/>
              <w:jc w:val="center"/>
              <w:rPr>
                <w:sz w:val="24"/>
              </w:rPr>
            </w:pPr>
            <w:r>
              <w:rPr>
                <w:spacing w:val="-5"/>
                <w:sz w:val="24"/>
              </w:rPr>
              <w:t>4.</w:t>
            </w:r>
          </w:p>
        </w:tc>
        <w:tc>
          <w:tcPr>
            <w:tcW w:w="2276" w:type="dxa"/>
            <w:tcBorders>
              <w:top w:val="nil"/>
              <w:bottom w:val="nil"/>
            </w:tcBorders>
          </w:tcPr>
          <w:p>
            <w:pPr>
              <w:pStyle w:val="TableParagraph"/>
              <w:spacing w:line="256" w:lineRule="exact"/>
              <w:ind w:left="74" w:right="59"/>
              <w:jc w:val="center"/>
              <w:rPr>
                <w:sz w:val="24"/>
              </w:rPr>
            </w:pPr>
            <w:r>
              <w:rPr>
                <w:sz w:val="24"/>
              </w:rPr>
              <w:t>6-минутный</w:t>
            </w:r>
            <w:r>
              <w:rPr>
                <w:spacing w:val="-5"/>
                <w:sz w:val="24"/>
              </w:rPr>
              <w:t> </w:t>
            </w:r>
            <w:r>
              <w:rPr>
                <w:sz w:val="24"/>
              </w:rPr>
              <w:t>бег,</w:t>
            </w:r>
            <w:r>
              <w:rPr>
                <w:spacing w:val="-4"/>
                <w:sz w:val="24"/>
              </w:rPr>
              <w:t> </w:t>
            </w:r>
            <w:r>
              <w:rPr>
                <w:spacing w:val="-10"/>
                <w:sz w:val="24"/>
              </w:rPr>
              <w:t>м</w:t>
            </w:r>
          </w:p>
        </w:tc>
        <w:tc>
          <w:tcPr>
            <w:tcW w:w="711" w:type="dxa"/>
            <w:tcBorders>
              <w:top w:val="nil"/>
              <w:bottom w:val="nil"/>
            </w:tcBorders>
          </w:tcPr>
          <w:p>
            <w:pPr>
              <w:pStyle w:val="TableParagraph"/>
              <w:spacing w:line="256" w:lineRule="exact"/>
              <w:ind w:left="59" w:right="46"/>
              <w:jc w:val="center"/>
              <w:rPr>
                <w:sz w:val="24"/>
              </w:rPr>
            </w:pPr>
            <w:r>
              <w:rPr>
                <w:spacing w:val="-5"/>
                <w:sz w:val="24"/>
              </w:rPr>
              <w:t>13</w:t>
            </w:r>
          </w:p>
        </w:tc>
        <w:tc>
          <w:tcPr>
            <w:tcW w:w="1085" w:type="dxa"/>
            <w:tcBorders>
              <w:top w:val="nil"/>
              <w:bottom w:val="nil"/>
            </w:tcBorders>
          </w:tcPr>
          <w:p>
            <w:pPr>
              <w:pStyle w:val="TableParagraph"/>
              <w:spacing w:line="256" w:lineRule="exact"/>
              <w:ind w:left="70" w:right="58"/>
              <w:jc w:val="center"/>
              <w:rPr>
                <w:sz w:val="24"/>
              </w:rPr>
            </w:pPr>
            <w:r>
              <w:rPr>
                <w:spacing w:val="-4"/>
                <w:sz w:val="24"/>
              </w:rPr>
              <w:t>1000</w:t>
            </w:r>
          </w:p>
        </w:tc>
        <w:tc>
          <w:tcPr>
            <w:tcW w:w="1088" w:type="dxa"/>
            <w:tcBorders>
              <w:top w:val="nil"/>
              <w:bottom w:val="nil"/>
            </w:tcBorders>
          </w:tcPr>
          <w:p>
            <w:pPr>
              <w:pStyle w:val="TableParagraph"/>
              <w:spacing w:line="256" w:lineRule="exact"/>
              <w:ind w:left="13" w:right="2"/>
              <w:jc w:val="center"/>
              <w:rPr>
                <w:sz w:val="24"/>
              </w:rPr>
            </w:pPr>
            <w:r>
              <w:rPr>
                <w:spacing w:val="-2"/>
                <w:sz w:val="24"/>
              </w:rPr>
              <w:t>1150-</w:t>
            </w:r>
            <w:r>
              <w:rPr>
                <w:spacing w:val="-4"/>
                <w:sz w:val="24"/>
              </w:rPr>
              <w:t>1250</w:t>
            </w:r>
          </w:p>
        </w:tc>
        <w:tc>
          <w:tcPr>
            <w:tcW w:w="1088" w:type="dxa"/>
            <w:tcBorders>
              <w:top w:val="nil"/>
              <w:bottom w:val="nil"/>
            </w:tcBorders>
          </w:tcPr>
          <w:p>
            <w:pPr>
              <w:pStyle w:val="TableParagraph"/>
              <w:spacing w:line="256" w:lineRule="exact"/>
              <w:ind w:left="13"/>
              <w:jc w:val="center"/>
              <w:rPr>
                <w:sz w:val="24"/>
              </w:rPr>
            </w:pPr>
            <w:r>
              <w:rPr>
                <w:spacing w:val="-4"/>
                <w:sz w:val="24"/>
              </w:rPr>
              <w:t>1400</w:t>
            </w:r>
          </w:p>
        </w:tc>
        <w:tc>
          <w:tcPr>
            <w:tcW w:w="1086" w:type="dxa"/>
            <w:gridSpan w:val="2"/>
            <w:tcBorders>
              <w:top w:val="nil"/>
              <w:bottom w:val="nil"/>
            </w:tcBorders>
          </w:tcPr>
          <w:p>
            <w:pPr>
              <w:pStyle w:val="TableParagraph"/>
              <w:spacing w:line="256" w:lineRule="exact"/>
              <w:ind w:left="364"/>
              <w:rPr>
                <w:sz w:val="24"/>
              </w:rPr>
            </w:pPr>
            <w:r>
              <w:rPr>
                <w:spacing w:val="-5"/>
                <w:sz w:val="24"/>
              </w:rPr>
              <w:t>800</w:t>
            </w:r>
          </w:p>
        </w:tc>
        <w:tc>
          <w:tcPr>
            <w:tcW w:w="1087" w:type="dxa"/>
            <w:tcBorders>
              <w:top w:val="nil"/>
              <w:bottom w:val="nil"/>
            </w:tcBorders>
          </w:tcPr>
          <w:p>
            <w:pPr>
              <w:pStyle w:val="TableParagraph"/>
              <w:spacing w:line="256" w:lineRule="exact"/>
              <w:ind w:left="9" w:right="1"/>
              <w:jc w:val="center"/>
              <w:rPr>
                <w:sz w:val="24"/>
              </w:rPr>
            </w:pPr>
            <w:r>
              <w:rPr>
                <w:spacing w:val="-2"/>
                <w:sz w:val="24"/>
              </w:rPr>
              <w:t>950-</w:t>
            </w:r>
            <w:r>
              <w:rPr>
                <w:spacing w:val="-4"/>
                <w:sz w:val="24"/>
              </w:rPr>
              <w:t>1100</w:t>
            </w:r>
          </w:p>
        </w:tc>
        <w:tc>
          <w:tcPr>
            <w:tcW w:w="1087" w:type="dxa"/>
            <w:tcBorders>
              <w:top w:val="nil"/>
              <w:bottom w:val="nil"/>
            </w:tcBorders>
          </w:tcPr>
          <w:p>
            <w:pPr>
              <w:pStyle w:val="TableParagraph"/>
              <w:spacing w:line="256" w:lineRule="exact"/>
              <w:ind w:left="9" w:right="7"/>
              <w:jc w:val="center"/>
              <w:rPr>
                <w:sz w:val="24"/>
              </w:rPr>
            </w:pPr>
            <w:r>
              <w:rPr>
                <w:spacing w:val="-4"/>
                <w:sz w:val="24"/>
              </w:rPr>
              <w:t>1200</w:t>
            </w:r>
          </w:p>
        </w:tc>
      </w:tr>
      <w:tr>
        <w:trPr>
          <w:trHeight w:val="275"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rPr>
                <w:sz w:val="20"/>
              </w:rPr>
            </w:pPr>
          </w:p>
        </w:tc>
        <w:tc>
          <w:tcPr>
            <w:tcW w:w="711" w:type="dxa"/>
            <w:tcBorders>
              <w:top w:val="nil"/>
              <w:bottom w:val="nil"/>
            </w:tcBorders>
          </w:tcPr>
          <w:p>
            <w:pPr>
              <w:pStyle w:val="TableParagraph"/>
              <w:spacing w:line="256" w:lineRule="exact"/>
              <w:ind w:left="59" w:right="46"/>
              <w:jc w:val="center"/>
              <w:rPr>
                <w:sz w:val="24"/>
              </w:rPr>
            </w:pPr>
            <w:r>
              <w:rPr>
                <w:spacing w:val="-5"/>
                <w:sz w:val="24"/>
              </w:rPr>
              <w:t>14</w:t>
            </w:r>
          </w:p>
        </w:tc>
        <w:tc>
          <w:tcPr>
            <w:tcW w:w="1085" w:type="dxa"/>
            <w:tcBorders>
              <w:top w:val="nil"/>
              <w:bottom w:val="nil"/>
            </w:tcBorders>
          </w:tcPr>
          <w:p>
            <w:pPr>
              <w:pStyle w:val="TableParagraph"/>
              <w:spacing w:line="256" w:lineRule="exact"/>
              <w:ind w:left="70" w:right="58"/>
              <w:jc w:val="center"/>
              <w:rPr>
                <w:sz w:val="24"/>
              </w:rPr>
            </w:pPr>
            <w:r>
              <w:rPr>
                <w:spacing w:val="-4"/>
                <w:sz w:val="24"/>
              </w:rPr>
              <w:t>1050</w:t>
            </w:r>
          </w:p>
        </w:tc>
        <w:tc>
          <w:tcPr>
            <w:tcW w:w="1088" w:type="dxa"/>
            <w:tcBorders>
              <w:top w:val="nil"/>
              <w:bottom w:val="nil"/>
            </w:tcBorders>
          </w:tcPr>
          <w:p>
            <w:pPr>
              <w:pStyle w:val="TableParagraph"/>
              <w:spacing w:line="256" w:lineRule="exact"/>
              <w:ind w:left="13" w:right="2"/>
              <w:jc w:val="center"/>
              <w:rPr>
                <w:sz w:val="24"/>
              </w:rPr>
            </w:pPr>
            <w:r>
              <w:rPr>
                <w:spacing w:val="-2"/>
                <w:sz w:val="24"/>
              </w:rPr>
              <w:t>1200-</w:t>
            </w:r>
            <w:r>
              <w:rPr>
                <w:spacing w:val="-4"/>
                <w:sz w:val="24"/>
              </w:rPr>
              <w:t>1300</w:t>
            </w:r>
          </w:p>
        </w:tc>
        <w:tc>
          <w:tcPr>
            <w:tcW w:w="1088" w:type="dxa"/>
            <w:tcBorders>
              <w:top w:val="nil"/>
              <w:bottom w:val="nil"/>
            </w:tcBorders>
          </w:tcPr>
          <w:p>
            <w:pPr>
              <w:pStyle w:val="TableParagraph"/>
              <w:spacing w:line="256" w:lineRule="exact"/>
              <w:ind w:left="13"/>
              <w:jc w:val="center"/>
              <w:rPr>
                <w:sz w:val="24"/>
              </w:rPr>
            </w:pPr>
            <w:r>
              <w:rPr>
                <w:spacing w:val="-4"/>
                <w:sz w:val="24"/>
              </w:rPr>
              <w:t>1450</w:t>
            </w:r>
          </w:p>
        </w:tc>
        <w:tc>
          <w:tcPr>
            <w:tcW w:w="1086" w:type="dxa"/>
            <w:gridSpan w:val="2"/>
            <w:tcBorders>
              <w:top w:val="nil"/>
              <w:bottom w:val="nil"/>
            </w:tcBorders>
          </w:tcPr>
          <w:p>
            <w:pPr>
              <w:pStyle w:val="TableParagraph"/>
              <w:spacing w:line="256" w:lineRule="exact"/>
              <w:ind w:left="364"/>
              <w:rPr>
                <w:sz w:val="24"/>
              </w:rPr>
            </w:pPr>
            <w:r>
              <w:rPr>
                <w:spacing w:val="-5"/>
                <w:sz w:val="24"/>
              </w:rPr>
              <w:t>850</w:t>
            </w:r>
          </w:p>
        </w:tc>
        <w:tc>
          <w:tcPr>
            <w:tcW w:w="1087" w:type="dxa"/>
            <w:tcBorders>
              <w:top w:val="nil"/>
              <w:bottom w:val="nil"/>
            </w:tcBorders>
          </w:tcPr>
          <w:p>
            <w:pPr>
              <w:pStyle w:val="TableParagraph"/>
              <w:spacing w:line="256" w:lineRule="exact"/>
              <w:ind w:left="9" w:right="1"/>
              <w:jc w:val="center"/>
              <w:rPr>
                <w:sz w:val="24"/>
              </w:rPr>
            </w:pPr>
            <w:r>
              <w:rPr>
                <w:spacing w:val="-2"/>
                <w:sz w:val="24"/>
              </w:rPr>
              <w:t>1000-</w:t>
            </w:r>
            <w:r>
              <w:rPr>
                <w:spacing w:val="-4"/>
                <w:sz w:val="24"/>
              </w:rPr>
              <w:t>1150</w:t>
            </w:r>
          </w:p>
        </w:tc>
        <w:tc>
          <w:tcPr>
            <w:tcW w:w="1087" w:type="dxa"/>
            <w:tcBorders>
              <w:top w:val="nil"/>
              <w:bottom w:val="nil"/>
            </w:tcBorders>
          </w:tcPr>
          <w:p>
            <w:pPr>
              <w:pStyle w:val="TableParagraph"/>
              <w:spacing w:line="256" w:lineRule="exact"/>
              <w:ind w:left="9" w:right="7"/>
              <w:jc w:val="center"/>
              <w:rPr>
                <w:sz w:val="24"/>
              </w:rPr>
            </w:pPr>
            <w:r>
              <w:rPr>
                <w:spacing w:val="-4"/>
                <w:sz w:val="24"/>
              </w:rPr>
              <w:t>1250</w:t>
            </w:r>
          </w:p>
        </w:tc>
      </w:tr>
      <w:tr>
        <w:trPr>
          <w:trHeight w:val="278" w:hRule="atLeast"/>
        </w:trPr>
        <w:tc>
          <w:tcPr>
            <w:tcW w:w="276" w:type="dxa"/>
            <w:tcBorders>
              <w:top w:val="nil"/>
            </w:tcBorders>
          </w:tcPr>
          <w:p>
            <w:pPr>
              <w:pStyle w:val="TableParagraph"/>
              <w:rPr>
                <w:sz w:val="20"/>
              </w:rPr>
            </w:pPr>
          </w:p>
        </w:tc>
        <w:tc>
          <w:tcPr>
            <w:tcW w:w="2276" w:type="dxa"/>
            <w:tcBorders>
              <w:top w:val="nil"/>
            </w:tcBorders>
          </w:tcPr>
          <w:p>
            <w:pPr>
              <w:pStyle w:val="TableParagraph"/>
              <w:rPr>
                <w:sz w:val="20"/>
              </w:rPr>
            </w:pPr>
          </w:p>
        </w:tc>
        <w:tc>
          <w:tcPr>
            <w:tcW w:w="711" w:type="dxa"/>
            <w:tcBorders>
              <w:top w:val="nil"/>
            </w:tcBorders>
          </w:tcPr>
          <w:p>
            <w:pPr>
              <w:pStyle w:val="TableParagraph"/>
              <w:spacing w:line="259" w:lineRule="exact"/>
              <w:ind w:left="59" w:right="46"/>
              <w:jc w:val="center"/>
              <w:rPr>
                <w:sz w:val="24"/>
              </w:rPr>
            </w:pPr>
            <w:r>
              <w:rPr>
                <w:spacing w:val="-5"/>
                <w:sz w:val="24"/>
              </w:rPr>
              <w:t>15</w:t>
            </w:r>
          </w:p>
        </w:tc>
        <w:tc>
          <w:tcPr>
            <w:tcW w:w="1085" w:type="dxa"/>
            <w:tcBorders>
              <w:top w:val="nil"/>
            </w:tcBorders>
          </w:tcPr>
          <w:p>
            <w:pPr>
              <w:pStyle w:val="TableParagraph"/>
              <w:spacing w:line="259" w:lineRule="exact"/>
              <w:ind w:left="70" w:right="58"/>
              <w:jc w:val="center"/>
              <w:rPr>
                <w:sz w:val="24"/>
              </w:rPr>
            </w:pPr>
            <w:r>
              <w:rPr>
                <w:spacing w:val="-4"/>
                <w:sz w:val="24"/>
              </w:rPr>
              <w:t>1100</w:t>
            </w:r>
          </w:p>
        </w:tc>
        <w:tc>
          <w:tcPr>
            <w:tcW w:w="1088" w:type="dxa"/>
            <w:tcBorders>
              <w:top w:val="nil"/>
            </w:tcBorders>
          </w:tcPr>
          <w:p>
            <w:pPr>
              <w:pStyle w:val="TableParagraph"/>
              <w:spacing w:line="259" w:lineRule="exact"/>
              <w:ind w:left="13" w:right="2"/>
              <w:jc w:val="center"/>
              <w:rPr>
                <w:sz w:val="24"/>
              </w:rPr>
            </w:pPr>
            <w:r>
              <w:rPr>
                <w:spacing w:val="-2"/>
                <w:sz w:val="24"/>
              </w:rPr>
              <w:t>1250-</w:t>
            </w:r>
            <w:r>
              <w:rPr>
                <w:spacing w:val="-4"/>
                <w:sz w:val="24"/>
              </w:rPr>
              <w:t>1350</w:t>
            </w:r>
          </w:p>
        </w:tc>
        <w:tc>
          <w:tcPr>
            <w:tcW w:w="1088" w:type="dxa"/>
            <w:tcBorders>
              <w:top w:val="nil"/>
            </w:tcBorders>
          </w:tcPr>
          <w:p>
            <w:pPr>
              <w:pStyle w:val="TableParagraph"/>
              <w:spacing w:line="259" w:lineRule="exact"/>
              <w:ind w:left="13"/>
              <w:jc w:val="center"/>
              <w:rPr>
                <w:sz w:val="24"/>
              </w:rPr>
            </w:pPr>
            <w:r>
              <w:rPr>
                <w:spacing w:val="-4"/>
                <w:sz w:val="24"/>
              </w:rPr>
              <w:t>1500</w:t>
            </w:r>
          </w:p>
        </w:tc>
        <w:tc>
          <w:tcPr>
            <w:tcW w:w="1086" w:type="dxa"/>
            <w:gridSpan w:val="2"/>
            <w:tcBorders>
              <w:top w:val="nil"/>
            </w:tcBorders>
          </w:tcPr>
          <w:p>
            <w:pPr>
              <w:pStyle w:val="TableParagraph"/>
              <w:spacing w:line="259" w:lineRule="exact"/>
              <w:ind w:left="364"/>
              <w:rPr>
                <w:sz w:val="24"/>
              </w:rPr>
            </w:pPr>
            <w:r>
              <w:rPr>
                <w:spacing w:val="-5"/>
                <w:sz w:val="24"/>
              </w:rPr>
              <w:t>900</w:t>
            </w:r>
          </w:p>
        </w:tc>
        <w:tc>
          <w:tcPr>
            <w:tcW w:w="1087" w:type="dxa"/>
            <w:tcBorders>
              <w:top w:val="nil"/>
            </w:tcBorders>
          </w:tcPr>
          <w:p>
            <w:pPr>
              <w:pStyle w:val="TableParagraph"/>
              <w:spacing w:line="259" w:lineRule="exact"/>
              <w:ind w:left="9" w:right="1"/>
              <w:jc w:val="center"/>
              <w:rPr>
                <w:sz w:val="24"/>
              </w:rPr>
            </w:pPr>
            <w:r>
              <w:rPr>
                <w:spacing w:val="-2"/>
                <w:sz w:val="24"/>
              </w:rPr>
              <w:t>1050-</w:t>
            </w:r>
            <w:r>
              <w:rPr>
                <w:spacing w:val="-4"/>
                <w:sz w:val="24"/>
              </w:rPr>
              <w:t>1200</w:t>
            </w:r>
          </w:p>
        </w:tc>
        <w:tc>
          <w:tcPr>
            <w:tcW w:w="1087" w:type="dxa"/>
            <w:tcBorders>
              <w:top w:val="nil"/>
            </w:tcBorders>
          </w:tcPr>
          <w:p>
            <w:pPr>
              <w:pStyle w:val="TableParagraph"/>
              <w:spacing w:line="259" w:lineRule="exact"/>
              <w:ind w:left="9" w:right="7"/>
              <w:jc w:val="center"/>
              <w:rPr>
                <w:sz w:val="24"/>
              </w:rPr>
            </w:pPr>
            <w:r>
              <w:rPr>
                <w:spacing w:val="-4"/>
                <w:sz w:val="24"/>
              </w:rPr>
              <w:t>1300</w:t>
            </w:r>
          </w:p>
        </w:tc>
      </w:tr>
      <w:tr>
        <w:trPr>
          <w:trHeight w:val="272" w:hRule="atLeast"/>
        </w:trPr>
        <w:tc>
          <w:tcPr>
            <w:tcW w:w="276" w:type="dxa"/>
            <w:tcBorders>
              <w:bottom w:val="nil"/>
            </w:tcBorders>
          </w:tcPr>
          <w:p>
            <w:pPr>
              <w:pStyle w:val="TableParagraph"/>
              <w:rPr>
                <w:sz w:val="20"/>
              </w:rPr>
            </w:pPr>
          </w:p>
        </w:tc>
        <w:tc>
          <w:tcPr>
            <w:tcW w:w="2276" w:type="dxa"/>
            <w:tcBorders>
              <w:bottom w:val="nil"/>
            </w:tcBorders>
          </w:tcPr>
          <w:p>
            <w:pPr>
              <w:pStyle w:val="TableParagraph"/>
              <w:rPr>
                <w:sz w:val="20"/>
              </w:rPr>
            </w:pPr>
          </w:p>
        </w:tc>
        <w:tc>
          <w:tcPr>
            <w:tcW w:w="711" w:type="dxa"/>
            <w:tcBorders>
              <w:bottom w:val="nil"/>
            </w:tcBorders>
          </w:tcPr>
          <w:p>
            <w:pPr>
              <w:pStyle w:val="TableParagraph"/>
              <w:spacing w:line="253" w:lineRule="exact"/>
              <w:ind w:left="59" w:right="46"/>
              <w:jc w:val="center"/>
              <w:rPr>
                <w:sz w:val="24"/>
              </w:rPr>
            </w:pPr>
            <w:r>
              <w:rPr>
                <w:spacing w:val="-5"/>
                <w:sz w:val="24"/>
              </w:rPr>
              <w:t>11</w:t>
            </w:r>
          </w:p>
        </w:tc>
        <w:tc>
          <w:tcPr>
            <w:tcW w:w="1085" w:type="dxa"/>
            <w:tcBorders>
              <w:bottom w:val="nil"/>
            </w:tcBorders>
          </w:tcPr>
          <w:p>
            <w:pPr>
              <w:pStyle w:val="TableParagraph"/>
              <w:spacing w:line="253" w:lineRule="exact"/>
              <w:ind w:left="70" w:right="57"/>
              <w:jc w:val="center"/>
              <w:rPr>
                <w:sz w:val="24"/>
              </w:rPr>
            </w:pPr>
            <w:r>
              <w:rPr>
                <w:sz w:val="24"/>
              </w:rPr>
              <w:t>2 и </w:t>
            </w:r>
            <w:r>
              <w:rPr>
                <w:spacing w:val="-10"/>
                <w:sz w:val="24"/>
              </w:rPr>
              <w:t>&gt;</w:t>
            </w:r>
          </w:p>
        </w:tc>
        <w:tc>
          <w:tcPr>
            <w:tcW w:w="1088" w:type="dxa"/>
            <w:tcBorders>
              <w:bottom w:val="nil"/>
            </w:tcBorders>
          </w:tcPr>
          <w:p>
            <w:pPr>
              <w:pStyle w:val="TableParagraph"/>
              <w:spacing w:line="253" w:lineRule="exact"/>
              <w:ind w:left="13" w:right="2"/>
              <w:jc w:val="center"/>
              <w:rPr>
                <w:sz w:val="24"/>
              </w:rPr>
            </w:pPr>
            <w:r>
              <w:rPr>
                <w:spacing w:val="-2"/>
                <w:sz w:val="24"/>
              </w:rPr>
              <w:t>6-</w:t>
            </w:r>
            <w:r>
              <w:rPr>
                <w:spacing w:val="-10"/>
                <w:sz w:val="24"/>
              </w:rPr>
              <w:t>8</w:t>
            </w:r>
          </w:p>
        </w:tc>
        <w:tc>
          <w:tcPr>
            <w:tcW w:w="1088" w:type="dxa"/>
            <w:tcBorders>
              <w:bottom w:val="nil"/>
            </w:tcBorders>
          </w:tcPr>
          <w:p>
            <w:pPr>
              <w:pStyle w:val="TableParagraph"/>
              <w:spacing w:line="253" w:lineRule="exact"/>
              <w:ind w:left="13"/>
              <w:jc w:val="center"/>
              <w:rPr>
                <w:sz w:val="24"/>
              </w:rPr>
            </w:pPr>
            <w:r>
              <w:rPr>
                <w:sz w:val="24"/>
              </w:rPr>
              <w:t>10 и </w:t>
            </w:r>
            <w:r>
              <w:rPr>
                <w:spacing w:val="-10"/>
                <w:sz w:val="24"/>
              </w:rPr>
              <w:t>&lt;</w:t>
            </w:r>
          </w:p>
        </w:tc>
        <w:tc>
          <w:tcPr>
            <w:tcW w:w="1086" w:type="dxa"/>
            <w:gridSpan w:val="2"/>
            <w:tcBorders>
              <w:bottom w:val="nil"/>
            </w:tcBorders>
          </w:tcPr>
          <w:p>
            <w:pPr>
              <w:pStyle w:val="TableParagraph"/>
              <w:spacing w:line="253" w:lineRule="exact"/>
              <w:ind w:left="292"/>
              <w:rPr>
                <w:sz w:val="24"/>
              </w:rPr>
            </w:pPr>
            <w:r>
              <w:rPr>
                <w:sz w:val="24"/>
              </w:rPr>
              <w:t>4 и </w:t>
            </w:r>
            <w:r>
              <w:rPr>
                <w:spacing w:val="-10"/>
                <w:sz w:val="24"/>
              </w:rPr>
              <w:t>&gt;</w:t>
            </w:r>
          </w:p>
        </w:tc>
        <w:tc>
          <w:tcPr>
            <w:tcW w:w="1087" w:type="dxa"/>
            <w:tcBorders>
              <w:bottom w:val="nil"/>
            </w:tcBorders>
          </w:tcPr>
          <w:p>
            <w:pPr>
              <w:pStyle w:val="TableParagraph"/>
              <w:spacing w:line="253" w:lineRule="exact"/>
              <w:ind w:left="9" w:right="1"/>
              <w:jc w:val="center"/>
              <w:rPr>
                <w:sz w:val="24"/>
              </w:rPr>
            </w:pPr>
            <w:r>
              <w:rPr>
                <w:spacing w:val="-2"/>
                <w:sz w:val="24"/>
              </w:rPr>
              <w:t>8-</w:t>
            </w:r>
            <w:r>
              <w:rPr>
                <w:spacing w:val="-5"/>
                <w:sz w:val="24"/>
              </w:rPr>
              <w:t>10</w:t>
            </w:r>
          </w:p>
        </w:tc>
        <w:tc>
          <w:tcPr>
            <w:tcW w:w="1087" w:type="dxa"/>
            <w:tcBorders>
              <w:bottom w:val="nil"/>
            </w:tcBorders>
          </w:tcPr>
          <w:p>
            <w:pPr>
              <w:pStyle w:val="TableParagraph"/>
              <w:spacing w:line="253" w:lineRule="exact"/>
              <w:ind w:left="9" w:right="7"/>
              <w:jc w:val="center"/>
              <w:rPr>
                <w:sz w:val="24"/>
              </w:rPr>
            </w:pPr>
            <w:r>
              <w:rPr>
                <w:sz w:val="24"/>
              </w:rPr>
              <w:t>15 и </w:t>
            </w:r>
            <w:r>
              <w:rPr>
                <w:spacing w:val="-10"/>
                <w:sz w:val="24"/>
              </w:rPr>
              <w:t>&lt;</w:t>
            </w:r>
          </w:p>
        </w:tc>
      </w:tr>
      <w:tr>
        <w:trPr>
          <w:trHeight w:val="828" w:hRule="atLeast"/>
        </w:trPr>
        <w:tc>
          <w:tcPr>
            <w:tcW w:w="276" w:type="dxa"/>
            <w:tcBorders>
              <w:top w:val="nil"/>
              <w:bottom w:val="nil"/>
            </w:tcBorders>
          </w:tcPr>
          <w:p>
            <w:pPr>
              <w:pStyle w:val="TableParagraph"/>
              <w:spacing w:before="271"/>
              <w:ind w:left="14"/>
              <w:jc w:val="center"/>
              <w:rPr>
                <w:sz w:val="24"/>
              </w:rPr>
            </w:pPr>
            <w:r>
              <w:rPr>
                <w:spacing w:val="-5"/>
                <w:sz w:val="24"/>
              </w:rPr>
              <w:t>5.</w:t>
            </w:r>
          </w:p>
        </w:tc>
        <w:tc>
          <w:tcPr>
            <w:tcW w:w="2276" w:type="dxa"/>
            <w:tcBorders>
              <w:top w:val="nil"/>
              <w:bottom w:val="nil"/>
            </w:tcBorders>
          </w:tcPr>
          <w:p>
            <w:pPr>
              <w:pStyle w:val="TableParagraph"/>
              <w:spacing w:before="134"/>
              <w:ind w:left="124" w:right="100" w:firstLine="112"/>
              <w:rPr>
                <w:sz w:val="24"/>
              </w:rPr>
            </w:pPr>
            <w:r>
              <w:rPr>
                <w:sz w:val="24"/>
              </w:rPr>
              <w:t>Наклон вперед из положения</w:t>
            </w:r>
            <w:r>
              <w:rPr>
                <w:spacing w:val="-1"/>
                <w:sz w:val="24"/>
              </w:rPr>
              <w:t> </w:t>
            </w:r>
            <w:r>
              <w:rPr>
                <w:sz w:val="24"/>
              </w:rPr>
              <w:t>сидя,</w:t>
            </w:r>
            <w:r>
              <w:rPr>
                <w:spacing w:val="-1"/>
                <w:sz w:val="24"/>
              </w:rPr>
              <w:t> </w:t>
            </w:r>
            <w:r>
              <w:rPr>
                <w:spacing w:val="-5"/>
                <w:sz w:val="24"/>
              </w:rPr>
              <w:t>см</w:t>
            </w:r>
          </w:p>
        </w:tc>
        <w:tc>
          <w:tcPr>
            <w:tcW w:w="711" w:type="dxa"/>
            <w:tcBorders>
              <w:top w:val="nil"/>
              <w:bottom w:val="nil"/>
            </w:tcBorders>
          </w:tcPr>
          <w:p>
            <w:pPr>
              <w:pStyle w:val="TableParagraph"/>
              <w:spacing w:line="271" w:lineRule="exact"/>
              <w:ind w:left="237"/>
              <w:rPr>
                <w:sz w:val="24"/>
              </w:rPr>
            </w:pPr>
            <w:r>
              <w:rPr>
                <w:spacing w:val="-5"/>
                <w:sz w:val="24"/>
              </w:rPr>
              <w:t>12</w:t>
            </w:r>
          </w:p>
          <w:p>
            <w:pPr>
              <w:pStyle w:val="TableParagraph"/>
              <w:ind w:left="237"/>
              <w:rPr>
                <w:sz w:val="24"/>
              </w:rPr>
            </w:pPr>
            <w:r>
              <w:rPr>
                <w:spacing w:val="-5"/>
                <w:sz w:val="24"/>
              </w:rPr>
              <w:t>13</w:t>
            </w:r>
          </w:p>
          <w:p>
            <w:pPr>
              <w:pStyle w:val="TableParagraph"/>
              <w:spacing w:line="261" w:lineRule="exact"/>
              <w:ind w:left="237"/>
              <w:rPr>
                <w:sz w:val="24"/>
              </w:rPr>
            </w:pPr>
            <w:r>
              <w:rPr>
                <w:spacing w:val="-5"/>
                <w:sz w:val="24"/>
              </w:rPr>
              <w:t>14</w:t>
            </w:r>
          </w:p>
        </w:tc>
        <w:tc>
          <w:tcPr>
            <w:tcW w:w="1085" w:type="dxa"/>
            <w:tcBorders>
              <w:top w:val="nil"/>
              <w:bottom w:val="nil"/>
            </w:tcBorders>
          </w:tcPr>
          <w:p>
            <w:pPr>
              <w:pStyle w:val="TableParagraph"/>
              <w:spacing w:line="271" w:lineRule="exact"/>
              <w:ind w:left="70" w:right="58"/>
              <w:jc w:val="center"/>
              <w:rPr>
                <w:sz w:val="24"/>
              </w:rPr>
            </w:pPr>
            <w:r>
              <w:rPr>
                <w:spacing w:val="-10"/>
                <w:sz w:val="24"/>
              </w:rPr>
              <w:t>2</w:t>
            </w:r>
          </w:p>
          <w:p>
            <w:pPr>
              <w:pStyle w:val="TableParagraph"/>
              <w:ind w:left="70" w:right="58"/>
              <w:jc w:val="center"/>
              <w:rPr>
                <w:sz w:val="24"/>
              </w:rPr>
            </w:pPr>
            <w:r>
              <w:rPr>
                <w:spacing w:val="-10"/>
                <w:sz w:val="24"/>
              </w:rPr>
              <w:t>2</w:t>
            </w:r>
          </w:p>
          <w:p>
            <w:pPr>
              <w:pStyle w:val="TableParagraph"/>
              <w:spacing w:line="261" w:lineRule="exact"/>
              <w:ind w:left="70" w:right="58"/>
              <w:jc w:val="center"/>
              <w:rPr>
                <w:sz w:val="24"/>
              </w:rPr>
            </w:pPr>
            <w:r>
              <w:rPr>
                <w:spacing w:val="-10"/>
                <w:sz w:val="24"/>
              </w:rPr>
              <w:t>3</w:t>
            </w:r>
          </w:p>
        </w:tc>
        <w:tc>
          <w:tcPr>
            <w:tcW w:w="1088" w:type="dxa"/>
            <w:tcBorders>
              <w:top w:val="nil"/>
              <w:bottom w:val="nil"/>
            </w:tcBorders>
          </w:tcPr>
          <w:p>
            <w:pPr>
              <w:pStyle w:val="TableParagraph"/>
              <w:spacing w:line="271" w:lineRule="exact"/>
              <w:ind w:left="13" w:right="2"/>
              <w:jc w:val="center"/>
              <w:rPr>
                <w:sz w:val="24"/>
              </w:rPr>
            </w:pPr>
            <w:r>
              <w:rPr>
                <w:spacing w:val="-2"/>
                <w:sz w:val="24"/>
              </w:rPr>
              <w:t>6-</w:t>
            </w:r>
            <w:r>
              <w:rPr>
                <w:spacing w:val="-10"/>
                <w:sz w:val="24"/>
              </w:rPr>
              <w:t>8</w:t>
            </w:r>
          </w:p>
          <w:p>
            <w:pPr>
              <w:pStyle w:val="TableParagraph"/>
              <w:ind w:left="13" w:right="2"/>
              <w:jc w:val="center"/>
              <w:rPr>
                <w:sz w:val="24"/>
              </w:rPr>
            </w:pPr>
            <w:r>
              <w:rPr>
                <w:spacing w:val="-2"/>
                <w:sz w:val="24"/>
              </w:rPr>
              <w:t>5-</w:t>
            </w:r>
            <w:r>
              <w:rPr>
                <w:spacing w:val="-10"/>
                <w:sz w:val="24"/>
              </w:rPr>
              <w:t>7</w:t>
            </w:r>
          </w:p>
          <w:p>
            <w:pPr>
              <w:pStyle w:val="TableParagraph"/>
              <w:spacing w:line="261" w:lineRule="exact"/>
              <w:ind w:left="13" w:right="2"/>
              <w:jc w:val="center"/>
              <w:rPr>
                <w:sz w:val="24"/>
              </w:rPr>
            </w:pPr>
            <w:r>
              <w:rPr>
                <w:spacing w:val="-2"/>
                <w:sz w:val="24"/>
              </w:rPr>
              <w:t>7-</w:t>
            </w:r>
            <w:r>
              <w:rPr>
                <w:spacing w:val="-10"/>
                <w:sz w:val="24"/>
              </w:rPr>
              <w:t>9</w:t>
            </w:r>
          </w:p>
        </w:tc>
        <w:tc>
          <w:tcPr>
            <w:tcW w:w="1088" w:type="dxa"/>
            <w:tcBorders>
              <w:top w:val="nil"/>
              <w:bottom w:val="nil"/>
            </w:tcBorders>
          </w:tcPr>
          <w:p>
            <w:pPr>
              <w:pStyle w:val="TableParagraph"/>
              <w:spacing w:line="271" w:lineRule="exact"/>
              <w:ind w:left="13"/>
              <w:jc w:val="center"/>
              <w:rPr>
                <w:sz w:val="24"/>
              </w:rPr>
            </w:pPr>
            <w:r>
              <w:rPr>
                <w:spacing w:val="-5"/>
                <w:sz w:val="24"/>
              </w:rPr>
              <w:t>10</w:t>
            </w:r>
          </w:p>
          <w:p>
            <w:pPr>
              <w:pStyle w:val="TableParagraph"/>
              <w:ind w:left="13"/>
              <w:jc w:val="center"/>
              <w:rPr>
                <w:sz w:val="24"/>
              </w:rPr>
            </w:pPr>
            <w:r>
              <w:rPr>
                <w:spacing w:val="-10"/>
                <w:sz w:val="24"/>
              </w:rPr>
              <w:t>9</w:t>
            </w:r>
          </w:p>
          <w:p>
            <w:pPr>
              <w:pStyle w:val="TableParagraph"/>
              <w:spacing w:line="261" w:lineRule="exact"/>
              <w:ind w:left="13"/>
              <w:jc w:val="center"/>
              <w:rPr>
                <w:sz w:val="24"/>
              </w:rPr>
            </w:pPr>
            <w:r>
              <w:rPr>
                <w:spacing w:val="-5"/>
                <w:sz w:val="24"/>
              </w:rPr>
              <w:t>11</w:t>
            </w:r>
          </w:p>
        </w:tc>
        <w:tc>
          <w:tcPr>
            <w:tcW w:w="1086" w:type="dxa"/>
            <w:gridSpan w:val="2"/>
            <w:tcBorders>
              <w:top w:val="nil"/>
              <w:bottom w:val="nil"/>
            </w:tcBorders>
          </w:tcPr>
          <w:p>
            <w:pPr>
              <w:pStyle w:val="TableParagraph"/>
              <w:spacing w:line="271" w:lineRule="exact"/>
              <w:ind w:left="13"/>
              <w:jc w:val="center"/>
              <w:rPr>
                <w:sz w:val="24"/>
              </w:rPr>
            </w:pPr>
            <w:r>
              <w:rPr>
                <w:spacing w:val="-10"/>
                <w:sz w:val="24"/>
              </w:rPr>
              <w:t>5</w:t>
            </w:r>
          </w:p>
          <w:p>
            <w:pPr>
              <w:pStyle w:val="TableParagraph"/>
              <w:ind w:left="13"/>
              <w:jc w:val="center"/>
              <w:rPr>
                <w:sz w:val="24"/>
              </w:rPr>
            </w:pPr>
            <w:r>
              <w:rPr>
                <w:spacing w:val="-10"/>
                <w:sz w:val="24"/>
              </w:rPr>
              <w:t>6</w:t>
            </w:r>
          </w:p>
          <w:p>
            <w:pPr>
              <w:pStyle w:val="TableParagraph"/>
              <w:spacing w:line="261" w:lineRule="exact"/>
              <w:ind w:left="13"/>
              <w:jc w:val="center"/>
              <w:rPr>
                <w:sz w:val="24"/>
              </w:rPr>
            </w:pPr>
            <w:r>
              <w:rPr>
                <w:spacing w:val="-10"/>
                <w:sz w:val="24"/>
              </w:rPr>
              <w:t>7</w:t>
            </w:r>
          </w:p>
        </w:tc>
        <w:tc>
          <w:tcPr>
            <w:tcW w:w="1087" w:type="dxa"/>
            <w:tcBorders>
              <w:top w:val="nil"/>
              <w:bottom w:val="nil"/>
            </w:tcBorders>
          </w:tcPr>
          <w:p>
            <w:pPr>
              <w:pStyle w:val="TableParagraph"/>
              <w:spacing w:line="271" w:lineRule="exact"/>
              <w:ind w:left="323"/>
              <w:rPr>
                <w:sz w:val="24"/>
              </w:rPr>
            </w:pPr>
            <w:r>
              <w:rPr>
                <w:spacing w:val="-2"/>
                <w:sz w:val="24"/>
              </w:rPr>
              <w:t>9-</w:t>
            </w:r>
            <w:r>
              <w:rPr>
                <w:spacing w:val="-5"/>
                <w:sz w:val="24"/>
              </w:rPr>
              <w:t>11</w:t>
            </w:r>
          </w:p>
          <w:p>
            <w:pPr>
              <w:pStyle w:val="TableParagraph"/>
              <w:ind w:left="263"/>
              <w:rPr>
                <w:sz w:val="24"/>
              </w:rPr>
            </w:pPr>
            <w:r>
              <w:rPr>
                <w:spacing w:val="-2"/>
                <w:sz w:val="24"/>
              </w:rPr>
              <w:t>10-</w:t>
            </w:r>
            <w:r>
              <w:rPr>
                <w:spacing w:val="-7"/>
                <w:sz w:val="24"/>
              </w:rPr>
              <w:t>12</w:t>
            </w:r>
          </w:p>
          <w:p>
            <w:pPr>
              <w:pStyle w:val="TableParagraph"/>
              <w:spacing w:line="261" w:lineRule="exact"/>
              <w:ind w:left="263"/>
              <w:rPr>
                <w:sz w:val="24"/>
              </w:rPr>
            </w:pPr>
            <w:r>
              <w:rPr>
                <w:spacing w:val="-2"/>
                <w:sz w:val="24"/>
              </w:rPr>
              <w:t>12-</w:t>
            </w:r>
            <w:r>
              <w:rPr>
                <w:spacing w:val="-7"/>
                <w:sz w:val="24"/>
              </w:rPr>
              <w:t>14</w:t>
            </w:r>
          </w:p>
        </w:tc>
        <w:tc>
          <w:tcPr>
            <w:tcW w:w="1087" w:type="dxa"/>
            <w:tcBorders>
              <w:top w:val="nil"/>
              <w:bottom w:val="nil"/>
            </w:tcBorders>
          </w:tcPr>
          <w:p>
            <w:pPr>
              <w:pStyle w:val="TableParagraph"/>
              <w:spacing w:line="271" w:lineRule="exact"/>
              <w:ind w:left="9" w:right="7"/>
              <w:jc w:val="center"/>
              <w:rPr>
                <w:sz w:val="24"/>
              </w:rPr>
            </w:pPr>
            <w:r>
              <w:rPr>
                <w:spacing w:val="-5"/>
                <w:sz w:val="24"/>
              </w:rPr>
              <w:t>16</w:t>
            </w:r>
          </w:p>
          <w:p>
            <w:pPr>
              <w:pStyle w:val="TableParagraph"/>
              <w:ind w:left="9" w:right="7"/>
              <w:jc w:val="center"/>
              <w:rPr>
                <w:sz w:val="24"/>
              </w:rPr>
            </w:pPr>
            <w:r>
              <w:rPr>
                <w:spacing w:val="-5"/>
                <w:sz w:val="24"/>
              </w:rPr>
              <w:t>18</w:t>
            </w:r>
          </w:p>
          <w:p>
            <w:pPr>
              <w:pStyle w:val="TableParagraph"/>
              <w:spacing w:line="261" w:lineRule="exact"/>
              <w:ind w:left="9" w:right="7"/>
              <w:jc w:val="center"/>
              <w:rPr>
                <w:sz w:val="24"/>
              </w:rPr>
            </w:pPr>
            <w:r>
              <w:rPr>
                <w:spacing w:val="-5"/>
                <w:sz w:val="24"/>
              </w:rPr>
              <w:t>20</w:t>
            </w:r>
          </w:p>
        </w:tc>
      </w:tr>
      <w:tr>
        <w:trPr>
          <w:trHeight w:val="278" w:hRule="atLeast"/>
        </w:trPr>
        <w:tc>
          <w:tcPr>
            <w:tcW w:w="276" w:type="dxa"/>
            <w:tcBorders>
              <w:top w:val="nil"/>
            </w:tcBorders>
          </w:tcPr>
          <w:p>
            <w:pPr>
              <w:pStyle w:val="TableParagraph"/>
              <w:rPr>
                <w:sz w:val="20"/>
              </w:rPr>
            </w:pPr>
          </w:p>
        </w:tc>
        <w:tc>
          <w:tcPr>
            <w:tcW w:w="2276" w:type="dxa"/>
            <w:tcBorders>
              <w:top w:val="nil"/>
            </w:tcBorders>
          </w:tcPr>
          <w:p>
            <w:pPr>
              <w:pStyle w:val="TableParagraph"/>
              <w:rPr>
                <w:sz w:val="20"/>
              </w:rPr>
            </w:pPr>
          </w:p>
        </w:tc>
        <w:tc>
          <w:tcPr>
            <w:tcW w:w="711" w:type="dxa"/>
            <w:tcBorders>
              <w:top w:val="nil"/>
            </w:tcBorders>
          </w:tcPr>
          <w:p>
            <w:pPr>
              <w:pStyle w:val="TableParagraph"/>
              <w:spacing w:line="259" w:lineRule="exact"/>
              <w:ind w:left="59" w:right="46"/>
              <w:jc w:val="center"/>
              <w:rPr>
                <w:sz w:val="24"/>
              </w:rPr>
            </w:pPr>
            <w:r>
              <w:rPr>
                <w:spacing w:val="-5"/>
                <w:sz w:val="24"/>
              </w:rPr>
              <w:t>15</w:t>
            </w:r>
          </w:p>
        </w:tc>
        <w:tc>
          <w:tcPr>
            <w:tcW w:w="1085" w:type="dxa"/>
            <w:tcBorders>
              <w:top w:val="nil"/>
            </w:tcBorders>
          </w:tcPr>
          <w:p>
            <w:pPr>
              <w:pStyle w:val="TableParagraph"/>
              <w:spacing w:line="259" w:lineRule="exact"/>
              <w:ind w:left="70" w:right="58"/>
              <w:jc w:val="center"/>
              <w:rPr>
                <w:sz w:val="24"/>
              </w:rPr>
            </w:pPr>
            <w:r>
              <w:rPr>
                <w:spacing w:val="-10"/>
                <w:sz w:val="24"/>
              </w:rPr>
              <w:t>4</w:t>
            </w:r>
          </w:p>
        </w:tc>
        <w:tc>
          <w:tcPr>
            <w:tcW w:w="1088" w:type="dxa"/>
            <w:tcBorders>
              <w:top w:val="nil"/>
            </w:tcBorders>
          </w:tcPr>
          <w:p>
            <w:pPr>
              <w:pStyle w:val="TableParagraph"/>
              <w:spacing w:line="259" w:lineRule="exact"/>
              <w:ind w:left="13" w:right="2"/>
              <w:jc w:val="center"/>
              <w:rPr>
                <w:sz w:val="24"/>
              </w:rPr>
            </w:pPr>
            <w:r>
              <w:rPr>
                <w:spacing w:val="-2"/>
                <w:sz w:val="24"/>
              </w:rPr>
              <w:t>8-</w:t>
            </w:r>
            <w:r>
              <w:rPr>
                <w:spacing w:val="-5"/>
                <w:sz w:val="24"/>
              </w:rPr>
              <w:t>10</w:t>
            </w:r>
          </w:p>
        </w:tc>
        <w:tc>
          <w:tcPr>
            <w:tcW w:w="1088" w:type="dxa"/>
            <w:tcBorders>
              <w:top w:val="nil"/>
            </w:tcBorders>
          </w:tcPr>
          <w:p>
            <w:pPr>
              <w:pStyle w:val="TableParagraph"/>
              <w:spacing w:line="259" w:lineRule="exact"/>
              <w:ind w:left="13"/>
              <w:jc w:val="center"/>
              <w:rPr>
                <w:sz w:val="24"/>
              </w:rPr>
            </w:pPr>
            <w:r>
              <w:rPr>
                <w:spacing w:val="-5"/>
                <w:sz w:val="24"/>
              </w:rPr>
              <w:t>12</w:t>
            </w:r>
          </w:p>
        </w:tc>
        <w:tc>
          <w:tcPr>
            <w:tcW w:w="1086" w:type="dxa"/>
            <w:gridSpan w:val="2"/>
            <w:tcBorders>
              <w:top w:val="nil"/>
            </w:tcBorders>
          </w:tcPr>
          <w:p>
            <w:pPr>
              <w:pStyle w:val="TableParagraph"/>
              <w:spacing w:line="259" w:lineRule="exact"/>
              <w:ind w:left="13"/>
              <w:jc w:val="center"/>
              <w:rPr>
                <w:sz w:val="24"/>
              </w:rPr>
            </w:pPr>
            <w:r>
              <w:rPr>
                <w:spacing w:val="-10"/>
                <w:sz w:val="24"/>
              </w:rPr>
              <w:t>7</w:t>
            </w:r>
          </w:p>
        </w:tc>
        <w:tc>
          <w:tcPr>
            <w:tcW w:w="1087" w:type="dxa"/>
            <w:tcBorders>
              <w:top w:val="nil"/>
            </w:tcBorders>
          </w:tcPr>
          <w:p>
            <w:pPr>
              <w:pStyle w:val="TableParagraph"/>
              <w:spacing w:line="259" w:lineRule="exact"/>
              <w:ind w:left="9" w:right="1"/>
              <w:jc w:val="center"/>
              <w:rPr>
                <w:sz w:val="24"/>
              </w:rPr>
            </w:pPr>
            <w:r>
              <w:rPr>
                <w:spacing w:val="-2"/>
                <w:sz w:val="24"/>
              </w:rPr>
              <w:t>12-</w:t>
            </w:r>
            <w:r>
              <w:rPr>
                <w:spacing w:val="-7"/>
                <w:sz w:val="24"/>
              </w:rPr>
              <w:t>14</w:t>
            </w:r>
          </w:p>
        </w:tc>
        <w:tc>
          <w:tcPr>
            <w:tcW w:w="1087" w:type="dxa"/>
            <w:tcBorders>
              <w:top w:val="nil"/>
            </w:tcBorders>
          </w:tcPr>
          <w:p>
            <w:pPr>
              <w:pStyle w:val="TableParagraph"/>
              <w:spacing w:line="259" w:lineRule="exact"/>
              <w:ind w:left="9" w:right="7"/>
              <w:jc w:val="center"/>
              <w:rPr>
                <w:sz w:val="24"/>
              </w:rPr>
            </w:pPr>
            <w:r>
              <w:rPr>
                <w:spacing w:val="-5"/>
                <w:sz w:val="24"/>
              </w:rPr>
              <w:t>20</w:t>
            </w:r>
          </w:p>
        </w:tc>
      </w:tr>
      <w:tr>
        <w:trPr>
          <w:trHeight w:val="275" w:hRule="atLeast"/>
        </w:trPr>
        <w:tc>
          <w:tcPr>
            <w:tcW w:w="276" w:type="dxa"/>
            <w:tcBorders>
              <w:bottom w:val="nil"/>
            </w:tcBorders>
          </w:tcPr>
          <w:p>
            <w:pPr>
              <w:pStyle w:val="TableParagraph"/>
              <w:rPr>
                <w:sz w:val="20"/>
              </w:rPr>
            </w:pPr>
          </w:p>
        </w:tc>
        <w:tc>
          <w:tcPr>
            <w:tcW w:w="2276" w:type="dxa"/>
            <w:tcBorders>
              <w:bottom w:val="nil"/>
            </w:tcBorders>
          </w:tcPr>
          <w:p>
            <w:pPr>
              <w:pStyle w:val="TableParagraph"/>
              <w:spacing w:line="255" w:lineRule="exact"/>
              <w:ind w:left="74" w:right="55"/>
              <w:jc w:val="center"/>
              <w:rPr>
                <w:sz w:val="24"/>
              </w:rPr>
            </w:pPr>
            <w:r>
              <w:rPr>
                <w:spacing w:val="-2"/>
                <w:sz w:val="24"/>
              </w:rPr>
              <w:t>Подтягивание:</w:t>
            </w:r>
          </w:p>
        </w:tc>
        <w:tc>
          <w:tcPr>
            <w:tcW w:w="711" w:type="dxa"/>
            <w:tcBorders>
              <w:bottom w:val="nil"/>
            </w:tcBorders>
          </w:tcPr>
          <w:p>
            <w:pPr>
              <w:pStyle w:val="TableParagraph"/>
              <w:spacing w:line="255" w:lineRule="exact"/>
              <w:ind w:left="59" w:right="46"/>
              <w:jc w:val="center"/>
              <w:rPr>
                <w:sz w:val="24"/>
              </w:rPr>
            </w:pPr>
            <w:r>
              <w:rPr>
                <w:spacing w:val="-5"/>
                <w:sz w:val="24"/>
              </w:rPr>
              <w:t>11</w:t>
            </w:r>
          </w:p>
        </w:tc>
        <w:tc>
          <w:tcPr>
            <w:tcW w:w="1085" w:type="dxa"/>
            <w:tcBorders>
              <w:bottom w:val="nil"/>
            </w:tcBorders>
          </w:tcPr>
          <w:p>
            <w:pPr>
              <w:pStyle w:val="TableParagraph"/>
              <w:spacing w:line="255" w:lineRule="exact"/>
              <w:ind w:left="70" w:right="58"/>
              <w:jc w:val="center"/>
              <w:rPr>
                <w:sz w:val="24"/>
              </w:rPr>
            </w:pPr>
            <w:r>
              <w:rPr>
                <w:spacing w:val="-10"/>
                <w:sz w:val="24"/>
              </w:rPr>
              <w:t>1</w:t>
            </w:r>
          </w:p>
        </w:tc>
        <w:tc>
          <w:tcPr>
            <w:tcW w:w="1088" w:type="dxa"/>
            <w:tcBorders>
              <w:bottom w:val="nil"/>
            </w:tcBorders>
          </w:tcPr>
          <w:p>
            <w:pPr>
              <w:pStyle w:val="TableParagraph"/>
              <w:spacing w:line="255" w:lineRule="exact"/>
              <w:ind w:left="13" w:right="2"/>
              <w:jc w:val="center"/>
              <w:rPr>
                <w:sz w:val="24"/>
              </w:rPr>
            </w:pPr>
            <w:r>
              <w:rPr>
                <w:spacing w:val="-2"/>
                <w:sz w:val="24"/>
              </w:rPr>
              <w:t>4-</w:t>
            </w:r>
            <w:r>
              <w:rPr>
                <w:spacing w:val="-10"/>
                <w:sz w:val="24"/>
              </w:rPr>
              <w:t>5</w:t>
            </w:r>
          </w:p>
        </w:tc>
        <w:tc>
          <w:tcPr>
            <w:tcW w:w="1088" w:type="dxa"/>
            <w:tcBorders>
              <w:bottom w:val="nil"/>
            </w:tcBorders>
          </w:tcPr>
          <w:p>
            <w:pPr>
              <w:pStyle w:val="TableParagraph"/>
              <w:spacing w:line="255" w:lineRule="exact"/>
              <w:ind w:left="13"/>
              <w:jc w:val="center"/>
              <w:rPr>
                <w:sz w:val="24"/>
              </w:rPr>
            </w:pPr>
            <w:r>
              <w:rPr>
                <w:sz w:val="24"/>
              </w:rPr>
              <w:t>6 и </w:t>
            </w:r>
            <w:r>
              <w:rPr>
                <w:spacing w:val="-10"/>
                <w:sz w:val="24"/>
              </w:rPr>
              <w:t>&lt;</w:t>
            </w:r>
          </w:p>
        </w:tc>
        <w:tc>
          <w:tcPr>
            <w:tcW w:w="1086" w:type="dxa"/>
            <w:gridSpan w:val="2"/>
            <w:tcBorders>
              <w:bottom w:val="nil"/>
            </w:tcBorders>
          </w:tcPr>
          <w:p>
            <w:pPr>
              <w:pStyle w:val="TableParagraph"/>
              <w:spacing w:line="255" w:lineRule="exact"/>
              <w:ind w:left="292"/>
              <w:rPr>
                <w:sz w:val="24"/>
              </w:rPr>
            </w:pPr>
            <w:r>
              <w:rPr>
                <w:sz w:val="24"/>
              </w:rPr>
              <w:t>4 и </w:t>
            </w:r>
            <w:r>
              <w:rPr>
                <w:spacing w:val="-10"/>
                <w:sz w:val="24"/>
              </w:rPr>
              <w:t>&gt;</w:t>
            </w:r>
          </w:p>
        </w:tc>
        <w:tc>
          <w:tcPr>
            <w:tcW w:w="1087" w:type="dxa"/>
            <w:tcBorders>
              <w:bottom w:val="nil"/>
            </w:tcBorders>
          </w:tcPr>
          <w:p>
            <w:pPr>
              <w:pStyle w:val="TableParagraph"/>
              <w:spacing w:line="255" w:lineRule="exact"/>
              <w:ind w:left="9" w:right="1"/>
              <w:jc w:val="center"/>
              <w:rPr>
                <w:sz w:val="24"/>
              </w:rPr>
            </w:pPr>
            <w:r>
              <w:rPr>
                <w:spacing w:val="-2"/>
                <w:sz w:val="24"/>
              </w:rPr>
              <w:t>10-</w:t>
            </w:r>
            <w:r>
              <w:rPr>
                <w:spacing w:val="-7"/>
                <w:sz w:val="24"/>
              </w:rPr>
              <w:t>14</w:t>
            </w:r>
          </w:p>
        </w:tc>
        <w:tc>
          <w:tcPr>
            <w:tcW w:w="1087" w:type="dxa"/>
            <w:tcBorders>
              <w:bottom w:val="nil"/>
            </w:tcBorders>
          </w:tcPr>
          <w:p>
            <w:pPr>
              <w:pStyle w:val="TableParagraph"/>
              <w:spacing w:line="255" w:lineRule="exact"/>
              <w:ind w:left="9" w:right="7"/>
              <w:jc w:val="center"/>
              <w:rPr>
                <w:sz w:val="24"/>
              </w:rPr>
            </w:pPr>
            <w:r>
              <w:rPr>
                <w:sz w:val="24"/>
              </w:rPr>
              <w:t>19 и </w:t>
            </w:r>
            <w:r>
              <w:rPr>
                <w:spacing w:val="-10"/>
                <w:sz w:val="24"/>
              </w:rPr>
              <w:t>&lt;</w:t>
            </w:r>
          </w:p>
        </w:tc>
      </w:tr>
      <w:tr>
        <w:trPr>
          <w:trHeight w:val="275"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spacing w:line="256" w:lineRule="exact"/>
              <w:ind w:left="74"/>
              <w:jc w:val="center"/>
              <w:rPr>
                <w:sz w:val="24"/>
              </w:rPr>
            </w:pPr>
            <w:r>
              <w:rPr>
                <w:sz w:val="24"/>
              </w:rPr>
              <w:t>на</w:t>
            </w:r>
            <w:r>
              <w:rPr>
                <w:spacing w:val="-1"/>
                <w:sz w:val="24"/>
              </w:rPr>
              <w:t> </w:t>
            </w:r>
            <w:r>
              <w:rPr>
                <w:spacing w:val="-2"/>
                <w:sz w:val="24"/>
              </w:rPr>
              <w:t>высокой</w:t>
            </w:r>
          </w:p>
        </w:tc>
        <w:tc>
          <w:tcPr>
            <w:tcW w:w="711" w:type="dxa"/>
            <w:tcBorders>
              <w:top w:val="nil"/>
              <w:bottom w:val="nil"/>
            </w:tcBorders>
          </w:tcPr>
          <w:p>
            <w:pPr>
              <w:pStyle w:val="TableParagraph"/>
              <w:spacing w:line="256" w:lineRule="exact"/>
              <w:ind w:left="59" w:right="46"/>
              <w:jc w:val="center"/>
              <w:rPr>
                <w:sz w:val="24"/>
              </w:rPr>
            </w:pPr>
            <w:r>
              <w:rPr>
                <w:spacing w:val="-5"/>
                <w:sz w:val="24"/>
              </w:rPr>
              <w:t>12</w:t>
            </w:r>
          </w:p>
        </w:tc>
        <w:tc>
          <w:tcPr>
            <w:tcW w:w="1085" w:type="dxa"/>
            <w:tcBorders>
              <w:top w:val="nil"/>
              <w:bottom w:val="nil"/>
            </w:tcBorders>
          </w:tcPr>
          <w:p>
            <w:pPr>
              <w:pStyle w:val="TableParagraph"/>
              <w:spacing w:line="256" w:lineRule="exact"/>
              <w:ind w:left="70" w:right="58"/>
              <w:jc w:val="center"/>
              <w:rPr>
                <w:sz w:val="24"/>
              </w:rPr>
            </w:pPr>
            <w:r>
              <w:rPr>
                <w:spacing w:val="-10"/>
                <w:sz w:val="24"/>
              </w:rPr>
              <w:t>1</w:t>
            </w:r>
          </w:p>
        </w:tc>
        <w:tc>
          <w:tcPr>
            <w:tcW w:w="1088" w:type="dxa"/>
            <w:tcBorders>
              <w:top w:val="nil"/>
              <w:bottom w:val="nil"/>
            </w:tcBorders>
          </w:tcPr>
          <w:p>
            <w:pPr>
              <w:pStyle w:val="TableParagraph"/>
              <w:spacing w:line="256" w:lineRule="exact"/>
              <w:ind w:left="13" w:right="2"/>
              <w:jc w:val="center"/>
              <w:rPr>
                <w:sz w:val="24"/>
              </w:rPr>
            </w:pPr>
            <w:r>
              <w:rPr>
                <w:spacing w:val="-2"/>
                <w:sz w:val="24"/>
              </w:rPr>
              <w:t>4-</w:t>
            </w:r>
            <w:r>
              <w:rPr>
                <w:spacing w:val="-10"/>
                <w:sz w:val="24"/>
              </w:rPr>
              <w:t>6</w:t>
            </w:r>
          </w:p>
        </w:tc>
        <w:tc>
          <w:tcPr>
            <w:tcW w:w="1088" w:type="dxa"/>
            <w:tcBorders>
              <w:top w:val="nil"/>
              <w:bottom w:val="nil"/>
            </w:tcBorders>
          </w:tcPr>
          <w:p>
            <w:pPr>
              <w:pStyle w:val="TableParagraph"/>
              <w:spacing w:line="256" w:lineRule="exact"/>
              <w:ind w:left="13"/>
              <w:jc w:val="center"/>
              <w:rPr>
                <w:sz w:val="24"/>
              </w:rPr>
            </w:pPr>
            <w:r>
              <w:rPr>
                <w:spacing w:val="-10"/>
                <w:sz w:val="24"/>
              </w:rPr>
              <w:t>7</w:t>
            </w:r>
          </w:p>
        </w:tc>
        <w:tc>
          <w:tcPr>
            <w:tcW w:w="1086" w:type="dxa"/>
            <w:gridSpan w:val="2"/>
            <w:tcBorders>
              <w:top w:val="nil"/>
              <w:bottom w:val="nil"/>
            </w:tcBorders>
          </w:tcPr>
          <w:p>
            <w:pPr>
              <w:pStyle w:val="TableParagraph"/>
              <w:spacing w:line="256" w:lineRule="exact"/>
              <w:ind w:left="13"/>
              <w:jc w:val="center"/>
              <w:rPr>
                <w:sz w:val="24"/>
              </w:rPr>
            </w:pPr>
            <w:r>
              <w:rPr>
                <w:spacing w:val="-10"/>
                <w:sz w:val="24"/>
              </w:rPr>
              <w:t>4</w:t>
            </w:r>
          </w:p>
        </w:tc>
        <w:tc>
          <w:tcPr>
            <w:tcW w:w="1087" w:type="dxa"/>
            <w:tcBorders>
              <w:top w:val="nil"/>
              <w:bottom w:val="nil"/>
            </w:tcBorders>
          </w:tcPr>
          <w:p>
            <w:pPr>
              <w:pStyle w:val="TableParagraph"/>
              <w:spacing w:line="256" w:lineRule="exact"/>
              <w:ind w:left="9" w:right="1"/>
              <w:jc w:val="center"/>
              <w:rPr>
                <w:sz w:val="24"/>
              </w:rPr>
            </w:pPr>
            <w:r>
              <w:rPr>
                <w:spacing w:val="-2"/>
                <w:sz w:val="24"/>
              </w:rPr>
              <w:t>11-</w:t>
            </w:r>
            <w:r>
              <w:rPr>
                <w:spacing w:val="-7"/>
                <w:sz w:val="24"/>
              </w:rPr>
              <w:t>15</w:t>
            </w:r>
          </w:p>
        </w:tc>
        <w:tc>
          <w:tcPr>
            <w:tcW w:w="1087" w:type="dxa"/>
            <w:tcBorders>
              <w:top w:val="nil"/>
              <w:bottom w:val="nil"/>
            </w:tcBorders>
          </w:tcPr>
          <w:p>
            <w:pPr>
              <w:pStyle w:val="TableParagraph"/>
              <w:spacing w:line="256" w:lineRule="exact"/>
              <w:ind w:left="9" w:right="7"/>
              <w:jc w:val="center"/>
              <w:rPr>
                <w:sz w:val="24"/>
              </w:rPr>
            </w:pPr>
            <w:r>
              <w:rPr>
                <w:spacing w:val="-5"/>
                <w:sz w:val="24"/>
              </w:rPr>
              <w:t>20</w:t>
            </w:r>
          </w:p>
        </w:tc>
      </w:tr>
      <w:tr>
        <w:trPr>
          <w:trHeight w:val="276"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spacing w:line="256" w:lineRule="exact"/>
              <w:ind w:left="74" w:right="57"/>
              <w:jc w:val="center"/>
              <w:rPr>
                <w:sz w:val="24"/>
              </w:rPr>
            </w:pPr>
            <w:r>
              <w:rPr>
                <w:sz w:val="24"/>
              </w:rPr>
              <w:t>перекладине</w:t>
            </w:r>
            <w:r>
              <w:rPr>
                <w:spacing w:val="-5"/>
                <w:sz w:val="24"/>
              </w:rPr>
              <w:t> </w:t>
            </w:r>
            <w:r>
              <w:rPr>
                <w:sz w:val="24"/>
              </w:rPr>
              <w:t>из</w:t>
            </w:r>
            <w:r>
              <w:rPr>
                <w:spacing w:val="-1"/>
                <w:sz w:val="24"/>
              </w:rPr>
              <w:t> </w:t>
            </w:r>
            <w:r>
              <w:rPr>
                <w:spacing w:val="-4"/>
                <w:sz w:val="24"/>
              </w:rPr>
              <w:t>виса</w:t>
            </w:r>
          </w:p>
        </w:tc>
        <w:tc>
          <w:tcPr>
            <w:tcW w:w="711" w:type="dxa"/>
            <w:tcBorders>
              <w:top w:val="nil"/>
              <w:bottom w:val="nil"/>
            </w:tcBorders>
          </w:tcPr>
          <w:p>
            <w:pPr>
              <w:pStyle w:val="TableParagraph"/>
              <w:spacing w:line="256" w:lineRule="exact"/>
              <w:ind w:left="59" w:right="46"/>
              <w:jc w:val="center"/>
              <w:rPr>
                <w:sz w:val="24"/>
              </w:rPr>
            </w:pPr>
            <w:r>
              <w:rPr>
                <w:spacing w:val="-5"/>
                <w:sz w:val="24"/>
              </w:rPr>
              <w:t>13</w:t>
            </w:r>
          </w:p>
        </w:tc>
        <w:tc>
          <w:tcPr>
            <w:tcW w:w="1085" w:type="dxa"/>
            <w:tcBorders>
              <w:top w:val="nil"/>
              <w:bottom w:val="nil"/>
            </w:tcBorders>
          </w:tcPr>
          <w:p>
            <w:pPr>
              <w:pStyle w:val="TableParagraph"/>
              <w:spacing w:line="256" w:lineRule="exact"/>
              <w:ind w:left="70" w:right="58"/>
              <w:jc w:val="center"/>
              <w:rPr>
                <w:sz w:val="24"/>
              </w:rPr>
            </w:pPr>
            <w:r>
              <w:rPr>
                <w:spacing w:val="-10"/>
                <w:sz w:val="24"/>
              </w:rPr>
              <w:t>1</w:t>
            </w:r>
          </w:p>
        </w:tc>
        <w:tc>
          <w:tcPr>
            <w:tcW w:w="1088" w:type="dxa"/>
            <w:tcBorders>
              <w:top w:val="nil"/>
              <w:bottom w:val="nil"/>
            </w:tcBorders>
          </w:tcPr>
          <w:p>
            <w:pPr>
              <w:pStyle w:val="TableParagraph"/>
              <w:spacing w:line="256" w:lineRule="exact"/>
              <w:ind w:left="13" w:right="2"/>
              <w:jc w:val="center"/>
              <w:rPr>
                <w:sz w:val="24"/>
              </w:rPr>
            </w:pPr>
            <w:r>
              <w:rPr>
                <w:spacing w:val="-2"/>
                <w:sz w:val="24"/>
              </w:rPr>
              <w:t>5-</w:t>
            </w:r>
            <w:r>
              <w:rPr>
                <w:spacing w:val="-10"/>
                <w:sz w:val="24"/>
              </w:rPr>
              <w:t>6</w:t>
            </w:r>
          </w:p>
        </w:tc>
        <w:tc>
          <w:tcPr>
            <w:tcW w:w="1088" w:type="dxa"/>
            <w:tcBorders>
              <w:top w:val="nil"/>
              <w:bottom w:val="nil"/>
            </w:tcBorders>
          </w:tcPr>
          <w:p>
            <w:pPr>
              <w:pStyle w:val="TableParagraph"/>
              <w:spacing w:line="256" w:lineRule="exact"/>
              <w:ind w:left="13"/>
              <w:jc w:val="center"/>
              <w:rPr>
                <w:sz w:val="24"/>
              </w:rPr>
            </w:pPr>
            <w:r>
              <w:rPr>
                <w:spacing w:val="-10"/>
                <w:sz w:val="24"/>
              </w:rPr>
              <w:t>8</w:t>
            </w:r>
          </w:p>
        </w:tc>
        <w:tc>
          <w:tcPr>
            <w:tcW w:w="1086" w:type="dxa"/>
            <w:gridSpan w:val="2"/>
            <w:tcBorders>
              <w:top w:val="nil"/>
              <w:bottom w:val="nil"/>
            </w:tcBorders>
          </w:tcPr>
          <w:p>
            <w:pPr>
              <w:pStyle w:val="TableParagraph"/>
              <w:spacing w:line="256" w:lineRule="exact"/>
              <w:ind w:left="13"/>
              <w:jc w:val="center"/>
              <w:rPr>
                <w:sz w:val="24"/>
              </w:rPr>
            </w:pPr>
            <w:r>
              <w:rPr>
                <w:spacing w:val="-10"/>
                <w:sz w:val="24"/>
              </w:rPr>
              <w:t>5</w:t>
            </w:r>
          </w:p>
        </w:tc>
        <w:tc>
          <w:tcPr>
            <w:tcW w:w="1087" w:type="dxa"/>
            <w:tcBorders>
              <w:top w:val="nil"/>
              <w:bottom w:val="nil"/>
            </w:tcBorders>
          </w:tcPr>
          <w:p>
            <w:pPr>
              <w:pStyle w:val="TableParagraph"/>
              <w:spacing w:line="256" w:lineRule="exact"/>
              <w:ind w:left="9" w:right="1"/>
              <w:jc w:val="center"/>
              <w:rPr>
                <w:sz w:val="24"/>
              </w:rPr>
            </w:pPr>
            <w:r>
              <w:rPr>
                <w:spacing w:val="-2"/>
                <w:sz w:val="24"/>
              </w:rPr>
              <w:t>12-</w:t>
            </w:r>
            <w:r>
              <w:rPr>
                <w:spacing w:val="-7"/>
                <w:sz w:val="24"/>
              </w:rPr>
              <w:t>15</w:t>
            </w:r>
          </w:p>
        </w:tc>
        <w:tc>
          <w:tcPr>
            <w:tcW w:w="1087" w:type="dxa"/>
            <w:tcBorders>
              <w:top w:val="nil"/>
              <w:bottom w:val="nil"/>
            </w:tcBorders>
          </w:tcPr>
          <w:p>
            <w:pPr>
              <w:pStyle w:val="TableParagraph"/>
              <w:spacing w:line="256" w:lineRule="exact"/>
              <w:ind w:left="9" w:right="7"/>
              <w:jc w:val="center"/>
              <w:rPr>
                <w:sz w:val="24"/>
              </w:rPr>
            </w:pPr>
            <w:r>
              <w:rPr>
                <w:spacing w:val="-5"/>
                <w:sz w:val="24"/>
              </w:rPr>
              <w:t>19</w:t>
            </w:r>
          </w:p>
        </w:tc>
      </w:tr>
      <w:tr>
        <w:trPr>
          <w:trHeight w:val="275"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spacing w:line="256" w:lineRule="exact"/>
              <w:ind w:left="74" w:right="58"/>
              <w:jc w:val="center"/>
              <w:rPr>
                <w:sz w:val="24"/>
              </w:rPr>
            </w:pPr>
            <w:r>
              <w:rPr>
                <w:sz w:val="24"/>
              </w:rPr>
              <w:t>(мальчики),</w:t>
            </w:r>
            <w:r>
              <w:rPr>
                <w:spacing w:val="-5"/>
                <w:sz w:val="24"/>
              </w:rPr>
              <w:t> </w:t>
            </w:r>
            <w:r>
              <w:rPr>
                <w:sz w:val="24"/>
              </w:rPr>
              <w:t>кол-</w:t>
            </w:r>
            <w:r>
              <w:rPr>
                <w:spacing w:val="-5"/>
                <w:sz w:val="24"/>
              </w:rPr>
              <w:t>во</w:t>
            </w:r>
          </w:p>
        </w:tc>
        <w:tc>
          <w:tcPr>
            <w:tcW w:w="711" w:type="dxa"/>
            <w:tcBorders>
              <w:top w:val="nil"/>
              <w:bottom w:val="nil"/>
            </w:tcBorders>
          </w:tcPr>
          <w:p>
            <w:pPr>
              <w:pStyle w:val="TableParagraph"/>
              <w:spacing w:line="256" w:lineRule="exact"/>
              <w:ind w:left="59" w:right="46"/>
              <w:jc w:val="center"/>
              <w:rPr>
                <w:sz w:val="24"/>
              </w:rPr>
            </w:pPr>
            <w:r>
              <w:rPr>
                <w:spacing w:val="-5"/>
                <w:sz w:val="24"/>
              </w:rPr>
              <w:t>14</w:t>
            </w:r>
          </w:p>
        </w:tc>
        <w:tc>
          <w:tcPr>
            <w:tcW w:w="1085" w:type="dxa"/>
            <w:tcBorders>
              <w:top w:val="nil"/>
              <w:bottom w:val="nil"/>
            </w:tcBorders>
          </w:tcPr>
          <w:p>
            <w:pPr>
              <w:pStyle w:val="TableParagraph"/>
              <w:spacing w:line="256" w:lineRule="exact"/>
              <w:ind w:left="70" w:right="58"/>
              <w:jc w:val="center"/>
              <w:rPr>
                <w:sz w:val="24"/>
              </w:rPr>
            </w:pPr>
            <w:r>
              <w:rPr>
                <w:spacing w:val="-10"/>
                <w:sz w:val="24"/>
              </w:rPr>
              <w:t>2</w:t>
            </w:r>
          </w:p>
        </w:tc>
        <w:tc>
          <w:tcPr>
            <w:tcW w:w="1088" w:type="dxa"/>
            <w:tcBorders>
              <w:top w:val="nil"/>
              <w:bottom w:val="nil"/>
            </w:tcBorders>
          </w:tcPr>
          <w:p>
            <w:pPr>
              <w:pStyle w:val="TableParagraph"/>
              <w:spacing w:line="256" w:lineRule="exact"/>
              <w:ind w:left="13" w:right="2"/>
              <w:jc w:val="center"/>
              <w:rPr>
                <w:sz w:val="24"/>
              </w:rPr>
            </w:pPr>
            <w:r>
              <w:rPr>
                <w:spacing w:val="-2"/>
                <w:sz w:val="24"/>
              </w:rPr>
              <w:t>6-</w:t>
            </w:r>
            <w:r>
              <w:rPr>
                <w:spacing w:val="-10"/>
                <w:sz w:val="24"/>
              </w:rPr>
              <w:t>7</w:t>
            </w:r>
          </w:p>
        </w:tc>
        <w:tc>
          <w:tcPr>
            <w:tcW w:w="1088" w:type="dxa"/>
            <w:tcBorders>
              <w:top w:val="nil"/>
              <w:bottom w:val="nil"/>
            </w:tcBorders>
          </w:tcPr>
          <w:p>
            <w:pPr>
              <w:pStyle w:val="TableParagraph"/>
              <w:spacing w:line="256" w:lineRule="exact"/>
              <w:ind w:left="13"/>
              <w:jc w:val="center"/>
              <w:rPr>
                <w:sz w:val="24"/>
              </w:rPr>
            </w:pPr>
            <w:r>
              <w:rPr>
                <w:spacing w:val="-10"/>
                <w:sz w:val="24"/>
              </w:rPr>
              <w:t>9</w:t>
            </w:r>
          </w:p>
        </w:tc>
        <w:tc>
          <w:tcPr>
            <w:tcW w:w="1086" w:type="dxa"/>
            <w:gridSpan w:val="2"/>
            <w:tcBorders>
              <w:top w:val="nil"/>
              <w:bottom w:val="nil"/>
            </w:tcBorders>
          </w:tcPr>
          <w:p>
            <w:pPr>
              <w:pStyle w:val="TableParagraph"/>
              <w:spacing w:line="256" w:lineRule="exact"/>
              <w:ind w:left="13"/>
              <w:jc w:val="center"/>
              <w:rPr>
                <w:sz w:val="24"/>
              </w:rPr>
            </w:pPr>
            <w:r>
              <w:rPr>
                <w:spacing w:val="-10"/>
                <w:sz w:val="24"/>
              </w:rPr>
              <w:t>5</w:t>
            </w:r>
          </w:p>
        </w:tc>
        <w:tc>
          <w:tcPr>
            <w:tcW w:w="1087" w:type="dxa"/>
            <w:tcBorders>
              <w:top w:val="nil"/>
              <w:bottom w:val="nil"/>
            </w:tcBorders>
          </w:tcPr>
          <w:p>
            <w:pPr>
              <w:pStyle w:val="TableParagraph"/>
              <w:spacing w:line="256" w:lineRule="exact"/>
              <w:ind w:left="9" w:right="1"/>
              <w:jc w:val="center"/>
              <w:rPr>
                <w:sz w:val="24"/>
              </w:rPr>
            </w:pPr>
            <w:r>
              <w:rPr>
                <w:spacing w:val="-2"/>
                <w:sz w:val="24"/>
              </w:rPr>
              <w:t>13-</w:t>
            </w:r>
            <w:r>
              <w:rPr>
                <w:spacing w:val="-7"/>
                <w:sz w:val="24"/>
              </w:rPr>
              <w:t>15</w:t>
            </w:r>
          </w:p>
        </w:tc>
        <w:tc>
          <w:tcPr>
            <w:tcW w:w="1087" w:type="dxa"/>
            <w:tcBorders>
              <w:top w:val="nil"/>
              <w:bottom w:val="nil"/>
            </w:tcBorders>
          </w:tcPr>
          <w:p>
            <w:pPr>
              <w:pStyle w:val="TableParagraph"/>
              <w:spacing w:line="256" w:lineRule="exact"/>
              <w:ind w:left="9" w:right="7"/>
              <w:jc w:val="center"/>
              <w:rPr>
                <w:sz w:val="24"/>
              </w:rPr>
            </w:pPr>
            <w:r>
              <w:rPr>
                <w:spacing w:val="-5"/>
                <w:sz w:val="24"/>
              </w:rPr>
              <w:t>17</w:t>
            </w:r>
          </w:p>
        </w:tc>
      </w:tr>
      <w:tr>
        <w:trPr>
          <w:trHeight w:val="276" w:hRule="atLeast"/>
        </w:trPr>
        <w:tc>
          <w:tcPr>
            <w:tcW w:w="276" w:type="dxa"/>
            <w:tcBorders>
              <w:top w:val="nil"/>
              <w:bottom w:val="nil"/>
            </w:tcBorders>
          </w:tcPr>
          <w:p>
            <w:pPr>
              <w:pStyle w:val="TableParagraph"/>
              <w:spacing w:line="256" w:lineRule="exact"/>
              <w:ind w:left="14"/>
              <w:jc w:val="center"/>
              <w:rPr>
                <w:sz w:val="24"/>
              </w:rPr>
            </w:pPr>
            <w:r>
              <w:rPr>
                <w:spacing w:val="-5"/>
                <w:sz w:val="24"/>
              </w:rPr>
              <w:t>6.</w:t>
            </w:r>
          </w:p>
        </w:tc>
        <w:tc>
          <w:tcPr>
            <w:tcW w:w="2276" w:type="dxa"/>
            <w:tcBorders>
              <w:top w:val="nil"/>
              <w:bottom w:val="nil"/>
            </w:tcBorders>
          </w:tcPr>
          <w:p>
            <w:pPr>
              <w:pStyle w:val="TableParagraph"/>
              <w:spacing w:line="256" w:lineRule="exact"/>
              <w:ind w:left="74" w:right="57"/>
              <w:jc w:val="center"/>
              <w:rPr>
                <w:sz w:val="24"/>
              </w:rPr>
            </w:pPr>
            <w:r>
              <w:rPr>
                <w:spacing w:val="-4"/>
                <w:sz w:val="24"/>
              </w:rPr>
              <w:t>раз;</w:t>
            </w:r>
          </w:p>
        </w:tc>
        <w:tc>
          <w:tcPr>
            <w:tcW w:w="711" w:type="dxa"/>
            <w:tcBorders>
              <w:top w:val="nil"/>
              <w:bottom w:val="nil"/>
            </w:tcBorders>
          </w:tcPr>
          <w:p>
            <w:pPr>
              <w:pStyle w:val="TableParagraph"/>
              <w:spacing w:line="256" w:lineRule="exact"/>
              <w:ind w:left="59" w:right="46"/>
              <w:jc w:val="center"/>
              <w:rPr>
                <w:sz w:val="24"/>
              </w:rPr>
            </w:pPr>
            <w:r>
              <w:rPr>
                <w:spacing w:val="-5"/>
                <w:sz w:val="24"/>
              </w:rPr>
              <w:t>15</w:t>
            </w:r>
          </w:p>
        </w:tc>
        <w:tc>
          <w:tcPr>
            <w:tcW w:w="1085" w:type="dxa"/>
            <w:tcBorders>
              <w:top w:val="nil"/>
              <w:bottom w:val="nil"/>
            </w:tcBorders>
          </w:tcPr>
          <w:p>
            <w:pPr>
              <w:pStyle w:val="TableParagraph"/>
              <w:spacing w:line="256" w:lineRule="exact"/>
              <w:ind w:left="70" w:right="58"/>
              <w:jc w:val="center"/>
              <w:rPr>
                <w:sz w:val="24"/>
              </w:rPr>
            </w:pPr>
            <w:r>
              <w:rPr>
                <w:spacing w:val="-10"/>
                <w:sz w:val="24"/>
              </w:rPr>
              <w:t>3</w:t>
            </w:r>
          </w:p>
        </w:tc>
        <w:tc>
          <w:tcPr>
            <w:tcW w:w="1088" w:type="dxa"/>
            <w:tcBorders>
              <w:top w:val="nil"/>
              <w:bottom w:val="nil"/>
            </w:tcBorders>
          </w:tcPr>
          <w:p>
            <w:pPr>
              <w:pStyle w:val="TableParagraph"/>
              <w:spacing w:line="256" w:lineRule="exact"/>
              <w:ind w:left="13" w:right="2"/>
              <w:jc w:val="center"/>
              <w:rPr>
                <w:sz w:val="24"/>
              </w:rPr>
            </w:pPr>
            <w:r>
              <w:rPr>
                <w:spacing w:val="-2"/>
                <w:sz w:val="24"/>
              </w:rPr>
              <w:t>7-</w:t>
            </w:r>
            <w:r>
              <w:rPr>
                <w:spacing w:val="-10"/>
                <w:sz w:val="24"/>
              </w:rPr>
              <w:t>8</w:t>
            </w:r>
          </w:p>
        </w:tc>
        <w:tc>
          <w:tcPr>
            <w:tcW w:w="1088" w:type="dxa"/>
            <w:tcBorders>
              <w:top w:val="nil"/>
              <w:bottom w:val="nil"/>
            </w:tcBorders>
          </w:tcPr>
          <w:p>
            <w:pPr>
              <w:pStyle w:val="TableParagraph"/>
              <w:spacing w:line="256" w:lineRule="exact"/>
              <w:ind w:left="13"/>
              <w:jc w:val="center"/>
              <w:rPr>
                <w:sz w:val="24"/>
              </w:rPr>
            </w:pPr>
            <w:r>
              <w:rPr>
                <w:spacing w:val="-5"/>
                <w:sz w:val="24"/>
              </w:rPr>
              <w:t>10</w:t>
            </w:r>
          </w:p>
        </w:tc>
        <w:tc>
          <w:tcPr>
            <w:tcW w:w="1086" w:type="dxa"/>
            <w:gridSpan w:val="2"/>
            <w:tcBorders>
              <w:top w:val="nil"/>
              <w:bottom w:val="nil"/>
            </w:tcBorders>
          </w:tcPr>
          <w:p>
            <w:pPr>
              <w:pStyle w:val="TableParagraph"/>
              <w:spacing w:line="256" w:lineRule="exact"/>
              <w:ind w:left="13"/>
              <w:jc w:val="center"/>
              <w:rPr>
                <w:sz w:val="24"/>
              </w:rPr>
            </w:pPr>
            <w:r>
              <w:rPr>
                <w:spacing w:val="-10"/>
                <w:sz w:val="24"/>
              </w:rPr>
              <w:t>5</w:t>
            </w:r>
          </w:p>
        </w:tc>
        <w:tc>
          <w:tcPr>
            <w:tcW w:w="1087" w:type="dxa"/>
            <w:tcBorders>
              <w:top w:val="nil"/>
              <w:bottom w:val="nil"/>
            </w:tcBorders>
          </w:tcPr>
          <w:p>
            <w:pPr>
              <w:pStyle w:val="TableParagraph"/>
              <w:spacing w:line="256" w:lineRule="exact"/>
              <w:ind w:left="9" w:right="1"/>
              <w:jc w:val="center"/>
              <w:rPr>
                <w:sz w:val="24"/>
              </w:rPr>
            </w:pPr>
            <w:r>
              <w:rPr>
                <w:spacing w:val="-2"/>
                <w:sz w:val="24"/>
              </w:rPr>
              <w:t>12-</w:t>
            </w:r>
            <w:r>
              <w:rPr>
                <w:spacing w:val="-7"/>
                <w:sz w:val="24"/>
              </w:rPr>
              <w:t>13</w:t>
            </w:r>
          </w:p>
        </w:tc>
        <w:tc>
          <w:tcPr>
            <w:tcW w:w="1087" w:type="dxa"/>
            <w:tcBorders>
              <w:top w:val="nil"/>
              <w:bottom w:val="nil"/>
            </w:tcBorders>
          </w:tcPr>
          <w:p>
            <w:pPr>
              <w:pStyle w:val="TableParagraph"/>
              <w:spacing w:line="256" w:lineRule="exact"/>
              <w:ind w:left="9" w:right="7"/>
              <w:jc w:val="center"/>
              <w:rPr>
                <w:sz w:val="24"/>
              </w:rPr>
            </w:pPr>
            <w:r>
              <w:rPr>
                <w:spacing w:val="-5"/>
                <w:sz w:val="24"/>
              </w:rPr>
              <w:t>16</w:t>
            </w:r>
          </w:p>
        </w:tc>
      </w:tr>
      <w:tr>
        <w:trPr>
          <w:trHeight w:val="276"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spacing w:line="256" w:lineRule="exact"/>
              <w:ind w:left="74" w:right="61"/>
              <w:jc w:val="center"/>
              <w:rPr>
                <w:sz w:val="24"/>
              </w:rPr>
            </w:pPr>
            <w:r>
              <w:rPr>
                <w:sz w:val="24"/>
              </w:rPr>
              <w:t>на</w:t>
            </w:r>
            <w:r>
              <w:rPr>
                <w:spacing w:val="-3"/>
                <w:sz w:val="24"/>
              </w:rPr>
              <w:t> </w:t>
            </w:r>
            <w:r>
              <w:rPr>
                <w:spacing w:val="-2"/>
                <w:sz w:val="24"/>
              </w:rPr>
              <w:t>низкой</w:t>
            </w:r>
          </w:p>
        </w:tc>
        <w:tc>
          <w:tcPr>
            <w:tcW w:w="711" w:type="dxa"/>
            <w:tcBorders>
              <w:top w:val="nil"/>
              <w:bottom w:val="nil"/>
            </w:tcBorders>
          </w:tcPr>
          <w:p>
            <w:pPr>
              <w:pStyle w:val="TableParagraph"/>
              <w:rPr>
                <w:sz w:val="20"/>
              </w:rPr>
            </w:pPr>
          </w:p>
        </w:tc>
        <w:tc>
          <w:tcPr>
            <w:tcW w:w="1085" w:type="dxa"/>
            <w:tcBorders>
              <w:top w:val="nil"/>
              <w:bottom w:val="nil"/>
            </w:tcBorders>
          </w:tcPr>
          <w:p>
            <w:pPr>
              <w:pStyle w:val="TableParagraph"/>
              <w:rPr>
                <w:sz w:val="20"/>
              </w:rPr>
            </w:pPr>
          </w:p>
        </w:tc>
        <w:tc>
          <w:tcPr>
            <w:tcW w:w="1088" w:type="dxa"/>
            <w:tcBorders>
              <w:top w:val="nil"/>
              <w:bottom w:val="nil"/>
            </w:tcBorders>
          </w:tcPr>
          <w:p>
            <w:pPr>
              <w:pStyle w:val="TableParagraph"/>
              <w:rPr>
                <w:sz w:val="20"/>
              </w:rPr>
            </w:pPr>
          </w:p>
        </w:tc>
        <w:tc>
          <w:tcPr>
            <w:tcW w:w="1088" w:type="dxa"/>
            <w:tcBorders>
              <w:top w:val="nil"/>
              <w:bottom w:val="nil"/>
            </w:tcBorders>
          </w:tcPr>
          <w:p>
            <w:pPr>
              <w:pStyle w:val="TableParagraph"/>
              <w:rPr>
                <w:sz w:val="20"/>
              </w:rPr>
            </w:pPr>
          </w:p>
        </w:tc>
        <w:tc>
          <w:tcPr>
            <w:tcW w:w="1086" w:type="dxa"/>
            <w:gridSpan w:val="2"/>
            <w:tcBorders>
              <w:top w:val="nil"/>
              <w:bottom w:val="nil"/>
            </w:tcBorders>
          </w:tcPr>
          <w:p>
            <w:pPr>
              <w:pStyle w:val="TableParagraph"/>
              <w:rPr>
                <w:sz w:val="20"/>
              </w:rPr>
            </w:pPr>
          </w:p>
        </w:tc>
        <w:tc>
          <w:tcPr>
            <w:tcW w:w="1087" w:type="dxa"/>
            <w:tcBorders>
              <w:top w:val="nil"/>
              <w:bottom w:val="nil"/>
            </w:tcBorders>
          </w:tcPr>
          <w:p>
            <w:pPr>
              <w:pStyle w:val="TableParagraph"/>
              <w:rPr>
                <w:sz w:val="20"/>
              </w:rPr>
            </w:pPr>
          </w:p>
        </w:tc>
        <w:tc>
          <w:tcPr>
            <w:tcW w:w="1087" w:type="dxa"/>
            <w:tcBorders>
              <w:top w:val="nil"/>
              <w:bottom w:val="nil"/>
            </w:tcBorders>
          </w:tcPr>
          <w:p>
            <w:pPr>
              <w:pStyle w:val="TableParagraph"/>
              <w:rPr>
                <w:sz w:val="20"/>
              </w:rPr>
            </w:pPr>
          </w:p>
        </w:tc>
      </w:tr>
      <w:tr>
        <w:trPr>
          <w:trHeight w:val="275"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spacing w:line="256" w:lineRule="exact"/>
              <w:ind w:left="74" w:right="57"/>
              <w:jc w:val="center"/>
              <w:rPr>
                <w:sz w:val="24"/>
              </w:rPr>
            </w:pPr>
            <w:r>
              <w:rPr>
                <w:sz w:val="24"/>
              </w:rPr>
              <w:t>перекладине</w:t>
            </w:r>
            <w:r>
              <w:rPr>
                <w:spacing w:val="-5"/>
                <w:sz w:val="24"/>
              </w:rPr>
              <w:t> </w:t>
            </w:r>
            <w:r>
              <w:rPr>
                <w:sz w:val="24"/>
              </w:rPr>
              <w:t>из</w:t>
            </w:r>
            <w:r>
              <w:rPr>
                <w:spacing w:val="-1"/>
                <w:sz w:val="24"/>
              </w:rPr>
              <w:t> </w:t>
            </w:r>
            <w:r>
              <w:rPr>
                <w:spacing w:val="-4"/>
                <w:sz w:val="24"/>
              </w:rPr>
              <w:t>виса</w:t>
            </w:r>
          </w:p>
        </w:tc>
        <w:tc>
          <w:tcPr>
            <w:tcW w:w="711" w:type="dxa"/>
            <w:tcBorders>
              <w:top w:val="nil"/>
              <w:bottom w:val="nil"/>
            </w:tcBorders>
          </w:tcPr>
          <w:p>
            <w:pPr>
              <w:pStyle w:val="TableParagraph"/>
              <w:rPr>
                <w:sz w:val="20"/>
              </w:rPr>
            </w:pPr>
          </w:p>
        </w:tc>
        <w:tc>
          <w:tcPr>
            <w:tcW w:w="1085" w:type="dxa"/>
            <w:tcBorders>
              <w:top w:val="nil"/>
              <w:bottom w:val="nil"/>
            </w:tcBorders>
          </w:tcPr>
          <w:p>
            <w:pPr>
              <w:pStyle w:val="TableParagraph"/>
              <w:rPr>
                <w:sz w:val="20"/>
              </w:rPr>
            </w:pPr>
          </w:p>
        </w:tc>
        <w:tc>
          <w:tcPr>
            <w:tcW w:w="1088" w:type="dxa"/>
            <w:tcBorders>
              <w:top w:val="nil"/>
              <w:bottom w:val="nil"/>
            </w:tcBorders>
          </w:tcPr>
          <w:p>
            <w:pPr>
              <w:pStyle w:val="TableParagraph"/>
              <w:rPr>
                <w:sz w:val="20"/>
              </w:rPr>
            </w:pPr>
          </w:p>
        </w:tc>
        <w:tc>
          <w:tcPr>
            <w:tcW w:w="1088" w:type="dxa"/>
            <w:tcBorders>
              <w:top w:val="nil"/>
              <w:bottom w:val="nil"/>
            </w:tcBorders>
          </w:tcPr>
          <w:p>
            <w:pPr>
              <w:pStyle w:val="TableParagraph"/>
              <w:rPr>
                <w:sz w:val="20"/>
              </w:rPr>
            </w:pPr>
          </w:p>
        </w:tc>
        <w:tc>
          <w:tcPr>
            <w:tcW w:w="1086" w:type="dxa"/>
            <w:gridSpan w:val="2"/>
            <w:tcBorders>
              <w:top w:val="nil"/>
              <w:bottom w:val="nil"/>
            </w:tcBorders>
          </w:tcPr>
          <w:p>
            <w:pPr>
              <w:pStyle w:val="TableParagraph"/>
              <w:rPr>
                <w:sz w:val="20"/>
              </w:rPr>
            </w:pPr>
          </w:p>
        </w:tc>
        <w:tc>
          <w:tcPr>
            <w:tcW w:w="1087" w:type="dxa"/>
            <w:tcBorders>
              <w:top w:val="nil"/>
              <w:bottom w:val="nil"/>
            </w:tcBorders>
          </w:tcPr>
          <w:p>
            <w:pPr>
              <w:pStyle w:val="TableParagraph"/>
              <w:rPr>
                <w:sz w:val="20"/>
              </w:rPr>
            </w:pPr>
          </w:p>
        </w:tc>
        <w:tc>
          <w:tcPr>
            <w:tcW w:w="1087" w:type="dxa"/>
            <w:tcBorders>
              <w:top w:val="nil"/>
              <w:bottom w:val="nil"/>
            </w:tcBorders>
          </w:tcPr>
          <w:p>
            <w:pPr>
              <w:pStyle w:val="TableParagraph"/>
              <w:rPr>
                <w:sz w:val="20"/>
              </w:rPr>
            </w:pPr>
          </w:p>
        </w:tc>
      </w:tr>
      <w:tr>
        <w:trPr>
          <w:trHeight w:val="276" w:hRule="atLeast"/>
        </w:trPr>
        <w:tc>
          <w:tcPr>
            <w:tcW w:w="276" w:type="dxa"/>
            <w:tcBorders>
              <w:top w:val="nil"/>
              <w:bottom w:val="nil"/>
            </w:tcBorders>
          </w:tcPr>
          <w:p>
            <w:pPr>
              <w:pStyle w:val="TableParagraph"/>
              <w:rPr>
                <w:sz w:val="20"/>
              </w:rPr>
            </w:pPr>
          </w:p>
        </w:tc>
        <w:tc>
          <w:tcPr>
            <w:tcW w:w="2276" w:type="dxa"/>
            <w:tcBorders>
              <w:top w:val="nil"/>
              <w:bottom w:val="nil"/>
            </w:tcBorders>
          </w:tcPr>
          <w:p>
            <w:pPr>
              <w:pStyle w:val="TableParagraph"/>
              <w:spacing w:line="256" w:lineRule="exact"/>
              <w:ind w:left="74" w:right="58"/>
              <w:jc w:val="center"/>
              <w:rPr>
                <w:sz w:val="24"/>
              </w:rPr>
            </w:pPr>
            <w:r>
              <w:rPr>
                <w:sz w:val="24"/>
              </w:rPr>
              <w:t>лежа</w:t>
            </w:r>
            <w:r>
              <w:rPr>
                <w:spacing w:val="-3"/>
                <w:sz w:val="24"/>
              </w:rPr>
              <w:t> </w:t>
            </w:r>
            <w:r>
              <w:rPr>
                <w:spacing w:val="-2"/>
                <w:sz w:val="24"/>
              </w:rPr>
              <w:t>(девочки),</w:t>
            </w:r>
          </w:p>
        </w:tc>
        <w:tc>
          <w:tcPr>
            <w:tcW w:w="711" w:type="dxa"/>
            <w:tcBorders>
              <w:top w:val="nil"/>
              <w:bottom w:val="nil"/>
            </w:tcBorders>
          </w:tcPr>
          <w:p>
            <w:pPr>
              <w:pStyle w:val="TableParagraph"/>
              <w:rPr>
                <w:sz w:val="20"/>
              </w:rPr>
            </w:pPr>
          </w:p>
        </w:tc>
        <w:tc>
          <w:tcPr>
            <w:tcW w:w="1085" w:type="dxa"/>
            <w:tcBorders>
              <w:top w:val="nil"/>
              <w:bottom w:val="nil"/>
            </w:tcBorders>
          </w:tcPr>
          <w:p>
            <w:pPr>
              <w:pStyle w:val="TableParagraph"/>
              <w:rPr>
                <w:sz w:val="20"/>
              </w:rPr>
            </w:pPr>
          </w:p>
        </w:tc>
        <w:tc>
          <w:tcPr>
            <w:tcW w:w="1088" w:type="dxa"/>
            <w:tcBorders>
              <w:top w:val="nil"/>
              <w:bottom w:val="nil"/>
            </w:tcBorders>
          </w:tcPr>
          <w:p>
            <w:pPr>
              <w:pStyle w:val="TableParagraph"/>
              <w:rPr>
                <w:sz w:val="20"/>
              </w:rPr>
            </w:pPr>
          </w:p>
        </w:tc>
        <w:tc>
          <w:tcPr>
            <w:tcW w:w="1088" w:type="dxa"/>
            <w:tcBorders>
              <w:top w:val="nil"/>
              <w:bottom w:val="nil"/>
            </w:tcBorders>
          </w:tcPr>
          <w:p>
            <w:pPr>
              <w:pStyle w:val="TableParagraph"/>
              <w:rPr>
                <w:sz w:val="20"/>
              </w:rPr>
            </w:pPr>
          </w:p>
        </w:tc>
        <w:tc>
          <w:tcPr>
            <w:tcW w:w="1086" w:type="dxa"/>
            <w:gridSpan w:val="2"/>
            <w:tcBorders>
              <w:top w:val="nil"/>
              <w:bottom w:val="nil"/>
            </w:tcBorders>
          </w:tcPr>
          <w:p>
            <w:pPr>
              <w:pStyle w:val="TableParagraph"/>
              <w:rPr>
                <w:sz w:val="20"/>
              </w:rPr>
            </w:pPr>
          </w:p>
        </w:tc>
        <w:tc>
          <w:tcPr>
            <w:tcW w:w="1087" w:type="dxa"/>
            <w:tcBorders>
              <w:top w:val="nil"/>
              <w:bottom w:val="nil"/>
            </w:tcBorders>
          </w:tcPr>
          <w:p>
            <w:pPr>
              <w:pStyle w:val="TableParagraph"/>
              <w:rPr>
                <w:sz w:val="20"/>
              </w:rPr>
            </w:pPr>
          </w:p>
        </w:tc>
        <w:tc>
          <w:tcPr>
            <w:tcW w:w="1087" w:type="dxa"/>
            <w:tcBorders>
              <w:top w:val="nil"/>
              <w:bottom w:val="nil"/>
            </w:tcBorders>
          </w:tcPr>
          <w:p>
            <w:pPr>
              <w:pStyle w:val="TableParagraph"/>
              <w:rPr>
                <w:sz w:val="20"/>
              </w:rPr>
            </w:pPr>
          </w:p>
        </w:tc>
      </w:tr>
      <w:tr>
        <w:trPr>
          <w:trHeight w:val="278" w:hRule="atLeast"/>
        </w:trPr>
        <w:tc>
          <w:tcPr>
            <w:tcW w:w="276" w:type="dxa"/>
            <w:tcBorders>
              <w:top w:val="nil"/>
            </w:tcBorders>
          </w:tcPr>
          <w:p>
            <w:pPr>
              <w:pStyle w:val="TableParagraph"/>
              <w:rPr>
                <w:sz w:val="20"/>
              </w:rPr>
            </w:pPr>
          </w:p>
        </w:tc>
        <w:tc>
          <w:tcPr>
            <w:tcW w:w="2276" w:type="dxa"/>
            <w:tcBorders>
              <w:top w:val="nil"/>
            </w:tcBorders>
          </w:tcPr>
          <w:p>
            <w:pPr>
              <w:pStyle w:val="TableParagraph"/>
              <w:spacing w:line="259" w:lineRule="exact"/>
              <w:ind w:left="74"/>
              <w:jc w:val="center"/>
              <w:rPr>
                <w:sz w:val="24"/>
              </w:rPr>
            </w:pPr>
            <w:r>
              <w:rPr>
                <w:sz w:val="24"/>
              </w:rPr>
              <w:t>кол-во</w:t>
            </w:r>
            <w:r>
              <w:rPr>
                <w:spacing w:val="-1"/>
                <w:sz w:val="24"/>
              </w:rPr>
              <w:t> </w:t>
            </w:r>
            <w:r>
              <w:rPr>
                <w:spacing w:val="-5"/>
                <w:sz w:val="24"/>
              </w:rPr>
              <w:t>раз</w:t>
            </w:r>
          </w:p>
        </w:tc>
        <w:tc>
          <w:tcPr>
            <w:tcW w:w="711" w:type="dxa"/>
            <w:tcBorders>
              <w:top w:val="nil"/>
            </w:tcBorders>
          </w:tcPr>
          <w:p>
            <w:pPr>
              <w:pStyle w:val="TableParagraph"/>
              <w:rPr>
                <w:sz w:val="20"/>
              </w:rPr>
            </w:pPr>
          </w:p>
        </w:tc>
        <w:tc>
          <w:tcPr>
            <w:tcW w:w="1085" w:type="dxa"/>
            <w:tcBorders>
              <w:top w:val="nil"/>
            </w:tcBorders>
          </w:tcPr>
          <w:p>
            <w:pPr>
              <w:pStyle w:val="TableParagraph"/>
              <w:rPr>
                <w:sz w:val="20"/>
              </w:rPr>
            </w:pPr>
          </w:p>
        </w:tc>
        <w:tc>
          <w:tcPr>
            <w:tcW w:w="1088" w:type="dxa"/>
            <w:tcBorders>
              <w:top w:val="nil"/>
            </w:tcBorders>
          </w:tcPr>
          <w:p>
            <w:pPr>
              <w:pStyle w:val="TableParagraph"/>
              <w:rPr>
                <w:sz w:val="20"/>
              </w:rPr>
            </w:pPr>
          </w:p>
        </w:tc>
        <w:tc>
          <w:tcPr>
            <w:tcW w:w="1088" w:type="dxa"/>
            <w:tcBorders>
              <w:top w:val="nil"/>
            </w:tcBorders>
          </w:tcPr>
          <w:p>
            <w:pPr>
              <w:pStyle w:val="TableParagraph"/>
              <w:rPr>
                <w:sz w:val="20"/>
              </w:rPr>
            </w:pPr>
          </w:p>
        </w:tc>
        <w:tc>
          <w:tcPr>
            <w:tcW w:w="1086" w:type="dxa"/>
            <w:gridSpan w:val="2"/>
            <w:tcBorders>
              <w:top w:val="nil"/>
            </w:tcBorders>
          </w:tcPr>
          <w:p>
            <w:pPr>
              <w:pStyle w:val="TableParagraph"/>
              <w:rPr>
                <w:sz w:val="20"/>
              </w:rPr>
            </w:pPr>
          </w:p>
        </w:tc>
        <w:tc>
          <w:tcPr>
            <w:tcW w:w="1087" w:type="dxa"/>
            <w:tcBorders>
              <w:top w:val="nil"/>
            </w:tcBorders>
          </w:tcPr>
          <w:p>
            <w:pPr>
              <w:pStyle w:val="TableParagraph"/>
              <w:rPr>
                <w:sz w:val="20"/>
              </w:rPr>
            </w:pPr>
          </w:p>
        </w:tc>
        <w:tc>
          <w:tcPr>
            <w:tcW w:w="1087" w:type="dxa"/>
            <w:tcBorders>
              <w:top w:val="nil"/>
            </w:tcBorders>
          </w:tcPr>
          <w:p>
            <w:pPr>
              <w:pStyle w:val="TableParagraph"/>
              <w:rPr>
                <w:sz w:val="20"/>
              </w:rPr>
            </w:pPr>
          </w:p>
        </w:tc>
      </w:tr>
    </w:tbl>
    <w:p>
      <w:pPr>
        <w:pStyle w:val="BodyText"/>
        <w:spacing w:before="169"/>
        <w:ind w:left="0"/>
      </w:pPr>
    </w:p>
    <w:p>
      <w:pPr>
        <w:pStyle w:val="BodyText"/>
        <w:spacing w:line="360" w:lineRule="auto"/>
        <w:ind w:left="290" w:right="141" w:firstLine="703"/>
        <w:jc w:val="both"/>
        <w:rPr>
          <w:b/>
        </w:rPr>
      </w:pPr>
      <w:r>
        <w:t>У навчанні спортивно-оздоровчому туризму слід виділити три послідовні етапи: 1. ознайомлення з основними уявленнями про спортивно-оздоровчий туризм; 2. засвоєння структури раціональних рухових дій, характерних для того чи іншого способу пересування по місцевості, а також оволодіння елементами туристської тактики і прийомів організації життя в природному середовищі;  3. вдосконалення</w:t>
      </w:r>
    </w:p>
    <w:p>
      <w:pPr>
        <w:pStyle w:val="BodyText"/>
        <w:spacing w:after="0" w:line="360" w:lineRule="auto"/>
        <w:jc w:val="both"/>
        <w:rPr>
          <w:b/>
        </w:rPr>
        <w:sectPr>
          <w:pgSz w:w="11910" w:h="16840"/>
          <w:pgMar w:header="756" w:footer="0" w:top="1200" w:bottom="280" w:left="1133" w:right="425"/>
        </w:sectPr>
      </w:pPr>
    </w:p>
    <w:p>
      <w:pPr>
        <w:pStyle w:val="BodyText"/>
        <w:spacing w:line="360" w:lineRule="auto" w:before="79"/>
        <w:ind w:left="290" w:right="138"/>
        <w:jc w:val="both"/>
      </w:pPr>
      <w:r>
        <w:t>набуті знання та техніко-тактичні дії за маршрутом походу. Особливо слід підкреслити важливість екологічного виховання студентів на всіх етапах навчання спортивно-оздоровчому туризму та подальшого вдосконалення фізичних якостей, умінь і навичок.</w:t>
      </w:r>
    </w:p>
    <w:p>
      <w:pPr>
        <w:pStyle w:val="BodyText"/>
        <w:spacing w:line="360" w:lineRule="auto"/>
        <w:ind w:left="290" w:right="138" w:firstLine="703"/>
        <w:jc w:val="both"/>
      </w:pPr>
      <w:r>
        <w:t>На першому етапі навчання - за допомогою різноманітних засобів і методів інформування (словесних і демонстраційних) - необхідно сформувати у студентів уявлення про спортивно-оздоровчий туризм як явище, свої правила і закономірності, про його переваги як засобу виховання особистості, про те, що існує поняття про туристську технологію і тактику, які необхідно засвоїти в процесі навчання. Слід звернути увагу студентів на наявні особливості техніки і тактики в одному з видів туризму (наприклад, пішохідний або лижний). Дуже важливими на цьому етапі є наочні засоби (фільми, презентація мультимедійних слайдів).</w:t>
      </w:r>
    </w:p>
    <w:p>
      <w:pPr>
        <w:pStyle w:val="BodyText"/>
        <w:spacing w:line="360" w:lineRule="auto"/>
        <w:ind w:left="290" w:right="139" w:firstLine="703"/>
        <w:jc w:val="both"/>
      </w:pPr>
      <w:r>
        <w:t>На другому етапі навчання спортивно-оздоровчому туризму необхідно широко використовувати різноманітні засоби загальної та спеціальної фізичної підготовки, приділяючи більше уваги вправам прикладного характеру (біг, ходьба, стрибки), також необхідно включати вправи, пов'язані з роботою туристського спорядження, включаючи різноманітні прийоми пересування зі спорядженням. При цьому необхідно використовувати прийоми орієнтування за картою, компасом, різні варіанти подолання природних перешкод. Все це можна зробити в одноденних і дводенних походах. На другому етапі навчання важливо створити спрощені умови для учнів, для чого використовують: скорочені маршрути просування з рюкзаком, вибір місць для подолання природних перешкод, де можливе використання кількох варіантів; експлуатація найпростішого туристського спорядження; організація більш частих зупинок за маршрутом; пересування по місцевості вздовж помітних орієнтирів (лісові межі, високовольтні лінії електропередач тощо); ретельно розмічений маршрут, який легко знайти за допомогою карти та компаса.</w:t>
      </w:r>
    </w:p>
    <w:p>
      <w:pPr>
        <w:pStyle w:val="BodyText"/>
        <w:spacing w:after="0" w:line="360" w:lineRule="auto"/>
        <w:jc w:val="both"/>
        <w:sectPr>
          <w:pgSz w:w="11910" w:h="16840"/>
          <w:pgMar w:header="756" w:footer="0" w:top="1200" w:bottom="280" w:left="1133" w:right="425"/>
        </w:sectPr>
      </w:pPr>
    </w:p>
    <w:p>
      <w:pPr>
        <w:pStyle w:val="BodyText"/>
        <w:spacing w:line="360" w:lineRule="auto" w:before="79"/>
        <w:ind w:left="290" w:right="142" w:firstLine="703"/>
        <w:jc w:val="both"/>
      </w:pPr>
      <w:r>
        <w:t>Для засвоєння тактичних дій на етапі навчання використовуються різні завдання, наприклад, вибір більш оптимального (з точки зору безпеки) варіанту подолання природної перешкоди або проходження певної ділянки маршруту, використовуючи для цього візуальні спостереження і карту.</w:t>
      </w:r>
    </w:p>
    <w:p>
      <w:pPr>
        <w:pStyle w:val="BodyText"/>
        <w:spacing w:line="360" w:lineRule="auto"/>
        <w:ind w:left="290" w:right="137" w:firstLine="703"/>
        <w:jc w:val="both"/>
      </w:pPr>
      <w:r>
        <w:t>На третьому етапі підготовки зі спортивно-оздоровчого туризму має вирішуватися завдання досягнення певного рівня, що характеризується стійкістю і автоматизмом у застосуванні найбільш раціональних техніко-тактичних прийомів у різних умовах. Особливо це стосується ділянок маршруту, які вимагають від туриста значних зусиль.</w:t>
      </w:r>
    </w:p>
    <w:p>
      <w:pPr>
        <w:pStyle w:val="BodyText"/>
        <w:spacing w:line="360" w:lineRule="auto"/>
        <w:ind w:left="290" w:right="143" w:firstLine="703"/>
        <w:jc w:val="both"/>
      </w:pPr>
      <w:r>
        <w:t>Удосконалення спеціальних навичок і рухових здібностей учасників спортивно-оздоровчого туризму, що розглядається як завершальний етап підготовки, здійснюється переважно в умовах походів першої категорії складності.</w:t>
      </w:r>
    </w:p>
    <w:p>
      <w:pPr>
        <w:pStyle w:val="BodyText"/>
        <w:spacing w:before="167"/>
        <w:ind w:left="0"/>
      </w:pPr>
    </w:p>
    <w:p>
      <w:pPr>
        <w:pStyle w:val="Heading2"/>
        <w:spacing w:line="360" w:lineRule="auto" w:before="1"/>
        <w:ind w:left="2967" w:hanging="2120"/>
      </w:pPr>
      <w:r>
        <w:t>Методичні рекомендації щодо організації занять зі спортивно-оздоровчого туризму в школі</w:t>
      </w:r>
    </w:p>
    <w:p>
      <w:pPr>
        <w:pStyle w:val="ListParagraph"/>
        <w:numPr>
          <w:ilvl w:val="0"/>
          <w:numId w:val="31"/>
        </w:numPr>
        <w:tabs>
          <w:tab w:pos="1276" w:val="left" w:leader="none"/>
        </w:tabs>
        <w:spacing w:line="360" w:lineRule="auto" w:before="287" w:after="0"/>
        <w:ind w:left="285" w:right="132" w:firstLine="707"/>
        <w:jc w:val="both"/>
        <w:rPr>
          <w:sz w:val="28"/>
        </w:rPr>
      </w:pPr>
      <w:r>
        <w:t>Спортивно-оздоровчий туризм доцільно вивчати на уроках фізичної культури учнів 5-9 класів як варіативну частину програми з фізичної культури. У цьому випадку необхідно враховувати розташування шкіл у гірській або лісистій місцевості, тобто кліматичні та географічні умови конкретного регіону, а також матеріально-технічне оснащення класів (наявне обладнання для занять, карти тренувальних майданчиків тощо).</w:t>
      </w:r>
    </w:p>
    <w:p>
      <w:pPr>
        <w:pStyle w:val="ListParagraph"/>
        <w:numPr>
          <w:ilvl w:val="0"/>
          <w:numId w:val="31"/>
        </w:numPr>
        <w:tabs>
          <w:tab w:pos="1276" w:val="left" w:leader="none"/>
        </w:tabs>
        <w:spacing w:line="360" w:lineRule="auto" w:before="1" w:after="0"/>
        <w:ind w:left="285" w:right="137" w:firstLine="707"/>
        <w:jc w:val="both"/>
        <w:rPr>
          <w:sz w:val="28"/>
        </w:rPr>
      </w:pPr>
      <w:r>
        <w:t>Для цілеспрямованого вивчення та подальшого вдосконалення технічних елементів спортивно-оздоровчого туризму необхідно використовувати такі форми навчання, як походи (різного ступеня і категорії складності), навчальні заняття на полігоні, проведення туристських змагань у школах.</w:t>
      </w:r>
    </w:p>
    <w:p>
      <w:pPr>
        <w:pStyle w:val="ListParagraph"/>
        <w:spacing w:after="0" w:line="360" w:lineRule="auto"/>
        <w:jc w:val="both"/>
        <w:rPr>
          <w:sz w:val="28"/>
        </w:rPr>
        <w:sectPr>
          <w:pgSz w:w="11910" w:h="16840"/>
          <w:pgMar w:header="756" w:footer="0" w:top="1200" w:bottom="280" w:left="1133" w:right="425"/>
        </w:sectPr>
      </w:pPr>
    </w:p>
    <w:p>
      <w:pPr>
        <w:pStyle w:val="ListParagraph"/>
        <w:numPr>
          <w:ilvl w:val="0"/>
          <w:numId w:val="31"/>
        </w:numPr>
        <w:tabs>
          <w:tab w:pos="1276" w:val="left" w:leader="none"/>
        </w:tabs>
        <w:spacing w:line="360" w:lineRule="auto" w:before="79" w:after="0"/>
        <w:ind w:left="285" w:right="135" w:firstLine="707"/>
        <w:jc w:val="both"/>
        <w:rPr>
          <w:sz w:val="28"/>
        </w:rPr>
      </w:pPr>
      <w:r>
        <w:t>Для досягнення оздоровчого ефекту від спортивно-оздоровчого туризму рекомендується проводити їх на свіжому повітрі на шкільному подвір’ї, у прилеглому парку, а також звернути увагу на такі форми занять, як екскурсії та прогулянки в лісі.</w:t>
      </w:r>
    </w:p>
    <w:p>
      <w:pPr>
        <w:pStyle w:val="ListParagraph"/>
        <w:numPr>
          <w:ilvl w:val="0"/>
          <w:numId w:val="31"/>
        </w:numPr>
        <w:tabs>
          <w:tab w:pos="1276" w:val="left" w:leader="none"/>
        </w:tabs>
        <w:spacing w:line="360" w:lineRule="auto" w:before="0" w:after="0"/>
        <w:ind w:left="285" w:right="143" w:firstLine="707"/>
        <w:jc w:val="both"/>
        <w:rPr>
          <w:sz w:val="28"/>
        </w:rPr>
      </w:pPr>
      <w:r>
        <w:t>За бажанням учителя фізичної культури залежно від матеріально-технічного оснащення шкіл засоби в комплексі фізичних вправ можуть бути змінені.</w:t>
      </w:r>
    </w:p>
    <w:p>
      <w:pPr>
        <w:pStyle w:val="ListParagraph"/>
        <w:numPr>
          <w:ilvl w:val="0"/>
          <w:numId w:val="31"/>
        </w:numPr>
        <w:tabs>
          <w:tab w:pos="1276" w:val="left" w:leader="none"/>
        </w:tabs>
        <w:spacing w:line="360" w:lineRule="auto" w:before="1" w:after="0"/>
        <w:ind w:left="285" w:right="135" w:firstLine="707"/>
        <w:jc w:val="both"/>
        <w:rPr>
          <w:sz w:val="28"/>
        </w:rPr>
      </w:pPr>
      <w:r>
        <w:t>За несприятливих погодних умов заняття слід проводити в закритих приміщеннях з акцентом на вивчення елементів спортивно-оздоровчого туризму, що вимагають швидкого виконання: зав'язування туристичних вузлів (у тому числі тувинських), читання карти, робота з компасом, складання рюкзака, встановлення намету тощо.</w:t>
      </w:r>
    </w:p>
    <w:p>
      <w:pPr>
        <w:pStyle w:val="Heading2"/>
        <w:spacing w:before="65"/>
        <w:ind w:left="993"/>
        <w:jc w:val="both"/>
      </w:pPr>
      <w:r>
        <w:t>Впровадження в навчальний процес спортивно-оздоровчого туризму.</w:t>
      </w:r>
    </w:p>
    <w:p>
      <w:pPr>
        <w:pStyle w:val="BodyText"/>
        <w:spacing w:line="360" w:lineRule="auto" w:before="155"/>
        <w:ind w:left="290" w:right="138" w:firstLine="703"/>
        <w:jc w:val="both"/>
      </w:pPr>
      <w:r>
        <w:t>Для вивчення фізкультурно-оздоровчого туризму і в цілому для проведення уроків фізичної культури на вулиці найбільш сприятливими сезонами були осінь (з кінця вересня до кінця жовтня) та весна (з початку квітня до початку травня).</w:t>
      </w:r>
    </w:p>
    <w:p>
      <w:pPr>
        <w:pStyle w:val="BodyText"/>
        <w:spacing w:line="360" w:lineRule="auto" w:before="1"/>
        <w:ind w:left="285" w:right="139" w:firstLine="707"/>
        <w:jc w:val="both"/>
      </w:pPr>
      <w:r>
        <w:t>З метою вивчення техніки і тактики спортивно-оздоровчого туризму на практиці нами були проведені екскурсії та походи (випускні та категорійні) (табл. 8) під час травневих канікул для учнів ЕГ, оскільки туристичні заходи, а саме походи, мають величезний виховний вплив.</w:t>
      </w:r>
    </w:p>
    <w:p>
      <w:pPr>
        <w:pStyle w:val="BodyText"/>
        <w:spacing w:line="360" w:lineRule="auto"/>
        <w:ind w:left="285" w:right="134" w:firstLine="707"/>
        <w:jc w:val="both"/>
      </w:pPr>
      <w:r>
        <w:t>Заняття фізкультурно-оздоровчим туризмом формують у школярів цінні навички розведення багаття, приготування їжі, ремонту взуття, одягу, орієнтування на місцевості за компасом, картою, небесними світилами та місцевими предметами тощо. Під час походу набувають нового змісту знання, отримані на уроках географії, історії, біології, астрономії, математики. Стикаючись із труднощами туристичного життя, вони вчаться долати їх не поодинці, а командою.</w:t>
      </w:r>
    </w:p>
    <w:p>
      <w:pPr>
        <w:pStyle w:val="BodyText"/>
        <w:spacing w:after="0" w:line="360" w:lineRule="auto"/>
        <w:jc w:val="both"/>
        <w:sectPr>
          <w:pgSz w:w="11910" w:h="16840"/>
          <w:pgMar w:header="756" w:footer="0" w:top="1200" w:bottom="280" w:left="1133" w:right="425"/>
        </w:sectPr>
      </w:pPr>
    </w:p>
    <w:p>
      <w:pPr>
        <w:pStyle w:val="BodyText"/>
        <w:spacing w:before="60"/>
        <w:ind w:left="0"/>
      </w:pPr>
      <w:r>
        <w:rPr/>
        <mc:AlternateContent>
          <mc:Choice Requires="wps">
            <w:drawing>
              <wp:anchor distT="0" distB="0" distL="0" distR="0" allowOverlap="1" layoutInCell="1" locked="0" behindDoc="0" simplePos="0" relativeHeight="15744000">
                <wp:simplePos x="0" y="0"/>
                <wp:positionH relativeFrom="page">
                  <wp:posOffset>10248138</wp:posOffset>
                </wp:positionH>
                <wp:positionV relativeFrom="page">
                  <wp:posOffset>3557142</wp:posOffset>
                </wp:positionV>
                <wp:extent cx="177800" cy="18097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77800" cy="180975"/>
                        </a:xfrm>
                        <a:prstGeom prst="rect">
                          <a:avLst/>
                        </a:prstGeom>
                      </wps:spPr>
                      <wps:txbx>
                        <w:txbxContent>
                          <w:p>
                            <w:pPr>
                              <w:spacing w:line="264" w:lineRule="exact" w:before="0"/>
                              <w:ind w:left="20" w:right="0" w:firstLine="0"/>
                              <w:jc w:val="left"/>
                              <w:rPr>
                                <w:rFonts w:ascii="Calibri"/>
                                <w:sz w:val="24"/>
                              </w:rPr>
                            </w:pPr>
                            <w:r>
                              <w:rPr>
                                <w:rFonts w:ascii="Calibri"/>
                                <w:spacing w:val="-5"/>
                                <w:sz w:val="24"/>
                              </w:rPr>
                              <w:t>90</w:t>
                            </w:r>
                          </w:p>
                        </w:txbxContent>
                      </wps:txbx>
                      <wps:bodyPr wrap="square" lIns="0" tIns="0" rIns="0" bIns="0" rtlCol="0" vert="vert">
                        <a:noAutofit/>
                      </wps:bodyPr>
                    </wps:wsp>
                  </a:graphicData>
                </a:graphic>
              </wp:anchor>
            </w:drawing>
          </mc:Choice>
          <mc:Fallback>
            <w:pict>
              <v:shape style="position:absolute;margin-left:806.940002pt;margin-top:280.089996pt;width:14pt;height:14.25pt;mso-position-horizontal-relative:page;mso-position-vertical-relative:page;z-index:15744000" type="#_x0000_t202" id="docshape34"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90</w:t>
                      </w:r>
                    </w:p>
                  </w:txbxContent>
                </v:textbox>
                <w10:wrap type="none"/>
              </v:shape>
            </w:pict>
          </mc:Fallback>
        </mc:AlternateContent>
      </w:r>
    </w:p>
    <w:p>
      <w:pPr>
        <w:pStyle w:val="BodyText"/>
        <w:spacing w:line="360" w:lineRule="auto"/>
        <w:ind w:left="227" w:right="1761"/>
      </w:pPr>
      <w:r>
        <w:t>Таблиця 8 – Форми спортивно-оздоровчого туризму, які реалізовувалися в обхід сітки навчальних годин програмного матеріалу за класами та роками навчання</w:t>
      </w:r>
    </w:p>
    <w:p>
      <w:pPr>
        <w:pStyle w:val="BodyText"/>
        <w:spacing w:before="4"/>
        <w:ind w:left="0"/>
        <w:rPr>
          <w:sz w:val="9"/>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7655"/>
        <w:gridCol w:w="709"/>
        <w:gridCol w:w="711"/>
        <w:gridCol w:w="665"/>
        <w:gridCol w:w="610"/>
        <w:gridCol w:w="612"/>
        <w:gridCol w:w="613"/>
        <w:gridCol w:w="610"/>
        <w:gridCol w:w="612"/>
        <w:gridCol w:w="610"/>
        <w:gridCol w:w="773"/>
      </w:tblGrid>
      <w:tr>
        <w:trPr>
          <w:trHeight w:val="275" w:hRule="atLeast"/>
        </w:trPr>
        <w:tc>
          <w:tcPr>
            <w:tcW w:w="569" w:type="dxa"/>
            <w:vMerge w:val="restart"/>
          </w:tcPr>
          <w:p>
            <w:pPr>
              <w:pStyle w:val="TableParagraph"/>
              <w:spacing w:line="268" w:lineRule="exact"/>
              <w:ind w:left="194"/>
              <w:rPr>
                <w:sz w:val="24"/>
              </w:rPr>
            </w:pPr>
            <w:r>
              <w:rPr>
                <w:spacing w:val="-10"/>
                <w:sz w:val="24"/>
              </w:rPr>
              <w:t>№</w:t>
            </w:r>
          </w:p>
        </w:tc>
        <w:tc>
          <w:tcPr>
            <w:tcW w:w="7655" w:type="dxa"/>
            <w:vMerge w:val="restart"/>
          </w:tcPr>
          <w:p>
            <w:pPr>
              <w:pStyle w:val="TableParagraph"/>
              <w:spacing w:before="133"/>
              <w:ind w:left="65" w:right="5"/>
              <w:jc w:val="center"/>
              <w:rPr>
                <w:sz w:val="24"/>
              </w:rPr>
            </w:pPr>
            <w:r>
              <w:rPr>
                <w:spacing w:val="-2"/>
                <w:sz w:val="24"/>
              </w:rPr>
              <w:t>Мероприятия</w:t>
            </w:r>
          </w:p>
        </w:tc>
        <w:tc>
          <w:tcPr>
            <w:tcW w:w="1420" w:type="dxa"/>
            <w:gridSpan w:val="2"/>
          </w:tcPr>
          <w:p>
            <w:pPr>
              <w:pStyle w:val="TableParagraph"/>
              <w:spacing w:line="256" w:lineRule="exact"/>
              <w:ind w:left="160"/>
              <w:rPr>
                <w:sz w:val="24"/>
              </w:rPr>
            </w:pPr>
            <w:r>
              <w:rPr>
                <w:sz w:val="24"/>
              </w:rPr>
              <w:t>5</w:t>
            </w:r>
            <w:r>
              <w:rPr>
                <w:spacing w:val="-1"/>
                <w:sz w:val="24"/>
              </w:rPr>
              <w:t> </w:t>
            </w:r>
            <w:r>
              <w:rPr>
                <w:sz w:val="24"/>
              </w:rPr>
              <w:t>«а»</w:t>
            </w:r>
            <w:r>
              <w:rPr>
                <w:spacing w:val="-8"/>
                <w:sz w:val="24"/>
              </w:rPr>
              <w:t> </w:t>
            </w:r>
            <w:r>
              <w:rPr>
                <w:spacing w:val="-2"/>
                <w:sz w:val="24"/>
              </w:rPr>
              <w:t>класс</w:t>
            </w:r>
          </w:p>
        </w:tc>
        <w:tc>
          <w:tcPr>
            <w:tcW w:w="1275" w:type="dxa"/>
            <w:gridSpan w:val="2"/>
          </w:tcPr>
          <w:p>
            <w:pPr>
              <w:pStyle w:val="TableParagraph"/>
              <w:spacing w:line="256" w:lineRule="exact"/>
              <w:ind w:left="84"/>
              <w:rPr>
                <w:sz w:val="24"/>
              </w:rPr>
            </w:pPr>
            <w:r>
              <w:rPr>
                <w:sz w:val="24"/>
              </w:rPr>
              <w:t>6</w:t>
            </w:r>
            <w:r>
              <w:rPr>
                <w:spacing w:val="-1"/>
                <w:sz w:val="24"/>
              </w:rPr>
              <w:t> </w:t>
            </w:r>
            <w:r>
              <w:rPr>
                <w:sz w:val="24"/>
              </w:rPr>
              <w:t>«в»</w:t>
            </w:r>
            <w:r>
              <w:rPr>
                <w:spacing w:val="-7"/>
                <w:sz w:val="24"/>
              </w:rPr>
              <w:t> </w:t>
            </w:r>
            <w:r>
              <w:rPr>
                <w:spacing w:val="-2"/>
                <w:sz w:val="24"/>
              </w:rPr>
              <w:t>класс</w:t>
            </w:r>
          </w:p>
        </w:tc>
        <w:tc>
          <w:tcPr>
            <w:tcW w:w="1225" w:type="dxa"/>
            <w:gridSpan w:val="2"/>
          </w:tcPr>
          <w:p>
            <w:pPr>
              <w:pStyle w:val="TableParagraph"/>
              <w:spacing w:line="256" w:lineRule="exact"/>
              <w:ind w:left="64"/>
              <w:rPr>
                <w:sz w:val="24"/>
              </w:rPr>
            </w:pPr>
            <w:r>
              <w:rPr>
                <w:sz w:val="24"/>
              </w:rPr>
              <w:t>7</w:t>
            </w:r>
            <w:r>
              <w:rPr>
                <w:spacing w:val="-1"/>
                <w:sz w:val="24"/>
              </w:rPr>
              <w:t> </w:t>
            </w:r>
            <w:r>
              <w:rPr>
                <w:sz w:val="24"/>
              </w:rPr>
              <w:t>«а»</w:t>
            </w:r>
            <w:r>
              <w:rPr>
                <w:spacing w:val="-8"/>
                <w:sz w:val="24"/>
              </w:rPr>
              <w:t> </w:t>
            </w:r>
            <w:r>
              <w:rPr>
                <w:spacing w:val="-2"/>
                <w:sz w:val="24"/>
              </w:rPr>
              <w:t>класс</w:t>
            </w:r>
          </w:p>
        </w:tc>
        <w:tc>
          <w:tcPr>
            <w:tcW w:w="1222" w:type="dxa"/>
            <w:gridSpan w:val="2"/>
          </w:tcPr>
          <w:p>
            <w:pPr>
              <w:pStyle w:val="TableParagraph"/>
              <w:spacing w:line="256" w:lineRule="exact"/>
              <w:ind w:left="61"/>
              <w:rPr>
                <w:sz w:val="24"/>
              </w:rPr>
            </w:pPr>
            <w:r>
              <w:rPr>
                <w:sz w:val="24"/>
              </w:rPr>
              <w:t>8</w:t>
            </w:r>
            <w:r>
              <w:rPr>
                <w:spacing w:val="-1"/>
                <w:sz w:val="24"/>
              </w:rPr>
              <w:t> </w:t>
            </w:r>
            <w:r>
              <w:rPr>
                <w:sz w:val="24"/>
              </w:rPr>
              <w:t>«а»</w:t>
            </w:r>
            <w:r>
              <w:rPr>
                <w:spacing w:val="-8"/>
                <w:sz w:val="24"/>
              </w:rPr>
              <w:t> </w:t>
            </w:r>
            <w:r>
              <w:rPr>
                <w:spacing w:val="-2"/>
                <w:sz w:val="24"/>
              </w:rPr>
              <w:t>класс</w:t>
            </w:r>
          </w:p>
        </w:tc>
        <w:tc>
          <w:tcPr>
            <w:tcW w:w="1383" w:type="dxa"/>
            <w:gridSpan w:val="2"/>
          </w:tcPr>
          <w:p>
            <w:pPr>
              <w:pStyle w:val="TableParagraph"/>
              <w:spacing w:line="256" w:lineRule="exact"/>
              <w:ind w:left="133"/>
              <w:rPr>
                <w:sz w:val="24"/>
              </w:rPr>
            </w:pPr>
            <w:r>
              <w:rPr>
                <w:sz w:val="24"/>
              </w:rPr>
              <w:t>9</w:t>
            </w:r>
            <w:r>
              <w:rPr>
                <w:spacing w:val="-1"/>
                <w:sz w:val="24"/>
              </w:rPr>
              <w:t> </w:t>
            </w:r>
            <w:r>
              <w:rPr>
                <w:sz w:val="24"/>
              </w:rPr>
              <w:t>«б»</w:t>
            </w:r>
            <w:r>
              <w:rPr>
                <w:spacing w:val="-9"/>
                <w:sz w:val="24"/>
              </w:rPr>
              <w:t> </w:t>
            </w:r>
            <w:r>
              <w:rPr>
                <w:spacing w:val="-2"/>
                <w:sz w:val="24"/>
              </w:rPr>
              <w:t>класс</w:t>
            </w:r>
          </w:p>
        </w:tc>
      </w:tr>
      <w:tr>
        <w:trPr>
          <w:trHeight w:val="275" w:hRule="atLeast"/>
        </w:trPr>
        <w:tc>
          <w:tcPr>
            <w:tcW w:w="569" w:type="dxa"/>
            <w:vMerge/>
            <w:tcBorders>
              <w:top w:val="nil"/>
            </w:tcBorders>
          </w:tcPr>
          <w:p>
            <w:pPr>
              <w:rPr>
                <w:sz w:val="2"/>
                <w:szCs w:val="2"/>
              </w:rPr>
            </w:pPr>
          </w:p>
        </w:tc>
        <w:tc>
          <w:tcPr>
            <w:tcW w:w="7655" w:type="dxa"/>
            <w:vMerge/>
            <w:tcBorders>
              <w:top w:val="nil"/>
            </w:tcBorders>
          </w:tcPr>
          <w:p>
            <w:pPr>
              <w:rPr>
                <w:sz w:val="2"/>
                <w:szCs w:val="2"/>
              </w:rPr>
            </w:pPr>
          </w:p>
        </w:tc>
        <w:tc>
          <w:tcPr>
            <w:tcW w:w="709" w:type="dxa"/>
          </w:tcPr>
          <w:p>
            <w:pPr>
              <w:pStyle w:val="TableParagraph"/>
              <w:spacing w:line="256" w:lineRule="exact"/>
              <w:ind w:left="56"/>
              <w:jc w:val="center"/>
              <w:rPr>
                <w:sz w:val="24"/>
              </w:rPr>
            </w:pPr>
            <w:r>
              <w:rPr>
                <w:spacing w:val="-2"/>
                <w:sz w:val="24"/>
              </w:rPr>
              <w:t>1г.о.</w:t>
            </w:r>
          </w:p>
        </w:tc>
        <w:tc>
          <w:tcPr>
            <w:tcW w:w="711" w:type="dxa"/>
          </w:tcPr>
          <w:p>
            <w:pPr>
              <w:pStyle w:val="TableParagraph"/>
              <w:spacing w:line="256" w:lineRule="exact"/>
              <w:ind w:left="59"/>
              <w:jc w:val="center"/>
              <w:rPr>
                <w:sz w:val="24"/>
              </w:rPr>
            </w:pPr>
            <w:r>
              <w:rPr>
                <w:sz w:val="24"/>
              </w:rPr>
              <w:t>2 </w:t>
            </w:r>
            <w:r>
              <w:rPr>
                <w:spacing w:val="-4"/>
                <w:sz w:val="24"/>
              </w:rPr>
              <w:t>г.о.</w:t>
            </w:r>
          </w:p>
        </w:tc>
        <w:tc>
          <w:tcPr>
            <w:tcW w:w="665" w:type="dxa"/>
          </w:tcPr>
          <w:p>
            <w:pPr>
              <w:pStyle w:val="TableParagraph"/>
              <w:spacing w:line="256" w:lineRule="exact"/>
              <w:ind w:left="53"/>
              <w:jc w:val="center"/>
              <w:rPr>
                <w:sz w:val="24"/>
              </w:rPr>
            </w:pPr>
            <w:r>
              <w:rPr>
                <w:spacing w:val="-2"/>
                <w:sz w:val="24"/>
              </w:rPr>
              <w:t>1г.о.</w:t>
            </w:r>
          </w:p>
        </w:tc>
        <w:tc>
          <w:tcPr>
            <w:tcW w:w="610" w:type="dxa"/>
          </w:tcPr>
          <w:p>
            <w:pPr>
              <w:pStyle w:val="TableParagraph"/>
              <w:spacing w:line="256" w:lineRule="exact"/>
              <w:ind w:left="54" w:right="1"/>
              <w:jc w:val="center"/>
              <w:rPr>
                <w:sz w:val="24"/>
              </w:rPr>
            </w:pPr>
            <w:r>
              <w:rPr>
                <w:sz w:val="24"/>
              </w:rPr>
              <w:t>2 </w:t>
            </w:r>
            <w:r>
              <w:rPr>
                <w:spacing w:val="-4"/>
                <w:sz w:val="24"/>
              </w:rPr>
              <w:t>г.о.</w:t>
            </w:r>
          </w:p>
        </w:tc>
        <w:tc>
          <w:tcPr>
            <w:tcW w:w="612" w:type="dxa"/>
          </w:tcPr>
          <w:p>
            <w:pPr>
              <w:pStyle w:val="TableParagraph"/>
              <w:spacing w:line="256" w:lineRule="exact"/>
              <w:ind w:left="57"/>
              <w:jc w:val="center"/>
              <w:rPr>
                <w:sz w:val="24"/>
              </w:rPr>
            </w:pPr>
            <w:r>
              <w:rPr>
                <w:spacing w:val="-2"/>
                <w:sz w:val="24"/>
              </w:rPr>
              <w:t>1г.о.</w:t>
            </w:r>
          </w:p>
        </w:tc>
        <w:tc>
          <w:tcPr>
            <w:tcW w:w="613" w:type="dxa"/>
          </w:tcPr>
          <w:p>
            <w:pPr>
              <w:pStyle w:val="TableParagraph"/>
              <w:spacing w:line="256" w:lineRule="exact"/>
              <w:ind w:left="49"/>
              <w:jc w:val="center"/>
              <w:rPr>
                <w:sz w:val="24"/>
              </w:rPr>
            </w:pPr>
            <w:r>
              <w:rPr>
                <w:sz w:val="24"/>
              </w:rPr>
              <w:t>2 </w:t>
            </w:r>
            <w:r>
              <w:rPr>
                <w:spacing w:val="-4"/>
                <w:sz w:val="24"/>
              </w:rPr>
              <w:t>г.о.</w:t>
            </w:r>
          </w:p>
        </w:tc>
        <w:tc>
          <w:tcPr>
            <w:tcW w:w="610" w:type="dxa"/>
          </w:tcPr>
          <w:p>
            <w:pPr>
              <w:pStyle w:val="TableParagraph"/>
              <w:spacing w:line="256" w:lineRule="exact"/>
              <w:ind w:left="54"/>
              <w:jc w:val="center"/>
              <w:rPr>
                <w:sz w:val="24"/>
              </w:rPr>
            </w:pPr>
            <w:r>
              <w:rPr>
                <w:spacing w:val="-2"/>
                <w:sz w:val="24"/>
              </w:rPr>
              <w:t>1г.о.</w:t>
            </w:r>
          </w:p>
        </w:tc>
        <w:tc>
          <w:tcPr>
            <w:tcW w:w="612" w:type="dxa"/>
          </w:tcPr>
          <w:p>
            <w:pPr>
              <w:pStyle w:val="TableParagraph"/>
              <w:spacing w:line="256" w:lineRule="exact"/>
              <w:ind w:left="53"/>
              <w:jc w:val="center"/>
              <w:rPr>
                <w:sz w:val="24"/>
              </w:rPr>
            </w:pPr>
            <w:r>
              <w:rPr>
                <w:sz w:val="24"/>
              </w:rPr>
              <w:t>2 </w:t>
            </w:r>
            <w:r>
              <w:rPr>
                <w:spacing w:val="-4"/>
                <w:sz w:val="24"/>
              </w:rPr>
              <w:t>г.о.</w:t>
            </w:r>
          </w:p>
        </w:tc>
        <w:tc>
          <w:tcPr>
            <w:tcW w:w="610" w:type="dxa"/>
          </w:tcPr>
          <w:p>
            <w:pPr>
              <w:pStyle w:val="TableParagraph"/>
              <w:spacing w:line="256" w:lineRule="exact"/>
              <w:ind w:left="54" w:right="1"/>
              <w:jc w:val="center"/>
              <w:rPr>
                <w:sz w:val="24"/>
              </w:rPr>
            </w:pPr>
            <w:r>
              <w:rPr>
                <w:spacing w:val="-2"/>
                <w:sz w:val="24"/>
              </w:rPr>
              <w:t>1г.о.</w:t>
            </w:r>
          </w:p>
        </w:tc>
        <w:tc>
          <w:tcPr>
            <w:tcW w:w="773" w:type="dxa"/>
          </w:tcPr>
          <w:p>
            <w:pPr>
              <w:pStyle w:val="TableParagraph"/>
              <w:spacing w:line="256" w:lineRule="exact"/>
              <w:ind w:left="55"/>
              <w:jc w:val="center"/>
              <w:rPr>
                <w:sz w:val="24"/>
              </w:rPr>
            </w:pPr>
            <w:r>
              <w:rPr>
                <w:sz w:val="24"/>
              </w:rPr>
              <w:t>2 </w:t>
            </w:r>
            <w:r>
              <w:rPr>
                <w:spacing w:val="-4"/>
                <w:sz w:val="24"/>
              </w:rPr>
              <w:t>г.о.</w:t>
            </w:r>
          </w:p>
        </w:tc>
      </w:tr>
      <w:tr>
        <w:trPr>
          <w:trHeight w:val="359" w:hRule="atLeast"/>
        </w:trPr>
        <w:tc>
          <w:tcPr>
            <w:tcW w:w="569" w:type="dxa"/>
          </w:tcPr>
          <w:p>
            <w:pPr>
              <w:pStyle w:val="TableParagraph"/>
              <w:spacing w:before="35"/>
              <w:ind w:left="9"/>
              <w:jc w:val="center"/>
              <w:rPr>
                <w:sz w:val="24"/>
              </w:rPr>
            </w:pPr>
            <w:r>
              <w:rPr>
                <w:spacing w:val="-5"/>
                <w:sz w:val="24"/>
              </w:rPr>
              <w:t>1.</w:t>
            </w:r>
          </w:p>
        </w:tc>
        <w:tc>
          <w:tcPr>
            <w:tcW w:w="7655" w:type="dxa"/>
          </w:tcPr>
          <w:p>
            <w:pPr>
              <w:pStyle w:val="TableParagraph"/>
              <w:spacing w:before="35"/>
              <w:ind w:left="65" w:right="57"/>
              <w:jc w:val="center"/>
              <w:rPr>
                <w:sz w:val="24"/>
              </w:rPr>
            </w:pPr>
            <w:r>
              <w:rPr>
                <w:sz w:val="24"/>
              </w:rPr>
              <w:t>Проведены</w:t>
            </w:r>
            <w:r>
              <w:rPr>
                <w:spacing w:val="-7"/>
                <w:sz w:val="24"/>
              </w:rPr>
              <w:t> </w:t>
            </w:r>
            <w:r>
              <w:rPr>
                <w:spacing w:val="-2"/>
                <w:sz w:val="24"/>
              </w:rPr>
              <w:t>экскурсии:</w:t>
            </w:r>
          </w:p>
        </w:tc>
        <w:tc>
          <w:tcPr>
            <w:tcW w:w="6525" w:type="dxa"/>
            <w:gridSpan w:val="10"/>
          </w:tcPr>
          <w:p>
            <w:pPr>
              <w:pStyle w:val="TableParagraph"/>
              <w:spacing w:before="35"/>
              <w:ind w:left="2"/>
              <w:jc w:val="center"/>
              <w:rPr>
                <w:sz w:val="24"/>
              </w:rPr>
            </w:pPr>
            <w:r>
              <w:rPr>
                <w:sz w:val="24"/>
              </w:rPr>
              <w:t>по</w:t>
            </w:r>
            <w:r>
              <w:rPr>
                <w:spacing w:val="-5"/>
                <w:sz w:val="24"/>
              </w:rPr>
              <w:t> </w:t>
            </w:r>
            <w:r>
              <w:rPr>
                <w:sz w:val="24"/>
              </w:rPr>
              <w:t>территории</w:t>
            </w:r>
            <w:r>
              <w:rPr>
                <w:spacing w:val="-5"/>
                <w:sz w:val="24"/>
              </w:rPr>
              <w:t> </w:t>
            </w:r>
            <w:r>
              <w:rPr>
                <w:sz w:val="24"/>
              </w:rPr>
              <w:t>Барыын-Хемчикского</w:t>
            </w:r>
            <w:r>
              <w:rPr>
                <w:spacing w:val="-5"/>
                <w:sz w:val="24"/>
              </w:rPr>
              <w:t> </w:t>
            </w:r>
            <w:r>
              <w:rPr>
                <w:spacing w:val="-2"/>
                <w:sz w:val="24"/>
              </w:rPr>
              <w:t>района</w:t>
            </w:r>
          </w:p>
        </w:tc>
      </w:tr>
      <w:tr>
        <w:trPr>
          <w:trHeight w:val="275" w:hRule="atLeast"/>
        </w:trPr>
        <w:tc>
          <w:tcPr>
            <w:tcW w:w="569" w:type="dxa"/>
          </w:tcPr>
          <w:p>
            <w:pPr>
              <w:pStyle w:val="TableParagraph"/>
              <w:spacing w:line="256" w:lineRule="exact"/>
              <w:ind w:left="9"/>
              <w:jc w:val="center"/>
              <w:rPr>
                <w:sz w:val="24"/>
              </w:rPr>
            </w:pPr>
            <w:r>
              <w:rPr>
                <w:spacing w:val="-5"/>
                <w:sz w:val="24"/>
              </w:rPr>
              <w:t>1.1</w:t>
            </w:r>
          </w:p>
        </w:tc>
        <w:tc>
          <w:tcPr>
            <w:tcW w:w="7655" w:type="dxa"/>
          </w:tcPr>
          <w:p>
            <w:pPr>
              <w:pStyle w:val="TableParagraph"/>
              <w:spacing w:line="256" w:lineRule="exact"/>
              <w:ind w:left="107"/>
              <w:rPr>
                <w:sz w:val="24"/>
              </w:rPr>
            </w:pPr>
            <w:r>
              <w:rPr>
                <w:sz w:val="24"/>
              </w:rPr>
              <w:t>Каменное</w:t>
            </w:r>
            <w:r>
              <w:rPr>
                <w:spacing w:val="-4"/>
                <w:sz w:val="24"/>
              </w:rPr>
              <w:t> </w:t>
            </w:r>
            <w:r>
              <w:rPr>
                <w:sz w:val="24"/>
              </w:rPr>
              <w:t>изваяние</w:t>
            </w:r>
            <w:r>
              <w:rPr>
                <w:spacing w:val="-4"/>
                <w:sz w:val="24"/>
              </w:rPr>
              <w:t> </w:t>
            </w:r>
            <w:r>
              <w:rPr>
                <w:sz w:val="24"/>
              </w:rPr>
              <w:t>Чингис-Хаана</w:t>
            </w:r>
            <w:r>
              <w:rPr>
                <w:spacing w:val="-3"/>
                <w:sz w:val="24"/>
              </w:rPr>
              <w:t> </w:t>
            </w:r>
            <w:r>
              <w:rPr>
                <w:sz w:val="24"/>
              </w:rPr>
              <w:t>в</w:t>
            </w:r>
            <w:r>
              <w:rPr>
                <w:spacing w:val="-4"/>
                <w:sz w:val="24"/>
              </w:rPr>
              <w:t> </w:t>
            </w:r>
            <w:r>
              <w:rPr>
                <w:sz w:val="24"/>
              </w:rPr>
              <w:t>степи</w:t>
            </w:r>
            <w:r>
              <w:rPr>
                <w:spacing w:val="-3"/>
                <w:sz w:val="24"/>
              </w:rPr>
              <w:t> </w:t>
            </w:r>
            <w:r>
              <w:rPr>
                <w:sz w:val="24"/>
              </w:rPr>
              <w:t>под</w:t>
            </w:r>
            <w:r>
              <w:rPr>
                <w:spacing w:val="-2"/>
                <w:sz w:val="24"/>
              </w:rPr>
              <w:t> </w:t>
            </w:r>
            <w:r>
              <w:rPr>
                <w:sz w:val="24"/>
              </w:rPr>
              <w:t>Кызыл-</w:t>
            </w:r>
            <w:r>
              <w:rPr>
                <w:spacing w:val="-2"/>
                <w:sz w:val="24"/>
              </w:rPr>
              <w:t>Мажалыком</w:t>
            </w:r>
          </w:p>
        </w:tc>
        <w:tc>
          <w:tcPr>
            <w:tcW w:w="709" w:type="dxa"/>
          </w:tcPr>
          <w:p>
            <w:pPr>
              <w:pStyle w:val="TableParagraph"/>
              <w:spacing w:line="256" w:lineRule="exact"/>
              <w:ind w:left="56" w:right="50"/>
              <w:jc w:val="center"/>
              <w:rPr>
                <w:sz w:val="24"/>
              </w:rPr>
            </w:pPr>
            <w:r>
              <w:rPr>
                <w:spacing w:val="-10"/>
                <w:sz w:val="24"/>
              </w:rPr>
              <w:t>+</w:t>
            </w:r>
          </w:p>
        </w:tc>
        <w:tc>
          <w:tcPr>
            <w:tcW w:w="711" w:type="dxa"/>
          </w:tcPr>
          <w:p>
            <w:pPr>
              <w:pStyle w:val="TableParagraph"/>
              <w:rPr>
                <w:sz w:val="20"/>
              </w:rPr>
            </w:pPr>
          </w:p>
        </w:tc>
        <w:tc>
          <w:tcPr>
            <w:tcW w:w="665" w:type="dxa"/>
          </w:tcPr>
          <w:p>
            <w:pPr>
              <w:pStyle w:val="TableParagraph"/>
              <w:spacing w:line="256" w:lineRule="exact"/>
              <w:ind w:left="53" w:right="49"/>
              <w:jc w:val="center"/>
              <w:rPr>
                <w:sz w:val="24"/>
              </w:rPr>
            </w:pPr>
            <w:r>
              <w:rPr>
                <w:spacing w:val="-10"/>
                <w:sz w:val="24"/>
              </w:rPr>
              <w:t>+</w:t>
            </w:r>
          </w:p>
        </w:tc>
        <w:tc>
          <w:tcPr>
            <w:tcW w:w="610" w:type="dxa"/>
          </w:tcPr>
          <w:p>
            <w:pPr>
              <w:pStyle w:val="TableParagraph"/>
              <w:rPr>
                <w:sz w:val="20"/>
              </w:rPr>
            </w:pPr>
          </w:p>
        </w:tc>
        <w:tc>
          <w:tcPr>
            <w:tcW w:w="612" w:type="dxa"/>
          </w:tcPr>
          <w:p>
            <w:pPr>
              <w:pStyle w:val="TableParagraph"/>
              <w:rPr>
                <w:sz w:val="20"/>
              </w:rPr>
            </w:pPr>
          </w:p>
        </w:tc>
        <w:tc>
          <w:tcPr>
            <w:tcW w:w="613" w:type="dxa"/>
          </w:tcPr>
          <w:p>
            <w:pPr>
              <w:pStyle w:val="TableParagraph"/>
              <w:rPr>
                <w:sz w:val="20"/>
              </w:rPr>
            </w:pPr>
          </w:p>
        </w:tc>
        <w:tc>
          <w:tcPr>
            <w:tcW w:w="610" w:type="dxa"/>
          </w:tcPr>
          <w:p>
            <w:pPr>
              <w:pStyle w:val="TableParagraph"/>
              <w:rPr>
                <w:sz w:val="20"/>
              </w:rPr>
            </w:pPr>
          </w:p>
        </w:tc>
        <w:tc>
          <w:tcPr>
            <w:tcW w:w="612" w:type="dxa"/>
          </w:tcPr>
          <w:p>
            <w:pPr>
              <w:pStyle w:val="TableParagraph"/>
              <w:rPr>
                <w:sz w:val="20"/>
              </w:rPr>
            </w:pPr>
          </w:p>
        </w:tc>
        <w:tc>
          <w:tcPr>
            <w:tcW w:w="610" w:type="dxa"/>
          </w:tcPr>
          <w:p>
            <w:pPr>
              <w:pStyle w:val="TableParagraph"/>
              <w:rPr>
                <w:sz w:val="20"/>
              </w:rPr>
            </w:pPr>
          </w:p>
        </w:tc>
        <w:tc>
          <w:tcPr>
            <w:tcW w:w="773" w:type="dxa"/>
          </w:tcPr>
          <w:p>
            <w:pPr>
              <w:pStyle w:val="TableParagraph"/>
              <w:rPr>
                <w:sz w:val="20"/>
              </w:rPr>
            </w:pPr>
          </w:p>
        </w:tc>
      </w:tr>
      <w:tr>
        <w:trPr>
          <w:trHeight w:val="551" w:hRule="atLeast"/>
        </w:trPr>
        <w:tc>
          <w:tcPr>
            <w:tcW w:w="569" w:type="dxa"/>
          </w:tcPr>
          <w:p>
            <w:pPr>
              <w:pStyle w:val="TableParagraph"/>
              <w:spacing w:before="131"/>
              <w:ind w:left="9"/>
              <w:jc w:val="center"/>
              <w:rPr>
                <w:sz w:val="24"/>
              </w:rPr>
            </w:pPr>
            <w:r>
              <w:rPr>
                <w:spacing w:val="-5"/>
                <w:sz w:val="24"/>
              </w:rPr>
              <w:t>1.2</w:t>
            </w:r>
          </w:p>
        </w:tc>
        <w:tc>
          <w:tcPr>
            <w:tcW w:w="7655" w:type="dxa"/>
          </w:tcPr>
          <w:p>
            <w:pPr>
              <w:pStyle w:val="TableParagraph"/>
              <w:spacing w:line="268" w:lineRule="exact"/>
              <w:ind w:left="107"/>
              <w:rPr>
                <w:sz w:val="24"/>
              </w:rPr>
            </w:pPr>
            <w:r>
              <w:rPr>
                <w:sz w:val="24"/>
              </w:rPr>
              <w:t>Наскальные</w:t>
            </w:r>
            <w:r>
              <w:rPr>
                <w:spacing w:val="-6"/>
                <w:sz w:val="24"/>
              </w:rPr>
              <w:t> </w:t>
            </w:r>
            <w:r>
              <w:rPr>
                <w:sz w:val="24"/>
              </w:rPr>
              <w:t>рисунки</w:t>
            </w:r>
            <w:r>
              <w:rPr>
                <w:spacing w:val="-2"/>
                <w:sz w:val="24"/>
              </w:rPr>
              <w:t> </w:t>
            </w:r>
            <w:r>
              <w:rPr>
                <w:sz w:val="24"/>
              </w:rPr>
              <w:t>недалеко</w:t>
            </w:r>
            <w:r>
              <w:rPr>
                <w:spacing w:val="-2"/>
                <w:sz w:val="24"/>
              </w:rPr>
              <w:t> </w:t>
            </w:r>
            <w:r>
              <w:rPr>
                <w:sz w:val="24"/>
              </w:rPr>
              <w:t>от</w:t>
            </w:r>
            <w:r>
              <w:rPr>
                <w:spacing w:val="-2"/>
                <w:sz w:val="24"/>
              </w:rPr>
              <w:t> </w:t>
            </w:r>
            <w:r>
              <w:rPr>
                <w:sz w:val="24"/>
              </w:rPr>
              <w:t>с.</w:t>
            </w:r>
            <w:r>
              <w:rPr>
                <w:spacing w:val="-2"/>
                <w:sz w:val="24"/>
              </w:rPr>
              <w:t> </w:t>
            </w:r>
            <w:r>
              <w:rPr>
                <w:sz w:val="24"/>
              </w:rPr>
              <w:t>Бижиктиг-Хая</w:t>
            </w:r>
            <w:r>
              <w:rPr>
                <w:spacing w:val="-2"/>
                <w:sz w:val="24"/>
              </w:rPr>
              <w:t> </w:t>
            </w:r>
            <w:r>
              <w:rPr>
                <w:sz w:val="24"/>
              </w:rPr>
              <w:t>на</w:t>
            </w:r>
            <w:r>
              <w:rPr>
                <w:spacing w:val="-3"/>
                <w:sz w:val="24"/>
              </w:rPr>
              <w:t> </w:t>
            </w:r>
            <w:r>
              <w:rPr>
                <w:sz w:val="24"/>
              </w:rPr>
              <w:t>левом</w:t>
            </w:r>
            <w:r>
              <w:rPr>
                <w:spacing w:val="-4"/>
                <w:sz w:val="24"/>
              </w:rPr>
              <w:t> </w:t>
            </w:r>
            <w:r>
              <w:rPr>
                <w:sz w:val="24"/>
              </w:rPr>
              <w:t>берегу</w:t>
            </w:r>
            <w:r>
              <w:rPr>
                <w:spacing w:val="-6"/>
                <w:sz w:val="24"/>
              </w:rPr>
              <w:t> </w:t>
            </w:r>
            <w:r>
              <w:rPr>
                <w:spacing w:val="-5"/>
                <w:sz w:val="24"/>
              </w:rPr>
              <w:t>р.</w:t>
            </w:r>
          </w:p>
          <w:p>
            <w:pPr>
              <w:pStyle w:val="TableParagraph"/>
              <w:spacing w:line="264" w:lineRule="exact"/>
              <w:ind w:left="107"/>
              <w:rPr>
                <w:sz w:val="24"/>
              </w:rPr>
            </w:pPr>
            <w:r>
              <w:rPr>
                <w:spacing w:val="-2"/>
                <w:sz w:val="24"/>
              </w:rPr>
              <w:t>Коп-Кежиг</w:t>
            </w:r>
          </w:p>
        </w:tc>
        <w:tc>
          <w:tcPr>
            <w:tcW w:w="709" w:type="dxa"/>
          </w:tcPr>
          <w:p>
            <w:pPr>
              <w:pStyle w:val="TableParagraph"/>
              <w:rPr>
                <w:sz w:val="24"/>
              </w:rPr>
            </w:pPr>
          </w:p>
        </w:tc>
        <w:tc>
          <w:tcPr>
            <w:tcW w:w="711" w:type="dxa"/>
          </w:tcPr>
          <w:p>
            <w:pPr>
              <w:pStyle w:val="TableParagraph"/>
              <w:spacing w:before="131"/>
              <w:ind w:left="7"/>
              <w:jc w:val="center"/>
              <w:rPr>
                <w:sz w:val="24"/>
              </w:rPr>
            </w:pPr>
            <w:r>
              <w:rPr>
                <w:spacing w:val="-10"/>
                <w:sz w:val="24"/>
              </w:rPr>
              <w:t>+</w:t>
            </w:r>
          </w:p>
        </w:tc>
        <w:tc>
          <w:tcPr>
            <w:tcW w:w="665" w:type="dxa"/>
          </w:tcPr>
          <w:p>
            <w:pPr>
              <w:pStyle w:val="TableParagraph"/>
              <w:rPr>
                <w:sz w:val="24"/>
              </w:rPr>
            </w:pPr>
          </w:p>
        </w:tc>
        <w:tc>
          <w:tcPr>
            <w:tcW w:w="610" w:type="dxa"/>
          </w:tcPr>
          <w:p>
            <w:pPr>
              <w:pStyle w:val="TableParagraph"/>
              <w:spacing w:before="131"/>
              <w:ind w:left="6"/>
              <w:jc w:val="center"/>
              <w:rPr>
                <w:sz w:val="24"/>
              </w:rPr>
            </w:pPr>
            <w:r>
              <w:rPr>
                <w:spacing w:val="-10"/>
                <w:sz w:val="24"/>
              </w:rPr>
              <w:t>+</w:t>
            </w:r>
          </w:p>
        </w:tc>
        <w:tc>
          <w:tcPr>
            <w:tcW w:w="612" w:type="dxa"/>
          </w:tcPr>
          <w:p>
            <w:pPr>
              <w:pStyle w:val="TableParagraph"/>
              <w:rPr>
                <w:sz w:val="24"/>
              </w:rPr>
            </w:pPr>
          </w:p>
        </w:tc>
        <w:tc>
          <w:tcPr>
            <w:tcW w:w="613" w:type="dxa"/>
          </w:tcPr>
          <w:p>
            <w:pPr>
              <w:pStyle w:val="TableParagraph"/>
              <w:spacing w:before="131"/>
              <w:ind w:left="2"/>
              <w:jc w:val="center"/>
              <w:rPr>
                <w:sz w:val="24"/>
              </w:rPr>
            </w:pPr>
            <w:r>
              <w:rPr>
                <w:spacing w:val="-10"/>
                <w:sz w:val="24"/>
              </w:rPr>
              <w:t>+</w:t>
            </w:r>
          </w:p>
        </w:tc>
        <w:tc>
          <w:tcPr>
            <w:tcW w:w="610" w:type="dxa"/>
          </w:tcPr>
          <w:p>
            <w:pPr>
              <w:pStyle w:val="TableParagraph"/>
              <w:rPr>
                <w:sz w:val="24"/>
              </w:rPr>
            </w:pPr>
          </w:p>
        </w:tc>
        <w:tc>
          <w:tcPr>
            <w:tcW w:w="612" w:type="dxa"/>
          </w:tcPr>
          <w:p>
            <w:pPr>
              <w:pStyle w:val="TableParagraph"/>
              <w:rPr>
                <w:sz w:val="24"/>
              </w:rPr>
            </w:pPr>
          </w:p>
        </w:tc>
        <w:tc>
          <w:tcPr>
            <w:tcW w:w="610" w:type="dxa"/>
          </w:tcPr>
          <w:p>
            <w:pPr>
              <w:pStyle w:val="TableParagraph"/>
              <w:rPr>
                <w:sz w:val="24"/>
              </w:rPr>
            </w:pPr>
          </w:p>
        </w:tc>
        <w:tc>
          <w:tcPr>
            <w:tcW w:w="773" w:type="dxa"/>
          </w:tcPr>
          <w:p>
            <w:pPr>
              <w:pStyle w:val="TableParagraph"/>
              <w:spacing w:before="131"/>
              <w:ind w:left="55" w:right="48"/>
              <w:jc w:val="center"/>
              <w:rPr>
                <w:sz w:val="24"/>
              </w:rPr>
            </w:pPr>
            <w:r>
              <w:rPr>
                <w:spacing w:val="-10"/>
                <w:sz w:val="24"/>
              </w:rPr>
              <w:t>+</w:t>
            </w:r>
          </w:p>
        </w:tc>
      </w:tr>
      <w:tr>
        <w:trPr>
          <w:trHeight w:val="552" w:hRule="atLeast"/>
        </w:trPr>
        <w:tc>
          <w:tcPr>
            <w:tcW w:w="569" w:type="dxa"/>
          </w:tcPr>
          <w:p>
            <w:pPr>
              <w:pStyle w:val="TableParagraph"/>
              <w:spacing w:before="131"/>
              <w:ind w:left="9"/>
              <w:jc w:val="center"/>
              <w:rPr>
                <w:sz w:val="24"/>
              </w:rPr>
            </w:pPr>
            <w:r>
              <w:rPr>
                <w:spacing w:val="-5"/>
                <w:sz w:val="24"/>
              </w:rPr>
              <w:t>1.3</w:t>
            </w:r>
          </w:p>
        </w:tc>
        <w:tc>
          <w:tcPr>
            <w:tcW w:w="7655" w:type="dxa"/>
          </w:tcPr>
          <w:p>
            <w:pPr>
              <w:pStyle w:val="TableParagraph"/>
              <w:spacing w:line="268" w:lineRule="exact"/>
              <w:ind w:left="107"/>
              <w:rPr>
                <w:sz w:val="24"/>
              </w:rPr>
            </w:pPr>
            <w:r>
              <w:rPr>
                <w:sz w:val="24"/>
              </w:rPr>
              <w:t>Месторождение</w:t>
            </w:r>
            <w:r>
              <w:rPr>
                <w:spacing w:val="-3"/>
                <w:sz w:val="24"/>
              </w:rPr>
              <w:t> </w:t>
            </w:r>
            <w:r>
              <w:rPr>
                <w:sz w:val="24"/>
              </w:rPr>
              <w:t>асбеста</w:t>
            </w:r>
            <w:r>
              <w:rPr>
                <w:spacing w:val="-2"/>
                <w:sz w:val="24"/>
              </w:rPr>
              <w:t> </w:t>
            </w:r>
            <w:r>
              <w:rPr>
                <w:sz w:val="24"/>
              </w:rPr>
              <w:t>и</w:t>
            </w:r>
            <w:r>
              <w:rPr>
                <w:spacing w:val="-1"/>
                <w:sz w:val="24"/>
              </w:rPr>
              <w:t> </w:t>
            </w:r>
            <w:r>
              <w:rPr>
                <w:sz w:val="24"/>
              </w:rPr>
              <w:t>комбинат</w:t>
            </w:r>
            <w:r>
              <w:rPr>
                <w:spacing w:val="-3"/>
                <w:sz w:val="24"/>
              </w:rPr>
              <w:t> </w:t>
            </w:r>
            <w:r>
              <w:rPr>
                <w:sz w:val="24"/>
              </w:rPr>
              <w:t>по</w:t>
            </w:r>
            <w:r>
              <w:rPr>
                <w:spacing w:val="-1"/>
                <w:sz w:val="24"/>
              </w:rPr>
              <w:t> </w:t>
            </w:r>
            <w:r>
              <w:rPr>
                <w:sz w:val="24"/>
              </w:rPr>
              <w:t>его</w:t>
            </w:r>
            <w:r>
              <w:rPr>
                <w:spacing w:val="-1"/>
                <w:sz w:val="24"/>
              </w:rPr>
              <w:t> </w:t>
            </w:r>
            <w:r>
              <w:rPr>
                <w:sz w:val="24"/>
              </w:rPr>
              <w:t>переработке</w:t>
            </w:r>
            <w:r>
              <w:rPr>
                <w:spacing w:val="-2"/>
                <w:sz w:val="24"/>
              </w:rPr>
              <w:t> </w:t>
            </w:r>
            <w:r>
              <w:rPr>
                <w:sz w:val="24"/>
              </w:rPr>
              <w:t>в</w:t>
            </w:r>
            <w:r>
              <w:rPr>
                <w:spacing w:val="61"/>
                <w:sz w:val="24"/>
              </w:rPr>
              <w:t> </w:t>
            </w:r>
            <w:r>
              <w:rPr>
                <w:sz w:val="24"/>
              </w:rPr>
              <w:t>г.</w:t>
            </w:r>
            <w:r>
              <w:rPr>
                <w:spacing w:val="-1"/>
                <w:sz w:val="24"/>
              </w:rPr>
              <w:t> </w:t>
            </w:r>
            <w:r>
              <w:rPr>
                <w:spacing w:val="-5"/>
                <w:sz w:val="24"/>
              </w:rPr>
              <w:t>Ак-</w:t>
            </w:r>
          </w:p>
          <w:p>
            <w:pPr>
              <w:pStyle w:val="TableParagraph"/>
              <w:spacing w:line="264" w:lineRule="exact"/>
              <w:ind w:left="107"/>
              <w:rPr>
                <w:sz w:val="24"/>
              </w:rPr>
            </w:pPr>
            <w:r>
              <w:rPr>
                <w:spacing w:val="-2"/>
                <w:sz w:val="24"/>
              </w:rPr>
              <w:t>Довурак</w:t>
            </w:r>
          </w:p>
        </w:tc>
        <w:tc>
          <w:tcPr>
            <w:tcW w:w="709" w:type="dxa"/>
          </w:tcPr>
          <w:p>
            <w:pPr>
              <w:pStyle w:val="TableParagraph"/>
              <w:rPr>
                <w:sz w:val="24"/>
              </w:rPr>
            </w:pPr>
          </w:p>
        </w:tc>
        <w:tc>
          <w:tcPr>
            <w:tcW w:w="711" w:type="dxa"/>
          </w:tcPr>
          <w:p>
            <w:pPr>
              <w:pStyle w:val="TableParagraph"/>
              <w:rPr>
                <w:sz w:val="24"/>
              </w:rPr>
            </w:pPr>
          </w:p>
        </w:tc>
        <w:tc>
          <w:tcPr>
            <w:tcW w:w="665" w:type="dxa"/>
          </w:tcPr>
          <w:p>
            <w:pPr>
              <w:pStyle w:val="TableParagraph"/>
              <w:rPr>
                <w:sz w:val="24"/>
              </w:rPr>
            </w:pPr>
          </w:p>
        </w:tc>
        <w:tc>
          <w:tcPr>
            <w:tcW w:w="610" w:type="dxa"/>
          </w:tcPr>
          <w:p>
            <w:pPr>
              <w:pStyle w:val="TableParagraph"/>
              <w:rPr>
                <w:sz w:val="24"/>
              </w:rPr>
            </w:pPr>
          </w:p>
        </w:tc>
        <w:tc>
          <w:tcPr>
            <w:tcW w:w="612" w:type="dxa"/>
          </w:tcPr>
          <w:p>
            <w:pPr>
              <w:pStyle w:val="TableParagraph"/>
              <w:spacing w:before="131"/>
              <w:ind w:left="8"/>
              <w:jc w:val="center"/>
              <w:rPr>
                <w:sz w:val="24"/>
              </w:rPr>
            </w:pPr>
            <w:r>
              <w:rPr>
                <w:spacing w:val="-10"/>
                <w:sz w:val="24"/>
              </w:rPr>
              <w:t>+</w:t>
            </w:r>
          </w:p>
        </w:tc>
        <w:tc>
          <w:tcPr>
            <w:tcW w:w="613" w:type="dxa"/>
          </w:tcPr>
          <w:p>
            <w:pPr>
              <w:pStyle w:val="TableParagraph"/>
              <w:rPr>
                <w:sz w:val="24"/>
              </w:rPr>
            </w:pPr>
          </w:p>
        </w:tc>
        <w:tc>
          <w:tcPr>
            <w:tcW w:w="610" w:type="dxa"/>
          </w:tcPr>
          <w:p>
            <w:pPr>
              <w:pStyle w:val="TableParagraph"/>
              <w:spacing w:before="131"/>
              <w:ind w:left="4"/>
              <w:jc w:val="center"/>
              <w:rPr>
                <w:sz w:val="24"/>
              </w:rPr>
            </w:pPr>
            <w:r>
              <w:rPr>
                <w:spacing w:val="-10"/>
                <w:sz w:val="24"/>
              </w:rPr>
              <w:t>+</w:t>
            </w:r>
          </w:p>
        </w:tc>
        <w:tc>
          <w:tcPr>
            <w:tcW w:w="612" w:type="dxa"/>
          </w:tcPr>
          <w:p>
            <w:pPr>
              <w:pStyle w:val="TableParagraph"/>
              <w:rPr>
                <w:sz w:val="24"/>
              </w:rPr>
            </w:pPr>
          </w:p>
        </w:tc>
        <w:tc>
          <w:tcPr>
            <w:tcW w:w="610" w:type="dxa"/>
          </w:tcPr>
          <w:p>
            <w:pPr>
              <w:pStyle w:val="TableParagraph"/>
              <w:rPr>
                <w:sz w:val="24"/>
              </w:rPr>
            </w:pPr>
          </w:p>
        </w:tc>
        <w:tc>
          <w:tcPr>
            <w:tcW w:w="773" w:type="dxa"/>
          </w:tcPr>
          <w:p>
            <w:pPr>
              <w:pStyle w:val="TableParagraph"/>
              <w:rPr>
                <w:sz w:val="24"/>
              </w:rPr>
            </w:pPr>
          </w:p>
        </w:tc>
      </w:tr>
      <w:tr>
        <w:trPr>
          <w:trHeight w:val="275" w:hRule="atLeast"/>
        </w:trPr>
        <w:tc>
          <w:tcPr>
            <w:tcW w:w="569" w:type="dxa"/>
          </w:tcPr>
          <w:p>
            <w:pPr>
              <w:pStyle w:val="TableParagraph"/>
              <w:spacing w:line="256" w:lineRule="exact"/>
              <w:ind w:left="9"/>
              <w:jc w:val="center"/>
              <w:rPr>
                <w:sz w:val="24"/>
              </w:rPr>
            </w:pPr>
            <w:r>
              <w:rPr>
                <w:spacing w:val="-5"/>
                <w:sz w:val="24"/>
              </w:rPr>
              <w:t>1.4</w:t>
            </w:r>
          </w:p>
        </w:tc>
        <w:tc>
          <w:tcPr>
            <w:tcW w:w="7655" w:type="dxa"/>
          </w:tcPr>
          <w:p>
            <w:pPr>
              <w:pStyle w:val="TableParagraph"/>
              <w:spacing w:line="256" w:lineRule="exact"/>
              <w:ind w:left="107"/>
              <w:rPr>
                <w:sz w:val="24"/>
              </w:rPr>
            </w:pPr>
            <w:r>
              <w:rPr>
                <w:sz w:val="24"/>
              </w:rPr>
              <w:t>Уттуг-Хая</w:t>
            </w:r>
            <w:r>
              <w:rPr>
                <w:spacing w:val="-3"/>
                <w:sz w:val="24"/>
              </w:rPr>
              <w:t> </w:t>
            </w:r>
            <w:r>
              <w:rPr>
                <w:sz w:val="24"/>
              </w:rPr>
              <w:t>(Дырявая</w:t>
            </w:r>
            <w:r>
              <w:rPr>
                <w:spacing w:val="-1"/>
                <w:sz w:val="24"/>
              </w:rPr>
              <w:t> </w:t>
            </w:r>
            <w:r>
              <w:rPr>
                <w:sz w:val="24"/>
              </w:rPr>
              <w:t>скала)</w:t>
            </w:r>
            <w:r>
              <w:rPr>
                <w:spacing w:val="-4"/>
                <w:sz w:val="24"/>
              </w:rPr>
              <w:t> </w:t>
            </w:r>
            <w:r>
              <w:rPr>
                <w:sz w:val="24"/>
              </w:rPr>
              <w:t>–</w:t>
            </w:r>
            <w:r>
              <w:rPr>
                <w:spacing w:val="-3"/>
                <w:sz w:val="24"/>
              </w:rPr>
              <w:t> </w:t>
            </w:r>
            <w:r>
              <w:rPr>
                <w:sz w:val="24"/>
              </w:rPr>
              <w:t>скальное</w:t>
            </w:r>
            <w:r>
              <w:rPr>
                <w:spacing w:val="-3"/>
                <w:sz w:val="24"/>
              </w:rPr>
              <w:t> </w:t>
            </w:r>
            <w:r>
              <w:rPr>
                <w:spacing w:val="-2"/>
                <w:sz w:val="24"/>
              </w:rPr>
              <w:t>отверстие</w:t>
            </w:r>
          </w:p>
        </w:tc>
        <w:tc>
          <w:tcPr>
            <w:tcW w:w="709" w:type="dxa"/>
          </w:tcPr>
          <w:p>
            <w:pPr>
              <w:pStyle w:val="TableParagraph"/>
              <w:rPr>
                <w:sz w:val="20"/>
              </w:rPr>
            </w:pPr>
          </w:p>
        </w:tc>
        <w:tc>
          <w:tcPr>
            <w:tcW w:w="711" w:type="dxa"/>
          </w:tcPr>
          <w:p>
            <w:pPr>
              <w:pStyle w:val="TableParagraph"/>
              <w:rPr>
                <w:sz w:val="20"/>
              </w:rPr>
            </w:pPr>
          </w:p>
        </w:tc>
        <w:tc>
          <w:tcPr>
            <w:tcW w:w="665" w:type="dxa"/>
          </w:tcPr>
          <w:p>
            <w:pPr>
              <w:pStyle w:val="TableParagraph"/>
              <w:rPr>
                <w:sz w:val="20"/>
              </w:rPr>
            </w:pPr>
          </w:p>
        </w:tc>
        <w:tc>
          <w:tcPr>
            <w:tcW w:w="610" w:type="dxa"/>
          </w:tcPr>
          <w:p>
            <w:pPr>
              <w:pStyle w:val="TableParagraph"/>
              <w:rPr>
                <w:sz w:val="20"/>
              </w:rPr>
            </w:pPr>
          </w:p>
        </w:tc>
        <w:tc>
          <w:tcPr>
            <w:tcW w:w="612" w:type="dxa"/>
          </w:tcPr>
          <w:p>
            <w:pPr>
              <w:pStyle w:val="TableParagraph"/>
              <w:rPr>
                <w:sz w:val="20"/>
              </w:rPr>
            </w:pPr>
          </w:p>
        </w:tc>
        <w:tc>
          <w:tcPr>
            <w:tcW w:w="613" w:type="dxa"/>
          </w:tcPr>
          <w:p>
            <w:pPr>
              <w:pStyle w:val="TableParagraph"/>
              <w:spacing w:line="256" w:lineRule="exact"/>
              <w:ind w:left="2"/>
              <w:jc w:val="center"/>
              <w:rPr>
                <w:sz w:val="24"/>
              </w:rPr>
            </w:pPr>
            <w:r>
              <w:rPr>
                <w:spacing w:val="-10"/>
                <w:sz w:val="24"/>
              </w:rPr>
              <w:t>+</w:t>
            </w:r>
          </w:p>
        </w:tc>
        <w:tc>
          <w:tcPr>
            <w:tcW w:w="610" w:type="dxa"/>
          </w:tcPr>
          <w:p>
            <w:pPr>
              <w:pStyle w:val="TableParagraph"/>
              <w:rPr>
                <w:sz w:val="20"/>
              </w:rPr>
            </w:pPr>
          </w:p>
        </w:tc>
        <w:tc>
          <w:tcPr>
            <w:tcW w:w="612" w:type="dxa"/>
          </w:tcPr>
          <w:p>
            <w:pPr>
              <w:pStyle w:val="TableParagraph"/>
              <w:spacing w:line="256" w:lineRule="exact"/>
              <w:ind w:left="6"/>
              <w:jc w:val="center"/>
              <w:rPr>
                <w:sz w:val="24"/>
              </w:rPr>
            </w:pPr>
            <w:r>
              <w:rPr>
                <w:spacing w:val="-10"/>
                <w:sz w:val="24"/>
              </w:rPr>
              <w:t>+</w:t>
            </w:r>
          </w:p>
        </w:tc>
        <w:tc>
          <w:tcPr>
            <w:tcW w:w="610" w:type="dxa"/>
          </w:tcPr>
          <w:p>
            <w:pPr>
              <w:pStyle w:val="TableParagraph"/>
              <w:rPr>
                <w:sz w:val="20"/>
              </w:rPr>
            </w:pPr>
          </w:p>
        </w:tc>
        <w:tc>
          <w:tcPr>
            <w:tcW w:w="773" w:type="dxa"/>
          </w:tcPr>
          <w:p>
            <w:pPr>
              <w:pStyle w:val="TableParagraph"/>
              <w:spacing w:line="256" w:lineRule="exact"/>
              <w:ind w:left="55" w:right="48"/>
              <w:jc w:val="center"/>
              <w:rPr>
                <w:sz w:val="24"/>
              </w:rPr>
            </w:pPr>
            <w:r>
              <w:rPr>
                <w:spacing w:val="-10"/>
                <w:sz w:val="24"/>
              </w:rPr>
              <w:t>+</w:t>
            </w:r>
          </w:p>
        </w:tc>
      </w:tr>
      <w:tr>
        <w:trPr>
          <w:trHeight w:val="553" w:hRule="atLeast"/>
        </w:trPr>
        <w:tc>
          <w:tcPr>
            <w:tcW w:w="569" w:type="dxa"/>
          </w:tcPr>
          <w:p>
            <w:pPr>
              <w:pStyle w:val="TableParagraph"/>
              <w:spacing w:before="131"/>
              <w:ind w:left="9"/>
              <w:jc w:val="center"/>
              <w:rPr>
                <w:sz w:val="24"/>
              </w:rPr>
            </w:pPr>
            <w:r>
              <w:rPr>
                <w:spacing w:val="-5"/>
                <w:sz w:val="24"/>
              </w:rPr>
              <w:t>1.5</w:t>
            </w:r>
          </w:p>
        </w:tc>
        <w:tc>
          <w:tcPr>
            <w:tcW w:w="7655" w:type="dxa"/>
          </w:tcPr>
          <w:p>
            <w:pPr>
              <w:pStyle w:val="TableParagraph"/>
              <w:spacing w:line="270" w:lineRule="exact"/>
              <w:ind w:left="107"/>
              <w:rPr>
                <w:sz w:val="24"/>
              </w:rPr>
            </w:pPr>
            <w:r>
              <w:rPr>
                <w:sz w:val="24"/>
              </w:rPr>
              <w:t>Национальный</w:t>
            </w:r>
            <w:r>
              <w:rPr>
                <w:spacing w:val="-4"/>
                <w:sz w:val="24"/>
              </w:rPr>
              <w:t> </w:t>
            </w:r>
            <w:r>
              <w:rPr>
                <w:sz w:val="24"/>
              </w:rPr>
              <w:t>музей</w:t>
            </w:r>
            <w:r>
              <w:rPr>
                <w:spacing w:val="-4"/>
                <w:sz w:val="24"/>
              </w:rPr>
              <w:t> </w:t>
            </w:r>
            <w:r>
              <w:rPr>
                <w:sz w:val="24"/>
              </w:rPr>
              <w:t>Республики</w:t>
            </w:r>
            <w:r>
              <w:rPr>
                <w:spacing w:val="-3"/>
                <w:sz w:val="24"/>
              </w:rPr>
              <w:t> </w:t>
            </w:r>
            <w:r>
              <w:rPr>
                <w:sz w:val="24"/>
              </w:rPr>
              <w:t>Тува</w:t>
            </w:r>
            <w:r>
              <w:rPr>
                <w:spacing w:val="-6"/>
                <w:sz w:val="24"/>
              </w:rPr>
              <w:t> </w:t>
            </w:r>
            <w:r>
              <w:rPr>
                <w:sz w:val="24"/>
              </w:rPr>
              <w:t>имени</w:t>
            </w:r>
            <w:r>
              <w:rPr>
                <w:spacing w:val="-3"/>
                <w:sz w:val="24"/>
              </w:rPr>
              <w:t> </w:t>
            </w:r>
            <w:r>
              <w:rPr>
                <w:spacing w:val="-2"/>
                <w:sz w:val="24"/>
              </w:rPr>
              <w:t>«Шестидесяти</w:t>
            </w:r>
          </w:p>
          <w:p>
            <w:pPr>
              <w:pStyle w:val="TableParagraph"/>
              <w:spacing w:line="264" w:lineRule="exact"/>
              <w:ind w:left="107"/>
              <w:rPr>
                <w:sz w:val="24"/>
              </w:rPr>
            </w:pPr>
            <w:r>
              <w:rPr>
                <w:spacing w:val="-2"/>
                <w:sz w:val="24"/>
              </w:rPr>
              <w:t>богатырей»</w:t>
            </w:r>
          </w:p>
        </w:tc>
        <w:tc>
          <w:tcPr>
            <w:tcW w:w="709" w:type="dxa"/>
          </w:tcPr>
          <w:p>
            <w:pPr>
              <w:pStyle w:val="TableParagraph"/>
              <w:rPr>
                <w:sz w:val="24"/>
              </w:rPr>
            </w:pPr>
          </w:p>
        </w:tc>
        <w:tc>
          <w:tcPr>
            <w:tcW w:w="711" w:type="dxa"/>
          </w:tcPr>
          <w:p>
            <w:pPr>
              <w:pStyle w:val="TableParagraph"/>
              <w:spacing w:before="131"/>
              <w:ind w:left="7"/>
              <w:jc w:val="center"/>
              <w:rPr>
                <w:sz w:val="24"/>
              </w:rPr>
            </w:pPr>
            <w:r>
              <w:rPr>
                <w:spacing w:val="-10"/>
                <w:sz w:val="24"/>
              </w:rPr>
              <w:t>+</w:t>
            </w:r>
          </w:p>
        </w:tc>
        <w:tc>
          <w:tcPr>
            <w:tcW w:w="665" w:type="dxa"/>
          </w:tcPr>
          <w:p>
            <w:pPr>
              <w:pStyle w:val="TableParagraph"/>
              <w:rPr>
                <w:sz w:val="24"/>
              </w:rPr>
            </w:pPr>
          </w:p>
        </w:tc>
        <w:tc>
          <w:tcPr>
            <w:tcW w:w="610" w:type="dxa"/>
          </w:tcPr>
          <w:p>
            <w:pPr>
              <w:pStyle w:val="TableParagraph"/>
              <w:spacing w:before="131"/>
              <w:ind w:left="6"/>
              <w:jc w:val="center"/>
              <w:rPr>
                <w:sz w:val="24"/>
              </w:rPr>
            </w:pPr>
            <w:r>
              <w:rPr>
                <w:spacing w:val="-10"/>
                <w:sz w:val="24"/>
              </w:rPr>
              <w:t>+</w:t>
            </w:r>
          </w:p>
        </w:tc>
        <w:tc>
          <w:tcPr>
            <w:tcW w:w="612" w:type="dxa"/>
          </w:tcPr>
          <w:p>
            <w:pPr>
              <w:pStyle w:val="TableParagraph"/>
              <w:rPr>
                <w:sz w:val="24"/>
              </w:rPr>
            </w:pPr>
          </w:p>
        </w:tc>
        <w:tc>
          <w:tcPr>
            <w:tcW w:w="613" w:type="dxa"/>
          </w:tcPr>
          <w:p>
            <w:pPr>
              <w:pStyle w:val="TableParagraph"/>
              <w:rPr>
                <w:sz w:val="24"/>
              </w:rPr>
            </w:pPr>
          </w:p>
        </w:tc>
        <w:tc>
          <w:tcPr>
            <w:tcW w:w="610" w:type="dxa"/>
          </w:tcPr>
          <w:p>
            <w:pPr>
              <w:pStyle w:val="TableParagraph"/>
              <w:rPr>
                <w:sz w:val="24"/>
              </w:rPr>
            </w:pPr>
          </w:p>
        </w:tc>
        <w:tc>
          <w:tcPr>
            <w:tcW w:w="612" w:type="dxa"/>
          </w:tcPr>
          <w:p>
            <w:pPr>
              <w:pStyle w:val="TableParagraph"/>
              <w:rPr>
                <w:sz w:val="24"/>
              </w:rPr>
            </w:pPr>
          </w:p>
        </w:tc>
        <w:tc>
          <w:tcPr>
            <w:tcW w:w="610" w:type="dxa"/>
          </w:tcPr>
          <w:p>
            <w:pPr>
              <w:pStyle w:val="TableParagraph"/>
              <w:spacing w:before="131"/>
              <w:ind w:left="3"/>
              <w:jc w:val="center"/>
              <w:rPr>
                <w:sz w:val="24"/>
              </w:rPr>
            </w:pPr>
            <w:r>
              <w:rPr>
                <w:spacing w:val="-10"/>
                <w:sz w:val="24"/>
              </w:rPr>
              <w:t>+</w:t>
            </w:r>
          </w:p>
        </w:tc>
        <w:tc>
          <w:tcPr>
            <w:tcW w:w="773" w:type="dxa"/>
          </w:tcPr>
          <w:p>
            <w:pPr>
              <w:pStyle w:val="TableParagraph"/>
              <w:rPr>
                <w:sz w:val="24"/>
              </w:rPr>
            </w:pPr>
          </w:p>
        </w:tc>
      </w:tr>
      <w:tr>
        <w:trPr>
          <w:trHeight w:val="275" w:hRule="atLeast"/>
        </w:trPr>
        <w:tc>
          <w:tcPr>
            <w:tcW w:w="569" w:type="dxa"/>
          </w:tcPr>
          <w:p>
            <w:pPr>
              <w:pStyle w:val="TableParagraph"/>
              <w:spacing w:line="256" w:lineRule="exact"/>
              <w:ind w:left="9"/>
              <w:jc w:val="center"/>
              <w:rPr>
                <w:sz w:val="24"/>
              </w:rPr>
            </w:pPr>
            <w:r>
              <w:rPr>
                <w:spacing w:val="-5"/>
                <w:sz w:val="24"/>
              </w:rPr>
              <w:t>2.</w:t>
            </w:r>
          </w:p>
        </w:tc>
        <w:tc>
          <w:tcPr>
            <w:tcW w:w="7655" w:type="dxa"/>
          </w:tcPr>
          <w:p>
            <w:pPr>
              <w:pStyle w:val="TableParagraph"/>
              <w:spacing w:line="256" w:lineRule="exact"/>
              <w:ind w:left="65" w:right="57"/>
              <w:jc w:val="center"/>
              <w:rPr>
                <w:sz w:val="24"/>
              </w:rPr>
            </w:pPr>
            <w:r>
              <w:rPr>
                <w:sz w:val="24"/>
              </w:rPr>
              <w:t>Проведены</w:t>
            </w:r>
            <w:r>
              <w:rPr>
                <w:spacing w:val="-4"/>
                <w:sz w:val="24"/>
              </w:rPr>
              <w:t> </w:t>
            </w:r>
            <w:r>
              <w:rPr>
                <w:sz w:val="24"/>
              </w:rPr>
              <w:t>походы</w:t>
            </w:r>
            <w:r>
              <w:rPr>
                <w:spacing w:val="-3"/>
                <w:sz w:val="24"/>
              </w:rPr>
              <w:t> </w:t>
            </w:r>
            <w:r>
              <w:rPr>
                <w:sz w:val="24"/>
              </w:rPr>
              <w:t>3-5-</w:t>
            </w:r>
            <w:r>
              <w:rPr>
                <w:spacing w:val="-2"/>
                <w:sz w:val="24"/>
              </w:rPr>
              <w:t>дневные:</w:t>
            </w:r>
          </w:p>
        </w:tc>
        <w:tc>
          <w:tcPr>
            <w:tcW w:w="6525" w:type="dxa"/>
            <w:gridSpan w:val="10"/>
          </w:tcPr>
          <w:p>
            <w:pPr>
              <w:pStyle w:val="TableParagraph"/>
              <w:spacing w:line="256" w:lineRule="exact"/>
              <w:ind w:left="2"/>
              <w:jc w:val="center"/>
              <w:rPr>
                <w:sz w:val="24"/>
              </w:rPr>
            </w:pPr>
            <w:r>
              <w:rPr>
                <w:sz w:val="24"/>
              </w:rPr>
              <w:t>по</w:t>
            </w:r>
            <w:r>
              <w:rPr>
                <w:spacing w:val="-5"/>
                <w:sz w:val="24"/>
              </w:rPr>
              <w:t> </w:t>
            </w:r>
            <w:r>
              <w:rPr>
                <w:sz w:val="24"/>
              </w:rPr>
              <w:t>территории</w:t>
            </w:r>
            <w:r>
              <w:rPr>
                <w:spacing w:val="-5"/>
                <w:sz w:val="24"/>
              </w:rPr>
              <w:t> </w:t>
            </w:r>
            <w:r>
              <w:rPr>
                <w:sz w:val="24"/>
              </w:rPr>
              <w:t>Барыын-Хемчикского</w:t>
            </w:r>
            <w:r>
              <w:rPr>
                <w:spacing w:val="-4"/>
                <w:sz w:val="24"/>
              </w:rPr>
              <w:t> </w:t>
            </w:r>
            <w:r>
              <w:rPr>
                <w:spacing w:val="-2"/>
                <w:sz w:val="24"/>
              </w:rPr>
              <w:t>района</w:t>
            </w:r>
          </w:p>
        </w:tc>
      </w:tr>
      <w:tr>
        <w:trPr>
          <w:trHeight w:val="551" w:hRule="atLeast"/>
        </w:trPr>
        <w:tc>
          <w:tcPr>
            <w:tcW w:w="569" w:type="dxa"/>
          </w:tcPr>
          <w:p>
            <w:pPr>
              <w:pStyle w:val="TableParagraph"/>
              <w:spacing w:before="128"/>
              <w:ind w:left="9"/>
              <w:jc w:val="center"/>
              <w:rPr>
                <w:sz w:val="24"/>
              </w:rPr>
            </w:pPr>
            <w:r>
              <w:rPr>
                <w:spacing w:val="-5"/>
                <w:sz w:val="24"/>
              </w:rPr>
              <w:t>2.1</w:t>
            </w:r>
          </w:p>
        </w:tc>
        <w:tc>
          <w:tcPr>
            <w:tcW w:w="7655" w:type="dxa"/>
          </w:tcPr>
          <w:p>
            <w:pPr>
              <w:pStyle w:val="TableParagraph"/>
              <w:spacing w:line="268" w:lineRule="exact"/>
              <w:ind w:left="107"/>
              <w:rPr>
                <w:b/>
                <w:i/>
                <w:sz w:val="24"/>
              </w:rPr>
            </w:pPr>
            <w:r>
              <w:rPr>
                <w:sz w:val="24"/>
              </w:rPr>
              <w:t>м.</w:t>
            </w:r>
            <w:r>
              <w:rPr>
                <w:spacing w:val="-4"/>
                <w:sz w:val="24"/>
              </w:rPr>
              <w:t> </w:t>
            </w:r>
            <w:r>
              <w:rPr>
                <w:sz w:val="24"/>
              </w:rPr>
              <w:t>Кызыл-Шаараш</w:t>
            </w:r>
            <w:r>
              <w:rPr>
                <w:spacing w:val="-1"/>
                <w:sz w:val="24"/>
              </w:rPr>
              <w:t> </w:t>
            </w:r>
            <w:r>
              <w:rPr>
                <w:sz w:val="24"/>
              </w:rPr>
              <w:t>Барыын-Хемчикского</w:t>
            </w:r>
            <w:r>
              <w:rPr>
                <w:spacing w:val="-4"/>
                <w:sz w:val="24"/>
              </w:rPr>
              <w:t> </w:t>
            </w:r>
            <w:r>
              <w:rPr>
                <w:sz w:val="24"/>
              </w:rPr>
              <w:t>района</w:t>
            </w:r>
            <w:r>
              <w:rPr>
                <w:spacing w:val="-3"/>
                <w:sz w:val="24"/>
              </w:rPr>
              <w:t> </w:t>
            </w:r>
            <w:r>
              <w:rPr>
                <w:sz w:val="24"/>
              </w:rPr>
              <w:t>–</w:t>
            </w:r>
            <w:r>
              <w:rPr>
                <w:spacing w:val="-3"/>
                <w:sz w:val="24"/>
              </w:rPr>
              <w:t> </w:t>
            </w:r>
            <w:r>
              <w:rPr>
                <w:b/>
                <w:i/>
                <w:sz w:val="24"/>
              </w:rPr>
              <w:t>протяженность</w:t>
            </w:r>
            <w:r>
              <w:rPr>
                <w:b/>
                <w:i/>
                <w:spacing w:val="-5"/>
                <w:sz w:val="24"/>
              </w:rPr>
              <w:t> 32</w:t>
            </w:r>
          </w:p>
          <w:p>
            <w:pPr>
              <w:pStyle w:val="TableParagraph"/>
              <w:spacing w:line="259" w:lineRule="exact" w:before="5"/>
              <w:ind w:left="107"/>
              <w:rPr>
                <w:b/>
                <w:i/>
                <w:sz w:val="24"/>
              </w:rPr>
            </w:pPr>
            <w:r>
              <w:rPr>
                <w:b/>
                <w:i/>
                <w:sz w:val="24"/>
              </w:rPr>
              <w:t>км</w:t>
            </w:r>
            <w:r>
              <w:rPr>
                <w:b/>
                <w:i/>
                <w:spacing w:val="-1"/>
                <w:sz w:val="24"/>
              </w:rPr>
              <w:t> </w:t>
            </w:r>
            <w:r>
              <w:rPr>
                <w:b/>
                <w:i/>
                <w:sz w:val="24"/>
              </w:rPr>
              <w:t>(1</w:t>
            </w:r>
            <w:r>
              <w:rPr>
                <w:b/>
                <w:i/>
                <w:spacing w:val="-2"/>
                <w:sz w:val="24"/>
              </w:rPr>
              <w:t> </w:t>
            </w:r>
            <w:r>
              <w:rPr>
                <w:b/>
                <w:i/>
                <w:sz w:val="24"/>
              </w:rPr>
              <w:t>степень</w:t>
            </w:r>
            <w:r>
              <w:rPr>
                <w:b/>
                <w:i/>
                <w:spacing w:val="-1"/>
                <w:sz w:val="24"/>
              </w:rPr>
              <w:t> </w:t>
            </w:r>
            <w:r>
              <w:rPr>
                <w:b/>
                <w:i/>
                <w:spacing w:val="-2"/>
                <w:sz w:val="24"/>
              </w:rPr>
              <w:t>сложности)</w:t>
            </w:r>
          </w:p>
        </w:tc>
        <w:tc>
          <w:tcPr>
            <w:tcW w:w="709" w:type="dxa"/>
          </w:tcPr>
          <w:p>
            <w:pPr>
              <w:pStyle w:val="TableParagraph"/>
              <w:rPr>
                <w:sz w:val="24"/>
              </w:rPr>
            </w:pPr>
          </w:p>
        </w:tc>
        <w:tc>
          <w:tcPr>
            <w:tcW w:w="711" w:type="dxa"/>
          </w:tcPr>
          <w:p>
            <w:pPr>
              <w:pStyle w:val="TableParagraph"/>
              <w:spacing w:before="128"/>
              <w:ind w:left="7"/>
              <w:jc w:val="center"/>
              <w:rPr>
                <w:sz w:val="24"/>
              </w:rPr>
            </w:pPr>
            <w:r>
              <w:rPr>
                <w:spacing w:val="-10"/>
                <w:sz w:val="24"/>
              </w:rPr>
              <w:t>+</w:t>
            </w:r>
          </w:p>
        </w:tc>
        <w:tc>
          <w:tcPr>
            <w:tcW w:w="665" w:type="dxa"/>
          </w:tcPr>
          <w:p>
            <w:pPr>
              <w:pStyle w:val="TableParagraph"/>
              <w:rPr>
                <w:sz w:val="24"/>
              </w:rPr>
            </w:pPr>
          </w:p>
        </w:tc>
        <w:tc>
          <w:tcPr>
            <w:tcW w:w="610" w:type="dxa"/>
          </w:tcPr>
          <w:p>
            <w:pPr>
              <w:pStyle w:val="TableParagraph"/>
              <w:spacing w:before="128"/>
              <w:ind w:left="6"/>
              <w:jc w:val="center"/>
              <w:rPr>
                <w:sz w:val="24"/>
              </w:rPr>
            </w:pPr>
            <w:r>
              <w:rPr>
                <w:spacing w:val="-10"/>
                <w:sz w:val="24"/>
              </w:rPr>
              <w:t>+</w:t>
            </w:r>
          </w:p>
        </w:tc>
        <w:tc>
          <w:tcPr>
            <w:tcW w:w="612" w:type="dxa"/>
          </w:tcPr>
          <w:p>
            <w:pPr>
              <w:pStyle w:val="TableParagraph"/>
              <w:rPr>
                <w:sz w:val="24"/>
              </w:rPr>
            </w:pPr>
          </w:p>
        </w:tc>
        <w:tc>
          <w:tcPr>
            <w:tcW w:w="613" w:type="dxa"/>
          </w:tcPr>
          <w:p>
            <w:pPr>
              <w:pStyle w:val="TableParagraph"/>
              <w:rPr>
                <w:sz w:val="24"/>
              </w:rPr>
            </w:pPr>
          </w:p>
        </w:tc>
        <w:tc>
          <w:tcPr>
            <w:tcW w:w="610" w:type="dxa"/>
          </w:tcPr>
          <w:p>
            <w:pPr>
              <w:pStyle w:val="TableParagraph"/>
              <w:rPr>
                <w:sz w:val="24"/>
              </w:rPr>
            </w:pPr>
          </w:p>
        </w:tc>
        <w:tc>
          <w:tcPr>
            <w:tcW w:w="612" w:type="dxa"/>
          </w:tcPr>
          <w:p>
            <w:pPr>
              <w:pStyle w:val="TableParagraph"/>
              <w:rPr>
                <w:sz w:val="24"/>
              </w:rPr>
            </w:pPr>
          </w:p>
        </w:tc>
        <w:tc>
          <w:tcPr>
            <w:tcW w:w="610" w:type="dxa"/>
          </w:tcPr>
          <w:p>
            <w:pPr>
              <w:pStyle w:val="TableParagraph"/>
              <w:rPr>
                <w:sz w:val="24"/>
              </w:rPr>
            </w:pPr>
          </w:p>
        </w:tc>
        <w:tc>
          <w:tcPr>
            <w:tcW w:w="773" w:type="dxa"/>
          </w:tcPr>
          <w:p>
            <w:pPr>
              <w:pStyle w:val="TableParagraph"/>
              <w:rPr>
                <w:sz w:val="24"/>
              </w:rPr>
            </w:pPr>
          </w:p>
        </w:tc>
      </w:tr>
      <w:tr>
        <w:trPr>
          <w:trHeight w:val="551" w:hRule="atLeast"/>
        </w:trPr>
        <w:tc>
          <w:tcPr>
            <w:tcW w:w="569" w:type="dxa"/>
          </w:tcPr>
          <w:p>
            <w:pPr>
              <w:pStyle w:val="TableParagraph"/>
              <w:spacing w:before="131"/>
              <w:ind w:left="9"/>
              <w:jc w:val="center"/>
              <w:rPr>
                <w:sz w:val="24"/>
              </w:rPr>
            </w:pPr>
            <w:r>
              <w:rPr>
                <w:spacing w:val="-5"/>
                <w:sz w:val="24"/>
              </w:rPr>
              <w:t>2.2</w:t>
            </w:r>
          </w:p>
        </w:tc>
        <w:tc>
          <w:tcPr>
            <w:tcW w:w="7655" w:type="dxa"/>
          </w:tcPr>
          <w:p>
            <w:pPr>
              <w:pStyle w:val="TableParagraph"/>
              <w:spacing w:line="268" w:lineRule="exact"/>
              <w:ind w:left="107"/>
              <w:rPr>
                <w:b/>
                <w:i/>
                <w:sz w:val="24"/>
              </w:rPr>
            </w:pPr>
            <w:r>
              <w:rPr>
                <w:sz w:val="24"/>
              </w:rPr>
              <w:t>м.</w:t>
            </w:r>
            <w:r>
              <w:rPr>
                <w:spacing w:val="-5"/>
                <w:sz w:val="24"/>
              </w:rPr>
              <w:t> </w:t>
            </w:r>
            <w:r>
              <w:rPr>
                <w:sz w:val="24"/>
              </w:rPr>
              <w:t>Аянгаты</w:t>
            </w:r>
            <w:r>
              <w:rPr>
                <w:spacing w:val="-3"/>
                <w:sz w:val="24"/>
              </w:rPr>
              <w:t> </w:t>
            </w:r>
            <w:r>
              <w:rPr>
                <w:sz w:val="24"/>
              </w:rPr>
              <w:t>Барыын-Хемчикского</w:t>
            </w:r>
            <w:r>
              <w:rPr>
                <w:spacing w:val="-3"/>
                <w:sz w:val="24"/>
              </w:rPr>
              <w:t> </w:t>
            </w:r>
            <w:r>
              <w:rPr>
                <w:sz w:val="24"/>
              </w:rPr>
              <w:t>района</w:t>
            </w:r>
            <w:r>
              <w:rPr>
                <w:spacing w:val="-2"/>
                <w:sz w:val="24"/>
              </w:rPr>
              <w:t> </w:t>
            </w:r>
            <w:r>
              <w:rPr>
                <w:sz w:val="24"/>
              </w:rPr>
              <w:t>–</w:t>
            </w:r>
            <w:r>
              <w:rPr>
                <w:spacing w:val="-2"/>
                <w:sz w:val="24"/>
              </w:rPr>
              <w:t> </w:t>
            </w:r>
            <w:r>
              <w:rPr>
                <w:b/>
                <w:i/>
                <w:sz w:val="24"/>
              </w:rPr>
              <w:t>протяженность</w:t>
            </w:r>
            <w:r>
              <w:rPr>
                <w:b/>
                <w:i/>
                <w:spacing w:val="-3"/>
                <w:sz w:val="24"/>
              </w:rPr>
              <w:t> </w:t>
            </w:r>
            <w:r>
              <w:rPr>
                <w:b/>
                <w:i/>
                <w:sz w:val="24"/>
              </w:rPr>
              <w:t>57</w:t>
            </w:r>
            <w:r>
              <w:rPr>
                <w:b/>
                <w:i/>
                <w:spacing w:val="-3"/>
                <w:sz w:val="24"/>
              </w:rPr>
              <w:t> </w:t>
            </w:r>
            <w:r>
              <w:rPr>
                <w:b/>
                <w:i/>
                <w:sz w:val="24"/>
              </w:rPr>
              <w:t>км</w:t>
            </w:r>
            <w:r>
              <w:rPr>
                <w:b/>
                <w:i/>
                <w:spacing w:val="-2"/>
                <w:sz w:val="24"/>
              </w:rPr>
              <w:t> </w:t>
            </w:r>
            <w:r>
              <w:rPr>
                <w:b/>
                <w:i/>
                <w:spacing w:val="-5"/>
                <w:sz w:val="24"/>
              </w:rPr>
              <w:t>(2</w:t>
            </w:r>
          </w:p>
          <w:p>
            <w:pPr>
              <w:pStyle w:val="TableParagraph"/>
              <w:spacing w:line="259" w:lineRule="exact" w:before="5"/>
              <w:ind w:left="107"/>
              <w:rPr>
                <w:b/>
                <w:i/>
                <w:sz w:val="24"/>
              </w:rPr>
            </w:pPr>
            <w:r>
              <w:rPr>
                <w:b/>
                <w:i/>
                <w:sz w:val="24"/>
              </w:rPr>
              <w:t>степень</w:t>
            </w:r>
            <w:r>
              <w:rPr>
                <w:b/>
                <w:i/>
                <w:spacing w:val="-1"/>
                <w:sz w:val="24"/>
              </w:rPr>
              <w:t> </w:t>
            </w:r>
            <w:r>
              <w:rPr>
                <w:b/>
                <w:i/>
                <w:spacing w:val="-2"/>
                <w:sz w:val="24"/>
              </w:rPr>
              <w:t>сложности)</w:t>
            </w:r>
          </w:p>
        </w:tc>
        <w:tc>
          <w:tcPr>
            <w:tcW w:w="709" w:type="dxa"/>
          </w:tcPr>
          <w:p>
            <w:pPr>
              <w:pStyle w:val="TableParagraph"/>
              <w:rPr>
                <w:sz w:val="24"/>
              </w:rPr>
            </w:pPr>
          </w:p>
        </w:tc>
        <w:tc>
          <w:tcPr>
            <w:tcW w:w="711" w:type="dxa"/>
          </w:tcPr>
          <w:p>
            <w:pPr>
              <w:pStyle w:val="TableParagraph"/>
              <w:rPr>
                <w:sz w:val="24"/>
              </w:rPr>
            </w:pPr>
          </w:p>
        </w:tc>
        <w:tc>
          <w:tcPr>
            <w:tcW w:w="665" w:type="dxa"/>
          </w:tcPr>
          <w:p>
            <w:pPr>
              <w:pStyle w:val="TableParagraph"/>
              <w:rPr>
                <w:sz w:val="24"/>
              </w:rPr>
            </w:pPr>
          </w:p>
        </w:tc>
        <w:tc>
          <w:tcPr>
            <w:tcW w:w="610" w:type="dxa"/>
          </w:tcPr>
          <w:p>
            <w:pPr>
              <w:pStyle w:val="TableParagraph"/>
              <w:rPr>
                <w:sz w:val="24"/>
              </w:rPr>
            </w:pPr>
          </w:p>
        </w:tc>
        <w:tc>
          <w:tcPr>
            <w:tcW w:w="612" w:type="dxa"/>
          </w:tcPr>
          <w:p>
            <w:pPr>
              <w:pStyle w:val="TableParagraph"/>
              <w:spacing w:before="131"/>
              <w:ind w:left="8"/>
              <w:jc w:val="center"/>
              <w:rPr>
                <w:sz w:val="24"/>
              </w:rPr>
            </w:pPr>
            <w:r>
              <w:rPr>
                <w:spacing w:val="-10"/>
                <w:sz w:val="24"/>
              </w:rPr>
              <w:t>+</w:t>
            </w:r>
          </w:p>
        </w:tc>
        <w:tc>
          <w:tcPr>
            <w:tcW w:w="613" w:type="dxa"/>
          </w:tcPr>
          <w:p>
            <w:pPr>
              <w:pStyle w:val="TableParagraph"/>
              <w:rPr>
                <w:sz w:val="24"/>
              </w:rPr>
            </w:pPr>
          </w:p>
        </w:tc>
        <w:tc>
          <w:tcPr>
            <w:tcW w:w="610" w:type="dxa"/>
          </w:tcPr>
          <w:p>
            <w:pPr>
              <w:pStyle w:val="TableParagraph"/>
              <w:spacing w:before="131"/>
              <w:ind w:left="4"/>
              <w:jc w:val="center"/>
              <w:rPr>
                <w:sz w:val="24"/>
              </w:rPr>
            </w:pPr>
            <w:r>
              <w:rPr>
                <w:spacing w:val="-10"/>
                <w:sz w:val="24"/>
              </w:rPr>
              <w:t>+</w:t>
            </w:r>
          </w:p>
        </w:tc>
        <w:tc>
          <w:tcPr>
            <w:tcW w:w="612" w:type="dxa"/>
          </w:tcPr>
          <w:p>
            <w:pPr>
              <w:pStyle w:val="TableParagraph"/>
              <w:rPr>
                <w:sz w:val="24"/>
              </w:rPr>
            </w:pPr>
          </w:p>
        </w:tc>
        <w:tc>
          <w:tcPr>
            <w:tcW w:w="610" w:type="dxa"/>
          </w:tcPr>
          <w:p>
            <w:pPr>
              <w:pStyle w:val="TableParagraph"/>
              <w:rPr>
                <w:sz w:val="24"/>
              </w:rPr>
            </w:pPr>
          </w:p>
        </w:tc>
        <w:tc>
          <w:tcPr>
            <w:tcW w:w="773" w:type="dxa"/>
          </w:tcPr>
          <w:p>
            <w:pPr>
              <w:pStyle w:val="TableParagraph"/>
              <w:rPr>
                <w:sz w:val="24"/>
              </w:rPr>
            </w:pPr>
          </w:p>
        </w:tc>
      </w:tr>
      <w:tr>
        <w:trPr>
          <w:trHeight w:val="551" w:hRule="atLeast"/>
        </w:trPr>
        <w:tc>
          <w:tcPr>
            <w:tcW w:w="569" w:type="dxa"/>
          </w:tcPr>
          <w:p>
            <w:pPr>
              <w:pStyle w:val="TableParagraph"/>
              <w:spacing w:before="131"/>
              <w:ind w:left="9"/>
              <w:jc w:val="center"/>
              <w:rPr>
                <w:sz w:val="24"/>
              </w:rPr>
            </w:pPr>
            <w:r>
              <w:rPr>
                <w:spacing w:val="-5"/>
                <w:sz w:val="24"/>
              </w:rPr>
              <w:t>3.</w:t>
            </w:r>
          </w:p>
        </w:tc>
        <w:tc>
          <w:tcPr>
            <w:tcW w:w="7655" w:type="dxa"/>
          </w:tcPr>
          <w:p>
            <w:pPr>
              <w:pStyle w:val="TableParagraph"/>
              <w:spacing w:line="268" w:lineRule="exact"/>
              <w:ind w:left="65" w:right="59"/>
              <w:jc w:val="center"/>
              <w:rPr>
                <w:sz w:val="24"/>
              </w:rPr>
            </w:pPr>
            <w:r>
              <w:rPr>
                <w:sz w:val="24"/>
              </w:rPr>
              <w:t>Проведены</w:t>
            </w:r>
            <w:r>
              <w:rPr>
                <w:spacing w:val="-7"/>
                <w:sz w:val="24"/>
              </w:rPr>
              <w:t> </w:t>
            </w:r>
            <w:r>
              <w:rPr>
                <w:sz w:val="24"/>
              </w:rPr>
              <w:t>многодневные</w:t>
            </w:r>
            <w:r>
              <w:rPr>
                <w:spacing w:val="-8"/>
                <w:sz w:val="24"/>
              </w:rPr>
              <w:t> </w:t>
            </w:r>
            <w:r>
              <w:rPr>
                <w:sz w:val="24"/>
              </w:rPr>
              <w:t>категорийные</w:t>
            </w:r>
            <w:r>
              <w:rPr>
                <w:spacing w:val="-7"/>
                <w:sz w:val="24"/>
              </w:rPr>
              <w:t> </w:t>
            </w:r>
            <w:r>
              <w:rPr>
                <w:spacing w:val="-2"/>
                <w:sz w:val="24"/>
              </w:rPr>
              <w:t>походы</w:t>
            </w:r>
          </w:p>
          <w:p>
            <w:pPr>
              <w:pStyle w:val="TableParagraph"/>
              <w:spacing w:line="264" w:lineRule="exact"/>
              <w:ind w:left="65"/>
              <w:jc w:val="center"/>
              <w:rPr>
                <w:sz w:val="24"/>
              </w:rPr>
            </w:pPr>
            <w:r>
              <w:rPr>
                <w:sz w:val="24"/>
              </w:rPr>
              <w:t>(участвовали</w:t>
            </w:r>
            <w:r>
              <w:rPr>
                <w:spacing w:val="-6"/>
                <w:sz w:val="24"/>
              </w:rPr>
              <w:t> </w:t>
            </w:r>
            <w:r>
              <w:rPr>
                <w:sz w:val="24"/>
              </w:rPr>
              <w:t>в</w:t>
            </w:r>
            <w:r>
              <w:rPr>
                <w:spacing w:val="-4"/>
                <w:sz w:val="24"/>
              </w:rPr>
              <w:t> </w:t>
            </w:r>
            <w:r>
              <w:rPr>
                <w:sz w:val="24"/>
              </w:rPr>
              <w:t>Туриаде-2013)</w:t>
            </w:r>
            <w:r>
              <w:rPr>
                <w:spacing w:val="-4"/>
                <w:sz w:val="24"/>
              </w:rPr>
              <w:t> </w:t>
            </w:r>
            <w:r>
              <w:rPr>
                <w:sz w:val="24"/>
              </w:rPr>
              <w:t>6-7-</w:t>
            </w:r>
            <w:r>
              <w:rPr>
                <w:spacing w:val="-2"/>
                <w:sz w:val="24"/>
              </w:rPr>
              <w:t>дневные</w:t>
            </w:r>
          </w:p>
        </w:tc>
        <w:tc>
          <w:tcPr>
            <w:tcW w:w="6525" w:type="dxa"/>
            <w:gridSpan w:val="10"/>
          </w:tcPr>
          <w:p>
            <w:pPr>
              <w:pStyle w:val="TableParagraph"/>
              <w:spacing w:line="268" w:lineRule="exact"/>
              <w:ind w:left="220"/>
              <w:rPr>
                <w:sz w:val="24"/>
              </w:rPr>
            </w:pPr>
            <w:r>
              <w:rPr>
                <w:sz w:val="24"/>
              </w:rPr>
              <w:t>по</w:t>
            </w:r>
            <w:r>
              <w:rPr>
                <w:spacing w:val="-4"/>
                <w:sz w:val="24"/>
              </w:rPr>
              <w:t> </w:t>
            </w:r>
            <w:r>
              <w:rPr>
                <w:sz w:val="24"/>
              </w:rPr>
              <w:t>западной</w:t>
            </w:r>
            <w:r>
              <w:rPr>
                <w:spacing w:val="-1"/>
                <w:sz w:val="24"/>
              </w:rPr>
              <w:t> </w:t>
            </w:r>
            <w:r>
              <w:rPr>
                <w:sz w:val="24"/>
              </w:rPr>
              <w:t>Туве</w:t>
            </w:r>
            <w:r>
              <w:rPr>
                <w:spacing w:val="-3"/>
                <w:sz w:val="24"/>
              </w:rPr>
              <w:t> </w:t>
            </w:r>
            <w:r>
              <w:rPr>
                <w:sz w:val="24"/>
              </w:rPr>
              <w:t>(хребты</w:t>
            </w:r>
            <w:r>
              <w:rPr>
                <w:spacing w:val="-1"/>
                <w:sz w:val="24"/>
              </w:rPr>
              <w:t> </w:t>
            </w:r>
            <w:r>
              <w:rPr>
                <w:sz w:val="24"/>
              </w:rPr>
              <w:t>Цаган-Шибету</w:t>
            </w:r>
            <w:r>
              <w:rPr>
                <w:spacing w:val="-6"/>
                <w:sz w:val="24"/>
              </w:rPr>
              <w:t> </w:t>
            </w:r>
            <w:r>
              <w:rPr>
                <w:sz w:val="24"/>
              </w:rPr>
              <w:t>и</w:t>
            </w:r>
            <w:r>
              <w:rPr>
                <w:spacing w:val="-1"/>
                <w:sz w:val="24"/>
              </w:rPr>
              <w:t> </w:t>
            </w:r>
            <w:r>
              <w:rPr>
                <w:spacing w:val="-2"/>
                <w:sz w:val="24"/>
              </w:rPr>
              <w:t>Шашпаальский</w:t>
            </w:r>
          </w:p>
          <w:p>
            <w:pPr>
              <w:pStyle w:val="TableParagraph"/>
              <w:spacing w:line="264" w:lineRule="exact"/>
              <w:ind w:left="189"/>
              <w:rPr>
                <w:sz w:val="24"/>
              </w:rPr>
            </w:pPr>
            <w:r>
              <w:rPr>
                <w:sz w:val="24"/>
              </w:rPr>
              <w:t>на</w:t>
            </w:r>
            <w:r>
              <w:rPr>
                <w:spacing w:val="-5"/>
                <w:sz w:val="24"/>
              </w:rPr>
              <w:t> </w:t>
            </w:r>
            <w:r>
              <w:rPr>
                <w:sz w:val="24"/>
              </w:rPr>
              <w:t>терр-рии</w:t>
            </w:r>
            <w:r>
              <w:rPr>
                <w:spacing w:val="-4"/>
                <w:sz w:val="24"/>
              </w:rPr>
              <w:t> </w:t>
            </w:r>
            <w:r>
              <w:rPr>
                <w:sz w:val="24"/>
              </w:rPr>
              <w:t>Бай-Тайгинского</w:t>
            </w:r>
            <w:r>
              <w:rPr>
                <w:spacing w:val="-4"/>
                <w:sz w:val="24"/>
              </w:rPr>
              <w:t> </w:t>
            </w:r>
            <w:r>
              <w:rPr>
                <w:sz w:val="24"/>
              </w:rPr>
              <w:t>и</w:t>
            </w:r>
            <w:r>
              <w:rPr>
                <w:spacing w:val="-4"/>
                <w:sz w:val="24"/>
              </w:rPr>
              <w:t> </w:t>
            </w:r>
            <w:r>
              <w:rPr>
                <w:sz w:val="24"/>
              </w:rPr>
              <w:t>Монгун-Тайгинского</w:t>
            </w:r>
            <w:r>
              <w:rPr>
                <w:spacing w:val="-4"/>
                <w:sz w:val="24"/>
              </w:rPr>
              <w:t> </w:t>
            </w:r>
            <w:r>
              <w:rPr>
                <w:sz w:val="24"/>
              </w:rPr>
              <w:t>рай-</w:t>
            </w:r>
            <w:r>
              <w:rPr>
                <w:spacing w:val="-5"/>
                <w:sz w:val="24"/>
              </w:rPr>
              <w:t>в)</w:t>
            </w:r>
          </w:p>
        </w:tc>
      </w:tr>
      <w:tr>
        <w:trPr>
          <w:trHeight w:val="1379" w:hRule="atLeast"/>
        </w:trPr>
        <w:tc>
          <w:tcPr>
            <w:tcW w:w="569" w:type="dxa"/>
          </w:tcPr>
          <w:p>
            <w:pPr>
              <w:pStyle w:val="TableParagraph"/>
              <w:spacing w:before="267"/>
              <w:rPr>
                <w:sz w:val="24"/>
              </w:rPr>
            </w:pPr>
          </w:p>
          <w:p>
            <w:pPr>
              <w:pStyle w:val="TableParagraph"/>
              <w:ind w:left="9"/>
              <w:jc w:val="center"/>
              <w:rPr>
                <w:sz w:val="24"/>
              </w:rPr>
            </w:pPr>
            <w:r>
              <w:rPr>
                <w:spacing w:val="-5"/>
                <w:sz w:val="24"/>
              </w:rPr>
              <w:t>3.1</w:t>
            </w:r>
          </w:p>
        </w:tc>
        <w:tc>
          <w:tcPr>
            <w:tcW w:w="7655" w:type="dxa"/>
          </w:tcPr>
          <w:p>
            <w:pPr>
              <w:pStyle w:val="TableParagraph"/>
              <w:ind w:left="-1" w:right="201"/>
              <w:rPr>
                <w:sz w:val="24"/>
              </w:rPr>
            </w:pPr>
            <w:r>
              <w:rPr>
                <w:sz w:val="24"/>
              </w:rPr>
              <w:t>по маршруту: п. Кызыл-Мажалык (авто)– р.Шуй–р.Узун-Хем (радиальный</w:t>
            </w:r>
            <w:r>
              <w:rPr>
                <w:spacing w:val="-6"/>
                <w:sz w:val="24"/>
              </w:rPr>
              <w:t> </w:t>
            </w:r>
            <w:r>
              <w:rPr>
                <w:sz w:val="24"/>
              </w:rPr>
              <w:t>выход:</w:t>
            </w:r>
            <w:r>
              <w:rPr>
                <w:spacing w:val="40"/>
                <w:sz w:val="24"/>
              </w:rPr>
              <w:t> </w:t>
            </w:r>
            <w:r>
              <w:rPr>
                <w:sz w:val="24"/>
              </w:rPr>
              <w:t>г.Белый</w:t>
            </w:r>
            <w:r>
              <w:rPr>
                <w:spacing w:val="-6"/>
                <w:sz w:val="24"/>
              </w:rPr>
              <w:t> </w:t>
            </w:r>
            <w:r>
              <w:rPr>
                <w:sz w:val="24"/>
              </w:rPr>
              <w:t>Клык(памятник</w:t>
            </w:r>
            <w:r>
              <w:rPr>
                <w:spacing w:val="-8"/>
                <w:sz w:val="24"/>
              </w:rPr>
              <w:t> </w:t>
            </w:r>
            <w:r>
              <w:rPr>
                <w:sz w:val="24"/>
              </w:rPr>
              <w:t>погибшим</w:t>
            </w:r>
            <w:r>
              <w:rPr>
                <w:spacing w:val="-7"/>
                <w:sz w:val="24"/>
              </w:rPr>
              <w:t> </w:t>
            </w:r>
            <w:r>
              <w:rPr>
                <w:sz w:val="24"/>
              </w:rPr>
              <w:t>альпинистам)</w:t>
            </w:r>
            <w:r>
              <w:rPr>
                <w:spacing w:val="-1"/>
                <w:sz w:val="24"/>
              </w:rPr>
              <w:t> </w:t>
            </w:r>
            <w:r>
              <w:rPr>
                <w:sz w:val="24"/>
              </w:rPr>
              <w:t>– р.Сайлыг-Хем–пер.Болотный (н/к) –р.Манганаты(радиальные выходы:</w:t>
            </w:r>
          </w:p>
          <w:p>
            <w:pPr>
              <w:pStyle w:val="TableParagraph"/>
              <w:spacing w:line="270" w:lineRule="atLeast"/>
              <w:ind w:left="-1" w:right="233"/>
              <w:rPr>
                <w:b/>
                <w:i/>
                <w:sz w:val="24"/>
              </w:rPr>
            </w:pPr>
            <w:r>
              <w:rPr>
                <w:sz w:val="24"/>
              </w:rPr>
              <w:t>«Чараш-Даш»(левая</w:t>
            </w:r>
            <w:r>
              <w:rPr>
                <w:spacing w:val="-9"/>
                <w:sz w:val="24"/>
              </w:rPr>
              <w:t> </w:t>
            </w:r>
            <w:r>
              <w:rPr>
                <w:sz w:val="24"/>
              </w:rPr>
              <w:t>Манганаты)</w:t>
            </w:r>
            <w:r>
              <w:rPr>
                <w:spacing w:val="-10"/>
                <w:sz w:val="24"/>
              </w:rPr>
              <w:t> </w:t>
            </w:r>
            <w:r>
              <w:rPr>
                <w:sz w:val="24"/>
              </w:rPr>
              <w:t>и</w:t>
            </w:r>
            <w:r>
              <w:rPr>
                <w:spacing w:val="-9"/>
                <w:sz w:val="24"/>
              </w:rPr>
              <w:t> </w:t>
            </w:r>
            <w:r>
              <w:rPr>
                <w:sz w:val="24"/>
              </w:rPr>
              <w:t>г.</w:t>
            </w:r>
            <w:r>
              <w:rPr>
                <w:spacing w:val="-9"/>
                <w:sz w:val="24"/>
              </w:rPr>
              <w:t> </w:t>
            </w:r>
            <w:r>
              <w:rPr>
                <w:sz w:val="24"/>
              </w:rPr>
              <w:t>Мунхулек)–р.Дустуг-Хем–р.Шуй– п.Кызыл-Мажалык (авто) – </w:t>
            </w:r>
            <w:r>
              <w:rPr>
                <w:b/>
                <w:i/>
                <w:sz w:val="24"/>
              </w:rPr>
              <w:t>протяженность 125 км (1 кат.сл.)</w:t>
            </w:r>
          </w:p>
        </w:tc>
        <w:tc>
          <w:tcPr>
            <w:tcW w:w="709" w:type="dxa"/>
          </w:tcPr>
          <w:p>
            <w:pPr>
              <w:pStyle w:val="TableParagraph"/>
              <w:rPr>
                <w:sz w:val="24"/>
              </w:rPr>
            </w:pPr>
          </w:p>
        </w:tc>
        <w:tc>
          <w:tcPr>
            <w:tcW w:w="711" w:type="dxa"/>
          </w:tcPr>
          <w:p>
            <w:pPr>
              <w:pStyle w:val="TableParagraph"/>
              <w:rPr>
                <w:sz w:val="24"/>
              </w:rPr>
            </w:pPr>
          </w:p>
        </w:tc>
        <w:tc>
          <w:tcPr>
            <w:tcW w:w="665" w:type="dxa"/>
          </w:tcPr>
          <w:p>
            <w:pPr>
              <w:pStyle w:val="TableParagraph"/>
              <w:rPr>
                <w:sz w:val="24"/>
              </w:rPr>
            </w:pPr>
          </w:p>
        </w:tc>
        <w:tc>
          <w:tcPr>
            <w:tcW w:w="610" w:type="dxa"/>
          </w:tcPr>
          <w:p>
            <w:pPr>
              <w:pStyle w:val="TableParagraph"/>
              <w:rPr>
                <w:sz w:val="24"/>
              </w:rPr>
            </w:pPr>
          </w:p>
        </w:tc>
        <w:tc>
          <w:tcPr>
            <w:tcW w:w="612" w:type="dxa"/>
          </w:tcPr>
          <w:p>
            <w:pPr>
              <w:pStyle w:val="TableParagraph"/>
              <w:rPr>
                <w:sz w:val="24"/>
              </w:rPr>
            </w:pPr>
          </w:p>
        </w:tc>
        <w:tc>
          <w:tcPr>
            <w:tcW w:w="613" w:type="dxa"/>
          </w:tcPr>
          <w:p>
            <w:pPr>
              <w:pStyle w:val="TableParagraph"/>
              <w:spacing w:before="267"/>
              <w:rPr>
                <w:sz w:val="24"/>
              </w:rPr>
            </w:pPr>
          </w:p>
          <w:p>
            <w:pPr>
              <w:pStyle w:val="TableParagraph"/>
              <w:ind w:left="2"/>
              <w:jc w:val="center"/>
              <w:rPr>
                <w:sz w:val="24"/>
              </w:rPr>
            </w:pPr>
            <w:r>
              <w:rPr>
                <w:spacing w:val="-10"/>
                <w:sz w:val="24"/>
              </w:rPr>
              <w:t>+</w:t>
            </w:r>
          </w:p>
        </w:tc>
        <w:tc>
          <w:tcPr>
            <w:tcW w:w="610" w:type="dxa"/>
          </w:tcPr>
          <w:p>
            <w:pPr>
              <w:pStyle w:val="TableParagraph"/>
              <w:rPr>
                <w:sz w:val="24"/>
              </w:rPr>
            </w:pPr>
          </w:p>
        </w:tc>
        <w:tc>
          <w:tcPr>
            <w:tcW w:w="612" w:type="dxa"/>
          </w:tcPr>
          <w:p>
            <w:pPr>
              <w:pStyle w:val="TableParagraph"/>
              <w:rPr>
                <w:sz w:val="24"/>
              </w:rPr>
            </w:pPr>
          </w:p>
        </w:tc>
        <w:tc>
          <w:tcPr>
            <w:tcW w:w="610" w:type="dxa"/>
          </w:tcPr>
          <w:p>
            <w:pPr>
              <w:pStyle w:val="TableParagraph"/>
              <w:rPr>
                <w:sz w:val="24"/>
              </w:rPr>
            </w:pPr>
          </w:p>
        </w:tc>
        <w:tc>
          <w:tcPr>
            <w:tcW w:w="773" w:type="dxa"/>
          </w:tcPr>
          <w:p>
            <w:pPr>
              <w:pStyle w:val="TableParagraph"/>
              <w:rPr>
                <w:sz w:val="24"/>
              </w:rPr>
            </w:pPr>
          </w:p>
        </w:tc>
      </w:tr>
      <w:tr>
        <w:trPr>
          <w:trHeight w:val="1104" w:hRule="atLeast"/>
        </w:trPr>
        <w:tc>
          <w:tcPr>
            <w:tcW w:w="569" w:type="dxa"/>
          </w:tcPr>
          <w:p>
            <w:pPr>
              <w:pStyle w:val="TableParagraph"/>
              <w:spacing w:before="131"/>
              <w:rPr>
                <w:sz w:val="24"/>
              </w:rPr>
            </w:pPr>
          </w:p>
          <w:p>
            <w:pPr>
              <w:pStyle w:val="TableParagraph"/>
              <w:ind w:left="9"/>
              <w:jc w:val="center"/>
              <w:rPr>
                <w:sz w:val="24"/>
              </w:rPr>
            </w:pPr>
            <w:r>
              <w:rPr>
                <w:spacing w:val="-5"/>
                <w:sz w:val="24"/>
              </w:rPr>
              <w:t>3.2</w:t>
            </w:r>
          </w:p>
        </w:tc>
        <w:tc>
          <w:tcPr>
            <w:tcW w:w="7655" w:type="dxa"/>
          </w:tcPr>
          <w:p>
            <w:pPr>
              <w:pStyle w:val="TableParagraph"/>
              <w:ind w:left="-1"/>
              <w:rPr>
                <w:sz w:val="24"/>
              </w:rPr>
            </w:pPr>
            <w:r>
              <w:rPr>
                <w:sz w:val="24"/>
              </w:rPr>
              <w:t>по маршруту: п. Кызыл-Мажалык (авто)– р.Шуй–р.Барлык–пер.Сыын- Баштыг</w:t>
            </w:r>
            <w:r>
              <w:rPr>
                <w:spacing w:val="-8"/>
                <w:sz w:val="24"/>
              </w:rPr>
              <w:t> </w:t>
            </w:r>
            <w:r>
              <w:rPr>
                <w:sz w:val="24"/>
              </w:rPr>
              <w:t>(1Б)</w:t>
            </w:r>
            <w:r>
              <w:rPr>
                <w:spacing w:val="-7"/>
                <w:sz w:val="24"/>
              </w:rPr>
              <w:t> </w:t>
            </w:r>
            <w:r>
              <w:rPr>
                <w:sz w:val="24"/>
              </w:rPr>
              <w:t>–р.Тоолайлыг–пер.Уш-Оваа</w:t>
            </w:r>
            <w:r>
              <w:rPr>
                <w:spacing w:val="-7"/>
                <w:sz w:val="24"/>
              </w:rPr>
              <w:t> </w:t>
            </w:r>
            <w:r>
              <w:rPr>
                <w:sz w:val="24"/>
              </w:rPr>
              <w:t>(н/к)</w:t>
            </w:r>
            <w:r>
              <w:rPr>
                <w:spacing w:val="-7"/>
                <w:sz w:val="24"/>
              </w:rPr>
              <w:t> </w:t>
            </w:r>
            <w:r>
              <w:rPr>
                <w:sz w:val="24"/>
              </w:rPr>
              <w:t>–р.Манганаты</w:t>
            </w:r>
            <w:r>
              <w:rPr>
                <w:spacing w:val="-7"/>
                <w:sz w:val="24"/>
              </w:rPr>
              <w:t> </w:t>
            </w:r>
            <w:r>
              <w:rPr>
                <w:sz w:val="24"/>
              </w:rPr>
              <w:t>(радиальные выходы: «Чараш-Даш»(левая Манганаты) и г. Мунхулек)–р.Дустуг-Хем–</w:t>
            </w:r>
          </w:p>
          <w:p>
            <w:pPr>
              <w:pStyle w:val="TableParagraph"/>
              <w:spacing w:line="264" w:lineRule="exact"/>
              <w:ind w:left="-1"/>
              <w:rPr>
                <w:b/>
                <w:i/>
                <w:sz w:val="24"/>
              </w:rPr>
            </w:pPr>
            <w:r>
              <w:rPr>
                <w:sz w:val="24"/>
              </w:rPr>
              <w:t>р.Шуй–п.Кызыл-Мажалык</w:t>
            </w:r>
            <w:r>
              <w:rPr>
                <w:spacing w:val="-4"/>
                <w:sz w:val="24"/>
              </w:rPr>
              <w:t> </w:t>
            </w:r>
            <w:r>
              <w:rPr>
                <w:sz w:val="24"/>
              </w:rPr>
              <w:t>(авто)</w:t>
            </w:r>
            <w:r>
              <w:rPr>
                <w:spacing w:val="-2"/>
                <w:sz w:val="24"/>
              </w:rPr>
              <w:t> </w:t>
            </w:r>
            <w:r>
              <w:rPr>
                <w:sz w:val="24"/>
              </w:rPr>
              <w:t>–</w:t>
            </w:r>
            <w:r>
              <w:rPr>
                <w:spacing w:val="-1"/>
                <w:sz w:val="24"/>
              </w:rPr>
              <w:t> </w:t>
            </w:r>
            <w:r>
              <w:rPr>
                <w:b/>
                <w:i/>
                <w:sz w:val="24"/>
              </w:rPr>
              <w:t>протяженность</w:t>
            </w:r>
            <w:r>
              <w:rPr>
                <w:b/>
                <w:i/>
                <w:spacing w:val="-1"/>
                <w:sz w:val="24"/>
              </w:rPr>
              <w:t> </w:t>
            </w:r>
            <w:r>
              <w:rPr>
                <w:b/>
                <w:i/>
                <w:sz w:val="24"/>
              </w:rPr>
              <w:t>128</w:t>
            </w:r>
            <w:r>
              <w:rPr>
                <w:b/>
                <w:i/>
                <w:spacing w:val="-1"/>
                <w:sz w:val="24"/>
              </w:rPr>
              <w:t> </w:t>
            </w:r>
            <w:r>
              <w:rPr>
                <w:b/>
                <w:i/>
                <w:sz w:val="24"/>
              </w:rPr>
              <w:t>км</w:t>
            </w:r>
            <w:r>
              <w:rPr>
                <w:b/>
                <w:i/>
                <w:spacing w:val="2"/>
                <w:sz w:val="24"/>
              </w:rPr>
              <w:t> </w:t>
            </w:r>
            <w:r>
              <w:rPr>
                <w:b/>
                <w:i/>
                <w:sz w:val="24"/>
              </w:rPr>
              <w:t>(1</w:t>
            </w:r>
            <w:r>
              <w:rPr>
                <w:b/>
                <w:i/>
                <w:spacing w:val="-1"/>
                <w:sz w:val="24"/>
              </w:rPr>
              <w:t> </w:t>
            </w:r>
            <w:r>
              <w:rPr>
                <w:b/>
                <w:i/>
                <w:spacing w:val="-2"/>
                <w:sz w:val="24"/>
              </w:rPr>
              <w:t>кат.сл.)</w:t>
            </w:r>
          </w:p>
        </w:tc>
        <w:tc>
          <w:tcPr>
            <w:tcW w:w="709" w:type="dxa"/>
          </w:tcPr>
          <w:p>
            <w:pPr>
              <w:pStyle w:val="TableParagraph"/>
              <w:rPr>
                <w:sz w:val="24"/>
              </w:rPr>
            </w:pPr>
          </w:p>
        </w:tc>
        <w:tc>
          <w:tcPr>
            <w:tcW w:w="711" w:type="dxa"/>
          </w:tcPr>
          <w:p>
            <w:pPr>
              <w:pStyle w:val="TableParagraph"/>
              <w:rPr>
                <w:sz w:val="24"/>
              </w:rPr>
            </w:pPr>
          </w:p>
        </w:tc>
        <w:tc>
          <w:tcPr>
            <w:tcW w:w="665" w:type="dxa"/>
          </w:tcPr>
          <w:p>
            <w:pPr>
              <w:pStyle w:val="TableParagraph"/>
              <w:rPr>
                <w:sz w:val="24"/>
              </w:rPr>
            </w:pPr>
          </w:p>
        </w:tc>
        <w:tc>
          <w:tcPr>
            <w:tcW w:w="610" w:type="dxa"/>
          </w:tcPr>
          <w:p>
            <w:pPr>
              <w:pStyle w:val="TableParagraph"/>
              <w:rPr>
                <w:sz w:val="24"/>
              </w:rPr>
            </w:pPr>
          </w:p>
        </w:tc>
        <w:tc>
          <w:tcPr>
            <w:tcW w:w="612" w:type="dxa"/>
          </w:tcPr>
          <w:p>
            <w:pPr>
              <w:pStyle w:val="TableParagraph"/>
              <w:rPr>
                <w:sz w:val="24"/>
              </w:rPr>
            </w:pPr>
          </w:p>
        </w:tc>
        <w:tc>
          <w:tcPr>
            <w:tcW w:w="613" w:type="dxa"/>
          </w:tcPr>
          <w:p>
            <w:pPr>
              <w:pStyle w:val="TableParagraph"/>
              <w:rPr>
                <w:sz w:val="24"/>
              </w:rPr>
            </w:pPr>
          </w:p>
        </w:tc>
        <w:tc>
          <w:tcPr>
            <w:tcW w:w="610" w:type="dxa"/>
          </w:tcPr>
          <w:p>
            <w:pPr>
              <w:pStyle w:val="TableParagraph"/>
              <w:rPr>
                <w:sz w:val="24"/>
              </w:rPr>
            </w:pPr>
          </w:p>
        </w:tc>
        <w:tc>
          <w:tcPr>
            <w:tcW w:w="612" w:type="dxa"/>
          </w:tcPr>
          <w:p>
            <w:pPr>
              <w:pStyle w:val="TableParagraph"/>
              <w:spacing w:before="131"/>
              <w:rPr>
                <w:sz w:val="24"/>
              </w:rPr>
            </w:pPr>
          </w:p>
          <w:p>
            <w:pPr>
              <w:pStyle w:val="TableParagraph"/>
              <w:ind w:left="6"/>
              <w:jc w:val="center"/>
              <w:rPr>
                <w:sz w:val="24"/>
              </w:rPr>
            </w:pPr>
            <w:r>
              <w:rPr>
                <w:spacing w:val="-10"/>
                <w:sz w:val="24"/>
              </w:rPr>
              <w:t>+</w:t>
            </w:r>
          </w:p>
        </w:tc>
        <w:tc>
          <w:tcPr>
            <w:tcW w:w="610" w:type="dxa"/>
          </w:tcPr>
          <w:p>
            <w:pPr>
              <w:pStyle w:val="TableParagraph"/>
              <w:rPr>
                <w:sz w:val="24"/>
              </w:rPr>
            </w:pPr>
          </w:p>
        </w:tc>
        <w:tc>
          <w:tcPr>
            <w:tcW w:w="773" w:type="dxa"/>
          </w:tcPr>
          <w:p>
            <w:pPr>
              <w:pStyle w:val="TableParagraph"/>
              <w:spacing w:before="131"/>
              <w:rPr>
                <w:sz w:val="24"/>
              </w:rPr>
            </w:pPr>
          </w:p>
          <w:p>
            <w:pPr>
              <w:pStyle w:val="TableParagraph"/>
              <w:ind w:left="55" w:right="48"/>
              <w:jc w:val="center"/>
              <w:rPr>
                <w:sz w:val="24"/>
              </w:rPr>
            </w:pPr>
            <w:r>
              <w:rPr>
                <w:spacing w:val="-10"/>
                <w:sz w:val="24"/>
              </w:rPr>
              <w:t>+</w:t>
            </w:r>
          </w:p>
        </w:tc>
      </w:tr>
      <w:tr>
        <w:trPr>
          <w:trHeight w:val="277" w:hRule="atLeast"/>
        </w:trPr>
        <w:tc>
          <w:tcPr>
            <w:tcW w:w="569" w:type="dxa"/>
          </w:tcPr>
          <w:p>
            <w:pPr>
              <w:pStyle w:val="TableParagraph"/>
              <w:spacing w:line="258" w:lineRule="exact"/>
              <w:ind w:left="9"/>
              <w:jc w:val="center"/>
              <w:rPr>
                <w:sz w:val="24"/>
              </w:rPr>
            </w:pPr>
            <w:r>
              <w:rPr>
                <w:spacing w:val="-5"/>
                <w:sz w:val="24"/>
              </w:rPr>
              <w:t>4.</w:t>
            </w:r>
          </w:p>
        </w:tc>
        <w:tc>
          <w:tcPr>
            <w:tcW w:w="7655" w:type="dxa"/>
          </w:tcPr>
          <w:p>
            <w:pPr>
              <w:pStyle w:val="TableParagraph"/>
              <w:spacing w:line="258" w:lineRule="exact"/>
              <w:ind w:left="65" w:right="60"/>
              <w:jc w:val="center"/>
              <w:rPr>
                <w:sz w:val="24"/>
              </w:rPr>
            </w:pPr>
            <w:r>
              <w:rPr>
                <w:sz w:val="24"/>
              </w:rPr>
              <w:t>Участвовали</w:t>
            </w:r>
            <w:r>
              <w:rPr>
                <w:spacing w:val="-3"/>
                <w:sz w:val="24"/>
              </w:rPr>
              <w:t> </w:t>
            </w:r>
            <w:r>
              <w:rPr>
                <w:sz w:val="24"/>
              </w:rPr>
              <w:t>в</w:t>
            </w:r>
            <w:r>
              <w:rPr>
                <w:spacing w:val="-5"/>
                <w:sz w:val="24"/>
              </w:rPr>
              <w:t> </w:t>
            </w:r>
            <w:r>
              <w:rPr>
                <w:sz w:val="24"/>
              </w:rPr>
              <w:t>туристском</w:t>
            </w:r>
            <w:r>
              <w:rPr>
                <w:spacing w:val="-4"/>
                <w:sz w:val="24"/>
              </w:rPr>
              <w:t> </w:t>
            </w:r>
            <w:r>
              <w:rPr>
                <w:sz w:val="24"/>
              </w:rPr>
              <w:t>слете</w:t>
            </w:r>
            <w:r>
              <w:rPr>
                <w:spacing w:val="-4"/>
                <w:sz w:val="24"/>
              </w:rPr>
              <w:t> </w:t>
            </w:r>
            <w:r>
              <w:rPr>
                <w:spacing w:val="-2"/>
                <w:sz w:val="24"/>
              </w:rPr>
              <w:t>обучающихся</w:t>
            </w:r>
          </w:p>
        </w:tc>
        <w:tc>
          <w:tcPr>
            <w:tcW w:w="6525" w:type="dxa"/>
            <w:gridSpan w:val="10"/>
          </w:tcPr>
          <w:p>
            <w:pPr>
              <w:pStyle w:val="TableParagraph"/>
              <w:spacing w:line="258" w:lineRule="exact"/>
              <w:ind w:left="2"/>
              <w:jc w:val="center"/>
              <w:rPr>
                <w:sz w:val="24"/>
              </w:rPr>
            </w:pPr>
            <w:r>
              <w:rPr>
                <w:sz w:val="24"/>
              </w:rPr>
              <w:t>по</w:t>
            </w:r>
            <w:r>
              <w:rPr>
                <w:spacing w:val="-5"/>
                <w:sz w:val="24"/>
              </w:rPr>
              <w:t> </w:t>
            </w:r>
            <w:r>
              <w:rPr>
                <w:sz w:val="24"/>
              </w:rPr>
              <w:t>территории</w:t>
            </w:r>
            <w:r>
              <w:rPr>
                <w:spacing w:val="-5"/>
                <w:sz w:val="24"/>
              </w:rPr>
              <w:t> </w:t>
            </w:r>
            <w:r>
              <w:rPr>
                <w:sz w:val="24"/>
              </w:rPr>
              <w:t>Барыын-Хемчикского</w:t>
            </w:r>
            <w:r>
              <w:rPr>
                <w:spacing w:val="-4"/>
                <w:sz w:val="24"/>
              </w:rPr>
              <w:t> </w:t>
            </w:r>
            <w:r>
              <w:rPr>
                <w:spacing w:val="-2"/>
                <w:sz w:val="24"/>
              </w:rPr>
              <w:t>района</w:t>
            </w:r>
          </w:p>
        </w:tc>
      </w:tr>
      <w:tr>
        <w:trPr>
          <w:trHeight w:val="275" w:hRule="atLeast"/>
        </w:trPr>
        <w:tc>
          <w:tcPr>
            <w:tcW w:w="569" w:type="dxa"/>
          </w:tcPr>
          <w:p>
            <w:pPr>
              <w:pStyle w:val="TableParagraph"/>
              <w:spacing w:line="256" w:lineRule="exact"/>
              <w:ind w:left="9"/>
              <w:jc w:val="center"/>
              <w:rPr>
                <w:sz w:val="24"/>
              </w:rPr>
            </w:pPr>
            <w:r>
              <w:rPr>
                <w:spacing w:val="-5"/>
                <w:sz w:val="24"/>
              </w:rPr>
              <w:t>4.1</w:t>
            </w:r>
          </w:p>
        </w:tc>
        <w:tc>
          <w:tcPr>
            <w:tcW w:w="7655" w:type="dxa"/>
          </w:tcPr>
          <w:p>
            <w:pPr>
              <w:pStyle w:val="TableParagraph"/>
              <w:spacing w:line="256" w:lineRule="exact"/>
              <w:ind w:left="107"/>
              <w:rPr>
                <w:sz w:val="24"/>
              </w:rPr>
            </w:pPr>
            <w:r>
              <w:rPr>
                <w:sz w:val="24"/>
              </w:rPr>
              <w:t>школьного </w:t>
            </w:r>
            <w:r>
              <w:rPr>
                <w:spacing w:val="-2"/>
                <w:sz w:val="24"/>
              </w:rPr>
              <w:t>уровня</w:t>
            </w:r>
          </w:p>
        </w:tc>
        <w:tc>
          <w:tcPr>
            <w:tcW w:w="709" w:type="dxa"/>
          </w:tcPr>
          <w:p>
            <w:pPr>
              <w:pStyle w:val="TableParagraph"/>
              <w:spacing w:line="256" w:lineRule="exact"/>
              <w:ind w:left="56" w:right="50"/>
              <w:jc w:val="center"/>
              <w:rPr>
                <w:sz w:val="24"/>
              </w:rPr>
            </w:pPr>
            <w:r>
              <w:rPr>
                <w:spacing w:val="-10"/>
                <w:sz w:val="24"/>
              </w:rPr>
              <w:t>+</w:t>
            </w:r>
          </w:p>
        </w:tc>
        <w:tc>
          <w:tcPr>
            <w:tcW w:w="711" w:type="dxa"/>
          </w:tcPr>
          <w:p>
            <w:pPr>
              <w:pStyle w:val="TableParagraph"/>
              <w:spacing w:line="256" w:lineRule="exact"/>
              <w:ind w:left="7"/>
              <w:jc w:val="center"/>
              <w:rPr>
                <w:sz w:val="24"/>
              </w:rPr>
            </w:pPr>
            <w:r>
              <w:rPr>
                <w:spacing w:val="-10"/>
                <w:sz w:val="24"/>
              </w:rPr>
              <w:t>+</w:t>
            </w:r>
          </w:p>
        </w:tc>
        <w:tc>
          <w:tcPr>
            <w:tcW w:w="665" w:type="dxa"/>
          </w:tcPr>
          <w:p>
            <w:pPr>
              <w:pStyle w:val="TableParagraph"/>
              <w:spacing w:line="256" w:lineRule="exact"/>
              <w:ind w:left="53" w:right="49"/>
              <w:jc w:val="center"/>
              <w:rPr>
                <w:sz w:val="24"/>
              </w:rPr>
            </w:pPr>
            <w:r>
              <w:rPr>
                <w:spacing w:val="-10"/>
                <w:sz w:val="24"/>
              </w:rPr>
              <w:t>+</w:t>
            </w:r>
          </w:p>
        </w:tc>
        <w:tc>
          <w:tcPr>
            <w:tcW w:w="610" w:type="dxa"/>
          </w:tcPr>
          <w:p>
            <w:pPr>
              <w:pStyle w:val="TableParagraph"/>
              <w:spacing w:line="256" w:lineRule="exact"/>
              <w:ind w:left="6"/>
              <w:jc w:val="center"/>
              <w:rPr>
                <w:sz w:val="24"/>
              </w:rPr>
            </w:pPr>
            <w:r>
              <w:rPr>
                <w:spacing w:val="-10"/>
                <w:sz w:val="24"/>
              </w:rPr>
              <w:t>+</w:t>
            </w:r>
          </w:p>
        </w:tc>
        <w:tc>
          <w:tcPr>
            <w:tcW w:w="612" w:type="dxa"/>
          </w:tcPr>
          <w:p>
            <w:pPr>
              <w:pStyle w:val="TableParagraph"/>
              <w:spacing w:line="256" w:lineRule="exact"/>
              <w:ind w:left="8"/>
              <w:jc w:val="center"/>
              <w:rPr>
                <w:sz w:val="24"/>
              </w:rPr>
            </w:pPr>
            <w:r>
              <w:rPr>
                <w:spacing w:val="-10"/>
                <w:sz w:val="24"/>
              </w:rPr>
              <w:t>+</w:t>
            </w:r>
          </w:p>
        </w:tc>
        <w:tc>
          <w:tcPr>
            <w:tcW w:w="613" w:type="dxa"/>
          </w:tcPr>
          <w:p>
            <w:pPr>
              <w:pStyle w:val="TableParagraph"/>
              <w:spacing w:line="256" w:lineRule="exact"/>
              <w:ind w:left="2"/>
              <w:jc w:val="center"/>
              <w:rPr>
                <w:sz w:val="24"/>
              </w:rPr>
            </w:pPr>
            <w:r>
              <w:rPr>
                <w:spacing w:val="-10"/>
                <w:sz w:val="24"/>
              </w:rPr>
              <w:t>+</w:t>
            </w:r>
          </w:p>
        </w:tc>
        <w:tc>
          <w:tcPr>
            <w:tcW w:w="610" w:type="dxa"/>
          </w:tcPr>
          <w:p>
            <w:pPr>
              <w:pStyle w:val="TableParagraph"/>
              <w:spacing w:line="256" w:lineRule="exact"/>
              <w:ind w:left="4"/>
              <w:jc w:val="center"/>
              <w:rPr>
                <w:sz w:val="24"/>
              </w:rPr>
            </w:pPr>
            <w:r>
              <w:rPr>
                <w:spacing w:val="-10"/>
                <w:sz w:val="24"/>
              </w:rPr>
              <w:t>+</w:t>
            </w:r>
          </w:p>
        </w:tc>
        <w:tc>
          <w:tcPr>
            <w:tcW w:w="612" w:type="dxa"/>
          </w:tcPr>
          <w:p>
            <w:pPr>
              <w:pStyle w:val="TableParagraph"/>
              <w:spacing w:line="256" w:lineRule="exact"/>
              <w:ind w:left="6"/>
              <w:jc w:val="center"/>
              <w:rPr>
                <w:sz w:val="24"/>
              </w:rPr>
            </w:pPr>
            <w:r>
              <w:rPr>
                <w:spacing w:val="-10"/>
                <w:sz w:val="24"/>
              </w:rPr>
              <w:t>+</w:t>
            </w:r>
          </w:p>
        </w:tc>
        <w:tc>
          <w:tcPr>
            <w:tcW w:w="610" w:type="dxa"/>
          </w:tcPr>
          <w:p>
            <w:pPr>
              <w:pStyle w:val="TableParagraph"/>
              <w:spacing w:line="256" w:lineRule="exact"/>
              <w:ind w:left="3"/>
              <w:jc w:val="center"/>
              <w:rPr>
                <w:sz w:val="24"/>
              </w:rPr>
            </w:pPr>
            <w:r>
              <w:rPr>
                <w:spacing w:val="-10"/>
                <w:sz w:val="24"/>
              </w:rPr>
              <w:t>+</w:t>
            </w:r>
          </w:p>
        </w:tc>
        <w:tc>
          <w:tcPr>
            <w:tcW w:w="773" w:type="dxa"/>
          </w:tcPr>
          <w:p>
            <w:pPr>
              <w:pStyle w:val="TableParagraph"/>
              <w:spacing w:line="256" w:lineRule="exact"/>
              <w:ind w:left="55" w:right="48"/>
              <w:jc w:val="center"/>
              <w:rPr>
                <w:sz w:val="24"/>
              </w:rPr>
            </w:pPr>
            <w:r>
              <w:rPr>
                <w:spacing w:val="-10"/>
                <w:sz w:val="24"/>
              </w:rPr>
              <w:t>+</w:t>
            </w:r>
          </w:p>
        </w:tc>
      </w:tr>
      <w:tr>
        <w:trPr>
          <w:trHeight w:val="275" w:hRule="atLeast"/>
        </w:trPr>
        <w:tc>
          <w:tcPr>
            <w:tcW w:w="569" w:type="dxa"/>
          </w:tcPr>
          <w:p>
            <w:pPr>
              <w:pStyle w:val="TableParagraph"/>
              <w:spacing w:line="256" w:lineRule="exact"/>
              <w:ind w:left="9"/>
              <w:jc w:val="center"/>
              <w:rPr>
                <w:sz w:val="24"/>
              </w:rPr>
            </w:pPr>
            <w:r>
              <w:rPr>
                <w:spacing w:val="-5"/>
                <w:sz w:val="24"/>
              </w:rPr>
              <w:t>4.2</w:t>
            </w:r>
          </w:p>
        </w:tc>
        <w:tc>
          <w:tcPr>
            <w:tcW w:w="7655" w:type="dxa"/>
          </w:tcPr>
          <w:p>
            <w:pPr>
              <w:pStyle w:val="TableParagraph"/>
              <w:spacing w:line="256" w:lineRule="exact"/>
              <w:ind w:left="107"/>
              <w:rPr>
                <w:sz w:val="24"/>
              </w:rPr>
            </w:pPr>
            <w:r>
              <w:rPr>
                <w:sz w:val="24"/>
              </w:rPr>
              <w:t>районного</w:t>
            </w:r>
            <w:r>
              <w:rPr>
                <w:spacing w:val="-1"/>
                <w:sz w:val="24"/>
              </w:rPr>
              <w:t> </w:t>
            </w:r>
            <w:r>
              <w:rPr>
                <w:spacing w:val="-2"/>
                <w:sz w:val="24"/>
              </w:rPr>
              <w:t>уровня</w:t>
            </w:r>
          </w:p>
        </w:tc>
        <w:tc>
          <w:tcPr>
            <w:tcW w:w="709" w:type="dxa"/>
          </w:tcPr>
          <w:p>
            <w:pPr>
              <w:pStyle w:val="TableParagraph"/>
              <w:rPr>
                <w:sz w:val="20"/>
              </w:rPr>
            </w:pPr>
          </w:p>
        </w:tc>
        <w:tc>
          <w:tcPr>
            <w:tcW w:w="711" w:type="dxa"/>
          </w:tcPr>
          <w:p>
            <w:pPr>
              <w:pStyle w:val="TableParagraph"/>
              <w:rPr>
                <w:sz w:val="20"/>
              </w:rPr>
            </w:pPr>
          </w:p>
        </w:tc>
        <w:tc>
          <w:tcPr>
            <w:tcW w:w="665" w:type="dxa"/>
          </w:tcPr>
          <w:p>
            <w:pPr>
              <w:pStyle w:val="TableParagraph"/>
              <w:rPr>
                <w:sz w:val="20"/>
              </w:rPr>
            </w:pPr>
          </w:p>
        </w:tc>
        <w:tc>
          <w:tcPr>
            <w:tcW w:w="610" w:type="dxa"/>
          </w:tcPr>
          <w:p>
            <w:pPr>
              <w:pStyle w:val="TableParagraph"/>
              <w:rPr>
                <w:sz w:val="20"/>
              </w:rPr>
            </w:pPr>
          </w:p>
        </w:tc>
        <w:tc>
          <w:tcPr>
            <w:tcW w:w="612" w:type="dxa"/>
          </w:tcPr>
          <w:p>
            <w:pPr>
              <w:pStyle w:val="TableParagraph"/>
              <w:rPr>
                <w:sz w:val="20"/>
              </w:rPr>
            </w:pPr>
          </w:p>
        </w:tc>
        <w:tc>
          <w:tcPr>
            <w:tcW w:w="613" w:type="dxa"/>
          </w:tcPr>
          <w:p>
            <w:pPr>
              <w:pStyle w:val="TableParagraph"/>
              <w:spacing w:line="256" w:lineRule="exact"/>
              <w:ind w:left="2"/>
              <w:jc w:val="center"/>
              <w:rPr>
                <w:sz w:val="24"/>
              </w:rPr>
            </w:pPr>
            <w:r>
              <w:rPr>
                <w:spacing w:val="-10"/>
                <w:sz w:val="24"/>
              </w:rPr>
              <w:t>+</w:t>
            </w:r>
          </w:p>
        </w:tc>
        <w:tc>
          <w:tcPr>
            <w:tcW w:w="610" w:type="dxa"/>
          </w:tcPr>
          <w:p>
            <w:pPr>
              <w:pStyle w:val="TableParagraph"/>
              <w:rPr>
                <w:sz w:val="20"/>
              </w:rPr>
            </w:pPr>
          </w:p>
        </w:tc>
        <w:tc>
          <w:tcPr>
            <w:tcW w:w="612" w:type="dxa"/>
          </w:tcPr>
          <w:p>
            <w:pPr>
              <w:pStyle w:val="TableParagraph"/>
              <w:spacing w:line="256" w:lineRule="exact"/>
              <w:ind w:left="6"/>
              <w:jc w:val="center"/>
              <w:rPr>
                <w:sz w:val="24"/>
              </w:rPr>
            </w:pPr>
            <w:r>
              <w:rPr>
                <w:spacing w:val="-10"/>
                <w:sz w:val="24"/>
              </w:rPr>
              <w:t>+</w:t>
            </w:r>
          </w:p>
        </w:tc>
        <w:tc>
          <w:tcPr>
            <w:tcW w:w="610" w:type="dxa"/>
          </w:tcPr>
          <w:p>
            <w:pPr>
              <w:pStyle w:val="TableParagraph"/>
              <w:rPr>
                <w:sz w:val="20"/>
              </w:rPr>
            </w:pPr>
          </w:p>
        </w:tc>
        <w:tc>
          <w:tcPr>
            <w:tcW w:w="773" w:type="dxa"/>
          </w:tcPr>
          <w:p>
            <w:pPr>
              <w:pStyle w:val="TableParagraph"/>
              <w:rPr>
                <w:sz w:val="20"/>
              </w:rPr>
            </w:pPr>
          </w:p>
        </w:tc>
      </w:tr>
      <w:tr>
        <w:trPr>
          <w:trHeight w:val="551" w:hRule="atLeast"/>
        </w:trPr>
        <w:tc>
          <w:tcPr>
            <w:tcW w:w="569" w:type="dxa"/>
          </w:tcPr>
          <w:p>
            <w:pPr>
              <w:pStyle w:val="TableParagraph"/>
              <w:spacing w:before="131"/>
              <w:ind w:left="9"/>
              <w:jc w:val="center"/>
              <w:rPr>
                <w:sz w:val="24"/>
              </w:rPr>
            </w:pPr>
            <w:r>
              <w:rPr>
                <w:spacing w:val="-5"/>
                <w:sz w:val="24"/>
              </w:rPr>
              <w:t>4.3</w:t>
            </w:r>
          </w:p>
        </w:tc>
        <w:tc>
          <w:tcPr>
            <w:tcW w:w="7655" w:type="dxa"/>
          </w:tcPr>
          <w:p>
            <w:pPr>
              <w:pStyle w:val="TableParagraph"/>
              <w:spacing w:line="268" w:lineRule="exact"/>
              <w:ind w:left="107"/>
              <w:rPr>
                <w:i/>
                <w:sz w:val="24"/>
              </w:rPr>
            </w:pPr>
            <w:r>
              <w:rPr>
                <w:i/>
                <w:sz w:val="24"/>
              </w:rPr>
              <w:t>«Республиканский</w:t>
            </w:r>
            <w:r>
              <w:rPr>
                <w:i/>
                <w:spacing w:val="-6"/>
                <w:sz w:val="24"/>
              </w:rPr>
              <w:t> </w:t>
            </w:r>
            <w:r>
              <w:rPr>
                <w:i/>
                <w:sz w:val="24"/>
              </w:rPr>
              <w:t>туристский</w:t>
            </w:r>
            <w:r>
              <w:rPr>
                <w:i/>
                <w:spacing w:val="-3"/>
                <w:sz w:val="24"/>
              </w:rPr>
              <w:t> </w:t>
            </w:r>
            <w:r>
              <w:rPr>
                <w:i/>
                <w:sz w:val="24"/>
              </w:rPr>
              <w:t>слет</w:t>
            </w:r>
            <w:r>
              <w:rPr>
                <w:i/>
                <w:spacing w:val="-3"/>
                <w:sz w:val="24"/>
              </w:rPr>
              <w:t> </w:t>
            </w:r>
            <w:r>
              <w:rPr>
                <w:i/>
                <w:sz w:val="24"/>
              </w:rPr>
              <w:t>обучающихся</w:t>
            </w:r>
            <w:r>
              <w:rPr>
                <w:i/>
                <w:spacing w:val="-3"/>
                <w:sz w:val="24"/>
              </w:rPr>
              <w:t> </w:t>
            </w:r>
            <w:r>
              <w:rPr>
                <w:i/>
                <w:sz w:val="24"/>
              </w:rPr>
              <w:t>–</w:t>
            </w:r>
            <w:r>
              <w:rPr>
                <w:i/>
                <w:spacing w:val="-3"/>
                <w:sz w:val="24"/>
              </w:rPr>
              <w:t> </w:t>
            </w:r>
            <w:r>
              <w:rPr>
                <w:i/>
                <w:spacing w:val="-2"/>
                <w:sz w:val="24"/>
              </w:rPr>
              <w:t>2013»*</w:t>
            </w:r>
          </w:p>
          <w:p>
            <w:pPr>
              <w:pStyle w:val="TableParagraph"/>
              <w:spacing w:line="264" w:lineRule="exact"/>
              <w:ind w:left="167"/>
              <w:rPr>
                <w:i/>
                <w:sz w:val="24"/>
              </w:rPr>
            </w:pPr>
            <w:r>
              <w:rPr>
                <w:i/>
                <w:sz w:val="24"/>
              </w:rPr>
              <w:t>(м.</w:t>
            </w:r>
            <w:r>
              <w:rPr>
                <w:i/>
                <w:spacing w:val="-2"/>
                <w:sz w:val="24"/>
              </w:rPr>
              <w:t> </w:t>
            </w:r>
            <w:r>
              <w:rPr>
                <w:i/>
                <w:sz w:val="24"/>
              </w:rPr>
              <w:t>Бегреда</w:t>
            </w:r>
            <w:r>
              <w:rPr>
                <w:i/>
                <w:spacing w:val="-1"/>
                <w:sz w:val="24"/>
              </w:rPr>
              <w:t> </w:t>
            </w:r>
            <w:r>
              <w:rPr>
                <w:i/>
                <w:sz w:val="24"/>
              </w:rPr>
              <w:t>Пий-Хемского</w:t>
            </w:r>
            <w:r>
              <w:rPr>
                <w:i/>
                <w:spacing w:val="-1"/>
                <w:sz w:val="24"/>
              </w:rPr>
              <w:t> </w:t>
            </w:r>
            <w:r>
              <w:rPr>
                <w:i/>
                <w:spacing w:val="-2"/>
                <w:sz w:val="24"/>
              </w:rPr>
              <w:t>района)</w:t>
            </w:r>
          </w:p>
        </w:tc>
        <w:tc>
          <w:tcPr>
            <w:tcW w:w="709" w:type="dxa"/>
          </w:tcPr>
          <w:p>
            <w:pPr>
              <w:pStyle w:val="TableParagraph"/>
              <w:rPr>
                <w:sz w:val="24"/>
              </w:rPr>
            </w:pPr>
          </w:p>
        </w:tc>
        <w:tc>
          <w:tcPr>
            <w:tcW w:w="711" w:type="dxa"/>
          </w:tcPr>
          <w:p>
            <w:pPr>
              <w:pStyle w:val="TableParagraph"/>
              <w:rPr>
                <w:sz w:val="24"/>
              </w:rPr>
            </w:pPr>
          </w:p>
        </w:tc>
        <w:tc>
          <w:tcPr>
            <w:tcW w:w="665" w:type="dxa"/>
          </w:tcPr>
          <w:p>
            <w:pPr>
              <w:pStyle w:val="TableParagraph"/>
              <w:rPr>
                <w:sz w:val="24"/>
              </w:rPr>
            </w:pPr>
          </w:p>
        </w:tc>
        <w:tc>
          <w:tcPr>
            <w:tcW w:w="610" w:type="dxa"/>
          </w:tcPr>
          <w:p>
            <w:pPr>
              <w:pStyle w:val="TableParagraph"/>
              <w:rPr>
                <w:sz w:val="24"/>
              </w:rPr>
            </w:pPr>
          </w:p>
        </w:tc>
        <w:tc>
          <w:tcPr>
            <w:tcW w:w="612" w:type="dxa"/>
          </w:tcPr>
          <w:p>
            <w:pPr>
              <w:pStyle w:val="TableParagraph"/>
              <w:rPr>
                <w:sz w:val="24"/>
              </w:rPr>
            </w:pPr>
          </w:p>
        </w:tc>
        <w:tc>
          <w:tcPr>
            <w:tcW w:w="613" w:type="dxa"/>
          </w:tcPr>
          <w:p>
            <w:pPr>
              <w:pStyle w:val="TableParagraph"/>
              <w:spacing w:before="131"/>
              <w:ind w:left="2"/>
              <w:jc w:val="center"/>
              <w:rPr>
                <w:sz w:val="24"/>
              </w:rPr>
            </w:pPr>
            <w:r>
              <w:rPr>
                <w:spacing w:val="-10"/>
                <w:sz w:val="24"/>
              </w:rPr>
              <w:t>+</w:t>
            </w:r>
          </w:p>
        </w:tc>
        <w:tc>
          <w:tcPr>
            <w:tcW w:w="610" w:type="dxa"/>
          </w:tcPr>
          <w:p>
            <w:pPr>
              <w:pStyle w:val="TableParagraph"/>
              <w:rPr>
                <w:sz w:val="24"/>
              </w:rPr>
            </w:pPr>
          </w:p>
        </w:tc>
        <w:tc>
          <w:tcPr>
            <w:tcW w:w="612" w:type="dxa"/>
          </w:tcPr>
          <w:p>
            <w:pPr>
              <w:pStyle w:val="TableParagraph"/>
              <w:spacing w:before="131"/>
              <w:ind w:left="6"/>
              <w:jc w:val="center"/>
              <w:rPr>
                <w:sz w:val="24"/>
              </w:rPr>
            </w:pPr>
            <w:r>
              <w:rPr>
                <w:spacing w:val="-10"/>
                <w:sz w:val="24"/>
              </w:rPr>
              <w:t>+</w:t>
            </w:r>
          </w:p>
        </w:tc>
        <w:tc>
          <w:tcPr>
            <w:tcW w:w="610" w:type="dxa"/>
          </w:tcPr>
          <w:p>
            <w:pPr>
              <w:pStyle w:val="TableParagraph"/>
              <w:rPr>
                <w:sz w:val="24"/>
              </w:rPr>
            </w:pPr>
          </w:p>
        </w:tc>
        <w:tc>
          <w:tcPr>
            <w:tcW w:w="773" w:type="dxa"/>
          </w:tcPr>
          <w:p>
            <w:pPr>
              <w:pStyle w:val="TableParagraph"/>
              <w:spacing w:before="131"/>
              <w:ind w:left="55" w:right="48"/>
              <w:jc w:val="center"/>
              <w:rPr>
                <w:sz w:val="24"/>
              </w:rPr>
            </w:pPr>
            <w:r>
              <w:rPr>
                <w:spacing w:val="-10"/>
                <w:sz w:val="24"/>
              </w:rPr>
              <w:t>+</w:t>
            </w:r>
          </w:p>
        </w:tc>
      </w:tr>
    </w:tbl>
    <w:p>
      <w:pPr>
        <w:pStyle w:val="TableParagraph"/>
        <w:spacing w:after="0"/>
        <w:jc w:val="center"/>
        <w:rPr>
          <w:sz w:val="24"/>
        </w:rPr>
        <w:sectPr>
          <w:headerReference w:type="default" r:id="rId17"/>
          <w:pgSz w:w="16840" w:h="11910" w:orient="landscape"/>
          <w:pgMar w:header="0" w:footer="0" w:top="240" w:bottom="280" w:left="992" w:right="850"/>
        </w:sectPr>
      </w:pPr>
    </w:p>
    <w:p>
      <w:pPr>
        <w:pStyle w:val="BodyText"/>
        <w:spacing w:line="360" w:lineRule="auto" w:before="192"/>
        <w:ind w:right="134" w:firstLine="707"/>
        <w:jc w:val="both"/>
      </w:pPr>
      <w:r>
        <w:t>На туристичному маршруті в роботу залучаються всі основні групи м'язів кінцівок і тулуба. Спортивно-оздоровчий туризм виключно благотворно впливає на серцево-судинну, дихальну, нервову системи школярів. Тривале перебування в похідних умовах сприяє загартовуванню організму, підвищує його стійкість до зовнішніх впливів і різних захворювань.</w:t>
      </w:r>
    </w:p>
    <w:p>
      <w:pPr>
        <w:pStyle w:val="BodyText"/>
        <w:spacing w:line="360" w:lineRule="auto"/>
        <w:ind w:right="136" w:firstLine="707"/>
        <w:jc w:val="both"/>
      </w:pPr>
      <w:r>
        <w:t>Теоретичні знання зі спортивно-оздоровчого туризму у формі бесід та розповідей доносили студентам на початку та під час занять. Для більшої наочності матеріалів були запропоновані мультимедійні презентації, плакати, розроблені нами макети, які безпосередньо демонструвалися у спортивній залі школи.</w:t>
      </w:r>
    </w:p>
    <w:p>
      <w:pPr>
        <w:pStyle w:val="BodyText"/>
        <w:spacing w:line="360" w:lineRule="auto" w:before="2"/>
        <w:ind w:right="136" w:firstLine="707"/>
        <w:jc w:val="both"/>
      </w:pPr>
      <w:r>
        <w:t>За темою «Основи туристської підготовки учнів 5-7 класів» досліджено значення активного відпочинку, рухливих ігор, а також позитивний вплив походів на організм. Дітей ознайомили з правилами поведінки юних туристів під час прогулянки, екскурсії та походу та при виявленні в лісі диму та пожежі. На початку занять на мультимедійному проекторі було продемонстровано перелік особистого та групового туристичного спорядження, креслення туристичних вузлів та надання першої допомоги при ранах, саднах і порізах, теплових та сонячних ударах та укусах комах.</w:t>
      </w:r>
    </w:p>
    <w:p>
      <w:pPr>
        <w:pStyle w:val="BodyText"/>
        <w:spacing w:line="360" w:lineRule="auto"/>
        <w:ind w:right="136" w:firstLine="707"/>
        <w:jc w:val="both"/>
      </w:pPr>
      <w:r>
        <w:t>Практичні навички здобувалися на основній частині уроків та при виконанні домашніх завдань, а також під час походів та екскурсій. Навчали дітей правильно пакувати рюкзак, розкладати намет, навчали техніці в’язання туристичних вузлів.</w:t>
      </w:r>
    </w:p>
    <w:p>
      <w:pPr>
        <w:pStyle w:val="BodyText"/>
        <w:ind w:left="851"/>
        <w:jc w:val="both"/>
      </w:pPr>
      <w:r>
        <w:t>Четверта чверть у всіх класах в основному була присвячена темам «Топографія» і</w:t>
      </w:r>
    </w:p>
    <w:p>
      <w:pPr>
        <w:pStyle w:val="BodyText"/>
        <w:spacing w:line="360" w:lineRule="auto" w:before="161"/>
        <w:ind w:right="135"/>
        <w:jc w:val="both"/>
      </w:pPr>
      <w:r>
        <w:t>"орієнтація". На початку занять вони ознайомилися з планом місцевості, різними картами, умовними знаками та їх зображенням на карті, а також з масштабом карти та компасом. Ми виміряли 100 метрів по пересіченій місцевості ходьбою та бігом і знайшли середню пару кроків. Ми вивчили правила користування компасом, як орієнтуватися на місцевості за місцевими знаками, компасом та картою. У 6 класі особливе місце займало навчання навичкам швидкого читання карти.</w:t>
      </w:r>
    </w:p>
    <w:p>
      <w:pPr>
        <w:pStyle w:val="BodyText"/>
        <w:spacing w:after="0" w:line="360" w:lineRule="auto"/>
        <w:jc w:val="both"/>
        <w:sectPr>
          <w:headerReference w:type="default" r:id="rId18"/>
          <w:pgSz w:w="11910" w:h="16840"/>
          <w:pgMar w:header="756" w:footer="0" w:top="980" w:bottom="280" w:left="1275" w:right="425"/>
          <w:pgNumType w:start="91"/>
        </w:sectPr>
      </w:pPr>
    </w:p>
    <w:p>
      <w:pPr>
        <w:pStyle w:val="BodyText"/>
        <w:spacing w:line="360" w:lineRule="auto" w:before="192"/>
        <w:ind w:right="139"/>
        <w:jc w:val="both"/>
      </w:pPr>
      <w:r>
        <w:t>Використовували ліплення з піску або пластиліну рельєфу, зображеного на карті. Локальні тренування проводились з використанням контрольних пунктів (КП) для вдосконалення навичок орієнтування на місцевості.</w:t>
      </w:r>
    </w:p>
    <w:p>
      <w:pPr>
        <w:pStyle w:val="BodyText"/>
        <w:spacing w:line="360" w:lineRule="auto" w:before="1"/>
        <w:ind w:right="136" w:firstLine="707"/>
        <w:jc w:val="both"/>
      </w:pPr>
      <w:r>
        <w:t>В основному під час занять використовували ігровий метод навчання, запрошуючи на заняття відомих і досвідчених туристів, фахівців у галузі туризму. Усі заняття були побудовані так, щоб учні виявляли більше самостійності, відпрацьовували практичні навички з техніки спортивно-оздоровчого туризму.</w:t>
      </w:r>
    </w:p>
    <w:p>
      <w:pPr>
        <w:pStyle w:val="BodyText"/>
        <w:spacing w:line="360" w:lineRule="auto"/>
        <w:ind w:right="136" w:firstLine="707"/>
        <w:jc w:val="both"/>
      </w:pPr>
      <w:r>
        <w:t>У перший рік навчання у 5-6 класах було організовано відвідування Національного музею Республіки Тува імені «60 Богатирів» та кам’яної статуї Чингісхана в степу біля Кизил-Мажалика; на другому році навчання екскурсія до наскальних малюнків поблизу с. Біжиктіг-Хая на лівому березі р. Коп-Кежиг.</w:t>
      </w:r>
    </w:p>
    <w:p>
      <w:pPr>
        <w:pStyle w:val="BodyText"/>
        <w:spacing w:line="360" w:lineRule="auto"/>
        <w:ind w:right="143" w:firstLine="707"/>
        <w:jc w:val="both"/>
      </w:pPr>
      <w:r>
        <w:t>З прикладами раціонального природокористування, її ресурсів і природних комплексів учні 7 класу ознайомилися під час екскурсії на родовище азбесту та завод по його переробці в Ак-Довурак.</w:t>
      </w:r>
    </w:p>
    <w:p>
      <w:pPr>
        <w:pStyle w:val="BodyText"/>
        <w:spacing w:line="360" w:lineRule="auto" w:before="1"/>
        <w:ind w:right="137" w:firstLine="707"/>
        <w:jc w:val="both"/>
      </w:pPr>
      <w:r>
        <w:t>У 8-9 класах було узагальнено раніше вивчений матеріал з ботаніки, сформовано поняття про природу як цілісну динамічну систему, що є базовими знаннями для формування поняття про охорону природи. Також вивчалась безпека походу та норми поведінки юних туристів під час походу (дисциплінованість учнів). Їх ознайомили з кодексом честі юного туриста.</w:t>
      </w:r>
    </w:p>
    <w:p>
      <w:pPr>
        <w:pStyle w:val="BodyText"/>
        <w:spacing w:line="360" w:lineRule="auto"/>
        <w:ind w:right="140" w:firstLine="707"/>
        <w:jc w:val="both"/>
      </w:pPr>
      <w:r>
        <w:t>Учні 8-9 класів брали участь у багатоденних походах по західній Туві, хребтам Шапшальський і Цаган-Шибету.</w:t>
      </w:r>
    </w:p>
    <w:p>
      <w:pPr>
        <w:pStyle w:val="BodyText"/>
        <w:spacing w:line="360" w:lineRule="auto"/>
        <w:ind w:right="136" w:firstLine="707"/>
        <w:jc w:val="both"/>
      </w:pPr>
      <w:r>
        <w:t>Вони були асистентами шкільних та районних учнівських зборів, проводили наукову роботу в природі та брали участь у науково-практичних конференціях різного рангу.</w:t>
      </w:r>
    </w:p>
    <w:p>
      <w:pPr>
        <w:pStyle w:val="BodyText"/>
        <w:spacing w:line="360" w:lineRule="auto"/>
        <w:ind w:right="140" w:firstLine="707"/>
        <w:jc w:val="both"/>
      </w:pPr>
      <w:r>
        <w:t>Уроки в основному проводились на місці, в залежності від теми уроку, пори року та погодних умов. Велике значення мали заняття, пов'язані з удосконаленням навичок техніки підйому, спуску та траверсу без</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5"/>
        <w:jc w:val="both"/>
      </w:pPr>
      <w:r>
        <w:t>туристичним спорядженням та з туристичним спорядженням, а також техніка подолання яру (умовної річки) підвісною переправою, по попередньо натягнутих перилах. Учні набули навичок організації туристсько-краєзнавчої роботи. При цьому формували власні туристсько-краєзнавчі та екологічні знання, практичні навички.</w:t>
      </w:r>
    </w:p>
    <w:p>
      <w:pPr>
        <w:pStyle w:val="BodyText"/>
        <w:spacing w:line="360" w:lineRule="auto"/>
        <w:ind w:right="135" w:firstLine="851"/>
        <w:jc w:val="both"/>
      </w:pPr>
      <w:r>
        <w:t>Підсумовуючи результати виконання методичного забезпечення варіативної частини програми з фізичного виховання за мотивами спортивно-оздоровчого туризму для учнів 5-9 класів, ми дійшли висновку, що на уроках фізичного виховання за засадами спортивно-оздоровчого туризму ми виховували в учнів 5-9 класів дбайливе ставлення до природи: діти вміли наводити порядок у місцях відпочинку туристів, проводили їх санітарне очищення, прибирали сміття вздовж маршруту походу, гасіння занедбаного багаття, відновлення огорожі мурашника, очищення джерел, мінеральних джерел тощо, а також навчали вмінню виживати в екстремальних ситуаціях та зміцнювали своє здоров’я за допомогою спортивно-оздоровчого туризму. Це дозволило сформувати досить високий інтерес до уроків фізичної культури в цілому.</w:t>
      </w:r>
    </w:p>
    <w:p>
      <w:pPr>
        <w:pStyle w:val="BodyText"/>
        <w:spacing w:line="360" w:lineRule="auto" w:before="1"/>
        <w:ind w:right="135" w:firstLine="851"/>
        <w:jc w:val="both"/>
      </w:pPr>
      <w:r>
        <w:t>Крім того, знання, отримані під час інших занять, таких як біологія, історія, географія, безпека життєдіяльності, знайшли практичне застосування в процесі викладання фізкультурно-оздоровчого туризму, тим самим інтегруючи уроки фізичної культури на основі фізкультурно-оздоровчого туризму з іншими навчальними предметами. Тому діти завжди вчилися з інтересом, не пропускали уроки, якісно та швидко виконували всі завдання, цьому значною мірою сприяло включення в навчальний процес екскурсій та походів. Оскільки без практичного засвоєння основ спортивно-оздоровчого туризму під час походів та екскурсій учнів 5-9 класів неможливе засвоєння знань, умінь і навичок спортивно-оздоровчого туризму на уроках фізичної культури.</w:t>
      </w:r>
    </w:p>
    <w:p>
      <w:pPr>
        <w:pStyle w:val="BodyText"/>
        <w:spacing w:line="362" w:lineRule="auto"/>
        <w:ind w:right="136" w:firstLine="851"/>
        <w:jc w:val="both"/>
      </w:pPr>
      <w:r>
        <w:t>Все це дозволило учням розвинути творчий потенціал, відповідальність, дисциплінованість, самовираження особистості в досягненні</w:t>
      </w:r>
    </w:p>
    <w:p>
      <w:pPr>
        <w:pStyle w:val="BodyText"/>
        <w:spacing w:after="0" w:line="362" w:lineRule="auto"/>
        <w:jc w:val="both"/>
        <w:sectPr>
          <w:pgSz w:w="11910" w:h="16840"/>
          <w:pgMar w:header="756" w:footer="0" w:top="980" w:bottom="280" w:left="1275" w:right="425"/>
        </w:sectPr>
      </w:pPr>
    </w:p>
    <w:p>
      <w:pPr>
        <w:pStyle w:val="BodyText"/>
        <w:spacing w:line="360" w:lineRule="auto" w:before="192"/>
        <w:ind w:right="135"/>
        <w:jc w:val="both"/>
      </w:pPr>
      <w:r>
        <w:t>суспільно цінні та особистісно значущі цілі тощо. Також розширювався кругозір школярів, їх навчали проявляти взаємодопомогу, цінувати дружбу, формували звичку самостійно займатися фізичними вправами та вибирати види спорту у вільний час, прищеплювали ціннісні орієнтації на здоровий спосіб життя.</w:t>
      </w:r>
    </w:p>
    <w:p>
      <w:pPr>
        <w:pStyle w:val="BodyText"/>
        <w:spacing w:before="165"/>
        <w:ind w:left="0"/>
      </w:pPr>
    </w:p>
    <w:p>
      <w:pPr>
        <w:pStyle w:val="Heading2"/>
        <w:numPr>
          <w:ilvl w:val="1"/>
          <w:numId w:val="14"/>
        </w:numPr>
        <w:tabs>
          <w:tab w:pos="873" w:val="left" w:leader="none"/>
          <w:tab w:pos="1161" w:val="left" w:leader="none"/>
        </w:tabs>
        <w:spacing w:line="362" w:lineRule="auto" w:before="0" w:after="0"/>
        <w:ind w:left="873" w:right="448" w:hanging="420"/>
        <w:jc w:val="left"/>
      </w:pPr>
      <w:r>
        <w:t>Оцінка ефективності використання методичного забезпечення варіативної частини програми фізичного виховання на основі</w:t>
      </w:r>
    </w:p>
    <w:p>
      <w:pPr>
        <w:spacing w:line="317" w:lineRule="exact" w:before="0"/>
        <w:ind w:left="2698" w:right="0" w:firstLine="0"/>
        <w:jc w:val="left"/>
        <w:rPr>
          <w:b/>
          <w:sz w:val="28"/>
        </w:rPr>
      </w:pPr>
      <w:r>
        <w:t>спортивно-оздоровчий туризм</w:t>
      </w:r>
    </w:p>
    <w:p>
      <w:pPr>
        <w:pStyle w:val="BodyText"/>
        <w:spacing w:before="249"/>
        <w:ind w:left="0"/>
        <w:rPr>
          <w:b/>
        </w:rPr>
      </w:pPr>
    </w:p>
    <w:p>
      <w:pPr>
        <w:pStyle w:val="BodyText"/>
        <w:spacing w:line="360" w:lineRule="auto" w:before="1"/>
        <w:ind w:right="134" w:firstLine="707"/>
        <w:jc w:val="both"/>
      </w:pPr>
      <w:r>
        <w:t>Рівень набутих студентами теоретичних знань у процесі методичного забезпечення варіативної частини програми фізичного виховання на основі спортивно-оздоровчого туризму оцінювали за допомогою розроблених нами тестів до занять. Результати тестування студентів ЕГ та КГ-1 на початку експерименту показують, що рівень теоретичних знань зі спортивно-оздоровчого туризму в обох групах однаковий, а сам рівень знань досить низький. У контрольній групі 1 на початку експерименту правильні відповіді давали 2-3 людини з усього класу, в експериментальній групі така ж ситуація.</w:t>
      </w:r>
    </w:p>
    <w:p>
      <w:pPr>
        <w:pStyle w:val="BodyText"/>
        <w:spacing w:line="360" w:lineRule="auto"/>
        <w:ind w:right="134" w:firstLine="707"/>
        <w:jc w:val="both"/>
      </w:pPr>
      <w:r>
        <w:t>Наприкінці педагогічного експерименту було проведено підсумковий контроль (залік) рівня теоретичних знань зі спортивно-оздоровчого туризму студентів ЕГ та КГ-1 (табл. 9-10). Результати виявились такими: правильні відповіді дали в 1 контрольній групі по 4-5 осіб у кожному класі, що свідчить про низький приріст знань у цій галузі. І найкраще показали студенти експериментальної групи: правильні відповіді дали більшість студентів експериментальної групи від 12 до 17 осіб.</w:t>
      </w:r>
    </w:p>
    <w:p>
      <w:pPr>
        <w:pStyle w:val="BodyText"/>
        <w:spacing w:line="360" w:lineRule="auto"/>
        <w:ind w:right="136" w:firstLine="851"/>
        <w:jc w:val="both"/>
      </w:pPr>
      <w:r>
        <w:t>Порівнюючи дані на початку та наприкінці педагогічного експерименту, можна спостерігати значні позитивні зміни в ЕГ, а в КГ-1 рівня теоретичних знань зі спортивно-оздоровчого туризму в кінці.</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9"/>
        <w:jc w:val="both"/>
      </w:pPr>
      <w:r>
        <w:t>педагогічний експеримент залишився таким же, як і на початку педагогічного експерименту. Серед студентів ЕГ можна відзначити високий рівень теоретичних знань зі спортивно-оздоровчого туризму наприкінці експерименту (рис. 2), і вони намагалися дати повну відповідь.</w:t>
      </w:r>
    </w:p>
    <w:p>
      <w:pPr>
        <w:pStyle w:val="BodyText"/>
        <w:ind w:left="0"/>
      </w:pPr>
    </w:p>
    <w:p>
      <w:pPr>
        <w:pStyle w:val="BodyText"/>
        <w:spacing w:line="360" w:lineRule="auto" w:after="9"/>
        <w:ind w:right="135"/>
        <w:jc w:val="both"/>
      </w:pPr>
      <w:r>
        <w:t>Таблиця 9 – Кількість відповідей на запитання тесту на початку та в кінці експерименту КГ-1</w:t>
      </w:r>
    </w:p>
    <w:tbl>
      <w:tblPr>
        <w:tblW w:w="0" w:type="auto"/>
        <w:jc w:val="left"/>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2"/>
        <w:gridCol w:w="1128"/>
        <w:gridCol w:w="1133"/>
        <w:gridCol w:w="1130"/>
        <w:gridCol w:w="1130"/>
        <w:gridCol w:w="1130"/>
        <w:gridCol w:w="1131"/>
        <w:gridCol w:w="1130"/>
        <w:gridCol w:w="1130"/>
      </w:tblGrid>
      <w:tr>
        <w:trPr>
          <w:trHeight w:val="551" w:hRule="atLeast"/>
        </w:trPr>
        <w:tc>
          <w:tcPr>
            <w:tcW w:w="732" w:type="dxa"/>
            <w:vMerge w:val="restart"/>
            <w:textDirection w:val="btLr"/>
          </w:tcPr>
          <w:p>
            <w:pPr>
              <w:pStyle w:val="TableParagraph"/>
              <w:spacing w:before="224"/>
              <w:ind w:left="115"/>
              <w:rPr>
                <w:sz w:val="24"/>
              </w:rPr>
            </w:pPr>
            <w:r>
              <w:rPr>
                <w:spacing w:val="-2"/>
                <w:sz w:val="24"/>
              </w:rPr>
              <w:t>классы</w:t>
            </w:r>
          </w:p>
        </w:tc>
        <w:tc>
          <w:tcPr>
            <w:tcW w:w="2261" w:type="dxa"/>
            <w:gridSpan w:val="2"/>
          </w:tcPr>
          <w:p>
            <w:pPr>
              <w:pStyle w:val="TableParagraph"/>
              <w:spacing w:before="128"/>
              <w:ind w:left="174"/>
              <w:rPr>
                <w:sz w:val="24"/>
              </w:rPr>
            </w:pPr>
            <w:r>
              <w:rPr>
                <w:sz w:val="24"/>
              </w:rPr>
              <w:t>правильный</w:t>
            </w:r>
            <w:r>
              <w:rPr>
                <w:spacing w:val="-6"/>
                <w:sz w:val="24"/>
              </w:rPr>
              <w:t> </w:t>
            </w:r>
            <w:r>
              <w:rPr>
                <w:spacing w:val="-4"/>
                <w:sz w:val="24"/>
              </w:rPr>
              <w:t>ответ</w:t>
            </w:r>
          </w:p>
        </w:tc>
        <w:tc>
          <w:tcPr>
            <w:tcW w:w="2260" w:type="dxa"/>
            <w:gridSpan w:val="2"/>
          </w:tcPr>
          <w:p>
            <w:pPr>
              <w:pStyle w:val="TableParagraph"/>
              <w:spacing w:before="128"/>
              <w:ind w:left="57"/>
              <w:rPr>
                <w:sz w:val="24"/>
              </w:rPr>
            </w:pPr>
            <w:r>
              <w:rPr>
                <w:sz w:val="24"/>
              </w:rPr>
              <w:t>неправильный</w:t>
            </w:r>
            <w:r>
              <w:rPr>
                <w:spacing w:val="-7"/>
                <w:sz w:val="24"/>
              </w:rPr>
              <w:t> </w:t>
            </w:r>
            <w:r>
              <w:rPr>
                <w:spacing w:val="-4"/>
                <w:sz w:val="24"/>
              </w:rPr>
              <w:t>ответ</w:t>
            </w:r>
          </w:p>
        </w:tc>
        <w:tc>
          <w:tcPr>
            <w:tcW w:w="2261" w:type="dxa"/>
            <w:gridSpan w:val="2"/>
          </w:tcPr>
          <w:p>
            <w:pPr>
              <w:pStyle w:val="TableParagraph"/>
              <w:spacing w:before="128"/>
              <w:ind w:left="289"/>
              <w:rPr>
                <w:sz w:val="24"/>
              </w:rPr>
            </w:pPr>
            <w:r>
              <w:rPr>
                <w:sz w:val="24"/>
              </w:rPr>
              <w:t>неполный</w:t>
            </w:r>
            <w:r>
              <w:rPr>
                <w:spacing w:val="-5"/>
                <w:sz w:val="24"/>
              </w:rPr>
              <w:t> </w:t>
            </w:r>
            <w:r>
              <w:rPr>
                <w:spacing w:val="-4"/>
                <w:sz w:val="24"/>
              </w:rPr>
              <w:t>ответ</w:t>
            </w:r>
          </w:p>
        </w:tc>
        <w:tc>
          <w:tcPr>
            <w:tcW w:w="2260" w:type="dxa"/>
            <w:gridSpan w:val="2"/>
          </w:tcPr>
          <w:p>
            <w:pPr>
              <w:pStyle w:val="TableParagraph"/>
              <w:spacing w:line="268" w:lineRule="exact"/>
              <w:ind w:right="34"/>
              <w:jc w:val="center"/>
              <w:rPr>
                <w:sz w:val="24"/>
              </w:rPr>
            </w:pPr>
            <w:r>
              <w:rPr>
                <w:sz w:val="24"/>
              </w:rPr>
              <w:t>нет</w:t>
            </w:r>
            <w:r>
              <w:rPr>
                <w:spacing w:val="-2"/>
                <w:sz w:val="24"/>
              </w:rPr>
              <w:t> </w:t>
            </w:r>
            <w:r>
              <w:rPr>
                <w:sz w:val="24"/>
              </w:rPr>
              <w:t>ответа</w:t>
            </w:r>
            <w:r>
              <w:rPr>
                <w:spacing w:val="-2"/>
                <w:sz w:val="24"/>
              </w:rPr>
              <w:t> </w:t>
            </w:r>
            <w:r>
              <w:rPr>
                <w:spacing w:val="-5"/>
                <w:sz w:val="24"/>
              </w:rPr>
              <w:t>на</w:t>
            </w:r>
          </w:p>
          <w:p>
            <w:pPr>
              <w:pStyle w:val="TableParagraph"/>
              <w:spacing w:line="264" w:lineRule="exact"/>
              <w:ind w:left="1" w:right="34"/>
              <w:jc w:val="center"/>
              <w:rPr>
                <w:sz w:val="24"/>
              </w:rPr>
            </w:pPr>
            <w:r>
              <w:rPr>
                <w:spacing w:val="-2"/>
                <w:sz w:val="24"/>
              </w:rPr>
              <w:t>вопрос</w:t>
            </w:r>
          </w:p>
        </w:tc>
      </w:tr>
      <w:tr>
        <w:trPr>
          <w:trHeight w:val="386" w:hRule="atLeast"/>
        </w:trPr>
        <w:tc>
          <w:tcPr>
            <w:tcW w:w="732" w:type="dxa"/>
            <w:vMerge/>
            <w:tcBorders>
              <w:top w:val="nil"/>
            </w:tcBorders>
            <w:textDirection w:val="btLr"/>
          </w:tcPr>
          <w:p>
            <w:pPr>
              <w:rPr>
                <w:sz w:val="2"/>
                <w:szCs w:val="2"/>
              </w:rPr>
            </w:pPr>
          </w:p>
        </w:tc>
        <w:tc>
          <w:tcPr>
            <w:tcW w:w="1128" w:type="dxa"/>
          </w:tcPr>
          <w:p>
            <w:pPr>
              <w:pStyle w:val="TableParagraph"/>
              <w:spacing w:before="47"/>
              <w:ind w:left="148"/>
              <w:rPr>
                <w:sz w:val="24"/>
              </w:rPr>
            </w:pPr>
            <w:r>
              <w:rPr>
                <w:sz w:val="24"/>
              </w:rPr>
              <w:t>в</w:t>
            </w:r>
            <w:r>
              <w:rPr>
                <w:spacing w:val="-1"/>
                <w:sz w:val="24"/>
              </w:rPr>
              <w:t> </w:t>
            </w:r>
            <w:r>
              <w:rPr>
                <w:spacing w:val="-2"/>
                <w:sz w:val="24"/>
              </w:rPr>
              <w:t>начале</w:t>
            </w:r>
          </w:p>
        </w:tc>
        <w:tc>
          <w:tcPr>
            <w:tcW w:w="1133" w:type="dxa"/>
          </w:tcPr>
          <w:p>
            <w:pPr>
              <w:pStyle w:val="TableParagraph"/>
              <w:spacing w:before="47"/>
              <w:ind w:left="85" w:right="45"/>
              <w:jc w:val="center"/>
              <w:rPr>
                <w:sz w:val="24"/>
              </w:rPr>
            </w:pPr>
            <w:r>
              <w:rPr>
                <w:sz w:val="24"/>
              </w:rPr>
              <w:t>в</w:t>
            </w:r>
            <w:r>
              <w:rPr>
                <w:spacing w:val="-1"/>
                <w:sz w:val="24"/>
              </w:rPr>
              <w:t> </w:t>
            </w:r>
            <w:r>
              <w:rPr>
                <w:spacing w:val="-4"/>
                <w:sz w:val="24"/>
              </w:rPr>
              <w:t>конце</w:t>
            </w:r>
          </w:p>
        </w:tc>
        <w:tc>
          <w:tcPr>
            <w:tcW w:w="1130" w:type="dxa"/>
          </w:tcPr>
          <w:p>
            <w:pPr>
              <w:pStyle w:val="TableParagraph"/>
              <w:spacing w:before="47"/>
              <w:ind w:left="84" w:right="47"/>
              <w:jc w:val="center"/>
              <w:rPr>
                <w:sz w:val="24"/>
              </w:rPr>
            </w:pPr>
            <w:r>
              <w:rPr>
                <w:sz w:val="24"/>
              </w:rPr>
              <w:t>в</w:t>
            </w:r>
            <w:r>
              <w:rPr>
                <w:spacing w:val="-1"/>
                <w:sz w:val="24"/>
              </w:rPr>
              <w:t> </w:t>
            </w:r>
            <w:r>
              <w:rPr>
                <w:spacing w:val="-2"/>
                <w:sz w:val="24"/>
              </w:rPr>
              <w:t>начале</w:t>
            </w:r>
          </w:p>
        </w:tc>
        <w:tc>
          <w:tcPr>
            <w:tcW w:w="1130" w:type="dxa"/>
          </w:tcPr>
          <w:p>
            <w:pPr>
              <w:pStyle w:val="TableParagraph"/>
              <w:spacing w:before="47"/>
              <w:ind w:left="87" w:right="47"/>
              <w:jc w:val="center"/>
              <w:rPr>
                <w:sz w:val="24"/>
              </w:rPr>
            </w:pPr>
            <w:r>
              <w:rPr>
                <w:sz w:val="24"/>
              </w:rPr>
              <w:t>в</w:t>
            </w:r>
            <w:r>
              <w:rPr>
                <w:spacing w:val="-1"/>
                <w:sz w:val="24"/>
              </w:rPr>
              <w:t> </w:t>
            </w:r>
            <w:r>
              <w:rPr>
                <w:spacing w:val="-4"/>
                <w:sz w:val="24"/>
              </w:rPr>
              <w:t>конце</w:t>
            </w:r>
          </w:p>
        </w:tc>
        <w:tc>
          <w:tcPr>
            <w:tcW w:w="1130" w:type="dxa"/>
          </w:tcPr>
          <w:p>
            <w:pPr>
              <w:pStyle w:val="TableParagraph"/>
              <w:spacing w:before="47"/>
              <w:ind w:left="91" w:right="47"/>
              <w:jc w:val="center"/>
              <w:rPr>
                <w:sz w:val="24"/>
              </w:rPr>
            </w:pPr>
            <w:r>
              <w:rPr>
                <w:sz w:val="24"/>
              </w:rPr>
              <w:t>в</w:t>
            </w:r>
            <w:r>
              <w:rPr>
                <w:spacing w:val="-1"/>
                <w:sz w:val="24"/>
              </w:rPr>
              <w:t> </w:t>
            </w:r>
            <w:r>
              <w:rPr>
                <w:spacing w:val="-2"/>
                <w:sz w:val="24"/>
              </w:rPr>
              <w:t>начале</w:t>
            </w:r>
          </w:p>
        </w:tc>
        <w:tc>
          <w:tcPr>
            <w:tcW w:w="1131" w:type="dxa"/>
          </w:tcPr>
          <w:p>
            <w:pPr>
              <w:pStyle w:val="TableParagraph"/>
              <w:spacing w:before="47"/>
              <w:ind w:left="86" w:right="40"/>
              <w:jc w:val="center"/>
              <w:rPr>
                <w:sz w:val="24"/>
              </w:rPr>
            </w:pPr>
            <w:r>
              <w:rPr>
                <w:sz w:val="24"/>
              </w:rPr>
              <w:t>в</w:t>
            </w:r>
            <w:r>
              <w:rPr>
                <w:spacing w:val="-1"/>
                <w:sz w:val="24"/>
              </w:rPr>
              <w:t> </w:t>
            </w:r>
            <w:r>
              <w:rPr>
                <w:spacing w:val="-4"/>
                <w:sz w:val="24"/>
              </w:rPr>
              <w:t>конце</w:t>
            </w:r>
          </w:p>
        </w:tc>
        <w:tc>
          <w:tcPr>
            <w:tcW w:w="1130" w:type="dxa"/>
          </w:tcPr>
          <w:p>
            <w:pPr>
              <w:pStyle w:val="TableParagraph"/>
              <w:spacing w:before="47"/>
              <w:ind w:left="92" w:right="47"/>
              <w:jc w:val="center"/>
              <w:rPr>
                <w:sz w:val="24"/>
              </w:rPr>
            </w:pPr>
            <w:r>
              <w:rPr>
                <w:sz w:val="24"/>
              </w:rPr>
              <w:t>в</w:t>
            </w:r>
            <w:r>
              <w:rPr>
                <w:spacing w:val="-1"/>
                <w:sz w:val="24"/>
              </w:rPr>
              <w:t> </w:t>
            </w:r>
            <w:r>
              <w:rPr>
                <w:spacing w:val="-2"/>
                <w:sz w:val="24"/>
              </w:rPr>
              <w:t>начале</w:t>
            </w:r>
          </w:p>
        </w:tc>
        <w:tc>
          <w:tcPr>
            <w:tcW w:w="1130" w:type="dxa"/>
          </w:tcPr>
          <w:p>
            <w:pPr>
              <w:pStyle w:val="TableParagraph"/>
              <w:spacing w:before="47"/>
              <w:ind w:left="95" w:right="47"/>
              <w:jc w:val="center"/>
              <w:rPr>
                <w:sz w:val="24"/>
              </w:rPr>
            </w:pPr>
            <w:r>
              <w:rPr>
                <w:sz w:val="24"/>
              </w:rPr>
              <w:t>в</w:t>
            </w:r>
            <w:r>
              <w:rPr>
                <w:spacing w:val="-1"/>
                <w:sz w:val="24"/>
              </w:rPr>
              <w:t> </w:t>
            </w:r>
            <w:r>
              <w:rPr>
                <w:spacing w:val="-4"/>
                <w:sz w:val="24"/>
              </w:rPr>
              <w:t>конце</w:t>
            </w:r>
          </w:p>
        </w:tc>
      </w:tr>
      <w:tr>
        <w:trPr>
          <w:trHeight w:val="283" w:hRule="atLeast"/>
        </w:trPr>
        <w:tc>
          <w:tcPr>
            <w:tcW w:w="732" w:type="dxa"/>
          </w:tcPr>
          <w:p>
            <w:pPr>
              <w:pStyle w:val="TableParagraph"/>
              <w:spacing w:line="263" w:lineRule="exact"/>
              <w:ind w:left="6"/>
              <w:jc w:val="center"/>
              <w:rPr>
                <w:sz w:val="24"/>
              </w:rPr>
            </w:pPr>
            <w:r>
              <w:rPr>
                <w:sz w:val="24"/>
              </w:rPr>
              <w:t>5 </w:t>
            </w:r>
            <w:r>
              <w:rPr>
                <w:spacing w:val="-5"/>
                <w:sz w:val="24"/>
              </w:rPr>
              <w:t>кл</w:t>
            </w:r>
          </w:p>
        </w:tc>
        <w:tc>
          <w:tcPr>
            <w:tcW w:w="1128" w:type="dxa"/>
          </w:tcPr>
          <w:p>
            <w:pPr>
              <w:pStyle w:val="TableParagraph"/>
              <w:spacing w:line="263" w:lineRule="exact"/>
              <w:ind w:left="37" w:right="83"/>
              <w:jc w:val="center"/>
              <w:rPr>
                <w:sz w:val="24"/>
              </w:rPr>
            </w:pPr>
            <w:r>
              <w:rPr>
                <w:spacing w:val="-10"/>
                <w:sz w:val="24"/>
              </w:rPr>
              <w:t>3</w:t>
            </w:r>
          </w:p>
        </w:tc>
        <w:tc>
          <w:tcPr>
            <w:tcW w:w="1133" w:type="dxa"/>
          </w:tcPr>
          <w:p>
            <w:pPr>
              <w:pStyle w:val="TableParagraph"/>
              <w:spacing w:line="263" w:lineRule="exact"/>
              <w:ind w:left="40" w:right="85"/>
              <w:jc w:val="center"/>
              <w:rPr>
                <w:sz w:val="24"/>
              </w:rPr>
            </w:pPr>
            <w:r>
              <w:rPr>
                <w:spacing w:val="-10"/>
                <w:sz w:val="24"/>
              </w:rPr>
              <w:t>4</w:t>
            </w:r>
          </w:p>
        </w:tc>
        <w:tc>
          <w:tcPr>
            <w:tcW w:w="1130" w:type="dxa"/>
          </w:tcPr>
          <w:p>
            <w:pPr>
              <w:pStyle w:val="TableParagraph"/>
              <w:spacing w:line="263" w:lineRule="exact"/>
              <w:ind w:right="47"/>
              <w:jc w:val="center"/>
              <w:rPr>
                <w:sz w:val="24"/>
              </w:rPr>
            </w:pPr>
            <w:r>
              <w:rPr>
                <w:spacing w:val="-10"/>
                <w:sz w:val="24"/>
              </w:rPr>
              <w:t>3</w:t>
            </w:r>
          </w:p>
        </w:tc>
        <w:tc>
          <w:tcPr>
            <w:tcW w:w="1130" w:type="dxa"/>
          </w:tcPr>
          <w:p>
            <w:pPr>
              <w:pStyle w:val="TableParagraph"/>
              <w:spacing w:line="263" w:lineRule="exact"/>
              <w:ind w:right="46"/>
              <w:jc w:val="center"/>
              <w:rPr>
                <w:sz w:val="24"/>
              </w:rPr>
            </w:pPr>
            <w:r>
              <w:rPr>
                <w:spacing w:val="-10"/>
                <w:sz w:val="24"/>
              </w:rPr>
              <w:t>1</w:t>
            </w:r>
          </w:p>
        </w:tc>
        <w:tc>
          <w:tcPr>
            <w:tcW w:w="1130" w:type="dxa"/>
          </w:tcPr>
          <w:p>
            <w:pPr>
              <w:pStyle w:val="TableParagraph"/>
              <w:spacing w:line="263" w:lineRule="exact"/>
              <w:ind w:left="48" w:right="88"/>
              <w:jc w:val="center"/>
              <w:rPr>
                <w:sz w:val="24"/>
              </w:rPr>
            </w:pPr>
            <w:r>
              <w:rPr>
                <w:spacing w:val="-10"/>
                <w:sz w:val="24"/>
              </w:rPr>
              <w:t>3</w:t>
            </w:r>
          </w:p>
        </w:tc>
        <w:tc>
          <w:tcPr>
            <w:tcW w:w="1131" w:type="dxa"/>
          </w:tcPr>
          <w:p>
            <w:pPr>
              <w:pStyle w:val="TableParagraph"/>
              <w:spacing w:line="263" w:lineRule="exact"/>
              <w:ind w:left="46" w:right="86"/>
              <w:jc w:val="center"/>
              <w:rPr>
                <w:sz w:val="24"/>
              </w:rPr>
            </w:pPr>
            <w:r>
              <w:rPr>
                <w:spacing w:val="-10"/>
                <w:sz w:val="24"/>
              </w:rPr>
              <w:t>5</w:t>
            </w:r>
          </w:p>
        </w:tc>
        <w:tc>
          <w:tcPr>
            <w:tcW w:w="1130" w:type="dxa"/>
          </w:tcPr>
          <w:p>
            <w:pPr>
              <w:pStyle w:val="TableParagraph"/>
              <w:spacing w:line="263" w:lineRule="exact"/>
              <w:ind w:left="48" w:right="87"/>
              <w:jc w:val="center"/>
              <w:rPr>
                <w:sz w:val="24"/>
              </w:rPr>
            </w:pPr>
            <w:r>
              <w:rPr>
                <w:spacing w:val="-5"/>
                <w:sz w:val="24"/>
              </w:rPr>
              <w:t>13</w:t>
            </w:r>
          </w:p>
        </w:tc>
        <w:tc>
          <w:tcPr>
            <w:tcW w:w="1130" w:type="dxa"/>
          </w:tcPr>
          <w:p>
            <w:pPr>
              <w:pStyle w:val="TableParagraph"/>
              <w:spacing w:line="263" w:lineRule="exact"/>
              <w:ind w:left="48" w:right="86"/>
              <w:jc w:val="center"/>
              <w:rPr>
                <w:sz w:val="24"/>
              </w:rPr>
            </w:pPr>
            <w:r>
              <w:rPr>
                <w:spacing w:val="-5"/>
                <w:sz w:val="24"/>
              </w:rPr>
              <w:t>12</w:t>
            </w:r>
          </w:p>
        </w:tc>
      </w:tr>
      <w:tr>
        <w:trPr>
          <w:trHeight w:val="280" w:hRule="atLeast"/>
        </w:trPr>
        <w:tc>
          <w:tcPr>
            <w:tcW w:w="732" w:type="dxa"/>
          </w:tcPr>
          <w:p>
            <w:pPr>
              <w:pStyle w:val="TableParagraph"/>
              <w:spacing w:line="260" w:lineRule="exact"/>
              <w:ind w:left="6"/>
              <w:jc w:val="center"/>
              <w:rPr>
                <w:sz w:val="24"/>
              </w:rPr>
            </w:pPr>
            <w:r>
              <w:rPr>
                <w:sz w:val="24"/>
              </w:rPr>
              <w:t>6 </w:t>
            </w:r>
            <w:r>
              <w:rPr>
                <w:spacing w:val="-5"/>
                <w:sz w:val="24"/>
              </w:rPr>
              <w:t>кл</w:t>
            </w:r>
          </w:p>
        </w:tc>
        <w:tc>
          <w:tcPr>
            <w:tcW w:w="1128" w:type="dxa"/>
          </w:tcPr>
          <w:p>
            <w:pPr>
              <w:pStyle w:val="TableParagraph"/>
              <w:spacing w:line="260" w:lineRule="exact"/>
              <w:ind w:left="37" w:right="83"/>
              <w:jc w:val="center"/>
              <w:rPr>
                <w:sz w:val="24"/>
              </w:rPr>
            </w:pPr>
            <w:r>
              <w:rPr>
                <w:spacing w:val="-10"/>
                <w:sz w:val="24"/>
              </w:rPr>
              <w:t>2</w:t>
            </w:r>
          </w:p>
        </w:tc>
        <w:tc>
          <w:tcPr>
            <w:tcW w:w="1133" w:type="dxa"/>
          </w:tcPr>
          <w:p>
            <w:pPr>
              <w:pStyle w:val="TableParagraph"/>
              <w:spacing w:line="260" w:lineRule="exact"/>
              <w:ind w:left="40" w:right="85"/>
              <w:jc w:val="center"/>
              <w:rPr>
                <w:sz w:val="24"/>
              </w:rPr>
            </w:pPr>
            <w:r>
              <w:rPr>
                <w:spacing w:val="-10"/>
                <w:sz w:val="24"/>
              </w:rPr>
              <w:t>2</w:t>
            </w:r>
          </w:p>
        </w:tc>
        <w:tc>
          <w:tcPr>
            <w:tcW w:w="1130" w:type="dxa"/>
          </w:tcPr>
          <w:p>
            <w:pPr>
              <w:pStyle w:val="TableParagraph"/>
              <w:spacing w:line="260" w:lineRule="exact"/>
              <w:ind w:right="47"/>
              <w:jc w:val="center"/>
              <w:rPr>
                <w:sz w:val="24"/>
              </w:rPr>
            </w:pPr>
            <w:r>
              <w:rPr>
                <w:spacing w:val="-10"/>
                <w:sz w:val="24"/>
              </w:rPr>
              <w:t>2</w:t>
            </w:r>
          </w:p>
        </w:tc>
        <w:tc>
          <w:tcPr>
            <w:tcW w:w="1130" w:type="dxa"/>
          </w:tcPr>
          <w:p>
            <w:pPr>
              <w:pStyle w:val="TableParagraph"/>
              <w:spacing w:line="260" w:lineRule="exact"/>
              <w:ind w:right="46"/>
              <w:jc w:val="center"/>
              <w:rPr>
                <w:sz w:val="24"/>
              </w:rPr>
            </w:pPr>
            <w:r>
              <w:rPr>
                <w:spacing w:val="-10"/>
                <w:sz w:val="24"/>
              </w:rPr>
              <w:t>1</w:t>
            </w:r>
          </w:p>
        </w:tc>
        <w:tc>
          <w:tcPr>
            <w:tcW w:w="1130" w:type="dxa"/>
          </w:tcPr>
          <w:p>
            <w:pPr>
              <w:pStyle w:val="TableParagraph"/>
              <w:spacing w:line="260" w:lineRule="exact"/>
              <w:ind w:left="48" w:right="88"/>
              <w:jc w:val="center"/>
              <w:rPr>
                <w:sz w:val="24"/>
              </w:rPr>
            </w:pPr>
            <w:r>
              <w:rPr>
                <w:spacing w:val="-10"/>
                <w:sz w:val="24"/>
              </w:rPr>
              <w:t>1</w:t>
            </w:r>
          </w:p>
        </w:tc>
        <w:tc>
          <w:tcPr>
            <w:tcW w:w="1131" w:type="dxa"/>
          </w:tcPr>
          <w:p>
            <w:pPr>
              <w:pStyle w:val="TableParagraph"/>
              <w:spacing w:line="260" w:lineRule="exact"/>
              <w:ind w:left="46" w:right="86"/>
              <w:jc w:val="center"/>
              <w:rPr>
                <w:sz w:val="24"/>
              </w:rPr>
            </w:pPr>
            <w:r>
              <w:rPr>
                <w:spacing w:val="-10"/>
                <w:sz w:val="24"/>
              </w:rPr>
              <w:t>3</w:t>
            </w:r>
          </w:p>
        </w:tc>
        <w:tc>
          <w:tcPr>
            <w:tcW w:w="1130" w:type="dxa"/>
          </w:tcPr>
          <w:p>
            <w:pPr>
              <w:pStyle w:val="TableParagraph"/>
              <w:spacing w:line="260" w:lineRule="exact"/>
              <w:ind w:left="48" w:right="87"/>
              <w:jc w:val="center"/>
              <w:rPr>
                <w:sz w:val="24"/>
              </w:rPr>
            </w:pPr>
            <w:r>
              <w:rPr>
                <w:spacing w:val="-5"/>
                <w:sz w:val="24"/>
              </w:rPr>
              <w:t>12</w:t>
            </w:r>
          </w:p>
        </w:tc>
        <w:tc>
          <w:tcPr>
            <w:tcW w:w="1130" w:type="dxa"/>
          </w:tcPr>
          <w:p>
            <w:pPr>
              <w:pStyle w:val="TableParagraph"/>
              <w:spacing w:line="260" w:lineRule="exact"/>
              <w:ind w:left="48" w:right="86"/>
              <w:jc w:val="center"/>
              <w:rPr>
                <w:sz w:val="24"/>
              </w:rPr>
            </w:pPr>
            <w:r>
              <w:rPr>
                <w:spacing w:val="-5"/>
                <w:sz w:val="24"/>
              </w:rPr>
              <w:t>11</w:t>
            </w:r>
          </w:p>
        </w:tc>
      </w:tr>
      <w:tr>
        <w:trPr>
          <w:trHeight w:val="282" w:hRule="atLeast"/>
        </w:trPr>
        <w:tc>
          <w:tcPr>
            <w:tcW w:w="732" w:type="dxa"/>
          </w:tcPr>
          <w:p>
            <w:pPr>
              <w:pStyle w:val="TableParagraph"/>
              <w:spacing w:line="263" w:lineRule="exact"/>
              <w:ind w:left="6"/>
              <w:jc w:val="center"/>
              <w:rPr>
                <w:sz w:val="24"/>
              </w:rPr>
            </w:pPr>
            <w:r>
              <w:rPr>
                <w:sz w:val="24"/>
              </w:rPr>
              <w:t>7 </w:t>
            </w:r>
            <w:r>
              <w:rPr>
                <w:spacing w:val="-5"/>
                <w:sz w:val="24"/>
              </w:rPr>
              <w:t>кл</w:t>
            </w:r>
          </w:p>
        </w:tc>
        <w:tc>
          <w:tcPr>
            <w:tcW w:w="1128" w:type="dxa"/>
          </w:tcPr>
          <w:p>
            <w:pPr>
              <w:pStyle w:val="TableParagraph"/>
              <w:spacing w:line="263" w:lineRule="exact"/>
              <w:ind w:left="37" w:right="83"/>
              <w:jc w:val="center"/>
              <w:rPr>
                <w:sz w:val="24"/>
              </w:rPr>
            </w:pPr>
            <w:r>
              <w:rPr>
                <w:spacing w:val="-10"/>
                <w:sz w:val="24"/>
              </w:rPr>
              <w:t>3</w:t>
            </w:r>
          </w:p>
        </w:tc>
        <w:tc>
          <w:tcPr>
            <w:tcW w:w="1133" w:type="dxa"/>
          </w:tcPr>
          <w:p>
            <w:pPr>
              <w:pStyle w:val="TableParagraph"/>
              <w:spacing w:line="263" w:lineRule="exact"/>
              <w:ind w:left="40" w:right="85"/>
              <w:jc w:val="center"/>
              <w:rPr>
                <w:sz w:val="24"/>
              </w:rPr>
            </w:pPr>
            <w:r>
              <w:rPr>
                <w:spacing w:val="-10"/>
                <w:sz w:val="24"/>
              </w:rPr>
              <w:t>4</w:t>
            </w:r>
          </w:p>
        </w:tc>
        <w:tc>
          <w:tcPr>
            <w:tcW w:w="1130" w:type="dxa"/>
          </w:tcPr>
          <w:p>
            <w:pPr>
              <w:pStyle w:val="TableParagraph"/>
              <w:spacing w:line="263" w:lineRule="exact"/>
              <w:ind w:right="47"/>
              <w:jc w:val="center"/>
              <w:rPr>
                <w:sz w:val="24"/>
              </w:rPr>
            </w:pPr>
            <w:r>
              <w:rPr>
                <w:spacing w:val="-10"/>
                <w:sz w:val="24"/>
              </w:rPr>
              <w:t>2</w:t>
            </w:r>
          </w:p>
        </w:tc>
        <w:tc>
          <w:tcPr>
            <w:tcW w:w="1130" w:type="dxa"/>
          </w:tcPr>
          <w:p>
            <w:pPr>
              <w:pStyle w:val="TableParagraph"/>
              <w:spacing w:line="263" w:lineRule="exact"/>
              <w:ind w:right="46"/>
              <w:jc w:val="center"/>
              <w:rPr>
                <w:sz w:val="24"/>
              </w:rPr>
            </w:pPr>
            <w:r>
              <w:rPr>
                <w:spacing w:val="-10"/>
                <w:sz w:val="24"/>
              </w:rPr>
              <w:t>1</w:t>
            </w:r>
          </w:p>
        </w:tc>
        <w:tc>
          <w:tcPr>
            <w:tcW w:w="1130" w:type="dxa"/>
          </w:tcPr>
          <w:p>
            <w:pPr>
              <w:pStyle w:val="TableParagraph"/>
              <w:spacing w:line="263" w:lineRule="exact"/>
              <w:ind w:left="48" w:right="88"/>
              <w:jc w:val="center"/>
              <w:rPr>
                <w:sz w:val="24"/>
              </w:rPr>
            </w:pPr>
            <w:r>
              <w:rPr>
                <w:spacing w:val="-10"/>
                <w:sz w:val="24"/>
              </w:rPr>
              <w:t>3</w:t>
            </w:r>
          </w:p>
        </w:tc>
        <w:tc>
          <w:tcPr>
            <w:tcW w:w="1131" w:type="dxa"/>
          </w:tcPr>
          <w:p>
            <w:pPr>
              <w:pStyle w:val="TableParagraph"/>
              <w:spacing w:line="263" w:lineRule="exact"/>
              <w:ind w:left="46" w:right="86"/>
              <w:jc w:val="center"/>
              <w:rPr>
                <w:sz w:val="24"/>
              </w:rPr>
            </w:pPr>
            <w:r>
              <w:rPr>
                <w:spacing w:val="-10"/>
                <w:sz w:val="24"/>
              </w:rPr>
              <w:t>5</w:t>
            </w:r>
          </w:p>
        </w:tc>
        <w:tc>
          <w:tcPr>
            <w:tcW w:w="1130" w:type="dxa"/>
          </w:tcPr>
          <w:p>
            <w:pPr>
              <w:pStyle w:val="TableParagraph"/>
              <w:spacing w:line="263" w:lineRule="exact"/>
              <w:ind w:left="48" w:right="87"/>
              <w:jc w:val="center"/>
              <w:rPr>
                <w:sz w:val="24"/>
              </w:rPr>
            </w:pPr>
            <w:r>
              <w:rPr>
                <w:spacing w:val="-10"/>
                <w:sz w:val="24"/>
              </w:rPr>
              <w:t>9</w:t>
            </w:r>
          </w:p>
        </w:tc>
        <w:tc>
          <w:tcPr>
            <w:tcW w:w="1130" w:type="dxa"/>
          </w:tcPr>
          <w:p>
            <w:pPr>
              <w:pStyle w:val="TableParagraph"/>
              <w:spacing w:line="263" w:lineRule="exact"/>
              <w:ind w:left="48" w:right="86"/>
              <w:jc w:val="center"/>
              <w:rPr>
                <w:sz w:val="24"/>
              </w:rPr>
            </w:pPr>
            <w:r>
              <w:rPr>
                <w:spacing w:val="-10"/>
                <w:sz w:val="24"/>
              </w:rPr>
              <w:t>7</w:t>
            </w:r>
          </w:p>
        </w:tc>
      </w:tr>
      <w:tr>
        <w:trPr>
          <w:trHeight w:val="282" w:hRule="atLeast"/>
        </w:trPr>
        <w:tc>
          <w:tcPr>
            <w:tcW w:w="732" w:type="dxa"/>
          </w:tcPr>
          <w:p>
            <w:pPr>
              <w:pStyle w:val="TableParagraph"/>
              <w:spacing w:line="263" w:lineRule="exact"/>
              <w:ind w:left="6"/>
              <w:jc w:val="center"/>
              <w:rPr>
                <w:sz w:val="24"/>
              </w:rPr>
            </w:pPr>
            <w:r>
              <w:rPr>
                <w:sz w:val="24"/>
              </w:rPr>
              <w:t>8 </w:t>
            </w:r>
            <w:r>
              <w:rPr>
                <w:spacing w:val="-5"/>
                <w:sz w:val="24"/>
              </w:rPr>
              <w:t>кл</w:t>
            </w:r>
          </w:p>
        </w:tc>
        <w:tc>
          <w:tcPr>
            <w:tcW w:w="1128" w:type="dxa"/>
          </w:tcPr>
          <w:p>
            <w:pPr>
              <w:pStyle w:val="TableParagraph"/>
              <w:spacing w:line="263" w:lineRule="exact"/>
              <w:ind w:left="37" w:right="83"/>
              <w:jc w:val="center"/>
              <w:rPr>
                <w:sz w:val="24"/>
              </w:rPr>
            </w:pPr>
            <w:r>
              <w:rPr>
                <w:spacing w:val="-10"/>
                <w:sz w:val="24"/>
              </w:rPr>
              <w:t>3</w:t>
            </w:r>
          </w:p>
        </w:tc>
        <w:tc>
          <w:tcPr>
            <w:tcW w:w="1133" w:type="dxa"/>
          </w:tcPr>
          <w:p>
            <w:pPr>
              <w:pStyle w:val="TableParagraph"/>
              <w:spacing w:line="263" w:lineRule="exact"/>
              <w:ind w:left="40" w:right="85"/>
              <w:jc w:val="center"/>
              <w:rPr>
                <w:sz w:val="24"/>
              </w:rPr>
            </w:pPr>
            <w:r>
              <w:rPr>
                <w:spacing w:val="-10"/>
                <w:sz w:val="24"/>
              </w:rPr>
              <w:t>5</w:t>
            </w:r>
          </w:p>
        </w:tc>
        <w:tc>
          <w:tcPr>
            <w:tcW w:w="1130" w:type="dxa"/>
          </w:tcPr>
          <w:p>
            <w:pPr>
              <w:pStyle w:val="TableParagraph"/>
              <w:spacing w:line="263" w:lineRule="exact"/>
              <w:ind w:right="47"/>
              <w:jc w:val="center"/>
              <w:rPr>
                <w:sz w:val="24"/>
              </w:rPr>
            </w:pPr>
            <w:r>
              <w:rPr>
                <w:spacing w:val="-10"/>
                <w:sz w:val="24"/>
              </w:rPr>
              <w:t>2</w:t>
            </w:r>
          </w:p>
        </w:tc>
        <w:tc>
          <w:tcPr>
            <w:tcW w:w="1130" w:type="dxa"/>
          </w:tcPr>
          <w:p>
            <w:pPr>
              <w:pStyle w:val="TableParagraph"/>
              <w:spacing w:line="263" w:lineRule="exact"/>
              <w:ind w:right="46"/>
              <w:jc w:val="center"/>
              <w:rPr>
                <w:sz w:val="24"/>
              </w:rPr>
            </w:pPr>
            <w:r>
              <w:rPr>
                <w:spacing w:val="-10"/>
                <w:sz w:val="24"/>
              </w:rPr>
              <w:t>2</w:t>
            </w:r>
          </w:p>
        </w:tc>
        <w:tc>
          <w:tcPr>
            <w:tcW w:w="1130" w:type="dxa"/>
          </w:tcPr>
          <w:p>
            <w:pPr>
              <w:pStyle w:val="TableParagraph"/>
              <w:spacing w:line="263" w:lineRule="exact"/>
              <w:ind w:left="48" w:right="88"/>
              <w:jc w:val="center"/>
              <w:rPr>
                <w:sz w:val="24"/>
              </w:rPr>
            </w:pPr>
            <w:r>
              <w:rPr>
                <w:spacing w:val="-10"/>
                <w:sz w:val="24"/>
              </w:rPr>
              <w:t>6</w:t>
            </w:r>
          </w:p>
        </w:tc>
        <w:tc>
          <w:tcPr>
            <w:tcW w:w="1131" w:type="dxa"/>
          </w:tcPr>
          <w:p>
            <w:pPr>
              <w:pStyle w:val="TableParagraph"/>
              <w:spacing w:line="263" w:lineRule="exact"/>
              <w:ind w:left="46" w:right="86"/>
              <w:jc w:val="center"/>
              <w:rPr>
                <w:sz w:val="24"/>
              </w:rPr>
            </w:pPr>
            <w:r>
              <w:rPr>
                <w:spacing w:val="-10"/>
                <w:sz w:val="24"/>
              </w:rPr>
              <w:t>6</w:t>
            </w:r>
          </w:p>
        </w:tc>
        <w:tc>
          <w:tcPr>
            <w:tcW w:w="1130" w:type="dxa"/>
          </w:tcPr>
          <w:p>
            <w:pPr>
              <w:pStyle w:val="TableParagraph"/>
              <w:spacing w:line="263" w:lineRule="exact"/>
              <w:ind w:left="48" w:right="87"/>
              <w:jc w:val="center"/>
              <w:rPr>
                <w:sz w:val="24"/>
              </w:rPr>
            </w:pPr>
            <w:r>
              <w:rPr>
                <w:spacing w:val="-10"/>
                <w:sz w:val="24"/>
              </w:rPr>
              <w:t>8</w:t>
            </w:r>
          </w:p>
        </w:tc>
        <w:tc>
          <w:tcPr>
            <w:tcW w:w="1130" w:type="dxa"/>
          </w:tcPr>
          <w:p>
            <w:pPr>
              <w:pStyle w:val="TableParagraph"/>
              <w:spacing w:line="263" w:lineRule="exact"/>
              <w:ind w:left="48" w:right="86"/>
              <w:jc w:val="center"/>
              <w:rPr>
                <w:sz w:val="24"/>
              </w:rPr>
            </w:pPr>
            <w:r>
              <w:rPr>
                <w:spacing w:val="-10"/>
                <w:sz w:val="24"/>
              </w:rPr>
              <w:t>6</w:t>
            </w:r>
          </w:p>
        </w:tc>
      </w:tr>
      <w:tr>
        <w:trPr>
          <w:trHeight w:val="282" w:hRule="atLeast"/>
        </w:trPr>
        <w:tc>
          <w:tcPr>
            <w:tcW w:w="732" w:type="dxa"/>
          </w:tcPr>
          <w:p>
            <w:pPr>
              <w:pStyle w:val="TableParagraph"/>
              <w:spacing w:line="263" w:lineRule="exact"/>
              <w:ind w:left="6"/>
              <w:jc w:val="center"/>
              <w:rPr>
                <w:sz w:val="24"/>
              </w:rPr>
            </w:pPr>
            <w:r>
              <w:rPr>
                <w:sz w:val="24"/>
              </w:rPr>
              <w:t>9 </w:t>
            </w:r>
            <w:r>
              <w:rPr>
                <w:spacing w:val="-5"/>
                <w:sz w:val="24"/>
              </w:rPr>
              <w:t>кл</w:t>
            </w:r>
          </w:p>
        </w:tc>
        <w:tc>
          <w:tcPr>
            <w:tcW w:w="1128" w:type="dxa"/>
          </w:tcPr>
          <w:p>
            <w:pPr>
              <w:pStyle w:val="TableParagraph"/>
              <w:spacing w:line="263" w:lineRule="exact"/>
              <w:ind w:left="37" w:right="83"/>
              <w:jc w:val="center"/>
              <w:rPr>
                <w:sz w:val="24"/>
              </w:rPr>
            </w:pPr>
            <w:r>
              <w:rPr>
                <w:spacing w:val="-10"/>
                <w:sz w:val="24"/>
              </w:rPr>
              <w:t>3</w:t>
            </w:r>
          </w:p>
        </w:tc>
        <w:tc>
          <w:tcPr>
            <w:tcW w:w="1133" w:type="dxa"/>
          </w:tcPr>
          <w:p>
            <w:pPr>
              <w:pStyle w:val="TableParagraph"/>
              <w:spacing w:line="263" w:lineRule="exact"/>
              <w:ind w:left="40" w:right="85"/>
              <w:jc w:val="center"/>
              <w:rPr>
                <w:sz w:val="24"/>
              </w:rPr>
            </w:pPr>
            <w:r>
              <w:rPr>
                <w:spacing w:val="-10"/>
                <w:sz w:val="24"/>
              </w:rPr>
              <w:t>4</w:t>
            </w:r>
          </w:p>
        </w:tc>
        <w:tc>
          <w:tcPr>
            <w:tcW w:w="1130" w:type="dxa"/>
          </w:tcPr>
          <w:p>
            <w:pPr>
              <w:pStyle w:val="TableParagraph"/>
              <w:spacing w:line="263" w:lineRule="exact"/>
              <w:ind w:right="47"/>
              <w:jc w:val="center"/>
              <w:rPr>
                <w:sz w:val="24"/>
              </w:rPr>
            </w:pPr>
            <w:r>
              <w:rPr>
                <w:spacing w:val="-10"/>
                <w:sz w:val="24"/>
              </w:rPr>
              <w:t>2</w:t>
            </w:r>
          </w:p>
        </w:tc>
        <w:tc>
          <w:tcPr>
            <w:tcW w:w="1130" w:type="dxa"/>
          </w:tcPr>
          <w:p>
            <w:pPr>
              <w:pStyle w:val="TableParagraph"/>
              <w:spacing w:line="263" w:lineRule="exact"/>
              <w:ind w:right="46"/>
              <w:jc w:val="center"/>
              <w:rPr>
                <w:sz w:val="24"/>
              </w:rPr>
            </w:pPr>
            <w:r>
              <w:rPr>
                <w:spacing w:val="-10"/>
                <w:sz w:val="24"/>
              </w:rPr>
              <w:t>1</w:t>
            </w:r>
          </w:p>
        </w:tc>
        <w:tc>
          <w:tcPr>
            <w:tcW w:w="1130" w:type="dxa"/>
          </w:tcPr>
          <w:p>
            <w:pPr>
              <w:pStyle w:val="TableParagraph"/>
              <w:spacing w:line="263" w:lineRule="exact"/>
              <w:ind w:left="48" w:right="88"/>
              <w:jc w:val="center"/>
              <w:rPr>
                <w:sz w:val="24"/>
              </w:rPr>
            </w:pPr>
            <w:r>
              <w:rPr>
                <w:spacing w:val="-10"/>
                <w:sz w:val="24"/>
              </w:rPr>
              <w:t>3</w:t>
            </w:r>
          </w:p>
        </w:tc>
        <w:tc>
          <w:tcPr>
            <w:tcW w:w="1131" w:type="dxa"/>
          </w:tcPr>
          <w:p>
            <w:pPr>
              <w:pStyle w:val="TableParagraph"/>
              <w:spacing w:line="263" w:lineRule="exact"/>
              <w:ind w:left="46" w:right="86"/>
              <w:jc w:val="center"/>
              <w:rPr>
                <w:sz w:val="24"/>
              </w:rPr>
            </w:pPr>
            <w:r>
              <w:rPr>
                <w:spacing w:val="-10"/>
                <w:sz w:val="24"/>
              </w:rPr>
              <w:t>3</w:t>
            </w:r>
          </w:p>
        </w:tc>
        <w:tc>
          <w:tcPr>
            <w:tcW w:w="1130" w:type="dxa"/>
          </w:tcPr>
          <w:p>
            <w:pPr>
              <w:pStyle w:val="TableParagraph"/>
              <w:spacing w:line="263" w:lineRule="exact"/>
              <w:ind w:left="48" w:right="87"/>
              <w:jc w:val="center"/>
              <w:rPr>
                <w:sz w:val="24"/>
              </w:rPr>
            </w:pPr>
            <w:r>
              <w:rPr>
                <w:spacing w:val="-10"/>
                <w:sz w:val="24"/>
              </w:rPr>
              <w:t>8</w:t>
            </w:r>
          </w:p>
        </w:tc>
        <w:tc>
          <w:tcPr>
            <w:tcW w:w="1130" w:type="dxa"/>
          </w:tcPr>
          <w:p>
            <w:pPr>
              <w:pStyle w:val="TableParagraph"/>
              <w:spacing w:line="263" w:lineRule="exact"/>
              <w:ind w:left="48" w:right="86"/>
              <w:jc w:val="center"/>
              <w:rPr>
                <w:sz w:val="24"/>
              </w:rPr>
            </w:pPr>
            <w:r>
              <w:rPr>
                <w:spacing w:val="-10"/>
                <w:sz w:val="24"/>
              </w:rPr>
              <w:t>8</w:t>
            </w:r>
          </w:p>
        </w:tc>
      </w:tr>
    </w:tbl>
    <w:p>
      <w:pPr>
        <w:pStyle w:val="BodyText"/>
        <w:spacing w:line="360" w:lineRule="auto" w:before="318" w:after="6"/>
        <w:ind w:right="136"/>
        <w:jc w:val="both"/>
      </w:pPr>
      <w:r>
        <w:t>Таблиця 10 – Кількість відповідей на запитання тесту на початку та в кінці експерименту ЕГ</w:t>
      </w: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0"/>
        <w:gridCol w:w="1128"/>
        <w:gridCol w:w="1129"/>
        <w:gridCol w:w="1126"/>
        <w:gridCol w:w="1129"/>
        <w:gridCol w:w="1129"/>
        <w:gridCol w:w="1130"/>
        <w:gridCol w:w="1129"/>
        <w:gridCol w:w="1129"/>
      </w:tblGrid>
      <w:tr>
        <w:trPr>
          <w:trHeight w:val="551" w:hRule="atLeast"/>
        </w:trPr>
        <w:tc>
          <w:tcPr>
            <w:tcW w:w="730" w:type="dxa"/>
            <w:vMerge w:val="restart"/>
            <w:textDirection w:val="btLr"/>
          </w:tcPr>
          <w:p>
            <w:pPr>
              <w:pStyle w:val="TableParagraph"/>
              <w:spacing w:before="224"/>
              <w:ind w:left="119"/>
              <w:rPr>
                <w:sz w:val="24"/>
              </w:rPr>
            </w:pPr>
            <w:r>
              <w:rPr>
                <w:spacing w:val="-2"/>
                <w:sz w:val="24"/>
              </w:rPr>
              <w:t>классы</w:t>
            </w:r>
          </w:p>
        </w:tc>
        <w:tc>
          <w:tcPr>
            <w:tcW w:w="2257" w:type="dxa"/>
            <w:gridSpan w:val="2"/>
          </w:tcPr>
          <w:p>
            <w:pPr>
              <w:pStyle w:val="TableParagraph"/>
              <w:spacing w:before="131"/>
              <w:ind w:left="174"/>
              <w:rPr>
                <w:sz w:val="24"/>
              </w:rPr>
            </w:pPr>
            <w:r>
              <w:rPr>
                <w:sz w:val="24"/>
              </w:rPr>
              <w:t>правильный</w:t>
            </w:r>
            <w:r>
              <w:rPr>
                <w:spacing w:val="-6"/>
                <w:sz w:val="24"/>
              </w:rPr>
              <w:t> </w:t>
            </w:r>
            <w:r>
              <w:rPr>
                <w:spacing w:val="-4"/>
                <w:sz w:val="24"/>
              </w:rPr>
              <w:t>ответ</w:t>
            </w:r>
          </w:p>
        </w:tc>
        <w:tc>
          <w:tcPr>
            <w:tcW w:w="2255" w:type="dxa"/>
            <w:gridSpan w:val="2"/>
          </w:tcPr>
          <w:p>
            <w:pPr>
              <w:pStyle w:val="TableParagraph"/>
              <w:spacing w:before="131"/>
              <w:ind w:left="56"/>
              <w:rPr>
                <w:sz w:val="24"/>
              </w:rPr>
            </w:pPr>
            <w:r>
              <w:rPr>
                <w:sz w:val="24"/>
              </w:rPr>
              <w:t>неправильный</w:t>
            </w:r>
            <w:r>
              <w:rPr>
                <w:spacing w:val="-7"/>
                <w:sz w:val="24"/>
              </w:rPr>
              <w:t> </w:t>
            </w:r>
            <w:r>
              <w:rPr>
                <w:spacing w:val="-4"/>
                <w:sz w:val="24"/>
              </w:rPr>
              <w:t>ответ</w:t>
            </w:r>
          </w:p>
        </w:tc>
        <w:tc>
          <w:tcPr>
            <w:tcW w:w="2259" w:type="dxa"/>
            <w:gridSpan w:val="2"/>
          </w:tcPr>
          <w:p>
            <w:pPr>
              <w:pStyle w:val="TableParagraph"/>
              <w:spacing w:before="131"/>
              <w:ind w:left="283"/>
              <w:rPr>
                <w:sz w:val="24"/>
              </w:rPr>
            </w:pPr>
            <w:r>
              <w:rPr>
                <w:sz w:val="24"/>
              </w:rPr>
              <w:t>неполный</w:t>
            </w:r>
            <w:r>
              <w:rPr>
                <w:spacing w:val="-5"/>
                <w:sz w:val="24"/>
              </w:rPr>
              <w:t> </w:t>
            </w:r>
            <w:r>
              <w:rPr>
                <w:spacing w:val="-4"/>
                <w:sz w:val="24"/>
              </w:rPr>
              <w:t>ответ</w:t>
            </w:r>
          </w:p>
        </w:tc>
        <w:tc>
          <w:tcPr>
            <w:tcW w:w="2258" w:type="dxa"/>
            <w:gridSpan w:val="2"/>
          </w:tcPr>
          <w:p>
            <w:pPr>
              <w:pStyle w:val="TableParagraph"/>
              <w:spacing w:line="268" w:lineRule="exact"/>
              <w:ind w:right="54"/>
              <w:jc w:val="center"/>
              <w:rPr>
                <w:sz w:val="24"/>
              </w:rPr>
            </w:pPr>
            <w:r>
              <w:rPr>
                <w:sz w:val="24"/>
              </w:rPr>
              <w:t>нет</w:t>
            </w:r>
            <w:r>
              <w:rPr>
                <w:spacing w:val="-2"/>
                <w:sz w:val="24"/>
              </w:rPr>
              <w:t> </w:t>
            </w:r>
            <w:r>
              <w:rPr>
                <w:sz w:val="24"/>
              </w:rPr>
              <w:t>ответа</w:t>
            </w:r>
            <w:r>
              <w:rPr>
                <w:spacing w:val="-2"/>
                <w:sz w:val="24"/>
              </w:rPr>
              <w:t> </w:t>
            </w:r>
            <w:r>
              <w:rPr>
                <w:spacing w:val="-5"/>
                <w:sz w:val="24"/>
              </w:rPr>
              <w:t>на</w:t>
            </w:r>
          </w:p>
          <w:p>
            <w:pPr>
              <w:pStyle w:val="TableParagraph"/>
              <w:spacing w:line="264" w:lineRule="exact"/>
              <w:ind w:left="1" w:right="54"/>
              <w:jc w:val="center"/>
              <w:rPr>
                <w:sz w:val="24"/>
              </w:rPr>
            </w:pPr>
            <w:r>
              <w:rPr>
                <w:spacing w:val="-2"/>
                <w:sz w:val="24"/>
              </w:rPr>
              <w:t>вопрос</w:t>
            </w:r>
          </w:p>
        </w:tc>
      </w:tr>
      <w:tr>
        <w:trPr>
          <w:trHeight w:val="397" w:hRule="atLeast"/>
        </w:trPr>
        <w:tc>
          <w:tcPr>
            <w:tcW w:w="730" w:type="dxa"/>
            <w:vMerge/>
            <w:tcBorders>
              <w:top w:val="nil"/>
            </w:tcBorders>
            <w:textDirection w:val="btLr"/>
          </w:tcPr>
          <w:p>
            <w:pPr>
              <w:rPr>
                <w:sz w:val="2"/>
                <w:szCs w:val="2"/>
              </w:rPr>
            </w:pPr>
          </w:p>
        </w:tc>
        <w:tc>
          <w:tcPr>
            <w:tcW w:w="1128" w:type="dxa"/>
          </w:tcPr>
          <w:p>
            <w:pPr>
              <w:pStyle w:val="TableParagraph"/>
              <w:spacing w:before="54"/>
              <w:ind w:left="83" w:right="46"/>
              <w:jc w:val="center"/>
              <w:rPr>
                <w:sz w:val="24"/>
              </w:rPr>
            </w:pPr>
            <w:r>
              <w:rPr>
                <w:sz w:val="24"/>
              </w:rPr>
              <w:t>в</w:t>
            </w:r>
            <w:r>
              <w:rPr>
                <w:spacing w:val="-1"/>
                <w:sz w:val="24"/>
              </w:rPr>
              <w:t> </w:t>
            </w:r>
            <w:r>
              <w:rPr>
                <w:spacing w:val="-2"/>
                <w:sz w:val="24"/>
              </w:rPr>
              <w:t>начале</w:t>
            </w:r>
          </w:p>
        </w:tc>
        <w:tc>
          <w:tcPr>
            <w:tcW w:w="1129" w:type="dxa"/>
          </w:tcPr>
          <w:p>
            <w:pPr>
              <w:pStyle w:val="TableParagraph"/>
              <w:spacing w:before="54"/>
              <w:ind w:left="44" w:right="1"/>
              <w:jc w:val="center"/>
              <w:rPr>
                <w:sz w:val="24"/>
              </w:rPr>
            </w:pPr>
            <w:r>
              <w:rPr>
                <w:sz w:val="24"/>
              </w:rPr>
              <w:t>в</w:t>
            </w:r>
            <w:r>
              <w:rPr>
                <w:spacing w:val="-1"/>
                <w:sz w:val="24"/>
              </w:rPr>
              <w:t> </w:t>
            </w:r>
            <w:r>
              <w:rPr>
                <w:spacing w:val="-4"/>
                <w:sz w:val="24"/>
              </w:rPr>
              <w:t>конце</w:t>
            </w:r>
          </w:p>
        </w:tc>
        <w:tc>
          <w:tcPr>
            <w:tcW w:w="1126" w:type="dxa"/>
          </w:tcPr>
          <w:p>
            <w:pPr>
              <w:pStyle w:val="TableParagraph"/>
              <w:spacing w:before="54"/>
              <w:ind w:left="39"/>
              <w:jc w:val="center"/>
              <w:rPr>
                <w:sz w:val="24"/>
              </w:rPr>
            </w:pPr>
            <w:r>
              <w:rPr>
                <w:sz w:val="24"/>
              </w:rPr>
              <w:t>в</w:t>
            </w:r>
            <w:r>
              <w:rPr>
                <w:spacing w:val="-1"/>
                <w:sz w:val="24"/>
              </w:rPr>
              <w:t> </w:t>
            </w:r>
            <w:r>
              <w:rPr>
                <w:spacing w:val="-2"/>
                <w:sz w:val="24"/>
              </w:rPr>
              <w:t>начале</w:t>
            </w:r>
          </w:p>
        </w:tc>
        <w:tc>
          <w:tcPr>
            <w:tcW w:w="1129" w:type="dxa"/>
          </w:tcPr>
          <w:p>
            <w:pPr>
              <w:pStyle w:val="TableParagraph"/>
              <w:spacing w:before="54"/>
              <w:ind w:left="45" w:right="1"/>
              <w:jc w:val="center"/>
              <w:rPr>
                <w:sz w:val="24"/>
              </w:rPr>
            </w:pPr>
            <w:r>
              <w:rPr>
                <w:sz w:val="24"/>
              </w:rPr>
              <w:t>в</w:t>
            </w:r>
            <w:r>
              <w:rPr>
                <w:spacing w:val="-1"/>
                <w:sz w:val="24"/>
              </w:rPr>
              <w:t> </w:t>
            </w:r>
            <w:r>
              <w:rPr>
                <w:spacing w:val="-4"/>
                <w:sz w:val="24"/>
              </w:rPr>
              <w:t>конце</w:t>
            </w:r>
          </w:p>
        </w:tc>
        <w:tc>
          <w:tcPr>
            <w:tcW w:w="1129" w:type="dxa"/>
          </w:tcPr>
          <w:p>
            <w:pPr>
              <w:pStyle w:val="TableParagraph"/>
              <w:spacing w:before="54"/>
              <w:ind w:left="44" w:right="10"/>
              <w:jc w:val="center"/>
              <w:rPr>
                <w:sz w:val="24"/>
              </w:rPr>
            </w:pPr>
            <w:r>
              <w:rPr>
                <w:sz w:val="24"/>
              </w:rPr>
              <w:t>в</w:t>
            </w:r>
            <w:r>
              <w:rPr>
                <w:spacing w:val="-1"/>
                <w:sz w:val="24"/>
              </w:rPr>
              <w:t> </w:t>
            </w:r>
            <w:r>
              <w:rPr>
                <w:spacing w:val="-2"/>
                <w:sz w:val="24"/>
              </w:rPr>
              <w:t>начале</w:t>
            </w:r>
          </w:p>
        </w:tc>
        <w:tc>
          <w:tcPr>
            <w:tcW w:w="1130" w:type="dxa"/>
          </w:tcPr>
          <w:p>
            <w:pPr>
              <w:pStyle w:val="TableParagraph"/>
              <w:spacing w:before="54"/>
              <w:ind w:left="80" w:right="47"/>
              <w:jc w:val="center"/>
              <w:rPr>
                <w:sz w:val="24"/>
              </w:rPr>
            </w:pPr>
            <w:r>
              <w:rPr>
                <w:sz w:val="24"/>
              </w:rPr>
              <w:t>в</w:t>
            </w:r>
            <w:r>
              <w:rPr>
                <w:spacing w:val="-1"/>
                <w:sz w:val="24"/>
              </w:rPr>
              <w:t> </w:t>
            </w:r>
            <w:r>
              <w:rPr>
                <w:spacing w:val="-4"/>
                <w:sz w:val="24"/>
              </w:rPr>
              <w:t>конце</w:t>
            </w:r>
          </w:p>
        </w:tc>
        <w:tc>
          <w:tcPr>
            <w:tcW w:w="1129" w:type="dxa"/>
          </w:tcPr>
          <w:p>
            <w:pPr>
              <w:pStyle w:val="TableParagraph"/>
              <w:spacing w:before="54"/>
              <w:ind w:left="44" w:right="15"/>
              <w:jc w:val="center"/>
              <w:rPr>
                <w:sz w:val="24"/>
              </w:rPr>
            </w:pPr>
            <w:r>
              <w:rPr>
                <w:sz w:val="24"/>
              </w:rPr>
              <w:t>в</w:t>
            </w:r>
            <w:r>
              <w:rPr>
                <w:spacing w:val="-1"/>
                <w:sz w:val="24"/>
              </w:rPr>
              <w:t> </w:t>
            </w:r>
            <w:r>
              <w:rPr>
                <w:spacing w:val="-2"/>
                <w:sz w:val="24"/>
              </w:rPr>
              <w:t>начале</w:t>
            </w:r>
          </w:p>
        </w:tc>
        <w:tc>
          <w:tcPr>
            <w:tcW w:w="1129" w:type="dxa"/>
          </w:tcPr>
          <w:p>
            <w:pPr>
              <w:pStyle w:val="TableParagraph"/>
              <w:spacing w:before="54"/>
              <w:ind w:left="44" w:right="10"/>
              <w:jc w:val="center"/>
              <w:rPr>
                <w:sz w:val="24"/>
              </w:rPr>
            </w:pPr>
            <w:r>
              <w:rPr>
                <w:sz w:val="24"/>
              </w:rPr>
              <w:t>в</w:t>
            </w:r>
            <w:r>
              <w:rPr>
                <w:spacing w:val="-1"/>
                <w:sz w:val="24"/>
              </w:rPr>
              <w:t> </w:t>
            </w:r>
            <w:r>
              <w:rPr>
                <w:spacing w:val="-4"/>
                <w:sz w:val="24"/>
              </w:rPr>
              <w:t>конце</w:t>
            </w:r>
          </w:p>
        </w:tc>
      </w:tr>
      <w:tr>
        <w:trPr>
          <w:trHeight w:val="290" w:hRule="atLeast"/>
        </w:trPr>
        <w:tc>
          <w:tcPr>
            <w:tcW w:w="730" w:type="dxa"/>
          </w:tcPr>
          <w:p>
            <w:pPr>
              <w:pStyle w:val="TableParagraph"/>
              <w:spacing w:line="270" w:lineRule="exact"/>
              <w:ind w:left="8"/>
              <w:jc w:val="center"/>
              <w:rPr>
                <w:sz w:val="24"/>
              </w:rPr>
            </w:pPr>
            <w:r>
              <w:rPr>
                <w:sz w:val="24"/>
              </w:rPr>
              <w:t>5 </w:t>
            </w:r>
            <w:r>
              <w:rPr>
                <w:spacing w:val="-5"/>
                <w:sz w:val="24"/>
              </w:rPr>
              <w:t>кл</w:t>
            </w:r>
          </w:p>
        </w:tc>
        <w:tc>
          <w:tcPr>
            <w:tcW w:w="1128" w:type="dxa"/>
          </w:tcPr>
          <w:p>
            <w:pPr>
              <w:pStyle w:val="TableParagraph"/>
              <w:spacing w:line="270" w:lineRule="exact"/>
              <w:ind w:left="54" w:right="46"/>
              <w:jc w:val="center"/>
              <w:rPr>
                <w:sz w:val="24"/>
              </w:rPr>
            </w:pPr>
            <w:r>
              <w:rPr>
                <w:spacing w:val="-10"/>
                <w:sz w:val="24"/>
              </w:rPr>
              <w:t>3</w:t>
            </w:r>
          </w:p>
        </w:tc>
        <w:tc>
          <w:tcPr>
            <w:tcW w:w="1129" w:type="dxa"/>
          </w:tcPr>
          <w:p>
            <w:pPr>
              <w:pStyle w:val="TableParagraph"/>
              <w:spacing w:line="270" w:lineRule="exact"/>
              <w:ind w:left="44" w:right="36"/>
              <w:jc w:val="center"/>
              <w:rPr>
                <w:sz w:val="24"/>
              </w:rPr>
            </w:pPr>
            <w:r>
              <w:rPr>
                <w:spacing w:val="-5"/>
                <w:sz w:val="24"/>
              </w:rPr>
              <w:t>17</w:t>
            </w:r>
          </w:p>
        </w:tc>
        <w:tc>
          <w:tcPr>
            <w:tcW w:w="1126" w:type="dxa"/>
          </w:tcPr>
          <w:p>
            <w:pPr>
              <w:pStyle w:val="TableParagraph"/>
              <w:spacing w:line="270" w:lineRule="exact"/>
              <w:ind w:left="39" w:right="30"/>
              <w:jc w:val="center"/>
              <w:rPr>
                <w:sz w:val="24"/>
              </w:rPr>
            </w:pPr>
            <w:r>
              <w:rPr>
                <w:spacing w:val="-10"/>
                <w:sz w:val="24"/>
              </w:rPr>
              <w:t>4</w:t>
            </w:r>
          </w:p>
        </w:tc>
        <w:tc>
          <w:tcPr>
            <w:tcW w:w="1129" w:type="dxa"/>
          </w:tcPr>
          <w:p>
            <w:pPr>
              <w:pStyle w:val="TableParagraph"/>
              <w:spacing w:line="270" w:lineRule="exact"/>
              <w:ind w:left="44" w:right="38"/>
              <w:jc w:val="center"/>
              <w:rPr>
                <w:sz w:val="24"/>
              </w:rPr>
            </w:pPr>
            <w:r>
              <w:rPr>
                <w:spacing w:val="-10"/>
                <w:sz w:val="24"/>
              </w:rPr>
              <w:t>1</w:t>
            </w:r>
          </w:p>
        </w:tc>
        <w:tc>
          <w:tcPr>
            <w:tcW w:w="1129" w:type="dxa"/>
          </w:tcPr>
          <w:p>
            <w:pPr>
              <w:pStyle w:val="TableParagraph"/>
              <w:spacing w:line="270" w:lineRule="exact"/>
              <w:ind w:left="44" w:right="40"/>
              <w:jc w:val="center"/>
              <w:rPr>
                <w:sz w:val="24"/>
              </w:rPr>
            </w:pPr>
            <w:r>
              <w:rPr>
                <w:spacing w:val="-10"/>
                <w:sz w:val="24"/>
              </w:rPr>
              <w:t>3</w:t>
            </w:r>
          </w:p>
        </w:tc>
        <w:tc>
          <w:tcPr>
            <w:tcW w:w="1130" w:type="dxa"/>
          </w:tcPr>
          <w:p>
            <w:pPr>
              <w:pStyle w:val="TableParagraph"/>
              <w:spacing w:line="270" w:lineRule="exact"/>
              <w:ind w:left="48" w:right="47"/>
              <w:jc w:val="center"/>
              <w:rPr>
                <w:sz w:val="24"/>
              </w:rPr>
            </w:pPr>
            <w:r>
              <w:rPr>
                <w:spacing w:val="-10"/>
                <w:sz w:val="24"/>
              </w:rPr>
              <w:t>2</w:t>
            </w:r>
          </w:p>
        </w:tc>
        <w:tc>
          <w:tcPr>
            <w:tcW w:w="1129" w:type="dxa"/>
          </w:tcPr>
          <w:p>
            <w:pPr>
              <w:pStyle w:val="TableParagraph"/>
              <w:spacing w:line="270" w:lineRule="exact"/>
              <w:ind w:left="44" w:right="44"/>
              <w:jc w:val="center"/>
              <w:rPr>
                <w:sz w:val="24"/>
              </w:rPr>
            </w:pPr>
            <w:r>
              <w:rPr>
                <w:spacing w:val="-5"/>
                <w:sz w:val="24"/>
              </w:rPr>
              <w:t>12</w:t>
            </w:r>
          </w:p>
        </w:tc>
        <w:tc>
          <w:tcPr>
            <w:tcW w:w="1129" w:type="dxa"/>
          </w:tcPr>
          <w:p>
            <w:pPr>
              <w:pStyle w:val="TableParagraph"/>
              <w:spacing w:line="270" w:lineRule="exact"/>
              <w:ind w:left="44" w:right="45"/>
              <w:jc w:val="center"/>
              <w:rPr>
                <w:sz w:val="24"/>
              </w:rPr>
            </w:pPr>
            <w:r>
              <w:rPr>
                <w:spacing w:val="-10"/>
                <w:sz w:val="24"/>
              </w:rPr>
              <w:t>2</w:t>
            </w:r>
          </w:p>
        </w:tc>
      </w:tr>
      <w:tr>
        <w:trPr>
          <w:trHeight w:val="290" w:hRule="atLeast"/>
        </w:trPr>
        <w:tc>
          <w:tcPr>
            <w:tcW w:w="730" w:type="dxa"/>
          </w:tcPr>
          <w:p>
            <w:pPr>
              <w:pStyle w:val="TableParagraph"/>
              <w:spacing w:line="268" w:lineRule="exact"/>
              <w:ind w:left="8"/>
              <w:jc w:val="center"/>
              <w:rPr>
                <w:sz w:val="24"/>
              </w:rPr>
            </w:pPr>
            <w:r>
              <w:rPr>
                <w:sz w:val="24"/>
              </w:rPr>
              <w:t>6 </w:t>
            </w:r>
            <w:r>
              <w:rPr>
                <w:spacing w:val="-5"/>
                <w:sz w:val="24"/>
              </w:rPr>
              <w:t>кл</w:t>
            </w:r>
          </w:p>
        </w:tc>
        <w:tc>
          <w:tcPr>
            <w:tcW w:w="1128" w:type="dxa"/>
          </w:tcPr>
          <w:p>
            <w:pPr>
              <w:pStyle w:val="TableParagraph"/>
              <w:spacing w:line="270" w:lineRule="exact"/>
              <w:ind w:left="54" w:right="46"/>
              <w:jc w:val="center"/>
              <w:rPr>
                <w:sz w:val="24"/>
              </w:rPr>
            </w:pPr>
            <w:r>
              <w:rPr>
                <w:spacing w:val="-10"/>
                <w:sz w:val="24"/>
              </w:rPr>
              <w:t>3</w:t>
            </w:r>
          </w:p>
        </w:tc>
        <w:tc>
          <w:tcPr>
            <w:tcW w:w="1129" w:type="dxa"/>
          </w:tcPr>
          <w:p>
            <w:pPr>
              <w:pStyle w:val="TableParagraph"/>
              <w:spacing w:line="270" w:lineRule="exact"/>
              <w:ind w:left="44" w:right="36"/>
              <w:jc w:val="center"/>
              <w:rPr>
                <w:sz w:val="24"/>
              </w:rPr>
            </w:pPr>
            <w:r>
              <w:rPr>
                <w:spacing w:val="-5"/>
                <w:sz w:val="24"/>
              </w:rPr>
              <w:t>13</w:t>
            </w:r>
          </w:p>
        </w:tc>
        <w:tc>
          <w:tcPr>
            <w:tcW w:w="1126" w:type="dxa"/>
          </w:tcPr>
          <w:p>
            <w:pPr>
              <w:pStyle w:val="TableParagraph"/>
              <w:spacing w:line="270" w:lineRule="exact"/>
              <w:ind w:left="39" w:right="30"/>
              <w:jc w:val="center"/>
              <w:rPr>
                <w:sz w:val="24"/>
              </w:rPr>
            </w:pPr>
            <w:r>
              <w:rPr>
                <w:spacing w:val="-10"/>
                <w:sz w:val="24"/>
              </w:rPr>
              <w:t>1</w:t>
            </w:r>
          </w:p>
        </w:tc>
        <w:tc>
          <w:tcPr>
            <w:tcW w:w="1129" w:type="dxa"/>
          </w:tcPr>
          <w:p>
            <w:pPr>
              <w:pStyle w:val="TableParagraph"/>
              <w:spacing w:line="270" w:lineRule="exact"/>
              <w:ind w:left="44" w:right="38"/>
              <w:jc w:val="center"/>
              <w:rPr>
                <w:sz w:val="24"/>
              </w:rPr>
            </w:pPr>
            <w:r>
              <w:rPr>
                <w:spacing w:val="-10"/>
                <w:sz w:val="24"/>
              </w:rPr>
              <w:t>1</w:t>
            </w:r>
          </w:p>
        </w:tc>
        <w:tc>
          <w:tcPr>
            <w:tcW w:w="1129" w:type="dxa"/>
          </w:tcPr>
          <w:p>
            <w:pPr>
              <w:pStyle w:val="TableParagraph"/>
              <w:spacing w:line="270" w:lineRule="exact"/>
              <w:ind w:left="44" w:right="40"/>
              <w:jc w:val="center"/>
              <w:rPr>
                <w:sz w:val="24"/>
              </w:rPr>
            </w:pPr>
            <w:r>
              <w:rPr>
                <w:spacing w:val="-10"/>
                <w:sz w:val="24"/>
              </w:rPr>
              <w:t>2</w:t>
            </w:r>
          </w:p>
        </w:tc>
        <w:tc>
          <w:tcPr>
            <w:tcW w:w="1130" w:type="dxa"/>
          </w:tcPr>
          <w:p>
            <w:pPr>
              <w:pStyle w:val="TableParagraph"/>
              <w:spacing w:line="270" w:lineRule="exact"/>
              <w:ind w:left="48" w:right="47"/>
              <w:jc w:val="center"/>
              <w:rPr>
                <w:sz w:val="24"/>
              </w:rPr>
            </w:pPr>
            <w:r>
              <w:rPr>
                <w:spacing w:val="-10"/>
                <w:sz w:val="24"/>
              </w:rPr>
              <w:t>2</w:t>
            </w:r>
          </w:p>
        </w:tc>
        <w:tc>
          <w:tcPr>
            <w:tcW w:w="1129" w:type="dxa"/>
          </w:tcPr>
          <w:p>
            <w:pPr>
              <w:pStyle w:val="TableParagraph"/>
              <w:spacing w:line="270" w:lineRule="exact"/>
              <w:ind w:left="44" w:right="44"/>
              <w:jc w:val="center"/>
              <w:rPr>
                <w:sz w:val="24"/>
              </w:rPr>
            </w:pPr>
            <w:r>
              <w:rPr>
                <w:spacing w:val="-5"/>
                <w:sz w:val="24"/>
              </w:rPr>
              <w:t>11</w:t>
            </w:r>
          </w:p>
        </w:tc>
        <w:tc>
          <w:tcPr>
            <w:tcW w:w="1129" w:type="dxa"/>
          </w:tcPr>
          <w:p>
            <w:pPr>
              <w:pStyle w:val="TableParagraph"/>
              <w:spacing w:line="270" w:lineRule="exact"/>
              <w:ind w:left="44" w:right="45"/>
              <w:jc w:val="center"/>
              <w:rPr>
                <w:sz w:val="24"/>
              </w:rPr>
            </w:pPr>
            <w:r>
              <w:rPr>
                <w:spacing w:val="-10"/>
                <w:sz w:val="24"/>
              </w:rPr>
              <w:t>1</w:t>
            </w:r>
          </w:p>
        </w:tc>
      </w:tr>
      <w:tr>
        <w:trPr>
          <w:trHeight w:val="287" w:hRule="atLeast"/>
        </w:trPr>
        <w:tc>
          <w:tcPr>
            <w:tcW w:w="730" w:type="dxa"/>
          </w:tcPr>
          <w:p>
            <w:pPr>
              <w:pStyle w:val="TableParagraph"/>
              <w:spacing w:line="268" w:lineRule="exact"/>
              <w:ind w:left="8"/>
              <w:jc w:val="center"/>
              <w:rPr>
                <w:sz w:val="24"/>
              </w:rPr>
            </w:pPr>
            <w:r>
              <w:rPr>
                <w:sz w:val="24"/>
              </w:rPr>
              <w:t>7 </w:t>
            </w:r>
            <w:r>
              <w:rPr>
                <w:spacing w:val="-5"/>
                <w:sz w:val="24"/>
              </w:rPr>
              <w:t>кл</w:t>
            </w:r>
          </w:p>
        </w:tc>
        <w:tc>
          <w:tcPr>
            <w:tcW w:w="1128" w:type="dxa"/>
          </w:tcPr>
          <w:p>
            <w:pPr>
              <w:pStyle w:val="TableParagraph"/>
              <w:spacing w:line="268" w:lineRule="exact"/>
              <w:ind w:left="54" w:right="46"/>
              <w:jc w:val="center"/>
              <w:rPr>
                <w:sz w:val="24"/>
              </w:rPr>
            </w:pPr>
            <w:r>
              <w:rPr>
                <w:spacing w:val="-10"/>
                <w:sz w:val="24"/>
              </w:rPr>
              <w:t>2</w:t>
            </w:r>
          </w:p>
        </w:tc>
        <w:tc>
          <w:tcPr>
            <w:tcW w:w="1129" w:type="dxa"/>
          </w:tcPr>
          <w:p>
            <w:pPr>
              <w:pStyle w:val="TableParagraph"/>
              <w:spacing w:line="268" w:lineRule="exact"/>
              <w:ind w:left="44" w:right="36"/>
              <w:jc w:val="center"/>
              <w:rPr>
                <w:sz w:val="24"/>
              </w:rPr>
            </w:pPr>
            <w:r>
              <w:rPr>
                <w:spacing w:val="-5"/>
                <w:sz w:val="24"/>
              </w:rPr>
              <w:t>13</w:t>
            </w:r>
          </w:p>
        </w:tc>
        <w:tc>
          <w:tcPr>
            <w:tcW w:w="1126" w:type="dxa"/>
          </w:tcPr>
          <w:p>
            <w:pPr>
              <w:pStyle w:val="TableParagraph"/>
              <w:spacing w:line="268" w:lineRule="exact"/>
              <w:ind w:left="39" w:right="30"/>
              <w:jc w:val="center"/>
              <w:rPr>
                <w:sz w:val="24"/>
              </w:rPr>
            </w:pPr>
            <w:r>
              <w:rPr>
                <w:spacing w:val="-10"/>
                <w:sz w:val="24"/>
              </w:rPr>
              <w:t>2</w:t>
            </w:r>
          </w:p>
        </w:tc>
        <w:tc>
          <w:tcPr>
            <w:tcW w:w="1129" w:type="dxa"/>
          </w:tcPr>
          <w:p>
            <w:pPr>
              <w:pStyle w:val="TableParagraph"/>
              <w:spacing w:line="268" w:lineRule="exact"/>
              <w:ind w:left="44" w:right="38"/>
              <w:jc w:val="center"/>
              <w:rPr>
                <w:sz w:val="24"/>
              </w:rPr>
            </w:pPr>
            <w:r>
              <w:rPr>
                <w:spacing w:val="-10"/>
                <w:sz w:val="24"/>
              </w:rPr>
              <w:t>1</w:t>
            </w:r>
          </w:p>
        </w:tc>
        <w:tc>
          <w:tcPr>
            <w:tcW w:w="1129" w:type="dxa"/>
          </w:tcPr>
          <w:p>
            <w:pPr>
              <w:pStyle w:val="TableParagraph"/>
              <w:spacing w:line="268" w:lineRule="exact"/>
              <w:ind w:left="44" w:right="40"/>
              <w:jc w:val="center"/>
              <w:rPr>
                <w:sz w:val="24"/>
              </w:rPr>
            </w:pPr>
            <w:r>
              <w:rPr>
                <w:spacing w:val="-10"/>
                <w:sz w:val="24"/>
              </w:rPr>
              <w:t>2</w:t>
            </w:r>
          </w:p>
        </w:tc>
        <w:tc>
          <w:tcPr>
            <w:tcW w:w="1130" w:type="dxa"/>
          </w:tcPr>
          <w:p>
            <w:pPr>
              <w:pStyle w:val="TableParagraph"/>
              <w:spacing w:line="268" w:lineRule="exact"/>
              <w:ind w:left="48" w:right="47"/>
              <w:jc w:val="center"/>
              <w:rPr>
                <w:sz w:val="24"/>
              </w:rPr>
            </w:pPr>
            <w:r>
              <w:rPr>
                <w:spacing w:val="-10"/>
                <w:sz w:val="24"/>
              </w:rPr>
              <w:t>2</w:t>
            </w:r>
          </w:p>
        </w:tc>
        <w:tc>
          <w:tcPr>
            <w:tcW w:w="1129" w:type="dxa"/>
          </w:tcPr>
          <w:p>
            <w:pPr>
              <w:pStyle w:val="TableParagraph"/>
              <w:spacing w:line="268" w:lineRule="exact"/>
              <w:ind w:left="44" w:right="44"/>
              <w:jc w:val="center"/>
              <w:rPr>
                <w:sz w:val="24"/>
              </w:rPr>
            </w:pPr>
            <w:r>
              <w:rPr>
                <w:spacing w:val="-5"/>
                <w:sz w:val="24"/>
              </w:rPr>
              <w:t>11</w:t>
            </w:r>
          </w:p>
        </w:tc>
        <w:tc>
          <w:tcPr>
            <w:tcW w:w="1129" w:type="dxa"/>
          </w:tcPr>
          <w:p>
            <w:pPr>
              <w:pStyle w:val="TableParagraph"/>
              <w:spacing w:line="268" w:lineRule="exact"/>
              <w:ind w:left="44" w:right="45"/>
              <w:jc w:val="center"/>
              <w:rPr>
                <w:sz w:val="24"/>
              </w:rPr>
            </w:pPr>
            <w:r>
              <w:rPr>
                <w:spacing w:val="-10"/>
                <w:sz w:val="24"/>
              </w:rPr>
              <w:t>1</w:t>
            </w:r>
          </w:p>
        </w:tc>
      </w:tr>
      <w:tr>
        <w:trPr>
          <w:trHeight w:val="290" w:hRule="atLeast"/>
        </w:trPr>
        <w:tc>
          <w:tcPr>
            <w:tcW w:w="730" w:type="dxa"/>
          </w:tcPr>
          <w:p>
            <w:pPr>
              <w:pStyle w:val="TableParagraph"/>
              <w:spacing w:line="268" w:lineRule="exact"/>
              <w:ind w:left="8"/>
              <w:jc w:val="center"/>
              <w:rPr>
                <w:sz w:val="24"/>
              </w:rPr>
            </w:pPr>
            <w:r>
              <w:rPr>
                <w:sz w:val="24"/>
              </w:rPr>
              <w:t>8 </w:t>
            </w:r>
            <w:r>
              <w:rPr>
                <w:spacing w:val="-5"/>
                <w:sz w:val="24"/>
              </w:rPr>
              <w:t>кл</w:t>
            </w:r>
          </w:p>
        </w:tc>
        <w:tc>
          <w:tcPr>
            <w:tcW w:w="1128" w:type="dxa"/>
          </w:tcPr>
          <w:p>
            <w:pPr>
              <w:pStyle w:val="TableParagraph"/>
              <w:spacing w:line="270" w:lineRule="exact"/>
              <w:ind w:left="54" w:right="46"/>
              <w:jc w:val="center"/>
              <w:rPr>
                <w:sz w:val="24"/>
              </w:rPr>
            </w:pPr>
            <w:r>
              <w:rPr>
                <w:spacing w:val="-10"/>
                <w:sz w:val="24"/>
              </w:rPr>
              <w:t>3</w:t>
            </w:r>
          </w:p>
        </w:tc>
        <w:tc>
          <w:tcPr>
            <w:tcW w:w="1129" w:type="dxa"/>
          </w:tcPr>
          <w:p>
            <w:pPr>
              <w:pStyle w:val="TableParagraph"/>
              <w:spacing w:line="270" w:lineRule="exact"/>
              <w:ind w:left="44" w:right="36"/>
              <w:jc w:val="center"/>
              <w:rPr>
                <w:sz w:val="24"/>
              </w:rPr>
            </w:pPr>
            <w:r>
              <w:rPr>
                <w:spacing w:val="-5"/>
                <w:sz w:val="24"/>
              </w:rPr>
              <w:t>12</w:t>
            </w:r>
          </w:p>
        </w:tc>
        <w:tc>
          <w:tcPr>
            <w:tcW w:w="1126" w:type="dxa"/>
          </w:tcPr>
          <w:p>
            <w:pPr>
              <w:pStyle w:val="TableParagraph"/>
              <w:spacing w:line="270" w:lineRule="exact"/>
              <w:ind w:left="39" w:right="30"/>
              <w:jc w:val="center"/>
              <w:rPr>
                <w:sz w:val="24"/>
              </w:rPr>
            </w:pPr>
            <w:r>
              <w:rPr>
                <w:spacing w:val="-10"/>
                <w:sz w:val="24"/>
              </w:rPr>
              <w:t>3</w:t>
            </w:r>
          </w:p>
        </w:tc>
        <w:tc>
          <w:tcPr>
            <w:tcW w:w="1129" w:type="dxa"/>
          </w:tcPr>
          <w:p>
            <w:pPr>
              <w:pStyle w:val="TableParagraph"/>
              <w:spacing w:line="270" w:lineRule="exact"/>
              <w:ind w:left="44" w:right="38"/>
              <w:jc w:val="center"/>
              <w:rPr>
                <w:sz w:val="24"/>
              </w:rPr>
            </w:pPr>
            <w:r>
              <w:rPr>
                <w:spacing w:val="-10"/>
                <w:sz w:val="24"/>
              </w:rPr>
              <w:t>1</w:t>
            </w:r>
          </w:p>
        </w:tc>
        <w:tc>
          <w:tcPr>
            <w:tcW w:w="1129" w:type="dxa"/>
          </w:tcPr>
          <w:p>
            <w:pPr>
              <w:pStyle w:val="TableParagraph"/>
              <w:spacing w:line="270" w:lineRule="exact"/>
              <w:ind w:left="44" w:right="40"/>
              <w:jc w:val="center"/>
              <w:rPr>
                <w:sz w:val="24"/>
              </w:rPr>
            </w:pPr>
            <w:r>
              <w:rPr>
                <w:spacing w:val="-10"/>
                <w:sz w:val="24"/>
              </w:rPr>
              <w:t>5</w:t>
            </w:r>
          </w:p>
        </w:tc>
        <w:tc>
          <w:tcPr>
            <w:tcW w:w="1130" w:type="dxa"/>
          </w:tcPr>
          <w:p>
            <w:pPr>
              <w:pStyle w:val="TableParagraph"/>
              <w:spacing w:line="270" w:lineRule="exact"/>
              <w:ind w:left="48" w:right="47"/>
              <w:jc w:val="center"/>
              <w:rPr>
                <w:sz w:val="24"/>
              </w:rPr>
            </w:pPr>
            <w:r>
              <w:rPr>
                <w:spacing w:val="-10"/>
                <w:sz w:val="24"/>
              </w:rPr>
              <w:t>4</w:t>
            </w:r>
          </w:p>
        </w:tc>
        <w:tc>
          <w:tcPr>
            <w:tcW w:w="1129" w:type="dxa"/>
          </w:tcPr>
          <w:p>
            <w:pPr>
              <w:pStyle w:val="TableParagraph"/>
              <w:spacing w:line="270" w:lineRule="exact"/>
              <w:ind w:left="44" w:right="44"/>
              <w:jc w:val="center"/>
              <w:rPr>
                <w:sz w:val="24"/>
              </w:rPr>
            </w:pPr>
            <w:r>
              <w:rPr>
                <w:spacing w:val="-10"/>
                <w:sz w:val="24"/>
              </w:rPr>
              <w:t>8</w:t>
            </w:r>
          </w:p>
        </w:tc>
        <w:tc>
          <w:tcPr>
            <w:tcW w:w="1129" w:type="dxa"/>
          </w:tcPr>
          <w:p>
            <w:pPr>
              <w:pStyle w:val="TableParagraph"/>
              <w:spacing w:line="270" w:lineRule="exact"/>
              <w:ind w:left="44" w:right="45"/>
              <w:jc w:val="center"/>
              <w:rPr>
                <w:sz w:val="24"/>
              </w:rPr>
            </w:pPr>
            <w:r>
              <w:rPr>
                <w:spacing w:val="-10"/>
                <w:sz w:val="24"/>
              </w:rPr>
              <w:t>2</w:t>
            </w:r>
          </w:p>
        </w:tc>
      </w:tr>
      <w:tr>
        <w:trPr>
          <w:trHeight w:val="287" w:hRule="atLeast"/>
        </w:trPr>
        <w:tc>
          <w:tcPr>
            <w:tcW w:w="730" w:type="dxa"/>
          </w:tcPr>
          <w:p>
            <w:pPr>
              <w:pStyle w:val="TableParagraph"/>
              <w:spacing w:line="268" w:lineRule="exact"/>
              <w:ind w:left="8"/>
              <w:jc w:val="center"/>
              <w:rPr>
                <w:sz w:val="24"/>
              </w:rPr>
            </w:pPr>
            <w:r>
              <w:rPr>
                <w:sz w:val="24"/>
              </w:rPr>
              <w:t>9 </w:t>
            </w:r>
            <w:r>
              <w:rPr>
                <w:spacing w:val="-5"/>
                <w:sz w:val="24"/>
              </w:rPr>
              <w:t>кл</w:t>
            </w:r>
          </w:p>
        </w:tc>
        <w:tc>
          <w:tcPr>
            <w:tcW w:w="1128" w:type="dxa"/>
          </w:tcPr>
          <w:p>
            <w:pPr>
              <w:pStyle w:val="TableParagraph"/>
              <w:spacing w:line="268" w:lineRule="exact"/>
              <w:ind w:left="54" w:right="46"/>
              <w:jc w:val="center"/>
              <w:rPr>
                <w:sz w:val="24"/>
              </w:rPr>
            </w:pPr>
            <w:r>
              <w:rPr>
                <w:spacing w:val="-10"/>
                <w:sz w:val="24"/>
              </w:rPr>
              <w:t>3</w:t>
            </w:r>
          </w:p>
        </w:tc>
        <w:tc>
          <w:tcPr>
            <w:tcW w:w="1129" w:type="dxa"/>
          </w:tcPr>
          <w:p>
            <w:pPr>
              <w:pStyle w:val="TableParagraph"/>
              <w:spacing w:line="268" w:lineRule="exact"/>
              <w:ind w:left="44" w:right="36"/>
              <w:jc w:val="center"/>
              <w:rPr>
                <w:sz w:val="24"/>
              </w:rPr>
            </w:pPr>
            <w:r>
              <w:rPr>
                <w:spacing w:val="-5"/>
                <w:sz w:val="24"/>
              </w:rPr>
              <w:t>13</w:t>
            </w:r>
          </w:p>
        </w:tc>
        <w:tc>
          <w:tcPr>
            <w:tcW w:w="1126" w:type="dxa"/>
          </w:tcPr>
          <w:p>
            <w:pPr>
              <w:pStyle w:val="TableParagraph"/>
              <w:spacing w:line="268" w:lineRule="exact"/>
              <w:ind w:left="39" w:right="30"/>
              <w:jc w:val="center"/>
              <w:rPr>
                <w:sz w:val="24"/>
              </w:rPr>
            </w:pPr>
            <w:r>
              <w:rPr>
                <w:spacing w:val="-10"/>
                <w:sz w:val="24"/>
              </w:rPr>
              <w:t>3</w:t>
            </w:r>
          </w:p>
        </w:tc>
        <w:tc>
          <w:tcPr>
            <w:tcW w:w="1129" w:type="dxa"/>
          </w:tcPr>
          <w:p>
            <w:pPr>
              <w:pStyle w:val="TableParagraph"/>
              <w:spacing w:line="268" w:lineRule="exact"/>
              <w:ind w:left="44" w:right="38"/>
              <w:jc w:val="center"/>
              <w:rPr>
                <w:sz w:val="24"/>
              </w:rPr>
            </w:pPr>
            <w:r>
              <w:rPr>
                <w:spacing w:val="-10"/>
                <w:sz w:val="24"/>
              </w:rPr>
              <w:t>1</w:t>
            </w:r>
          </w:p>
        </w:tc>
        <w:tc>
          <w:tcPr>
            <w:tcW w:w="1129" w:type="dxa"/>
          </w:tcPr>
          <w:p>
            <w:pPr>
              <w:pStyle w:val="TableParagraph"/>
              <w:spacing w:line="268" w:lineRule="exact"/>
              <w:ind w:left="44" w:right="40"/>
              <w:jc w:val="center"/>
              <w:rPr>
                <w:sz w:val="24"/>
              </w:rPr>
            </w:pPr>
            <w:r>
              <w:rPr>
                <w:spacing w:val="-10"/>
                <w:sz w:val="24"/>
              </w:rPr>
              <w:t>2</w:t>
            </w:r>
          </w:p>
        </w:tc>
        <w:tc>
          <w:tcPr>
            <w:tcW w:w="1130" w:type="dxa"/>
          </w:tcPr>
          <w:p>
            <w:pPr>
              <w:pStyle w:val="TableParagraph"/>
              <w:spacing w:line="268" w:lineRule="exact"/>
              <w:ind w:left="48" w:right="47"/>
              <w:jc w:val="center"/>
              <w:rPr>
                <w:sz w:val="24"/>
              </w:rPr>
            </w:pPr>
            <w:r>
              <w:rPr>
                <w:spacing w:val="-10"/>
                <w:sz w:val="24"/>
              </w:rPr>
              <w:t>1</w:t>
            </w:r>
          </w:p>
        </w:tc>
        <w:tc>
          <w:tcPr>
            <w:tcW w:w="1129" w:type="dxa"/>
          </w:tcPr>
          <w:p>
            <w:pPr>
              <w:pStyle w:val="TableParagraph"/>
              <w:spacing w:line="268" w:lineRule="exact"/>
              <w:ind w:left="44" w:right="44"/>
              <w:jc w:val="center"/>
              <w:rPr>
                <w:sz w:val="24"/>
              </w:rPr>
            </w:pPr>
            <w:r>
              <w:rPr>
                <w:spacing w:val="-10"/>
                <w:sz w:val="24"/>
              </w:rPr>
              <w:t>8</w:t>
            </w:r>
          </w:p>
        </w:tc>
        <w:tc>
          <w:tcPr>
            <w:tcW w:w="1129" w:type="dxa"/>
          </w:tcPr>
          <w:p>
            <w:pPr>
              <w:pStyle w:val="TableParagraph"/>
              <w:spacing w:line="268" w:lineRule="exact"/>
              <w:ind w:left="44" w:right="45"/>
              <w:jc w:val="center"/>
              <w:rPr>
                <w:sz w:val="24"/>
              </w:rPr>
            </w:pPr>
            <w:r>
              <w:rPr>
                <w:spacing w:val="-10"/>
                <w:sz w:val="24"/>
              </w:rPr>
              <w:t>1</w:t>
            </w:r>
          </w:p>
        </w:tc>
      </w:tr>
    </w:tbl>
    <w:p>
      <w:pPr>
        <w:pStyle w:val="BodyText"/>
        <w:spacing w:before="211"/>
        <w:ind w:left="0"/>
        <w:rPr>
          <w:sz w:val="20"/>
        </w:rPr>
      </w:pPr>
      <w:r>
        <w:rPr>
          <w:sz w:val="20"/>
        </w:rPr>
        <w:drawing>
          <wp:anchor distT="0" distB="0" distL="0" distR="0" allowOverlap="1" layoutInCell="1" locked="0" behindDoc="1" simplePos="0" relativeHeight="487603712">
            <wp:simplePos x="0" y="0"/>
            <wp:positionH relativeFrom="page">
              <wp:posOffset>1610410</wp:posOffset>
            </wp:positionH>
            <wp:positionV relativeFrom="paragraph">
              <wp:posOffset>295422</wp:posOffset>
            </wp:positionV>
            <wp:extent cx="4900174" cy="1967388"/>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19" cstate="print"/>
                    <a:stretch>
                      <a:fillRect/>
                    </a:stretch>
                  </pic:blipFill>
                  <pic:spPr>
                    <a:xfrm>
                      <a:off x="0" y="0"/>
                      <a:ext cx="4900174" cy="1967388"/>
                    </a:xfrm>
                    <a:prstGeom prst="rect">
                      <a:avLst/>
                    </a:prstGeom>
                  </pic:spPr>
                </pic:pic>
              </a:graphicData>
            </a:graphic>
          </wp:anchor>
        </w:drawing>
      </w:r>
    </w:p>
    <w:p>
      <w:pPr>
        <w:pStyle w:val="BodyText"/>
        <w:spacing w:line="360" w:lineRule="auto" w:before="201"/>
        <w:ind w:left="2512" w:hanging="2278"/>
      </w:pPr>
      <w:r>
        <w:t>Рисунок 2 – Кількість студентів, які дали правильні відповіді наприкінці педагогічного експерименту в КГ-1 та ЕГ</w:t>
      </w:r>
    </w:p>
    <w:p>
      <w:pPr>
        <w:pStyle w:val="BodyText"/>
        <w:spacing w:after="0" w:line="360" w:lineRule="auto"/>
        <w:sectPr>
          <w:pgSz w:w="11910" w:h="16840"/>
          <w:pgMar w:header="756" w:footer="0" w:top="980" w:bottom="280" w:left="1275" w:right="425"/>
        </w:sectPr>
      </w:pPr>
    </w:p>
    <w:p>
      <w:pPr>
        <w:pStyle w:val="BodyText"/>
        <w:spacing w:line="360" w:lineRule="auto" w:before="192"/>
        <w:ind w:right="135" w:firstLine="851"/>
        <w:jc w:val="both"/>
      </w:pPr>
      <w:r>
        <w:t>Таким чином, приходимо до висновку, що в учнів ЕГ сформувалося більш серйозне та відповідальне ставлення до уроків фізичної культури. Наприкінці педагогічного експерименту спостерігаємо підвищений інтерес учнів до спортивно-оздоровчого туризму, що в свою чергу призводить до значного покращення теоретичних знань у галузі спортивно-оздоровчого туризму учнів ЕГ ЗОШ №1 смт. Кизил-Мажалик Барун-Хемчикского району Республіки Тува.</w:t>
      </w:r>
    </w:p>
    <w:p>
      <w:pPr>
        <w:pStyle w:val="BodyText"/>
        <w:spacing w:line="360" w:lineRule="auto" w:before="1"/>
        <w:ind w:right="136" w:firstLine="851"/>
        <w:jc w:val="both"/>
      </w:pPr>
      <w:r>
        <w:t>Це також доказ того, що існує інтеграція знань з фізичного виховання та знань з інших навчальних предметів, що було основною ідеєю тестування учнів КГ-1 та ЕГ за допомогою розроблених нами тестів для кожного класу на початку та в кінці експерименту.</w:t>
      </w:r>
    </w:p>
    <w:p>
      <w:pPr>
        <w:pStyle w:val="BodyText"/>
        <w:spacing w:line="360" w:lineRule="auto"/>
        <w:ind w:right="139" w:firstLine="707"/>
        <w:jc w:val="both"/>
      </w:pPr>
      <w:r>
        <w:t>За методикою «Вивчення ставлення до навчання та навчальних предметів», розробленою Г.Н. Казанцевої ми вивчали причини переваги учнями тих чи інших предметів та мотиви навчання. Сама методика складається з трьох питань. Кожному студенту пропонуються списки причин, що характеризують його ставлення до предмета, і списки мотивів. Дослідженню підлягали учні 8 та 9 класів ЕГ на початку та в кінці експерименту.</w:t>
      </w:r>
    </w:p>
    <w:p>
      <w:pPr>
        <w:pStyle w:val="BodyText"/>
        <w:spacing w:line="360" w:lineRule="auto"/>
        <w:ind w:right="137" w:firstLine="707"/>
        <w:jc w:val="both"/>
      </w:pPr>
      <w:r>
        <w:t>На перше запитання: «Назвіть улюблений з усіх предметів, що вивчаються в школі...». З предметів необхідно було вибрати улюблені та найменш улюблені предмети (3-4 варіанти). На початку експерименту найулюбленішим предметом як для 8 класу, так і для 9 класу була біологія – 11,1% (8 клас) та 10,1% (9 клас). Її вибрали 8-9 учнів. У 8 класі наступна ієрархія інформатики (9,7%), а в 9 класі отримують предмети: рідна мова та інформатика (по 8,9%). Середні результати у 8 класі отримали такі предмети: математика, історія, географія, хімія, фізкультура (по 8,3%), а російську літературу та безпеку життєдіяльності вибрали по 5 учнів (6,9%). У 9 класі ЕГ на початку експерименту 7,8% обраних предметів становили рідна література та географія, по 6,7% – іноземна мова, фізика, безпека життєдіяльності та фізична культура. Наступні предмети отримали низькі відсотки у 8 класі: по 4,2%.</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44"/>
        <w:jc w:val="both"/>
      </w:pPr>
      <w:r>
        <w:t>Російська мова, іноземна мова, рідна мова, рідна література, геометрія та фізика (2,7%). Також у 9-му класі на початку експерименту по 5,6% отримали предмети: російська мова, російська література, математика, історія, а хімія і геометрія отримали відповідно 4,5% і 2,2%.</w:t>
      </w:r>
    </w:p>
    <w:p>
      <w:pPr>
        <w:pStyle w:val="BodyText"/>
        <w:spacing w:line="360" w:lineRule="auto"/>
        <w:ind w:right="135" w:firstLine="707"/>
        <w:jc w:val="both"/>
      </w:pPr>
      <w:r>
        <w:t>Наприкінці педагогічного експерименту показники змінилися. Якщо на початку експерименту 6 учнів 8 та 9 класів ЕГ обрали фізичну культуру, то наприкінці експерименту фізична культура посіла провідне місце: 13,8% для 8 класу та 15,6% для 9 класу. Далі йде інформатика (8,8% і 10,4%),</w:t>
      </w:r>
    </w:p>
    <w:p>
      <w:pPr>
        <w:pStyle w:val="BodyText"/>
        <w:spacing w:line="360" w:lineRule="auto" w:before="1"/>
        <w:ind w:right="134"/>
        <w:jc w:val="both"/>
      </w:pPr>
      <w:r>
        <w:t>іноземну мову (10% і 9,1%) та географію (8,8% і 7,8%) відповідно обирали учні 8 і 9 класів з ЕГ. Також у 8 класі середні позиції отримали такі предмети: російська література, біологія, безпека життєдіяльності (по 7,5%), історія, хімія (по 6,3%) і російська мова, рідна мова, рідна література, математика (по 5%). А в 9 класі таку ж позицію зайняли: російська література, рідна мова, математика, біологія (по 6,5%) і рідна література, історія, хімія, безпека життєдіяльності (5,2%). Найнижчі результати у 8 класі ЕГ з геометрії (2,5%) та фізики (1,3%). А в 9 класі російська мова і геометрія отримали по 3,9%, фізика – 2,6%.</w:t>
      </w:r>
    </w:p>
    <w:p>
      <w:pPr>
        <w:pStyle w:val="BodyText"/>
        <w:spacing w:line="360" w:lineRule="auto"/>
        <w:ind w:right="135" w:firstLine="707"/>
        <w:jc w:val="both"/>
      </w:pPr>
      <w:r>
        <w:t>Найменш улюбленими предметами у 8 класі були: рідна література (11,1%), російська література (9,7%), російська мова, математика, історія, географія (по 8,3%), хімія (6,9%), іноземна мова, інформатика, геометрія, фізика, безпека життєдіяльності (по 5,5%), біологія, фізкультура (по 4,2%) і рідна мова (2,7%) на початку експерименту. А в кінці експерименту позиції предметів змінилися: математика - 10,8%, російська література, іноземна мова, хімія - по 9,2%, рідна література, геометрія, історія, географія по 7,7%, рідну мову, фізику обрали чотири учні (по 6,2%), російську мову, біологію, безпеку життєдіяльності - по 4,6%, а найнижчі позиції зайняла інформатика. (3,1%) та фізичне виховання (1,5%).</w:t>
      </w:r>
    </w:p>
    <w:p>
      <w:pPr>
        <w:pStyle w:val="BodyText"/>
        <w:spacing w:line="360" w:lineRule="auto"/>
        <w:ind w:right="145" w:firstLine="707"/>
        <w:jc w:val="both"/>
      </w:pPr>
      <w:r>
        <w:t>У 9 класі ЕГ на початку експерименту неулюбленими предметами були: математика (11,3%), рідна мова, геометрія (9,9%), російська мова, історія (8,5%), географія, безпека життєдіяльності (7,04%), іноземна мова, рідна література,</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6"/>
        <w:jc w:val="both"/>
      </w:pPr>
      <w:r>
        <w:t>біологія, хімія (5,6%), російська література, інформатика, фізика (4,2%), фізкультура (2,8%). Наприкінці експерименту математику та геометрію обрали 10,8%, російську мову – 9,5%, російську літературу, рідну літературу, географію, хімію – 8,1%, іноземну мову – 6,8%, фізику, біологію, історію, безпеку життєдіяльності – 5,4%, рідну мову – 4,1%, інформатику – 2,7% та фізкультуру – 1,4% учнів ЕГ.</w:t>
      </w:r>
    </w:p>
    <w:p>
      <w:pPr>
        <w:pStyle w:val="BodyText"/>
        <w:spacing w:line="360" w:lineRule="auto"/>
        <w:ind w:right="137" w:firstLine="707"/>
        <w:jc w:val="both"/>
      </w:pPr>
      <w:r>
        <w:t>У другому питанні: «Відзначте причини, що характеризують ваше ставлення до предмета (улюблених і нелюбимих предметів)» — потрібно було вибрати 3-4 варіанти із 21 запропонованої причини. На початку експерименту учні 8-9 класів ЕГ при виборі улюблених предметів надавали перевагу таким мотивам: «Мені подобається, як викладає вчитель», «Батьки вважають цей предмет значущим», «Вчитель цікаво пояснює», «Знання з предмету необхідні для подальшого вступу до ВНЗ», «Це просто цікаво». Найменше вибору були такі причини: «Предмет потрібно знати кожному», «Предмет вважається корисним», «Потрібна спостережливість і кмітливість»,</w:t>
      </w:r>
    </w:p>
    <w:p>
      <w:pPr>
        <w:pStyle w:val="BodyText"/>
        <w:jc w:val="both"/>
      </w:pPr>
      <w:r>
        <w:t>«Цей предмет цікавить однокласників», «Цікаві деякі факти»,</w:t>
      </w:r>
    </w:p>
    <w:p>
      <w:pPr>
        <w:pStyle w:val="BodyText"/>
        <w:spacing w:before="163"/>
        <w:jc w:val="both"/>
      </w:pPr>
      <w:r>
        <w:t>«Предмет сприяє розвитку загальної культури».</w:t>
      </w:r>
    </w:p>
    <w:p>
      <w:pPr>
        <w:pStyle w:val="BodyText"/>
        <w:spacing w:line="360" w:lineRule="auto" w:before="160"/>
        <w:ind w:right="139" w:firstLine="707"/>
        <w:jc w:val="both"/>
      </w:pPr>
      <w:r>
        <w:t>А наприкінці експерименту ієрархія причин для учнів 8-9 класів змінилася так: «Мені подобається, як викладає вчитель», «Предмет змушує думати», «Учитель часто хвалить», «Вчитель цікаво пояснює», «Вчитель цікаво пояснює»,</w:t>
      </w:r>
    </w:p>
    <w:p>
      <w:pPr>
        <w:pStyle w:val="BodyText"/>
        <w:spacing w:line="360" w:lineRule="auto" w:before="1"/>
        <w:ind w:right="137"/>
        <w:jc w:val="both"/>
      </w:pPr>
      <w:r>
        <w:t>«Змінюється уявлення про навколишній світ», середня перевага: «Предмет легкий для розуміння», «Хороші стосунки з викладачем»,</w:t>
      </w:r>
    </w:p>
    <w:p>
      <w:pPr>
        <w:pStyle w:val="BodyText"/>
        <w:spacing w:line="360" w:lineRule="auto"/>
        <w:ind w:right="143"/>
        <w:jc w:val="both"/>
      </w:pPr>
      <w:r>
        <w:t>«Потрібна спостережливість і кмітливість», «Знання з предмету необхідні для подальшого вступу», «Цікаві окремі факти»,</w:t>
      </w:r>
    </w:p>
    <w:p>
      <w:pPr>
        <w:pStyle w:val="BodyText"/>
        <w:spacing w:line="360" w:lineRule="auto"/>
        <w:ind w:right="141"/>
        <w:jc w:val="both"/>
      </w:pPr>
      <w:r>
        <w:t>«Потрібне терпіння». Індикатори причин наприкінці експерименту дають поживу для роздумів; З вибору причин ми дійшли висновку, що предмет фізкультура в учнів 8-9 класів був одним з найулюбленіших предметів, і головну роль у цьому відігравав вчитель фізкультури.</w:t>
      </w:r>
    </w:p>
    <w:p>
      <w:pPr>
        <w:pStyle w:val="BodyText"/>
        <w:spacing w:line="362" w:lineRule="auto"/>
        <w:ind w:right="141" w:firstLine="707"/>
        <w:jc w:val="both"/>
      </w:pPr>
      <w:r>
        <w:t>Вибираючи причини, що характеризують ставлення до нелюбимих предметів, учні 8-9 класів з ЕГ на початку та в кінці експерименту</w:t>
      </w:r>
    </w:p>
    <w:p>
      <w:pPr>
        <w:pStyle w:val="BodyText"/>
        <w:spacing w:after="0" w:line="362" w:lineRule="auto"/>
        <w:jc w:val="both"/>
        <w:sectPr>
          <w:pgSz w:w="11910" w:h="16840"/>
          <w:pgMar w:header="756" w:footer="0" w:top="980" w:bottom="280" w:left="1275" w:right="425"/>
        </w:sectPr>
      </w:pPr>
    </w:p>
    <w:p>
      <w:pPr>
        <w:pStyle w:val="BodyText"/>
        <w:spacing w:before="192"/>
        <w:jc w:val="both"/>
      </w:pPr>
      <w:r>
        <w:t>перевага надавалася таким мотивам: «Ця тема нецікава»,</w:t>
      </w:r>
    </w:p>
    <w:p>
      <w:pPr>
        <w:pStyle w:val="BodyText"/>
        <w:spacing w:before="161"/>
        <w:jc w:val="both"/>
      </w:pPr>
      <w:r>
        <w:t>«Предмет не потрібен для майбутньої роботи», «Предмет складний для засвоєння»,</w:t>
      </w:r>
    </w:p>
    <w:p>
      <w:pPr>
        <w:pStyle w:val="BodyText"/>
        <w:spacing w:line="360" w:lineRule="auto" w:before="160"/>
        <w:ind w:right="136"/>
        <w:jc w:val="both"/>
      </w:pPr>
      <w:r>
        <w:t>«Предмет не змушує думати», «Предмет нецікавий», «Батьки не вважають цей предмет важливим», «Вчитель пояснює нецікаво», «Просто нецікаво».</w:t>
      </w:r>
    </w:p>
    <w:p>
      <w:pPr>
        <w:pStyle w:val="BodyText"/>
        <w:spacing w:line="360" w:lineRule="auto" w:before="1"/>
        <w:ind w:right="137" w:firstLine="707"/>
        <w:jc w:val="both"/>
      </w:pPr>
      <w:r>
        <w:t>Третє запитання: «Чому ти взагалі вчишся?» – показало такий результат. Діти переважно обирали причини на початку та в кінці експерименту:</w:t>
      </w:r>
    </w:p>
    <w:p>
      <w:pPr>
        <w:pStyle w:val="BodyText"/>
        <w:spacing w:line="360" w:lineRule="auto" w:before="1"/>
        <w:ind w:right="135"/>
        <w:jc w:val="both"/>
      </w:pPr>
      <w:r>
        <w:t>«Це мій обов’язок», «Я хочу отримати повні та глибокі знання», «Я хочу навчитися працювати самостійно», «Всі вчаться, і я теж», «Мені подобається отримувати гарні оцінки». Причини отримали менше варіантів як на початку, так і в кінці експерименту: «Я хочу бути грамотним», «Я хочу бути корисним громадянином»,</w:t>
      </w:r>
    </w:p>
    <w:p>
      <w:pPr>
        <w:pStyle w:val="BodyText"/>
        <w:spacing w:line="360" w:lineRule="auto" w:before="1"/>
        <w:ind w:right="144"/>
        <w:jc w:val="both"/>
      </w:pPr>
      <w:r>
        <w:t>«Я не хочу підвести свій клас», «Класний керівник мене змушує». З виявлених результатів можна зробити висновок, що вчитель дійсно відіграє особливу роль у навчально-виховному процесі. У нашому випадку вчитель фізкультури став авторитетом для своїх учнів.</w:t>
      </w:r>
    </w:p>
    <w:p>
      <w:pPr>
        <w:pStyle w:val="BodyText"/>
        <w:spacing w:line="360" w:lineRule="auto"/>
        <w:ind w:right="134" w:firstLine="707"/>
        <w:jc w:val="both"/>
      </w:pPr>
      <w:r>
        <w:t>Фізична підготовленість є основним показником студентів, і ми вивчали її в рухах різної форми, в яких тією чи іншою мірою проявляються швидкість, сила, спритність, гнучкість, витривалість і швидкісно-силові здібності. Крім того, від ступеня розвитку цих якостей в експериментальній групі (ЕГ) залежить ефективність розробленого нами методичного забезпечення варіативної частини програми фізичного виховання на основі використання засобів фізкультурно-оздоровчого туризму. Тестування проводилось до та в кінці педагогічного експерименту. Отримані результати були піддані статистичній обробці на комп’ютері за програмою Excel 97-2003 і представлені в таблицях 11-22.</w:t>
      </w:r>
    </w:p>
    <w:p>
      <w:pPr>
        <w:pStyle w:val="BodyText"/>
        <w:spacing w:line="360" w:lineRule="auto"/>
        <w:ind w:right="137" w:firstLine="707"/>
        <w:jc w:val="both"/>
      </w:pPr>
      <w:r>
        <w:t>При вивченні показників бігу на 30 м та 60 м у хлопців КГ-1 та ЕГ на початку експерименту було відзначено, що показники були однорідними та відображали стандартне відхилення в усіх класах (табл. 11).</w:t>
      </w:r>
    </w:p>
    <w:p>
      <w:pPr>
        <w:pStyle w:val="BodyText"/>
        <w:spacing w:after="0" w:line="360" w:lineRule="auto"/>
        <w:jc w:val="both"/>
        <w:sectPr>
          <w:pgSz w:w="11910" w:h="16840"/>
          <w:pgMar w:header="756" w:footer="0" w:top="980" w:bottom="280" w:left="1275" w:right="425"/>
        </w:sectPr>
      </w:pPr>
    </w:p>
    <w:p>
      <w:pPr>
        <w:pStyle w:val="BodyText"/>
        <w:spacing w:before="192"/>
        <w:ind w:left="2"/>
        <w:jc w:val="both"/>
      </w:pPr>
      <w:r>
        <w:t>Таблиця 11 – Дослідження показників бігу на 30 м і 60 м у хлопців із КГ-1 та ЕГ</w:t>
      </w:r>
    </w:p>
    <w:p>
      <w:pPr>
        <w:pStyle w:val="BodyText"/>
        <w:spacing w:before="6"/>
        <w:ind w:left="0"/>
        <w:rPr>
          <w:sz w:val="14"/>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24"/>
        <w:gridCol w:w="1105"/>
        <w:gridCol w:w="1109"/>
        <w:gridCol w:w="1400"/>
        <w:gridCol w:w="1162"/>
        <w:gridCol w:w="1393"/>
        <w:gridCol w:w="828"/>
        <w:gridCol w:w="1104"/>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24" w:type="dxa"/>
            <w:vMerge w:val="restart"/>
          </w:tcPr>
          <w:p>
            <w:pPr>
              <w:pStyle w:val="TableParagraph"/>
              <w:spacing w:before="200"/>
              <w:rPr>
                <w:sz w:val="24"/>
              </w:rPr>
            </w:pPr>
          </w:p>
          <w:p>
            <w:pPr>
              <w:pStyle w:val="TableParagraph"/>
              <w:spacing w:before="1"/>
              <w:ind w:left="21"/>
              <w:rPr>
                <w:sz w:val="24"/>
              </w:rPr>
            </w:pPr>
            <w:r>
              <w:rPr>
                <w:spacing w:val="-2"/>
                <w:sz w:val="24"/>
              </w:rPr>
              <w:t>Группы</w:t>
            </w:r>
          </w:p>
        </w:tc>
        <w:tc>
          <w:tcPr>
            <w:tcW w:w="1105" w:type="dxa"/>
            <w:vMerge w:val="restart"/>
          </w:tcPr>
          <w:p>
            <w:pPr>
              <w:pStyle w:val="TableParagraph"/>
              <w:spacing w:line="276" w:lineRule="auto" w:before="160"/>
              <w:ind w:left="105" w:right="178" w:firstLine="19"/>
              <w:jc w:val="both"/>
              <w:rPr>
                <w:sz w:val="24"/>
              </w:rPr>
            </w:pPr>
            <w:r>
              <w:rPr>
                <w:spacing w:val="-2"/>
                <w:sz w:val="24"/>
              </w:rPr>
              <w:t>Период экспери </w:t>
            </w:r>
            <w:r>
              <w:rPr>
                <w:spacing w:val="-4"/>
                <w:sz w:val="24"/>
              </w:rPr>
              <w:t>мента</w:t>
            </w:r>
          </w:p>
        </w:tc>
        <w:tc>
          <w:tcPr>
            <w:tcW w:w="1109" w:type="dxa"/>
            <w:vMerge w:val="restart"/>
          </w:tcPr>
          <w:p>
            <w:pPr>
              <w:pStyle w:val="TableParagraph"/>
              <w:spacing w:before="42"/>
              <w:rPr>
                <w:sz w:val="24"/>
              </w:rPr>
            </w:pPr>
          </w:p>
          <w:p>
            <w:pPr>
              <w:pStyle w:val="TableParagraph"/>
              <w:spacing w:line="276" w:lineRule="auto"/>
              <w:ind w:left="52" w:right="122" w:firstLine="36"/>
              <w:rPr>
                <w:sz w:val="24"/>
              </w:rPr>
            </w:pPr>
            <w:r>
              <w:rPr>
                <w:spacing w:val="-2"/>
                <w:sz w:val="24"/>
              </w:rPr>
              <w:t>Среднее значение</w:t>
            </w:r>
          </w:p>
        </w:tc>
        <w:tc>
          <w:tcPr>
            <w:tcW w:w="1400" w:type="dxa"/>
            <w:vMerge w:val="restart"/>
          </w:tcPr>
          <w:p>
            <w:pPr>
              <w:pStyle w:val="TableParagraph"/>
              <w:spacing w:before="42"/>
              <w:rPr>
                <w:sz w:val="24"/>
              </w:rPr>
            </w:pPr>
          </w:p>
          <w:p>
            <w:pPr>
              <w:pStyle w:val="TableParagraph"/>
              <w:spacing w:line="276" w:lineRule="auto"/>
              <w:ind w:left="99" w:hanging="65"/>
              <w:rPr>
                <w:sz w:val="24"/>
              </w:rPr>
            </w:pPr>
            <w:r>
              <w:rPr>
                <w:spacing w:val="-2"/>
                <w:sz w:val="24"/>
              </w:rPr>
              <w:t>Стандартное отклонение</w:t>
            </w:r>
          </w:p>
        </w:tc>
        <w:tc>
          <w:tcPr>
            <w:tcW w:w="1162" w:type="dxa"/>
          </w:tcPr>
          <w:p>
            <w:pPr>
              <w:pStyle w:val="TableParagraph"/>
              <w:spacing w:line="271" w:lineRule="exact"/>
              <w:ind w:left="85" w:firstLine="38"/>
              <w:rPr>
                <w:sz w:val="24"/>
              </w:rPr>
            </w:pPr>
            <w:r>
              <w:rPr>
                <w:spacing w:val="-2"/>
                <w:sz w:val="24"/>
              </w:rPr>
              <w:t>Ошибка</w:t>
            </w:r>
          </w:p>
          <w:p>
            <w:pPr>
              <w:pStyle w:val="TableParagraph"/>
              <w:spacing w:line="310" w:lineRule="atLeast" w:before="9"/>
              <w:ind w:left="77" w:firstLine="7"/>
              <w:rPr>
                <w:sz w:val="24"/>
              </w:rPr>
            </w:pPr>
            <w:r>
              <w:rPr>
                <w:spacing w:val="-2"/>
                <w:sz w:val="24"/>
              </w:rPr>
              <w:t>среднего значения</w:t>
            </w:r>
          </w:p>
        </w:tc>
        <w:tc>
          <w:tcPr>
            <w:tcW w:w="1393" w:type="dxa"/>
          </w:tcPr>
          <w:p>
            <w:pPr>
              <w:pStyle w:val="TableParagraph"/>
              <w:spacing w:line="278" w:lineRule="auto" w:before="153"/>
              <w:ind w:left="163" w:firstLine="9"/>
              <w:rPr>
                <w:sz w:val="24"/>
              </w:rPr>
            </w:pPr>
            <w:r>
              <w:rPr>
                <w:spacing w:val="-2"/>
                <w:sz w:val="24"/>
              </w:rPr>
              <w:t>t-критерий Стьюдента</w:t>
            </w:r>
          </w:p>
        </w:tc>
        <w:tc>
          <w:tcPr>
            <w:tcW w:w="828" w:type="dxa"/>
          </w:tcPr>
          <w:p>
            <w:pPr>
              <w:pStyle w:val="TableParagraph"/>
              <w:spacing w:before="37"/>
              <w:rPr>
                <w:sz w:val="24"/>
              </w:rPr>
            </w:pPr>
          </w:p>
          <w:p>
            <w:pPr>
              <w:pStyle w:val="TableParagraph"/>
              <w:ind w:left="1" w:right="73"/>
              <w:jc w:val="center"/>
              <w:rPr>
                <w:sz w:val="24"/>
              </w:rPr>
            </w:pPr>
            <w:r>
              <w:rPr>
                <w:spacing w:val="-10"/>
                <w:sz w:val="24"/>
              </w:rPr>
              <w:t>P</w:t>
            </w:r>
          </w:p>
        </w:tc>
        <w:tc>
          <w:tcPr>
            <w:tcW w:w="1104" w:type="dxa"/>
            <w:vMerge w:val="restart"/>
          </w:tcPr>
          <w:p>
            <w:pPr>
              <w:pStyle w:val="TableParagraph"/>
              <w:spacing w:line="276" w:lineRule="auto"/>
              <w:ind w:left="36" w:right="112" w:firstLine="36"/>
              <w:jc w:val="both"/>
              <w:rPr>
                <w:sz w:val="24"/>
              </w:rPr>
            </w:pPr>
            <w:r>
              <w:rPr>
                <w:spacing w:val="-2"/>
                <w:sz w:val="24"/>
              </w:rPr>
              <w:t>Прирост средних значений</w:t>
            </w:r>
          </w:p>
          <w:p>
            <w:pPr>
              <w:pStyle w:val="TableParagraph"/>
              <w:ind w:left="321"/>
              <w:jc w:val="both"/>
              <w:rPr>
                <w:sz w:val="24"/>
              </w:rPr>
            </w:pPr>
            <w:r>
              <w:rPr>
                <w:sz w:val="24"/>
              </w:rPr>
              <w:t>в</w:t>
            </w:r>
            <w:r>
              <w:rPr>
                <w:spacing w:val="-3"/>
                <w:sz w:val="24"/>
              </w:rPr>
              <w:t> </w:t>
            </w:r>
            <w:r>
              <w:rPr>
                <w:spacing w:val="-12"/>
                <w:sz w:val="24"/>
              </w:rPr>
              <w:t>%</w:t>
            </w:r>
          </w:p>
        </w:tc>
      </w:tr>
      <w:tr>
        <w:trPr>
          <w:trHeight w:val="316" w:hRule="atLeast"/>
        </w:trPr>
        <w:tc>
          <w:tcPr>
            <w:tcW w:w="708" w:type="dxa"/>
            <w:vMerge/>
            <w:tcBorders>
              <w:top w:val="nil"/>
            </w:tcBorders>
            <w:textDirection w:val="btLr"/>
          </w:tcPr>
          <w:p>
            <w:pPr>
              <w:rPr>
                <w:sz w:val="2"/>
                <w:szCs w:val="2"/>
              </w:rPr>
            </w:pPr>
          </w:p>
        </w:tc>
        <w:tc>
          <w:tcPr>
            <w:tcW w:w="924" w:type="dxa"/>
            <w:vMerge/>
            <w:tcBorders>
              <w:top w:val="nil"/>
            </w:tcBorders>
          </w:tcPr>
          <w:p>
            <w:pPr>
              <w:rPr>
                <w:sz w:val="2"/>
                <w:szCs w:val="2"/>
              </w:rPr>
            </w:pPr>
          </w:p>
        </w:tc>
        <w:tc>
          <w:tcPr>
            <w:tcW w:w="1105" w:type="dxa"/>
            <w:vMerge/>
            <w:tcBorders>
              <w:top w:val="nil"/>
            </w:tcBorders>
          </w:tcPr>
          <w:p>
            <w:pPr>
              <w:rPr>
                <w:sz w:val="2"/>
                <w:szCs w:val="2"/>
              </w:rPr>
            </w:pPr>
          </w:p>
        </w:tc>
        <w:tc>
          <w:tcPr>
            <w:tcW w:w="1109" w:type="dxa"/>
            <w:vMerge/>
            <w:tcBorders>
              <w:top w:val="nil"/>
            </w:tcBorders>
          </w:tcPr>
          <w:p>
            <w:pPr>
              <w:rPr>
                <w:sz w:val="2"/>
                <w:szCs w:val="2"/>
              </w:rPr>
            </w:pPr>
          </w:p>
        </w:tc>
        <w:tc>
          <w:tcPr>
            <w:tcW w:w="1400" w:type="dxa"/>
            <w:vMerge/>
            <w:tcBorders>
              <w:top w:val="nil"/>
            </w:tcBorders>
          </w:tcPr>
          <w:p>
            <w:pPr>
              <w:rPr>
                <w:sz w:val="2"/>
                <w:szCs w:val="2"/>
              </w:rPr>
            </w:pPr>
          </w:p>
        </w:tc>
        <w:tc>
          <w:tcPr>
            <w:tcW w:w="3383" w:type="dxa"/>
            <w:gridSpan w:val="3"/>
          </w:tcPr>
          <w:p>
            <w:pPr>
              <w:pStyle w:val="TableParagraph"/>
              <w:spacing w:line="270" w:lineRule="exact"/>
              <w:ind w:left="529"/>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104" w:type="dxa"/>
            <w:vMerge/>
            <w:tcBorders>
              <w:top w:val="nil"/>
            </w:tcBorders>
          </w:tcPr>
          <w:p>
            <w:pPr>
              <w:rPr>
                <w:sz w:val="2"/>
                <w:szCs w:val="2"/>
              </w:rPr>
            </w:pPr>
          </w:p>
        </w:tc>
      </w:tr>
      <w:tr>
        <w:trPr>
          <w:trHeight w:val="352" w:hRule="atLeast"/>
        </w:trPr>
        <w:tc>
          <w:tcPr>
            <w:tcW w:w="708" w:type="dxa"/>
            <w:vMerge w:val="restart"/>
          </w:tcPr>
          <w:p>
            <w:pPr>
              <w:pStyle w:val="TableParagraph"/>
              <w:rPr>
                <w:sz w:val="24"/>
              </w:rPr>
            </w:pPr>
          </w:p>
          <w:p>
            <w:pPr>
              <w:pStyle w:val="TableParagraph"/>
              <w:spacing w:before="6"/>
              <w:rPr>
                <w:sz w:val="24"/>
              </w:rPr>
            </w:pPr>
          </w:p>
          <w:p>
            <w:pPr>
              <w:pStyle w:val="TableParagraph"/>
              <w:ind w:left="146"/>
              <w:rPr>
                <w:sz w:val="24"/>
              </w:rPr>
            </w:pPr>
            <w:r>
              <w:rPr>
                <w:sz w:val="24"/>
              </w:rPr>
              <w:t>5 </w:t>
            </w:r>
            <w:r>
              <w:rPr>
                <w:spacing w:val="-5"/>
                <w:sz w:val="24"/>
              </w:rPr>
              <w:t>кл</w:t>
            </w:r>
          </w:p>
        </w:tc>
        <w:tc>
          <w:tcPr>
            <w:tcW w:w="924" w:type="dxa"/>
            <w:vMerge w:val="restart"/>
          </w:tcPr>
          <w:p>
            <w:pPr>
              <w:pStyle w:val="TableParagraph"/>
              <w:spacing w:before="193"/>
              <w:ind w:left="210"/>
              <w:rPr>
                <w:sz w:val="24"/>
              </w:rPr>
            </w:pPr>
            <w:r>
              <w:rPr>
                <w:spacing w:val="-2"/>
                <w:sz w:val="24"/>
              </w:rPr>
              <w:t>КГ-</w:t>
            </w:r>
            <w:r>
              <w:rPr>
                <w:spacing w:val="-10"/>
                <w:sz w:val="24"/>
              </w:rPr>
              <w:t>1</w:t>
            </w:r>
          </w:p>
        </w:tc>
        <w:tc>
          <w:tcPr>
            <w:tcW w:w="1105" w:type="dxa"/>
          </w:tcPr>
          <w:p>
            <w:pPr>
              <w:pStyle w:val="TableParagraph"/>
              <w:spacing w:line="273"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3"/>
              <w:ind w:left="6"/>
              <w:jc w:val="center"/>
              <w:rPr>
                <w:sz w:val="24"/>
              </w:rPr>
            </w:pPr>
            <w:r>
              <w:rPr>
                <w:spacing w:val="-4"/>
                <w:sz w:val="24"/>
              </w:rPr>
              <w:t>6,11</w:t>
            </w:r>
          </w:p>
        </w:tc>
        <w:tc>
          <w:tcPr>
            <w:tcW w:w="1400" w:type="dxa"/>
          </w:tcPr>
          <w:p>
            <w:pPr>
              <w:pStyle w:val="TableParagraph"/>
              <w:spacing w:before="13"/>
              <w:ind w:left="7"/>
              <w:jc w:val="center"/>
              <w:rPr>
                <w:sz w:val="24"/>
              </w:rPr>
            </w:pPr>
            <w:r>
              <w:rPr>
                <w:spacing w:val="-4"/>
                <w:sz w:val="24"/>
              </w:rPr>
              <w:t>0,72</w:t>
            </w:r>
          </w:p>
        </w:tc>
        <w:tc>
          <w:tcPr>
            <w:tcW w:w="1162" w:type="dxa"/>
            <w:vMerge w:val="restart"/>
          </w:tcPr>
          <w:p>
            <w:pPr>
              <w:pStyle w:val="TableParagraph"/>
              <w:spacing w:before="193"/>
              <w:ind w:left="368"/>
              <w:rPr>
                <w:sz w:val="24"/>
              </w:rPr>
            </w:pPr>
            <w:r>
              <w:rPr>
                <w:spacing w:val="-4"/>
                <w:sz w:val="24"/>
              </w:rPr>
              <w:t>0,09</w:t>
            </w:r>
          </w:p>
        </w:tc>
        <w:tc>
          <w:tcPr>
            <w:tcW w:w="1393" w:type="dxa"/>
            <w:vMerge w:val="restart"/>
          </w:tcPr>
          <w:p>
            <w:pPr>
              <w:pStyle w:val="TableParagraph"/>
              <w:rPr>
                <w:sz w:val="24"/>
              </w:rPr>
            </w:pPr>
          </w:p>
          <w:p>
            <w:pPr>
              <w:pStyle w:val="TableParagraph"/>
              <w:spacing w:before="6"/>
              <w:rPr>
                <w:sz w:val="24"/>
              </w:rPr>
            </w:pPr>
          </w:p>
          <w:p>
            <w:pPr>
              <w:pStyle w:val="TableParagraph"/>
              <w:ind w:left="423"/>
              <w:rPr>
                <w:sz w:val="24"/>
              </w:rPr>
            </w:pPr>
            <w:r>
              <w:rPr>
                <w:spacing w:val="-2"/>
                <w:sz w:val="24"/>
              </w:rPr>
              <w:t>0,943</w:t>
            </w:r>
          </w:p>
        </w:tc>
        <w:tc>
          <w:tcPr>
            <w:tcW w:w="828" w:type="dxa"/>
            <w:vMerge w:val="restart"/>
          </w:tcPr>
          <w:p>
            <w:pPr>
              <w:pStyle w:val="TableParagraph"/>
              <w:rPr>
                <w:sz w:val="24"/>
              </w:rPr>
            </w:pPr>
          </w:p>
          <w:p>
            <w:pPr>
              <w:pStyle w:val="TableParagraph"/>
              <w:spacing w:before="6"/>
              <w:rPr>
                <w:sz w:val="24"/>
              </w:rPr>
            </w:pPr>
          </w:p>
          <w:p>
            <w:pPr>
              <w:pStyle w:val="TableParagraph"/>
              <w:ind w:left="105"/>
              <w:rPr>
                <w:sz w:val="24"/>
              </w:rPr>
            </w:pPr>
            <w:r>
              <w:rPr>
                <w:spacing w:val="-2"/>
                <w:sz w:val="24"/>
              </w:rPr>
              <w:t>&gt;0,05</w:t>
            </w:r>
          </w:p>
        </w:tc>
        <w:tc>
          <w:tcPr>
            <w:tcW w:w="1104" w:type="dxa"/>
            <w:vMerge w:val="restart"/>
          </w:tcPr>
          <w:p>
            <w:pPr>
              <w:pStyle w:val="TableParagraph"/>
              <w:spacing w:before="193"/>
              <w:ind w:left="338"/>
              <w:rPr>
                <w:sz w:val="24"/>
              </w:rPr>
            </w:pPr>
            <w:r>
              <w:rPr>
                <w:spacing w:val="-4"/>
                <w:sz w:val="24"/>
              </w:rPr>
              <w:t>9,49</w:t>
            </w:r>
          </w:p>
        </w:tc>
      </w:tr>
      <w:tr>
        <w:trPr>
          <w:trHeight w:val="354"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3"/>
              <w:ind w:left="6"/>
              <w:jc w:val="center"/>
              <w:rPr>
                <w:sz w:val="24"/>
              </w:rPr>
            </w:pPr>
            <w:r>
              <w:rPr>
                <w:spacing w:val="-4"/>
                <w:sz w:val="24"/>
              </w:rPr>
              <w:t>5,53</w:t>
            </w:r>
          </w:p>
        </w:tc>
        <w:tc>
          <w:tcPr>
            <w:tcW w:w="1400" w:type="dxa"/>
          </w:tcPr>
          <w:p>
            <w:pPr>
              <w:pStyle w:val="TableParagraph"/>
              <w:spacing w:before="13"/>
              <w:ind w:left="7"/>
              <w:jc w:val="center"/>
              <w:rPr>
                <w:sz w:val="24"/>
              </w:rPr>
            </w:pPr>
            <w:r>
              <w:rPr>
                <w:spacing w:val="-4"/>
                <w:sz w:val="24"/>
              </w:rPr>
              <w:t>0,31</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tcBorders>
              <w:top w:val="nil"/>
            </w:tcBorders>
          </w:tcPr>
          <w:p>
            <w:pPr>
              <w:rPr>
                <w:sz w:val="2"/>
                <w:szCs w:val="2"/>
              </w:rPr>
            </w:pPr>
          </w:p>
        </w:tc>
        <w:tc>
          <w:tcPr>
            <w:tcW w:w="924" w:type="dxa"/>
            <w:vMerge w:val="restart"/>
          </w:tcPr>
          <w:p>
            <w:pPr>
              <w:pStyle w:val="TableParagraph"/>
              <w:spacing w:before="193"/>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1"/>
              <w:ind w:left="6"/>
              <w:jc w:val="center"/>
              <w:rPr>
                <w:sz w:val="24"/>
              </w:rPr>
            </w:pPr>
            <w:r>
              <w:rPr>
                <w:spacing w:val="-4"/>
                <w:sz w:val="24"/>
              </w:rPr>
              <w:t>6,11</w:t>
            </w:r>
          </w:p>
        </w:tc>
        <w:tc>
          <w:tcPr>
            <w:tcW w:w="1400" w:type="dxa"/>
          </w:tcPr>
          <w:p>
            <w:pPr>
              <w:pStyle w:val="TableParagraph"/>
              <w:spacing w:before="11"/>
              <w:ind w:left="7"/>
              <w:jc w:val="center"/>
              <w:rPr>
                <w:sz w:val="24"/>
              </w:rPr>
            </w:pPr>
            <w:r>
              <w:rPr>
                <w:spacing w:val="-4"/>
                <w:sz w:val="24"/>
              </w:rPr>
              <w:t>0,72</w:t>
            </w:r>
          </w:p>
        </w:tc>
        <w:tc>
          <w:tcPr>
            <w:tcW w:w="1162" w:type="dxa"/>
            <w:vMerge w:val="restart"/>
          </w:tcPr>
          <w:p>
            <w:pPr>
              <w:pStyle w:val="TableParagraph"/>
              <w:spacing w:before="193"/>
              <w:ind w:left="368"/>
              <w:rPr>
                <w:sz w:val="24"/>
              </w:rPr>
            </w:pPr>
            <w:r>
              <w:rPr>
                <w:spacing w:val="-4"/>
                <w:sz w:val="24"/>
              </w:rPr>
              <w:t>0,13</w:t>
            </w: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val="restart"/>
          </w:tcPr>
          <w:p>
            <w:pPr>
              <w:pStyle w:val="TableParagraph"/>
              <w:spacing w:before="193"/>
              <w:ind w:left="338"/>
              <w:rPr>
                <w:sz w:val="24"/>
              </w:rPr>
            </w:pPr>
            <w:r>
              <w:rPr>
                <w:spacing w:val="-4"/>
                <w:sz w:val="24"/>
              </w:rPr>
              <w:t>7,03</w:t>
            </w:r>
          </w:p>
        </w:tc>
      </w:tr>
      <w:tr>
        <w:trPr>
          <w:trHeight w:val="352"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1"/>
              <w:ind w:left="6"/>
              <w:jc w:val="center"/>
              <w:rPr>
                <w:sz w:val="24"/>
              </w:rPr>
            </w:pPr>
            <w:r>
              <w:rPr>
                <w:spacing w:val="-4"/>
                <w:sz w:val="24"/>
              </w:rPr>
              <w:t>5,68</w:t>
            </w:r>
          </w:p>
        </w:tc>
        <w:tc>
          <w:tcPr>
            <w:tcW w:w="1400" w:type="dxa"/>
          </w:tcPr>
          <w:p>
            <w:pPr>
              <w:pStyle w:val="TableParagraph"/>
              <w:spacing w:before="11"/>
              <w:ind w:left="7"/>
              <w:jc w:val="center"/>
              <w:rPr>
                <w:sz w:val="24"/>
              </w:rPr>
            </w:pPr>
            <w:r>
              <w:rPr>
                <w:spacing w:val="-4"/>
                <w:sz w:val="24"/>
              </w:rPr>
              <w:t>0,43</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val="restart"/>
          </w:tcPr>
          <w:p>
            <w:pPr>
              <w:pStyle w:val="TableParagraph"/>
              <w:rPr>
                <w:sz w:val="24"/>
              </w:rPr>
            </w:pPr>
          </w:p>
          <w:p>
            <w:pPr>
              <w:pStyle w:val="TableParagraph"/>
              <w:spacing w:before="6"/>
              <w:rPr>
                <w:sz w:val="24"/>
              </w:rPr>
            </w:pPr>
          </w:p>
          <w:p>
            <w:pPr>
              <w:pStyle w:val="TableParagraph"/>
              <w:ind w:left="146"/>
              <w:rPr>
                <w:sz w:val="24"/>
              </w:rPr>
            </w:pPr>
            <w:r>
              <w:rPr>
                <w:sz w:val="24"/>
              </w:rPr>
              <w:t>6 </w:t>
            </w:r>
            <w:r>
              <w:rPr>
                <w:spacing w:val="-5"/>
                <w:sz w:val="24"/>
              </w:rPr>
              <w:t>кл</w:t>
            </w:r>
          </w:p>
        </w:tc>
        <w:tc>
          <w:tcPr>
            <w:tcW w:w="924" w:type="dxa"/>
            <w:vMerge w:val="restart"/>
          </w:tcPr>
          <w:p>
            <w:pPr>
              <w:pStyle w:val="TableParagraph"/>
              <w:spacing w:before="193"/>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3"/>
              <w:ind w:left="6"/>
              <w:jc w:val="center"/>
              <w:rPr>
                <w:sz w:val="24"/>
              </w:rPr>
            </w:pPr>
            <w:r>
              <w:rPr>
                <w:spacing w:val="-4"/>
                <w:sz w:val="24"/>
              </w:rPr>
              <w:t>6,51</w:t>
            </w:r>
          </w:p>
        </w:tc>
        <w:tc>
          <w:tcPr>
            <w:tcW w:w="1400" w:type="dxa"/>
          </w:tcPr>
          <w:p>
            <w:pPr>
              <w:pStyle w:val="TableParagraph"/>
              <w:spacing w:before="13"/>
              <w:ind w:left="7"/>
              <w:jc w:val="center"/>
              <w:rPr>
                <w:sz w:val="24"/>
              </w:rPr>
            </w:pPr>
            <w:r>
              <w:rPr>
                <w:spacing w:val="-4"/>
                <w:sz w:val="24"/>
              </w:rPr>
              <w:t>0,37</w:t>
            </w:r>
          </w:p>
        </w:tc>
        <w:tc>
          <w:tcPr>
            <w:tcW w:w="1162" w:type="dxa"/>
            <w:vMerge w:val="restart"/>
          </w:tcPr>
          <w:p>
            <w:pPr>
              <w:pStyle w:val="TableParagraph"/>
              <w:spacing w:before="193"/>
              <w:ind w:left="368"/>
              <w:rPr>
                <w:sz w:val="24"/>
              </w:rPr>
            </w:pPr>
            <w:r>
              <w:rPr>
                <w:spacing w:val="-4"/>
                <w:sz w:val="24"/>
              </w:rPr>
              <w:t>0,11</w:t>
            </w:r>
          </w:p>
        </w:tc>
        <w:tc>
          <w:tcPr>
            <w:tcW w:w="1393" w:type="dxa"/>
            <w:vMerge w:val="restart"/>
          </w:tcPr>
          <w:p>
            <w:pPr>
              <w:pStyle w:val="TableParagraph"/>
              <w:rPr>
                <w:sz w:val="24"/>
              </w:rPr>
            </w:pPr>
          </w:p>
          <w:p>
            <w:pPr>
              <w:pStyle w:val="TableParagraph"/>
              <w:spacing w:before="6"/>
              <w:rPr>
                <w:sz w:val="24"/>
              </w:rPr>
            </w:pPr>
          </w:p>
          <w:p>
            <w:pPr>
              <w:pStyle w:val="TableParagraph"/>
              <w:ind w:left="423"/>
              <w:rPr>
                <w:sz w:val="24"/>
              </w:rPr>
            </w:pPr>
            <w:r>
              <w:rPr>
                <w:spacing w:val="-2"/>
                <w:sz w:val="24"/>
              </w:rPr>
              <w:t>0,186</w:t>
            </w:r>
          </w:p>
        </w:tc>
        <w:tc>
          <w:tcPr>
            <w:tcW w:w="828" w:type="dxa"/>
            <w:vMerge w:val="restart"/>
          </w:tcPr>
          <w:p>
            <w:pPr>
              <w:pStyle w:val="TableParagraph"/>
              <w:rPr>
                <w:sz w:val="24"/>
              </w:rPr>
            </w:pPr>
          </w:p>
          <w:p>
            <w:pPr>
              <w:pStyle w:val="TableParagraph"/>
              <w:spacing w:before="6"/>
              <w:rPr>
                <w:sz w:val="24"/>
              </w:rPr>
            </w:pPr>
          </w:p>
          <w:p>
            <w:pPr>
              <w:pStyle w:val="TableParagraph"/>
              <w:ind w:left="134"/>
              <w:rPr>
                <w:sz w:val="24"/>
              </w:rPr>
            </w:pPr>
            <w:r>
              <w:rPr>
                <w:spacing w:val="-2"/>
                <w:sz w:val="24"/>
              </w:rPr>
              <w:t>&gt;0,05</w:t>
            </w:r>
          </w:p>
        </w:tc>
        <w:tc>
          <w:tcPr>
            <w:tcW w:w="1104" w:type="dxa"/>
            <w:vMerge w:val="restart"/>
          </w:tcPr>
          <w:p>
            <w:pPr>
              <w:pStyle w:val="TableParagraph"/>
              <w:spacing w:before="193"/>
              <w:ind w:left="338"/>
              <w:rPr>
                <w:sz w:val="24"/>
              </w:rPr>
            </w:pPr>
            <w:r>
              <w:rPr>
                <w:spacing w:val="-4"/>
                <w:sz w:val="24"/>
              </w:rPr>
              <w:t>5,84</w:t>
            </w:r>
          </w:p>
        </w:tc>
      </w:tr>
      <w:tr>
        <w:trPr>
          <w:trHeight w:val="354"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3"/>
              <w:ind w:left="6"/>
              <w:jc w:val="center"/>
              <w:rPr>
                <w:sz w:val="24"/>
              </w:rPr>
            </w:pPr>
            <w:r>
              <w:rPr>
                <w:spacing w:val="-4"/>
                <w:sz w:val="24"/>
              </w:rPr>
              <w:t>6,13</w:t>
            </w:r>
          </w:p>
        </w:tc>
        <w:tc>
          <w:tcPr>
            <w:tcW w:w="1400" w:type="dxa"/>
          </w:tcPr>
          <w:p>
            <w:pPr>
              <w:pStyle w:val="TableParagraph"/>
              <w:spacing w:before="13"/>
              <w:ind w:left="7"/>
              <w:jc w:val="center"/>
              <w:rPr>
                <w:sz w:val="24"/>
              </w:rPr>
            </w:pPr>
            <w:r>
              <w:rPr>
                <w:spacing w:val="-4"/>
                <w:sz w:val="24"/>
              </w:rPr>
              <w:t>0,30</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tcBorders>
              <w:top w:val="nil"/>
            </w:tcBorders>
          </w:tcPr>
          <w:p>
            <w:pPr>
              <w:rPr>
                <w:sz w:val="2"/>
                <w:szCs w:val="2"/>
              </w:rPr>
            </w:pPr>
          </w:p>
        </w:tc>
        <w:tc>
          <w:tcPr>
            <w:tcW w:w="924" w:type="dxa"/>
            <w:vMerge w:val="restart"/>
          </w:tcPr>
          <w:p>
            <w:pPr>
              <w:pStyle w:val="TableParagraph"/>
              <w:spacing w:before="193"/>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1"/>
              <w:ind w:left="6"/>
              <w:jc w:val="center"/>
              <w:rPr>
                <w:sz w:val="24"/>
              </w:rPr>
            </w:pPr>
            <w:r>
              <w:rPr>
                <w:spacing w:val="-4"/>
                <w:sz w:val="24"/>
              </w:rPr>
              <w:t>6,56</w:t>
            </w:r>
          </w:p>
        </w:tc>
        <w:tc>
          <w:tcPr>
            <w:tcW w:w="1400" w:type="dxa"/>
          </w:tcPr>
          <w:p>
            <w:pPr>
              <w:pStyle w:val="TableParagraph"/>
              <w:spacing w:before="11"/>
              <w:ind w:left="7"/>
              <w:jc w:val="center"/>
              <w:rPr>
                <w:sz w:val="24"/>
              </w:rPr>
            </w:pPr>
            <w:r>
              <w:rPr>
                <w:spacing w:val="-4"/>
                <w:sz w:val="24"/>
              </w:rPr>
              <w:t>0,48</w:t>
            </w:r>
          </w:p>
        </w:tc>
        <w:tc>
          <w:tcPr>
            <w:tcW w:w="1162" w:type="dxa"/>
            <w:vMerge w:val="restart"/>
          </w:tcPr>
          <w:p>
            <w:pPr>
              <w:pStyle w:val="TableParagraph"/>
              <w:spacing w:before="193"/>
              <w:ind w:left="368"/>
              <w:rPr>
                <w:sz w:val="24"/>
              </w:rPr>
            </w:pPr>
            <w:r>
              <w:rPr>
                <w:spacing w:val="-4"/>
                <w:sz w:val="24"/>
              </w:rPr>
              <w:t>0,21</w:t>
            </w: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val="restart"/>
          </w:tcPr>
          <w:p>
            <w:pPr>
              <w:pStyle w:val="TableParagraph"/>
              <w:spacing w:before="193"/>
              <w:ind w:left="338"/>
              <w:rPr>
                <w:sz w:val="24"/>
              </w:rPr>
            </w:pPr>
            <w:r>
              <w:rPr>
                <w:spacing w:val="-4"/>
                <w:sz w:val="24"/>
              </w:rPr>
              <w:t>7,17</w:t>
            </w:r>
          </w:p>
        </w:tc>
      </w:tr>
      <w:tr>
        <w:trPr>
          <w:trHeight w:val="352"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1"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1"/>
              <w:ind w:left="6"/>
              <w:jc w:val="center"/>
              <w:rPr>
                <w:sz w:val="24"/>
              </w:rPr>
            </w:pPr>
            <w:r>
              <w:rPr>
                <w:spacing w:val="-4"/>
                <w:sz w:val="24"/>
              </w:rPr>
              <w:t>6,09</w:t>
            </w:r>
          </w:p>
        </w:tc>
        <w:tc>
          <w:tcPr>
            <w:tcW w:w="1400" w:type="dxa"/>
          </w:tcPr>
          <w:p>
            <w:pPr>
              <w:pStyle w:val="TableParagraph"/>
              <w:spacing w:before="11"/>
              <w:ind w:left="7"/>
              <w:jc w:val="center"/>
              <w:rPr>
                <w:sz w:val="24"/>
              </w:rPr>
            </w:pPr>
            <w:r>
              <w:rPr>
                <w:spacing w:val="-4"/>
                <w:sz w:val="24"/>
              </w:rPr>
              <w:t>0,61</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val="restart"/>
          </w:tcPr>
          <w:p>
            <w:pPr>
              <w:pStyle w:val="TableParagraph"/>
              <w:rPr>
                <w:sz w:val="24"/>
              </w:rPr>
            </w:pPr>
          </w:p>
          <w:p>
            <w:pPr>
              <w:pStyle w:val="TableParagraph"/>
              <w:spacing w:before="6"/>
              <w:rPr>
                <w:sz w:val="24"/>
              </w:rPr>
            </w:pPr>
          </w:p>
          <w:p>
            <w:pPr>
              <w:pStyle w:val="TableParagraph"/>
              <w:ind w:left="177"/>
              <w:rPr>
                <w:sz w:val="24"/>
              </w:rPr>
            </w:pPr>
            <w:r>
              <w:rPr>
                <w:sz w:val="24"/>
              </w:rPr>
              <w:t>7 </w:t>
            </w:r>
            <w:r>
              <w:rPr>
                <w:spacing w:val="-5"/>
                <w:sz w:val="24"/>
              </w:rPr>
              <w:t>кл</w:t>
            </w:r>
          </w:p>
        </w:tc>
        <w:tc>
          <w:tcPr>
            <w:tcW w:w="924" w:type="dxa"/>
            <w:vMerge w:val="restart"/>
          </w:tcPr>
          <w:p>
            <w:pPr>
              <w:pStyle w:val="TableParagraph"/>
              <w:spacing w:before="193"/>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3"/>
              <w:ind w:left="6"/>
              <w:jc w:val="center"/>
              <w:rPr>
                <w:sz w:val="24"/>
              </w:rPr>
            </w:pPr>
            <w:r>
              <w:rPr>
                <w:spacing w:val="-4"/>
                <w:sz w:val="24"/>
              </w:rPr>
              <w:t>5,96</w:t>
            </w:r>
          </w:p>
        </w:tc>
        <w:tc>
          <w:tcPr>
            <w:tcW w:w="1400" w:type="dxa"/>
          </w:tcPr>
          <w:p>
            <w:pPr>
              <w:pStyle w:val="TableParagraph"/>
              <w:spacing w:before="13"/>
              <w:ind w:left="7"/>
              <w:jc w:val="center"/>
              <w:rPr>
                <w:sz w:val="24"/>
              </w:rPr>
            </w:pPr>
            <w:r>
              <w:rPr>
                <w:spacing w:val="-4"/>
                <w:sz w:val="24"/>
              </w:rPr>
              <w:t>0,15</w:t>
            </w:r>
          </w:p>
        </w:tc>
        <w:tc>
          <w:tcPr>
            <w:tcW w:w="1162" w:type="dxa"/>
            <w:vMerge w:val="restart"/>
          </w:tcPr>
          <w:p>
            <w:pPr>
              <w:pStyle w:val="TableParagraph"/>
              <w:spacing w:before="193"/>
              <w:ind w:left="368"/>
              <w:rPr>
                <w:sz w:val="24"/>
              </w:rPr>
            </w:pPr>
            <w:r>
              <w:rPr>
                <w:spacing w:val="-4"/>
                <w:sz w:val="24"/>
              </w:rPr>
              <w:t>0,13</w:t>
            </w:r>
          </w:p>
        </w:tc>
        <w:tc>
          <w:tcPr>
            <w:tcW w:w="1393" w:type="dxa"/>
            <w:vMerge w:val="restart"/>
          </w:tcPr>
          <w:p>
            <w:pPr>
              <w:pStyle w:val="TableParagraph"/>
              <w:rPr>
                <w:sz w:val="24"/>
              </w:rPr>
            </w:pPr>
          </w:p>
          <w:p>
            <w:pPr>
              <w:pStyle w:val="TableParagraph"/>
              <w:spacing w:before="6"/>
              <w:rPr>
                <w:sz w:val="24"/>
              </w:rPr>
            </w:pPr>
          </w:p>
          <w:p>
            <w:pPr>
              <w:pStyle w:val="TableParagraph"/>
              <w:ind w:left="423"/>
              <w:rPr>
                <w:sz w:val="24"/>
              </w:rPr>
            </w:pPr>
            <w:r>
              <w:rPr>
                <w:spacing w:val="-2"/>
                <w:sz w:val="24"/>
              </w:rPr>
              <w:t>0,515</w:t>
            </w:r>
          </w:p>
        </w:tc>
        <w:tc>
          <w:tcPr>
            <w:tcW w:w="828" w:type="dxa"/>
            <w:vMerge w:val="restart"/>
          </w:tcPr>
          <w:p>
            <w:pPr>
              <w:pStyle w:val="TableParagraph"/>
              <w:rPr>
                <w:sz w:val="24"/>
              </w:rPr>
            </w:pPr>
          </w:p>
          <w:p>
            <w:pPr>
              <w:pStyle w:val="TableParagraph"/>
              <w:spacing w:before="6"/>
              <w:rPr>
                <w:sz w:val="24"/>
              </w:rPr>
            </w:pPr>
          </w:p>
          <w:p>
            <w:pPr>
              <w:pStyle w:val="TableParagraph"/>
              <w:ind w:left="134"/>
              <w:rPr>
                <w:sz w:val="24"/>
              </w:rPr>
            </w:pPr>
            <w:r>
              <w:rPr>
                <w:spacing w:val="-2"/>
                <w:sz w:val="24"/>
              </w:rPr>
              <w:t>&gt;0,05</w:t>
            </w:r>
          </w:p>
        </w:tc>
        <w:tc>
          <w:tcPr>
            <w:tcW w:w="1104" w:type="dxa"/>
            <w:vMerge w:val="restart"/>
          </w:tcPr>
          <w:p>
            <w:pPr>
              <w:pStyle w:val="TableParagraph"/>
              <w:spacing w:before="193"/>
              <w:ind w:left="338"/>
              <w:rPr>
                <w:sz w:val="24"/>
              </w:rPr>
            </w:pPr>
            <w:r>
              <w:rPr>
                <w:spacing w:val="-4"/>
                <w:sz w:val="24"/>
              </w:rPr>
              <w:t>9,56</w:t>
            </w:r>
          </w:p>
        </w:tc>
      </w:tr>
      <w:tr>
        <w:trPr>
          <w:trHeight w:val="354"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3"/>
              <w:ind w:left="6"/>
              <w:jc w:val="center"/>
              <w:rPr>
                <w:sz w:val="24"/>
              </w:rPr>
            </w:pPr>
            <w:r>
              <w:rPr>
                <w:spacing w:val="-4"/>
                <w:sz w:val="24"/>
              </w:rPr>
              <w:t>5,39</w:t>
            </w:r>
          </w:p>
        </w:tc>
        <w:tc>
          <w:tcPr>
            <w:tcW w:w="1400" w:type="dxa"/>
          </w:tcPr>
          <w:p>
            <w:pPr>
              <w:pStyle w:val="TableParagraph"/>
              <w:spacing w:before="13"/>
              <w:ind w:left="7"/>
              <w:jc w:val="center"/>
              <w:rPr>
                <w:sz w:val="24"/>
              </w:rPr>
            </w:pPr>
            <w:r>
              <w:rPr>
                <w:spacing w:val="-4"/>
                <w:sz w:val="24"/>
              </w:rPr>
              <w:t>0,35</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tcBorders>
              <w:top w:val="nil"/>
            </w:tcBorders>
          </w:tcPr>
          <w:p>
            <w:pPr>
              <w:rPr>
                <w:sz w:val="2"/>
                <w:szCs w:val="2"/>
              </w:rPr>
            </w:pPr>
          </w:p>
        </w:tc>
        <w:tc>
          <w:tcPr>
            <w:tcW w:w="924" w:type="dxa"/>
            <w:vMerge w:val="restart"/>
          </w:tcPr>
          <w:p>
            <w:pPr>
              <w:pStyle w:val="TableParagraph"/>
              <w:spacing w:before="193"/>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1"/>
              <w:ind w:left="6"/>
              <w:jc w:val="center"/>
              <w:rPr>
                <w:sz w:val="24"/>
              </w:rPr>
            </w:pPr>
            <w:r>
              <w:rPr>
                <w:spacing w:val="-4"/>
                <w:sz w:val="24"/>
              </w:rPr>
              <w:t>6,05</w:t>
            </w:r>
          </w:p>
        </w:tc>
        <w:tc>
          <w:tcPr>
            <w:tcW w:w="1400" w:type="dxa"/>
          </w:tcPr>
          <w:p>
            <w:pPr>
              <w:pStyle w:val="TableParagraph"/>
              <w:spacing w:before="11"/>
              <w:ind w:left="7"/>
              <w:jc w:val="center"/>
              <w:rPr>
                <w:sz w:val="24"/>
              </w:rPr>
            </w:pPr>
            <w:r>
              <w:rPr>
                <w:spacing w:val="-4"/>
                <w:sz w:val="24"/>
              </w:rPr>
              <w:t>0,21</w:t>
            </w:r>
          </w:p>
        </w:tc>
        <w:tc>
          <w:tcPr>
            <w:tcW w:w="1162" w:type="dxa"/>
            <w:vMerge w:val="restart"/>
          </w:tcPr>
          <w:p>
            <w:pPr>
              <w:pStyle w:val="TableParagraph"/>
              <w:spacing w:before="193"/>
              <w:ind w:left="368"/>
              <w:rPr>
                <w:sz w:val="24"/>
              </w:rPr>
            </w:pPr>
            <w:r>
              <w:rPr>
                <w:spacing w:val="-4"/>
                <w:sz w:val="24"/>
              </w:rPr>
              <w:t>0,11</w:t>
            </w: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val="restart"/>
          </w:tcPr>
          <w:p>
            <w:pPr>
              <w:pStyle w:val="TableParagraph"/>
              <w:spacing w:before="193"/>
              <w:ind w:left="338"/>
              <w:rPr>
                <w:sz w:val="24"/>
              </w:rPr>
            </w:pPr>
            <w:r>
              <w:rPr>
                <w:spacing w:val="-4"/>
                <w:sz w:val="24"/>
              </w:rPr>
              <w:t>12,3</w:t>
            </w:r>
          </w:p>
        </w:tc>
      </w:tr>
      <w:tr>
        <w:trPr>
          <w:trHeight w:val="352"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1"/>
              <w:ind w:left="6"/>
              <w:jc w:val="center"/>
              <w:rPr>
                <w:sz w:val="24"/>
              </w:rPr>
            </w:pPr>
            <w:r>
              <w:rPr>
                <w:spacing w:val="-4"/>
                <w:sz w:val="24"/>
              </w:rPr>
              <w:t>5,30</w:t>
            </w:r>
          </w:p>
        </w:tc>
        <w:tc>
          <w:tcPr>
            <w:tcW w:w="1400" w:type="dxa"/>
          </w:tcPr>
          <w:p>
            <w:pPr>
              <w:pStyle w:val="TableParagraph"/>
              <w:spacing w:before="11"/>
              <w:ind w:left="7"/>
              <w:jc w:val="center"/>
              <w:rPr>
                <w:sz w:val="24"/>
              </w:rPr>
            </w:pPr>
            <w:r>
              <w:rPr>
                <w:spacing w:val="-4"/>
                <w:sz w:val="24"/>
              </w:rPr>
              <w:t>0,28</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val="restart"/>
          </w:tcPr>
          <w:p>
            <w:pPr>
              <w:pStyle w:val="TableParagraph"/>
              <w:rPr>
                <w:sz w:val="24"/>
              </w:rPr>
            </w:pPr>
          </w:p>
          <w:p>
            <w:pPr>
              <w:pStyle w:val="TableParagraph"/>
              <w:spacing w:before="3"/>
              <w:rPr>
                <w:sz w:val="24"/>
              </w:rPr>
            </w:pPr>
          </w:p>
          <w:p>
            <w:pPr>
              <w:pStyle w:val="TableParagraph"/>
              <w:ind w:left="146"/>
              <w:rPr>
                <w:sz w:val="24"/>
              </w:rPr>
            </w:pPr>
            <w:r>
              <w:rPr>
                <w:sz w:val="24"/>
              </w:rPr>
              <w:t>8 </w:t>
            </w:r>
            <w:r>
              <w:rPr>
                <w:spacing w:val="-5"/>
                <w:sz w:val="24"/>
              </w:rPr>
              <w:t>кл</w:t>
            </w:r>
          </w:p>
        </w:tc>
        <w:tc>
          <w:tcPr>
            <w:tcW w:w="924" w:type="dxa"/>
            <w:vMerge w:val="restart"/>
          </w:tcPr>
          <w:p>
            <w:pPr>
              <w:pStyle w:val="TableParagraph"/>
              <w:spacing w:before="193"/>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1"/>
              <w:ind w:left="6"/>
              <w:jc w:val="center"/>
              <w:rPr>
                <w:sz w:val="24"/>
              </w:rPr>
            </w:pPr>
            <w:r>
              <w:rPr>
                <w:spacing w:val="-2"/>
                <w:sz w:val="24"/>
              </w:rPr>
              <w:t>10,52</w:t>
            </w:r>
          </w:p>
        </w:tc>
        <w:tc>
          <w:tcPr>
            <w:tcW w:w="1400" w:type="dxa"/>
          </w:tcPr>
          <w:p>
            <w:pPr>
              <w:pStyle w:val="TableParagraph"/>
              <w:spacing w:before="11"/>
              <w:ind w:left="7"/>
              <w:jc w:val="center"/>
              <w:rPr>
                <w:sz w:val="24"/>
              </w:rPr>
            </w:pPr>
            <w:r>
              <w:rPr>
                <w:spacing w:val="-4"/>
                <w:sz w:val="24"/>
              </w:rPr>
              <w:t>0,51</w:t>
            </w:r>
          </w:p>
        </w:tc>
        <w:tc>
          <w:tcPr>
            <w:tcW w:w="1162" w:type="dxa"/>
            <w:vMerge w:val="restart"/>
          </w:tcPr>
          <w:p>
            <w:pPr>
              <w:pStyle w:val="TableParagraph"/>
              <w:spacing w:before="193"/>
              <w:ind w:left="368"/>
              <w:rPr>
                <w:sz w:val="24"/>
              </w:rPr>
            </w:pPr>
            <w:r>
              <w:rPr>
                <w:spacing w:val="-4"/>
                <w:sz w:val="24"/>
              </w:rPr>
              <w:t>0,11</w:t>
            </w:r>
          </w:p>
        </w:tc>
        <w:tc>
          <w:tcPr>
            <w:tcW w:w="1393" w:type="dxa"/>
            <w:vMerge w:val="restart"/>
          </w:tcPr>
          <w:p>
            <w:pPr>
              <w:pStyle w:val="TableParagraph"/>
              <w:rPr>
                <w:sz w:val="24"/>
              </w:rPr>
            </w:pPr>
          </w:p>
          <w:p>
            <w:pPr>
              <w:pStyle w:val="TableParagraph"/>
              <w:spacing w:before="3"/>
              <w:rPr>
                <w:sz w:val="24"/>
              </w:rPr>
            </w:pPr>
          </w:p>
          <w:p>
            <w:pPr>
              <w:pStyle w:val="TableParagraph"/>
              <w:ind w:left="423"/>
              <w:rPr>
                <w:sz w:val="24"/>
              </w:rPr>
            </w:pPr>
            <w:r>
              <w:rPr>
                <w:spacing w:val="-2"/>
                <w:sz w:val="24"/>
              </w:rPr>
              <w:t>1,010</w:t>
            </w:r>
          </w:p>
        </w:tc>
        <w:tc>
          <w:tcPr>
            <w:tcW w:w="828" w:type="dxa"/>
            <w:vMerge w:val="restart"/>
          </w:tcPr>
          <w:p>
            <w:pPr>
              <w:pStyle w:val="TableParagraph"/>
              <w:rPr>
                <w:sz w:val="24"/>
              </w:rPr>
            </w:pPr>
          </w:p>
          <w:p>
            <w:pPr>
              <w:pStyle w:val="TableParagraph"/>
              <w:spacing w:before="3"/>
              <w:rPr>
                <w:sz w:val="24"/>
              </w:rPr>
            </w:pPr>
          </w:p>
          <w:p>
            <w:pPr>
              <w:pStyle w:val="TableParagraph"/>
              <w:ind w:left="134"/>
              <w:rPr>
                <w:sz w:val="24"/>
              </w:rPr>
            </w:pPr>
            <w:r>
              <w:rPr>
                <w:spacing w:val="-2"/>
                <w:sz w:val="24"/>
              </w:rPr>
              <w:t>&gt;0,05</w:t>
            </w:r>
          </w:p>
        </w:tc>
        <w:tc>
          <w:tcPr>
            <w:tcW w:w="1104" w:type="dxa"/>
            <w:vMerge w:val="restart"/>
          </w:tcPr>
          <w:p>
            <w:pPr>
              <w:pStyle w:val="TableParagraph"/>
              <w:spacing w:before="193"/>
              <w:ind w:left="278"/>
              <w:rPr>
                <w:sz w:val="24"/>
              </w:rPr>
            </w:pPr>
            <w:r>
              <w:rPr>
                <w:spacing w:val="-2"/>
                <w:sz w:val="24"/>
              </w:rPr>
              <w:t>11,22</w:t>
            </w:r>
          </w:p>
        </w:tc>
      </w:tr>
      <w:tr>
        <w:trPr>
          <w:trHeight w:val="352"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1"/>
              <w:ind w:left="6"/>
              <w:jc w:val="center"/>
              <w:rPr>
                <w:sz w:val="24"/>
              </w:rPr>
            </w:pPr>
            <w:r>
              <w:rPr>
                <w:spacing w:val="-4"/>
                <w:sz w:val="24"/>
              </w:rPr>
              <w:t>9,34</w:t>
            </w:r>
          </w:p>
        </w:tc>
        <w:tc>
          <w:tcPr>
            <w:tcW w:w="1400" w:type="dxa"/>
          </w:tcPr>
          <w:p>
            <w:pPr>
              <w:pStyle w:val="TableParagraph"/>
              <w:spacing w:before="11"/>
              <w:ind w:left="7"/>
              <w:jc w:val="center"/>
              <w:rPr>
                <w:sz w:val="24"/>
              </w:rPr>
            </w:pPr>
            <w:r>
              <w:rPr>
                <w:spacing w:val="-4"/>
                <w:sz w:val="24"/>
              </w:rPr>
              <w:t>0,32</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tcBorders>
              <w:top w:val="nil"/>
            </w:tcBorders>
          </w:tcPr>
          <w:p>
            <w:pPr>
              <w:rPr>
                <w:sz w:val="2"/>
                <w:szCs w:val="2"/>
              </w:rPr>
            </w:pPr>
          </w:p>
        </w:tc>
        <w:tc>
          <w:tcPr>
            <w:tcW w:w="924" w:type="dxa"/>
            <w:vMerge w:val="restart"/>
          </w:tcPr>
          <w:p>
            <w:pPr>
              <w:pStyle w:val="TableParagraph"/>
              <w:spacing w:before="193"/>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3"/>
              <w:ind w:left="6"/>
              <w:jc w:val="center"/>
              <w:rPr>
                <w:sz w:val="24"/>
              </w:rPr>
            </w:pPr>
            <w:r>
              <w:rPr>
                <w:spacing w:val="-2"/>
                <w:sz w:val="24"/>
              </w:rPr>
              <w:t>10,46</w:t>
            </w:r>
          </w:p>
        </w:tc>
        <w:tc>
          <w:tcPr>
            <w:tcW w:w="1400" w:type="dxa"/>
          </w:tcPr>
          <w:p>
            <w:pPr>
              <w:pStyle w:val="TableParagraph"/>
              <w:spacing w:before="13"/>
              <w:ind w:left="7"/>
              <w:jc w:val="center"/>
              <w:rPr>
                <w:sz w:val="24"/>
              </w:rPr>
            </w:pPr>
            <w:r>
              <w:rPr>
                <w:spacing w:val="-4"/>
                <w:sz w:val="24"/>
              </w:rPr>
              <w:t>0,48</w:t>
            </w:r>
          </w:p>
        </w:tc>
        <w:tc>
          <w:tcPr>
            <w:tcW w:w="1162" w:type="dxa"/>
            <w:vMerge w:val="restart"/>
          </w:tcPr>
          <w:p>
            <w:pPr>
              <w:pStyle w:val="TableParagraph"/>
              <w:spacing w:before="193"/>
              <w:ind w:left="368"/>
              <w:rPr>
                <w:sz w:val="24"/>
              </w:rPr>
            </w:pPr>
            <w:r>
              <w:rPr>
                <w:spacing w:val="-4"/>
                <w:sz w:val="24"/>
              </w:rPr>
              <w:t>0,09</w:t>
            </w: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val="restart"/>
          </w:tcPr>
          <w:p>
            <w:pPr>
              <w:pStyle w:val="TableParagraph"/>
              <w:spacing w:before="193"/>
              <w:ind w:left="278"/>
              <w:rPr>
                <w:sz w:val="24"/>
              </w:rPr>
            </w:pPr>
            <w:r>
              <w:rPr>
                <w:spacing w:val="-2"/>
                <w:sz w:val="24"/>
              </w:rPr>
              <w:t>12,05</w:t>
            </w:r>
          </w:p>
        </w:tc>
      </w:tr>
      <w:tr>
        <w:trPr>
          <w:trHeight w:val="354"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3"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3"/>
              <w:ind w:left="6"/>
              <w:jc w:val="center"/>
              <w:rPr>
                <w:sz w:val="24"/>
              </w:rPr>
            </w:pPr>
            <w:r>
              <w:rPr>
                <w:spacing w:val="-4"/>
                <w:sz w:val="24"/>
              </w:rPr>
              <w:t>9,20</w:t>
            </w:r>
          </w:p>
        </w:tc>
        <w:tc>
          <w:tcPr>
            <w:tcW w:w="1400" w:type="dxa"/>
          </w:tcPr>
          <w:p>
            <w:pPr>
              <w:pStyle w:val="TableParagraph"/>
              <w:spacing w:before="13"/>
              <w:ind w:left="7"/>
              <w:jc w:val="center"/>
              <w:rPr>
                <w:sz w:val="24"/>
              </w:rPr>
            </w:pPr>
            <w:r>
              <w:rPr>
                <w:spacing w:val="-4"/>
                <w:sz w:val="24"/>
              </w:rPr>
              <w:t>0,26</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val="restart"/>
          </w:tcPr>
          <w:p>
            <w:pPr>
              <w:pStyle w:val="TableParagraph"/>
              <w:rPr>
                <w:sz w:val="24"/>
              </w:rPr>
            </w:pPr>
          </w:p>
          <w:p>
            <w:pPr>
              <w:pStyle w:val="TableParagraph"/>
              <w:spacing w:before="4"/>
              <w:rPr>
                <w:sz w:val="24"/>
              </w:rPr>
            </w:pPr>
          </w:p>
          <w:p>
            <w:pPr>
              <w:pStyle w:val="TableParagraph"/>
              <w:ind w:left="146"/>
              <w:rPr>
                <w:sz w:val="24"/>
              </w:rPr>
            </w:pPr>
            <w:r>
              <w:rPr>
                <w:sz w:val="24"/>
              </w:rPr>
              <w:t>9 </w:t>
            </w:r>
            <w:r>
              <w:rPr>
                <w:spacing w:val="-5"/>
                <w:sz w:val="24"/>
              </w:rPr>
              <w:t>кл</w:t>
            </w:r>
          </w:p>
        </w:tc>
        <w:tc>
          <w:tcPr>
            <w:tcW w:w="924" w:type="dxa"/>
            <w:vMerge w:val="restart"/>
          </w:tcPr>
          <w:p>
            <w:pPr>
              <w:pStyle w:val="TableParagraph"/>
              <w:spacing w:before="193"/>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1"/>
              <w:ind w:left="6"/>
              <w:jc w:val="center"/>
              <w:rPr>
                <w:sz w:val="24"/>
              </w:rPr>
            </w:pPr>
            <w:r>
              <w:rPr>
                <w:spacing w:val="-2"/>
                <w:sz w:val="24"/>
              </w:rPr>
              <w:t>10,49</w:t>
            </w:r>
          </w:p>
        </w:tc>
        <w:tc>
          <w:tcPr>
            <w:tcW w:w="1400" w:type="dxa"/>
          </w:tcPr>
          <w:p>
            <w:pPr>
              <w:pStyle w:val="TableParagraph"/>
              <w:spacing w:before="11"/>
              <w:ind w:left="7"/>
              <w:jc w:val="center"/>
              <w:rPr>
                <w:sz w:val="24"/>
              </w:rPr>
            </w:pPr>
            <w:r>
              <w:rPr>
                <w:spacing w:val="-4"/>
                <w:sz w:val="24"/>
              </w:rPr>
              <w:t>0,38</w:t>
            </w:r>
          </w:p>
        </w:tc>
        <w:tc>
          <w:tcPr>
            <w:tcW w:w="1162" w:type="dxa"/>
            <w:vMerge w:val="restart"/>
          </w:tcPr>
          <w:p>
            <w:pPr>
              <w:pStyle w:val="TableParagraph"/>
              <w:spacing w:before="193"/>
              <w:ind w:left="368"/>
              <w:rPr>
                <w:sz w:val="24"/>
              </w:rPr>
            </w:pPr>
            <w:r>
              <w:rPr>
                <w:spacing w:val="-4"/>
                <w:sz w:val="24"/>
              </w:rPr>
              <w:t>0,13</w:t>
            </w:r>
          </w:p>
        </w:tc>
        <w:tc>
          <w:tcPr>
            <w:tcW w:w="1393" w:type="dxa"/>
            <w:vMerge w:val="restart"/>
          </w:tcPr>
          <w:p>
            <w:pPr>
              <w:pStyle w:val="TableParagraph"/>
              <w:rPr>
                <w:sz w:val="24"/>
              </w:rPr>
            </w:pPr>
          </w:p>
          <w:p>
            <w:pPr>
              <w:pStyle w:val="TableParagraph"/>
              <w:spacing w:before="4"/>
              <w:rPr>
                <w:sz w:val="24"/>
              </w:rPr>
            </w:pPr>
          </w:p>
          <w:p>
            <w:pPr>
              <w:pStyle w:val="TableParagraph"/>
              <w:ind w:left="423"/>
              <w:rPr>
                <w:sz w:val="24"/>
              </w:rPr>
            </w:pPr>
            <w:r>
              <w:rPr>
                <w:spacing w:val="-2"/>
                <w:sz w:val="24"/>
              </w:rPr>
              <w:t>3,475</w:t>
            </w:r>
          </w:p>
        </w:tc>
        <w:tc>
          <w:tcPr>
            <w:tcW w:w="828" w:type="dxa"/>
            <w:vMerge w:val="restart"/>
          </w:tcPr>
          <w:p>
            <w:pPr>
              <w:pStyle w:val="TableParagraph"/>
              <w:rPr>
                <w:sz w:val="24"/>
              </w:rPr>
            </w:pPr>
          </w:p>
          <w:p>
            <w:pPr>
              <w:pStyle w:val="TableParagraph"/>
              <w:spacing w:before="4"/>
              <w:rPr>
                <w:sz w:val="24"/>
              </w:rPr>
            </w:pPr>
          </w:p>
          <w:p>
            <w:pPr>
              <w:pStyle w:val="TableParagraph"/>
              <w:ind w:left="134"/>
              <w:rPr>
                <w:sz w:val="24"/>
              </w:rPr>
            </w:pPr>
            <w:r>
              <w:rPr>
                <w:spacing w:val="-2"/>
                <w:sz w:val="24"/>
              </w:rPr>
              <w:t>&lt;0,01</w:t>
            </w:r>
          </w:p>
        </w:tc>
        <w:tc>
          <w:tcPr>
            <w:tcW w:w="1104" w:type="dxa"/>
            <w:vMerge w:val="restart"/>
          </w:tcPr>
          <w:p>
            <w:pPr>
              <w:pStyle w:val="TableParagraph"/>
              <w:spacing w:before="193"/>
              <w:ind w:left="278"/>
              <w:rPr>
                <w:sz w:val="24"/>
              </w:rPr>
            </w:pPr>
            <w:r>
              <w:rPr>
                <w:spacing w:val="-2"/>
                <w:sz w:val="24"/>
              </w:rPr>
              <w:t>11,25</w:t>
            </w:r>
          </w:p>
        </w:tc>
      </w:tr>
      <w:tr>
        <w:trPr>
          <w:trHeight w:val="352"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1"/>
              <w:ind w:left="6"/>
              <w:jc w:val="center"/>
              <w:rPr>
                <w:sz w:val="24"/>
              </w:rPr>
            </w:pPr>
            <w:r>
              <w:rPr>
                <w:spacing w:val="-4"/>
                <w:sz w:val="24"/>
              </w:rPr>
              <w:t>9,31</w:t>
            </w:r>
          </w:p>
        </w:tc>
        <w:tc>
          <w:tcPr>
            <w:tcW w:w="1400" w:type="dxa"/>
          </w:tcPr>
          <w:p>
            <w:pPr>
              <w:pStyle w:val="TableParagraph"/>
              <w:spacing w:before="11"/>
              <w:ind w:left="7"/>
              <w:jc w:val="center"/>
              <w:rPr>
                <w:sz w:val="24"/>
              </w:rPr>
            </w:pPr>
            <w:r>
              <w:rPr>
                <w:spacing w:val="-4"/>
                <w:sz w:val="24"/>
              </w:rPr>
              <w:t>0,35</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r>
        <w:trPr>
          <w:trHeight w:val="352" w:hRule="atLeast"/>
        </w:trPr>
        <w:tc>
          <w:tcPr>
            <w:tcW w:w="708" w:type="dxa"/>
            <w:vMerge/>
            <w:tcBorders>
              <w:top w:val="nil"/>
            </w:tcBorders>
          </w:tcPr>
          <w:p>
            <w:pPr>
              <w:rPr>
                <w:sz w:val="2"/>
                <w:szCs w:val="2"/>
              </w:rPr>
            </w:pPr>
          </w:p>
        </w:tc>
        <w:tc>
          <w:tcPr>
            <w:tcW w:w="924" w:type="dxa"/>
            <w:vMerge w:val="restart"/>
          </w:tcPr>
          <w:p>
            <w:pPr>
              <w:pStyle w:val="TableParagraph"/>
              <w:spacing w:before="193"/>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09" w:type="dxa"/>
          </w:tcPr>
          <w:p>
            <w:pPr>
              <w:pStyle w:val="TableParagraph"/>
              <w:spacing w:before="13"/>
              <w:ind w:left="6"/>
              <w:jc w:val="center"/>
              <w:rPr>
                <w:sz w:val="24"/>
              </w:rPr>
            </w:pPr>
            <w:r>
              <w:rPr>
                <w:spacing w:val="-2"/>
                <w:sz w:val="24"/>
              </w:rPr>
              <w:t>10,38</w:t>
            </w:r>
          </w:p>
        </w:tc>
        <w:tc>
          <w:tcPr>
            <w:tcW w:w="1400" w:type="dxa"/>
          </w:tcPr>
          <w:p>
            <w:pPr>
              <w:pStyle w:val="TableParagraph"/>
              <w:spacing w:before="13"/>
              <w:ind w:left="7"/>
              <w:jc w:val="center"/>
              <w:rPr>
                <w:sz w:val="24"/>
              </w:rPr>
            </w:pPr>
            <w:r>
              <w:rPr>
                <w:spacing w:val="-4"/>
                <w:sz w:val="24"/>
              </w:rPr>
              <w:t>0,27</w:t>
            </w:r>
          </w:p>
        </w:tc>
        <w:tc>
          <w:tcPr>
            <w:tcW w:w="1162" w:type="dxa"/>
            <w:vMerge w:val="restart"/>
          </w:tcPr>
          <w:p>
            <w:pPr>
              <w:pStyle w:val="TableParagraph"/>
              <w:spacing w:before="193"/>
              <w:ind w:left="368"/>
              <w:rPr>
                <w:sz w:val="24"/>
              </w:rPr>
            </w:pPr>
            <w:r>
              <w:rPr>
                <w:spacing w:val="-4"/>
                <w:sz w:val="24"/>
              </w:rPr>
              <w:t>0,08</w:t>
            </w: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val="restart"/>
          </w:tcPr>
          <w:p>
            <w:pPr>
              <w:pStyle w:val="TableParagraph"/>
              <w:spacing w:before="193"/>
              <w:ind w:left="338"/>
              <w:rPr>
                <w:sz w:val="24"/>
              </w:rPr>
            </w:pPr>
            <w:r>
              <w:rPr>
                <w:spacing w:val="-4"/>
                <w:sz w:val="24"/>
              </w:rPr>
              <w:t>5,11</w:t>
            </w:r>
          </w:p>
        </w:tc>
      </w:tr>
      <w:tr>
        <w:trPr>
          <w:trHeight w:val="354"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3" w:lineRule="exact"/>
              <w:ind w:left="12" w:right="6"/>
              <w:jc w:val="center"/>
              <w:rPr>
                <w:sz w:val="24"/>
              </w:rPr>
            </w:pPr>
            <w:r>
              <w:rPr>
                <w:sz w:val="24"/>
              </w:rPr>
              <w:t>в</w:t>
            </w:r>
            <w:r>
              <w:rPr>
                <w:spacing w:val="-1"/>
                <w:sz w:val="24"/>
              </w:rPr>
              <w:t> </w:t>
            </w:r>
            <w:r>
              <w:rPr>
                <w:spacing w:val="-4"/>
                <w:sz w:val="24"/>
              </w:rPr>
              <w:t>конце</w:t>
            </w:r>
          </w:p>
        </w:tc>
        <w:tc>
          <w:tcPr>
            <w:tcW w:w="1109" w:type="dxa"/>
          </w:tcPr>
          <w:p>
            <w:pPr>
              <w:pStyle w:val="TableParagraph"/>
              <w:spacing w:before="13"/>
              <w:ind w:left="6"/>
              <w:jc w:val="center"/>
              <w:rPr>
                <w:sz w:val="24"/>
              </w:rPr>
            </w:pPr>
            <w:r>
              <w:rPr>
                <w:spacing w:val="-4"/>
                <w:sz w:val="24"/>
              </w:rPr>
              <w:t>9,85</w:t>
            </w:r>
          </w:p>
        </w:tc>
        <w:tc>
          <w:tcPr>
            <w:tcW w:w="1400" w:type="dxa"/>
          </w:tcPr>
          <w:p>
            <w:pPr>
              <w:pStyle w:val="TableParagraph"/>
              <w:spacing w:before="13"/>
              <w:ind w:left="7"/>
              <w:jc w:val="center"/>
              <w:rPr>
                <w:sz w:val="24"/>
              </w:rPr>
            </w:pPr>
            <w:r>
              <w:rPr>
                <w:spacing w:val="-4"/>
                <w:sz w:val="24"/>
              </w:rPr>
              <w:t>0,21</w:t>
            </w:r>
          </w:p>
        </w:tc>
        <w:tc>
          <w:tcPr>
            <w:tcW w:w="1162" w:type="dxa"/>
            <w:vMerge/>
            <w:tcBorders>
              <w:top w:val="nil"/>
            </w:tcBorders>
          </w:tcPr>
          <w:p>
            <w:pPr>
              <w:rPr>
                <w:sz w:val="2"/>
                <w:szCs w:val="2"/>
              </w:rPr>
            </w:pPr>
          </w:p>
        </w:tc>
        <w:tc>
          <w:tcPr>
            <w:tcW w:w="1393" w:type="dxa"/>
            <w:vMerge/>
            <w:tcBorders>
              <w:top w:val="nil"/>
            </w:tcBorders>
          </w:tcPr>
          <w:p>
            <w:pPr>
              <w:rPr>
                <w:sz w:val="2"/>
                <w:szCs w:val="2"/>
              </w:rPr>
            </w:pPr>
          </w:p>
        </w:tc>
        <w:tc>
          <w:tcPr>
            <w:tcW w:w="828" w:type="dxa"/>
            <w:vMerge/>
            <w:tcBorders>
              <w:top w:val="nil"/>
            </w:tcBorders>
          </w:tcPr>
          <w:p>
            <w:pPr>
              <w:rPr>
                <w:sz w:val="2"/>
                <w:szCs w:val="2"/>
              </w:rPr>
            </w:pPr>
          </w:p>
        </w:tc>
        <w:tc>
          <w:tcPr>
            <w:tcW w:w="1104" w:type="dxa"/>
            <w:vMerge/>
            <w:tcBorders>
              <w:top w:val="nil"/>
            </w:tcBorders>
          </w:tcPr>
          <w:p>
            <w:pPr>
              <w:rPr>
                <w:sz w:val="2"/>
                <w:szCs w:val="2"/>
              </w:rPr>
            </w:pPr>
          </w:p>
        </w:tc>
      </w:tr>
    </w:tbl>
    <w:p>
      <w:pPr>
        <w:pStyle w:val="BodyText"/>
        <w:spacing w:before="165"/>
        <w:ind w:left="0"/>
      </w:pPr>
    </w:p>
    <w:p>
      <w:pPr>
        <w:pStyle w:val="BodyText"/>
        <w:spacing w:line="360" w:lineRule="auto"/>
        <w:ind w:right="139" w:firstLine="707"/>
        <w:jc w:val="both"/>
      </w:pPr>
      <w:r>
        <w:t>На кінець експерименту приріст середніх показників в ЕГ: у 5 класі становить 7,03%; у 6 класі – 7,17%; у 7 класі – 12,3 %, у 8 класі – 12,05 % та у 9 класі.</w:t>
      </w:r>
    </w:p>
    <w:p>
      <w:pPr>
        <w:pStyle w:val="BodyText"/>
        <w:spacing w:line="321" w:lineRule="exact"/>
        <w:jc w:val="both"/>
      </w:pPr>
      <w:r>
        <w:t>клас – 5,11%. А в КГ-1: у 5 класі – 9,49%; у 6 класі – 5,84%; о 7</w:t>
      </w:r>
    </w:p>
    <w:p>
      <w:pPr>
        <w:pStyle w:val="BodyText"/>
        <w:spacing w:line="360" w:lineRule="auto" w:before="163"/>
        <w:ind w:right="135"/>
        <w:jc w:val="both"/>
      </w:pPr>
      <w:r>
        <w:t>клас - 9,56%, 8 клас і 9 клас відповідно - 11,22% і 11,25%. За t-критерієм Стьюдента на кінець експерименту показник був вищим за граничне значення лише в 9 класах по відношенню до ЕГ (&lt;0,01), а в інших класах достовірних відмінностей у граничних значеннях досягнуто не було.</w:t>
      </w:r>
    </w:p>
    <w:p>
      <w:pPr>
        <w:pStyle w:val="BodyText"/>
        <w:spacing w:line="360" w:lineRule="auto" w:before="1"/>
        <w:ind w:right="138" w:firstLine="707"/>
        <w:jc w:val="both"/>
      </w:pPr>
      <w:r>
        <w:t>А показники дівчат КГ-1 та ЕГ у бігу на 30 м та 60 м відображені в табл.12.</w:t>
      </w:r>
    </w:p>
    <w:p>
      <w:pPr>
        <w:pStyle w:val="BodyText"/>
        <w:spacing w:after="0" w:line="360" w:lineRule="auto"/>
        <w:jc w:val="both"/>
        <w:sectPr>
          <w:pgSz w:w="11910" w:h="16840"/>
          <w:pgMar w:header="756" w:footer="0" w:top="980" w:bottom="280" w:left="1275" w:right="425"/>
        </w:sectPr>
      </w:pPr>
    </w:p>
    <w:p>
      <w:pPr>
        <w:pStyle w:val="BodyText"/>
        <w:spacing w:before="192"/>
        <w:jc w:val="both"/>
      </w:pPr>
      <w:r>
        <w:t>Таблиця 12 – Дослідження ефективності бігу на 30 м і 60 м у дівчат із CG-1 та EG</w:t>
      </w:r>
    </w:p>
    <w:p>
      <w:pPr>
        <w:pStyle w:val="BodyText"/>
        <w:spacing w:before="6"/>
        <w:ind w:left="0"/>
        <w:rPr>
          <w:sz w:val="14"/>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19"/>
        <w:gridCol w:w="1097"/>
        <w:gridCol w:w="1104"/>
        <w:gridCol w:w="1560"/>
        <w:gridCol w:w="1132"/>
        <w:gridCol w:w="1308"/>
        <w:gridCol w:w="825"/>
        <w:gridCol w:w="1096"/>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19" w:type="dxa"/>
            <w:vMerge w:val="restart"/>
          </w:tcPr>
          <w:p>
            <w:pPr>
              <w:pStyle w:val="TableParagraph"/>
              <w:spacing w:before="200"/>
              <w:rPr>
                <w:sz w:val="24"/>
              </w:rPr>
            </w:pPr>
          </w:p>
          <w:p>
            <w:pPr>
              <w:pStyle w:val="TableParagraph"/>
              <w:spacing w:before="1"/>
              <w:ind w:left="18"/>
              <w:rPr>
                <w:sz w:val="24"/>
              </w:rPr>
            </w:pPr>
            <w:r>
              <w:rPr>
                <w:spacing w:val="-2"/>
                <w:sz w:val="24"/>
              </w:rPr>
              <w:t>Группы</w:t>
            </w:r>
          </w:p>
        </w:tc>
        <w:tc>
          <w:tcPr>
            <w:tcW w:w="1097" w:type="dxa"/>
            <w:vMerge w:val="restart"/>
          </w:tcPr>
          <w:p>
            <w:pPr>
              <w:pStyle w:val="TableParagraph"/>
              <w:spacing w:line="276" w:lineRule="auto" w:before="160"/>
              <w:ind w:left="117" w:right="157" w:firstLine="19"/>
              <w:jc w:val="both"/>
              <w:rPr>
                <w:sz w:val="24"/>
              </w:rPr>
            </w:pPr>
            <w:r>
              <w:rPr>
                <w:spacing w:val="-2"/>
                <w:sz w:val="24"/>
              </w:rPr>
              <w:t>Период экспери </w:t>
            </w:r>
            <w:r>
              <w:rPr>
                <w:spacing w:val="-4"/>
                <w:sz w:val="24"/>
              </w:rPr>
              <w:t>мента</w:t>
            </w:r>
          </w:p>
        </w:tc>
        <w:tc>
          <w:tcPr>
            <w:tcW w:w="1104" w:type="dxa"/>
            <w:vMerge w:val="restart"/>
          </w:tcPr>
          <w:p>
            <w:pPr>
              <w:pStyle w:val="TableParagraph"/>
              <w:spacing w:before="42"/>
              <w:rPr>
                <w:sz w:val="24"/>
              </w:rPr>
            </w:pPr>
          </w:p>
          <w:p>
            <w:pPr>
              <w:pStyle w:val="TableParagraph"/>
              <w:spacing w:line="276" w:lineRule="auto"/>
              <w:ind w:left="98" w:firstLine="36"/>
              <w:rPr>
                <w:sz w:val="24"/>
              </w:rPr>
            </w:pPr>
            <w:r>
              <w:rPr>
                <w:spacing w:val="-2"/>
                <w:sz w:val="24"/>
              </w:rPr>
              <w:t>Среднее значение</w:t>
            </w:r>
          </w:p>
        </w:tc>
        <w:tc>
          <w:tcPr>
            <w:tcW w:w="1560" w:type="dxa"/>
            <w:vMerge w:val="restart"/>
          </w:tcPr>
          <w:p>
            <w:pPr>
              <w:pStyle w:val="TableParagraph"/>
              <w:spacing w:before="42"/>
              <w:rPr>
                <w:sz w:val="24"/>
              </w:rPr>
            </w:pPr>
          </w:p>
          <w:p>
            <w:pPr>
              <w:pStyle w:val="TableParagraph"/>
              <w:spacing w:line="276" w:lineRule="auto"/>
              <w:ind w:left="213" w:hanging="65"/>
              <w:rPr>
                <w:sz w:val="24"/>
              </w:rPr>
            </w:pPr>
            <w:r>
              <w:rPr>
                <w:spacing w:val="-2"/>
                <w:sz w:val="24"/>
              </w:rPr>
              <w:t>Стандартное отклонение</w:t>
            </w:r>
          </w:p>
        </w:tc>
        <w:tc>
          <w:tcPr>
            <w:tcW w:w="1132" w:type="dxa"/>
          </w:tcPr>
          <w:p>
            <w:pPr>
              <w:pStyle w:val="TableParagraph"/>
              <w:spacing w:line="271" w:lineRule="exact"/>
              <w:ind w:left="72" w:firstLine="36"/>
              <w:rPr>
                <w:sz w:val="24"/>
              </w:rPr>
            </w:pPr>
            <w:r>
              <w:rPr>
                <w:spacing w:val="-2"/>
                <w:sz w:val="24"/>
              </w:rPr>
              <w:t>Ошибка</w:t>
            </w:r>
          </w:p>
          <w:p>
            <w:pPr>
              <w:pStyle w:val="TableParagraph"/>
              <w:spacing w:line="310" w:lineRule="atLeast" w:before="9"/>
              <w:ind w:left="63" w:right="130" w:firstLine="9"/>
              <w:rPr>
                <w:sz w:val="24"/>
              </w:rPr>
            </w:pPr>
            <w:r>
              <w:rPr>
                <w:spacing w:val="-2"/>
                <w:sz w:val="24"/>
              </w:rPr>
              <w:t>среднего значения</w:t>
            </w:r>
          </w:p>
        </w:tc>
        <w:tc>
          <w:tcPr>
            <w:tcW w:w="1308" w:type="dxa"/>
          </w:tcPr>
          <w:p>
            <w:pPr>
              <w:pStyle w:val="TableParagraph"/>
              <w:spacing w:line="278" w:lineRule="auto" w:before="153"/>
              <w:ind w:left="54" w:right="118" w:firstLine="9"/>
              <w:rPr>
                <w:sz w:val="24"/>
              </w:rPr>
            </w:pPr>
            <w:r>
              <w:rPr>
                <w:spacing w:val="-2"/>
                <w:sz w:val="24"/>
              </w:rPr>
              <w:t>t-критерий Стьюдента</w:t>
            </w:r>
          </w:p>
        </w:tc>
        <w:tc>
          <w:tcPr>
            <w:tcW w:w="825" w:type="dxa"/>
          </w:tcPr>
          <w:p>
            <w:pPr>
              <w:pStyle w:val="TableParagraph"/>
              <w:spacing w:before="37"/>
              <w:rPr>
                <w:sz w:val="24"/>
              </w:rPr>
            </w:pPr>
          </w:p>
          <w:p>
            <w:pPr>
              <w:pStyle w:val="TableParagraph"/>
              <w:ind w:right="65"/>
              <w:jc w:val="center"/>
              <w:rPr>
                <w:sz w:val="24"/>
              </w:rPr>
            </w:pPr>
            <w:r>
              <w:rPr>
                <w:spacing w:val="-10"/>
                <w:sz w:val="24"/>
              </w:rPr>
              <w:t>P</w:t>
            </w:r>
          </w:p>
        </w:tc>
        <w:tc>
          <w:tcPr>
            <w:tcW w:w="1096" w:type="dxa"/>
            <w:vMerge w:val="restart"/>
          </w:tcPr>
          <w:p>
            <w:pPr>
              <w:pStyle w:val="TableParagraph"/>
              <w:spacing w:line="276" w:lineRule="auto"/>
              <w:ind w:left="38" w:right="101" w:firstLine="36"/>
              <w:jc w:val="both"/>
              <w:rPr>
                <w:sz w:val="24"/>
              </w:rPr>
            </w:pPr>
            <w:r>
              <w:rPr>
                <w:spacing w:val="-2"/>
                <w:sz w:val="24"/>
              </w:rPr>
              <w:t>Прирост средних значений</w:t>
            </w:r>
          </w:p>
          <w:p>
            <w:pPr>
              <w:pStyle w:val="TableParagraph"/>
              <w:ind w:left="324"/>
              <w:jc w:val="both"/>
              <w:rPr>
                <w:sz w:val="24"/>
              </w:rPr>
            </w:pPr>
            <w:r>
              <w:rPr>
                <w:sz w:val="24"/>
              </w:rPr>
              <w:t>в</w:t>
            </w:r>
            <w:r>
              <w:rPr>
                <w:spacing w:val="-3"/>
                <w:sz w:val="24"/>
              </w:rPr>
              <w:t> </w:t>
            </w:r>
            <w:r>
              <w:rPr>
                <w:spacing w:val="-12"/>
                <w:sz w:val="24"/>
              </w:rPr>
              <w:t>%</w:t>
            </w:r>
          </w:p>
        </w:tc>
      </w:tr>
      <w:tr>
        <w:trPr>
          <w:trHeight w:val="316" w:hRule="atLeast"/>
        </w:trPr>
        <w:tc>
          <w:tcPr>
            <w:tcW w:w="708" w:type="dxa"/>
            <w:vMerge/>
            <w:tcBorders>
              <w:top w:val="nil"/>
            </w:tcBorders>
            <w:textDirection w:val="btLr"/>
          </w:tcPr>
          <w:p>
            <w:pPr>
              <w:rPr>
                <w:sz w:val="2"/>
                <w:szCs w:val="2"/>
              </w:rPr>
            </w:pPr>
          </w:p>
        </w:tc>
        <w:tc>
          <w:tcPr>
            <w:tcW w:w="919" w:type="dxa"/>
            <w:vMerge/>
            <w:tcBorders>
              <w:top w:val="nil"/>
            </w:tcBorders>
          </w:tcPr>
          <w:p>
            <w:pPr>
              <w:rPr>
                <w:sz w:val="2"/>
                <w:szCs w:val="2"/>
              </w:rPr>
            </w:pPr>
          </w:p>
        </w:tc>
        <w:tc>
          <w:tcPr>
            <w:tcW w:w="1097" w:type="dxa"/>
            <w:vMerge/>
            <w:tcBorders>
              <w:top w:val="nil"/>
            </w:tcBorders>
          </w:tcPr>
          <w:p>
            <w:pPr>
              <w:rPr>
                <w:sz w:val="2"/>
                <w:szCs w:val="2"/>
              </w:rPr>
            </w:pPr>
          </w:p>
        </w:tc>
        <w:tc>
          <w:tcPr>
            <w:tcW w:w="1104" w:type="dxa"/>
            <w:vMerge/>
            <w:tcBorders>
              <w:top w:val="nil"/>
            </w:tcBorders>
          </w:tcPr>
          <w:p>
            <w:pPr>
              <w:rPr>
                <w:sz w:val="2"/>
                <w:szCs w:val="2"/>
              </w:rPr>
            </w:pPr>
          </w:p>
        </w:tc>
        <w:tc>
          <w:tcPr>
            <w:tcW w:w="1560" w:type="dxa"/>
            <w:vMerge/>
            <w:tcBorders>
              <w:top w:val="nil"/>
            </w:tcBorders>
          </w:tcPr>
          <w:p>
            <w:pPr>
              <w:rPr>
                <w:sz w:val="2"/>
                <w:szCs w:val="2"/>
              </w:rPr>
            </w:pPr>
          </w:p>
        </w:tc>
        <w:tc>
          <w:tcPr>
            <w:tcW w:w="3265" w:type="dxa"/>
            <w:gridSpan w:val="3"/>
          </w:tcPr>
          <w:p>
            <w:pPr>
              <w:pStyle w:val="TableParagraph"/>
              <w:spacing w:line="270" w:lineRule="exact"/>
              <w:ind w:left="471"/>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096" w:type="dxa"/>
            <w:vMerge/>
            <w:tcBorders>
              <w:top w:val="nil"/>
            </w:tcBorders>
          </w:tcPr>
          <w:p>
            <w:pPr>
              <w:rPr>
                <w:sz w:val="2"/>
                <w:szCs w:val="2"/>
              </w:rPr>
            </w:pPr>
          </w:p>
        </w:tc>
      </w:tr>
      <w:tr>
        <w:trPr>
          <w:trHeight w:val="362" w:hRule="atLeast"/>
        </w:trPr>
        <w:tc>
          <w:tcPr>
            <w:tcW w:w="708" w:type="dxa"/>
            <w:vMerge w:val="restart"/>
          </w:tcPr>
          <w:p>
            <w:pPr>
              <w:pStyle w:val="TableParagraph"/>
              <w:rPr>
                <w:sz w:val="24"/>
              </w:rPr>
            </w:pPr>
          </w:p>
          <w:p>
            <w:pPr>
              <w:pStyle w:val="TableParagraph"/>
              <w:spacing w:before="22"/>
              <w:rPr>
                <w:sz w:val="24"/>
              </w:rPr>
            </w:pPr>
          </w:p>
          <w:p>
            <w:pPr>
              <w:pStyle w:val="TableParagraph"/>
              <w:spacing w:before="1"/>
              <w:ind w:left="146"/>
              <w:rPr>
                <w:sz w:val="24"/>
              </w:rPr>
            </w:pPr>
            <w:r>
              <w:rPr>
                <w:sz w:val="24"/>
              </w:rPr>
              <w:t>5 </w:t>
            </w:r>
            <w:r>
              <w:rPr>
                <w:spacing w:val="-5"/>
                <w:sz w:val="24"/>
              </w:rPr>
              <w:t>кл</w:t>
            </w:r>
          </w:p>
        </w:tc>
        <w:tc>
          <w:tcPr>
            <w:tcW w:w="919" w:type="dxa"/>
            <w:vMerge w:val="restart"/>
          </w:tcPr>
          <w:p>
            <w:pPr>
              <w:pStyle w:val="TableParagraph"/>
              <w:spacing w:before="203"/>
              <w:ind w:left="208"/>
              <w:rPr>
                <w:sz w:val="24"/>
              </w:rPr>
            </w:pPr>
            <w:r>
              <w:rPr>
                <w:spacing w:val="-2"/>
                <w:sz w:val="24"/>
              </w:rPr>
              <w:t>КГ-</w:t>
            </w:r>
            <w:r>
              <w:rPr>
                <w:spacing w:val="-10"/>
                <w:sz w:val="24"/>
              </w:rPr>
              <w:t>1</w:t>
            </w:r>
          </w:p>
        </w:tc>
        <w:tc>
          <w:tcPr>
            <w:tcW w:w="1097" w:type="dxa"/>
          </w:tcPr>
          <w:p>
            <w:pPr>
              <w:pStyle w:val="TableParagraph"/>
              <w:spacing w:line="273"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8"/>
              <w:ind w:left="8"/>
              <w:jc w:val="center"/>
              <w:rPr>
                <w:sz w:val="24"/>
              </w:rPr>
            </w:pPr>
            <w:r>
              <w:rPr>
                <w:spacing w:val="-4"/>
                <w:sz w:val="24"/>
              </w:rPr>
              <w:t>6,39</w:t>
            </w:r>
          </w:p>
        </w:tc>
        <w:tc>
          <w:tcPr>
            <w:tcW w:w="1560" w:type="dxa"/>
          </w:tcPr>
          <w:p>
            <w:pPr>
              <w:pStyle w:val="TableParagraph"/>
              <w:spacing w:before="18"/>
              <w:ind w:left="3"/>
              <w:jc w:val="center"/>
              <w:rPr>
                <w:sz w:val="24"/>
              </w:rPr>
            </w:pPr>
            <w:r>
              <w:rPr>
                <w:spacing w:val="-4"/>
                <w:sz w:val="24"/>
              </w:rPr>
              <w:t>0,85</w:t>
            </w:r>
          </w:p>
        </w:tc>
        <w:tc>
          <w:tcPr>
            <w:tcW w:w="1132" w:type="dxa"/>
            <w:vMerge w:val="restart"/>
          </w:tcPr>
          <w:p>
            <w:pPr>
              <w:pStyle w:val="TableParagraph"/>
              <w:spacing w:before="203"/>
              <w:ind w:left="353"/>
              <w:rPr>
                <w:sz w:val="24"/>
              </w:rPr>
            </w:pPr>
            <w:r>
              <w:rPr>
                <w:spacing w:val="-4"/>
                <w:sz w:val="24"/>
              </w:rPr>
              <w:t>0,17</w:t>
            </w:r>
          </w:p>
        </w:tc>
        <w:tc>
          <w:tcPr>
            <w:tcW w:w="1308" w:type="dxa"/>
            <w:vMerge w:val="restart"/>
          </w:tcPr>
          <w:p>
            <w:pPr>
              <w:pStyle w:val="TableParagraph"/>
              <w:rPr>
                <w:sz w:val="24"/>
              </w:rPr>
            </w:pPr>
          </w:p>
          <w:p>
            <w:pPr>
              <w:pStyle w:val="TableParagraph"/>
              <w:spacing w:before="22"/>
              <w:rPr>
                <w:sz w:val="24"/>
              </w:rPr>
            </w:pPr>
          </w:p>
          <w:p>
            <w:pPr>
              <w:pStyle w:val="TableParagraph"/>
              <w:spacing w:before="1"/>
              <w:ind w:left="385"/>
              <w:rPr>
                <w:sz w:val="24"/>
              </w:rPr>
            </w:pPr>
            <w:r>
              <w:rPr>
                <w:spacing w:val="-2"/>
                <w:sz w:val="24"/>
              </w:rPr>
              <w:t>1,151</w:t>
            </w:r>
          </w:p>
        </w:tc>
        <w:tc>
          <w:tcPr>
            <w:tcW w:w="825" w:type="dxa"/>
            <w:vMerge w:val="restart"/>
          </w:tcPr>
          <w:p>
            <w:pPr>
              <w:pStyle w:val="TableParagraph"/>
              <w:rPr>
                <w:sz w:val="24"/>
              </w:rPr>
            </w:pPr>
          </w:p>
          <w:p>
            <w:pPr>
              <w:pStyle w:val="TableParagraph"/>
              <w:spacing w:before="22"/>
              <w:rPr>
                <w:sz w:val="24"/>
              </w:rPr>
            </w:pPr>
          </w:p>
          <w:p>
            <w:pPr>
              <w:pStyle w:val="TableParagraph"/>
              <w:spacing w:before="1"/>
              <w:ind w:left="110"/>
              <w:rPr>
                <w:sz w:val="24"/>
              </w:rPr>
            </w:pPr>
            <w:r>
              <w:rPr>
                <w:spacing w:val="-2"/>
                <w:sz w:val="24"/>
              </w:rPr>
              <w:t>&gt;0,05</w:t>
            </w:r>
          </w:p>
        </w:tc>
        <w:tc>
          <w:tcPr>
            <w:tcW w:w="1096" w:type="dxa"/>
            <w:vMerge w:val="restart"/>
          </w:tcPr>
          <w:p>
            <w:pPr>
              <w:pStyle w:val="TableParagraph"/>
              <w:spacing w:before="203"/>
              <w:ind w:left="281"/>
              <w:rPr>
                <w:sz w:val="24"/>
              </w:rPr>
            </w:pPr>
            <w:r>
              <w:rPr>
                <w:spacing w:val="-2"/>
                <w:sz w:val="24"/>
              </w:rPr>
              <w:t>10,45</w:t>
            </w:r>
          </w:p>
        </w:tc>
      </w:tr>
      <w:tr>
        <w:trPr>
          <w:trHeight w:val="36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0"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8"/>
              <w:ind w:left="8"/>
              <w:jc w:val="center"/>
              <w:rPr>
                <w:sz w:val="24"/>
              </w:rPr>
            </w:pPr>
            <w:r>
              <w:rPr>
                <w:spacing w:val="-4"/>
                <w:sz w:val="24"/>
              </w:rPr>
              <w:t>5,72</w:t>
            </w:r>
          </w:p>
        </w:tc>
        <w:tc>
          <w:tcPr>
            <w:tcW w:w="1560" w:type="dxa"/>
          </w:tcPr>
          <w:p>
            <w:pPr>
              <w:pStyle w:val="TableParagraph"/>
              <w:spacing w:before="18"/>
              <w:ind w:left="3"/>
              <w:jc w:val="center"/>
              <w:rPr>
                <w:sz w:val="24"/>
              </w:rPr>
            </w:pPr>
            <w:r>
              <w:rPr>
                <w:spacing w:val="-4"/>
                <w:sz w:val="24"/>
              </w:rPr>
              <w:t>0,52</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1" w:hRule="atLeast"/>
        </w:trPr>
        <w:tc>
          <w:tcPr>
            <w:tcW w:w="708" w:type="dxa"/>
            <w:vMerge/>
            <w:tcBorders>
              <w:top w:val="nil"/>
            </w:tcBorders>
          </w:tcPr>
          <w:p>
            <w:pPr>
              <w:rPr>
                <w:sz w:val="2"/>
                <w:szCs w:val="2"/>
              </w:rPr>
            </w:pPr>
          </w:p>
        </w:tc>
        <w:tc>
          <w:tcPr>
            <w:tcW w:w="919" w:type="dxa"/>
            <w:vMerge w:val="restart"/>
          </w:tcPr>
          <w:p>
            <w:pPr>
              <w:pStyle w:val="TableParagraph"/>
              <w:spacing w:before="203"/>
              <w:ind w:left="309"/>
              <w:rPr>
                <w:sz w:val="24"/>
              </w:rPr>
            </w:pPr>
            <w:r>
              <w:rPr>
                <w:spacing w:val="-5"/>
                <w:sz w:val="24"/>
              </w:rPr>
              <w:t>ЭГ</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8"/>
              <w:ind w:left="8"/>
              <w:jc w:val="center"/>
              <w:rPr>
                <w:sz w:val="24"/>
              </w:rPr>
            </w:pPr>
            <w:r>
              <w:rPr>
                <w:spacing w:val="-4"/>
                <w:sz w:val="24"/>
              </w:rPr>
              <w:t>6,33</w:t>
            </w:r>
          </w:p>
        </w:tc>
        <w:tc>
          <w:tcPr>
            <w:tcW w:w="1560" w:type="dxa"/>
          </w:tcPr>
          <w:p>
            <w:pPr>
              <w:pStyle w:val="TableParagraph"/>
              <w:spacing w:before="18"/>
              <w:ind w:left="3"/>
              <w:jc w:val="center"/>
              <w:rPr>
                <w:sz w:val="24"/>
              </w:rPr>
            </w:pPr>
            <w:r>
              <w:rPr>
                <w:spacing w:val="-4"/>
                <w:sz w:val="24"/>
              </w:rPr>
              <w:t>0,78</w:t>
            </w:r>
          </w:p>
        </w:tc>
        <w:tc>
          <w:tcPr>
            <w:tcW w:w="1132" w:type="dxa"/>
            <w:vMerge w:val="restart"/>
          </w:tcPr>
          <w:p>
            <w:pPr>
              <w:pStyle w:val="TableParagraph"/>
              <w:spacing w:before="203"/>
              <w:ind w:left="353"/>
              <w:rPr>
                <w:sz w:val="24"/>
              </w:rPr>
            </w:pPr>
            <w:r>
              <w:rPr>
                <w:spacing w:val="-4"/>
                <w:sz w:val="24"/>
              </w:rPr>
              <w:t>0,19</w:t>
            </w: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val="restart"/>
          </w:tcPr>
          <w:p>
            <w:pPr>
              <w:pStyle w:val="TableParagraph"/>
              <w:spacing w:before="203"/>
              <w:ind w:left="281"/>
              <w:rPr>
                <w:sz w:val="24"/>
              </w:rPr>
            </w:pPr>
            <w:r>
              <w:rPr>
                <w:spacing w:val="-2"/>
                <w:sz w:val="24"/>
              </w:rPr>
              <w:t>14,38</w:t>
            </w:r>
          </w:p>
        </w:tc>
      </w:tr>
      <w:tr>
        <w:trPr>
          <w:trHeight w:val="36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0"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8"/>
              <w:ind w:left="8"/>
              <w:jc w:val="center"/>
              <w:rPr>
                <w:sz w:val="24"/>
              </w:rPr>
            </w:pPr>
            <w:r>
              <w:rPr>
                <w:spacing w:val="-4"/>
                <w:sz w:val="24"/>
              </w:rPr>
              <w:t>5,42</w:t>
            </w:r>
          </w:p>
        </w:tc>
        <w:tc>
          <w:tcPr>
            <w:tcW w:w="1560" w:type="dxa"/>
          </w:tcPr>
          <w:p>
            <w:pPr>
              <w:pStyle w:val="TableParagraph"/>
              <w:spacing w:before="18"/>
              <w:ind w:left="3"/>
              <w:jc w:val="center"/>
              <w:rPr>
                <w:sz w:val="24"/>
              </w:rPr>
            </w:pPr>
            <w:r>
              <w:rPr>
                <w:spacing w:val="-4"/>
                <w:sz w:val="24"/>
              </w:rPr>
              <w:t>0,58</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2" w:hRule="atLeast"/>
        </w:trPr>
        <w:tc>
          <w:tcPr>
            <w:tcW w:w="708" w:type="dxa"/>
            <w:vMerge w:val="restart"/>
          </w:tcPr>
          <w:p>
            <w:pPr>
              <w:pStyle w:val="TableParagraph"/>
              <w:rPr>
                <w:sz w:val="24"/>
              </w:rPr>
            </w:pPr>
          </w:p>
          <w:p>
            <w:pPr>
              <w:pStyle w:val="TableParagraph"/>
              <w:spacing w:before="22"/>
              <w:rPr>
                <w:sz w:val="24"/>
              </w:rPr>
            </w:pPr>
          </w:p>
          <w:p>
            <w:pPr>
              <w:pStyle w:val="TableParagraph"/>
              <w:spacing w:before="1"/>
              <w:ind w:left="146"/>
              <w:rPr>
                <w:sz w:val="24"/>
              </w:rPr>
            </w:pPr>
            <w:r>
              <w:rPr>
                <w:sz w:val="24"/>
              </w:rPr>
              <w:t>6 </w:t>
            </w:r>
            <w:r>
              <w:rPr>
                <w:spacing w:val="-5"/>
                <w:sz w:val="24"/>
              </w:rPr>
              <w:t>кл</w:t>
            </w:r>
          </w:p>
        </w:tc>
        <w:tc>
          <w:tcPr>
            <w:tcW w:w="919" w:type="dxa"/>
            <w:vMerge w:val="restart"/>
          </w:tcPr>
          <w:p>
            <w:pPr>
              <w:pStyle w:val="TableParagraph"/>
              <w:spacing w:before="203"/>
              <w:ind w:left="208"/>
              <w:rPr>
                <w:sz w:val="24"/>
              </w:rPr>
            </w:pPr>
            <w:r>
              <w:rPr>
                <w:spacing w:val="-2"/>
                <w:sz w:val="24"/>
              </w:rPr>
              <w:t>КГ-</w:t>
            </w:r>
            <w:r>
              <w:rPr>
                <w:spacing w:val="-10"/>
                <w:sz w:val="24"/>
              </w:rPr>
              <w:t>1</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8"/>
              <w:ind w:left="8"/>
              <w:jc w:val="center"/>
              <w:rPr>
                <w:sz w:val="24"/>
              </w:rPr>
            </w:pPr>
            <w:r>
              <w:rPr>
                <w:spacing w:val="-4"/>
                <w:sz w:val="24"/>
              </w:rPr>
              <w:t>7,24</w:t>
            </w:r>
          </w:p>
        </w:tc>
        <w:tc>
          <w:tcPr>
            <w:tcW w:w="1560" w:type="dxa"/>
          </w:tcPr>
          <w:p>
            <w:pPr>
              <w:pStyle w:val="TableParagraph"/>
              <w:spacing w:before="18"/>
              <w:ind w:left="3"/>
              <w:jc w:val="center"/>
              <w:rPr>
                <w:sz w:val="24"/>
              </w:rPr>
            </w:pPr>
            <w:r>
              <w:rPr>
                <w:spacing w:val="-4"/>
                <w:sz w:val="24"/>
              </w:rPr>
              <w:t>0,46</w:t>
            </w:r>
          </w:p>
        </w:tc>
        <w:tc>
          <w:tcPr>
            <w:tcW w:w="1132" w:type="dxa"/>
            <w:vMerge w:val="restart"/>
          </w:tcPr>
          <w:p>
            <w:pPr>
              <w:pStyle w:val="TableParagraph"/>
              <w:spacing w:before="203"/>
              <w:ind w:left="353"/>
              <w:rPr>
                <w:sz w:val="24"/>
              </w:rPr>
            </w:pPr>
            <w:r>
              <w:rPr>
                <w:spacing w:val="-4"/>
                <w:sz w:val="24"/>
              </w:rPr>
              <w:t>0,16</w:t>
            </w:r>
          </w:p>
        </w:tc>
        <w:tc>
          <w:tcPr>
            <w:tcW w:w="1308" w:type="dxa"/>
            <w:vMerge w:val="restart"/>
          </w:tcPr>
          <w:p>
            <w:pPr>
              <w:pStyle w:val="TableParagraph"/>
              <w:rPr>
                <w:sz w:val="24"/>
              </w:rPr>
            </w:pPr>
          </w:p>
          <w:p>
            <w:pPr>
              <w:pStyle w:val="TableParagraph"/>
              <w:spacing w:before="22"/>
              <w:rPr>
                <w:sz w:val="24"/>
              </w:rPr>
            </w:pPr>
          </w:p>
          <w:p>
            <w:pPr>
              <w:pStyle w:val="TableParagraph"/>
              <w:spacing w:before="1"/>
              <w:ind w:left="385"/>
              <w:rPr>
                <w:sz w:val="24"/>
              </w:rPr>
            </w:pPr>
            <w:r>
              <w:rPr>
                <w:spacing w:val="-2"/>
                <w:sz w:val="24"/>
              </w:rPr>
              <w:t>0,222</w:t>
            </w:r>
          </w:p>
        </w:tc>
        <w:tc>
          <w:tcPr>
            <w:tcW w:w="825" w:type="dxa"/>
            <w:vMerge w:val="restart"/>
          </w:tcPr>
          <w:p>
            <w:pPr>
              <w:pStyle w:val="TableParagraph"/>
              <w:rPr>
                <w:sz w:val="24"/>
              </w:rPr>
            </w:pPr>
          </w:p>
          <w:p>
            <w:pPr>
              <w:pStyle w:val="TableParagraph"/>
              <w:spacing w:before="22"/>
              <w:rPr>
                <w:sz w:val="24"/>
              </w:rPr>
            </w:pPr>
          </w:p>
          <w:p>
            <w:pPr>
              <w:pStyle w:val="TableParagraph"/>
              <w:spacing w:before="1"/>
              <w:ind w:left="136"/>
              <w:rPr>
                <w:sz w:val="24"/>
              </w:rPr>
            </w:pPr>
            <w:r>
              <w:rPr>
                <w:spacing w:val="-2"/>
                <w:sz w:val="24"/>
              </w:rPr>
              <w:t>&gt;0,05</w:t>
            </w:r>
          </w:p>
        </w:tc>
        <w:tc>
          <w:tcPr>
            <w:tcW w:w="1096" w:type="dxa"/>
            <w:vMerge w:val="restart"/>
          </w:tcPr>
          <w:p>
            <w:pPr>
              <w:pStyle w:val="TableParagraph"/>
              <w:spacing w:before="203"/>
              <w:ind w:left="341"/>
              <w:rPr>
                <w:sz w:val="24"/>
              </w:rPr>
            </w:pPr>
            <w:r>
              <w:rPr>
                <w:spacing w:val="-4"/>
                <w:sz w:val="24"/>
              </w:rPr>
              <w:t>8,84</w:t>
            </w:r>
          </w:p>
        </w:tc>
      </w:tr>
      <w:tr>
        <w:trPr>
          <w:trHeight w:val="361"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0"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8"/>
              <w:ind w:left="8"/>
              <w:jc w:val="center"/>
              <w:rPr>
                <w:sz w:val="24"/>
              </w:rPr>
            </w:pPr>
            <w:r>
              <w:rPr>
                <w:spacing w:val="-4"/>
                <w:sz w:val="24"/>
              </w:rPr>
              <w:t>6,60</w:t>
            </w:r>
          </w:p>
        </w:tc>
        <w:tc>
          <w:tcPr>
            <w:tcW w:w="1560" w:type="dxa"/>
          </w:tcPr>
          <w:p>
            <w:pPr>
              <w:pStyle w:val="TableParagraph"/>
              <w:spacing w:before="18"/>
              <w:ind w:left="3"/>
              <w:jc w:val="center"/>
              <w:rPr>
                <w:sz w:val="24"/>
              </w:rPr>
            </w:pPr>
            <w:r>
              <w:rPr>
                <w:spacing w:val="-4"/>
                <w:sz w:val="24"/>
              </w:rPr>
              <w:t>0,42</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2" w:hRule="atLeast"/>
        </w:trPr>
        <w:tc>
          <w:tcPr>
            <w:tcW w:w="708" w:type="dxa"/>
            <w:vMerge/>
            <w:tcBorders>
              <w:top w:val="nil"/>
            </w:tcBorders>
          </w:tcPr>
          <w:p>
            <w:pPr>
              <w:rPr>
                <w:sz w:val="2"/>
                <w:szCs w:val="2"/>
              </w:rPr>
            </w:pPr>
          </w:p>
        </w:tc>
        <w:tc>
          <w:tcPr>
            <w:tcW w:w="919" w:type="dxa"/>
            <w:vMerge w:val="restart"/>
          </w:tcPr>
          <w:p>
            <w:pPr>
              <w:pStyle w:val="TableParagraph"/>
              <w:spacing w:before="203"/>
              <w:ind w:left="309"/>
              <w:rPr>
                <w:sz w:val="24"/>
              </w:rPr>
            </w:pPr>
            <w:r>
              <w:rPr>
                <w:spacing w:val="-5"/>
                <w:sz w:val="24"/>
              </w:rPr>
              <w:t>ЭГ</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8"/>
              <w:ind w:left="8"/>
              <w:jc w:val="center"/>
              <w:rPr>
                <w:sz w:val="24"/>
              </w:rPr>
            </w:pPr>
            <w:r>
              <w:rPr>
                <w:spacing w:val="-4"/>
                <w:sz w:val="24"/>
              </w:rPr>
              <w:t>7,28</w:t>
            </w:r>
          </w:p>
        </w:tc>
        <w:tc>
          <w:tcPr>
            <w:tcW w:w="1560" w:type="dxa"/>
          </w:tcPr>
          <w:p>
            <w:pPr>
              <w:pStyle w:val="TableParagraph"/>
              <w:spacing w:before="18"/>
              <w:ind w:left="3"/>
              <w:jc w:val="center"/>
              <w:rPr>
                <w:sz w:val="24"/>
              </w:rPr>
            </w:pPr>
            <w:r>
              <w:rPr>
                <w:spacing w:val="-4"/>
                <w:sz w:val="24"/>
              </w:rPr>
              <w:t>0,53</w:t>
            </w:r>
          </w:p>
        </w:tc>
        <w:tc>
          <w:tcPr>
            <w:tcW w:w="1132" w:type="dxa"/>
            <w:vMerge w:val="restart"/>
          </w:tcPr>
          <w:p>
            <w:pPr>
              <w:pStyle w:val="TableParagraph"/>
              <w:spacing w:before="203"/>
              <w:ind w:left="353"/>
              <w:rPr>
                <w:sz w:val="24"/>
              </w:rPr>
            </w:pPr>
            <w:r>
              <w:rPr>
                <w:spacing w:val="-4"/>
                <w:sz w:val="24"/>
              </w:rPr>
              <w:t>0,16</w:t>
            </w: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val="restart"/>
          </w:tcPr>
          <w:p>
            <w:pPr>
              <w:pStyle w:val="TableParagraph"/>
              <w:spacing w:before="203"/>
              <w:ind w:left="341"/>
              <w:rPr>
                <w:sz w:val="24"/>
              </w:rPr>
            </w:pPr>
            <w:r>
              <w:rPr>
                <w:spacing w:val="-4"/>
                <w:sz w:val="24"/>
              </w:rPr>
              <w:t>8,65</w:t>
            </w:r>
          </w:p>
        </w:tc>
      </w:tr>
      <w:tr>
        <w:trPr>
          <w:trHeight w:val="36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1"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8"/>
              <w:ind w:left="8"/>
              <w:jc w:val="center"/>
              <w:rPr>
                <w:sz w:val="24"/>
              </w:rPr>
            </w:pPr>
            <w:r>
              <w:rPr>
                <w:spacing w:val="-4"/>
                <w:sz w:val="24"/>
              </w:rPr>
              <w:t>6,65</w:t>
            </w:r>
          </w:p>
        </w:tc>
        <w:tc>
          <w:tcPr>
            <w:tcW w:w="1560" w:type="dxa"/>
          </w:tcPr>
          <w:p>
            <w:pPr>
              <w:pStyle w:val="TableParagraph"/>
              <w:spacing w:before="18"/>
              <w:ind w:left="3"/>
              <w:jc w:val="center"/>
              <w:rPr>
                <w:sz w:val="24"/>
              </w:rPr>
            </w:pPr>
            <w:r>
              <w:rPr>
                <w:spacing w:val="-4"/>
                <w:sz w:val="24"/>
              </w:rPr>
              <w:t>0,42</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2" w:hRule="atLeast"/>
        </w:trPr>
        <w:tc>
          <w:tcPr>
            <w:tcW w:w="708" w:type="dxa"/>
            <w:vMerge w:val="restart"/>
          </w:tcPr>
          <w:p>
            <w:pPr>
              <w:pStyle w:val="TableParagraph"/>
              <w:rPr>
                <w:sz w:val="24"/>
              </w:rPr>
            </w:pPr>
          </w:p>
          <w:p>
            <w:pPr>
              <w:pStyle w:val="TableParagraph"/>
              <w:spacing w:before="22"/>
              <w:rPr>
                <w:sz w:val="24"/>
              </w:rPr>
            </w:pPr>
          </w:p>
          <w:p>
            <w:pPr>
              <w:pStyle w:val="TableParagraph"/>
              <w:spacing w:before="1"/>
              <w:ind w:left="177"/>
              <w:rPr>
                <w:sz w:val="24"/>
              </w:rPr>
            </w:pPr>
            <w:r>
              <w:rPr>
                <w:sz w:val="24"/>
              </w:rPr>
              <w:t>7 </w:t>
            </w:r>
            <w:r>
              <w:rPr>
                <w:spacing w:val="-5"/>
                <w:sz w:val="24"/>
              </w:rPr>
              <w:t>кл</w:t>
            </w:r>
          </w:p>
        </w:tc>
        <w:tc>
          <w:tcPr>
            <w:tcW w:w="919" w:type="dxa"/>
            <w:vMerge w:val="restart"/>
          </w:tcPr>
          <w:p>
            <w:pPr>
              <w:pStyle w:val="TableParagraph"/>
              <w:spacing w:before="203"/>
              <w:ind w:left="208"/>
              <w:rPr>
                <w:sz w:val="24"/>
              </w:rPr>
            </w:pPr>
            <w:r>
              <w:rPr>
                <w:spacing w:val="-2"/>
                <w:sz w:val="24"/>
              </w:rPr>
              <w:t>КГ-</w:t>
            </w:r>
            <w:r>
              <w:rPr>
                <w:spacing w:val="-10"/>
                <w:sz w:val="24"/>
              </w:rPr>
              <w:t>1</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8"/>
              <w:ind w:left="8"/>
              <w:jc w:val="center"/>
              <w:rPr>
                <w:sz w:val="24"/>
              </w:rPr>
            </w:pPr>
            <w:r>
              <w:rPr>
                <w:spacing w:val="-4"/>
                <w:sz w:val="24"/>
              </w:rPr>
              <w:t>6,50</w:t>
            </w:r>
          </w:p>
        </w:tc>
        <w:tc>
          <w:tcPr>
            <w:tcW w:w="1560" w:type="dxa"/>
          </w:tcPr>
          <w:p>
            <w:pPr>
              <w:pStyle w:val="TableParagraph"/>
              <w:spacing w:before="18"/>
              <w:ind w:left="3"/>
              <w:jc w:val="center"/>
              <w:rPr>
                <w:sz w:val="24"/>
              </w:rPr>
            </w:pPr>
            <w:r>
              <w:rPr>
                <w:spacing w:val="-4"/>
                <w:sz w:val="24"/>
              </w:rPr>
              <w:t>0,28</w:t>
            </w:r>
          </w:p>
        </w:tc>
        <w:tc>
          <w:tcPr>
            <w:tcW w:w="1132" w:type="dxa"/>
            <w:vMerge w:val="restart"/>
          </w:tcPr>
          <w:p>
            <w:pPr>
              <w:pStyle w:val="TableParagraph"/>
              <w:spacing w:before="203"/>
              <w:ind w:left="353"/>
              <w:rPr>
                <w:sz w:val="24"/>
              </w:rPr>
            </w:pPr>
            <w:r>
              <w:rPr>
                <w:spacing w:val="-4"/>
                <w:sz w:val="24"/>
              </w:rPr>
              <w:t>0,08</w:t>
            </w:r>
          </w:p>
        </w:tc>
        <w:tc>
          <w:tcPr>
            <w:tcW w:w="1308" w:type="dxa"/>
            <w:vMerge w:val="restart"/>
          </w:tcPr>
          <w:p>
            <w:pPr>
              <w:pStyle w:val="TableParagraph"/>
              <w:rPr>
                <w:sz w:val="24"/>
              </w:rPr>
            </w:pPr>
          </w:p>
          <w:p>
            <w:pPr>
              <w:pStyle w:val="TableParagraph"/>
              <w:spacing w:before="22"/>
              <w:rPr>
                <w:sz w:val="24"/>
              </w:rPr>
            </w:pPr>
          </w:p>
          <w:p>
            <w:pPr>
              <w:pStyle w:val="TableParagraph"/>
              <w:spacing w:before="1"/>
              <w:ind w:left="385"/>
              <w:rPr>
                <w:sz w:val="24"/>
              </w:rPr>
            </w:pPr>
            <w:r>
              <w:rPr>
                <w:spacing w:val="-2"/>
                <w:sz w:val="24"/>
              </w:rPr>
              <w:t>0,306</w:t>
            </w:r>
          </w:p>
        </w:tc>
        <w:tc>
          <w:tcPr>
            <w:tcW w:w="825" w:type="dxa"/>
            <w:vMerge w:val="restart"/>
          </w:tcPr>
          <w:p>
            <w:pPr>
              <w:pStyle w:val="TableParagraph"/>
              <w:rPr>
                <w:sz w:val="24"/>
              </w:rPr>
            </w:pPr>
          </w:p>
          <w:p>
            <w:pPr>
              <w:pStyle w:val="TableParagraph"/>
              <w:spacing w:before="22"/>
              <w:rPr>
                <w:sz w:val="24"/>
              </w:rPr>
            </w:pPr>
          </w:p>
          <w:p>
            <w:pPr>
              <w:pStyle w:val="TableParagraph"/>
              <w:spacing w:before="1"/>
              <w:ind w:left="136"/>
              <w:rPr>
                <w:sz w:val="24"/>
              </w:rPr>
            </w:pPr>
            <w:r>
              <w:rPr>
                <w:spacing w:val="-2"/>
                <w:sz w:val="24"/>
              </w:rPr>
              <w:t>&gt;0,05</w:t>
            </w:r>
          </w:p>
        </w:tc>
        <w:tc>
          <w:tcPr>
            <w:tcW w:w="1096" w:type="dxa"/>
            <w:vMerge w:val="restart"/>
          </w:tcPr>
          <w:p>
            <w:pPr>
              <w:pStyle w:val="TableParagraph"/>
              <w:spacing w:before="203"/>
              <w:ind w:left="281"/>
              <w:rPr>
                <w:sz w:val="24"/>
              </w:rPr>
            </w:pPr>
            <w:r>
              <w:rPr>
                <w:spacing w:val="-2"/>
                <w:sz w:val="24"/>
              </w:rPr>
              <w:t>12,15</w:t>
            </w:r>
          </w:p>
        </w:tc>
      </w:tr>
      <w:tr>
        <w:trPr>
          <w:trHeight w:val="36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0"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8"/>
              <w:ind w:left="8"/>
              <w:jc w:val="center"/>
              <w:rPr>
                <w:sz w:val="24"/>
              </w:rPr>
            </w:pPr>
            <w:r>
              <w:rPr>
                <w:spacing w:val="-4"/>
                <w:sz w:val="24"/>
              </w:rPr>
              <w:t>5,71</w:t>
            </w:r>
          </w:p>
        </w:tc>
        <w:tc>
          <w:tcPr>
            <w:tcW w:w="1560" w:type="dxa"/>
          </w:tcPr>
          <w:p>
            <w:pPr>
              <w:pStyle w:val="TableParagraph"/>
              <w:spacing w:before="18"/>
              <w:ind w:left="3"/>
              <w:jc w:val="center"/>
              <w:rPr>
                <w:sz w:val="24"/>
              </w:rPr>
            </w:pPr>
            <w:r>
              <w:rPr>
                <w:spacing w:val="-4"/>
                <w:sz w:val="24"/>
              </w:rPr>
              <w:t>0,24</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1" w:hRule="atLeast"/>
        </w:trPr>
        <w:tc>
          <w:tcPr>
            <w:tcW w:w="708" w:type="dxa"/>
            <w:vMerge/>
            <w:tcBorders>
              <w:top w:val="nil"/>
            </w:tcBorders>
          </w:tcPr>
          <w:p>
            <w:pPr>
              <w:rPr>
                <w:sz w:val="2"/>
                <w:szCs w:val="2"/>
              </w:rPr>
            </w:pPr>
          </w:p>
        </w:tc>
        <w:tc>
          <w:tcPr>
            <w:tcW w:w="919" w:type="dxa"/>
            <w:vMerge w:val="restart"/>
          </w:tcPr>
          <w:p>
            <w:pPr>
              <w:pStyle w:val="TableParagraph"/>
              <w:spacing w:before="203"/>
              <w:ind w:left="309"/>
              <w:rPr>
                <w:sz w:val="24"/>
              </w:rPr>
            </w:pPr>
            <w:r>
              <w:rPr>
                <w:spacing w:val="-5"/>
                <w:sz w:val="24"/>
              </w:rPr>
              <w:t>ЭГ</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8"/>
              <w:ind w:left="8"/>
              <w:jc w:val="center"/>
              <w:rPr>
                <w:sz w:val="24"/>
              </w:rPr>
            </w:pPr>
            <w:r>
              <w:rPr>
                <w:spacing w:val="-4"/>
                <w:sz w:val="24"/>
              </w:rPr>
              <w:t>6,46</w:t>
            </w:r>
          </w:p>
        </w:tc>
        <w:tc>
          <w:tcPr>
            <w:tcW w:w="1560" w:type="dxa"/>
          </w:tcPr>
          <w:p>
            <w:pPr>
              <w:pStyle w:val="TableParagraph"/>
              <w:spacing w:before="18"/>
              <w:ind w:left="3"/>
              <w:jc w:val="center"/>
              <w:rPr>
                <w:sz w:val="24"/>
              </w:rPr>
            </w:pPr>
            <w:r>
              <w:rPr>
                <w:spacing w:val="-4"/>
                <w:sz w:val="24"/>
              </w:rPr>
              <w:t>0,35</w:t>
            </w:r>
          </w:p>
        </w:tc>
        <w:tc>
          <w:tcPr>
            <w:tcW w:w="1132" w:type="dxa"/>
            <w:vMerge w:val="restart"/>
          </w:tcPr>
          <w:p>
            <w:pPr>
              <w:pStyle w:val="TableParagraph"/>
              <w:spacing w:before="203"/>
              <w:ind w:left="353"/>
              <w:rPr>
                <w:sz w:val="24"/>
              </w:rPr>
            </w:pPr>
            <w:r>
              <w:rPr>
                <w:spacing w:val="-4"/>
                <w:sz w:val="24"/>
              </w:rPr>
              <w:t>0,12</w:t>
            </w: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val="restart"/>
          </w:tcPr>
          <w:p>
            <w:pPr>
              <w:pStyle w:val="TableParagraph"/>
              <w:spacing w:before="203"/>
              <w:ind w:left="281"/>
              <w:rPr>
                <w:sz w:val="24"/>
              </w:rPr>
            </w:pPr>
            <w:r>
              <w:rPr>
                <w:spacing w:val="-2"/>
                <w:sz w:val="24"/>
              </w:rPr>
              <w:t>12,23</w:t>
            </w:r>
          </w:p>
        </w:tc>
      </w:tr>
      <w:tr>
        <w:trPr>
          <w:trHeight w:val="361"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0"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8"/>
              <w:ind w:left="8"/>
              <w:jc w:val="center"/>
              <w:rPr>
                <w:sz w:val="24"/>
              </w:rPr>
            </w:pPr>
            <w:r>
              <w:rPr>
                <w:spacing w:val="-4"/>
                <w:sz w:val="24"/>
              </w:rPr>
              <w:t>5,67</w:t>
            </w:r>
          </w:p>
        </w:tc>
        <w:tc>
          <w:tcPr>
            <w:tcW w:w="1560" w:type="dxa"/>
          </w:tcPr>
          <w:p>
            <w:pPr>
              <w:pStyle w:val="TableParagraph"/>
              <w:spacing w:before="18"/>
              <w:ind w:left="3"/>
              <w:jc w:val="center"/>
              <w:rPr>
                <w:sz w:val="24"/>
              </w:rPr>
            </w:pPr>
            <w:r>
              <w:rPr>
                <w:spacing w:val="-4"/>
                <w:sz w:val="24"/>
              </w:rPr>
              <w:t>0,34</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2" w:hRule="atLeast"/>
        </w:trPr>
        <w:tc>
          <w:tcPr>
            <w:tcW w:w="708" w:type="dxa"/>
            <w:vMerge w:val="restart"/>
          </w:tcPr>
          <w:p>
            <w:pPr>
              <w:pStyle w:val="TableParagraph"/>
              <w:rPr>
                <w:sz w:val="24"/>
              </w:rPr>
            </w:pPr>
          </w:p>
          <w:p>
            <w:pPr>
              <w:pStyle w:val="TableParagraph"/>
              <w:spacing w:before="22"/>
              <w:rPr>
                <w:sz w:val="24"/>
              </w:rPr>
            </w:pPr>
          </w:p>
          <w:p>
            <w:pPr>
              <w:pStyle w:val="TableParagraph"/>
              <w:spacing w:before="1"/>
              <w:ind w:left="146"/>
              <w:rPr>
                <w:sz w:val="24"/>
              </w:rPr>
            </w:pPr>
            <w:r>
              <w:rPr>
                <w:sz w:val="24"/>
              </w:rPr>
              <w:t>8 </w:t>
            </w:r>
            <w:r>
              <w:rPr>
                <w:spacing w:val="-5"/>
                <w:sz w:val="24"/>
              </w:rPr>
              <w:t>кл</w:t>
            </w:r>
          </w:p>
        </w:tc>
        <w:tc>
          <w:tcPr>
            <w:tcW w:w="919" w:type="dxa"/>
            <w:vMerge w:val="restart"/>
          </w:tcPr>
          <w:p>
            <w:pPr>
              <w:pStyle w:val="TableParagraph"/>
              <w:spacing w:before="203"/>
              <w:ind w:left="208"/>
              <w:rPr>
                <w:sz w:val="24"/>
              </w:rPr>
            </w:pPr>
            <w:r>
              <w:rPr>
                <w:spacing w:val="-2"/>
                <w:sz w:val="24"/>
              </w:rPr>
              <w:t>КГ-</w:t>
            </w:r>
            <w:r>
              <w:rPr>
                <w:spacing w:val="-10"/>
                <w:sz w:val="24"/>
              </w:rPr>
              <w:t>1</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5"/>
              <w:ind w:left="8"/>
              <w:jc w:val="center"/>
              <w:rPr>
                <w:sz w:val="24"/>
              </w:rPr>
            </w:pPr>
            <w:r>
              <w:rPr>
                <w:spacing w:val="-2"/>
                <w:sz w:val="24"/>
              </w:rPr>
              <w:t>10,57</w:t>
            </w:r>
          </w:p>
        </w:tc>
        <w:tc>
          <w:tcPr>
            <w:tcW w:w="1560" w:type="dxa"/>
          </w:tcPr>
          <w:p>
            <w:pPr>
              <w:pStyle w:val="TableParagraph"/>
              <w:spacing w:before="15"/>
              <w:ind w:left="3"/>
              <w:jc w:val="center"/>
              <w:rPr>
                <w:sz w:val="24"/>
              </w:rPr>
            </w:pPr>
            <w:r>
              <w:rPr>
                <w:spacing w:val="-4"/>
                <w:sz w:val="24"/>
              </w:rPr>
              <w:t>0,36</w:t>
            </w:r>
          </w:p>
        </w:tc>
        <w:tc>
          <w:tcPr>
            <w:tcW w:w="1132" w:type="dxa"/>
            <w:vMerge w:val="restart"/>
          </w:tcPr>
          <w:p>
            <w:pPr>
              <w:pStyle w:val="TableParagraph"/>
              <w:spacing w:before="203"/>
              <w:ind w:left="353"/>
              <w:rPr>
                <w:sz w:val="24"/>
              </w:rPr>
            </w:pPr>
            <w:r>
              <w:rPr>
                <w:spacing w:val="-4"/>
                <w:sz w:val="24"/>
              </w:rPr>
              <w:t>0,13</w:t>
            </w:r>
          </w:p>
        </w:tc>
        <w:tc>
          <w:tcPr>
            <w:tcW w:w="1308" w:type="dxa"/>
            <w:vMerge w:val="restart"/>
          </w:tcPr>
          <w:p>
            <w:pPr>
              <w:pStyle w:val="TableParagraph"/>
              <w:rPr>
                <w:sz w:val="24"/>
              </w:rPr>
            </w:pPr>
          </w:p>
          <w:p>
            <w:pPr>
              <w:pStyle w:val="TableParagraph"/>
              <w:spacing w:before="22"/>
              <w:rPr>
                <w:sz w:val="24"/>
              </w:rPr>
            </w:pPr>
          </w:p>
          <w:p>
            <w:pPr>
              <w:pStyle w:val="TableParagraph"/>
              <w:spacing w:before="1"/>
              <w:ind w:left="385"/>
              <w:rPr>
                <w:sz w:val="24"/>
              </w:rPr>
            </w:pPr>
            <w:r>
              <w:rPr>
                <w:spacing w:val="-2"/>
                <w:sz w:val="24"/>
              </w:rPr>
              <w:t>1,341</w:t>
            </w:r>
          </w:p>
        </w:tc>
        <w:tc>
          <w:tcPr>
            <w:tcW w:w="825" w:type="dxa"/>
            <w:vMerge w:val="restart"/>
          </w:tcPr>
          <w:p>
            <w:pPr>
              <w:pStyle w:val="TableParagraph"/>
              <w:rPr>
                <w:sz w:val="24"/>
              </w:rPr>
            </w:pPr>
          </w:p>
          <w:p>
            <w:pPr>
              <w:pStyle w:val="TableParagraph"/>
              <w:spacing w:before="22"/>
              <w:rPr>
                <w:sz w:val="24"/>
              </w:rPr>
            </w:pPr>
          </w:p>
          <w:p>
            <w:pPr>
              <w:pStyle w:val="TableParagraph"/>
              <w:spacing w:before="1"/>
              <w:ind w:left="136"/>
              <w:rPr>
                <w:sz w:val="24"/>
              </w:rPr>
            </w:pPr>
            <w:r>
              <w:rPr>
                <w:spacing w:val="-2"/>
                <w:sz w:val="24"/>
              </w:rPr>
              <w:t>&gt;0,05</w:t>
            </w:r>
          </w:p>
        </w:tc>
        <w:tc>
          <w:tcPr>
            <w:tcW w:w="1096" w:type="dxa"/>
            <w:vMerge w:val="restart"/>
          </w:tcPr>
          <w:p>
            <w:pPr>
              <w:pStyle w:val="TableParagraph"/>
              <w:spacing w:before="203"/>
              <w:ind w:left="341"/>
              <w:rPr>
                <w:sz w:val="24"/>
              </w:rPr>
            </w:pPr>
            <w:r>
              <w:rPr>
                <w:spacing w:val="-4"/>
                <w:sz w:val="24"/>
              </w:rPr>
              <w:t>8,89</w:t>
            </w:r>
          </w:p>
        </w:tc>
      </w:tr>
      <w:tr>
        <w:trPr>
          <w:trHeight w:val="361"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0"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5"/>
              <w:ind w:left="8"/>
              <w:jc w:val="center"/>
              <w:rPr>
                <w:sz w:val="24"/>
              </w:rPr>
            </w:pPr>
            <w:r>
              <w:rPr>
                <w:spacing w:val="-4"/>
                <w:sz w:val="24"/>
              </w:rPr>
              <w:t>9,63</w:t>
            </w:r>
          </w:p>
        </w:tc>
        <w:tc>
          <w:tcPr>
            <w:tcW w:w="1560" w:type="dxa"/>
          </w:tcPr>
          <w:p>
            <w:pPr>
              <w:pStyle w:val="TableParagraph"/>
              <w:spacing w:before="15"/>
              <w:ind w:left="3"/>
              <w:jc w:val="center"/>
              <w:rPr>
                <w:sz w:val="24"/>
              </w:rPr>
            </w:pPr>
            <w:r>
              <w:rPr>
                <w:spacing w:val="-4"/>
                <w:sz w:val="24"/>
              </w:rPr>
              <w:t>0,37</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2" w:hRule="atLeast"/>
        </w:trPr>
        <w:tc>
          <w:tcPr>
            <w:tcW w:w="708" w:type="dxa"/>
            <w:vMerge/>
            <w:tcBorders>
              <w:top w:val="nil"/>
            </w:tcBorders>
          </w:tcPr>
          <w:p>
            <w:pPr>
              <w:rPr>
                <w:sz w:val="2"/>
                <w:szCs w:val="2"/>
              </w:rPr>
            </w:pPr>
          </w:p>
        </w:tc>
        <w:tc>
          <w:tcPr>
            <w:tcW w:w="919" w:type="dxa"/>
            <w:vMerge w:val="restart"/>
          </w:tcPr>
          <w:p>
            <w:pPr>
              <w:pStyle w:val="TableParagraph"/>
              <w:spacing w:before="203"/>
              <w:ind w:left="309"/>
              <w:rPr>
                <w:sz w:val="24"/>
              </w:rPr>
            </w:pPr>
            <w:r>
              <w:rPr>
                <w:spacing w:val="-5"/>
                <w:sz w:val="24"/>
              </w:rPr>
              <w:t>ЭГ</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5"/>
              <w:ind w:left="8"/>
              <w:jc w:val="center"/>
              <w:rPr>
                <w:sz w:val="24"/>
              </w:rPr>
            </w:pPr>
            <w:r>
              <w:rPr>
                <w:spacing w:val="-2"/>
                <w:sz w:val="24"/>
              </w:rPr>
              <w:t>10,47</w:t>
            </w:r>
          </w:p>
        </w:tc>
        <w:tc>
          <w:tcPr>
            <w:tcW w:w="1560" w:type="dxa"/>
          </w:tcPr>
          <w:p>
            <w:pPr>
              <w:pStyle w:val="TableParagraph"/>
              <w:spacing w:before="15"/>
              <w:ind w:left="3"/>
              <w:jc w:val="center"/>
              <w:rPr>
                <w:sz w:val="24"/>
              </w:rPr>
            </w:pPr>
            <w:r>
              <w:rPr>
                <w:spacing w:val="-4"/>
                <w:sz w:val="24"/>
              </w:rPr>
              <w:t>0,37</w:t>
            </w:r>
          </w:p>
        </w:tc>
        <w:tc>
          <w:tcPr>
            <w:tcW w:w="1132" w:type="dxa"/>
            <w:vMerge w:val="restart"/>
          </w:tcPr>
          <w:p>
            <w:pPr>
              <w:pStyle w:val="TableParagraph"/>
              <w:spacing w:before="203"/>
              <w:ind w:left="353"/>
              <w:rPr>
                <w:sz w:val="24"/>
              </w:rPr>
            </w:pPr>
            <w:r>
              <w:rPr>
                <w:spacing w:val="-4"/>
                <w:sz w:val="24"/>
              </w:rPr>
              <w:t>0,07</w:t>
            </w: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val="restart"/>
          </w:tcPr>
          <w:p>
            <w:pPr>
              <w:pStyle w:val="TableParagraph"/>
              <w:spacing w:before="203"/>
              <w:ind w:left="341"/>
              <w:rPr>
                <w:sz w:val="24"/>
              </w:rPr>
            </w:pPr>
            <w:r>
              <w:rPr>
                <w:spacing w:val="-4"/>
                <w:sz w:val="24"/>
              </w:rPr>
              <w:t>6,11</w:t>
            </w:r>
          </w:p>
        </w:tc>
      </w:tr>
      <w:tr>
        <w:trPr>
          <w:trHeight w:val="361"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0"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5"/>
              <w:ind w:left="8"/>
              <w:jc w:val="center"/>
              <w:rPr>
                <w:sz w:val="24"/>
              </w:rPr>
            </w:pPr>
            <w:r>
              <w:rPr>
                <w:spacing w:val="-4"/>
                <w:sz w:val="24"/>
              </w:rPr>
              <w:t>9,83</w:t>
            </w:r>
          </w:p>
        </w:tc>
        <w:tc>
          <w:tcPr>
            <w:tcW w:w="1560" w:type="dxa"/>
          </w:tcPr>
          <w:p>
            <w:pPr>
              <w:pStyle w:val="TableParagraph"/>
              <w:spacing w:before="15"/>
              <w:ind w:left="3"/>
              <w:jc w:val="center"/>
              <w:rPr>
                <w:sz w:val="24"/>
              </w:rPr>
            </w:pPr>
            <w:r>
              <w:rPr>
                <w:spacing w:val="-4"/>
                <w:sz w:val="24"/>
              </w:rPr>
              <w:t>0,20</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1" w:hRule="atLeast"/>
        </w:trPr>
        <w:tc>
          <w:tcPr>
            <w:tcW w:w="708" w:type="dxa"/>
            <w:vMerge w:val="restart"/>
          </w:tcPr>
          <w:p>
            <w:pPr>
              <w:pStyle w:val="TableParagraph"/>
              <w:rPr>
                <w:sz w:val="24"/>
              </w:rPr>
            </w:pPr>
          </w:p>
          <w:p>
            <w:pPr>
              <w:pStyle w:val="TableParagraph"/>
              <w:spacing w:before="23"/>
              <w:rPr>
                <w:sz w:val="24"/>
              </w:rPr>
            </w:pPr>
          </w:p>
          <w:p>
            <w:pPr>
              <w:pStyle w:val="TableParagraph"/>
              <w:ind w:left="146"/>
              <w:rPr>
                <w:sz w:val="24"/>
              </w:rPr>
            </w:pPr>
            <w:r>
              <w:rPr>
                <w:sz w:val="24"/>
              </w:rPr>
              <w:t>9 </w:t>
            </w:r>
            <w:r>
              <w:rPr>
                <w:spacing w:val="-5"/>
                <w:sz w:val="24"/>
              </w:rPr>
              <w:t>кл</w:t>
            </w:r>
          </w:p>
        </w:tc>
        <w:tc>
          <w:tcPr>
            <w:tcW w:w="919" w:type="dxa"/>
            <w:vMerge w:val="restart"/>
          </w:tcPr>
          <w:p>
            <w:pPr>
              <w:pStyle w:val="TableParagraph"/>
              <w:spacing w:before="203"/>
              <w:ind w:left="208"/>
              <w:rPr>
                <w:sz w:val="24"/>
              </w:rPr>
            </w:pPr>
            <w:r>
              <w:rPr>
                <w:spacing w:val="-2"/>
                <w:sz w:val="24"/>
              </w:rPr>
              <w:t>КГ-</w:t>
            </w:r>
            <w:r>
              <w:rPr>
                <w:spacing w:val="-10"/>
                <w:sz w:val="24"/>
              </w:rPr>
              <w:t>1</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5"/>
              <w:ind w:left="8"/>
              <w:jc w:val="center"/>
              <w:rPr>
                <w:sz w:val="24"/>
              </w:rPr>
            </w:pPr>
            <w:r>
              <w:rPr>
                <w:spacing w:val="-2"/>
                <w:sz w:val="24"/>
              </w:rPr>
              <w:t>11,04</w:t>
            </w:r>
          </w:p>
        </w:tc>
        <w:tc>
          <w:tcPr>
            <w:tcW w:w="1560" w:type="dxa"/>
          </w:tcPr>
          <w:p>
            <w:pPr>
              <w:pStyle w:val="TableParagraph"/>
              <w:spacing w:before="15"/>
              <w:ind w:left="3"/>
              <w:jc w:val="center"/>
              <w:rPr>
                <w:sz w:val="24"/>
              </w:rPr>
            </w:pPr>
            <w:r>
              <w:rPr>
                <w:spacing w:val="-4"/>
                <w:sz w:val="24"/>
              </w:rPr>
              <w:t>0,61</w:t>
            </w:r>
          </w:p>
        </w:tc>
        <w:tc>
          <w:tcPr>
            <w:tcW w:w="1132" w:type="dxa"/>
            <w:vMerge w:val="restart"/>
          </w:tcPr>
          <w:p>
            <w:pPr>
              <w:pStyle w:val="TableParagraph"/>
              <w:spacing w:before="203"/>
              <w:ind w:left="353"/>
              <w:rPr>
                <w:sz w:val="24"/>
              </w:rPr>
            </w:pPr>
            <w:r>
              <w:rPr>
                <w:spacing w:val="-4"/>
                <w:sz w:val="24"/>
              </w:rPr>
              <w:t>0,05</w:t>
            </w:r>
          </w:p>
        </w:tc>
        <w:tc>
          <w:tcPr>
            <w:tcW w:w="1308" w:type="dxa"/>
            <w:vMerge w:val="restart"/>
          </w:tcPr>
          <w:p>
            <w:pPr>
              <w:pStyle w:val="TableParagraph"/>
              <w:rPr>
                <w:sz w:val="24"/>
              </w:rPr>
            </w:pPr>
          </w:p>
          <w:p>
            <w:pPr>
              <w:pStyle w:val="TableParagraph"/>
              <w:spacing w:before="23"/>
              <w:rPr>
                <w:sz w:val="24"/>
              </w:rPr>
            </w:pPr>
          </w:p>
          <w:p>
            <w:pPr>
              <w:pStyle w:val="TableParagraph"/>
              <w:ind w:left="385"/>
              <w:rPr>
                <w:sz w:val="24"/>
              </w:rPr>
            </w:pPr>
            <w:r>
              <w:rPr>
                <w:spacing w:val="-2"/>
                <w:sz w:val="24"/>
              </w:rPr>
              <w:t>1,159</w:t>
            </w:r>
          </w:p>
        </w:tc>
        <w:tc>
          <w:tcPr>
            <w:tcW w:w="825" w:type="dxa"/>
            <w:vMerge w:val="restart"/>
          </w:tcPr>
          <w:p>
            <w:pPr>
              <w:pStyle w:val="TableParagraph"/>
              <w:rPr>
                <w:sz w:val="24"/>
              </w:rPr>
            </w:pPr>
          </w:p>
          <w:p>
            <w:pPr>
              <w:pStyle w:val="TableParagraph"/>
              <w:spacing w:before="23"/>
              <w:rPr>
                <w:sz w:val="24"/>
              </w:rPr>
            </w:pPr>
          </w:p>
          <w:p>
            <w:pPr>
              <w:pStyle w:val="TableParagraph"/>
              <w:ind w:left="136"/>
              <w:rPr>
                <w:sz w:val="24"/>
              </w:rPr>
            </w:pPr>
            <w:r>
              <w:rPr>
                <w:spacing w:val="-2"/>
                <w:sz w:val="24"/>
              </w:rPr>
              <w:t>&gt;0,05</w:t>
            </w:r>
          </w:p>
        </w:tc>
        <w:tc>
          <w:tcPr>
            <w:tcW w:w="1096" w:type="dxa"/>
            <w:vMerge w:val="restart"/>
          </w:tcPr>
          <w:p>
            <w:pPr>
              <w:pStyle w:val="TableParagraph"/>
              <w:spacing w:before="203"/>
              <w:ind w:left="281"/>
              <w:rPr>
                <w:sz w:val="24"/>
              </w:rPr>
            </w:pPr>
            <w:r>
              <w:rPr>
                <w:spacing w:val="-2"/>
                <w:sz w:val="24"/>
              </w:rPr>
              <w:t>11,59</w:t>
            </w:r>
          </w:p>
        </w:tc>
      </w:tr>
      <w:tr>
        <w:trPr>
          <w:trHeight w:val="36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1"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6"/>
              <w:ind w:left="8"/>
              <w:jc w:val="center"/>
              <w:rPr>
                <w:sz w:val="24"/>
              </w:rPr>
            </w:pPr>
            <w:r>
              <w:rPr>
                <w:spacing w:val="-4"/>
                <w:sz w:val="24"/>
              </w:rPr>
              <w:t>9,76</w:t>
            </w:r>
          </w:p>
        </w:tc>
        <w:tc>
          <w:tcPr>
            <w:tcW w:w="1560" w:type="dxa"/>
          </w:tcPr>
          <w:p>
            <w:pPr>
              <w:pStyle w:val="TableParagraph"/>
              <w:spacing w:before="16"/>
              <w:ind w:left="3"/>
              <w:jc w:val="center"/>
              <w:rPr>
                <w:sz w:val="24"/>
              </w:rPr>
            </w:pPr>
            <w:r>
              <w:rPr>
                <w:spacing w:val="-4"/>
                <w:sz w:val="24"/>
              </w:rPr>
              <w:t>0,14</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r>
        <w:trPr>
          <w:trHeight w:val="361" w:hRule="atLeast"/>
        </w:trPr>
        <w:tc>
          <w:tcPr>
            <w:tcW w:w="708" w:type="dxa"/>
            <w:vMerge/>
            <w:tcBorders>
              <w:top w:val="nil"/>
            </w:tcBorders>
          </w:tcPr>
          <w:p>
            <w:pPr>
              <w:rPr>
                <w:sz w:val="2"/>
                <w:szCs w:val="2"/>
              </w:rPr>
            </w:pPr>
          </w:p>
        </w:tc>
        <w:tc>
          <w:tcPr>
            <w:tcW w:w="919" w:type="dxa"/>
            <w:vMerge w:val="restart"/>
          </w:tcPr>
          <w:p>
            <w:pPr>
              <w:pStyle w:val="TableParagraph"/>
              <w:spacing w:before="203"/>
              <w:ind w:left="309"/>
              <w:rPr>
                <w:sz w:val="24"/>
              </w:rPr>
            </w:pPr>
            <w:r>
              <w:rPr>
                <w:spacing w:val="-5"/>
                <w:sz w:val="24"/>
              </w:rPr>
              <w:t>ЭГ</w:t>
            </w:r>
          </w:p>
        </w:tc>
        <w:tc>
          <w:tcPr>
            <w:tcW w:w="1097" w:type="dxa"/>
          </w:tcPr>
          <w:p>
            <w:pPr>
              <w:pStyle w:val="TableParagraph"/>
              <w:spacing w:line="270" w:lineRule="exact"/>
              <w:ind w:left="10" w:right="8"/>
              <w:jc w:val="center"/>
              <w:rPr>
                <w:sz w:val="24"/>
              </w:rPr>
            </w:pPr>
            <w:r>
              <w:rPr>
                <w:sz w:val="24"/>
              </w:rPr>
              <w:t>в</w:t>
            </w:r>
            <w:r>
              <w:rPr>
                <w:spacing w:val="-1"/>
                <w:sz w:val="24"/>
              </w:rPr>
              <w:t> </w:t>
            </w:r>
            <w:r>
              <w:rPr>
                <w:spacing w:val="-2"/>
                <w:sz w:val="24"/>
              </w:rPr>
              <w:t>начале</w:t>
            </w:r>
          </w:p>
        </w:tc>
        <w:tc>
          <w:tcPr>
            <w:tcW w:w="1104" w:type="dxa"/>
          </w:tcPr>
          <w:p>
            <w:pPr>
              <w:pStyle w:val="TableParagraph"/>
              <w:spacing w:before="15"/>
              <w:ind w:left="8"/>
              <w:jc w:val="center"/>
              <w:rPr>
                <w:sz w:val="24"/>
              </w:rPr>
            </w:pPr>
            <w:r>
              <w:rPr>
                <w:spacing w:val="-2"/>
                <w:sz w:val="24"/>
              </w:rPr>
              <w:t>11,21</w:t>
            </w:r>
          </w:p>
        </w:tc>
        <w:tc>
          <w:tcPr>
            <w:tcW w:w="1560" w:type="dxa"/>
          </w:tcPr>
          <w:p>
            <w:pPr>
              <w:pStyle w:val="TableParagraph"/>
              <w:spacing w:before="15"/>
              <w:ind w:left="3"/>
              <w:jc w:val="center"/>
              <w:rPr>
                <w:sz w:val="24"/>
              </w:rPr>
            </w:pPr>
            <w:r>
              <w:rPr>
                <w:spacing w:val="-4"/>
                <w:sz w:val="24"/>
              </w:rPr>
              <w:t>0,63</w:t>
            </w:r>
          </w:p>
        </w:tc>
        <w:tc>
          <w:tcPr>
            <w:tcW w:w="1132" w:type="dxa"/>
            <w:vMerge w:val="restart"/>
          </w:tcPr>
          <w:p>
            <w:pPr>
              <w:pStyle w:val="TableParagraph"/>
              <w:spacing w:before="203"/>
              <w:ind w:left="353"/>
              <w:rPr>
                <w:sz w:val="24"/>
              </w:rPr>
            </w:pPr>
            <w:r>
              <w:rPr>
                <w:spacing w:val="-4"/>
                <w:sz w:val="24"/>
              </w:rPr>
              <w:t>0,11</w:t>
            </w: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val="restart"/>
          </w:tcPr>
          <w:p>
            <w:pPr>
              <w:pStyle w:val="TableParagraph"/>
              <w:spacing w:before="203"/>
              <w:ind w:left="281"/>
              <w:rPr>
                <w:sz w:val="24"/>
              </w:rPr>
            </w:pPr>
            <w:r>
              <w:rPr>
                <w:spacing w:val="-2"/>
                <w:sz w:val="24"/>
              </w:rPr>
              <w:t>14,09</w:t>
            </w:r>
          </w:p>
        </w:tc>
      </w:tr>
      <w:tr>
        <w:trPr>
          <w:trHeight w:val="36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097" w:type="dxa"/>
          </w:tcPr>
          <w:p>
            <w:pPr>
              <w:pStyle w:val="TableParagraph"/>
              <w:spacing w:line="270" w:lineRule="exact"/>
              <w:ind w:left="10" w:right="1"/>
              <w:jc w:val="center"/>
              <w:rPr>
                <w:sz w:val="24"/>
              </w:rPr>
            </w:pPr>
            <w:r>
              <w:rPr>
                <w:sz w:val="24"/>
              </w:rPr>
              <w:t>в</w:t>
            </w:r>
            <w:r>
              <w:rPr>
                <w:spacing w:val="-1"/>
                <w:sz w:val="24"/>
              </w:rPr>
              <w:t> </w:t>
            </w:r>
            <w:r>
              <w:rPr>
                <w:spacing w:val="-4"/>
                <w:sz w:val="24"/>
              </w:rPr>
              <w:t>конце</w:t>
            </w:r>
          </w:p>
        </w:tc>
        <w:tc>
          <w:tcPr>
            <w:tcW w:w="1104" w:type="dxa"/>
          </w:tcPr>
          <w:p>
            <w:pPr>
              <w:pStyle w:val="TableParagraph"/>
              <w:spacing w:before="15"/>
              <w:ind w:left="8"/>
              <w:jc w:val="center"/>
              <w:rPr>
                <w:sz w:val="24"/>
              </w:rPr>
            </w:pPr>
            <w:r>
              <w:rPr>
                <w:spacing w:val="-4"/>
                <w:sz w:val="24"/>
              </w:rPr>
              <w:t>9,63</w:t>
            </w:r>
          </w:p>
        </w:tc>
        <w:tc>
          <w:tcPr>
            <w:tcW w:w="1560" w:type="dxa"/>
          </w:tcPr>
          <w:p>
            <w:pPr>
              <w:pStyle w:val="TableParagraph"/>
              <w:spacing w:before="15"/>
              <w:ind w:left="3"/>
              <w:jc w:val="center"/>
              <w:rPr>
                <w:sz w:val="24"/>
              </w:rPr>
            </w:pPr>
            <w:r>
              <w:rPr>
                <w:spacing w:val="-4"/>
                <w:sz w:val="24"/>
              </w:rPr>
              <w:t>0,28</w:t>
            </w:r>
          </w:p>
        </w:tc>
        <w:tc>
          <w:tcPr>
            <w:tcW w:w="1132" w:type="dxa"/>
            <w:vMerge/>
            <w:tcBorders>
              <w:top w:val="nil"/>
            </w:tcBorders>
          </w:tcPr>
          <w:p>
            <w:pPr>
              <w:rPr>
                <w:sz w:val="2"/>
                <w:szCs w:val="2"/>
              </w:rPr>
            </w:pPr>
          </w:p>
        </w:tc>
        <w:tc>
          <w:tcPr>
            <w:tcW w:w="1308" w:type="dxa"/>
            <w:vMerge/>
            <w:tcBorders>
              <w:top w:val="nil"/>
            </w:tcBorders>
          </w:tcPr>
          <w:p>
            <w:pPr>
              <w:rPr>
                <w:sz w:val="2"/>
                <w:szCs w:val="2"/>
              </w:rPr>
            </w:pPr>
          </w:p>
        </w:tc>
        <w:tc>
          <w:tcPr>
            <w:tcW w:w="825" w:type="dxa"/>
            <w:vMerge/>
            <w:tcBorders>
              <w:top w:val="nil"/>
            </w:tcBorders>
          </w:tcPr>
          <w:p>
            <w:pPr>
              <w:rPr>
                <w:sz w:val="2"/>
                <w:szCs w:val="2"/>
              </w:rPr>
            </w:pPr>
          </w:p>
        </w:tc>
        <w:tc>
          <w:tcPr>
            <w:tcW w:w="1096" w:type="dxa"/>
            <w:vMerge/>
            <w:tcBorders>
              <w:top w:val="nil"/>
            </w:tcBorders>
          </w:tcPr>
          <w:p>
            <w:pPr>
              <w:rPr>
                <w:sz w:val="2"/>
                <w:szCs w:val="2"/>
              </w:rPr>
            </w:pPr>
          </w:p>
        </w:tc>
      </w:tr>
    </w:tbl>
    <w:p>
      <w:pPr>
        <w:pStyle w:val="BodyText"/>
        <w:spacing w:before="2"/>
        <w:ind w:left="0"/>
      </w:pPr>
    </w:p>
    <w:p>
      <w:pPr>
        <w:pStyle w:val="BodyText"/>
        <w:spacing w:line="360" w:lineRule="auto"/>
        <w:ind w:right="134" w:firstLine="707"/>
        <w:jc w:val="both"/>
      </w:pPr>
      <w:r>
        <w:t>На початку експерименту показники відображали однакові рівні швидкісних якостей. Підсумкові результати з бігу на 30 м та 60 м у середніх значеннях в ЕГ досягнуто підвищення: у 5 класі – 14,83%; у 6 класі - 8,65%; у 7 класі – 12,23%; у 8 класі – 6,11% та у 9 класі – 14,09%, також, відповідно,</w:t>
      </w:r>
    </w:p>
    <w:p>
      <w:pPr>
        <w:pStyle w:val="BodyText"/>
        <w:jc w:val="both"/>
      </w:pPr>
      <w:r>
        <w:t>в кг: 10,45%; 8,84%; 12,15%; 8,89%; 11,59%.</w:t>
      </w:r>
    </w:p>
    <w:p>
      <w:pPr>
        <w:pStyle w:val="BodyText"/>
        <w:spacing w:line="360" w:lineRule="auto" w:before="161"/>
        <w:ind w:right="135" w:firstLine="707"/>
        <w:jc w:val="both"/>
      </w:pPr>
      <w:r>
        <w:t>Таким чином, наприкінці педагогічного експерименту результати виконання бігових вправ у дівчат ЕГ та КГ-1 не виявили показників вище граничного значення.</w:t>
      </w:r>
    </w:p>
    <w:p>
      <w:pPr>
        <w:pStyle w:val="BodyText"/>
        <w:spacing w:line="360" w:lineRule="auto" w:before="1"/>
        <w:ind w:right="144" w:firstLine="707"/>
        <w:jc w:val="both"/>
      </w:pPr>
      <w:r>
        <w:t>Аналіз показників човникового бігу 3х10 м та 5х10 м у хлопців ЕГ та КГ-1 на початку експерименту показав ідентичні результати (табл. 13).</w:t>
      </w:r>
    </w:p>
    <w:p>
      <w:pPr>
        <w:pStyle w:val="BodyText"/>
        <w:spacing w:after="0" w:line="360" w:lineRule="auto"/>
        <w:jc w:val="both"/>
        <w:sectPr>
          <w:pgSz w:w="11910" w:h="16840"/>
          <w:pgMar w:header="756" w:footer="0" w:top="980" w:bottom="280" w:left="1275" w:right="425"/>
        </w:sectPr>
      </w:pPr>
    </w:p>
    <w:p>
      <w:pPr>
        <w:pStyle w:val="BodyText"/>
        <w:spacing w:line="360" w:lineRule="auto" w:before="192" w:after="6"/>
        <w:ind w:right="143"/>
        <w:jc w:val="both"/>
      </w:pPr>
      <w:r>
        <w:t>Таблиця 13 – Дослідження показників у човниковому бігу 3х10м та 5х10м у хлопців КГ-1 та ЕГ</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12"/>
        <w:gridCol w:w="1093"/>
        <w:gridCol w:w="1148"/>
        <w:gridCol w:w="1530"/>
        <w:gridCol w:w="1081"/>
        <w:gridCol w:w="1233"/>
        <w:gridCol w:w="820"/>
        <w:gridCol w:w="1091"/>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12" w:type="dxa"/>
            <w:vMerge w:val="restart"/>
          </w:tcPr>
          <w:p>
            <w:pPr>
              <w:pStyle w:val="TableParagraph"/>
              <w:spacing w:before="200"/>
              <w:rPr>
                <w:sz w:val="24"/>
              </w:rPr>
            </w:pPr>
          </w:p>
          <w:p>
            <w:pPr>
              <w:pStyle w:val="TableParagraph"/>
              <w:ind w:left="16"/>
              <w:rPr>
                <w:sz w:val="24"/>
              </w:rPr>
            </w:pPr>
            <w:r>
              <w:rPr>
                <w:spacing w:val="-2"/>
                <w:sz w:val="24"/>
              </w:rPr>
              <w:t>Группы</w:t>
            </w:r>
          </w:p>
        </w:tc>
        <w:tc>
          <w:tcPr>
            <w:tcW w:w="1093" w:type="dxa"/>
            <w:vMerge w:val="restart"/>
          </w:tcPr>
          <w:p>
            <w:pPr>
              <w:pStyle w:val="TableParagraph"/>
              <w:spacing w:line="276" w:lineRule="auto" w:before="159"/>
              <w:ind w:left="131" w:right="139" w:firstLine="19"/>
              <w:jc w:val="both"/>
              <w:rPr>
                <w:sz w:val="24"/>
              </w:rPr>
            </w:pPr>
            <w:r>
              <w:rPr>
                <w:spacing w:val="-2"/>
                <w:sz w:val="24"/>
              </w:rPr>
              <w:t>Период экспери </w:t>
            </w:r>
            <w:r>
              <w:rPr>
                <w:spacing w:val="-4"/>
                <w:sz w:val="24"/>
              </w:rPr>
              <w:t>мента</w:t>
            </w:r>
          </w:p>
        </w:tc>
        <w:tc>
          <w:tcPr>
            <w:tcW w:w="1148" w:type="dxa"/>
            <w:vMerge w:val="restart"/>
          </w:tcPr>
          <w:p>
            <w:pPr>
              <w:pStyle w:val="TableParagraph"/>
              <w:spacing w:before="42"/>
              <w:rPr>
                <w:sz w:val="24"/>
              </w:rPr>
            </w:pPr>
          </w:p>
          <w:p>
            <w:pPr>
              <w:pStyle w:val="TableParagraph"/>
              <w:spacing w:line="276" w:lineRule="auto"/>
              <w:ind w:left="68" w:firstLine="36"/>
              <w:rPr>
                <w:sz w:val="24"/>
              </w:rPr>
            </w:pPr>
            <w:r>
              <w:rPr>
                <w:spacing w:val="-2"/>
                <w:sz w:val="24"/>
              </w:rPr>
              <w:t>Среднее значение</w:t>
            </w:r>
          </w:p>
        </w:tc>
        <w:tc>
          <w:tcPr>
            <w:tcW w:w="1530" w:type="dxa"/>
            <w:vMerge w:val="restart"/>
          </w:tcPr>
          <w:p>
            <w:pPr>
              <w:pStyle w:val="TableParagraph"/>
              <w:spacing w:before="42"/>
              <w:rPr>
                <w:sz w:val="24"/>
              </w:rPr>
            </w:pPr>
          </w:p>
          <w:p>
            <w:pPr>
              <w:pStyle w:val="TableParagraph"/>
              <w:spacing w:line="276" w:lineRule="auto"/>
              <w:ind w:left="130" w:hanging="65"/>
              <w:rPr>
                <w:sz w:val="24"/>
              </w:rPr>
            </w:pPr>
            <w:r>
              <w:rPr>
                <w:spacing w:val="-2"/>
                <w:sz w:val="24"/>
              </w:rPr>
              <w:t>Стандартное отклонение</w:t>
            </w:r>
          </w:p>
        </w:tc>
        <w:tc>
          <w:tcPr>
            <w:tcW w:w="1081" w:type="dxa"/>
          </w:tcPr>
          <w:p>
            <w:pPr>
              <w:pStyle w:val="TableParagraph"/>
              <w:spacing w:line="273" w:lineRule="exact"/>
              <w:ind w:left="43" w:firstLine="36"/>
              <w:rPr>
                <w:sz w:val="24"/>
              </w:rPr>
            </w:pPr>
            <w:r>
              <w:rPr>
                <w:spacing w:val="-2"/>
                <w:sz w:val="24"/>
              </w:rPr>
              <w:t>Ошибка</w:t>
            </w:r>
          </w:p>
          <w:p>
            <w:pPr>
              <w:pStyle w:val="TableParagraph"/>
              <w:spacing w:line="310" w:lineRule="atLeast" w:before="7"/>
              <w:ind w:left="33" w:firstLine="9"/>
              <w:rPr>
                <w:sz w:val="24"/>
              </w:rPr>
            </w:pPr>
            <w:r>
              <w:rPr>
                <w:spacing w:val="-2"/>
                <w:sz w:val="24"/>
              </w:rPr>
              <w:t>среднего значения</w:t>
            </w:r>
          </w:p>
        </w:tc>
        <w:tc>
          <w:tcPr>
            <w:tcW w:w="1233" w:type="dxa"/>
          </w:tcPr>
          <w:p>
            <w:pPr>
              <w:pStyle w:val="TableParagraph"/>
              <w:spacing w:line="276" w:lineRule="auto" w:before="155"/>
              <w:ind w:left="8" w:right="89" w:firstLine="12"/>
              <w:rPr>
                <w:sz w:val="24"/>
              </w:rPr>
            </w:pPr>
            <w:r>
              <w:rPr>
                <w:spacing w:val="-2"/>
                <w:sz w:val="24"/>
              </w:rPr>
              <w:t>t-критерий Стьюдента</w:t>
            </w:r>
          </w:p>
        </w:tc>
        <w:tc>
          <w:tcPr>
            <w:tcW w:w="820" w:type="dxa"/>
          </w:tcPr>
          <w:p>
            <w:pPr>
              <w:pStyle w:val="TableParagraph"/>
              <w:spacing w:before="37"/>
              <w:rPr>
                <w:sz w:val="24"/>
              </w:rPr>
            </w:pPr>
          </w:p>
          <w:p>
            <w:pPr>
              <w:pStyle w:val="TableParagraph"/>
              <w:ind w:right="83"/>
              <w:jc w:val="center"/>
              <w:rPr>
                <w:sz w:val="24"/>
              </w:rPr>
            </w:pPr>
            <w:r>
              <w:rPr>
                <w:spacing w:val="-10"/>
                <w:sz w:val="24"/>
              </w:rPr>
              <w:t>P</w:t>
            </w:r>
          </w:p>
        </w:tc>
        <w:tc>
          <w:tcPr>
            <w:tcW w:w="1091" w:type="dxa"/>
            <w:vMerge w:val="restart"/>
          </w:tcPr>
          <w:p>
            <w:pPr>
              <w:pStyle w:val="TableParagraph"/>
              <w:spacing w:line="276" w:lineRule="auto" w:before="1"/>
              <w:ind w:left="25" w:right="108" w:firstLine="36"/>
              <w:jc w:val="both"/>
              <w:rPr>
                <w:sz w:val="24"/>
              </w:rPr>
            </w:pPr>
            <w:r>
              <w:rPr>
                <w:spacing w:val="-2"/>
                <w:sz w:val="24"/>
              </w:rPr>
              <w:t>Прирост средних значений</w:t>
            </w:r>
          </w:p>
          <w:p>
            <w:pPr>
              <w:pStyle w:val="TableParagraph"/>
              <w:spacing w:line="274" w:lineRule="exact"/>
              <w:ind w:left="310"/>
              <w:jc w:val="both"/>
              <w:rPr>
                <w:sz w:val="24"/>
              </w:rPr>
            </w:pPr>
            <w:r>
              <w:rPr>
                <w:sz w:val="24"/>
              </w:rPr>
              <w:t>в</w:t>
            </w:r>
            <w:r>
              <w:rPr>
                <w:spacing w:val="-3"/>
                <w:sz w:val="24"/>
              </w:rPr>
              <w:t> </w:t>
            </w:r>
            <w:r>
              <w:rPr>
                <w:spacing w:val="-12"/>
                <w:sz w:val="24"/>
              </w:rPr>
              <w:t>%</w:t>
            </w:r>
          </w:p>
        </w:tc>
      </w:tr>
      <w:tr>
        <w:trPr>
          <w:trHeight w:val="318" w:hRule="atLeast"/>
        </w:trPr>
        <w:tc>
          <w:tcPr>
            <w:tcW w:w="708" w:type="dxa"/>
            <w:vMerge/>
            <w:tcBorders>
              <w:top w:val="nil"/>
            </w:tcBorders>
            <w:textDirection w:val="btLr"/>
          </w:tcPr>
          <w:p>
            <w:pPr>
              <w:rPr>
                <w:sz w:val="2"/>
                <w:szCs w:val="2"/>
              </w:rPr>
            </w:pPr>
          </w:p>
        </w:tc>
        <w:tc>
          <w:tcPr>
            <w:tcW w:w="912" w:type="dxa"/>
            <w:vMerge/>
            <w:tcBorders>
              <w:top w:val="nil"/>
            </w:tcBorders>
          </w:tcPr>
          <w:p>
            <w:pPr>
              <w:rPr>
                <w:sz w:val="2"/>
                <w:szCs w:val="2"/>
              </w:rPr>
            </w:pPr>
          </w:p>
        </w:tc>
        <w:tc>
          <w:tcPr>
            <w:tcW w:w="1093" w:type="dxa"/>
            <w:vMerge/>
            <w:tcBorders>
              <w:top w:val="nil"/>
            </w:tcBorders>
          </w:tcPr>
          <w:p>
            <w:pPr>
              <w:rPr>
                <w:sz w:val="2"/>
                <w:szCs w:val="2"/>
              </w:rPr>
            </w:pPr>
          </w:p>
        </w:tc>
        <w:tc>
          <w:tcPr>
            <w:tcW w:w="1148" w:type="dxa"/>
            <w:vMerge/>
            <w:tcBorders>
              <w:top w:val="nil"/>
            </w:tcBorders>
          </w:tcPr>
          <w:p>
            <w:pPr>
              <w:rPr>
                <w:sz w:val="2"/>
                <w:szCs w:val="2"/>
              </w:rPr>
            </w:pPr>
          </w:p>
        </w:tc>
        <w:tc>
          <w:tcPr>
            <w:tcW w:w="1530" w:type="dxa"/>
            <w:vMerge/>
            <w:tcBorders>
              <w:top w:val="nil"/>
            </w:tcBorders>
          </w:tcPr>
          <w:p>
            <w:pPr>
              <w:rPr>
                <w:sz w:val="2"/>
                <w:szCs w:val="2"/>
              </w:rPr>
            </w:pPr>
          </w:p>
        </w:tc>
        <w:tc>
          <w:tcPr>
            <w:tcW w:w="3134" w:type="dxa"/>
            <w:gridSpan w:val="3"/>
          </w:tcPr>
          <w:p>
            <w:pPr>
              <w:pStyle w:val="TableParagraph"/>
              <w:spacing w:line="270" w:lineRule="exact"/>
              <w:ind w:left="400"/>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091" w:type="dxa"/>
            <w:vMerge/>
            <w:tcBorders>
              <w:top w:val="nil"/>
            </w:tcBorders>
          </w:tcPr>
          <w:p>
            <w:pPr>
              <w:rPr>
                <w:sz w:val="2"/>
                <w:szCs w:val="2"/>
              </w:rPr>
            </w:pPr>
          </w:p>
        </w:tc>
      </w:tr>
      <w:tr>
        <w:trPr>
          <w:trHeight w:val="337" w:hRule="atLeast"/>
        </w:trPr>
        <w:tc>
          <w:tcPr>
            <w:tcW w:w="708" w:type="dxa"/>
            <w:vMerge w:val="restart"/>
          </w:tcPr>
          <w:p>
            <w:pPr>
              <w:pStyle w:val="TableParagraph"/>
              <w:spacing w:before="250"/>
              <w:rPr>
                <w:sz w:val="24"/>
              </w:rPr>
            </w:pPr>
          </w:p>
          <w:p>
            <w:pPr>
              <w:pStyle w:val="TableParagraph"/>
              <w:spacing w:before="1"/>
              <w:ind w:left="146"/>
              <w:rPr>
                <w:sz w:val="24"/>
              </w:rPr>
            </w:pPr>
            <w:r>
              <w:rPr>
                <w:sz w:val="24"/>
              </w:rPr>
              <w:t>5 </w:t>
            </w:r>
            <w:r>
              <w:rPr>
                <w:spacing w:val="-5"/>
                <w:sz w:val="24"/>
              </w:rPr>
              <w:t>кл</w:t>
            </w:r>
          </w:p>
        </w:tc>
        <w:tc>
          <w:tcPr>
            <w:tcW w:w="912" w:type="dxa"/>
            <w:vMerge w:val="restart"/>
          </w:tcPr>
          <w:p>
            <w:pPr>
              <w:pStyle w:val="TableParagraph"/>
              <w:spacing w:before="179"/>
              <w:ind w:left="206"/>
              <w:rPr>
                <w:sz w:val="24"/>
              </w:rPr>
            </w:pPr>
            <w:r>
              <w:rPr>
                <w:spacing w:val="-2"/>
                <w:sz w:val="24"/>
              </w:rPr>
              <w:t>КГ-</w:t>
            </w:r>
            <w:r>
              <w:rPr>
                <w:spacing w:val="-10"/>
                <w:sz w:val="24"/>
              </w:rPr>
              <w:t>1</w:t>
            </w:r>
          </w:p>
        </w:tc>
        <w:tc>
          <w:tcPr>
            <w:tcW w:w="1093" w:type="dxa"/>
          </w:tcPr>
          <w:p>
            <w:pPr>
              <w:pStyle w:val="TableParagraph"/>
              <w:spacing w:line="270"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3"/>
              <w:jc w:val="center"/>
              <w:rPr>
                <w:sz w:val="24"/>
              </w:rPr>
            </w:pPr>
            <w:r>
              <w:rPr>
                <w:spacing w:val="-4"/>
                <w:sz w:val="24"/>
              </w:rPr>
              <w:t>9,83</w:t>
            </w:r>
          </w:p>
        </w:tc>
        <w:tc>
          <w:tcPr>
            <w:tcW w:w="1530" w:type="dxa"/>
          </w:tcPr>
          <w:p>
            <w:pPr>
              <w:pStyle w:val="TableParagraph"/>
              <w:spacing w:before="3"/>
              <w:ind w:left="1"/>
              <w:jc w:val="center"/>
              <w:rPr>
                <w:sz w:val="24"/>
              </w:rPr>
            </w:pPr>
            <w:r>
              <w:rPr>
                <w:spacing w:val="-4"/>
                <w:sz w:val="24"/>
              </w:rPr>
              <w:t>0,31</w:t>
            </w:r>
          </w:p>
        </w:tc>
        <w:tc>
          <w:tcPr>
            <w:tcW w:w="1081" w:type="dxa"/>
            <w:vMerge w:val="restart"/>
          </w:tcPr>
          <w:p>
            <w:pPr>
              <w:pStyle w:val="TableParagraph"/>
              <w:spacing w:before="179"/>
              <w:ind w:left="326"/>
              <w:rPr>
                <w:sz w:val="24"/>
              </w:rPr>
            </w:pPr>
            <w:r>
              <w:rPr>
                <w:spacing w:val="-4"/>
                <w:sz w:val="24"/>
              </w:rPr>
              <w:t>0,26</w:t>
            </w:r>
          </w:p>
        </w:tc>
        <w:tc>
          <w:tcPr>
            <w:tcW w:w="1233" w:type="dxa"/>
            <w:vMerge w:val="restart"/>
          </w:tcPr>
          <w:p>
            <w:pPr>
              <w:pStyle w:val="TableParagraph"/>
              <w:spacing w:before="250"/>
              <w:rPr>
                <w:sz w:val="24"/>
              </w:rPr>
            </w:pPr>
          </w:p>
          <w:p>
            <w:pPr>
              <w:pStyle w:val="TableParagraph"/>
              <w:spacing w:before="1"/>
              <w:ind w:left="339"/>
              <w:rPr>
                <w:sz w:val="24"/>
              </w:rPr>
            </w:pPr>
            <w:r>
              <w:rPr>
                <w:spacing w:val="-2"/>
                <w:sz w:val="24"/>
              </w:rPr>
              <w:t>4,053</w:t>
            </w:r>
          </w:p>
        </w:tc>
        <w:tc>
          <w:tcPr>
            <w:tcW w:w="820" w:type="dxa"/>
            <w:vMerge w:val="restart"/>
          </w:tcPr>
          <w:p>
            <w:pPr>
              <w:pStyle w:val="TableParagraph"/>
              <w:spacing w:before="250"/>
              <w:rPr>
                <w:sz w:val="24"/>
              </w:rPr>
            </w:pPr>
          </w:p>
          <w:p>
            <w:pPr>
              <w:pStyle w:val="TableParagraph"/>
              <w:spacing w:before="1"/>
              <w:ind w:left="101"/>
              <w:rPr>
                <w:sz w:val="24"/>
              </w:rPr>
            </w:pPr>
            <w:r>
              <w:rPr>
                <w:spacing w:val="-2"/>
                <w:sz w:val="24"/>
              </w:rPr>
              <w:t>&lt;0,001</w:t>
            </w:r>
          </w:p>
        </w:tc>
        <w:tc>
          <w:tcPr>
            <w:tcW w:w="1091" w:type="dxa"/>
            <w:vMerge w:val="restart"/>
          </w:tcPr>
          <w:p>
            <w:pPr>
              <w:pStyle w:val="TableParagraph"/>
              <w:spacing w:before="179"/>
              <w:ind w:left="327"/>
              <w:rPr>
                <w:sz w:val="24"/>
              </w:rPr>
            </w:pPr>
            <w:r>
              <w:rPr>
                <w:spacing w:val="-4"/>
                <w:sz w:val="24"/>
              </w:rPr>
              <w:t>3,76</w:t>
            </w:r>
          </w:p>
        </w:tc>
      </w:tr>
      <w:tr>
        <w:trPr>
          <w:trHeight w:val="338"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0"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3"/>
              <w:jc w:val="center"/>
              <w:rPr>
                <w:sz w:val="24"/>
              </w:rPr>
            </w:pPr>
            <w:r>
              <w:rPr>
                <w:spacing w:val="-4"/>
                <w:sz w:val="24"/>
              </w:rPr>
              <w:t>9,46</w:t>
            </w:r>
          </w:p>
        </w:tc>
        <w:tc>
          <w:tcPr>
            <w:tcW w:w="1530" w:type="dxa"/>
          </w:tcPr>
          <w:p>
            <w:pPr>
              <w:pStyle w:val="TableParagraph"/>
              <w:spacing w:before="3"/>
              <w:ind w:left="1"/>
              <w:jc w:val="center"/>
              <w:rPr>
                <w:sz w:val="24"/>
              </w:rPr>
            </w:pPr>
            <w:r>
              <w:rPr>
                <w:spacing w:val="-4"/>
                <w:sz w:val="24"/>
              </w:rPr>
              <w:t>0,86</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40" w:hRule="atLeast"/>
        </w:trPr>
        <w:tc>
          <w:tcPr>
            <w:tcW w:w="708" w:type="dxa"/>
            <w:vMerge/>
            <w:tcBorders>
              <w:top w:val="nil"/>
            </w:tcBorders>
          </w:tcPr>
          <w:p>
            <w:pPr>
              <w:rPr>
                <w:sz w:val="2"/>
                <w:szCs w:val="2"/>
              </w:rPr>
            </w:pPr>
          </w:p>
        </w:tc>
        <w:tc>
          <w:tcPr>
            <w:tcW w:w="912" w:type="dxa"/>
            <w:vMerge w:val="restart"/>
          </w:tcPr>
          <w:p>
            <w:pPr>
              <w:pStyle w:val="TableParagraph"/>
              <w:spacing w:before="181"/>
              <w:ind w:left="306"/>
              <w:rPr>
                <w:sz w:val="24"/>
              </w:rPr>
            </w:pPr>
            <w:r>
              <w:rPr>
                <w:spacing w:val="-5"/>
                <w:sz w:val="24"/>
              </w:rPr>
              <w:t>ЭГ</w:t>
            </w:r>
          </w:p>
        </w:tc>
        <w:tc>
          <w:tcPr>
            <w:tcW w:w="1093" w:type="dxa"/>
          </w:tcPr>
          <w:p>
            <w:pPr>
              <w:pStyle w:val="TableParagraph"/>
              <w:spacing w:line="270"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6"/>
              <w:jc w:val="center"/>
              <w:rPr>
                <w:sz w:val="24"/>
              </w:rPr>
            </w:pPr>
            <w:r>
              <w:rPr>
                <w:spacing w:val="-4"/>
                <w:sz w:val="24"/>
              </w:rPr>
              <w:t>9,93</w:t>
            </w:r>
          </w:p>
        </w:tc>
        <w:tc>
          <w:tcPr>
            <w:tcW w:w="1530" w:type="dxa"/>
          </w:tcPr>
          <w:p>
            <w:pPr>
              <w:pStyle w:val="TableParagraph"/>
              <w:spacing w:before="6"/>
              <w:ind w:left="1"/>
              <w:jc w:val="center"/>
              <w:rPr>
                <w:sz w:val="24"/>
              </w:rPr>
            </w:pPr>
            <w:r>
              <w:rPr>
                <w:spacing w:val="-4"/>
                <w:sz w:val="24"/>
              </w:rPr>
              <w:t>0,61</w:t>
            </w:r>
          </w:p>
        </w:tc>
        <w:tc>
          <w:tcPr>
            <w:tcW w:w="1081" w:type="dxa"/>
            <w:vMerge w:val="restart"/>
          </w:tcPr>
          <w:p>
            <w:pPr>
              <w:pStyle w:val="TableParagraph"/>
              <w:spacing w:before="181"/>
              <w:ind w:left="326"/>
              <w:rPr>
                <w:sz w:val="24"/>
              </w:rPr>
            </w:pPr>
            <w:r>
              <w:rPr>
                <w:spacing w:val="-4"/>
                <w:sz w:val="24"/>
              </w:rPr>
              <w:t>0,07</w:t>
            </w: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val="restart"/>
          </w:tcPr>
          <w:p>
            <w:pPr>
              <w:pStyle w:val="TableParagraph"/>
              <w:spacing w:before="181"/>
              <w:ind w:left="267"/>
              <w:rPr>
                <w:sz w:val="24"/>
              </w:rPr>
            </w:pPr>
            <w:r>
              <w:rPr>
                <w:spacing w:val="-2"/>
                <w:sz w:val="24"/>
              </w:rPr>
              <w:t>15,70</w:t>
            </w:r>
          </w:p>
        </w:tc>
      </w:tr>
      <w:tr>
        <w:trPr>
          <w:trHeight w:val="337"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0"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3"/>
              <w:jc w:val="center"/>
              <w:rPr>
                <w:sz w:val="24"/>
              </w:rPr>
            </w:pPr>
            <w:r>
              <w:rPr>
                <w:spacing w:val="-4"/>
                <w:sz w:val="24"/>
              </w:rPr>
              <w:t>8,37</w:t>
            </w:r>
          </w:p>
        </w:tc>
        <w:tc>
          <w:tcPr>
            <w:tcW w:w="1530" w:type="dxa"/>
          </w:tcPr>
          <w:p>
            <w:pPr>
              <w:pStyle w:val="TableParagraph"/>
              <w:spacing w:before="3"/>
              <w:ind w:left="1"/>
              <w:jc w:val="center"/>
              <w:rPr>
                <w:sz w:val="24"/>
              </w:rPr>
            </w:pPr>
            <w:r>
              <w:rPr>
                <w:spacing w:val="-4"/>
                <w:sz w:val="24"/>
              </w:rPr>
              <w:t>0,25</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38" w:hRule="atLeast"/>
        </w:trPr>
        <w:tc>
          <w:tcPr>
            <w:tcW w:w="708" w:type="dxa"/>
            <w:vMerge w:val="restart"/>
          </w:tcPr>
          <w:p>
            <w:pPr>
              <w:pStyle w:val="TableParagraph"/>
              <w:spacing w:before="253"/>
              <w:rPr>
                <w:sz w:val="24"/>
              </w:rPr>
            </w:pPr>
          </w:p>
          <w:p>
            <w:pPr>
              <w:pStyle w:val="TableParagraph"/>
              <w:ind w:left="146"/>
              <w:rPr>
                <w:sz w:val="24"/>
              </w:rPr>
            </w:pPr>
            <w:r>
              <w:rPr>
                <w:sz w:val="24"/>
              </w:rPr>
              <w:t>6 </w:t>
            </w:r>
            <w:r>
              <w:rPr>
                <w:spacing w:val="-5"/>
                <w:sz w:val="24"/>
              </w:rPr>
              <w:t>кл</w:t>
            </w:r>
          </w:p>
        </w:tc>
        <w:tc>
          <w:tcPr>
            <w:tcW w:w="912" w:type="dxa"/>
            <w:vMerge w:val="restart"/>
          </w:tcPr>
          <w:p>
            <w:pPr>
              <w:pStyle w:val="TableParagraph"/>
              <w:spacing w:before="179"/>
              <w:ind w:left="206"/>
              <w:rPr>
                <w:sz w:val="24"/>
              </w:rPr>
            </w:pPr>
            <w:r>
              <w:rPr>
                <w:spacing w:val="-2"/>
                <w:sz w:val="24"/>
              </w:rPr>
              <w:t>КГ-</w:t>
            </w:r>
            <w:r>
              <w:rPr>
                <w:spacing w:val="-10"/>
                <w:sz w:val="24"/>
              </w:rPr>
              <w:t>1</w:t>
            </w:r>
          </w:p>
        </w:tc>
        <w:tc>
          <w:tcPr>
            <w:tcW w:w="1093" w:type="dxa"/>
          </w:tcPr>
          <w:p>
            <w:pPr>
              <w:pStyle w:val="TableParagraph"/>
              <w:spacing w:line="270"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6"/>
              <w:jc w:val="center"/>
              <w:rPr>
                <w:sz w:val="24"/>
              </w:rPr>
            </w:pPr>
            <w:r>
              <w:rPr>
                <w:spacing w:val="-4"/>
                <w:sz w:val="24"/>
              </w:rPr>
              <w:t>9,62</w:t>
            </w:r>
          </w:p>
        </w:tc>
        <w:tc>
          <w:tcPr>
            <w:tcW w:w="1530" w:type="dxa"/>
          </w:tcPr>
          <w:p>
            <w:pPr>
              <w:pStyle w:val="TableParagraph"/>
              <w:spacing w:before="6"/>
              <w:ind w:left="1"/>
              <w:jc w:val="center"/>
              <w:rPr>
                <w:sz w:val="24"/>
              </w:rPr>
            </w:pPr>
            <w:r>
              <w:rPr>
                <w:spacing w:val="-4"/>
                <w:sz w:val="24"/>
              </w:rPr>
              <w:t>0,37</w:t>
            </w:r>
          </w:p>
        </w:tc>
        <w:tc>
          <w:tcPr>
            <w:tcW w:w="1081" w:type="dxa"/>
            <w:vMerge w:val="restart"/>
          </w:tcPr>
          <w:p>
            <w:pPr>
              <w:pStyle w:val="TableParagraph"/>
              <w:spacing w:before="179"/>
              <w:ind w:left="326"/>
              <w:rPr>
                <w:sz w:val="24"/>
              </w:rPr>
            </w:pPr>
            <w:r>
              <w:rPr>
                <w:spacing w:val="-4"/>
                <w:sz w:val="24"/>
              </w:rPr>
              <w:t>0,10</w:t>
            </w:r>
          </w:p>
        </w:tc>
        <w:tc>
          <w:tcPr>
            <w:tcW w:w="1233" w:type="dxa"/>
            <w:vMerge w:val="restart"/>
          </w:tcPr>
          <w:p>
            <w:pPr>
              <w:pStyle w:val="TableParagraph"/>
              <w:spacing w:before="253"/>
              <w:rPr>
                <w:sz w:val="24"/>
              </w:rPr>
            </w:pPr>
          </w:p>
          <w:p>
            <w:pPr>
              <w:pStyle w:val="TableParagraph"/>
              <w:ind w:left="339"/>
              <w:rPr>
                <w:sz w:val="24"/>
              </w:rPr>
            </w:pPr>
            <w:r>
              <w:rPr>
                <w:spacing w:val="-2"/>
                <w:sz w:val="24"/>
              </w:rPr>
              <w:t>5,600</w:t>
            </w:r>
          </w:p>
        </w:tc>
        <w:tc>
          <w:tcPr>
            <w:tcW w:w="820" w:type="dxa"/>
            <w:vMerge w:val="restart"/>
          </w:tcPr>
          <w:p>
            <w:pPr>
              <w:pStyle w:val="TableParagraph"/>
              <w:spacing w:before="253"/>
              <w:rPr>
                <w:sz w:val="24"/>
              </w:rPr>
            </w:pPr>
          </w:p>
          <w:p>
            <w:pPr>
              <w:pStyle w:val="TableParagraph"/>
              <w:ind w:left="120"/>
              <w:rPr>
                <w:sz w:val="24"/>
              </w:rPr>
            </w:pPr>
            <w:r>
              <w:rPr>
                <w:spacing w:val="-2"/>
                <w:sz w:val="24"/>
              </w:rPr>
              <w:t>&lt;0,001</w:t>
            </w:r>
          </w:p>
        </w:tc>
        <w:tc>
          <w:tcPr>
            <w:tcW w:w="1091" w:type="dxa"/>
            <w:vMerge w:val="restart"/>
          </w:tcPr>
          <w:p>
            <w:pPr>
              <w:pStyle w:val="TableParagraph"/>
              <w:spacing w:before="179"/>
              <w:ind w:left="327"/>
              <w:rPr>
                <w:sz w:val="24"/>
              </w:rPr>
            </w:pPr>
            <w:r>
              <w:rPr>
                <w:spacing w:val="-4"/>
                <w:sz w:val="24"/>
              </w:rPr>
              <w:t>5,51</w:t>
            </w:r>
          </w:p>
        </w:tc>
      </w:tr>
      <w:tr>
        <w:trPr>
          <w:trHeight w:val="340"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3"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6"/>
              <w:jc w:val="center"/>
              <w:rPr>
                <w:sz w:val="24"/>
              </w:rPr>
            </w:pPr>
            <w:r>
              <w:rPr>
                <w:spacing w:val="-4"/>
                <w:sz w:val="24"/>
              </w:rPr>
              <w:t>9,09</w:t>
            </w:r>
          </w:p>
        </w:tc>
        <w:tc>
          <w:tcPr>
            <w:tcW w:w="1530" w:type="dxa"/>
          </w:tcPr>
          <w:p>
            <w:pPr>
              <w:pStyle w:val="TableParagraph"/>
              <w:spacing w:before="6"/>
              <w:ind w:left="1"/>
              <w:jc w:val="center"/>
              <w:rPr>
                <w:sz w:val="24"/>
              </w:rPr>
            </w:pPr>
            <w:r>
              <w:rPr>
                <w:spacing w:val="-4"/>
                <w:sz w:val="24"/>
              </w:rPr>
              <w:t>0,27</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38" w:hRule="atLeast"/>
        </w:trPr>
        <w:tc>
          <w:tcPr>
            <w:tcW w:w="708" w:type="dxa"/>
            <w:vMerge/>
            <w:tcBorders>
              <w:top w:val="nil"/>
            </w:tcBorders>
          </w:tcPr>
          <w:p>
            <w:pPr>
              <w:rPr>
                <w:sz w:val="2"/>
                <w:szCs w:val="2"/>
              </w:rPr>
            </w:pPr>
          </w:p>
        </w:tc>
        <w:tc>
          <w:tcPr>
            <w:tcW w:w="912" w:type="dxa"/>
            <w:vMerge w:val="restart"/>
          </w:tcPr>
          <w:p>
            <w:pPr>
              <w:pStyle w:val="TableParagraph"/>
              <w:spacing w:before="179"/>
              <w:ind w:left="306"/>
              <w:rPr>
                <w:sz w:val="24"/>
              </w:rPr>
            </w:pPr>
            <w:r>
              <w:rPr>
                <w:spacing w:val="-5"/>
                <w:sz w:val="24"/>
              </w:rPr>
              <w:t>ЭГ</w:t>
            </w:r>
          </w:p>
        </w:tc>
        <w:tc>
          <w:tcPr>
            <w:tcW w:w="1093" w:type="dxa"/>
          </w:tcPr>
          <w:p>
            <w:pPr>
              <w:pStyle w:val="TableParagraph"/>
              <w:spacing w:line="271"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4"/>
              <w:jc w:val="center"/>
              <w:rPr>
                <w:sz w:val="24"/>
              </w:rPr>
            </w:pPr>
            <w:r>
              <w:rPr>
                <w:spacing w:val="-4"/>
                <w:sz w:val="24"/>
              </w:rPr>
              <w:t>9,64</w:t>
            </w:r>
          </w:p>
        </w:tc>
        <w:tc>
          <w:tcPr>
            <w:tcW w:w="1530" w:type="dxa"/>
          </w:tcPr>
          <w:p>
            <w:pPr>
              <w:pStyle w:val="TableParagraph"/>
              <w:spacing w:before="4"/>
              <w:ind w:left="1"/>
              <w:jc w:val="center"/>
              <w:rPr>
                <w:sz w:val="24"/>
              </w:rPr>
            </w:pPr>
            <w:r>
              <w:rPr>
                <w:spacing w:val="-4"/>
                <w:sz w:val="24"/>
              </w:rPr>
              <w:t>0,30</w:t>
            </w:r>
          </w:p>
        </w:tc>
        <w:tc>
          <w:tcPr>
            <w:tcW w:w="1081" w:type="dxa"/>
            <w:vMerge w:val="restart"/>
          </w:tcPr>
          <w:p>
            <w:pPr>
              <w:pStyle w:val="TableParagraph"/>
              <w:spacing w:before="179"/>
              <w:ind w:left="326"/>
              <w:rPr>
                <w:sz w:val="24"/>
              </w:rPr>
            </w:pPr>
            <w:r>
              <w:rPr>
                <w:spacing w:val="-4"/>
                <w:sz w:val="24"/>
              </w:rPr>
              <w:t>0,07</w:t>
            </w: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val="restart"/>
          </w:tcPr>
          <w:p>
            <w:pPr>
              <w:pStyle w:val="TableParagraph"/>
              <w:spacing w:before="179"/>
              <w:ind w:left="267"/>
              <w:rPr>
                <w:sz w:val="24"/>
              </w:rPr>
            </w:pPr>
            <w:r>
              <w:rPr>
                <w:spacing w:val="-2"/>
                <w:sz w:val="24"/>
              </w:rPr>
              <w:t>12,66</w:t>
            </w:r>
          </w:p>
        </w:tc>
      </w:tr>
      <w:tr>
        <w:trPr>
          <w:trHeight w:val="340"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0"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6"/>
              <w:jc w:val="center"/>
              <w:rPr>
                <w:sz w:val="24"/>
              </w:rPr>
            </w:pPr>
            <w:r>
              <w:rPr>
                <w:spacing w:val="-4"/>
                <w:sz w:val="24"/>
              </w:rPr>
              <w:t>8,42</w:t>
            </w:r>
          </w:p>
        </w:tc>
        <w:tc>
          <w:tcPr>
            <w:tcW w:w="1530" w:type="dxa"/>
          </w:tcPr>
          <w:p>
            <w:pPr>
              <w:pStyle w:val="TableParagraph"/>
              <w:spacing w:before="6"/>
              <w:ind w:left="1"/>
              <w:jc w:val="center"/>
              <w:rPr>
                <w:sz w:val="24"/>
              </w:rPr>
            </w:pPr>
            <w:r>
              <w:rPr>
                <w:spacing w:val="-4"/>
                <w:sz w:val="24"/>
              </w:rPr>
              <w:t>0,20</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37" w:hRule="atLeast"/>
        </w:trPr>
        <w:tc>
          <w:tcPr>
            <w:tcW w:w="708" w:type="dxa"/>
            <w:vMerge w:val="restart"/>
          </w:tcPr>
          <w:p>
            <w:pPr>
              <w:pStyle w:val="TableParagraph"/>
              <w:spacing w:before="250"/>
              <w:rPr>
                <w:sz w:val="24"/>
              </w:rPr>
            </w:pPr>
          </w:p>
          <w:p>
            <w:pPr>
              <w:pStyle w:val="TableParagraph"/>
              <w:spacing w:before="1"/>
              <w:ind w:left="177"/>
              <w:rPr>
                <w:sz w:val="24"/>
              </w:rPr>
            </w:pPr>
            <w:r>
              <w:rPr>
                <w:sz w:val="24"/>
              </w:rPr>
              <w:t>7 </w:t>
            </w:r>
            <w:r>
              <w:rPr>
                <w:spacing w:val="-5"/>
                <w:sz w:val="24"/>
              </w:rPr>
              <w:t>кл</w:t>
            </w:r>
          </w:p>
        </w:tc>
        <w:tc>
          <w:tcPr>
            <w:tcW w:w="912" w:type="dxa"/>
            <w:vMerge w:val="restart"/>
          </w:tcPr>
          <w:p>
            <w:pPr>
              <w:pStyle w:val="TableParagraph"/>
              <w:spacing w:before="179"/>
              <w:ind w:left="206"/>
              <w:rPr>
                <w:sz w:val="24"/>
              </w:rPr>
            </w:pPr>
            <w:r>
              <w:rPr>
                <w:spacing w:val="-2"/>
                <w:sz w:val="24"/>
              </w:rPr>
              <w:t>КГ-</w:t>
            </w:r>
            <w:r>
              <w:rPr>
                <w:spacing w:val="-10"/>
                <w:sz w:val="24"/>
              </w:rPr>
              <w:t>1</w:t>
            </w:r>
          </w:p>
        </w:tc>
        <w:tc>
          <w:tcPr>
            <w:tcW w:w="1093" w:type="dxa"/>
          </w:tcPr>
          <w:p>
            <w:pPr>
              <w:pStyle w:val="TableParagraph"/>
              <w:spacing w:line="270"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3"/>
              <w:jc w:val="center"/>
              <w:rPr>
                <w:sz w:val="24"/>
              </w:rPr>
            </w:pPr>
            <w:r>
              <w:rPr>
                <w:spacing w:val="-4"/>
                <w:sz w:val="24"/>
              </w:rPr>
              <w:t>9,24</w:t>
            </w:r>
          </w:p>
        </w:tc>
        <w:tc>
          <w:tcPr>
            <w:tcW w:w="1530" w:type="dxa"/>
          </w:tcPr>
          <w:p>
            <w:pPr>
              <w:pStyle w:val="TableParagraph"/>
              <w:spacing w:before="3"/>
              <w:ind w:left="1"/>
              <w:jc w:val="center"/>
              <w:rPr>
                <w:sz w:val="24"/>
              </w:rPr>
            </w:pPr>
            <w:r>
              <w:rPr>
                <w:spacing w:val="-4"/>
                <w:sz w:val="24"/>
              </w:rPr>
              <w:t>0,42</w:t>
            </w:r>
          </w:p>
        </w:tc>
        <w:tc>
          <w:tcPr>
            <w:tcW w:w="1081" w:type="dxa"/>
            <w:vMerge w:val="restart"/>
          </w:tcPr>
          <w:p>
            <w:pPr>
              <w:pStyle w:val="TableParagraph"/>
              <w:spacing w:before="179"/>
              <w:ind w:left="326"/>
              <w:rPr>
                <w:sz w:val="24"/>
              </w:rPr>
            </w:pPr>
            <w:r>
              <w:rPr>
                <w:spacing w:val="-4"/>
                <w:sz w:val="24"/>
              </w:rPr>
              <w:t>0,13</w:t>
            </w:r>
          </w:p>
        </w:tc>
        <w:tc>
          <w:tcPr>
            <w:tcW w:w="1233" w:type="dxa"/>
            <w:vMerge w:val="restart"/>
          </w:tcPr>
          <w:p>
            <w:pPr>
              <w:pStyle w:val="TableParagraph"/>
              <w:spacing w:before="250"/>
              <w:rPr>
                <w:sz w:val="24"/>
              </w:rPr>
            </w:pPr>
          </w:p>
          <w:p>
            <w:pPr>
              <w:pStyle w:val="TableParagraph"/>
              <w:spacing w:before="1"/>
              <w:ind w:left="339"/>
              <w:rPr>
                <w:sz w:val="24"/>
              </w:rPr>
            </w:pPr>
            <w:r>
              <w:rPr>
                <w:spacing w:val="-2"/>
                <w:sz w:val="24"/>
              </w:rPr>
              <w:t>2,866</w:t>
            </w:r>
          </w:p>
        </w:tc>
        <w:tc>
          <w:tcPr>
            <w:tcW w:w="820" w:type="dxa"/>
            <w:vMerge w:val="restart"/>
          </w:tcPr>
          <w:p>
            <w:pPr>
              <w:pStyle w:val="TableParagraph"/>
              <w:spacing w:before="250"/>
              <w:rPr>
                <w:sz w:val="24"/>
              </w:rPr>
            </w:pPr>
          </w:p>
          <w:p>
            <w:pPr>
              <w:pStyle w:val="TableParagraph"/>
              <w:spacing w:before="1"/>
              <w:ind w:left="125"/>
              <w:rPr>
                <w:sz w:val="24"/>
              </w:rPr>
            </w:pPr>
            <w:r>
              <w:rPr>
                <w:spacing w:val="-2"/>
                <w:sz w:val="24"/>
              </w:rPr>
              <w:t>&lt;0,05</w:t>
            </w:r>
          </w:p>
        </w:tc>
        <w:tc>
          <w:tcPr>
            <w:tcW w:w="1091" w:type="dxa"/>
            <w:vMerge w:val="restart"/>
          </w:tcPr>
          <w:p>
            <w:pPr>
              <w:pStyle w:val="TableParagraph"/>
              <w:spacing w:before="179"/>
              <w:ind w:left="327"/>
              <w:rPr>
                <w:sz w:val="24"/>
              </w:rPr>
            </w:pPr>
            <w:r>
              <w:rPr>
                <w:spacing w:val="-4"/>
                <w:sz w:val="24"/>
              </w:rPr>
              <w:t>3,68</w:t>
            </w:r>
          </w:p>
        </w:tc>
      </w:tr>
      <w:tr>
        <w:trPr>
          <w:trHeight w:val="338"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0"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6"/>
              <w:jc w:val="center"/>
              <w:rPr>
                <w:sz w:val="24"/>
              </w:rPr>
            </w:pPr>
            <w:r>
              <w:rPr>
                <w:spacing w:val="-4"/>
                <w:sz w:val="24"/>
              </w:rPr>
              <w:t>8,90</w:t>
            </w:r>
          </w:p>
        </w:tc>
        <w:tc>
          <w:tcPr>
            <w:tcW w:w="1530" w:type="dxa"/>
          </w:tcPr>
          <w:p>
            <w:pPr>
              <w:pStyle w:val="TableParagraph"/>
              <w:spacing w:before="6"/>
              <w:ind w:left="1"/>
              <w:jc w:val="center"/>
              <w:rPr>
                <w:sz w:val="24"/>
              </w:rPr>
            </w:pPr>
            <w:r>
              <w:rPr>
                <w:spacing w:val="-4"/>
                <w:sz w:val="24"/>
              </w:rPr>
              <w:t>0,35</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40" w:hRule="atLeast"/>
        </w:trPr>
        <w:tc>
          <w:tcPr>
            <w:tcW w:w="708" w:type="dxa"/>
            <w:vMerge/>
            <w:tcBorders>
              <w:top w:val="nil"/>
            </w:tcBorders>
          </w:tcPr>
          <w:p>
            <w:pPr>
              <w:rPr>
                <w:sz w:val="2"/>
                <w:szCs w:val="2"/>
              </w:rPr>
            </w:pPr>
          </w:p>
        </w:tc>
        <w:tc>
          <w:tcPr>
            <w:tcW w:w="912" w:type="dxa"/>
            <w:vMerge w:val="restart"/>
          </w:tcPr>
          <w:p>
            <w:pPr>
              <w:pStyle w:val="TableParagraph"/>
              <w:spacing w:before="181"/>
              <w:ind w:left="306"/>
              <w:rPr>
                <w:sz w:val="24"/>
              </w:rPr>
            </w:pPr>
            <w:r>
              <w:rPr>
                <w:spacing w:val="-5"/>
                <w:sz w:val="24"/>
              </w:rPr>
              <w:t>ЭГ</w:t>
            </w:r>
          </w:p>
        </w:tc>
        <w:tc>
          <w:tcPr>
            <w:tcW w:w="1093" w:type="dxa"/>
          </w:tcPr>
          <w:p>
            <w:pPr>
              <w:pStyle w:val="TableParagraph"/>
              <w:spacing w:line="273"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6"/>
              <w:jc w:val="center"/>
              <w:rPr>
                <w:sz w:val="24"/>
              </w:rPr>
            </w:pPr>
            <w:r>
              <w:rPr>
                <w:spacing w:val="-4"/>
                <w:sz w:val="24"/>
              </w:rPr>
              <w:t>9,33</w:t>
            </w:r>
          </w:p>
        </w:tc>
        <w:tc>
          <w:tcPr>
            <w:tcW w:w="1530" w:type="dxa"/>
          </w:tcPr>
          <w:p>
            <w:pPr>
              <w:pStyle w:val="TableParagraph"/>
              <w:spacing w:before="6"/>
              <w:ind w:left="1"/>
              <w:jc w:val="center"/>
              <w:rPr>
                <w:sz w:val="24"/>
              </w:rPr>
            </w:pPr>
            <w:r>
              <w:rPr>
                <w:spacing w:val="-4"/>
                <w:sz w:val="24"/>
              </w:rPr>
              <w:t>0,28</w:t>
            </w:r>
          </w:p>
        </w:tc>
        <w:tc>
          <w:tcPr>
            <w:tcW w:w="1081" w:type="dxa"/>
            <w:vMerge w:val="restart"/>
          </w:tcPr>
          <w:p>
            <w:pPr>
              <w:pStyle w:val="TableParagraph"/>
              <w:spacing w:before="181"/>
              <w:ind w:left="326"/>
              <w:rPr>
                <w:sz w:val="24"/>
              </w:rPr>
            </w:pPr>
            <w:r>
              <w:rPr>
                <w:spacing w:val="-4"/>
                <w:sz w:val="24"/>
              </w:rPr>
              <w:t>0,13</w:t>
            </w: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val="restart"/>
          </w:tcPr>
          <w:p>
            <w:pPr>
              <w:pStyle w:val="TableParagraph"/>
              <w:spacing w:before="181"/>
              <w:ind w:left="267"/>
              <w:rPr>
                <w:sz w:val="24"/>
              </w:rPr>
            </w:pPr>
            <w:r>
              <w:rPr>
                <w:spacing w:val="-2"/>
                <w:sz w:val="24"/>
              </w:rPr>
              <w:t>10,39</w:t>
            </w:r>
          </w:p>
        </w:tc>
      </w:tr>
      <w:tr>
        <w:trPr>
          <w:trHeight w:val="337"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0"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6"/>
              <w:jc w:val="center"/>
              <w:rPr>
                <w:sz w:val="24"/>
              </w:rPr>
            </w:pPr>
            <w:r>
              <w:rPr>
                <w:spacing w:val="-4"/>
                <w:sz w:val="24"/>
              </w:rPr>
              <w:t>8,36</w:t>
            </w:r>
          </w:p>
        </w:tc>
        <w:tc>
          <w:tcPr>
            <w:tcW w:w="1530" w:type="dxa"/>
          </w:tcPr>
          <w:p>
            <w:pPr>
              <w:pStyle w:val="TableParagraph"/>
              <w:spacing w:before="6"/>
              <w:ind w:left="1"/>
              <w:jc w:val="center"/>
              <w:rPr>
                <w:sz w:val="24"/>
              </w:rPr>
            </w:pPr>
            <w:r>
              <w:rPr>
                <w:spacing w:val="-4"/>
                <w:sz w:val="24"/>
              </w:rPr>
              <w:t>0,35</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38" w:hRule="atLeast"/>
        </w:trPr>
        <w:tc>
          <w:tcPr>
            <w:tcW w:w="708" w:type="dxa"/>
            <w:vMerge w:val="restart"/>
          </w:tcPr>
          <w:p>
            <w:pPr>
              <w:pStyle w:val="TableParagraph"/>
              <w:spacing w:before="253"/>
              <w:rPr>
                <w:sz w:val="24"/>
              </w:rPr>
            </w:pPr>
          </w:p>
          <w:p>
            <w:pPr>
              <w:pStyle w:val="TableParagraph"/>
              <w:ind w:left="146"/>
              <w:rPr>
                <w:sz w:val="24"/>
              </w:rPr>
            </w:pPr>
            <w:r>
              <w:rPr>
                <w:sz w:val="24"/>
              </w:rPr>
              <w:t>8 </w:t>
            </w:r>
            <w:r>
              <w:rPr>
                <w:spacing w:val="-5"/>
                <w:sz w:val="24"/>
              </w:rPr>
              <w:t>кл</w:t>
            </w:r>
          </w:p>
        </w:tc>
        <w:tc>
          <w:tcPr>
            <w:tcW w:w="912" w:type="dxa"/>
            <w:vMerge w:val="restart"/>
          </w:tcPr>
          <w:p>
            <w:pPr>
              <w:pStyle w:val="TableParagraph"/>
              <w:spacing w:before="179"/>
              <w:ind w:left="206"/>
              <w:rPr>
                <w:sz w:val="24"/>
              </w:rPr>
            </w:pPr>
            <w:r>
              <w:rPr>
                <w:spacing w:val="-2"/>
                <w:sz w:val="24"/>
              </w:rPr>
              <w:t>КГ-</w:t>
            </w:r>
            <w:r>
              <w:rPr>
                <w:spacing w:val="-10"/>
                <w:sz w:val="24"/>
              </w:rPr>
              <w:t>1</w:t>
            </w:r>
          </w:p>
        </w:tc>
        <w:tc>
          <w:tcPr>
            <w:tcW w:w="1093" w:type="dxa"/>
          </w:tcPr>
          <w:p>
            <w:pPr>
              <w:pStyle w:val="TableParagraph"/>
              <w:spacing w:line="270"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6"/>
              <w:jc w:val="center"/>
              <w:rPr>
                <w:sz w:val="24"/>
              </w:rPr>
            </w:pPr>
            <w:r>
              <w:rPr>
                <w:spacing w:val="-2"/>
                <w:sz w:val="24"/>
              </w:rPr>
              <w:t>22,37</w:t>
            </w:r>
          </w:p>
        </w:tc>
        <w:tc>
          <w:tcPr>
            <w:tcW w:w="1530" w:type="dxa"/>
          </w:tcPr>
          <w:p>
            <w:pPr>
              <w:pStyle w:val="TableParagraph"/>
              <w:spacing w:before="6"/>
              <w:ind w:left="1"/>
              <w:jc w:val="center"/>
              <w:rPr>
                <w:sz w:val="24"/>
              </w:rPr>
            </w:pPr>
            <w:r>
              <w:rPr>
                <w:spacing w:val="-4"/>
                <w:sz w:val="24"/>
              </w:rPr>
              <w:t>1,77</w:t>
            </w:r>
          </w:p>
        </w:tc>
        <w:tc>
          <w:tcPr>
            <w:tcW w:w="1081" w:type="dxa"/>
            <w:vMerge w:val="restart"/>
          </w:tcPr>
          <w:p>
            <w:pPr>
              <w:pStyle w:val="TableParagraph"/>
              <w:spacing w:before="179"/>
              <w:ind w:left="326"/>
              <w:rPr>
                <w:sz w:val="24"/>
              </w:rPr>
            </w:pPr>
            <w:r>
              <w:rPr>
                <w:spacing w:val="-4"/>
                <w:sz w:val="24"/>
              </w:rPr>
              <w:t>0,37</w:t>
            </w:r>
          </w:p>
        </w:tc>
        <w:tc>
          <w:tcPr>
            <w:tcW w:w="1233" w:type="dxa"/>
            <w:vMerge w:val="restart"/>
          </w:tcPr>
          <w:p>
            <w:pPr>
              <w:pStyle w:val="TableParagraph"/>
              <w:spacing w:before="253"/>
              <w:rPr>
                <w:sz w:val="24"/>
              </w:rPr>
            </w:pPr>
          </w:p>
          <w:p>
            <w:pPr>
              <w:pStyle w:val="TableParagraph"/>
              <w:ind w:left="339"/>
              <w:rPr>
                <w:sz w:val="24"/>
              </w:rPr>
            </w:pPr>
            <w:r>
              <w:rPr>
                <w:spacing w:val="-2"/>
                <w:sz w:val="24"/>
              </w:rPr>
              <w:t>2,998</w:t>
            </w:r>
          </w:p>
        </w:tc>
        <w:tc>
          <w:tcPr>
            <w:tcW w:w="820" w:type="dxa"/>
            <w:vMerge w:val="restart"/>
          </w:tcPr>
          <w:p>
            <w:pPr>
              <w:pStyle w:val="TableParagraph"/>
              <w:spacing w:before="253"/>
              <w:rPr>
                <w:sz w:val="24"/>
              </w:rPr>
            </w:pPr>
          </w:p>
          <w:p>
            <w:pPr>
              <w:pStyle w:val="TableParagraph"/>
              <w:ind w:left="125"/>
              <w:rPr>
                <w:sz w:val="24"/>
              </w:rPr>
            </w:pPr>
            <w:r>
              <w:rPr>
                <w:spacing w:val="-2"/>
                <w:sz w:val="24"/>
              </w:rPr>
              <w:t>&lt;0,01</w:t>
            </w:r>
          </w:p>
        </w:tc>
        <w:tc>
          <w:tcPr>
            <w:tcW w:w="1091" w:type="dxa"/>
            <w:vMerge w:val="restart"/>
          </w:tcPr>
          <w:p>
            <w:pPr>
              <w:pStyle w:val="TableParagraph"/>
              <w:spacing w:before="179"/>
              <w:ind w:left="267"/>
              <w:rPr>
                <w:sz w:val="24"/>
              </w:rPr>
            </w:pPr>
            <w:r>
              <w:rPr>
                <w:spacing w:val="-2"/>
                <w:sz w:val="24"/>
              </w:rPr>
              <w:t>14,17</w:t>
            </w:r>
          </w:p>
        </w:tc>
      </w:tr>
      <w:tr>
        <w:trPr>
          <w:trHeight w:val="340"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0"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6"/>
              <w:jc w:val="center"/>
              <w:rPr>
                <w:sz w:val="24"/>
              </w:rPr>
            </w:pPr>
            <w:r>
              <w:rPr>
                <w:spacing w:val="-2"/>
                <w:sz w:val="24"/>
              </w:rPr>
              <w:t>19,20</w:t>
            </w:r>
          </w:p>
        </w:tc>
        <w:tc>
          <w:tcPr>
            <w:tcW w:w="1530" w:type="dxa"/>
          </w:tcPr>
          <w:p>
            <w:pPr>
              <w:pStyle w:val="TableParagraph"/>
              <w:spacing w:before="6"/>
              <w:ind w:left="1"/>
              <w:jc w:val="center"/>
              <w:rPr>
                <w:sz w:val="24"/>
              </w:rPr>
            </w:pPr>
            <w:r>
              <w:rPr>
                <w:spacing w:val="-4"/>
                <w:sz w:val="24"/>
              </w:rPr>
              <w:t>1,10</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37" w:hRule="atLeast"/>
        </w:trPr>
        <w:tc>
          <w:tcPr>
            <w:tcW w:w="708" w:type="dxa"/>
            <w:vMerge/>
            <w:tcBorders>
              <w:top w:val="nil"/>
            </w:tcBorders>
          </w:tcPr>
          <w:p>
            <w:pPr>
              <w:rPr>
                <w:sz w:val="2"/>
                <w:szCs w:val="2"/>
              </w:rPr>
            </w:pPr>
          </w:p>
        </w:tc>
        <w:tc>
          <w:tcPr>
            <w:tcW w:w="912" w:type="dxa"/>
            <w:vMerge w:val="restart"/>
          </w:tcPr>
          <w:p>
            <w:pPr>
              <w:pStyle w:val="TableParagraph"/>
              <w:spacing w:before="179"/>
              <w:ind w:left="306"/>
              <w:rPr>
                <w:sz w:val="24"/>
              </w:rPr>
            </w:pPr>
            <w:r>
              <w:rPr>
                <w:spacing w:val="-5"/>
                <w:sz w:val="24"/>
              </w:rPr>
              <w:t>ЭГ</w:t>
            </w:r>
          </w:p>
        </w:tc>
        <w:tc>
          <w:tcPr>
            <w:tcW w:w="1093" w:type="dxa"/>
          </w:tcPr>
          <w:p>
            <w:pPr>
              <w:pStyle w:val="TableParagraph"/>
              <w:spacing w:line="270"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3"/>
              <w:jc w:val="center"/>
              <w:rPr>
                <w:sz w:val="24"/>
              </w:rPr>
            </w:pPr>
            <w:r>
              <w:rPr>
                <w:spacing w:val="-2"/>
                <w:sz w:val="24"/>
              </w:rPr>
              <w:t>21,59</w:t>
            </w:r>
          </w:p>
        </w:tc>
        <w:tc>
          <w:tcPr>
            <w:tcW w:w="1530" w:type="dxa"/>
          </w:tcPr>
          <w:p>
            <w:pPr>
              <w:pStyle w:val="TableParagraph"/>
              <w:spacing w:before="3"/>
              <w:ind w:left="1"/>
              <w:jc w:val="center"/>
              <w:rPr>
                <w:sz w:val="24"/>
              </w:rPr>
            </w:pPr>
            <w:r>
              <w:rPr>
                <w:spacing w:val="-4"/>
                <w:sz w:val="24"/>
              </w:rPr>
              <w:t>1,32</w:t>
            </w:r>
          </w:p>
        </w:tc>
        <w:tc>
          <w:tcPr>
            <w:tcW w:w="1081" w:type="dxa"/>
            <w:vMerge w:val="restart"/>
          </w:tcPr>
          <w:p>
            <w:pPr>
              <w:pStyle w:val="TableParagraph"/>
              <w:spacing w:before="179"/>
              <w:ind w:left="326"/>
              <w:rPr>
                <w:sz w:val="24"/>
              </w:rPr>
            </w:pPr>
            <w:r>
              <w:rPr>
                <w:spacing w:val="-4"/>
                <w:sz w:val="24"/>
              </w:rPr>
              <w:t>0,22</w:t>
            </w: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val="restart"/>
          </w:tcPr>
          <w:p>
            <w:pPr>
              <w:pStyle w:val="TableParagraph"/>
              <w:spacing w:before="179"/>
              <w:ind w:left="267"/>
              <w:rPr>
                <w:sz w:val="24"/>
              </w:rPr>
            </w:pPr>
            <w:r>
              <w:rPr>
                <w:spacing w:val="-2"/>
                <w:sz w:val="24"/>
              </w:rPr>
              <w:t>16,99</w:t>
            </w:r>
          </w:p>
        </w:tc>
      </w:tr>
      <w:tr>
        <w:trPr>
          <w:trHeight w:val="340"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0"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6"/>
              <w:jc w:val="center"/>
              <w:rPr>
                <w:sz w:val="24"/>
              </w:rPr>
            </w:pPr>
            <w:r>
              <w:rPr>
                <w:spacing w:val="-2"/>
                <w:sz w:val="24"/>
              </w:rPr>
              <w:t>17,92</w:t>
            </w:r>
          </w:p>
        </w:tc>
        <w:tc>
          <w:tcPr>
            <w:tcW w:w="1530" w:type="dxa"/>
          </w:tcPr>
          <w:p>
            <w:pPr>
              <w:pStyle w:val="TableParagraph"/>
              <w:spacing w:before="6"/>
              <w:ind w:left="1"/>
              <w:jc w:val="center"/>
              <w:rPr>
                <w:sz w:val="24"/>
              </w:rPr>
            </w:pPr>
            <w:r>
              <w:rPr>
                <w:spacing w:val="-4"/>
                <w:sz w:val="24"/>
              </w:rPr>
              <w:t>0,65</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37" w:hRule="atLeast"/>
        </w:trPr>
        <w:tc>
          <w:tcPr>
            <w:tcW w:w="708" w:type="dxa"/>
            <w:vMerge w:val="restart"/>
          </w:tcPr>
          <w:p>
            <w:pPr>
              <w:pStyle w:val="TableParagraph"/>
              <w:spacing w:before="251"/>
              <w:rPr>
                <w:sz w:val="24"/>
              </w:rPr>
            </w:pPr>
          </w:p>
          <w:p>
            <w:pPr>
              <w:pStyle w:val="TableParagraph"/>
              <w:ind w:left="146"/>
              <w:rPr>
                <w:sz w:val="24"/>
              </w:rPr>
            </w:pPr>
            <w:r>
              <w:rPr>
                <w:sz w:val="24"/>
              </w:rPr>
              <w:t>9 </w:t>
            </w:r>
            <w:r>
              <w:rPr>
                <w:spacing w:val="-5"/>
                <w:sz w:val="24"/>
              </w:rPr>
              <w:t>кл</w:t>
            </w:r>
          </w:p>
        </w:tc>
        <w:tc>
          <w:tcPr>
            <w:tcW w:w="912" w:type="dxa"/>
            <w:vMerge w:val="restart"/>
          </w:tcPr>
          <w:p>
            <w:pPr>
              <w:pStyle w:val="TableParagraph"/>
              <w:spacing w:before="179"/>
              <w:ind w:left="206"/>
              <w:rPr>
                <w:sz w:val="24"/>
              </w:rPr>
            </w:pPr>
            <w:r>
              <w:rPr>
                <w:spacing w:val="-2"/>
                <w:sz w:val="24"/>
              </w:rPr>
              <w:t>КГ-</w:t>
            </w:r>
            <w:r>
              <w:rPr>
                <w:spacing w:val="-10"/>
                <w:sz w:val="24"/>
              </w:rPr>
              <w:t>1</w:t>
            </w:r>
          </w:p>
        </w:tc>
        <w:tc>
          <w:tcPr>
            <w:tcW w:w="1093" w:type="dxa"/>
          </w:tcPr>
          <w:p>
            <w:pPr>
              <w:pStyle w:val="TableParagraph"/>
              <w:spacing w:line="270"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3"/>
              <w:jc w:val="center"/>
              <w:rPr>
                <w:sz w:val="24"/>
              </w:rPr>
            </w:pPr>
            <w:r>
              <w:rPr>
                <w:spacing w:val="-2"/>
                <w:sz w:val="24"/>
              </w:rPr>
              <w:t>21,16</w:t>
            </w:r>
          </w:p>
        </w:tc>
        <w:tc>
          <w:tcPr>
            <w:tcW w:w="1530" w:type="dxa"/>
          </w:tcPr>
          <w:p>
            <w:pPr>
              <w:pStyle w:val="TableParagraph"/>
              <w:spacing w:before="3"/>
              <w:ind w:left="1"/>
              <w:jc w:val="center"/>
              <w:rPr>
                <w:sz w:val="24"/>
              </w:rPr>
            </w:pPr>
            <w:r>
              <w:rPr>
                <w:spacing w:val="-4"/>
                <w:sz w:val="24"/>
              </w:rPr>
              <w:t>0,92</w:t>
            </w:r>
          </w:p>
        </w:tc>
        <w:tc>
          <w:tcPr>
            <w:tcW w:w="1081" w:type="dxa"/>
            <w:vMerge w:val="restart"/>
          </w:tcPr>
          <w:p>
            <w:pPr>
              <w:pStyle w:val="TableParagraph"/>
              <w:spacing w:before="179"/>
              <w:ind w:left="326"/>
              <w:rPr>
                <w:sz w:val="24"/>
              </w:rPr>
            </w:pPr>
            <w:r>
              <w:rPr>
                <w:spacing w:val="-4"/>
                <w:sz w:val="24"/>
              </w:rPr>
              <w:t>0,32</w:t>
            </w:r>
          </w:p>
        </w:tc>
        <w:tc>
          <w:tcPr>
            <w:tcW w:w="1233" w:type="dxa"/>
            <w:vMerge w:val="restart"/>
          </w:tcPr>
          <w:p>
            <w:pPr>
              <w:pStyle w:val="TableParagraph"/>
              <w:spacing w:before="251"/>
              <w:rPr>
                <w:sz w:val="24"/>
              </w:rPr>
            </w:pPr>
          </w:p>
          <w:p>
            <w:pPr>
              <w:pStyle w:val="TableParagraph"/>
              <w:ind w:left="339"/>
              <w:rPr>
                <w:sz w:val="24"/>
              </w:rPr>
            </w:pPr>
            <w:r>
              <w:rPr>
                <w:spacing w:val="-2"/>
                <w:sz w:val="24"/>
              </w:rPr>
              <w:t>2,305</w:t>
            </w:r>
          </w:p>
        </w:tc>
        <w:tc>
          <w:tcPr>
            <w:tcW w:w="820" w:type="dxa"/>
            <w:vMerge w:val="restart"/>
          </w:tcPr>
          <w:p>
            <w:pPr>
              <w:pStyle w:val="TableParagraph"/>
              <w:spacing w:before="251"/>
              <w:rPr>
                <w:sz w:val="24"/>
              </w:rPr>
            </w:pPr>
          </w:p>
          <w:p>
            <w:pPr>
              <w:pStyle w:val="TableParagraph"/>
              <w:ind w:left="125"/>
              <w:rPr>
                <w:sz w:val="24"/>
              </w:rPr>
            </w:pPr>
            <w:r>
              <w:rPr>
                <w:spacing w:val="-2"/>
                <w:sz w:val="24"/>
              </w:rPr>
              <w:t>&lt;0,05</w:t>
            </w:r>
          </w:p>
        </w:tc>
        <w:tc>
          <w:tcPr>
            <w:tcW w:w="1091" w:type="dxa"/>
            <w:vMerge w:val="restart"/>
          </w:tcPr>
          <w:p>
            <w:pPr>
              <w:pStyle w:val="TableParagraph"/>
              <w:spacing w:before="179"/>
              <w:ind w:left="327"/>
              <w:rPr>
                <w:sz w:val="24"/>
              </w:rPr>
            </w:pPr>
            <w:r>
              <w:rPr>
                <w:spacing w:val="-4"/>
                <w:sz w:val="24"/>
              </w:rPr>
              <w:t>8,36</w:t>
            </w:r>
          </w:p>
        </w:tc>
      </w:tr>
      <w:tr>
        <w:trPr>
          <w:trHeight w:val="338"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1"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6"/>
              <w:jc w:val="center"/>
              <w:rPr>
                <w:sz w:val="24"/>
              </w:rPr>
            </w:pPr>
            <w:r>
              <w:rPr>
                <w:spacing w:val="-2"/>
                <w:sz w:val="24"/>
              </w:rPr>
              <w:t>19,39</w:t>
            </w:r>
          </w:p>
        </w:tc>
        <w:tc>
          <w:tcPr>
            <w:tcW w:w="1530" w:type="dxa"/>
          </w:tcPr>
          <w:p>
            <w:pPr>
              <w:pStyle w:val="TableParagraph"/>
              <w:spacing w:before="6"/>
              <w:ind w:left="1"/>
              <w:jc w:val="center"/>
              <w:rPr>
                <w:sz w:val="24"/>
              </w:rPr>
            </w:pPr>
            <w:r>
              <w:rPr>
                <w:spacing w:val="-4"/>
                <w:sz w:val="24"/>
              </w:rPr>
              <w:t>0,84</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r>
        <w:trPr>
          <w:trHeight w:val="340" w:hRule="atLeast"/>
        </w:trPr>
        <w:tc>
          <w:tcPr>
            <w:tcW w:w="708" w:type="dxa"/>
            <w:vMerge/>
            <w:tcBorders>
              <w:top w:val="nil"/>
            </w:tcBorders>
          </w:tcPr>
          <w:p>
            <w:pPr>
              <w:rPr>
                <w:sz w:val="2"/>
                <w:szCs w:val="2"/>
              </w:rPr>
            </w:pPr>
          </w:p>
        </w:tc>
        <w:tc>
          <w:tcPr>
            <w:tcW w:w="912" w:type="dxa"/>
            <w:vMerge w:val="restart"/>
          </w:tcPr>
          <w:p>
            <w:pPr>
              <w:pStyle w:val="TableParagraph"/>
              <w:spacing w:before="181"/>
              <w:ind w:left="306"/>
              <w:rPr>
                <w:sz w:val="24"/>
              </w:rPr>
            </w:pPr>
            <w:r>
              <w:rPr>
                <w:spacing w:val="-5"/>
                <w:sz w:val="24"/>
              </w:rPr>
              <w:t>ЭГ</w:t>
            </w:r>
          </w:p>
        </w:tc>
        <w:tc>
          <w:tcPr>
            <w:tcW w:w="1093" w:type="dxa"/>
          </w:tcPr>
          <w:p>
            <w:pPr>
              <w:pStyle w:val="TableParagraph"/>
              <w:spacing w:line="273" w:lineRule="exact"/>
              <w:ind w:left="8" w:right="2"/>
              <w:jc w:val="center"/>
              <w:rPr>
                <w:sz w:val="24"/>
              </w:rPr>
            </w:pPr>
            <w:r>
              <w:rPr>
                <w:sz w:val="24"/>
              </w:rPr>
              <w:t>в</w:t>
            </w:r>
            <w:r>
              <w:rPr>
                <w:spacing w:val="-1"/>
                <w:sz w:val="24"/>
              </w:rPr>
              <w:t> </w:t>
            </w:r>
            <w:r>
              <w:rPr>
                <w:spacing w:val="-2"/>
                <w:sz w:val="24"/>
              </w:rPr>
              <w:t>начале</w:t>
            </w:r>
          </w:p>
        </w:tc>
        <w:tc>
          <w:tcPr>
            <w:tcW w:w="1148" w:type="dxa"/>
          </w:tcPr>
          <w:p>
            <w:pPr>
              <w:pStyle w:val="TableParagraph"/>
              <w:spacing w:before="6"/>
              <w:jc w:val="center"/>
              <w:rPr>
                <w:sz w:val="24"/>
              </w:rPr>
            </w:pPr>
            <w:r>
              <w:rPr>
                <w:spacing w:val="-2"/>
                <w:sz w:val="24"/>
              </w:rPr>
              <w:t>21,56</w:t>
            </w:r>
          </w:p>
        </w:tc>
        <w:tc>
          <w:tcPr>
            <w:tcW w:w="1530" w:type="dxa"/>
          </w:tcPr>
          <w:p>
            <w:pPr>
              <w:pStyle w:val="TableParagraph"/>
              <w:spacing w:before="6"/>
              <w:ind w:left="1"/>
              <w:jc w:val="center"/>
              <w:rPr>
                <w:sz w:val="24"/>
              </w:rPr>
            </w:pPr>
            <w:r>
              <w:rPr>
                <w:spacing w:val="-4"/>
                <w:sz w:val="24"/>
              </w:rPr>
              <w:t>1,84</w:t>
            </w:r>
          </w:p>
        </w:tc>
        <w:tc>
          <w:tcPr>
            <w:tcW w:w="1081" w:type="dxa"/>
            <w:vMerge w:val="restart"/>
          </w:tcPr>
          <w:p>
            <w:pPr>
              <w:pStyle w:val="TableParagraph"/>
              <w:spacing w:before="181"/>
              <w:ind w:left="326"/>
              <w:rPr>
                <w:sz w:val="24"/>
              </w:rPr>
            </w:pPr>
            <w:r>
              <w:rPr>
                <w:spacing w:val="-4"/>
                <w:sz w:val="24"/>
              </w:rPr>
              <w:t>0,28</w:t>
            </w: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val="restart"/>
          </w:tcPr>
          <w:p>
            <w:pPr>
              <w:pStyle w:val="TableParagraph"/>
              <w:spacing w:before="181"/>
              <w:ind w:left="267"/>
              <w:rPr>
                <w:sz w:val="24"/>
              </w:rPr>
            </w:pPr>
            <w:r>
              <w:rPr>
                <w:spacing w:val="-2"/>
                <w:sz w:val="24"/>
              </w:rPr>
              <w:t>14,61</w:t>
            </w:r>
          </w:p>
        </w:tc>
      </w:tr>
      <w:tr>
        <w:trPr>
          <w:trHeight w:val="337" w:hRule="atLeast"/>
        </w:trPr>
        <w:tc>
          <w:tcPr>
            <w:tcW w:w="708" w:type="dxa"/>
            <w:vMerge/>
            <w:tcBorders>
              <w:top w:val="nil"/>
            </w:tcBorders>
          </w:tcPr>
          <w:p>
            <w:pPr>
              <w:rPr>
                <w:sz w:val="2"/>
                <w:szCs w:val="2"/>
              </w:rPr>
            </w:pPr>
          </w:p>
        </w:tc>
        <w:tc>
          <w:tcPr>
            <w:tcW w:w="912" w:type="dxa"/>
            <w:vMerge/>
            <w:tcBorders>
              <w:top w:val="nil"/>
            </w:tcBorders>
          </w:tcPr>
          <w:p>
            <w:pPr>
              <w:rPr>
                <w:sz w:val="2"/>
                <w:szCs w:val="2"/>
              </w:rPr>
            </w:pPr>
          </w:p>
        </w:tc>
        <w:tc>
          <w:tcPr>
            <w:tcW w:w="1093" w:type="dxa"/>
          </w:tcPr>
          <w:p>
            <w:pPr>
              <w:pStyle w:val="TableParagraph"/>
              <w:spacing w:line="270" w:lineRule="exact"/>
              <w:ind w:left="8"/>
              <w:jc w:val="center"/>
              <w:rPr>
                <w:sz w:val="24"/>
              </w:rPr>
            </w:pPr>
            <w:r>
              <w:rPr>
                <w:sz w:val="24"/>
              </w:rPr>
              <w:t>в</w:t>
            </w:r>
            <w:r>
              <w:rPr>
                <w:spacing w:val="-1"/>
                <w:sz w:val="24"/>
              </w:rPr>
              <w:t> </w:t>
            </w:r>
            <w:r>
              <w:rPr>
                <w:spacing w:val="-4"/>
                <w:sz w:val="24"/>
              </w:rPr>
              <w:t>конце</w:t>
            </w:r>
          </w:p>
        </w:tc>
        <w:tc>
          <w:tcPr>
            <w:tcW w:w="1148" w:type="dxa"/>
          </w:tcPr>
          <w:p>
            <w:pPr>
              <w:pStyle w:val="TableParagraph"/>
              <w:spacing w:before="3"/>
              <w:jc w:val="center"/>
              <w:rPr>
                <w:sz w:val="24"/>
              </w:rPr>
            </w:pPr>
            <w:r>
              <w:rPr>
                <w:spacing w:val="-2"/>
                <w:sz w:val="24"/>
              </w:rPr>
              <w:t>18,41</w:t>
            </w:r>
          </w:p>
        </w:tc>
        <w:tc>
          <w:tcPr>
            <w:tcW w:w="1530" w:type="dxa"/>
          </w:tcPr>
          <w:p>
            <w:pPr>
              <w:pStyle w:val="TableParagraph"/>
              <w:spacing w:before="3"/>
              <w:ind w:left="1"/>
              <w:jc w:val="center"/>
              <w:rPr>
                <w:sz w:val="24"/>
              </w:rPr>
            </w:pPr>
            <w:r>
              <w:rPr>
                <w:spacing w:val="-4"/>
                <w:sz w:val="24"/>
              </w:rPr>
              <w:t>0,74</w:t>
            </w:r>
          </w:p>
        </w:tc>
        <w:tc>
          <w:tcPr>
            <w:tcW w:w="1081" w:type="dxa"/>
            <w:vMerge/>
            <w:tcBorders>
              <w:top w:val="nil"/>
            </w:tcBorders>
          </w:tcPr>
          <w:p>
            <w:pPr>
              <w:rPr>
                <w:sz w:val="2"/>
                <w:szCs w:val="2"/>
              </w:rPr>
            </w:pPr>
          </w:p>
        </w:tc>
        <w:tc>
          <w:tcPr>
            <w:tcW w:w="1233" w:type="dxa"/>
            <w:vMerge/>
            <w:tcBorders>
              <w:top w:val="nil"/>
            </w:tcBorders>
          </w:tcPr>
          <w:p>
            <w:pPr>
              <w:rPr>
                <w:sz w:val="2"/>
                <w:szCs w:val="2"/>
              </w:rPr>
            </w:pPr>
          </w:p>
        </w:tc>
        <w:tc>
          <w:tcPr>
            <w:tcW w:w="820" w:type="dxa"/>
            <w:vMerge/>
            <w:tcBorders>
              <w:top w:val="nil"/>
            </w:tcBorders>
          </w:tcPr>
          <w:p>
            <w:pPr>
              <w:rPr>
                <w:sz w:val="2"/>
                <w:szCs w:val="2"/>
              </w:rPr>
            </w:pPr>
          </w:p>
        </w:tc>
        <w:tc>
          <w:tcPr>
            <w:tcW w:w="1091" w:type="dxa"/>
            <w:vMerge/>
            <w:tcBorders>
              <w:top w:val="nil"/>
            </w:tcBorders>
          </w:tcPr>
          <w:p>
            <w:pPr>
              <w:rPr>
                <w:sz w:val="2"/>
                <w:szCs w:val="2"/>
              </w:rPr>
            </w:pPr>
          </w:p>
        </w:tc>
      </w:tr>
    </w:tbl>
    <w:p>
      <w:pPr>
        <w:pStyle w:val="BodyText"/>
        <w:spacing w:before="167"/>
        <w:ind w:left="0"/>
      </w:pPr>
    </w:p>
    <w:p>
      <w:pPr>
        <w:pStyle w:val="BodyText"/>
        <w:spacing w:line="360" w:lineRule="auto"/>
        <w:ind w:right="136" w:firstLine="707"/>
        <w:jc w:val="both"/>
      </w:pPr>
      <w:r>
        <w:t>А підсумкові результати відобразили наступне зростання середніх показників в ЕГ: у 5 класі – 15,70%; у 6 класі – 12,66%; у 7 класі – 10,39%; у 8 класі - 16,99% та у 9 класі - 14,61%.</w:t>
      </w:r>
    </w:p>
    <w:p>
      <w:pPr>
        <w:pStyle w:val="BodyText"/>
        <w:spacing w:line="360" w:lineRule="auto"/>
        <w:ind w:right="137" w:firstLine="707"/>
        <w:jc w:val="both"/>
      </w:pPr>
      <w:r>
        <w:t>Найбільший приріст середнього значення показників серед хлопців КГ-1 виявлено у 8 класі – 14,17 %, а у 5 та 7 класах аналогічні прирости: 3,76 %; 3,68%, а середній приріст у 6 та 9 класах – 5,51%</w:t>
      </w:r>
    </w:p>
    <w:p>
      <w:pPr>
        <w:pStyle w:val="BodyText"/>
        <w:jc w:val="both"/>
      </w:pPr>
      <w:r>
        <w:t>і 8,36%.</w:t>
      </w:r>
    </w:p>
    <w:p>
      <w:pPr>
        <w:pStyle w:val="BodyText"/>
        <w:spacing w:line="360" w:lineRule="auto" w:before="160"/>
        <w:ind w:right="139" w:firstLine="707"/>
        <w:jc w:val="both"/>
      </w:pPr>
      <w:r>
        <w:t>На початку експерименту дівчата ЕГ та КГ-1 у човниковому бігу 3х10 м та 5х10 м показали однакові з хлопцями результати, що відображено в таблиці 14.</w:t>
      </w:r>
    </w:p>
    <w:p>
      <w:pPr>
        <w:pStyle w:val="BodyText"/>
        <w:spacing w:after="0" w:line="360" w:lineRule="auto"/>
        <w:jc w:val="both"/>
        <w:sectPr>
          <w:pgSz w:w="11910" w:h="16840"/>
          <w:pgMar w:header="756" w:footer="0" w:top="980" w:bottom="280" w:left="1275" w:right="425"/>
        </w:sectPr>
      </w:pPr>
    </w:p>
    <w:p>
      <w:pPr>
        <w:pStyle w:val="BodyText"/>
        <w:spacing w:line="360" w:lineRule="auto" w:before="192" w:after="6"/>
        <w:ind w:right="173"/>
      </w:pPr>
      <w:r>
        <w:t>Таблиця 14 – Дослідження показників у човниковому бігу 3х10м та 5х10м у дівчат КГ-1 та ЕГ</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31"/>
        <w:gridCol w:w="1112"/>
        <w:gridCol w:w="1087"/>
        <w:gridCol w:w="1551"/>
        <w:gridCol w:w="1123"/>
        <w:gridCol w:w="1253"/>
        <w:gridCol w:w="835"/>
        <w:gridCol w:w="1109"/>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31" w:type="dxa"/>
            <w:vMerge w:val="restart"/>
          </w:tcPr>
          <w:p>
            <w:pPr>
              <w:pStyle w:val="TableParagraph"/>
              <w:spacing w:before="200"/>
              <w:rPr>
                <w:sz w:val="24"/>
              </w:rPr>
            </w:pPr>
          </w:p>
          <w:p>
            <w:pPr>
              <w:pStyle w:val="TableParagraph"/>
              <w:ind w:left="26"/>
              <w:rPr>
                <w:sz w:val="24"/>
              </w:rPr>
            </w:pPr>
            <w:r>
              <w:rPr>
                <w:spacing w:val="-2"/>
                <w:sz w:val="24"/>
              </w:rPr>
              <w:t>Группы</w:t>
            </w:r>
          </w:p>
        </w:tc>
        <w:tc>
          <w:tcPr>
            <w:tcW w:w="1112" w:type="dxa"/>
            <w:vMerge w:val="restart"/>
          </w:tcPr>
          <w:p>
            <w:pPr>
              <w:pStyle w:val="TableParagraph"/>
              <w:spacing w:line="276" w:lineRule="auto" w:before="159"/>
              <w:ind w:left="91" w:right="199" w:firstLine="19"/>
              <w:jc w:val="both"/>
              <w:rPr>
                <w:sz w:val="24"/>
              </w:rPr>
            </w:pPr>
            <w:r>
              <w:rPr>
                <w:spacing w:val="-2"/>
                <w:sz w:val="24"/>
              </w:rPr>
              <w:t>Период экспери </w:t>
            </w:r>
            <w:r>
              <w:rPr>
                <w:spacing w:val="-4"/>
                <w:sz w:val="24"/>
              </w:rPr>
              <w:t>мента</w:t>
            </w:r>
          </w:p>
        </w:tc>
        <w:tc>
          <w:tcPr>
            <w:tcW w:w="1087" w:type="dxa"/>
            <w:vMerge w:val="restart"/>
          </w:tcPr>
          <w:p>
            <w:pPr>
              <w:pStyle w:val="TableParagraph"/>
              <w:spacing w:before="42"/>
              <w:rPr>
                <w:sz w:val="24"/>
              </w:rPr>
            </w:pPr>
          </w:p>
          <w:p>
            <w:pPr>
              <w:pStyle w:val="TableParagraph"/>
              <w:spacing w:line="276" w:lineRule="auto"/>
              <w:ind w:left="42" w:right="110" w:firstLine="36"/>
              <w:rPr>
                <w:sz w:val="24"/>
              </w:rPr>
            </w:pPr>
            <w:r>
              <w:rPr>
                <w:spacing w:val="-2"/>
                <w:sz w:val="24"/>
              </w:rPr>
              <w:t>Среднее значение</w:t>
            </w:r>
          </w:p>
        </w:tc>
        <w:tc>
          <w:tcPr>
            <w:tcW w:w="1551" w:type="dxa"/>
            <w:vMerge w:val="restart"/>
          </w:tcPr>
          <w:p>
            <w:pPr>
              <w:pStyle w:val="TableParagraph"/>
              <w:spacing w:before="42"/>
              <w:rPr>
                <w:sz w:val="24"/>
              </w:rPr>
            </w:pPr>
          </w:p>
          <w:p>
            <w:pPr>
              <w:pStyle w:val="TableParagraph"/>
              <w:spacing w:line="276" w:lineRule="auto"/>
              <w:ind w:left="105" w:hanging="65"/>
              <w:rPr>
                <w:sz w:val="24"/>
              </w:rPr>
            </w:pPr>
            <w:r>
              <w:rPr>
                <w:spacing w:val="-2"/>
                <w:sz w:val="24"/>
              </w:rPr>
              <w:t>Стандартное отклонение</w:t>
            </w:r>
          </w:p>
        </w:tc>
        <w:tc>
          <w:tcPr>
            <w:tcW w:w="1123" w:type="dxa"/>
          </w:tcPr>
          <w:p>
            <w:pPr>
              <w:pStyle w:val="TableParagraph"/>
              <w:spacing w:line="273" w:lineRule="exact"/>
              <w:ind w:left="66" w:firstLine="36"/>
              <w:rPr>
                <w:sz w:val="24"/>
              </w:rPr>
            </w:pPr>
            <w:r>
              <w:rPr>
                <w:spacing w:val="-2"/>
                <w:sz w:val="24"/>
              </w:rPr>
              <w:t>Ошибка</w:t>
            </w:r>
          </w:p>
          <w:p>
            <w:pPr>
              <w:pStyle w:val="TableParagraph"/>
              <w:spacing w:line="310" w:lineRule="atLeast" w:before="7"/>
              <w:ind w:left="57" w:right="127" w:firstLine="9"/>
              <w:rPr>
                <w:sz w:val="24"/>
              </w:rPr>
            </w:pPr>
            <w:r>
              <w:rPr>
                <w:spacing w:val="-2"/>
                <w:sz w:val="24"/>
              </w:rPr>
              <w:t>среднего значения</w:t>
            </w:r>
          </w:p>
        </w:tc>
        <w:tc>
          <w:tcPr>
            <w:tcW w:w="1253" w:type="dxa"/>
          </w:tcPr>
          <w:p>
            <w:pPr>
              <w:pStyle w:val="TableParagraph"/>
              <w:spacing w:line="276" w:lineRule="auto" w:before="155"/>
              <w:ind w:left="23" w:right="94" w:firstLine="12"/>
              <w:rPr>
                <w:sz w:val="24"/>
              </w:rPr>
            </w:pPr>
            <w:r>
              <w:rPr>
                <w:spacing w:val="-2"/>
                <w:sz w:val="24"/>
              </w:rPr>
              <w:t>t-критерий Стьюдента</w:t>
            </w:r>
          </w:p>
        </w:tc>
        <w:tc>
          <w:tcPr>
            <w:tcW w:w="835" w:type="dxa"/>
          </w:tcPr>
          <w:p>
            <w:pPr>
              <w:pStyle w:val="TableParagraph"/>
              <w:spacing w:before="37"/>
              <w:rPr>
                <w:sz w:val="24"/>
              </w:rPr>
            </w:pPr>
          </w:p>
          <w:p>
            <w:pPr>
              <w:pStyle w:val="TableParagraph"/>
              <w:ind w:right="69"/>
              <w:jc w:val="center"/>
              <w:rPr>
                <w:sz w:val="24"/>
              </w:rPr>
            </w:pPr>
            <w:r>
              <w:rPr>
                <w:spacing w:val="-10"/>
                <w:sz w:val="24"/>
              </w:rPr>
              <w:t>P</w:t>
            </w:r>
          </w:p>
        </w:tc>
        <w:tc>
          <w:tcPr>
            <w:tcW w:w="1109" w:type="dxa"/>
            <w:vMerge w:val="restart"/>
          </w:tcPr>
          <w:p>
            <w:pPr>
              <w:pStyle w:val="TableParagraph"/>
              <w:spacing w:line="276" w:lineRule="auto" w:before="1"/>
              <w:ind w:left="41" w:right="112" w:firstLine="36"/>
              <w:jc w:val="both"/>
              <w:rPr>
                <w:sz w:val="24"/>
              </w:rPr>
            </w:pPr>
            <w:r>
              <w:rPr>
                <w:spacing w:val="-2"/>
                <w:sz w:val="24"/>
              </w:rPr>
              <w:t>Прирост средних значений</w:t>
            </w:r>
          </w:p>
          <w:p>
            <w:pPr>
              <w:pStyle w:val="TableParagraph"/>
              <w:spacing w:line="274" w:lineRule="exact"/>
              <w:ind w:left="326"/>
              <w:jc w:val="both"/>
              <w:rPr>
                <w:sz w:val="24"/>
              </w:rPr>
            </w:pPr>
            <w:r>
              <w:rPr>
                <w:sz w:val="24"/>
              </w:rPr>
              <w:t>в</w:t>
            </w:r>
            <w:r>
              <w:rPr>
                <w:spacing w:val="-3"/>
                <w:sz w:val="24"/>
              </w:rPr>
              <w:t> </w:t>
            </w:r>
            <w:r>
              <w:rPr>
                <w:spacing w:val="-12"/>
                <w:sz w:val="24"/>
              </w:rPr>
              <w:t>%</w:t>
            </w:r>
          </w:p>
        </w:tc>
      </w:tr>
      <w:tr>
        <w:trPr>
          <w:trHeight w:val="318" w:hRule="atLeast"/>
        </w:trPr>
        <w:tc>
          <w:tcPr>
            <w:tcW w:w="708" w:type="dxa"/>
            <w:vMerge/>
            <w:tcBorders>
              <w:top w:val="nil"/>
            </w:tcBorders>
            <w:textDirection w:val="btLr"/>
          </w:tcPr>
          <w:p>
            <w:pPr>
              <w:rPr>
                <w:sz w:val="2"/>
                <w:szCs w:val="2"/>
              </w:rPr>
            </w:pPr>
          </w:p>
        </w:tc>
        <w:tc>
          <w:tcPr>
            <w:tcW w:w="931" w:type="dxa"/>
            <w:vMerge/>
            <w:tcBorders>
              <w:top w:val="nil"/>
            </w:tcBorders>
          </w:tcPr>
          <w:p>
            <w:pPr>
              <w:rPr>
                <w:sz w:val="2"/>
                <w:szCs w:val="2"/>
              </w:rPr>
            </w:pPr>
          </w:p>
        </w:tc>
        <w:tc>
          <w:tcPr>
            <w:tcW w:w="1112" w:type="dxa"/>
            <w:vMerge/>
            <w:tcBorders>
              <w:top w:val="nil"/>
            </w:tcBorders>
          </w:tcPr>
          <w:p>
            <w:pPr>
              <w:rPr>
                <w:sz w:val="2"/>
                <w:szCs w:val="2"/>
              </w:rPr>
            </w:pPr>
          </w:p>
        </w:tc>
        <w:tc>
          <w:tcPr>
            <w:tcW w:w="1087" w:type="dxa"/>
            <w:vMerge/>
            <w:tcBorders>
              <w:top w:val="nil"/>
            </w:tcBorders>
          </w:tcPr>
          <w:p>
            <w:pPr>
              <w:rPr>
                <w:sz w:val="2"/>
                <w:szCs w:val="2"/>
              </w:rPr>
            </w:pPr>
          </w:p>
        </w:tc>
        <w:tc>
          <w:tcPr>
            <w:tcW w:w="1551" w:type="dxa"/>
            <w:vMerge/>
            <w:tcBorders>
              <w:top w:val="nil"/>
            </w:tcBorders>
          </w:tcPr>
          <w:p>
            <w:pPr>
              <w:rPr>
                <w:sz w:val="2"/>
                <w:szCs w:val="2"/>
              </w:rPr>
            </w:pPr>
          </w:p>
        </w:tc>
        <w:tc>
          <w:tcPr>
            <w:tcW w:w="3211" w:type="dxa"/>
            <w:gridSpan w:val="3"/>
          </w:tcPr>
          <w:p>
            <w:pPr>
              <w:pStyle w:val="TableParagraph"/>
              <w:spacing w:line="270" w:lineRule="exact"/>
              <w:ind w:left="441"/>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109" w:type="dxa"/>
            <w:vMerge/>
            <w:tcBorders>
              <w:top w:val="nil"/>
            </w:tcBorders>
          </w:tcPr>
          <w:p>
            <w:pPr>
              <w:rPr>
                <w:sz w:val="2"/>
                <w:szCs w:val="2"/>
              </w:rPr>
            </w:pPr>
          </w:p>
        </w:tc>
      </w:tr>
      <w:tr>
        <w:trPr>
          <w:trHeight w:val="330" w:hRule="atLeast"/>
        </w:trPr>
        <w:tc>
          <w:tcPr>
            <w:tcW w:w="708" w:type="dxa"/>
            <w:vMerge w:val="restart"/>
          </w:tcPr>
          <w:p>
            <w:pPr>
              <w:pStyle w:val="TableParagraph"/>
              <w:spacing w:before="236"/>
              <w:rPr>
                <w:sz w:val="24"/>
              </w:rPr>
            </w:pPr>
          </w:p>
          <w:p>
            <w:pPr>
              <w:pStyle w:val="TableParagraph"/>
              <w:ind w:left="146"/>
              <w:rPr>
                <w:sz w:val="24"/>
              </w:rPr>
            </w:pPr>
            <w:r>
              <w:rPr>
                <w:sz w:val="24"/>
              </w:rPr>
              <w:t>5 </w:t>
            </w:r>
            <w:r>
              <w:rPr>
                <w:spacing w:val="-5"/>
                <w:sz w:val="24"/>
              </w:rPr>
              <w:t>кл</w:t>
            </w:r>
          </w:p>
        </w:tc>
        <w:tc>
          <w:tcPr>
            <w:tcW w:w="931" w:type="dxa"/>
            <w:vMerge w:val="restart"/>
          </w:tcPr>
          <w:p>
            <w:pPr>
              <w:pStyle w:val="TableParagraph"/>
              <w:spacing w:before="171"/>
              <w:ind w:left="213"/>
              <w:rPr>
                <w:sz w:val="24"/>
              </w:rPr>
            </w:pPr>
            <w:r>
              <w:rPr>
                <w:spacing w:val="-2"/>
                <w:sz w:val="24"/>
              </w:rPr>
              <w:t>КГ-</w:t>
            </w:r>
            <w:r>
              <w:rPr>
                <w:spacing w:val="-10"/>
                <w:sz w:val="24"/>
              </w:rPr>
              <w:t>1</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1"/>
              <w:ind w:left="9"/>
              <w:jc w:val="center"/>
              <w:rPr>
                <w:sz w:val="24"/>
              </w:rPr>
            </w:pPr>
            <w:r>
              <w:rPr>
                <w:spacing w:val="-2"/>
                <w:sz w:val="24"/>
              </w:rPr>
              <w:t>10,27</w:t>
            </w:r>
          </w:p>
        </w:tc>
        <w:tc>
          <w:tcPr>
            <w:tcW w:w="1551" w:type="dxa"/>
          </w:tcPr>
          <w:p>
            <w:pPr>
              <w:pStyle w:val="TableParagraph"/>
              <w:spacing w:before="1"/>
              <w:ind w:left="6"/>
              <w:jc w:val="center"/>
              <w:rPr>
                <w:sz w:val="24"/>
              </w:rPr>
            </w:pPr>
            <w:r>
              <w:rPr>
                <w:spacing w:val="-4"/>
                <w:sz w:val="24"/>
              </w:rPr>
              <w:t>0,55</w:t>
            </w:r>
          </w:p>
        </w:tc>
        <w:tc>
          <w:tcPr>
            <w:tcW w:w="1123" w:type="dxa"/>
            <w:vMerge w:val="restart"/>
          </w:tcPr>
          <w:p>
            <w:pPr>
              <w:pStyle w:val="TableParagraph"/>
              <w:spacing w:before="171"/>
              <w:ind w:left="350"/>
              <w:rPr>
                <w:sz w:val="24"/>
              </w:rPr>
            </w:pPr>
            <w:r>
              <w:rPr>
                <w:spacing w:val="-4"/>
                <w:sz w:val="24"/>
              </w:rPr>
              <w:t>0,18</w:t>
            </w:r>
          </w:p>
        </w:tc>
        <w:tc>
          <w:tcPr>
            <w:tcW w:w="1253" w:type="dxa"/>
            <w:vMerge w:val="restart"/>
          </w:tcPr>
          <w:p>
            <w:pPr>
              <w:pStyle w:val="TableParagraph"/>
              <w:spacing w:before="236"/>
              <w:rPr>
                <w:sz w:val="24"/>
              </w:rPr>
            </w:pPr>
          </w:p>
          <w:p>
            <w:pPr>
              <w:pStyle w:val="TableParagraph"/>
              <w:ind w:left="355"/>
              <w:rPr>
                <w:sz w:val="24"/>
              </w:rPr>
            </w:pPr>
            <w:r>
              <w:rPr>
                <w:spacing w:val="-2"/>
                <w:sz w:val="24"/>
              </w:rPr>
              <w:t>2,973</w:t>
            </w:r>
          </w:p>
        </w:tc>
        <w:tc>
          <w:tcPr>
            <w:tcW w:w="835" w:type="dxa"/>
            <w:vMerge w:val="restart"/>
          </w:tcPr>
          <w:p>
            <w:pPr>
              <w:pStyle w:val="TableParagraph"/>
              <w:spacing w:before="236"/>
              <w:rPr>
                <w:sz w:val="24"/>
              </w:rPr>
            </w:pPr>
          </w:p>
          <w:p>
            <w:pPr>
              <w:pStyle w:val="TableParagraph"/>
              <w:ind w:left="206"/>
              <w:rPr>
                <w:sz w:val="24"/>
              </w:rPr>
            </w:pPr>
            <w:r>
              <w:rPr>
                <w:spacing w:val="-2"/>
                <w:sz w:val="24"/>
              </w:rPr>
              <w:t>&lt;0,01</w:t>
            </w:r>
          </w:p>
        </w:tc>
        <w:tc>
          <w:tcPr>
            <w:tcW w:w="1109" w:type="dxa"/>
            <w:vMerge w:val="restart"/>
          </w:tcPr>
          <w:p>
            <w:pPr>
              <w:pStyle w:val="TableParagraph"/>
              <w:spacing w:before="171"/>
              <w:ind w:left="343"/>
              <w:rPr>
                <w:sz w:val="24"/>
              </w:rPr>
            </w:pPr>
            <w:r>
              <w:rPr>
                <w:spacing w:val="-4"/>
                <w:sz w:val="24"/>
              </w:rPr>
              <w:t>6,43</w:t>
            </w:r>
          </w:p>
        </w:tc>
      </w:tr>
      <w:tr>
        <w:trPr>
          <w:trHeight w:val="330"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0"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1"/>
              <w:ind w:left="9"/>
              <w:jc w:val="center"/>
              <w:rPr>
                <w:sz w:val="24"/>
              </w:rPr>
            </w:pPr>
            <w:r>
              <w:rPr>
                <w:spacing w:val="-4"/>
                <w:sz w:val="24"/>
              </w:rPr>
              <w:t>9,61</w:t>
            </w:r>
          </w:p>
        </w:tc>
        <w:tc>
          <w:tcPr>
            <w:tcW w:w="1551" w:type="dxa"/>
          </w:tcPr>
          <w:p>
            <w:pPr>
              <w:pStyle w:val="TableParagraph"/>
              <w:spacing w:before="1"/>
              <w:ind w:left="6"/>
              <w:jc w:val="center"/>
              <w:rPr>
                <w:sz w:val="24"/>
              </w:rPr>
            </w:pPr>
            <w:r>
              <w:rPr>
                <w:spacing w:val="-4"/>
                <w:sz w:val="24"/>
              </w:rPr>
              <w:t>0,55</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3" w:hRule="atLeast"/>
        </w:trPr>
        <w:tc>
          <w:tcPr>
            <w:tcW w:w="708" w:type="dxa"/>
            <w:vMerge/>
            <w:tcBorders>
              <w:top w:val="nil"/>
            </w:tcBorders>
          </w:tcPr>
          <w:p>
            <w:pPr>
              <w:rPr>
                <w:sz w:val="2"/>
                <w:szCs w:val="2"/>
              </w:rPr>
            </w:pPr>
          </w:p>
        </w:tc>
        <w:tc>
          <w:tcPr>
            <w:tcW w:w="931" w:type="dxa"/>
            <w:vMerge w:val="restart"/>
          </w:tcPr>
          <w:p>
            <w:pPr>
              <w:pStyle w:val="TableParagraph"/>
              <w:spacing w:before="174"/>
              <w:ind w:left="4"/>
              <w:jc w:val="center"/>
              <w:rPr>
                <w:sz w:val="24"/>
              </w:rPr>
            </w:pPr>
            <w:r>
              <w:rPr>
                <w:spacing w:val="-5"/>
                <w:sz w:val="24"/>
              </w:rPr>
              <w:t>ЭГ</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3"/>
              <w:ind w:left="9"/>
              <w:jc w:val="center"/>
              <w:rPr>
                <w:sz w:val="24"/>
              </w:rPr>
            </w:pPr>
            <w:r>
              <w:rPr>
                <w:spacing w:val="-2"/>
                <w:sz w:val="24"/>
              </w:rPr>
              <w:t>10,33</w:t>
            </w:r>
          </w:p>
        </w:tc>
        <w:tc>
          <w:tcPr>
            <w:tcW w:w="1551" w:type="dxa"/>
          </w:tcPr>
          <w:p>
            <w:pPr>
              <w:pStyle w:val="TableParagraph"/>
              <w:spacing w:before="3"/>
              <w:ind w:left="6"/>
              <w:jc w:val="center"/>
              <w:rPr>
                <w:sz w:val="24"/>
              </w:rPr>
            </w:pPr>
            <w:r>
              <w:rPr>
                <w:spacing w:val="-4"/>
                <w:sz w:val="24"/>
              </w:rPr>
              <w:t>0,49</w:t>
            </w:r>
          </w:p>
        </w:tc>
        <w:tc>
          <w:tcPr>
            <w:tcW w:w="1123" w:type="dxa"/>
            <w:vMerge w:val="restart"/>
          </w:tcPr>
          <w:p>
            <w:pPr>
              <w:pStyle w:val="TableParagraph"/>
              <w:spacing w:before="174"/>
              <w:ind w:left="350"/>
              <w:rPr>
                <w:sz w:val="24"/>
              </w:rPr>
            </w:pPr>
            <w:r>
              <w:rPr>
                <w:spacing w:val="-4"/>
                <w:sz w:val="24"/>
              </w:rPr>
              <w:t>0,06</w:t>
            </w: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val="restart"/>
          </w:tcPr>
          <w:p>
            <w:pPr>
              <w:pStyle w:val="TableParagraph"/>
              <w:spacing w:before="174"/>
              <w:ind w:left="283"/>
              <w:rPr>
                <w:sz w:val="24"/>
              </w:rPr>
            </w:pPr>
            <w:r>
              <w:rPr>
                <w:spacing w:val="-2"/>
                <w:sz w:val="24"/>
              </w:rPr>
              <w:t>12,58</w:t>
            </w:r>
          </w:p>
        </w:tc>
      </w:tr>
      <w:tr>
        <w:trPr>
          <w:trHeight w:val="330"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0"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1"/>
              <w:ind w:left="9"/>
              <w:jc w:val="center"/>
              <w:rPr>
                <w:sz w:val="24"/>
              </w:rPr>
            </w:pPr>
            <w:r>
              <w:rPr>
                <w:spacing w:val="-4"/>
                <w:sz w:val="24"/>
              </w:rPr>
              <w:t>9,03</w:t>
            </w:r>
          </w:p>
        </w:tc>
        <w:tc>
          <w:tcPr>
            <w:tcW w:w="1551" w:type="dxa"/>
          </w:tcPr>
          <w:p>
            <w:pPr>
              <w:pStyle w:val="TableParagraph"/>
              <w:spacing w:before="1"/>
              <w:ind w:left="6"/>
              <w:jc w:val="center"/>
              <w:rPr>
                <w:sz w:val="24"/>
              </w:rPr>
            </w:pPr>
            <w:r>
              <w:rPr>
                <w:spacing w:val="-4"/>
                <w:sz w:val="24"/>
              </w:rPr>
              <w:t>0,19</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3" w:hRule="atLeast"/>
        </w:trPr>
        <w:tc>
          <w:tcPr>
            <w:tcW w:w="708" w:type="dxa"/>
            <w:vMerge w:val="restart"/>
          </w:tcPr>
          <w:p>
            <w:pPr>
              <w:pStyle w:val="TableParagraph"/>
              <w:spacing w:before="238"/>
              <w:rPr>
                <w:sz w:val="24"/>
              </w:rPr>
            </w:pPr>
          </w:p>
          <w:p>
            <w:pPr>
              <w:pStyle w:val="TableParagraph"/>
              <w:spacing w:before="1"/>
              <w:ind w:left="146"/>
              <w:rPr>
                <w:sz w:val="24"/>
              </w:rPr>
            </w:pPr>
            <w:r>
              <w:rPr>
                <w:sz w:val="24"/>
              </w:rPr>
              <w:t>6 </w:t>
            </w:r>
            <w:r>
              <w:rPr>
                <w:spacing w:val="-5"/>
                <w:sz w:val="24"/>
              </w:rPr>
              <w:t>кл</w:t>
            </w:r>
          </w:p>
        </w:tc>
        <w:tc>
          <w:tcPr>
            <w:tcW w:w="931" w:type="dxa"/>
            <w:vMerge w:val="restart"/>
          </w:tcPr>
          <w:p>
            <w:pPr>
              <w:pStyle w:val="TableParagraph"/>
              <w:spacing w:before="174"/>
              <w:ind w:left="213"/>
              <w:rPr>
                <w:sz w:val="24"/>
              </w:rPr>
            </w:pPr>
            <w:r>
              <w:rPr>
                <w:spacing w:val="-2"/>
                <w:sz w:val="24"/>
              </w:rPr>
              <w:t>КГ-</w:t>
            </w:r>
            <w:r>
              <w:rPr>
                <w:spacing w:val="-10"/>
                <w:sz w:val="24"/>
              </w:rPr>
              <w:t>1</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3"/>
              <w:ind w:left="9"/>
              <w:jc w:val="center"/>
              <w:rPr>
                <w:sz w:val="24"/>
              </w:rPr>
            </w:pPr>
            <w:r>
              <w:rPr>
                <w:spacing w:val="-2"/>
                <w:sz w:val="24"/>
              </w:rPr>
              <w:t>10,41</w:t>
            </w:r>
          </w:p>
        </w:tc>
        <w:tc>
          <w:tcPr>
            <w:tcW w:w="1551" w:type="dxa"/>
          </w:tcPr>
          <w:p>
            <w:pPr>
              <w:pStyle w:val="TableParagraph"/>
              <w:spacing w:before="3"/>
              <w:ind w:left="6"/>
              <w:jc w:val="center"/>
              <w:rPr>
                <w:sz w:val="24"/>
              </w:rPr>
            </w:pPr>
            <w:r>
              <w:rPr>
                <w:spacing w:val="-4"/>
                <w:sz w:val="24"/>
              </w:rPr>
              <w:t>0,95</w:t>
            </w:r>
          </w:p>
        </w:tc>
        <w:tc>
          <w:tcPr>
            <w:tcW w:w="1123" w:type="dxa"/>
            <w:vMerge w:val="restart"/>
          </w:tcPr>
          <w:p>
            <w:pPr>
              <w:pStyle w:val="TableParagraph"/>
              <w:spacing w:before="174"/>
              <w:ind w:left="350"/>
              <w:rPr>
                <w:sz w:val="24"/>
              </w:rPr>
            </w:pPr>
            <w:r>
              <w:rPr>
                <w:spacing w:val="-4"/>
                <w:sz w:val="24"/>
              </w:rPr>
              <w:t>0,19</w:t>
            </w:r>
          </w:p>
        </w:tc>
        <w:tc>
          <w:tcPr>
            <w:tcW w:w="1253" w:type="dxa"/>
            <w:vMerge w:val="restart"/>
          </w:tcPr>
          <w:p>
            <w:pPr>
              <w:pStyle w:val="TableParagraph"/>
              <w:spacing w:before="238"/>
              <w:rPr>
                <w:sz w:val="24"/>
              </w:rPr>
            </w:pPr>
          </w:p>
          <w:p>
            <w:pPr>
              <w:pStyle w:val="TableParagraph"/>
              <w:spacing w:before="1"/>
              <w:ind w:left="355"/>
              <w:rPr>
                <w:sz w:val="24"/>
              </w:rPr>
            </w:pPr>
            <w:r>
              <w:rPr>
                <w:spacing w:val="-2"/>
                <w:sz w:val="24"/>
              </w:rPr>
              <w:t>2,394</w:t>
            </w:r>
          </w:p>
        </w:tc>
        <w:tc>
          <w:tcPr>
            <w:tcW w:w="835" w:type="dxa"/>
            <w:vMerge w:val="restart"/>
          </w:tcPr>
          <w:p>
            <w:pPr>
              <w:pStyle w:val="TableParagraph"/>
              <w:spacing w:before="238"/>
              <w:rPr>
                <w:sz w:val="24"/>
              </w:rPr>
            </w:pPr>
          </w:p>
          <w:p>
            <w:pPr>
              <w:pStyle w:val="TableParagraph"/>
              <w:spacing w:before="1"/>
              <w:ind w:left="139"/>
              <w:rPr>
                <w:sz w:val="24"/>
              </w:rPr>
            </w:pPr>
            <w:r>
              <w:rPr>
                <w:spacing w:val="-2"/>
                <w:sz w:val="24"/>
              </w:rPr>
              <w:t>&lt;0,05</w:t>
            </w:r>
          </w:p>
        </w:tc>
        <w:tc>
          <w:tcPr>
            <w:tcW w:w="1109" w:type="dxa"/>
            <w:vMerge w:val="restart"/>
          </w:tcPr>
          <w:p>
            <w:pPr>
              <w:pStyle w:val="TableParagraph"/>
              <w:spacing w:before="174"/>
              <w:ind w:left="343"/>
              <w:rPr>
                <w:sz w:val="24"/>
              </w:rPr>
            </w:pPr>
            <w:r>
              <w:rPr>
                <w:spacing w:val="-4"/>
                <w:sz w:val="24"/>
              </w:rPr>
              <w:t>8,74</w:t>
            </w:r>
          </w:p>
        </w:tc>
      </w:tr>
      <w:tr>
        <w:trPr>
          <w:trHeight w:val="330"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0"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1"/>
              <w:ind w:left="9"/>
              <w:jc w:val="center"/>
              <w:rPr>
                <w:sz w:val="24"/>
              </w:rPr>
            </w:pPr>
            <w:r>
              <w:rPr>
                <w:spacing w:val="-4"/>
                <w:sz w:val="24"/>
              </w:rPr>
              <w:t>9,50</w:t>
            </w:r>
          </w:p>
        </w:tc>
        <w:tc>
          <w:tcPr>
            <w:tcW w:w="1551" w:type="dxa"/>
          </w:tcPr>
          <w:p>
            <w:pPr>
              <w:pStyle w:val="TableParagraph"/>
              <w:spacing w:before="1"/>
              <w:ind w:left="6"/>
              <w:jc w:val="center"/>
              <w:rPr>
                <w:sz w:val="24"/>
              </w:rPr>
            </w:pPr>
            <w:r>
              <w:rPr>
                <w:spacing w:val="-4"/>
                <w:sz w:val="24"/>
              </w:rPr>
              <w:t>0,49</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3" w:hRule="atLeast"/>
        </w:trPr>
        <w:tc>
          <w:tcPr>
            <w:tcW w:w="708" w:type="dxa"/>
            <w:vMerge/>
            <w:tcBorders>
              <w:top w:val="nil"/>
            </w:tcBorders>
          </w:tcPr>
          <w:p>
            <w:pPr>
              <w:rPr>
                <w:sz w:val="2"/>
                <w:szCs w:val="2"/>
              </w:rPr>
            </w:pPr>
          </w:p>
        </w:tc>
        <w:tc>
          <w:tcPr>
            <w:tcW w:w="931" w:type="dxa"/>
            <w:vMerge w:val="restart"/>
          </w:tcPr>
          <w:p>
            <w:pPr>
              <w:pStyle w:val="TableParagraph"/>
              <w:spacing w:before="174"/>
              <w:ind w:left="4"/>
              <w:jc w:val="center"/>
              <w:rPr>
                <w:sz w:val="24"/>
              </w:rPr>
            </w:pPr>
            <w:r>
              <w:rPr>
                <w:spacing w:val="-5"/>
                <w:sz w:val="24"/>
              </w:rPr>
              <w:t>ЭГ</w:t>
            </w:r>
          </w:p>
        </w:tc>
        <w:tc>
          <w:tcPr>
            <w:tcW w:w="1112" w:type="dxa"/>
          </w:tcPr>
          <w:p>
            <w:pPr>
              <w:pStyle w:val="TableParagraph"/>
              <w:spacing w:line="271"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4"/>
              <w:ind w:left="9"/>
              <w:jc w:val="center"/>
              <w:rPr>
                <w:sz w:val="24"/>
              </w:rPr>
            </w:pPr>
            <w:r>
              <w:rPr>
                <w:spacing w:val="-2"/>
                <w:sz w:val="24"/>
              </w:rPr>
              <w:t>10,38</w:t>
            </w:r>
          </w:p>
        </w:tc>
        <w:tc>
          <w:tcPr>
            <w:tcW w:w="1551" w:type="dxa"/>
          </w:tcPr>
          <w:p>
            <w:pPr>
              <w:pStyle w:val="TableParagraph"/>
              <w:spacing w:before="4"/>
              <w:ind w:left="6"/>
              <w:jc w:val="center"/>
              <w:rPr>
                <w:sz w:val="24"/>
              </w:rPr>
            </w:pPr>
            <w:r>
              <w:rPr>
                <w:spacing w:val="-4"/>
                <w:sz w:val="24"/>
              </w:rPr>
              <w:t>1,12</w:t>
            </w:r>
          </w:p>
        </w:tc>
        <w:tc>
          <w:tcPr>
            <w:tcW w:w="1123" w:type="dxa"/>
            <w:vMerge w:val="restart"/>
          </w:tcPr>
          <w:p>
            <w:pPr>
              <w:pStyle w:val="TableParagraph"/>
              <w:spacing w:before="174"/>
              <w:ind w:left="350"/>
              <w:rPr>
                <w:sz w:val="24"/>
              </w:rPr>
            </w:pPr>
            <w:r>
              <w:rPr>
                <w:spacing w:val="-4"/>
                <w:sz w:val="24"/>
              </w:rPr>
              <w:t>0,21</w:t>
            </w: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val="restart"/>
          </w:tcPr>
          <w:p>
            <w:pPr>
              <w:pStyle w:val="TableParagraph"/>
              <w:spacing w:before="174"/>
              <w:ind w:left="283"/>
              <w:rPr>
                <w:sz w:val="24"/>
              </w:rPr>
            </w:pPr>
            <w:r>
              <w:rPr>
                <w:spacing w:val="-2"/>
                <w:sz w:val="24"/>
              </w:rPr>
              <w:t>14,93</w:t>
            </w:r>
          </w:p>
        </w:tc>
      </w:tr>
      <w:tr>
        <w:trPr>
          <w:trHeight w:val="330"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0"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1"/>
              <w:ind w:left="9"/>
              <w:jc w:val="center"/>
              <w:rPr>
                <w:sz w:val="24"/>
              </w:rPr>
            </w:pPr>
            <w:r>
              <w:rPr>
                <w:spacing w:val="-4"/>
                <w:sz w:val="24"/>
              </w:rPr>
              <w:t>8,83</w:t>
            </w:r>
          </w:p>
        </w:tc>
        <w:tc>
          <w:tcPr>
            <w:tcW w:w="1551" w:type="dxa"/>
          </w:tcPr>
          <w:p>
            <w:pPr>
              <w:pStyle w:val="TableParagraph"/>
              <w:spacing w:before="1"/>
              <w:ind w:left="6"/>
              <w:jc w:val="center"/>
              <w:rPr>
                <w:sz w:val="24"/>
              </w:rPr>
            </w:pPr>
            <w:r>
              <w:rPr>
                <w:spacing w:val="-4"/>
                <w:sz w:val="24"/>
              </w:rPr>
              <w:t>0,56</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3" w:hRule="atLeast"/>
        </w:trPr>
        <w:tc>
          <w:tcPr>
            <w:tcW w:w="708" w:type="dxa"/>
            <w:vMerge w:val="restart"/>
          </w:tcPr>
          <w:p>
            <w:pPr>
              <w:pStyle w:val="TableParagraph"/>
              <w:spacing w:before="238"/>
              <w:rPr>
                <w:sz w:val="24"/>
              </w:rPr>
            </w:pPr>
          </w:p>
          <w:p>
            <w:pPr>
              <w:pStyle w:val="TableParagraph"/>
              <w:spacing w:before="1"/>
              <w:ind w:left="177"/>
              <w:rPr>
                <w:sz w:val="24"/>
              </w:rPr>
            </w:pPr>
            <w:r>
              <w:rPr>
                <w:sz w:val="24"/>
              </w:rPr>
              <w:t>7 </w:t>
            </w:r>
            <w:r>
              <w:rPr>
                <w:spacing w:val="-5"/>
                <w:sz w:val="24"/>
              </w:rPr>
              <w:t>кл</w:t>
            </w:r>
          </w:p>
        </w:tc>
        <w:tc>
          <w:tcPr>
            <w:tcW w:w="931" w:type="dxa"/>
            <w:vMerge w:val="restart"/>
          </w:tcPr>
          <w:p>
            <w:pPr>
              <w:pStyle w:val="TableParagraph"/>
              <w:spacing w:before="174"/>
              <w:ind w:left="213"/>
              <w:rPr>
                <w:sz w:val="24"/>
              </w:rPr>
            </w:pPr>
            <w:r>
              <w:rPr>
                <w:spacing w:val="-2"/>
                <w:sz w:val="24"/>
              </w:rPr>
              <w:t>КГ-</w:t>
            </w:r>
            <w:r>
              <w:rPr>
                <w:spacing w:val="-10"/>
                <w:sz w:val="24"/>
              </w:rPr>
              <w:t>1</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3"/>
              <w:ind w:left="9"/>
              <w:jc w:val="center"/>
              <w:rPr>
                <w:sz w:val="24"/>
              </w:rPr>
            </w:pPr>
            <w:r>
              <w:rPr>
                <w:spacing w:val="-4"/>
                <w:sz w:val="24"/>
              </w:rPr>
              <w:t>9,91</w:t>
            </w:r>
          </w:p>
        </w:tc>
        <w:tc>
          <w:tcPr>
            <w:tcW w:w="1551" w:type="dxa"/>
          </w:tcPr>
          <w:p>
            <w:pPr>
              <w:pStyle w:val="TableParagraph"/>
              <w:spacing w:before="3"/>
              <w:ind w:left="6"/>
              <w:jc w:val="center"/>
              <w:rPr>
                <w:sz w:val="24"/>
              </w:rPr>
            </w:pPr>
            <w:r>
              <w:rPr>
                <w:spacing w:val="-4"/>
                <w:sz w:val="24"/>
              </w:rPr>
              <w:t>0,67</w:t>
            </w:r>
          </w:p>
        </w:tc>
        <w:tc>
          <w:tcPr>
            <w:tcW w:w="1123" w:type="dxa"/>
            <w:vMerge w:val="restart"/>
          </w:tcPr>
          <w:p>
            <w:pPr>
              <w:pStyle w:val="TableParagraph"/>
              <w:spacing w:before="174"/>
              <w:ind w:left="350"/>
              <w:rPr>
                <w:sz w:val="24"/>
              </w:rPr>
            </w:pPr>
            <w:r>
              <w:rPr>
                <w:spacing w:val="-4"/>
                <w:sz w:val="24"/>
              </w:rPr>
              <w:t>0,10</w:t>
            </w:r>
          </w:p>
        </w:tc>
        <w:tc>
          <w:tcPr>
            <w:tcW w:w="1253" w:type="dxa"/>
            <w:vMerge w:val="restart"/>
          </w:tcPr>
          <w:p>
            <w:pPr>
              <w:pStyle w:val="TableParagraph"/>
              <w:spacing w:before="238"/>
              <w:rPr>
                <w:sz w:val="24"/>
              </w:rPr>
            </w:pPr>
          </w:p>
          <w:p>
            <w:pPr>
              <w:pStyle w:val="TableParagraph"/>
              <w:spacing w:before="1"/>
              <w:ind w:left="355"/>
              <w:rPr>
                <w:sz w:val="24"/>
              </w:rPr>
            </w:pPr>
            <w:r>
              <w:rPr>
                <w:spacing w:val="-2"/>
                <w:sz w:val="24"/>
              </w:rPr>
              <w:t>4,215</w:t>
            </w:r>
          </w:p>
        </w:tc>
        <w:tc>
          <w:tcPr>
            <w:tcW w:w="835" w:type="dxa"/>
            <w:vMerge w:val="restart"/>
          </w:tcPr>
          <w:p>
            <w:pPr>
              <w:pStyle w:val="TableParagraph"/>
              <w:spacing w:before="238"/>
              <w:rPr>
                <w:sz w:val="24"/>
              </w:rPr>
            </w:pPr>
          </w:p>
          <w:p>
            <w:pPr>
              <w:pStyle w:val="TableParagraph"/>
              <w:spacing w:before="1"/>
              <w:ind w:left="134"/>
              <w:rPr>
                <w:sz w:val="24"/>
              </w:rPr>
            </w:pPr>
            <w:r>
              <w:rPr>
                <w:spacing w:val="-2"/>
                <w:sz w:val="24"/>
              </w:rPr>
              <w:t>&lt;0,001</w:t>
            </w:r>
          </w:p>
        </w:tc>
        <w:tc>
          <w:tcPr>
            <w:tcW w:w="1109" w:type="dxa"/>
            <w:vMerge w:val="restart"/>
          </w:tcPr>
          <w:p>
            <w:pPr>
              <w:pStyle w:val="TableParagraph"/>
              <w:spacing w:before="174"/>
              <w:ind w:left="343"/>
              <w:rPr>
                <w:sz w:val="24"/>
              </w:rPr>
            </w:pPr>
            <w:r>
              <w:rPr>
                <w:spacing w:val="-4"/>
                <w:sz w:val="24"/>
              </w:rPr>
              <w:t>6,56</w:t>
            </w:r>
          </w:p>
        </w:tc>
      </w:tr>
      <w:tr>
        <w:trPr>
          <w:trHeight w:val="330"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0"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1"/>
              <w:ind w:left="9"/>
              <w:jc w:val="center"/>
              <w:rPr>
                <w:sz w:val="24"/>
              </w:rPr>
            </w:pPr>
            <w:r>
              <w:rPr>
                <w:spacing w:val="-4"/>
                <w:sz w:val="24"/>
              </w:rPr>
              <w:t>9,26</w:t>
            </w:r>
          </w:p>
        </w:tc>
        <w:tc>
          <w:tcPr>
            <w:tcW w:w="1551" w:type="dxa"/>
          </w:tcPr>
          <w:p>
            <w:pPr>
              <w:pStyle w:val="TableParagraph"/>
              <w:spacing w:before="1"/>
              <w:ind w:left="6"/>
              <w:jc w:val="center"/>
              <w:rPr>
                <w:sz w:val="24"/>
              </w:rPr>
            </w:pPr>
            <w:r>
              <w:rPr>
                <w:spacing w:val="-4"/>
                <w:sz w:val="24"/>
              </w:rPr>
              <w:t>0,27</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3" w:hRule="atLeast"/>
        </w:trPr>
        <w:tc>
          <w:tcPr>
            <w:tcW w:w="708" w:type="dxa"/>
            <w:vMerge/>
            <w:tcBorders>
              <w:top w:val="nil"/>
            </w:tcBorders>
          </w:tcPr>
          <w:p>
            <w:pPr>
              <w:rPr>
                <w:sz w:val="2"/>
                <w:szCs w:val="2"/>
              </w:rPr>
            </w:pPr>
          </w:p>
        </w:tc>
        <w:tc>
          <w:tcPr>
            <w:tcW w:w="931" w:type="dxa"/>
            <w:vMerge w:val="restart"/>
          </w:tcPr>
          <w:p>
            <w:pPr>
              <w:pStyle w:val="TableParagraph"/>
              <w:spacing w:before="174"/>
              <w:ind w:left="4"/>
              <w:jc w:val="center"/>
              <w:rPr>
                <w:sz w:val="24"/>
              </w:rPr>
            </w:pPr>
            <w:r>
              <w:rPr>
                <w:spacing w:val="-5"/>
                <w:sz w:val="24"/>
              </w:rPr>
              <w:t>ЭГ</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3"/>
              <w:ind w:left="9"/>
              <w:jc w:val="center"/>
              <w:rPr>
                <w:sz w:val="24"/>
              </w:rPr>
            </w:pPr>
            <w:r>
              <w:rPr>
                <w:spacing w:val="-4"/>
                <w:sz w:val="24"/>
              </w:rPr>
              <w:t>9,92</w:t>
            </w:r>
          </w:p>
        </w:tc>
        <w:tc>
          <w:tcPr>
            <w:tcW w:w="1551" w:type="dxa"/>
          </w:tcPr>
          <w:p>
            <w:pPr>
              <w:pStyle w:val="TableParagraph"/>
              <w:spacing w:before="3"/>
              <w:ind w:left="6"/>
              <w:jc w:val="center"/>
              <w:rPr>
                <w:sz w:val="24"/>
              </w:rPr>
            </w:pPr>
            <w:r>
              <w:rPr>
                <w:spacing w:val="-4"/>
                <w:sz w:val="24"/>
              </w:rPr>
              <w:t>0,20</w:t>
            </w:r>
          </w:p>
        </w:tc>
        <w:tc>
          <w:tcPr>
            <w:tcW w:w="1123" w:type="dxa"/>
            <w:vMerge w:val="restart"/>
          </w:tcPr>
          <w:p>
            <w:pPr>
              <w:pStyle w:val="TableParagraph"/>
              <w:spacing w:before="174"/>
              <w:ind w:left="350"/>
              <w:rPr>
                <w:sz w:val="24"/>
              </w:rPr>
            </w:pPr>
            <w:r>
              <w:rPr>
                <w:spacing w:val="-4"/>
                <w:sz w:val="24"/>
              </w:rPr>
              <w:t>0,08</w:t>
            </w: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val="restart"/>
          </w:tcPr>
          <w:p>
            <w:pPr>
              <w:pStyle w:val="TableParagraph"/>
              <w:spacing w:before="174"/>
              <w:ind w:left="283"/>
              <w:rPr>
                <w:sz w:val="24"/>
              </w:rPr>
            </w:pPr>
            <w:r>
              <w:rPr>
                <w:spacing w:val="-2"/>
                <w:sz w:val="24"/>
              </w:rPr>
              <w:t>12,09</w:t>
            </w:r>
          </w:p>
        </w:tc>
      </w:tr>
      <w:tr>
        <w:trPr>
          <w:trHeight w:val="330"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0"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1"/>
              <w:ind w:left="9"/>
              <w:jc w:val="center"/>
              <w:rPr>
                <w:sz w:val="24"/>
              </w:rPr>
            </w:pPr>
            <w:r>
              <w:rPr>
                <w:spacing w:val="-4"/>
                <w:sz w:val="24"/>
              </w:rPr>
              <w:t>8,72</w:t>
            </w:r>
          </w:p>
        </w:tc>
        <w:tc>
          <w:tcPr>
            <w:tcW w:w="1551" w:type="dxa"/>
          </w:tcPr>
          <w:p>
            <w:pPr>
              <w:pStyle w:val="TableParagraph"/>
              <w:spacing w:before="1"/>
              <w:ind w:left="6"/>
              <w:jc w:val="center"/>
              <w:rPr>
                <w:sz w:val="24"/>
              </w:rPr>
            </w:pPr>
            <w:r>
              <w:rPr>
                <w:spacing w:val="-4"/>
                <w:sz w:val="24"/>
              </w:rPr>
              <w:t>0,24</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0" w:hRule="atLeast"/>
        </w:trPr>
        <w:tc>
          <w:tcPr>
            <w:tcW w:w="708" w:type="dxa"/>
            <w:vMerge w:val="restart"/>
          </w:tcPr>
          <w:p>
            <w:pPr>
              <w:pStyle w:val="TableParagraph"/>
              <w:spacing w:before="238"/>
              <w:rPr>
                <w:sz w:val="24"/>
              </w:rPr>
            </w:pPr>
          </w:p>
          <w:p>
            <w:pPr>
              <w:pStyle w:val="TableParagraph"/>
              <w:spacing w:before="1"/>
              <w:ind w:left="146"/>
              <w:rPr>
                <w:sz w:val="24"/>
              </w:rPr>
            </w:pPr>
            <w:r>
              <w:rPr>
                <w:sz w:val="24"/>
              </w:rPr>
              <w:t>8 </w:t>
            </w:r>
            <w:r>
              <w:rPr>
                <w:spacing w:val="-5"/>
                <w:sz w:val="24"/>
              </w:rPr>
              <w:t>кл</w:t>
            </w:r>
          </w:p>
        </w:tc>
        <w:tc>
          <w:tcPr>
            <w:tcW w:w="931" w:type="dxa"/>
            <w:vMerge w:val="restart"/>
          </w:tcPr>
          <w:p>
            <w:pPr>
              <w:pStyle w:val="TableParagraph"/>
              <w:spacing w:before="174"/>
              <w:ind w:left="213"/>
              <w:rPr>
                <w:sz w:val="24"/>
              </w:rPr>
            </w:pPr>
            <w:r>
              <w:rPr>
                <w:spacing w:val="-2"/>
                <w:sz w:val="24"/>
              </w:rPr>
              <w:t>КГ-</w:t>
            </w:r>
            <w:r>
              <w:rPr>
                <w:spacing w:val="-10"/>
                <w:sz w:val="24"/>
              </w:rPr>
              <w:t>1</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1"/>
              <w:ind w:left="9"/>
              <w:jc w:val="center"/>
              <w:rPr>
                <w:sz w:val="24"/>
              </w:rPr>
            </w:pPr>
            <w:r>
              <w:rPr>
                <w:spacing w:val="-2"/>
                <w:sz w:val="24"/>
              </w:rPr>
              <w:t>25,04</w:t>
            </w:r>
          </w:p>
        </w:tc>
        <w:tc>
          <w:tcPr>
            <w:tcW w:w="1551" w:type="dxa"/>
          </w:tcPr>
          <w:p>
            <w:pPr>
              <w:pStyle w:val="TableParagraph"/>
              <w:spacing w:before="1"/>
              <w:ind w:left="6"/>
              <w:jc w:val="center"/>
              <w:rPr>
                <w:sz w:val="24"/>
              </w:rPr>
            </w:pPr>
            <w:r>
              <w:rPr>
                <w:spacing w:val="-4"/>
                <w:sz w:val="24"/>
              </w:rPr>
              <w:t>0,93</w:t>
            </w:r>
          </w:p>
        </w:tc>
        <w:tc>
          <w:tcPr>
            <w:tcW w:w="1123" w:type="dxa"/>
            <w:vMerge w:val="restart"/>
          </w:tcPr>
          <w:p>
            <w:pPr>
              <w:pStyle w:val="TableParagraph"/>
              <w:spacing w:before="174"/>
              <w:ind w:left="350"/>
              <w:rPr>
                <w:sz w:val="24"/>
              </w:rPr>
            </w:pPr>
            <w:r>
              <w:rPr>
                <w:spacing w:val="-4"/>
                <w:sz w:val="24"/>
              </w:rPr>
              <w:t>0,31</w:t>
            </w:r>
          </w:p>
        </w:tc>
        <w:tc>
          <w:tcPr>
            <w:tcW w:w="1253" w:type="dxa"/>
            <w:vMerge w:val="restart"/>
          </w:tcPr>
          <w:p>
            <w:pPr>
              <w:pStyle w:val="TableParagraph"/>
              <w:spacing w:before="238"/>
              <w:rPr>
                <w:sz w:val="24"/>
              </w:rPr>
            </w:pPr>
          </w:p>
          <w:p>
            <w:pPr>
              <w:pStyle w:val="TableParagraph"/>
              <w:spacing w:before="1"/>
              <w:ind w:left="355"/>
              <w:rPr>
                <w:sz w:val="24"/>
              </w:rPr>
            </w:pPr>
            <w:r>
              <w:rPr>
                <w:spacing w:val="-2"/>
                <w:sz w:val="24"/>
              </w:rPr>
              <w:t>5,492</w:t>
            </w:r>
          </w:p>
        </w:tc>
        <w:tc>
          <w:tcPr>
            <w:tcW w:w="835" w:type="dxa"/>
            <w:vMerge w:val="restart"/>
          </w:tcPr>
          <w:p>
            <w:pPr>
              <w:pStyle w:val="TableParagraph"/>
              <w:spacing w:before="238"/>
              <w:rPr>
                <w:sz w:val="24"/>
              </w:rPr>
            </w:pPr>
          </w:p>
          <w:p>
            <w:pPr>
              <w:pStyle w:val="TableParagraph"/>
              <w:spacing w:before="1"/>
              <w:ind w:left="134"/>
              <w:rPr>
                <w:sz w:val="24"/>
              </w:rPr>
            </w:pPr>
            <w:r>
              <w:rPr>
                <w:spacing w:val="-2"/>
                <w:sz w:val="24"/>
              </w:rPr>
              <w:t>&lt;0,001</w:t>
            </w:r>
          </w:p>
        </w:tc>
        <w:tc>
          <w:tcPr>
            <w:tcW w:w="1109" w:type="dxa"/>
            <w:vMerge w:val="restart"/>
          </w:tcPr>
          <w:p>
            <w:pPr>
              <w:pStyle w:val="TableParagraph"/>
              <w:spacing w:before="174"/>
              <w:ind w:left="283"/>
              <w:rPr>
                <w:sz w:val="24"/>
              </w:rPr>
            </w:pPr>
            <w:r>
              <w:rPr>
                <w:spacing w:val="-2"/>
                <w:sz w:val="24"/>
              </w:rPr>
              <w:t>13,34</w:t>
            </w:r>
          </w:p>
        </w:tc>
      </w:tr>
      <w:tr>
        <w:trPr>
          <w:trHeight w:val="333"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3"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3"/>
              <w:ind w:left="9"/>
              <w:jc w:val="center"/>
              <w:rPr>
                <w:sz w:val="24"/>
              </w:rPr>
            </w:pPr>
            <w:r>
              <w:rPr>
                <w:spacing w:val="-2"/>
                <w:sz w:val="24"/>
              </w:rPr>
              <w:t>21,70</w:t>
            </w:r>
          </w:p>
        </w:tc>
        <w:tc>
          <w:tcPr>
            <w:tcW w:w="1551" w:type="dxa"/>
          </w:tcPr>
          <w:p>
            <w:pPr>
              <w:pStyle w:val="TableParagraph"/>
              <w:spacing w:before="3"/>
              <w:ind w:left="6"/>
              <w:jc w:val="center"/>
              <w:rPr>
                <w:sz w:val="24"/>
              </w:rPr>
            </w:pPr>
            <w:r>
              <w:rPr>
                <w:spacing w:val="-4"/>
                <w:sz w:val="24"/>
              </w:rPr>
              <w:t>0,88</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0" w:hRule="atLeast"/>
        </w:trPr>
        <w:tc>
          <w:tcPr>
            <w:tcW w:w="708" w:type="dxa"/>
            <w:vMerge/>
            <w:tcBorders>
              <w:top w:val="nil"/>
            </w:tcBorders>
          </w:tcPr>
          <w:p>
            <w:pPr>
              <w:rPr>
                <w:sz w:val="2"/>
                <w:szCs w:val="2"/>
              </w:rPr>
            </w:pPr>
          </w:p>
        </w:tc>
        <w:tc>
          <w:tcPr>
            <w:tcW w:w="931" w:type="dxa"/>
            <w:vMerge w:val="restart"/>
          </w:tcPr>
          <w:p>
            <w:pPr>
              <w:pStyle w:val="TableParagraph"/>
              <w:spacing w:before="171"/>
              <w:ind w:left="4"/>
              <w:jc w:val="center"/>
              <w:rPr>
                <w:sz w:val="24"/>
              </w:rPr>
            </w:pPr>
            <w:r>
              <w:rPr>
                <w:spacing w:val="-5"/>
                <w:sz w:val="24"/>
              </w:rPr>
              <w:t>ЭГ</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1"/>
              <w:ind w:left="9"/>
              <w:jc w:val="center"/>
              <w:rPr>
                <w:sz w:val="24"/>
              </w:rPr>
            </w:pPr>
            <w:r>
              <w:rPr>
                <w:spacing w:val="-2"/>
                <w:sz w:val="24"/>
              </w:rPr>
              <w:t>25,03</w:t>
            </w:r>
          </w:p>
        </w:tc>
        <w:tc>
          <w:tcPr>
            <w:tcW w:w="1551" w:type="dxa"/>
          </w:tcPr>
          <w:p>
            <w:pPr>
              <w:pStyle w:val="TableParagraph"/>
              <w:spacing w:before="1"/>
              <w:ind w:left="6"/>
              <w:jc w:val="center"/>
              <w:rPr>
                <w:sz w:val="24"/>
              </w:rPr>
            </w:pPr>
            <w:r>
              <w:rPr>
                <w:spacing w:val="-4"/>
                <w:sz w:val="24"/>
              </w:rPr>
              <w:t>1,37</w:t>
            </w:r>
          </w:p>
        </w:tc>
        <w:tc>
          <w:tcPr>
            <w:tcW w:w="1123" w:type="dxa"/>
            <w:vMerge w:val="restart"/>
          </w:tcPr>
          <w:p>
            <w:pPr>
              <w:pStyle w:val="TableParagraph"/>
              <w:spacing w:before="171"/>
              <w:ind w:left="350"/>
              <w:rPr>
                <w:sz w:val="24"/>
              </w:rPr>
            </w:pPr>
            <w:r>
              <w:rPr>
                <w:spacing w:val="-4"/>
                <w:sz w:val="24"/>
              </w:rPr>
              <w:t>0,24</w:t>
            </w: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val="restart"/>
          </w:tcPr>
          <w:p>
            <w:pPr>
              <w:pStyle w:val="TableParagraph"/>
              <w:spacing w:before="171"/>
              <w:ind w:left="283"/>
              <w:rPr>
                <w:sz w:val="24"/>
              </w:rPr>
            </w:pPr>
            <w:r>
              <w:rPr>
                <w:spacing w:val="-2"/>
                <w:sz w:val="24"/>
              </w:rPr>
              <w:t>21,85</w:t>
            </w:r>
          </w:p>
        </w:tc>
      </w:tr>
      <w:tr>
        <w:trPr>
          <w:trHeight w:val="333"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3"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3"/>
              <w:ind w:left="9"/>
              <w:jc w:val="center"/>
              <w:rPr>
                <w:sz w:val="24"/>
              </w:rPr>
            </w:pPr>
            <w:r>
              <w:rPr>
                <w:spacing w:val="-2"/>
                <w:sz w:val="24"/>
              </w:rPr>
              <w:t>19,56</w:t>
            </w:r>
          </w:p>
        </w:tc>
        <w:tc>
          <w:tcPr>
            <w:tcW w:w="1551" w:type="dxa"/>
          </w:tcPr>
          <w:p>
            <w:pPr>
              <w:pStyle w:val="TableParagraph"/>
              <w:spacing w:before="3"/>
              <w:ind w:left="6"/>
              <w:jc w:val="center"/>
              <w:rPr>
                <w:sz w:val="24"/>
              </w:rPr>
            </w:pPr>
            <w:r>
              <w:rPr>
                <w:spacing w:val="-4"/>
                <w:sz w:val="24"/>
              </w:rPr>
              <w:t>0,67</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0" w:hRule="atLeast"/>
        </w:trPr>
        <w:tc>
          <w:tcPr>
            <w:tcW w:w="708" w:type="dxa"/>
            <w:vMerge w:val="restart"/>
          </w:tcPr>
          <w:p>
            <w:pPr>
              <w:pStyle w:val="TableParagraph"/>
              <w:spacing w:before="239"/>
              <w:rPr>
                <w:sz w:val="24"/>
              </w:rPr>
            </w:pPr>
          </w:p>
          <w:p>
            <w:pPr>
              <w:pStyle w:val="TableParagraph"/>
              <w:ind w:left="146"/>
              <w:rPr>
                <w:sz w:val="24"/>
              </w:rPr>
            </w:pPr>
            <w:r>
              <w:rPr>
                <w:sz w:val="24"/>
              </w:rPr>
              <w:t>9 </w:t>
            </w:r>
            <w:r>
              <w:rPr>
                <w:spacing w:val="-5"/>
                <w:sz w:val="24"/>
              </w:rPr>
              <w:t>кл</w:t>
            </w:r>
          </w:p>
        </w:tc>
        <w:tc>
          <w:tcPr>
            <w:tcW w:w="931" w:type="dxa"/>
            <w:vMerge w:val="restart"/>
          </w:tcPr>
          <w:p>
            <w:pPr>
              <w:pStyle w:val="TableParagraph"/>
              <w:spacing w:before="171"/>
              <w:ind w:left="213"/>
              <w:rPr>
                <w:sz w:val="24"/>
              </w:rPr>
            </w:pPr>
            <w:r>
              <w:rPr>
                <w:spacing w:val="-2"/>
                <w:sz w:val="24"/>
              </w:rPr>
              <w:t>КГ-</w:t>
            </w:r>
            <w:r>
              <w:rPr>
                <w:spacing w:val="-10"/>
                <w:sz w:val="24"/>
              </w:rPr>
              <w:t>1</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1"/>
              <w:ind w:left="9"/>
              <w:jc w:val="center"/>
              <w:rPr>
                <w:sz w:val="24"/>
              </w:rPr>
            </w:pPr>
            <w:r>
              <w:rPr>
                <w:spacing w:val="-2"/>
                <w:sz w:val="24"/>
              </w:rPr>
              <w:t>22,24</w:t>
            </w:r>
          </w:p>
        </w:tc>
        <w:tc>
          <w:tcPr>
            <w:tcW w:w="1551" w:type="dxa"/>
          </w:tcPr>
          <w:p>
            <w:pPr>
              <w:pStyle w:val="TableParagraph"/>
              <w:spacing w:before="1"/>
              <w:ind w:left="6"/>
              <w:jc w:val="center"/>
              <w:rPr>
                <w:sz w:val="24"/>
              </w:rPr>
            </w:pPr>
            <w:r>
              <w:rPr>
                <w:spacing w:val="-4"/>
                <w:sz w:val="24"/>
              </w:rPr>
              <w:t>1,76</w:t>
            </w:r>
          </w:p>
        </w:tc>
        <w:tc>
          <w:tcPr>
            <w:tcW w:w="1123" w:type="dxa"/>
            <w:vMerge w:val="restart"/>
          </w:tcPr>
          <w:p>
            <w:pPr>
              <w:pStyle w:val="TableParagraph"/>
              <w:spacing w:before="171"/>
              <w:ind w:left="350"/>
              <w:rPr>
                <w:sz w:val="24"/>
              </w:rPr>
            </w:pPr>
            <w:r>
              <w:rPr>
                <w:spacing w:val="-4"/>
                <w:sz w:val="24"/>
              </w:rPr>
              <w:t>0,19</w:t>
            </w:r>
          </w:p>
        </w:tc>
        <w:tc>
          <w:tcPr>
            <w:tcW w:w="1253" w:type="dxa"/>
            <w:vMerge w:val="restart"/>
          </w:tcPr>
          <w:p>
            <w:pPr>
              <w:pStyle w:val="TableParagraph"/>
              <w:spacing w:before="239"/>
              <w:rPr>
                <w:sz w:val="24"/>
              </w:rPr>
            </w:pPr>
          </w:p>
          <w:p>
            <w:pPr>
              <w:pStyle w:val="TableParagraph"/>
              <w:ind w:left="355"/>
              <w:rPr>
                <w:sz w:val="24"/>
              </w:rPr>
            </w:pPr>
            <w:r>
              <w:rPr>
                <w:spacing w:val="-2"/>
                <w:sz w:val="24"/>
              </w:rPr>
              <w:t>2,615</w:t>
            </w:r>
          </w:p>
        </w:tc>
        <w:tc>
          <w:tcPr>
            <w:tcW w:w="835" w:type="dxa"/>
            <w:vMerge w:val="restart"/>
          </w:tcPr>
          <w:p>
            <w:pPr>
              <w:pStyle w:val="TableParagraph"/>
              <w:spacing w:before="239"/>
              <w:rPr>
                <w:sz w:val="24"/>
              </w:rPr>
            </w:pPr>
          </w:p>
          <w:p>
            <w:pPr>
              <w:pStyle w:val="TableParagraph"/>
              <w:ind w:left="139"/>
              <w:rPr>
                <w:sz w:val="24"/>
              </w:rPr>
            </w:pPr>
            <w:r>
              <w:rPr>
                <w:spacing w:val="-2"/>
                <w:sz w:val="24"/>
              </w:rPr>
              <w:t>&lt;0,05</w:t>
            </w:r>
          </w:p>
        </w:tc>
        <w:tc>
          <w:tcPr>
            <w:tcW w:w="1109" w:type="dxa"/>
            <w:vMerge w:val="restart"/>
          </w:tcPr>
          <w:p>
            <w:pPr>
              <w:pStyle w:val="TableParagraph"/>
              <w:spacing w:before="171"/>
              <w:ind w:left="283"/>
              <w:rPr>
                <w:sz w:val="24"/>
              </w:rPr>
            </w:pPr>
            <w:r>
              <w:rPr>
                <w:spacing w:val="-2"/>
                <w:sz w:val="24"/>
              </w:rPr>
              <w:t>12,99</w:t>
            </w:r>
          </w:p>
        </w:tc>
      </w:tr>
      <w:tr>
        <w:trPr>
          <w:trHeight w:val="333"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3"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4"/>
              <w:ind w:left="9"/>
              <w:jc w:val="center"/>
              <w:rPr>
                <w:sz w:val="24"/>
              </w:rPr>
            </w:pPr>
            <w:r>
              <w:rPr>
                <w:spacing w:val="-2"/>
                <w:sz w:val="24"/>
              </w:rPr>
              <w:t>19,35</w:t>
            </w:r>
          </w:p>
        </w:tc>
        <w:tc>
          <w:tcPr>
            <w:tcW w:w="1551" w:type="dxa"/>
          </w:tcPr>
          <w:p>
            <w:pPr>
              <w:pStyle w:val="TableParagraph"/>
              <w:spacing w:before="4"/>
              <w:ind w:left="6"/>
              <w:jc w:val="center"/>
              <w:rPr>
                <w:sz w:val="24"/>
              </w:rPr>
            </w:pPr>
            <w:r>
              <w:rPr>
                <w:spacing w:val="-4"/>
                <w:sz w:val="24"/>
              </w:rPr>
              <w:t>0,49</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r>
        <w:trPr>
          <w:trHeight w:val="330" w:hRule="atLeast"/>
        </w:trPr>
        <w:tc>
          <w:tcPr>
            <w:tcW w:w="708" w:type="dxa"/>
            <w:vMerge/>
            <w:tcBorders>
              <w:top w:val="nil"/>
            </w:tcBorders>
          </w:tcPr>
          <w:p>
            <w:pPr>
              <w:rPr>
                <w:sz w:val="2"/>
                <w:szCs w:val="2"/>
              </w:rPr>
            </w:pPr>
          </w:p>
        </w:tc>
        <w:tc>
          <w:tcPr>
            <w:tcW w:w="931" w:type="dxa"/>
            <w:vMerge w:val="restart"/>
          </w:tcPr>
          <w:p>
            <w:pPr>
              <w:pStyle w:val="TableParagraph"/>
              <w:spacing w:before="171"/>
              <w:ind w:left="4"/>
              <w:jc w:val="center"/>
              <w:rPr>
                <w:sz w:val="24"/>
              </w:rPr>
            </w:pPr>
            <w:r>
              <w:rPr>
                <w:spacing w:val="-5"/>
                <w:sz w:val="24"/>
              </w:rPr>
              <w:t>ЭГ</w:t>
            </w:r>
          </w:p>
        </w:tc>
        <w:tc>
          <w:tcPr>
            <w:tcW w:w="1112" w:type="dxa"/>
          </w:tcPr>
          <w:p>
            <w:pPr>
              <w:pStyle w:val="TableParagraph"/>
              <w:spacing w:line="270" w:lineRule="exact"/>
              <w:ind w:left="4" w:right="2"/>
              <w:jc w:val="center"/>
              <w:rPr>
                <w:sz w:val="24"/>
              </w:rPr>
            </w:pPr>
            <w:r>
              <w:rPr>
                <w:sz w:val="24"/>
              </w:rPr>
              <w:t>в</w:t>
            </w:r>
            <w:r>
              <w:rPr>
                <w:spacing w:val="-1"/>
                <w:sz w:val="24"/>
              </w:rPr>
              <w:t> </w:t>
            </w:r>
            <w:r>
              <w:rPr>
                <w:spacing w:val="-2"/>
                <w:sz w:val="24"/>
              </w:rPr>
              <w:t>начале</w:t>
            </w:r>
          </w:p>
        </w:tc>
        <w:tc>
          <w:tcPr>
            <w:tcW w:w="1087" w:type="dxa"/>
          </w:tcPr>
          <w:p>
            <w:pPr>
              <w:pStyle w:val="TableParagraph"/>
              <w:spacing w:before="1"/>
              <w:ind w:left="9"/>
              <w:jc w:val="center"/>
              <w:rPr>
                <w:sz w:val="24"/>
              </w:rPr>
            </w:pPr>
            <w:r>
              <w:rPr>
                <w:spacing w:val="-2"/>
                <w:sz w:val="24"/>
              </w:rPr>
              <w:t>21,98</w:t>
            </w:r>
          </w:p>
        </w:tc>
        <w:tc>
          <w:tcPr>
            <w:tcW w:w="1551" w:type="dxa"/>
          </w:tcPr>
          <w:p>
            <w:pPr>
              <w:pStyle w:val="TableParagraph"/>
              <w:spacing w:before="1"/>
              <w:ind w:left="6"/>
              <w:jc w:val="center"/>
              <w:rPr>
                <w:sz w:val="24"/>
              </w:rPr>
            </w:pPr>
            <w:r>
              <w:rPr>
                <w:spacing w:val="-4"/>
                <w:sz w:val="24"/>
              </w:rPr>
              <w:t>1,83</w:t>
            </w:r>
          </w:p>
        </w:tc>
        <w:tc>
          <w:tcPr>
            <w:tcW w:w="1123" w:type="dxa"/>
            <w:vMerge w:val="restart"/>
          </w:tcPr>
          <w:p>
            <w:pPr>
              <w:pStyle w:val="TableParagraph"/>
              <w:spacing w:before="171"/>
              <w:ind w:left="350"/>
              <w:rPr>
                <w:sz w:val="24"/>
              </w:rPr>
            </w:pPr>
            <w:r>
              <w:rPr>
                <w:spacing w:val="-4"/>
                <w:sz w:val="24"/>
              </w:rPr>
              <w:t>0,17</w:t>
            </w: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val="restart"/>
          </w:tcPr>
          <w:p>
            <w:pPr>
              <w:pStyle w:val="TableParagraph"/>
              <w:spacing w:before="171"/>
              <w:ind w:left="283"/>
              <w:rPr>
                <w:sz w:val="24"/>
              </w:rPr>
            </w:pPr>
            <w:r>
              <w:rPr>
                <w:spacing w:val="-2"/>
                <w:sz w:val="24"/>
              </w:rPr>
              <w:t>14,97</w:t>
            </w:r>
          </w:p>
        </w:tc>
      </w:tr>
      <w:tr>
        <w:trPr>
          <w:trHeight w:val="333" w:hRule="atLeast"/>
        </w:trPr>
        <w:tc>
          <w:tcPr>
            <w:tcW w:w="708" w:type="dxa"/>
            <w:vMerge/>
            <w:tcBorders>
              <w:top w:val="nil"/>
            </w:tcBorders>
          </w:tcPr>
          <w:p>
            <w:pPr>
              <w:rPr>
                <w:sz w:val="2"/>
                <w:szCs w:val="2"/>
              </w:rPr>
            </w:pPr>
          </w:p>
        </w:tc>
        <w:tc>
          <w:tcPr>
            <w:tcW w:w="931" w:type="dxa"/>
            <w:vMerge/>
            <w:tcBorders>
              <w:top w:val="nil"/>
            </w:tcBorders>
          </w:tcPr>
          <w:p>
            <w:pPr>
              <w:rPr>
                <w:sz w:val="2"/>
                <w:szCs w:val="2"/>
              </w:rPr>
            </w:pPr>
          </w:p>
        </w:tc>
        <w:tc>
          <w:tcPr>
            <w:tcW w:w="1112" w:type="dxa"/>
          </w:tcPr>
          <w:p>
            <w:pPr>
              <w:pStyle w:val="TableParagraph"/>
              <w:spacing w:line="273" w:lineRule="exact"/>
              <w:ind w:left="4"/>
              <w:jc w:val="center"/>
              <w:rPr>
                <w:sz w:val="24"/>
              </w:rPr>
            </w:pPr>
            <w:r>
              <w:rPr>
                <w:sz w:val="24"/>
              </w:rPr>
              <w:t>в</w:t>
            </w:r>
            <w:r>
              <w:rPr>
                <w:spacing w:val="-1"/>
                <w:sz w:val="24"/>
              </w:rPr>
              <w:t> </w:t>
            </w:r>
            <w:r>
              <w:rPr>
                <w:spacing w:val="-4"/>
                <w:sz w:val="24"/>
              </w:rPr>
              <w:t>конце</w:t>
            </w:r>
          </w:p>
        </w:tc>
        <w:tc>
          <w:tcPr>
            <w:tcW w:w="1087" w:type="dxa"/>
          </w:tcPr>
          <w:p>
            <w:pPr>
              <w:pStyle w:val="TableParagraph"/>
              <w:spacing w:before="3"/>
              <w:ind w:left="9"/>
              <w:jc w:val="center"/>
              <w:rPr>
                <w:sz w:val="24"/>
              </w:rPr>
            </w:pPr>
            <w:r>
              <w:rPr>
                <w:spacing w:val="-2"/>
                <w:sz w:val="24"/>
              </w:rPr>
              <w:t>18,69</w:t>
            </w:r>
          </w:p>
        </w:tc>
        <w:tc>
          <w:tcPr>
            <w:tcW w:w="1551" w:type="dxa"/>
          </w:tcPr>
          <w:p>
            <w:pPr>
              <w:pStyle w:val="TableParagraph"/>
              <w:spacing w:before="3"/>
              <w:ind w:left="6"/>
              <w:jc w:val="center"/>
              <w:rPr>
                <w:sz w:val="24"/>
              </w:rPr>
            </w:pPr>
            <w:r>
              <w:rPr>
                <w:spacing w:val="-4"/>
                <w:sz w:val="24"/>
              </w:rPr>
              <w:t>0,46</w:t>
            </w:r>
          </w:p>
        </w:tc>
        <w:tc>
          <w:tcPr>
            <w:tcW w:w="1123" w:type="dxa"/>
            <w:vMerge/>
            <w:tcBorders>
              <w:top w:val="nil"/>
            </w:tcBorders>
          </w:tcPr>
          <w:p>
            <w:pPr>
              <w:rPr>
                <w:sz w:val="2"/>
                <w:szCs w:val="2"/>
              </w:rPr>
            </w:pPr>
          </w:p>
        </w:tc>
        <w:tc>
          <w:tcPr>
            <w:tcW w:w="1253" w:type="dxa"/>
            <w:vMerge/>
            <w:tcBorders>
              <w:top w:val="nil"/>
            </w:tcBorders>
          </w:tcPr>
          <w:p>
            <w:pPr>
              <w:rPr>
                <w:sz w:val="2"/>
                <w:szCs w:val="2"/>
              </w:rPr>
            </w:pPr>
          </w:p>
        </w:tc>
        <w:tc>
          <w:tcPr>
            <w:tcW w:w="835" w:type="dxa"/>
            <w:vMerge/>
            <w:tcBorders>
              <w:top w:val="nil"/>
            </w:tcBorders>
          </w:tcPr>
          <w:p>
            <w:pPr>
              <w:rPr>
                <w:sz w:val="2"/>
                <w:szCs w:val="2"/>
              </w:rPr>
            </w:pPr>
          </w:p>
        </w:tc>
        <w:tc>
          <w:tcPr>
            <w:tcW w:w="1109" w:type="dxa"/>
            <w:vMerge/>
            <w:tcBorders>
              <w:top w:val="nil"/>
            </w:tcBorders>
          </w:tcPr>
          <w:p>
            <w:pPr>
              <w:rPr>
                <w:sz w:val="2"/>
                <w:szCs w:val="2"/>
              </w:rPr>
            </w:pPr>
          </w:p>
        </w:tc>
      </w:tr>
    </w:tbl>
    <w:p>
      <w:pPr>
        <w:pStyle w:val="BodyText"/>
        <w:spacing w:before="165"/>
        <w:ind w:left="0"/>
      </w:pPr>
    </w:p>
    <w:p>
      <w:pPr>
        <w:pStyle w:val="BodyText"/>
        <w:spacing w:line="360" w:lineRule="auto" w:before="1"/>
        <w:ind w:right="136" w:firstLine="707"/>
        <w:jc w:val="both"/>
      </w:pPr>
      <w:r>
        <w:t>У підсумкових показниках найбільший приріст середніх значень виявлено у 8 класі ЕГ – 21,85 %, а також у 8 класі КГ-1 – 13,34 % та 9 класі КГ-1 – 12,99 %. Середні прирости середніх значень в ЕГ зафіксовані в 6 і 9 класах: 14,93% і 14,97%, а низькі прирости - в 5 і 7 класах: 12,58% і 12,09%. Середній приріст середнього значення для дівчат у КГ-1 зафіксований у 6 класі: 8,74%, а низький приріст відзначений у 5 та 7 класах КГ-1: 6,43% та 6,56%. З математичної точки зору в усіх класах ЕГ та КГ-1 зафіксовано показники вище граничного значення.</w:t>
      </w:r>
    </w:p>
    <w:p>
      <w:pPr>
        <w:pStyle w:val="BodyText"/>
        <w:spacing w:line="360" w:lineRule="auto"/>
        <w:ind w:right="143" w:firstLine="707"/>
        <w:jc w:val="both"/>
      </w:pPr>
      <w:r>
        <w:t>Таким чином, у підсумкових показниках човникового бігу 3х10 м та 5х10 м можна зробити висновок, що прирости показників відповідали</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7"/>
        <w:jc w:val="both"/>
      </w:pPr>
      <w:r>
        <w:t>сензитивні періоди, а запропонована структура і зміст варіативної частини програми фізичного виховання на основі спортивно-оздоровчого туризму вплинула на вдосконалення спритності учнів ЕГ завдяки тому, що в навчальний процес фізичного виховання були включені вправи для розвитку спритності, такі як різноманітні естафети з використанням складних рухових завдань, що потребують прояву координації рухів, а також туристична смуга перешкод. Але в майбутньому, за можливості, можна буде включити елементи скелелазіння.</w:t>
      </w:r>
    </w:p>
    <w:p>
      <w:pPr>
        <w:pStyle w:val="BodyText"/>
        <w:spacing w:line="360" w:lineRule="auto" w:before="1"/>
        <w:ind w:right="139" w:firstLine="707"/>
        <w:jc w:val="both"/>
      </w:pPr>
      <w:r>
        <w:t>За даними таблиць 15-16 проаналізовано показники фізичної вправи: нахил вперед в положенні стоячи, що визначає гнучкість людини.</w:t>
      </w:r>
    </w:p>
    <w:p>
      <w:pPr>
        <w:pStyle w:val="BodyText"/>
        <w:spacing w:line="360" w:lineRule="auto" w:before="1"/>
        <w:ind w:right="134" w:firstLine="707"/>
        <w:jc w:val="both"/>
      </w:pPr>
      <w:r>
        <w:t>Аналіз показує, що на початку експерименту у всіх класах, як у дівчат, так і у хлопців, були виявлені рівні середні значення. Це свідчить про те, що на початку експерименту учні ЕГ та КГ-1 мають однакові показники.</w:t>
      </w:r>
    </w:p>
    <w:p>
      <w:pPr>
        <w:pStyle w:val="BodyText"/>
        <w:spacing w:line="362" w:lineRule="auto"/>
        <w:ind w:right="136" w:firstLine="707"/>
        <w:jc w:val="both"/>
      </w:pPr>
      <w:r>
        <w:t>На кінець експерименту зсув середніх значень у хлопців ЕГ становить у 5 класі – 3,25 см, у 6 класі – 1,77 см, у 7 класі – 2,88 см, у 8 класі – 4,30 см та</w:t>
      </w:r>
    </w:p>
    <w:p>
      <w:pPr>
        <w:pStyle w:val="BodyText"/>
        <w:spacing w:line="317" w:lineRule="exact"/>
        <w:jc w:val="both"/>
      </w:pPr>
      <w:r>
        <w:t>у 9 класі 1,50 см. А в КГ-1 відповідно вони становили: 3,42 см; 2,78 см; 2,75 см;</w:t>
      </w:r>
    </w:p>
    <w:p>
      <w:pPr>
        <w:pStyle w:val="BodyText"/>
        <w:spacing w:before="158"/>
        <w:jc w:val="both"/>
      </w:pPr>
      <w:r>
        <w:t>4,10 см і 2,38 см.</w:t>
      </w:r>
    </w:p>
    <w:p>
      <w:pPr>
        <w:pStyle w:val="BodyText"/>
        <w:spacing w:line="360" w:lineRule="auto" w:before="161"/>
        <w:ind w:right="140" w:firstLine="707"/>
        <w:jc w:val="both"/>
      </w:pPr>
      <w:r>
        <w:t>Але наприкінці експерименту виявлено показник вище граничного значення щодо КГ-1 у 9 класах (&lt;0,05), що дорівнює числу 2,666.</w:t>
      </w:r>
    </w:p>
    <w:p>
      <w:pPr>
        <w:pStyle w:val="BodyText"/>
        <w:spacing w:line="360" w:lineRule="auto"/>
        <w:ind w:right="137" w:firstLine="707"/>
        <w:jc w:val="both"/>
      </w:pPr>
      <w:r>
        <w:t>Пояснимо це так: використання національних ігор у варіативній частині програми фізичного виховання КГ-1 однозначно позитивно впливає на підвищення гнучкості. Це також підтверджує стандартне відхилення цього класу в кінці експерименту (0,70 см), якщо на початку експерименту воно становило 1,64 см.</w:t>
      </w:r>
    </w:p>
    <w:p>
      <w:pPr>
        <w:pStyle w:val="BodyText"/>
        <w:spacing w:after="0" w:line="360" w:lineRule="auto"/>
        <w:jc w:val="both"/>
        <w:sectPr>
          <w:pgSz w:w="11910" w:h="16840"/>
          <w:pgMar w:header="756" w:footer="0" w:top="980" w:bottom="280" w:left="1275" w:right="425"/>
        </w:sectPr>
      </w:pPr>
    </w:p>
    <w:p>
      <w:pPr>
        <w:pStyle w:val="BodyText"/>
        <w:spacing w:line="360" w:lineRule="auto" w:before="192" w:after="6"/>
      </w:pPr>
      <w:r>
        <w:t>Таблиця 15 – Дослідження показників нахилу вперед в положенні стоячи у хлопців КГ-1 та ЕГ</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14"/>
        <w:gridCol w:w="1097"/>
        <w:gridCol w:w="1135"/>
        <w:gridCol w:w="1390"/>
        <w:gridCol w:w="1207"/>
        <w:gridCol w:w="1234"/>
        <w:gridCol w:w="823"/>
        <w:gridCol w:w="1092"/>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14" w:type="dxa"/>
            <w:vMerge w:val="restart"/>
          </w:tcPr>
          <w:p>
            <w:pPr>
              <w:pStyle w:val="TableParagraph"/>
              <w:spacing w:before="200"/>
              <w:rPr>
                <w:sz w:val="24"/>
              </w:rPr>
            </w:pPr>
          </w:p>
          <w:p>
            <w:pPr>
              <w:pStyle w:val="TableParagraph"/>
              <w:ind w:left="18"/>
              <w:rPr>
                <w:sz w:val="24"/>
              </w:rPr>
            </w:pPr>
            <w:r>
              <w:rPr>
                <w:spacing w:val="-2"/>
                <w:sz w:val="24"/>
              </w:rPr>
              <w:t>Группы</w:t>
            </w:r>
          </w:p>
        </w:tc>
        <w:tc>
          <w:tcPr>
            <w:tcW w:w="1097" w:type="dxa"/>
            <w:vMerge w:val="restart"/>
          </w:tcPr>
          <w:p>
            <w:pPr>
              <w:pStyle w:val="TableParagraph"/>
              <w:spacing w:line="276" w:lineRule="auto" w:before="159"/>
              <w:ind w:left="127" w:right="148" w:firstLine="19"/>
              <w:jc w:val="both"/>
              <w:rPr>
                <w:sz w:val="24"/>
              </w:rPr>
            </w:pPr>
            <w:r>
              <w:rPr>
                <w:spacing w:val="-2"/>
                <w:sz w:val="24"/>
              </w:rPr>
              <w:t>Период экспери </w:t>
            </w:r>
            <w:r>
              <w:rPr>
                <w:spacing w:val="-4"/>
                <w:sz w:val="24"/>
              </w:rPr>
              <w:t>мента</w:t>
            </w:r>
          </w:p>
        </w:tc>
        <w:tc>
          <w:tcPr>
            <w:tcW w:w="1135" w:type="dxa"/>
            <w:vMerge w:val="restart"/>
          </w:tcPr>
          <w:p>
            <w:pPr>
              <w:pStyle w:val="TableParagraph"/>
              <w:spacing w:before="42"/>
              <w:rPr>
                <w:sz w:val="24"/>
              </w:rPr>
            </w:pPr>
          </w:p>
          <w:p>
            <w:pPr>
              <w:pStyle w:val="TableParagraph"/>
              <w:spacing w:line="276" w:lineRule="auto"/>
              <w:ind w:left="65" w:right="135" w:firstLine="36"/>
              <w:rPr>
                <w:sz w:val="24"/>
              </w:rPr>
            </w:pPr>
            <w:r>
              <w:rPr>
                <w:spacing w:val="-2"/>
                <w:sz w:val="24"/>
              </w:rPr>
              <w:t>Среднее значение</w:t>
            </w:r>
          </w:p>
        </w:tc>
        <w:tc>
          <w:tcPr>
            <w:tcW w:w="1390" w:type="dxa"/>
            <w:vMerge w:val="restart"/>
          </w:tcPr>
          <w:p>
            <w:pPr>
              <w:pStyle w:val="TableParagraph"/>
              <w:spacing w:before="42"/>
              <w:rPr>
                <w:sz w:val="24"/>
              </w:rPr>
            </w:pPr>
          </w:p>
          <w:p>
            <w:pPr>
              <w:pStyle w:val="TableParagraph"/>
              <w:spacing w:line="276" w:lineRule="auto"/>
              <w:ind w:left="39" w:hanging="65"/>
              <w:rPr>
                <w:sz w:val="24"/>
              </w:rPr>
            </w:pPr>
            <w:r>
              <w:rPr>
                <w:spacing w:val="-2"/>
                <w:sz w:val="24"/>
              </w:rPr>
              <w:t>Стандартное отклонение</w:t>
            </w:r>
          </w:p>
        </w:tc>
        <w:tc>
          <w:tcPr>
            <w:tcW w:w="1207" w:type="dxa"/>
          </w:tcPr>
          <w:p>
            <w:pPr>
              <w:pStyle w:val="TableParagraph"/>
              <w:spacing w:line="273" w:lineRule="exact"/>
              <w:ind w:left="111" w:firstLine="36"/>
              <w:rPr>
                <w:sz w:val="24"/>
              </w:rPr>
            </w:pPr>
            <w:r>
              <w:rPr>
                <w:spacing w:val="-2"/>
                <w:sz w:val="24"/>
              </w:rPr>
              <w:t>Ошибка</w:t>
            </w:r>
          </w:p>
          <w:p>
            <w:pPr>
              <w:pStyle w:val="TableParagraph"/>
              <w:spacing w:line="310" w:lineRule="atLeast" w:before="7"/>
              <w:ind w:left="101" w:right="167" w:firstLine="9"/>
              <w:rPr>
                <w:sz w:val="24"/>
              </w:rPr>
            </w:pPr>
            <w:r>
              <w:rPr>
                <w:spacing w:val="-2"/>
                <w:sz w:val="24"/>
              </w:rPr>
              <w:t>среднего значения</w:t>
            </w:r>
          </w:p>
        </w:tc>
        <w:tc>
          <w:tcPr>
            <w:tcW w:w="1234" w:type="dxa"/>
          </w:tcPr>
          <w:p>
            <w:pPr>
              <w:pStyle w:val="TableParagraph"/>
              <w:spacing w:line="276" w:lineRule="auto" w:before="155"/>
              <w:ind w:left="15" w:firstLine="12"/>
              <w:rPr>
                <w:sz w:val="24"/>
              </w:rPr>
            </w:pPr>
            <w:r>
              <w:rPr>
                <w:spacing w:val="-2"/>
                <w:sz w:val="24"/>
              </w:rPr>
              <w:t>t-критерий Стьюдента</w:t>
            </w:r>
          </w:p>
        </w:tc>
        <w:tc>
          <w:tcPr>
            <w:tcW w:w="823" w:type="dxa"/>
          </w:tcPr>
          <w:p>
            <w:pPr>
              <w:pStyle w:val="TableParagraph"/>
              <w:spacing w:before="37"/>
              <w:rPr>
                <w:sz w:val="24"/>
              </w:rPr>
            </w:pPr>
          </w:p>
          <w:p>
            <w:pPr>
              <w:pStyle w:val="TableParagraph"/>
              <w:ind w:left="1" w:right="66"/>
              <w:jc w:val="center"/>
              <w:rPr>
                <w:sz w:val="24"/>
              </w:rPr>
            </w:pPr>
            <w:r>
              <w:rPr>
                <w:spacing w:val="-10"/>
                <w:sz w:val="24"/>
              </w:rPr>
              <w:t>P</w:t>
            </w:r>
          </w:p>
        </w:tc>
        <w:tc>
          <w:tcPr>
            <w:tcW w:w="1092" w:type="dxa"/>
            <w:vMerge w:val="restart"/>
          </w:tcPr>
          <w:p>
            <w:pPr>
              <w:pStyle w:val="TableParagraph"/>
              <w:spacing w:line="276" w:lineRule="auto" w:before="1"/>
              <w:ind w:left="32" w:right="104" w:firstLine="36"/>
              <w:jc w:val="both"/>
              <w:rPr>
                <w:sz w:val="24"/>
              </w:rPr>
            </w:pPr>
            <w:r>
              <w:rPr>
                <w:spacing w:val="-2"/>
                <w:sz w:val="24"/>
              </w:rPr>
              <w:t>Прирост средних значений</w:t>
            </w:r>
          </w:p>
          <w:p>
            <w:pPr>
              <w:pStyle w:val="TableParagraph"/>
              <w:spacing w:line="274" w:lineRule="exact"/>
              <w:ind w:left="318"/>
              <w:jc w:val="both"/>
              <w:rPr>
                <w:sz w:val="24"/>
              </w:rPr>
            </w:pPr>
            <w:r>
              <w:rPr>
                <w:sz w:val="24"/>
              </w:rPr>
              <w:t>в</w:t>
            </w:r>
            <w:r>
              <w:rPr>
                <w:spacing w:val="-3"/>
                <w:sz w:val="24"/>
              </w:rPr>
              <w:t> </w:t>
            </w:r>
            <w:r>
              <w:rPr>
                <w:spacing w:val="-12"/>
                <w:sz w:val="24"/>
              </w:rPr>
              <w:t>%</w:t>
            </w:r>
          </w:p>
        </w:tc>
      </w:tr>
      <w:tr>
        <w:trPr>
          <w:trHeight w:val="318" w:hRule="atLeast"/>
        </w:trPr>
        <w:tc>
          <w:tcPr>
            <w:tcW w:w="708" w:type="dxa"/>
            <w:vMerge/>
            <w:tcBorders>
              <w:top w:val="nil"/>
            </w:tcBorders>
            <w:textDirection w:val="btLr"/>
          </w:tcPr>
          <w:p>
            <w:pPr>
              <w:rPr>
                <w:sz w:val="2"/>
                <w:szCs w:val="2"/>
              </w:rPr>
            </w:pPr>
          </w:p>
        </w:tc>
        <w:tc>
          <w:tcPr>
            <w:tcW w:w="914" w:type="dxa"/>
            <w:vMerge/>
            <w:tcBorders>
              <w:top w:val="nil"/>
            </w:tcBorders>
          </w:tcPr>
          <w:p>
            <w:pPr>
              <w:rPr>
                <w:sz w:val="2"/>
                <w:szCs w:val="2"/>
              </w:rPr>
            </w:pPr>
          </w:p>
        </w:tc>
        <w:tc>
          <w:tcPr>
            <w:tcW w:w="1097" w:type="dxa"/>
            <w:vMerge/>
            <w:tcBorders>
              <w:top w:val="nil"/>
            </w:tcBorders>
          </w:tcPr>
          <w:p>
            <w:pPr>
              <w:rPr>
                <w:sz w:val="2"/>
                <w:szCs w:val="2"/>
              </w:rPr>
            </w:pPr>
          </w:p>
        </w:tc>
        <w:tc>
          <w:tcPr>
            <w:tcW w:w="1135" w:type="dxa"/>
            <w:vMerge/>
            <w:tcBorders>
              <w:top w:val="nil"/>
            </w:tcBorders>
          </w:tcPr>
          <w:p>
            <w:pPr>
              <w:rPr>
                <w:sz w:val="2"/>
                <w:szCs w:val="2"/>
              </w:rPr>
            </w:pPr>
          </w:p>
        </w:tc>
        <w:tc>
          <w:tcPr>
            <w:tcW w:w="1390" w:type="dxa"/>
            <w:vMerge/>
            <w:tcBorders>
              <w:top w:val="nil"/>
            </w:tcBorders>
          </w:tcPr>
          <w:p>
            <w:pPr>
              <w:rPr>
                <w:sz w:val="2"/>
                <w:szCs w:val="2"/>
              </w:rPr>
            </w:pPr>
          </w:p>
        </w:tc>
        <w:tc>
          <w:tcPr>
            <w:tcW w:w="3264" w:type="dxa"/>
            <w:gridSpan w:val="3"/>
          </w:tcPr>
          <w:p>
            <w:pPr>
              <w:pStyle w:val="TableParagraph"/>
              <w:spacing w:line="270" w:lineRule="exact"/>
              <w:ind w:left="471"/>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092" w:type="dxa"/>
            <w:vMerge/>
            <w:tcBorders>
              <w:top w:val="nil"/>
            </w:tcBorders>
          </w:tcPr>
          <w:p>
            <w:pPr>
              <w:rPr>
                <w:sz w:val="2"/>
                <w:szCs w:val="2"/>
              </w:rPr>
            </w:pPr>
          </w:p>
        </w:tc>
      </w:tr>
      <w:tr>
        <w:trPr>
          <w:trHeight w:val="364" w:hRule="atLeast"/>
        </w:trPr>
        <w:tc>
          <w:tcPr>
            <w:tcW w:w="708" w:type="dxa"/>
            <w:vMerge w:val="restart"/>
          </w:tcPr>
          <w:p>
            <w:pPr>
              <w:pStyle w:val="TableParagraph"/>
              <w:rPr>
                <w:sz w:val="24"/>
              </w:rPr>
            </w:pPr>
          </w:p>
          <w:p>
            <w:pPr>
              <w:pStyle w:val="TableParagraph"/>
              <w:spacing w:before="27"/>
              <w:rPr>
                <w:sz w:val="24"/>
              </w:rPr>
            </w:pPr>
          </w:p>
          <w:p>
            <w:pPr>
              <w:pStyle w:val="TableParagraph"/>
              <w:ind w:left="146"/>
              <w:rPr>
                <w:sz w:val="24"/>
              </w:rPr>
            </w:pPr>
            <w:r>
              <w:rPr>
                <w:sz w:val="24"/>
              </w:rPr>
              <w:t>5 </w:t>
            </w:r>
            <w:r>
              <w:rPr>
                <w:spacing w:val="-5"/>
                <w:sz w:val="24"/>
              </w:rPr>
              <w:t>кл</w:t>
            </w:r>
          </w:p>
        </w:tc>
        <w:tc>
          <w:tcPr>
            <w:tcW w:w="914" w:type="dxa"/>
            <w:vMerge w:val="restart"/>
          </w:tcPr>
          <w:p>
            <w:pPr>
              <w:pStyle w:val="TableParagraph"/>
              <w:spacing w:before="205"/>
              <w:ind w:left="206"/>
              <w:rPr>
                <w:sz w:val="24"/>
              </w:rPr>
            </w:pPr>
            <w:r>
              <w:rPr>
                <w:spacing w:val="-2"/>
                <w:sz w:val="24"/>
              </w:rPr>
              <w:t>КГ-</w:t>
            </w:r>
            <w:r>
              <w:rPr>
                <w:spacing w:val="-10"/>
                <w:sz w:val="24"/>
              </w:rPr>
              <w:t>1</w:t>
            </w:r>
          </w:p>
        </w:tc>
        <w:tc>
          <w:tcPr>
            <w:tcW w:w="1097"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1,83</w:t>
            </w:r>
          </w:p>
        </w:tc>
        <w:tc>
          <w:tcPr>
            <w:tcW w:w="1390" w:type="dxa"/>
          </w:tcPr>
          <w:p>
            <w:pPr>
              <w:pStyle w:val="TableParagraph"/>
              <w:spacing w:before="18"/>
              <w:ind w:left="11"/>
              <w:jc w:val="center"/>
              <w:rPr>
                <w:sz w:val="24"/>
              </w:rPr>
            </w:pPr>
            <w:r>
              <w:rPr>
                <w:spacing w:val="-4"/>
                <w:sz w:val="24"/>
              </w:rPr>
              <w:t>0,83</w:t>
            </w:r>
          </w:p>
        </w:tc>
        <w:tc>
          <w:tcPr>
            <w:tcW w:w="1207" w:type="dxa"/>
            <w:vMerge w:val="restart"/>
          </w:tcPr>
          <w:p>
            <w:pPr>
              <w:pStyle w:val="TableParagraph"/>
              <w:spacing w:before="205"/>
              <w:ind w:left="394"/>
              <w:rPr>
                <w:sz w:val="24"/>
              </w:rPr>
            </w:pPr>
            <w:r>
              <w:rPr>
                <w:spacing w:val="-4"/>
                <w:sz w:val="24"/>
              </w:rPr>
              <w:t>0,37</w:t>
            </w:r>
          </w:p>
        </w:tc>
        <w:tc>
          <w:tcPr>
            <w:tcW w:w="1234" w:type="dxa"/>
            <w:vMerge w:val="restart"/>
          </w:tcPr>
          <w:p>
            <w:pPr>
              <w:pStyle w:val="TableParagraph"/>
              <w:rPr>
                <w:sz w:val="24"/>
              </w:rPr>
            </w:pPr>
          </w:p>
          <w:p>
            <w:pPr>
              <w:pStyle w:val="TableParagraph"/>
              <w:spacing w:before="27"/>
              <w:rPr>
                <w:sz w:val="24"/>
              </w:rPr>
            </w:pPr>
          </w:p>
          <w:p>
            <w:pPr>
              <w:pStyle w:val="TableParagraph"/>
              <w:ind w:left="346"/>
              <w:rPr>
                <w:sz w:val="24"/>
              </w:rPr>
            </w:pPr>
            <w:r>
              <w:rPr>
                <w:spacing w:val="-2"/>
                <w:sz w:val="24"/>
              </w:rPr>
              <w:t>0,721</w:t>
            </w:r>
          </w:p>
        </w:tc>
        <w:tc>
          <w:tcPr>
            <w:tcW w:w="823" w:type="dxa"/>
            <w:vMerge w:val="restart"/>
          </w:tcPr>
          <w:p>
            <w:pPr>
              <w:pStyle w:val="TableParagraph"/>
              <w:rPr>
                <w:sz w:val="24"/>
              </w:rPr>
            </w:pPr>
          </w:p>
          <w:p>
            <w:pPr>
              <w:pStyle w:val="TableParagraph"/>
              <w:spacing w:before="27"/>
              <w:rPr>
                <w:sz w:val="24"/>
              </w:rPr>
            </w:pPr>
          </w:p>
          <w:p>
            <w:pPr>
              <w:pStyle w:val="TableParagraph"/>
              <w:ind w:left="109"/>
              <w:rPr>
                <w:sz w:val="24"/>
              </w:rPr>
            </w:pPr>
            <w:r>
              <w:rPr>
                <w:spacing w:val="-2"/>
                <w:sz w:val="24"/>
              </w:rPr>
              <w:t>&gt;0,05</w:t>
            </w:r>
          </w:p>
        </w:tc>
        <w:tc>
          <w:tcPr>
            <w:tcW w:w="1092" w:type="dxa"/>
            <w:vMerge w:val="restart"/>
          </w:tcPr>
          <w:p>
            <w:pPr>
              <w:pStyle w:val="TableParagraph"/>
              <w:spacing w:before="205"/>
              <w:ind w:left="334"/>
              <w:rPr>
                <w:sz w:val="24"/>
              </w:rPr>
            </w:pPr>
            <w:r>
              <w:rPr>
                <w:spacing w:val="-4"/>
                <w:sz w:val="24"/>
              </w:rPr>
              <w:t>3,42</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5,25</w:t>
            </w:r>
          </w:p>
        </w:tc>
        <w:tc>
          <w:tcPr>
            <w:tcW w:w="1390" w:type="dxa"/>
          </w:tcPr>
          <w:p>
            <w:pPr>
              <w:pStyle w:val="TableParagraph"/>
              <w:spacing w:before="18"/>
              <w:ind w:left="11"/>
              <w:jc w:val="center"/>
              <w:rPr>
                <w:sz w:val="24"/>
              </w:rPr>
            </w:pPr>
            <w:r>
              <w:rPr>
                <w:spacing w:val="-4"/>
                <w:sz w:val="24"/>
              </w:rPr>
              <w:t>1,23</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4" w:hRule="atLeast"/>
        </w:trPr>
        <w:tc>
          <w:tcPr>
            <w:tcW w:w="708" w:type="dxa"/>
            <w:vMerge/>
            <w:tcBorders>
              <w:top w:val="nil"/>
            </w:tcBorders>
          </w:tcPr>
          <w:p>
            <w:pPr>
              <w:rPr>
                <w:sz w:val="2"/>
                <w:szCs w:val="2"/>
              </w:rPr>
            </w:pPr>
          </w:p>
        </w:tc>
        <w:tc>
          <w:tcPr>
            <w:tcW w:w="914" w:type="dxa"/>
            <w:vMerge w:val="restart"/>
          </w:tcPr>
          <w:p>
            <w:pPr>
              <w:pStyle w:val="TableParagraph"/>
              <w:spacing w:before="205"/>
              <w:ind w:left="306"/>
              <w:rPr>
                <w:sz w:val="24"/>
              </w:rPr>
            </w:pPr>
            <w:r>
              <w:rPr>
                <w:spacing w:val="-5"/>
                <w:sz w:val="24"/>
              </w:rPr>
              <w:t>ЭГ</w:t>
            </w:r>
          </w:p>
        </w:tc>
        <w:tc>
          <w:tcPr>
            <w:tcW w:w="1097"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1,67</w:t>
            </w:r>
          </w:p>
        </w:tc>
        <w:tc>
          <w:tcPr>
            <w:tcW w:w="1390" w:type="dxa"/>
          </w:tcPr>
          <w:p>
            <w:pPr>
              <w:pStyle w:val="TableParagraph"/>
              <w:spacing w:before="18"/>
              <w:ind w:left="11"/>
              <w:jc w:val="center"/>
              <w:rPr>
                <w:sz w:val="24"/>
              </w:rPr>
            </w:pPr>
            <w:r>
              <w:rPr>
                <w:spacing w:val="-4"/>
                <w:sz w:val="24"/>
              </w:rPr>
              <w:t>0,89</w:t>
            </w:r>
          </w:p>
        </w:tc>
        <w:tc>
          <w:tcPr>
            <w:tcW w:w="1207" w:type="dxa"/>
            <w:vMerge w:val="restart"/>
          </w:tcPr>
          <w:p>
            <w:pPr>
              <w:pStyle w:val="TableParagraph"/>
              <w:spacing w:before="205"/>
              <w:ind w:left="394"/>
              <w:rPr>
                <w:sz w:val="24"/>
              </w:rPr>
            </w:pPr>
            <w:r>
              <w:rPr>
                <w:spacing w:val="-4"/>
                <w:sz w:val="24"/>
              </w:rPr>
              <w:t>0,28</w:t>
            </w: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val="restart"/>
          </w:tcPr>
          <w:p>
            <w:pPr>
              <w:pStyle w:val="TableParagraph"/>
              <w:spacing w:before="205"/>
              <w:ind w:left="334"/>
              <w:rPr>
                <w:sz w:val="24"/>
              </w:rPr>
            </w:pPr>
            <w:r>
              <w:rPr>
                <w:spacing w:val="-4"/>
                <w:sz w:val="24"/>
              </w:rPr>
              <w:t>3,25</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4,92</w:t>
            </w:r>
          </w:p>
        </w:tc>
        <w:tc>
          <w:tcPr>
            <w:tcW w:w="1390" w:type="dxa"/>
          </w:tcPr>
          <w:p>
            <w:pPr>
              <w:pStyle w:val="TableParagraph"/>
              <w:spacing w:before="18"/>
              <w:ind w:left="11"/>
              <w:jc w:val="center"/>
              <w:rPr>
                <w:sz w:val="24"/>
              </w:rPr>
            </w:pPr>
            <w:r>
              <w:rPr>
                <w:spacing w:val="-4"/>
                <w:sz w:val="24"/>
              </w:rPr>
              <w:t>0,92</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6" w:hRule="atLeast"/>
        </w:trPr>
        <w:tc>
          <w:tcPr>
            <w:tcW w:w="708" w:type="dxa"/>
            <w:vMerge w:val="restart"/>
          </w:tcPr>
          <w:p>
            <w:pPr>
              <w:pStyle w:val="TableParagraph"/>
              <w:rPr>
                <w:sz w:val="24"/>
              </w:rPr>
            </w:pPr>
          </w:p>
          <w:p>
            <w:pPr>
              <w:pStyle w:val="TableParagraph"/>
              <w:spacing w:before="30"/>
              <w:rPr>
                <w:sz w:val="24"/>
              </w:rPr>
            </w:pPr>
          </w:p>
          <w:p>
            <w:pPr>
              <w:pStyle w:val="TableParagraph"/>
              <w:ind w:left="146"/>
              <w:rPr>
                <w:sz w:val="24"/>
              </w:rPr>
            </w:pPr>
            <w:r>
              <w:rPr>
                <w:sz w:val="24"/>
              </w:rPr>
              <w:t>6 </w:t>
            </w:r>
            <w:r>
              <w:rPr>
                <w:spacing w:val="-5"/>
                <w:sz w:val="24"/>
              </w:rPr>
              <w:t>кл</w:t>
            </w:r>
          </w:p>
        </w:tc>
        <w:tc>
          <w:tcPr>
            <w:tcW w:w="914" w:type="dxa"/>
            <w:vMerge w:val="restart"/>
          </w:tcPr>
          <w:p>
            <w:pPr>
              <w:pStyle w:val="TableParagraph"/>
              <w:spacing w:before="207"/>
              <w:ind w:left="206"/>
              <w:rPr>
                <w:sz w:val="24"/>
              </w:rPr>
            </w:pPr>
            <w:r>
              <w:rPr>
                <w:spacing w:val="-2"/>
                <w:sz w:val="24"/>
              </w:rPr>
              <w:t>КГ-</w:t>
            </w:r>
            <w:r>
              <w:rPr>
                <w:spacing w:val="-10"/>
                <w:sz w:val="24"/>
              </w:rPr>
              <w:t>1</w:t>
            </w:r>
          </w:p>
        </w:tc>
        <w:tc>
          <w:tcPr>
            <w:tcW w:w="1097"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3,22</w:t>
            </w:r>
          </w:p>
        </w:tc>
        <w:tc>
          <w:tcPr>
            <w:tcW w:w="1390" w:type="dxa"/>
          </w:tcPr>
          <w:p>
            <w:pPr>
              <w:pStyle w:val="TableParagraph"/>
              <w:spacing w:before="18"/>
              <w:ind w:left="11"/>
              <w:jc w:val="center"/>
              <w:rPr>
                <w:sz w:val="24"/>
              </w:rPr>
            </w:pPr>
            <w:r>
              <w:rPr>
                <w:spacing w:val="-4"/>
                <w:sz w:val="24"/>
              </w:rPr>
              <w:t>0,83</w:t>
            </w:r>
          </w:p>
        </w:tc>
        <w:tc>
          <w:tcPr>
            <w:tcW w:w="1207" w:type="dxa"/>
            <w:vMerge w:val="restart"/>
          </w:tcPr>
          <w:p>
            <w:pPr>
              <w:pStyle w:val="TableParagraph"/>
              <w:spacing w:before="207"/>
              <w:ind w:left="394"/>
              <w:rPr>
                <w:sz w:val="24"/>
              </w:rPr>
            </w:pPr>
            <w:r>
              <w:rPr>
                <w:spacing w:val="-4"/>
                <w:sz w:val="24"/>
              </w:rPr>
              <w:t>0,36</w:t>
            </w:r>
          </w:p>
        </w:tc>
        <w:tc>
          <w:tcPr>
            <w:tcW w:w="1234" w:type="dxa"/>
            <w:vMerge w:val="restart"/>
          </w:tcPr>
          <w:p>
            <w:pPr>
              <w:pStyle w:val="TableParagraph"/>
              <w:rPr>
                <w:sz w:val="24"/>
              </w:rPr>
            </w:pPr>
          </w:p>
          <w:p>
            <w:pPr>
              <w:pStyle w:val="TableParagraph"/>
              <w:spacing w:before="30"/>
              <w:rPr>
                <w:sz w:val="24"/>
              </w:rPr>
            </w:pPr>
          </w:p>
          <w:p>
            <w:pPr>
              <w:pStyle w:val="TableParagraph"/>
              <w:ind w:left="346"/>
              <w:rPr>
                <w:sz w:val="24"/>
              </w:rPr>
            </w:pPr>
            <w:r>
              <w:rPr>
                <w:spacing w:val="-2"/>
                <w:sz w:val="24"/>
              </w:rPr>
              <w:t>1,867</w:t>
            </w:r>
          </w:p>
        </w:tc>
        <w:tc>
          <w:tcPr>
            <w:tcW w:w="823" w:type="dxa"/>
            <w:vMerge w:val="restart"/>
          </w:tcPr>
          <w:p>
            <w:pPr>
              <w:pStyle w:val="TableParagraph"/>
              <w:rPr>
                <w:sz w:val="24"/>
              </w:rPr>
            </w:pPr>
          </w:p>
          <w:p>
            <w:pPr>
              <w:pStyle w:val="TableParagraph"/>
              <w:spacing w:before="30"/>
              <w:rPr>
                <w:sz w:val="24"/>
              </w:rPr>
            </w:pPr>
          </w:p>
          <w:p>
            <w:pPr>
              <w:pStyle w:val="TableParagraph"/>
              <w:ind w:left="135"/>
              <w:rPr>
                <w:sz w:val="24"/>
              </w:rPr>
            </w:pPr>
            <w:r>
              <w:rPr>
                <w:spacing w:val="-2"/>
                <w:sz w:val="24"/>
              </w:rPr>
              <w:t>&gt;0,05</w:t>
            </w:r>
          </w:p>
        </w:tc>
        <w:tc>
          <w:tcPr>
            <w:tcW w:w="1092" w:type="dxa"/>
            <w:vMerge w:val="restart"/>
          </w:tcPr>
          <w:p>
            <w:pPr>
              <w:pStyle w:val="TableParagraph"/>
              <w:spacing w:before="207"/>
              <w:ind w:left="334"/>
              <w:rPr>
                <w:sz w:val="24"/>
              </w:rPr>
            </w:pPr>
            <w:r>
              <w:rPr>
                <w:spacing w:val="-4"/>
                <w:sz w:val="24"/>
              </w:rPr>
              <w:t>2,78</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6,00</w:t>
            </w:r>
          </w:p>
        </w:tc>
        <w:tc>
          <w:tcPr>
            <w:tcW w:w="1390" w:type="dxa"/>
          </w:tcPr>
          <w:p>
            <w:pPr>
              <w:pStyle w:val="TableParagraph"/>
              <w:spacing w:before="18"/>
              <w:ind w:left="11"/>
              <w:jc w:val="center"/>
              <w:rPr>
                <w:sz w:val="24"/>
              </w:rPr>
            </w:pPr>
            <w:r>
              <w:rPr>
                <w:spacing w:val="-4"/>
                <w:sz w:val="24"/>
              </w:rPr>
              <w:t>1,01</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4" w:hRule="atLeast"/>
        </w:trPr>
        <w:tc>
          <w:tcPr>
            <w:tcW w:w="708" w:type="dxa"/>
            <w:vMerge/>
            <w:tcBorders>
              <w:top w:val="nil"/>
            </w:tcBorders>
          </w:tcPr>
          <w:p>
            <w:pPr>
              <w:rPr>
                <w:sz w:val="2"/>
                <w:szCs w:val="2"/>
              </w:rPr>
            </w:pPr>
          </w:p>
        </w:tc>
        <w:tc>
          <w:tcPr>
            <w:tcW w:w="914" w:type="dxa"/>
            <w:vMerge w:val="restart"/>
          </w:tcPr>
          <w:p>
            <w:pPr>
              <w:pStyle w:val="TableParagraph"/>
              <w:spacing w:before="205"/>
              <w:ind w:left="306"/>
              <w:rPr>
                <w:sz w:val="24"/>
              </w:rPr>
            </w:pPr>
            <w:r>
              <w:rPr>
                <w:spacing w:val="-5"/>
                <w:sz w:val="24"/>
              </w:rPr>
              <w:t>ЭГ</w:t>
            </w:r>
          </w:p>
        </w:tc>
        <w:tc>
          <w:tcPr>
            <w:tcW w:w="1097"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3,11</w:t>
            </w:r>
          </w:p>
        </w:tc>
        <w:tc>
          <w:tcPr>
            <w:tcW w:w="1390" w:type="dxa"/>
          </w:tcPr>
          <w:p>
            <w:pPr>
              <w:pStyle w:val="TableParagraph"/>
              <w:spacing w:before="18"/>
              <w:ind w:left="11"/>
              <w:jc w:val="center"/>
              <w:rPr>
                <w:sz w:val="24"/>
              </w:rPr>
            </w:pPr>
            <w:r>
              <w:rPr>
                <w:spacing w:val="-4"/>
                <w:sz w:val="24"/>
              </w:rPr>
              <w:t>1,17</w:t>
            </w:r>
          </w:p>
        </w:tc>
        <w:tc>
          <w:tcPr>
            <w:tcW w:w="1207" w:type="dxa"/>
            <w:vMerge w:val="restart"/>
          </w:tcPr>
          <w:p>
            <w:pPr>
              <w:pStyle w:val="TableParagraph"/>
              <w:spacing w:before="205"/>
              <w:ind w:left="394"/>
              <w:rPr>
                <w:sz w:val="24"/>
              </w:rPr>
            </w:pPr>
            <w:r>
              <w:rPr>
                <w:spacing w:val="-4"/>
                <w:sz w:val="24"/>
              </w:rPr>
              <w:t>0,48</w:t>
            </w: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val="restart"/>
          </w:tcPr>
          <w:p>
            <w:pPr>
              <w:pStyle w:val="TableParagraph"/>
              <w:spacing w:before="205"/>
              <w:ind w:left="334"/>
              <w:rPr>
                <w:sz w:val="24"/>
              </w:rPr>
            </w:pPr>
            <w:r>
              <w:rPr>
                <w:spacing w:val="-4"/>
                <w:sz w:val="24"/>
              </w:rPr>
              <w:t>1,77</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4,89</w:t>
            </w:r>
          </w:p>
        </w:tc>
        <w:tc>
          <w:tcPr>
            <w:tcW w:w="1390" w:type="dxa"/>
          </w:tcPr>
          <w:p>
            <w:pPr>
              <w:pStyle w:val="TableParagraph"/>
              <w:spacing w:before="18"/>
              <w:ind w:left="11"/>
              <w:jc w:val="center"/>
              <w:rPr>
                <w:sz w:val="24"/>
              </w:rPr>
            </w:pPr>
            <w:r>
              <w:rPr>
                <w:spacing w:val="-4"/>
                <w:sz w:val="24"/>
              </w:rPr>
              <w:t>1,35</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6" w:hRule="atLeast"/>
        </w:trPr>
        <w:tc>
          <w:tcPr>
            <w:tcW w:w="708" w:type="dxa"/>
            <w:vMerge w:val="restart"/>
          </w:tcPr>
          <w:p>
            <w:pPr>
              <w:pStyle w:val="TableParagraph"/>
              <w:rPr>
                <w:sz w:val="24"/>
              </w:rPr>
            </w:pPr>
          </w:p>
          <w:p>
            <w:pPr>
              <w:pStyle w:val="TableParagraph"/>
              <w:spacing w:before="30"/>
              <w:rPr>
                <w:sz w:val="24"/>
              </w:rPr>
            </w:pPr>
          </w:p>
          <w:p>
            <w:pPr>
              <w:pStyle w:val="TableParagraph"/>
              <w:ind w:left="177"/>
              <w:rPr>
                <w:sz w:val="24"/>
              </w:rPr>
            </w:pPr>
            <w:r>
              <w:rPr>
                <w:sz w:val="24"/>
              </w:rPr>
              <w:t>7 </w:t>
            </w:r>
            <w:r>
              <w:rPr>
                <w:spacing w:val="-5"/>
                <w:sz w:val="24"/>
              </w:rPr>
              <w:t>кл</w:t>
            </w:r>
          </w:p>
        </w:tc>
        <w:tc>
          <w:tcPr>
            <w:tcW w:w="914" w:type="dxa"/>
            <w:vMerge w:val="restart"/>
          </w:tcPr>
          <w:p>
            <w:pPr>
              <w:pStyle w:val="TableParagraph"/>
              <w:spacing w:before="207"/>
              <w:ind w:left="206"/>
              <w:rPr>
                <w:sz w:val="24"/>
              </w:rPr>
            </w:pPr>
            <w:r>
              <w:rPr>
                <w:spacing w:val="-2"/>
                <w:sz w:val="24"/>
              </w:rPr>
              <w:t>КГ-</w:t>
            </w:r>
            <w:r>
              <w:rPr>
                <w:spacing w:val="-10"/>
                <w:sz w:val="24"/>
              </w:rPr>
              <w:t>1</w:t>
            </w:r>
          </w:p>
        </w:tc>
        <w:tc>
          <w:tcPr>
            <w:tcW w:w="1097"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3,63</w:t>
            </w:r>
          </w:p>
        </w:tc>
        <w:tc>
          <w:tcPr>
            <w:tcW w:w="1390" w:type="dxa"/>
          </w:tcPr>
          <w:p>
            <w:pPr>
              <w:pStyle w:val="TableParagraph"/>
              <w:spacing w:before="18"/>
              <w:ind w:left="11"/>
              <w:jc w:val="center"/>
              <w:rPr>
                <w:sz w:val="24"/>
              </w:rPr>
            </w:pPr>
            <w:r>
              <w:rPr>
                <w:spacing w:val="-4"/>
                <w:sz w:val="24"/>
              </w:rPr>
              <w:t>0,92</w:t>
            </w:r>
          </w:p>
        </w:tc>
        <w:tc>
          <w:tcPr>
            <w:tcW w:w="1207" w:type="dxa"/>
            <w:vMerge w:val="restart"/>
          </w:tcPr>
          <w:p>
            <w:pPr>
              <w:pStyle w:val="TableParagraph"/>
              <w:spacing w:before="207"/>
              <w:ind w:left="394"/>
              <w:rPr>
                <w:sz w:val="24"/>
              </w:rPr>
            </w:pPr>
            <w:r>
              <w:rPr>
                <w:spacing w:val="-4"/>
                <w:sz w:val="24"/>
              </w:rPr>
              <w:t>0,40</w:t>
            </w:r>
          </w:p>
        </w:tc>
        <w:tc>
          <w:tcPr>
            <w:tcW w:w="1234" w:type="dxa"/>
            <w:vMerge w:val="restart"/>
          </w:tcPr>
          <w:p>
            <w:pPr>
              <w:pStyle w:val="TableParagraph"/>
              <w:rPr>
                <w:sz w:val="24"/>
              </w:rPr>
            </w:pPr>
          </w:p>
          <w:p>
            <w:pPr>
              <w:pStyle w:val="TableParagraph"/>
              <w:spacing w:before="30"/>
              <w:rPr>
                <w:sz w:val="24"/>
              </w:rPr>
            </w:pPr>
          </w:p>
          <w:p>
            <w:pPr>
              <w:pStyle w:val="TableParagraph"/>
              <w:ind w:left="346"/>
              <w:rPr>
                <w:sz w:val="24"/>
              </w:rPr>
            </w:pPr>
            <w:r>
              <w:rPr>
                <w:spacing w:val="-2"/>
                <w:sz w:val="24"/>
              </w:rPr>
              <w:t>0,377</w:t>
            </w:r>
          </w:p>
        </w:tc>
        <w:tc>
          <w:tcPr>
            <w:tcW w:w="823" w:type="dxa"/>
            <w:vMerge w:val="restart"/>
          </w:tcPr>
          <w:p>
            <w:pPr>
              <w:pStyle w:val="TableParagraph"/>
              <w:rPr>
                <w:sz w:val="24"/>
              </w:rPr>
            </w:pPr>
          </w:p>
          <w:p>
            <w:pPr>
              <w:pStyle w:val="TableParagraph"/>
              <w:spacing w:before="30"/>
              <w:rPr>
                <w:sz w:val="24"/>
              </w:rPr>
            </w:pPr>
          </w:p>
          <w:p>
            <w:pPr>
              <w:pStyle w:val="TableParagraph"/>
              <w:ind w:left="135"/>
              <w:rPr>
                <w:sz w:val="24"/>
              </w:rPr>
            </w:pPr>
            <w:r>
              <w:rPr>
                <w:spacing w:val="-2"/>
                <w:sz w:val="24"/>
              </w:rPr>
              <w:t>&gt;0,05</w:t>
            </w:r>
          </w:p>
        </w:tc>
        <w:tc>
          <w:tcPr>
            <w:tcW w:w="1092" w:type="dxa"/>
            <w:vMerge w:val="restart"/>
          </w:tcPr>
          <w:p>
            <w:pPr>
              <w:pStyle w:val="TableParagraph"/>
              <w:spacing w:before="207"/>
              <w:ind w:left="334"/>
              <w:rPr>
                <w:sz w:val="24"/>
              </w:rPr>
            </w:pPr>
            <w:r>
              <w:rPr>
                <w:spacing w:val="-4"/>
                <w:sz w:val="24"/>
              </w:rPr>
              <w:t>2,75</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6,38</w:t>
            </w:r>
          </w:p>
        </w:tc>
        <w:tc>
          <w:tcPr>
            <w:tcW w:w="1390" w:type="dxa"/>
          </w:tcPr>
          <w:p>
            <w:pPr>
              <w:pStyle w:val="TableParagraph"/>
              <w:spacing w:before="18"/>
              <w:ind w:left="11"/>
              <w:jc w:val="center"/>
              <w:rPr>
                <w:sz w:val="24"/>
              </w:rPr>
            </w:pPr>
            <w:r>
              <w:rPr>
                <w:spacing w:val="-4"/>
                <w:sz w:val="24"/>
              </w:rPr>
              <w:t>1,05</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4" w:hRule="atLeast"/>
        </w:trPr>
        <w:tc>
          <w:tcPr>
            <w:tcW w:w="708" w:type="dxa"/>
            <w:vMerge/>
            <w:tcBorders>
              <w:top w:val="nil"/>
            </w:tcBorders>
          </w:tcPr>
          <w:p>
            <w:pPr>
              <w:rPr>
                <w:sz w:val="2"/>
                <w:szCs w:val="2"/>
              </w:rPr>
            </w:pPr>
          </w:p>
        </w:tc>
        <w:tc>
          <w:tcPr>
            <w:tcW w:w="914" w:type="dxa"/>
            <w:vMerge w:val="restart"/>
          </w:tcPr>
          <w:p>
            <w:pPr>
              <w:pStyle w:val="TableParagraph"/>
              <w:spacing w:before="205"/>
              <w:ind w:left="306"/>
              <w:rPr>
                <w:sz w:val="24"/>
              </w:rPr>
            </w:pPr>
            <w:r>
              <w:rPr>
                <w:spacing w:val="-5"/>
                <w:sz w:val="24"/>
              </w:rPr>
              <w:t>ЭГ</w:t>
            </w:r>
          </w:p>
        </w:tc>
        <w:tc>
          <w:tcPr>
            <w:tcW w:w="1097"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3,75</w:t>
            </w:r>
          </w:p>
        </w:tc>
        <w:tc>
          <w:tcPr>
            <w:tcW w:w="1390" w:type="dxa"/>
          </w:tcPr>
          <w:p>
            <w:pPr>
              <w:pStyle w:val="TableParagraph"/>
              <w:spacing w:before="18"/>
              <w:ind w:left="11"/>
              <w:jc w:val="center"/>
              <w:rPr>
                <w:sz w:val="24"/>
              </w:rPr>
            </w:pPr>
            <w:r>
              <w:rPr>
                <w:spacing w:val="-4"/>
                <w:sz w:val="24"/>
              </w:rPr>
              <w:t>1,04</w:t>
            </w:r>
          </w:p>
        </w:tc>
        <w:tc>
          <w:tcPr>
            <w:tcW w:w="1207" w:type="dxa"/>
            <w:vMerge w:val="restart"/>
          </w:tcPr>
          <w:p>
            <w:pPr>
              <w:pStyle w:val="TableParagraph"/>
              <w:spacing w:before="205"/>
              <w:ind w:left="394"/>
              <w:rPr>
                <w:sz w:val="24"/>
              </w:rPr>
            </w:pPr>
            <w:r>
              <w:rPr>
                <w:spacing w:val="-4"/>
                <w:sz w:val="24"/>
              </w:rPr>
              <w:t>0,53</w:t>
            </w: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val="restart"/>
          </w:tcPr>
          <w:p>
            <w:pPr>
              <w:pStyle w:val="TableParagraph"/>
              <w:spacing w:before="205"/>
              <w:ind w:left="334"/>
              <w:rPr>
                <w:sz w:val="24"/>
              </w:rPr>
            </w:pPr>
            <w:r>
              <w:rPr>
                <w:spacing w:val="-4"/>
                <w:sz w:val="24"/>
              </w:rPr>
              <w:t>2,88</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6,63</w:t>
            </w:r>
          </w:p>
        </w:tc>
        <w:tc>
          <w:tcPr>
            <w:tcW w:w="1390" w:type="dxa"/>
          </w:tcPr>
          <w:p>
            <w:pPr>
              <w:pStyle w:val="TableParagraph"/>
              <w:spacing w:before="18"/>
              <w:ind w:left="11"/>
              <w:jc w:val="center"/>
              <w:rPr>
                <w:sz w:val="24"/>
              </w:rPr>
            </w:pPr>
            <w:r>
              <w:rPr>
                <w:spacing w:val="-4"/>
                <w:sz w:val="24"/>
              </w:rPr>
              <w:t>1,40</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4" w:hRule="atLeast"/>
        </w:trPr>
        <w:tc>
          <w:tcPr>
            <w:tcW w:w="708" w:type="dxa"/>
            <w:vMerge w:val="restart"/>
          </w:tcPr>
          <w:p>
            <w:pPr>
              <w:pStyle w:val="TableParagraph"/>
              <w:rPr>
                <w:sz w:val="24"/>
              </w:rPr>
            </w:pPr>
          </w:p>
          <w:p>
            <w:pPr>
              <w:pStyle w:val="TableParagraph"/>
              <w:spacing w:before="30"/>
              <w:rPr>
                <w:sz w:val="24"/>
              </w:rPr>
            </w:pPr>
          </w:p>
          <w:p>
            <w:pPr>
              <w:pStyle w:val="TableParagraph"/>
              <w:ind w:left="146"/>
              <w:rPr>
                <w:sz w:val="24"/>
              </w:rPr>
            </w:pPr>
            <w:r>
              <w:rPr>
                <w:sz w:val="24"/>
              </w:rPr>
              <w:t>8 </w:t>
            </w:r>
            <w:r>
              <w:rPr>
                <w:spacing w:val="-5"/>
                <w:sz w:val="24"/>
              </w:rPr>
              <w:t>кл</w:t>
            </w:r>
          </w:p>
        </w:tc>
        <w:tc>
          <w:tcPr>
            <w:tcW w:w="914" w:type="dxa"/>
            <w:vMerge w:val="restart"/>
          </w:tcPr>
          <w:p>
            <w:pPr>
              <w:pStyle w:val="TableParagraph"/>
              <w:spacing w:before="205"/>
              <w:ind w:left="206"/>
              <w:rPr>
                <w:sz w:val="24"/>
              </w:rPr>
            </w:pPr>
            <w:r>
              <w:rPr>
                <w:spacing w:val="-2"/>
                <w:sz w:val="24"/>
              </w:rPr>
              <w:t>КГ-</w:t>
            </w:r>
            <w:r>
              <w:rPr>
                <w:spacing w:val="-10"/>
                <w:sz w:val="24"/>
              </w:rPr>
              <w:t>1</w:t>
            </w:r>
          </w:p>
        </w:tc>
        <w:tc>
          <w:tcPr>
            <w:tcW w:w="1097"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4,20</w:t>
            </w:r>
          </w:p>
        </w:tc>
        <w:tc>
          <w:tcPr>
            <w:tcW w:w="1390" w:type="dxa"/>
          </w:tcPr>
          <w:p>
            <w:pPr>
              <w:pStyle w:val="TableParagraph"/>
              <w:spacing w:before="18"/>
              <w:ind w:left="11"/>
              <w:jc w:val="center"/>
              <w:rPr>
                <w:sz w:val="24"/>
              </w:rPr>
            </w:pPr>
            <w:r>
              <w:rPr>
                <w:spacing w:val="-4"/>
                <w:sz w:val="24"/>
              </w:rPr>
              <w:t>0,92</w:t>
            </w:r>
          </w:p>
        </w:tc>
        <w:tc>
          <w:tcPr>
            <w:tcW w:w="1207" w:type="dxa"/>
            <w:vMerge w:val="restart"/>
          </w:tcPr>
          <w:p>
            <w:pPr>
              <w:pStyle w:val="TableParagraph"/>
              <w:spacing w:before="205"/>
              <w:ind w:left="394"/>
              <w:rPr>
                <w:sz w:val="24"/>
              </w:rPr>
            </w:pPr>
            <w:r>
              <w:rPr>
                <w:spacing w:val="-4"/>
                <w:sz w:val="24"/>
              </w:rPr>
              <w:t>0,54</w:t>
            </w:r>
          </w:p>
        </w:tc>
        <w:tc>
          <w:tcPr>
            <w:tcW w:w="1234" w:type="dxa"/>
            <w:vMerge w:val="restart"/>
          </w:tcPr>
          <w:p>
            <w:pPr>
              <w:pStyle w:val="TableParagraph"/>
              <w:rPr>
                <w:sz w:val="24"/>
              </w:rPr>
            </w:pPr>
          </w:p>
          <w:p>
            <w:pPr>
              <w:pStyle w:val="TableParagraph"/>
              <w:spacing w:before="30"/>
              <w:rPr>
                <w:sz w:val="24"/>
              </w:rPr>
            </w:pPr>
          </w:p>
          <w:p>
            <w:pPr>
              <w:pStyle w:val="TableParagraph"/>
              <w:ind w:left="346"/>
              <w:rPr>
                <w:sz w:val="24"/>
              </w:rPr>
            </w:pPr>
            <w:r>
              <w:rPr>
                <w:spacing w:val="-2"/>
                <w:sz w:val="24"/>
              </w:rPr>
              <w:t>0,289</w:t>
            </w:r>
          </w:p>
        </w:tc>
        <w:tc>
          <w:tcPr>
            <w:tcW w:w="823" w:type="dxa"/>
            <w:vMerge w:val="restart"/>
          </w:tcPr>
          <w:p>
            <w:pPr>
              <w:pStyle w:val="TableParagraph"/>
              <w:rPr>
                <w:sz w:val="24"/>
              </w:rPr>
            </w:pPr>
          </w:p>
          <w:p>
            <w:pPr>
              <w:pStyle w:val="TableParagraph"/>
              <w:spacing w:before="30"/>
              <w:rPr>
                <w:sz w:val="24"/>
              </w:rPr>
            </w:pPr>
          </w:p>
          <w:p>
            <w:pPr>
              <w:pStyle w:val="TableParagraph"/>
              <w:ind w:left="135"/>
              <w:rPr>
                <w:sz w:val="24"/>
              </w:rPr>
            </w:pPr>
            <w:r>
              <w:rPr>
                <w:spacing w:val="-2"/>
                <w:sz w:val="24"/>
              </w:rPr>
              <w:t>&gt;0,05</w:t>
            </w:r>
          </w:p>
        </w:tc>
        <w:tc>
          <w:tcPr>
            <w:tcW w:w="1092" w:type="dxa"/>
            <w:vMerge w:val="restart"/>
          </w:tcPr>
          <w:p>
            <w:pPr>
              <w:pStyle w:val="TableParagraph"/>
              <w:spacing w:before="205"/>
              <w:ind w:left="334"/>
              <w:rPr>
                <w:sz w:val="24"/>
              </w:rPr>
            </w:pPr>
            <w:r>
              <w:rPr>
                <w:spacing w:val="-4"/>
                <w:sz w:val="24"/>
              </w:rPr>
              <w:t>4,10</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8,30</w:t>
            </w:r>
          </w:p>
        </w:tc>
        <w:tc>
          <w:tcPr>
            <w:tcW w:w="1390" w:type="dxa"/>
          </w:tcPr>
          <w:p>
            <w:pPr>
              <w:pStyle w:val="TableParagraph"/>
              <w:spacing w:before="18"/>
              <w:ind w:left="11"/>
              <w:jc w:val="center"/>
              <w:rPr>
                <w:sz w:val="24"/>
              </w:rPr>
            </w:pPr>
            <w:r>
              <w:rPr>
                <w:spacing w:val="-4"/>
                <w:sz w:val="24"/>
              </w:rPr>
              <w:t>1,62</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6" w:hRule="atLeast"/>
        </w:trPr>
        <w:tc>
          <w:tcPr>
            <w:tcW w:w="708" w:type="dxa"/>
            <w:vMerge/>
            <w:tcBorders>
              <w:top w:val="nil"/>
            </w:tcBorders>
          </w:tcPr>
          <w:p>
            <w:pPr>
              <w:rPr>
                <w:sz w:val="2"/>
                <w:szCs w:val="2"/>
              </w:rPr>
            </w:pPr>
          </w:p>
        </w:tc>
        <w:tc>
          <w:tcPr>
            <w:tcW w:w="914" w:type="dxa"/>
            <w:vMerge w:val="restart"/>
          </w:tcPr>
          <w:p>
            <w:pPr>
              <w:pStyle w:val="TableParagraph"/>
              <w:spacing w:before="207"/>
              <w:ind w:left="306"/>
              <w:rPr>
                <w:sz w:val="24"/>
              </w:rPr>
            </w:pPr>
            <w:r>
              <w:rPr>
                <w:spacing w:val="-5"/>
                <w:sz w:val="24"/>
              </w:rPr>
              <w:t>ЭГ</w:t>
            </w:r>
          </w:p>
        </w:tc>
        <w:tc>
          <w:tcPr>
            <w:tcW w:w="1097" w:type="dxa"/>
          </w:tcPr>
          <w:p>
            <w:pPr>
              <w:pStyle w:val="TableParagraph"/>
              <w:spacing w:line="273"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4,20</w:t>
            </w:r>
          </w:p>
        </w:tc>
        <w:tc>
          <w:tcPr>
            <w:tcW w:w="1390" w:type="dxa"/>
          </w:tcPr>
          <w:p>
            <w:pPr>
              <w:pStyle w:val="TableParagraph"/>
              <w:spacing w:before="18"/>
              <w:ind w:left="11"/>
              <w:jc w:val="center"/>
              <w:rPr>
                <w:sz w:val="24"/>
              </w:rPr>
            </w:pPr>
            <w:r>
              <w:rPr>
                <w:spacing w:val="-4"/>
                <w:sz w:val="24"/>
              </w:rPr>
              <w:t>1,23</w:t>
            </w:r>
          </w:p>
        </w:tc>
        <w:tc>
          <w:tcPr>
            <w:tcW w:w="1207" w:type="dxa"/>
            <w:vMerge w:val="restart"/>
          </w:tcPr>
          <w:p>
            <w:pPr>
              <w:pStyle w:val="TableParagraph"/>
              <w:spacing w:before="207"/>
              <w:ind w:left="394"/>
              <w:rPr>
                <w:sz w:val="24"/>
              </w:rPr>
            </w:pPr>
            <w:r>
              <w:rPr>
                <w:spacing w:val="-4"/>
                <w:sz w:val="24"/>
              </w:rPr>
              <w:t>0,43</w:t>
            </w: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val="restart"/>
          </w:tcPr>
          <w:p>
            <w:pPr>
              <w:pStyle w:val="TableParagraph"/>
              <w:spacing w:before="207"/>
              <w:ind w:left="334"/>
              <w:rPr>
                <w:sz w:val="24"/>
              </w:rPr>
            </w:pPr>
            <w:r>
              <w:rPr>
                <w:spacing w:val="-4"/>
                <w:sz w:val="24"/>
              </w:rPr>
              <w:t>4,30</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8,50</w:t>
            </w:r>
          </w:p>
        </w:tc>
        <w:tc>
          <w:tcPr>
            <w:tcW w:w="1390" w:type="dxa"/>
          </w:tcPr>
          <w:p>
            <w:pPr>
              <w:pStyle w:val="TableParagraph"/>
              <w:spacing w:before="18"/>
              <w:ind w:left="11"/>
              <w:jc w:val="center"/>
              <w:rPr>
                <w:sz w:val="24"/>
              </w:rPr>
            </w:pPr>
            <w:r>
              <w:rPr>
                <w:spacing w:val="-4"/>
                <w:sz w:val="24"/>
              </w:rPr>
              <w:t>1,30</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4" w:hRule="atLeast"/>
        </w:trPr>
        <w:tc>
          <w:tcPr>
            <w:tcW w:w="708" w:type="dxa"/>
            <w:vMerge w:val="restart"/>
          </w:tcPr>
          <w:p>
            <w:pPr>
              <w:pStyle w:val="TableParagraph"/>
              <w:rPr>
                <w:sz w:val="24"/>
              </w:rPr>
            </w:pPr>
          </w:p>
          <w:p>
            <w:pPr>
              <w:pStyle w:val="TableParagraph"/>
              <w:spacing w:before="27"/>
              <w:rPr>
                <w:sz w:val="24"/>
              </w:rPr>
            </w:pPr>
          </w:p>
          <w:p>
            <w:pPr>
              <w:pStyle w:val="TableParagraph"/>
              <w:ind w:left="146"/>
              <w:rPr>
                <w:sz w:val="24"/>
              </w:rPr>
            </w:pPr>
            <w:r>
              <w:rPr>
                <w:sz w:val="24"/>
              </w:rPr>
              <w:t>9 </w:t>
            </w:r>
            <w:r>
              <w:rPr>
                <w:spacing w:val="-5"/>
                <w:sz w:val="24"/>
              </w:rPr>
              <w:t>кл</w:t>
            </w:r>
          </w:p>
        </w:tc>
        <w:tc>
          <w:tcPr>
            <w:tcW w:w="914" w:type="dxa"/>
            <w:vMerge w:val="restart"/>
          </w:tcPr>
          <w:p>
            <w:pPr>
              <w:pStyle w:val="TableParagraph"/>
              <w:spacing w:before="205"/>
              <w:ind w:left="206"/>
              <w:rPr>
                <w:sz w:val="24"/>
              </w:rPr>
            </w:pPr>
            <w:r>
              <w:rPr>
                <w:spacing w:val="-2"/>
                <w:sz w:val="24"/>
              </w:rPr>
              <w:t>КГ-</w:t>
            </w:r>
            <w:r>
              <w:rPr>
                <w:spacing w:val="-10"/>
                <w:sz w:val="24"/>
              </w:rPr>
              <w:t>1</w:t>
            </w:r>
          </w:p>
        </w:tc>
        <w:tc>
          <w:tcPr>
            <w:tcW w:w="1097"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7,25</w:t>
            </w:r>
          </w:p>
        </w:tc>
        <w:tc>
          <w:tcPr>
            <w:tcW w:w="1390" w:type="dxa"/>
          </w:tcPr>
          <w:p>
            <w:pPr>
              <w:pStyle w:val="TableParagraph"/>
              <w:spacing w:before="18"/>
              <w:ind w:left="11"/>
              <w:jc w:val="center"/>
              <w:rPr>
                <w:sz w:val="24"/>
              </w:rPr>
            </w:pPr>
            <w:r>
              <w:rPr>
                <w:spacing w:val="-4"/>
                <w:sz w:val="24"/>
              </w:rPr>
              <w:t>1,64</w:t>
            </w:r>
          </w:p>
        </w:tc>
        <w:tc>
          <w:tcPr>
            <w:tcW w:w="1207" w:type="dxa"/>
            <w:vMerge w:val="restart"/>
          </w:tcPr>
          <w:p>
            <w:pPr>
              <w:pStyle w:val="TableParagraph"/>
              <w:spacing w:before="205"/>
              <w:ind w:left="394"/>
              <w:rPr>
                <w:sz w:val="24"/>
              </w:rPr>
            </w:pPr>
            <w:r>
              <w:rPr>
                <w:spacing w:val="-4"/>
                <w:sz w:val="24"/>
              </w:rPr>
              <w:t>0,27</w:t>
            </w:r>
          </w:p>
        </w:tc>
        <w:tc>
          <w:tcPr>
            <w:tcW w:w="1234" w:type="dxa"/>
            <w:vMerge w:val="restart"/>
          </w:tcPr>
          <w:p>
            <w:pPr>
              <w:pStyle w:val="TableParagraph"/>
              <w:rPr>
                <w:sz w:val="24"/>
              </w:rPr>
            </w:pPr>
          </w:p>
          <w:p>
            <w:pPr>
              <w:pStyle w:val="TableParagraph"/>
              <w:spacing w:before="27"/>
              <w:rPr>
                <w:sz w:val="24"/>
              </w:rPr>
            </w:pPr>
          </w:p>
          <w:p>
            <w:pPr>
              <w:pStyle w:val="TableParagraph"/>
              <w:ind w:left="346"/>
              <w:rPr>
                <w:sz w:val="24"/>
              </w:rPr>
            </w:pPr>
            <w:r>
              <w:rPr>
                <w:spacing w:val="-2"/>
                <w:sz w:val="24"/>
              </w:rPr>
              <w:t>2,666</w:t>
            </w:r>
          </w:p>
        </w:tc>
        <w:tc>
          <w:tcPr>
            <w:tcW w:w="823" w:type="dxa"/>
            <w:vMerge w:val="restart"/>
          </w:tcPr>
          <w:p>
            <w:pPr>
              <w:pStyle w:val="TableParagraph"/>
              <w:rPr>
                <w:sz w:val="24"/>
              </w:rPr>
            </w:pPr>
          </w:p>
          <w:p>
            <w:pPr>
              <w:pStyle w:val="TableParagraph"/>
              <w:spacing w:before="27"/>
              <w:rPr>
                <w:sz w:val="24"/>
              </w:rPr>
            </w:pPr>
          </w:p>
          <w:p>
            <w:pPr>
              <w:pStyle w:val="TableParagraph"/>
              <w:ind w:left="135"/>
              <w:rPr>
                <w:sz w:val="24"/>
              </w:rPr>
            </w:pPr>
            <w:r>
              <w:rPr>
                <w:spacing w:val="-2"/>
                <w:sz w:val="24"/>
              </w:rPr>
              <w:t>&lt;0,05</w:t>
            </w:r>
          </w:p>
        </w:tc>
        <w:tc>
          <w:tcPr>
            <w:tcW w:w="1092" w:type="dxa"/>
            <w:vMerge w:val="restart"/>
          </w:tcPr>
          <w:p>
            <w:pPr>
              <w:pStyle w:val="TableParagraph"/>
              <w:spacing w:before="205"/>
              <w:ind w:left="334"/>
              <w:rPr>
                <w:sz w:val="24"/>
              </w:rPr>
            </w:pPr>
            <w:r>
              <w:rPr>
                <w:spacing w:val="-4"/>
                <w:sz w:val="24"/>
              </w:rPr>
              <w:t>2,38</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9,63</w:t>
            </w:r>
          </w:p>
        </w:tc>
        <w:tc>
          <w:tcPr>
            <w:tcW w:w="1390" w:type="dxa"/>
          </w:tcPr>
          <w:p>
            <w:pPr>
              <w:pStyle w:val="TableParagraph"/>
              <w:spacing w:before="18"/>
              <w:ind w:left="11"/>
              <w:jc w:val="center"/>
              <w:rPr>
                <w:sz w:val="24"/>
              </w:rPr>
            </w:pPr>
            <w:r>
              <w:rPr>
                <w:spacing w:val="-4"/>
                <w:sz w:val="24"/>
              </w:rPr>
              <w:t>0,70</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r>
        <w:trPr>
          <w:trHeight w:val="366" w:hRule="atLeast"/>
        </w:trPr>
        <w:tc>
          <w:tcPr>
            <w:tcW w:w="708" w:type="dxa"/>
            <w:vMerge/>
            <w:tcBorders>
              <w:top w:val="nil"/>
            </w:tcBorders>
          </w:tcPr>
          <w:p>
            <w:pPr>
              <w:rPr>
                <w:sz w:val="2"/>
                <w:szCs w:val="2"/>
              </w:rPr>
            </w:pPr>
          </w:p>
        </w:tc>
        <w:tc>
          <w:tcPr>
            <w:tcW w:w="914" w:type="dxa"/>
            <w:vMerge w:val="restart"/>
          </w:tcPr>
          <w:p>
            <w:pPr>
              <w:pStyle w:val="TableParagraph"/>
              <w:spacing w:before="207"/>
              <w:ind w:left="306"/>
              <w:rPr>
                <w:sz w:val="24"/>
              </w:rPr>
            </w:pPr>
            <w:r>
              <w:rPr>
                <w:spacing w:val="-5"/>
                <w:sz w:val="24"/>
              </w:rPr>
              <w:t>ЭГ</w:t>
            </w:r>
          </w:p>
        </w:tc>
        <w:tc>
          <w:tcPr>
            <w:tcW w:w="1097" w:type="dxa"/>
          </w:tcPr>
          <w:p>
            <w:pPr>
              <w:pStyle w:val="TableParagraph"/>
              <w:spacing w:line="273" w:lineRule="exact"/>
              <w:ind w:left="10" w:right="7"/>
              <w:jc w:val="center"/>
              <w:rPr>
                <w:sz w:val="24"/>
              </w:rPr>
            </w:pPr>
            <w:r>
              <w:rPr>
                <w:sz w:val="24"/>
              </w:rPr>
              <w:t>в</w:t>
            </w:r>
            <w:r>
              <w:rPr>
                <w:spacing w:val="-1"/>
                <w:sz w:val="24"/>
              </w:rPr>
              <w:t> </w:t>
            </w:r>
            <w:r>
              <w:rPr>
                <w:spacing w:val="-2"/>
                <w:sz w:val="24"/>
              </w:rPr>
              <w:t>начале</w:t>
            </w:r>
          </w:p>
        </w:tc>
        <w:tc>
          <w:tcPr>
            <w:tcW w:w="1135" w:type="dxa"/>
          </w:tcPr>
          <w:p>
            <w:pPr>
              <w:pStyle w:val="TableParagraph"/>
              <w:spacing w:before="18"/>
              <w:ind w:left="6"/>
              <w:jc w:val="center"/>
              <w:rPr>
                <w:sz w:val="24"/>
              </w:rPr>
            </w:pPr>
            <w:r>
              <w:rPr>
                <w:spacing w:val="-4"/>
                <w:sz w:val="24"/>
              </w:rPr>
              <w:t>7,13</w:t>
            </w:r>
          </w:p>
        </w:tc>
        <w:tc>
          <w:tcPr>
            <w:tcW w:w="1390" w:type="dxa"/>
          </w:tcPr>
          <w:p>
            <w:pPr>
              <w:pStyle w:val="TableParagraph"/>
              <w:spacing w:before="18"/>
              <w:ind w:left="11"/>
              <w:jc w:val="center"/>
              <w:rPr>
                <w:sz w:val="24"/>
              </w:rPr>
            </w:pPr>
            <w:r>
              <w:rPr>
                <w:spacing w:val="-4"/>
                <w:sz w:val="24"/>
              </w:rPr>
              <w:t>0,99</w:t>
            </w:r>
          </w:p>
        </w:tc>
        <w:tc>
          <w:tcPr>
            <w:tcW w:w="1207" w:type="dxa"/>
            <w:vMerge w:val="restart"/>
          </w:tcPr>
          <w:p>
            <w:pPr>
              <w:pStyle w:val="TableParagraph"/>
              <w:spacing w:before="207"/>
              <w:ind w:left="394"/>
              <w:rPr>
                <w:sz w:val="24"/>
              </w:rPr>
            </w:pPr>
            <w:r>
              <w:rPr>
                <w:spacing w:val="-4"/>
                <w:sz w:val="24"/>
              </w:rPr>
              <w:t>0,27</w:t>
            </w: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val="restart"/>
          </w:tcPr>
          <w:p>
            <w:pPr>
              <w:pStyle w:val="TableParagraph"/>
              <w:spacing w:before="207"/>
              <w:ind w:left="334"/>
              <w:rPr>
                <w:sz w:val="24"/>
              </w:rPr>
            </w:pPr>
            <w:r>
              <w:rPr>
                <w:spacing w:val="-4"/>
                <w:sz w:val="24"/>
              </w:rPr>
              <w:t>1,50</w:t>
            </w:r>
          </w:p>
        </w:tc>
      </w:tr>
      <w:tr>
        <w:trPr>
          <w:trHeight w:val="364" w:hRule="atLeast"/>
        </w:trPr>
        <w:tc>
          <w:tcPr>
            <w:tcW w:w="708" w:type="dxa"/>
            <w:vMerge/>
            <w:tcBorders>
              <w:top w:val="nil"/>
            </w:tcBorders>
          </w:tcPr>
          <w:p>
            <w:pPr>
              <w:rPr>
                <w:sz w:val="2"/>
                <w:szCs w:val="2"/>
              </w:rPr>
            </w:pPr>
          </w:p>
        </w:tc>
        <w:tc>
          <w:tcPr>
            <w:tcW w:w="914" w:type="dxa"/>
            <w:vMerge/>
            <w:tcBorders>
              <w:top w:val="nil"/>
            </w:tcBorders>
          </w:tcPr>
          <w:p>
            <w:pPr>
              <w:rPr>
                <w:sz w:val="2"/>
                <w:szCs w:val="2"/>
              </w:rPr>
            </w:pPr>
          </w:p>
        </w:tc>
        <w:tc>
          <w:tcPr>
            <w:tcW w:w="1097"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35" w:type="dxa"/>
          </w:tcPr>
          <w:p>
            <w:pPr>
              <w:pStyle w:val="TableParagraph"/>
              <w:spacing w:before="18"/>
              <w:ind w:left="6"/>
              <w:jc w:val="center"/>
              <w:rPr>
                <w:sz w:val="24"/>
              </w:rPr>
            </w:pPr>
            <w:r>
              <w:rPr>
                <w:spacing w:val="-4"/>
                <w:sz w:val="24"/>
              </w:rPr>
              <w:t>8,63</w:t>
            </w:r>
          </w:p>
        </w:tc>
        <w:tc>
          <w:tcPr>
            <w:tcW w:w="1390" w:type="dxa"/>
          </w:tcPr>
          <w:p>
            <w:pPr>
              <w:pStyle w:val="TableParagraph"/>
              <w:spacing w:before="18"/>
              <w:ind w:left="11"/>
              <w:jc w:val="center"/>
              <w:rPr>
                <w:sz w:val="24"/>
              </w:rPr>
            </w:pPr>
            <w:r>
              <w:rPr>
                <w:spacing w:val="-4"/>
                <w:sz w:val="24"/>
              </w:rPr>
              <w:t>0,70</w:t>
            </w:r>
          </w:p>
        </w:tc>
        <w:tc>
          <w:tcPr>
            <w:tcW w:w="1207" w:type="dxa"/>
            <w:vMerge/>
            <w:tcBorders>
              <w:top w:val="nil"/>
            </w:tcBorders>
          </w:tcPr>
          <w:p>
            <w:pPr>
              <w:rPr>
                <w:sz w:val="2"/>
                <w:szCs w:val="2"/>
              </w:rPr>
            </w:pPr>
          </w:p>
        </w:tc>
        <w:tc>
          <w:tcPr>
            <w:tcW w:w="1234" w:type="dxa"/>
            <w:vMerge/>
            <w:tcBorders>
              <w:top w:val="nil"/>
            </w:tcBorders>
          </w:tcPr>
          <w:p>
            <w:pPr>
              <w:rPr>
                <w:sz w:val="2"/>
                <w:szCs w:val="2"/>
              </w:rPr>
            </w:pPr>
          </w:p>
        </w:tc>
        <w:tc>
          <w:tcPr>
            <w:tcW w:w="823" w:type="dxa"/>
            <w:vMerge/>
            <w:tcBorders>
              <w:top w:val="nil"/>
            </w:tcBorders>
          </w:tcPr>
          <w:p>
            <w:pPr>
              <w:rPr>
                <w:sz w:val="2"/>
                <w:szCs w:val="2"/>
              </w:rPr>
            </w:pPr>
          </w:p>
        </w:tc>
        <w:tc>
          <w:tcPr>
            <w:tcW w:w="1092" w:type="dxa"/>
            <w:vMerge/>
            <w:tcBorders>
              <w:top w:val="nil"/>
            </w:tcBorders>
          </w:tcPr>
          <w:p>
            <w:pPr>
              <w:rPr>
                <w:sz w:val="2"/>
                <w:szCs w:val="2"/>
              </w:rPr>
            </w:pPr>
          </w:p>
        </w:tc>
      </w:tr>
    </w:tbl>
    <w:p>
      <w:pPr>
        <w:pStyle w:val="BodyText"/>
        <w:spacing w:before="164"/>
        <w:ind w:left="0"/>
      </w:pPr>
    </w:p>
    <w:p>
      <w:pPr>
        <w:pStyle w:val="BodyText"/>
        <w:spacing w:line="360" w:lineRule="auto" w:before="1"/>
        <w:ind w:right="135" w:firstLine="707"/>
        <w:jc w:val="both"/>
      </w:pPr>
      <w:r>
        <w:t>У підсумкових показниках у нахилах вперед в упорі стоячи серед дівчат ЕГ та КГ-1 виявлено високі зсуви результатів у 5 класах: 6,10 см та, відповідно, 5,30 см. Середні зрушення результатів зафіксовано в 6-7 класах з ЕГ: 4,13 см і 4,89 см і, відповідно, в КГ-1: 4,00 см і 4,78 см. А найменші зсуви результатів склали 2,00 см та 2,25 см в ЕГ у 8-9 класах, також, відповідно, у КГ-1: 3,66 см та 2,50 см.</w:t>
      </w:r>
    </w:p>
    <w:p>
      <w:pPr>
        <w:pStyle w:val="BodyText"/>
        <w:spacing w:after="0" w:line="360" w:lineRule="auto"/>
        <w:jc w:val="both"/>
        <w:sectPr>
          <w:pgSz w:w="11910" w:h="16840"/>
          <w:pgMar w:header="756" w:footer="0" w:top="980" w:bottom="280" w:left="1275" w:right="425"/>
        </w:sectPr>
      </w:pPr>
    </w:p>
    <w:p>
      <w:pPr>
        <w:pStyle w:val="BodyText"/>
        <w:spacing w:line="360" w:lineRule="auto" w:before="192" w:after="6"/>
        <w:ind w:right="413"/>
      </w:pPr>
      <w:r>
        <w:t>Таблиця 16 – Дослідження показників нахилу вперед в положенні стоячи у дівчат КГ-1 та ЕГ</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24"/>
        <w:gridCol w:w="1105"/>
        <w:gridCol w:w="1112"/>
        <w:gridCol w:w="1398"/>
        <w:gridCol w:w="1167"/>
        <w:gridCol w:w="1242"/>
        <w:gridCol w:w="831"/>
        <w:gridCol w:w="1102"/>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24" w:type="dxa"/>
            <w:vMerge w:val="restart"/>
          </w:tcPr>
          <w:p>
            <w:pPr>
              <w:pStyle w:val="TableParagraph"/>
              <w:spacing w:before="200"/>
              <w:rPr>
                <w:sz w:val="24"/>
              </w:rPr>
            </w:pPr>
          </w:p>
          <w:p>
            <w:pPr>
              <w:pStyle w:val="TableParagraph"/>
              <w:ind w:left="21"/>
              <w:rPr>
                <w:sz w:val="24"/>
              </w:rPr>
            </w:pPr>
            <w:r>
              <w:rPr>
                <w:spacing w:val="-2"/>
                <w:sz w:val="24"/>
              </w:rPr>
              <w:t>Группы</w:t>
            </w:r>
          </w:p>
        </w:tc>
        <w:tc>
          <w:tcPr>
            <w:tcW w:w="1105" w:type="dxa"/>
            <w:vMerge w:val="restart"/>
          </w:tcPr>
          <w:p>
            <w:pPr>
              <w:pStyle w:val="TableParagraph"/>
              <w:spacing w:line="276" w:lineRule="auto" w:before="159"/>
              <w:ind w:left="105" w:right="178" w:firstLine="19"/>
              <w:jc w:val="both"/>
              <w:rPr>
                <w:sz w:val="24"/>
              </w:rPr>
            </w:pPr>
            <w:r>
              <w:rPr>
                <w:spacing w:val="-2"/>
                <w:sz w:val="24"/>
              </w:rPr>
              <w:t>Период экспери </w:t>
            </w:r>
            <w:r>
              <w:rPr>
                <w:spacing w:val="-4"/>
                <w:sz w:val="24"/>
              </w:rPr>
              <w:t>мента</w:t>
            </w:r>
          </w:p>
        </w:tc>
        <w:tc>
          <w:tcPr>
            <w:tcW w:w="1112" w:type="dxa"/>
            <w:vMerge w:val="restart"/>
          </w:tcPr>
          <w:p>
            <w:pPr>
              <w:pStyle w:val="TableParagraph"/>
              <w:spacing w:before="42"/>
              <w:rPr>
                <w:sz w:val="24"/>
              </w:rPr>
            </w:pPr>
          </w:p>
          <w:p>
            <w:pPr>
              <w:pStyle w:val="TableParagraph"/>
              <w:spacing w:line="276" w:lineRule="auto"/>
              <w:ind w:left="52" w:right="125" w:firstLine="36"/>
              <w:rPr>
                <w:sz w:val="24"/>
              </w:rPr>
            </w:pPr>
            <w:r>
              <w:rPr>
                <w:spacing w:val="-2"/>
                <w:sz w:val="24"/>
              </w:rPr>
              <w:t>Среднее значение</w:t>
            </w:r>
          </w:p>
        </w:tc>
        <w:tc>
          <w:tcPr>
            <w:tcW w:w="1398" w:type="dxa"/>
            <w:vMerge w:val="restart"/>
          </w:tcPr>
          <w:p>
            <w:pPr>
              <w:pStyle w:val="TableParagraph"/>
              <w:spacing w:before="42"/>
              <w:rPr>
                <w:sz w:val="24"/>
              </w:rPr>
            </w:pPr>
          </w:p>
          <w:p>
            <w:pPr>
              <w:pStyle w:val="TableParagraph"/>
              <w:spacing w:line="276" w:lineRule="auto"/>
              <w:ind w:left="94" w:hanging="65"/>
              <w:rPr>
                <w:sz w:val="24"/>
              </w:rPr>
            </w:pPr>
            <w:r>
              <w:rPr>
                <w:spacing w:val="-2"/>
                <w:sz w:val="24"/>
              </w:rPr>
              <w:t>Стандартное отклонение</w:t>
            </w:r>
          </w:p>
        </w:tc>
        <w:tc>
          <w:tcPr>
            <w:tcW w:w="1167" w:type="dxa"/>
          </w:tcPr>
          <w:p>
            <w:pPr>
              <w:pStyle w:val="TableParagraph"/>
              <w:spacing w:line="273" w:lineRule="exact"/>
              <w:ind w:left="86" w:firstLine="38"/>
              <w:rPr>
                <w:sz w:val="24"/>
              </w:rPr>
            </w:pPr>
            <w:r>
              <w:rPr>
                <w:spacing w:val="-2"/>
                <w:sz w:val="24"/>
              </w:rPr>
              <w:t>Ошибка</w:t>
            </w:r>
          </w:p>
          <w:p>
            <w:pPr>
              <w:pStyle w:val="TableParagraph"/>
              <w:spacing w:line="310" w:lineRule="atLeast" w:before="7"/>
              <w:ind w:left="79" w:right="149" w:firstLine="7"/>
              <w:rPr>
                <w:sz w:val="24"/>
              </w:rPr>
            </w:pPr>
            <w:r>
              <w:rPr>
                <w:spacing w:val="-2"/>
                <w:sz w:val="24"/>
              </w:rPr>
              <w:t>среднего значения</w:t>
            </w:r>
          </w:p>
        </w:tc>
        <w:tc>
          <w:tcPr>
            <w:tcW w:w="1242" w:type="dxa"/>
          </w:tcPr>
          <w:p>
            <w:pPr>
              <w:pStyle w:val="TableParagraph"/>
              <w:spacing w:line="276" w:lineRule="auto" w:before="155"/>
              <w:ind w:left="16" w:firstLine="12"/>
              <w:rPr>
                <w:sz w:val="24"/>
              </w:rPr>
            </w:pPr>
            <w:r>
              <w:rPr>
                <w:spacing w:val="-2"/>
                <w:sz w:val="24"/>
              </w:rPr>
              <w:t>t-критерий Стьюдента</w:t>
            </w:r>
          </w:p>
        </w:tc>
        <w:tc>
          <w:tcPr>
            <w:tcW w:w="831" w:type="dxa"/>
          </w:tcPr>
          <w:p>
            <w:pPr>
              <w:pStyle w:val="TableParagraph"/>
              <w:spacing w:before="37"/>
              <w:rPr>
                <w:sz w:val="24"/>
              </w:rPr>
            </w:pPr>
          </w:p>
          <w:p>
            <w:pPr>
              <w:pStyle w:val="TableParagraph"/>
              <w:ind w:left="1" w:right="79"/>
              <w:jc w:val="center"/>
              <w:rPr>
                <w:sz w:val="24"/>
              </w:rPr>
            </w:pPr>
            <w:r>
              <w:rPr>
                <w:spacing w:val="-10"/>
                <w:sz w:val="24"/>
              </w:rPr>
              <w:t>P</w:t>
            </w:r>
          </w:p>
        </w:tc>
        <w:tc>
          <w:tcPr>
            <w:tcW w:w="1102" w:type="dxa"/>
            <w:vMerge w:val="restart"/>
          </w:tcPr>
          <w:p>
            <w:pPr>
              <w:pStyle w:val="TableParagraph"/>
              <w:spacing w:line="276" w:lineRule="auto" w:before="1"/>
              <w:ind w:left="34" w:right="112" w:firstLine="36"/>
              <w:jc w:val="both"/>
              <w:rPr>
                <w:sz w:val="24"/>
              </w:rPr>
            </w:pPr>
            <w:r>
              <w:rPr>
                <w:spacing w:val="-2"/>
                <w:sz w:val="24"/>
              </w:rPr>
              <w:t>Прирост средних значений</w:t>
            </w:r>
          </w:p>
          <w:p>
            <w:pPr>
              <w:pStyle w:val="TableParagraph"/>
              <w:spacing w:line="274" w:lineRule="exact"/>
              <w:ind w:left="319"/>
              <w:jc w:val="both"/>
              <w:rPr>
                <w:sz w:val="24"/>
              </w:rPr>
            </w:pPr>
            <w:r>
              <w:rPr>
                <w:sz w:val="24"/>
              </w:rPr>
              <w:t>в</w:t>
            </w:r>
            <w:r>
              <w:rPr>
                <w:spacing w:val="-3"/>
                <w:sz w:val="24"/>
              </w:rPr>
              <w:t> </w:t>
            </w:r>
            <w:r>
              <w:rPr>
                <w:spacing w:val="-12"/>
                <w:sz w:val="24"/>
              </w:rPr>
              <w:t>%</w:t>
            </w:r>
          </w:p>
        </w:tc>
      </w:tr>
      <w:tr>
        <w:trPr>
          <w:trHeight w:val="318" w:hRule="atLeast"/>
        </w:trPr>
        <w:tc>
          <w:tcPr>
            <w:tcW w:w="708" w:type="dxa"/>
            <w:vMerge/>
            <w:tcBorders>
              <w:top w:val="nil"/>
            </w:tcBorders>
            <w:textDirection w:val="btLr"/>
          </w:tcPr>
          <w:p>
            <w:pPr>
              <w:rPr>
                <w:sz w:val="2"/>
                <w:szCs w:val="2"/>
              </w:rPr>
            </w:pPr>
          </w:p>
        </w:tc>
        <w:tc>
          <w:tcPr>
            <w:tcW w:w="924" w:type="dxa"/>
            <w:vMerge/>
            <w:tcBorders>
              <w:top w:val="nil"/>
            </w:tcBorders>
          </w:tcPr>
          <w:p>
            <w:pPr>
              <w:rPr>
                <w:sz w:val="2"/>
                <w:szCs w:val="2"/>
              </w:rPr>
            </w:pPr>
          </w:p>
        </w:tc>
        <w:tc>
          <w:tcPr>
            <w:tcW w:w="1105" w:type="dxa"/>
            <w:vMerge/>
            <w:tcBorders>
              <w:top w:val="nil"/>
            </w:tcBorders>
          </w:tcPr>
          <w:p>
            <w:pPr>
              <w:rPr>
                <w:sz w:val="2"/>
                <w:szCs w:val="2"/>
              </w:rPr>
            </w:pPr>
          </w:p>
        </w:tc>
        <w:tc>
          <w:tcPr>
            <w:tcW w:w="1112" w:type="dxa"/>
            <w:vMerge/>
            <w:tcBorders>
              <w:top w:val="nil"/>
            </w:tcBorders>
          </w:tcPr>
          <w:p>
            <w:pPr>
              <w:rPr>
                <w:sz w:val="2"/>
                <w:szCs w:val="2"/>
              </w:rPr>
            </w:pPr>
          </w:p>
        </w:tc>
        <w:tc>
          <w:tcPr>
            <w:tcW w:w="1398" w:type="dxa"/>
            <w:vMerge/>
            <w:tcBorders>
              <w:top w:val="nil"/>
            </w:tcBorders>
          </w:tcPr>
          <w:p>
            <w:pPr>
              <w:rPr>
                <w:sz w:val="2"/>
                <w:szCs w:val="2"/>
              </w:rPr>
            </w:pPr>
          </w:p>
        </w:tc>
        <w:tc>
          <w:tcPr>
            <w:tcW w:w="3240" w:type="dxa"/>
            <w:gridSpan w:val="3"/>
          </w:tcPr>
          <w:p>
            <w:pPr>
              <w:pStyle w:val="TableParagraph"/>
              <w:spacing w:line="270" w:lineRule="exact"/>
              <w:ind w:left="456"/>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102" w:type="dxa"/>
            <w:vMerge/>
            <w:tcBorders>
              <w:top w:val="nil"/>
            </w:tcBorders>
          </w:tcPr>
          <w:p>
            <w:pPr>
              <w:rPr>
                <w:sz w:val="2"/>
                <w:szCs w:val="2"/>
              </w:rPr>
            </w:pPr>
          </w:p>
        </w:tc>
      </w:tr>
      <w:tr>
        <w:trPr>
          <w:trHeight w:val="333" w:hRule="atLeast"/>
        </w:trPr>
        <w:tc>
          <w:tcPr>
            <w:tcW w:w="708" w:type="dxa"/>
            <w:vMerge w:val="restart"/>
          </w:tcPr>
          <w:p>
            <w:pPr>
              <w:pStyle w:val="TableParagraph"/>
              <w:spacing w:before="246"/>
              <w:rPr>
                <w:sz w:val="24"/>
              </w:rPr>
            </w:pPr>
          </w:p>
          <w:p>
            <w:pPr>
              <w:pStyle w:val="TableParagraph"/>
              <w:ind w:left="146"/>
              <w:rPr>
                <w:sz w:val="24"/>
              </w:rPr>
            </w:pPr>
            <w:r>
              <w:rPr>
                <w:sz w:val="24"/>
              </w:rPr>
              <w:t>5 </w:t>
            </w:r>
            <w:r>
              <w:rPr>
                <w:spacing w:val="-5"/>
                <w:sz w:val="24"/>
              </w:rPr>
              <w:t>кл</w:t>
            </w:r>
          </w:p>
        </w:tc>
        <w:tc>
          <w:tcPr>
            <w:tcW w:w="924" w:type="dxa"/>
            <w:vMerge w:val="restart"/>
          </w:tcPr>
          <w:p>
            <w:pPr>
              <w:pStyle w:val="TableParagraph"/>
              <w:spacing w:before="176"/>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3,80</w:t>
            </w:r>
          </w:p>
        </w:tc>
        <w:tc>
          <w:tcPr>
            <w:tcW w:w="1398" w:type="dxa"/>
          </w:tcPr>
          <w:p>
            <w:pPr>
              <w:pStyle w:val="TableParagraph"/>
              <w:spacing w:before="3"/>
              <w:ind w:left="8" w:right="5"/>
              <w:jc w:val="center"/>
              <w:rPr>
                <w:sz w:val="24"/>
              </w:rPr>
            </w:pPr>
            <w:r>
              <w:rPr>
                <w:spacing w:val="-4"/>
                <w:sz w:val="24"/>
              </w:rPr>
              <w:t>1,62</w:t>
            </w:r>
          </w:p>
        </w:tc>
        <w:tc>
          <w:tcPr>
            <w:tcW w:w="1167" w:type="dxa"/>
            <w:vMerge w:val="restart"/>
          </w:tcPr>
          <w:p>
            <w:pPr>
              <w:pStyle w:val="TableParagraph"/>
              <w:spacing w:before="176"/>
              <w:ind w:left="369"/>
              <w:rPr>
                <w:sz w:val="24"/>
              </w:rPr>
            </w:pPr>
            <w:r>
              <w:rPr>
                <w:spacing w:val="-4"/>
                <w:sz w:val="24"/>
              </w:rPr>
              <w:t>0,54</w:t>
            </w:r>
          </w:p>
        </w:tc>
        <w:tc>
          <w:tcPr>
            <w:tcW w:w="1242" w:type="dxa"/>
            <w:vMerge w:val="restart"/>
          </w:tcPr>
          <w:p>
            <w:pPr>
              <w:pStyle w:val="TableParagraph"/>
              <w:spacing w:before="246"/>
              <w:rPr>
                <w:sz w:val="24"/>
              </w:rPr>
            </w:pPr>
          </w:p>
          <w:p>
            <w:pPr>
              <w:pStyle w:val="TableParagraph"/>
              <w:ind w:left="347"/>
              <w:rPr>
                <w:sz w:val="24"/>
              </w:rPr>
            </w:pPr>
            <w:r>
              <w:rPr>
                <w:spacing w:val="-2"/>
                <w:sz w:val="24"/>
              </w:rPr>
              <w:t>0,686</w:t>
            </w:r>
          </w:p>
        </w:tc>
        <w:tc>
          <w:tcPr>
            <w:tcW w:w="831" w:type="dxa"/>
            <w:vMerge w:val="restart"/>
          </w:tcPr>
          <w:p>
            <w:pPr>
              <w:pStyle w:val="TableParagraph"/>
              <w:spacing w:before="246"/>
              <w:rPr>
                <w:sz w:val="24"/>
              </w:rPr>
            </w:pPr>
          </w:p>
          <w:p>
            <w:pPr>
              <w:pStyle w:val="TableParagraph"/>
              <w:ind w:left="104"/>
              <w:rPr>
                <w:sz w:val="24"/>
              </w:rPr>
            </w:pPr>
            <w:r>
              <w:rPr>
                <w:spacing w:val="-2"/>
                <w:sz w:val="24"/>
              </w:rPr>
              <w:t>&gt;0,05</w:t>
            </w:r>
          </w:p>
        </w:tc>
        <w:tc>
          <w:tcPr>
            <w:tcW w:w="1102" w:type="dxa"/>
            <w:vMerge w:val="restart"/>
          </w:tcPr>
          <w:p>
            <w:pPr>
              <w:pStyle w:val="TableParagraph"/>
              <w:spacing w:before="176"/>
              <w:ind w:left="336"/>
              <w:rPr>
                <w:sz w:val="24"/>
              </w:rPr>
            </w:pPr>
            <w:r>
              <w:rPr>
                <w:spacing w:val="-4"/>
                <w:sz w:val="24"/>
              </w:rPr>
              <w:t>5,30</w:t>
            </w:r>
          </w:p>
        </w:tc>
      </w:tr>
      <w:tr>
        <w:trPr>
          <w:trHeight w:val="337"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3"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6"/>
              <w:ind w:left="4" w:right="1"/>
              <w:jc w:val="center"/>
              <w:rPr>
                <w:sz w:val="24"/>
              </w:rPr>
            </w:pPr>
            <w:r>
              <w:rPr>
                <w:spacing w:val="-4"/>
                <w:sz w:val="24"/>
              </w:rPr>
              <w:t>9,10</w:t>
            </w:r>
          </w:p>
        </w:tc>
        <w:tc>
          <w:tcPr>
            <w:tcW w:w="1398" w:type="dxa"/>
          </w:tcPr>
          <w:p>
            <w:pPr>
              <w:pStyle w:val="TableParagraph"/>
              <w:spacing w:before="6"/>
              <w:ind w:left="8" w:right="5"/>
              <w:jc w:val="center"/>
              <w:rPr>
                <w:sz w:val="24"/>
              </w:rPr>
            </w:pPr>
            <w:r>
              <w:rPr>
                <w:spacing w:val="-4"/>
                <w:sz w:val="24"/>
              </w:rPr>
              <w:t>1,62</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24" w:type="dxa"/>
            <w:vMerge w:val="restart"/>
          </w:tcPr>
          <w:p>
            <w:pPr>
              <w:pStyle w:val="TableParagraph"/>
              <w:spacing w:before="176"/>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3,70</w:t>
            </w:r>
          </w:p>
        </w:tc>
        <w:tc>
          <w:tcPr>
            <w:tcW w:w="1398" w:type="dxa"/>
          </w:tcPr>
          <w:p>
            <w:pPr>
              <w:pStyle w:val="TableParagraph"/>
              <w:spacing w:before="3"/>
              <w:ind w:left="8" w:right="5"/>
              <w:jc w:val="center"/>
              <w:rPr>
                <w:sz w:val="24"/>
              </w:rPr>
            </w:pPr>
            <w:r>
              <w:rPr>
                <w:spacing w:val="-4"/>
                <w:sz w:val="24"/>
              </w:rPr>
              <w:t>1,89</w:t>
            </w:r>
          </w:p>
        </w:tc>
        <w:tc>
          <w:tcPr>
            <w:tcW w:w="1167" w:type="dxa"/>
            <w:vMerge w:val="restart"/>
          </w:tcPr>
          <w:p>
            <w:pPr>
              <w:pStyle w:val="TableParagraph"/>
              <w:spacing w:before="176"/>
              <w:ind w:left="369"/>
              <w:rPr>
                <w:sz w:val="24"/>
              </w:rPr>
            </w:pPr>
            <w:r>
              <w:rPr>
                <w:spacing w:val="-4"/>
                <w:sz w:val="24"/>
              </w:rPr>
              <w:t>0,87</w:t>
            </w: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val="restart"/>
          </w:tcPr>
          <w:p>
            <w:pPr>
              <w:pStyle w:val="TableParagraph"/>
              <w:spacing w:before="176"/>
              <w:ind w:left="336"/>
              <w:rPr>
                <w:sz w:val="24"/>
              </w:rPr>
            </w:pPr>
            <w:r>
              <w:rPr>
                <w:spacing w:val="-4"/>
                <w:sz w:val="24"/>
              </w:rPr>
              <w:t>6,10</w:t>
            </w:r>
          </w:p>
        </w:tc>
      </w:tr>
      <w:tr>
        <w:trPr>
          <w:trHeight w:val="335"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3"/>
              <w:ind w:left="4" w:right="1"/>
              <w:jc w:val="center"/>
              <w:rPr>
                <w:sz w:val="24"/>
              </w:rPr>
            </w:pPr>
            <w:r>
              <w:rPr>
                <w:spacing w:val="-4"/>
                <w:sz w:val="24"/>
              </w:rPr>
              <w:t>9,80</w:t>
            </w:r>
          </w:p>
        </w:tc>
        <w:tc>
          <w:tcPr>
            <w:tcW w:w="1398" w:type="dxa"/>
          </w:tcPr>
          <w:p>
            <w:pPr>
              <w:pStyle w:val="TableParagraph"/>
              <w:spacing w:before="3"/>
              <w:ind w:left="8" w:right="5"/>
              <w:jc w:val="center"/>
              <w:rPr>
                <w:sz w:val="24"/>
              </w:rPr>
            </w:pPr>
            <w:r>
              <w:rPr>
                <w:spacing w:val="-4"/>
                <w:sz w:val="24"/>
              </w:rPr>
              <w:t>2,60</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5" w:hRule="atLeast"/>
        </w:trPr>
        <w:tc>
          <w:tcPr>
            <w:tcW w:w="708" w:type="dxa"/>
            <w:vMerge w:val="restart"/>
          </w:tcPr>
          <w:p>
            <w:pPr>
              <w:pStyle w:val="TableParagraph"/>
              <w:spacing w:before="246"/>
              <w:rPr>
                <w:sz w:val="24"/>
              </w:rPr>
            </w:pPr>
          </w:p>
          <w:p>
            <w:pPr>
              <w:pStyle w:val="TableParagraph"/>
              <w:ind w:left="146"/>
              <w:rPr>
                <w:sz w:val="24"/>
              </w:rPr>
            </w:pPr>
            <w:r>
              <w:rPr>
                <w:sz w:val="24"/>
              </w:rPr>
              <w:t>6 </w:t>
            </w:r>
            <w:r>
              <w:rPr>
                <w:spacing w:val="-5"/>
                <w:sz w:val="24"/>
              </w:rPr>
              <w:t>кл</w:t>
            </w:r>
          </w:p>
        </w:tc>
        <w:tc>
          <w:tcPr>
            <w:tcW w:w="924" w:type="dxa"/>
            <w:vMerge w:val="restart"/>
          </w:tcPr>
          <w:p>
            <w:pPr>
              <w:pStyle w:val="TableParagraph"/>
              <w:spacing w:before="176"/>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5,00</w:t>
            </w:r>
          </w:p>
        </w:tc>
        <w:tc>
          <w:tcPr>
            <w:tcW w:w="1398" w:type="dxa"/>
          </w:tcPr>
          <w:p>
            <w:pPr>
              <w:pStyle w:val="TableParagraph"/>
              <w:spacing w:before="3"/>
              <w:ind w:left="8" w:right="5"/>
              <w:jc w:val="center"/>
              <w:rPr>
                <w:sz w:val="24"/>
              </w:rPr>
            </w:pPr>
            <w:r>
              <w:rPr>
                <w:spacing w:val="-4"/>
                <w:sz w:val="24"/>
              </w:rPr>
              <w:t>1,51</w:t>
            </w:r>
          </w:p>
        </w:tc>
        <w:tc>
          <w:tcPr>
            <w:tcW w:w="1167" w:type="dxa"/>
            <w:vMerge w:val="restart"/>
          </w:tcPr>
          <w:p>
            <w:pPr>
              <w:pStyle w:val="TableParagraph"/>
              <w:spacing w:before="176"/>
              <w:ind w:left="369"/>
              <w:rPr>
                <w:sz w:val="24"/>
              </w:rPr>
            </w:pPr>
            <w:r>
              <w:rPr>
                <w:spacing w:val="-4"/>
                <w:sz w:val="24"/>
              </w:rPr>
              <w:t>0,66</w:t>
            </w:r>
          </w:p>
        </w:tc>
        <w:tc>
          <w:tcPr>
            <w:tcW w:w="1242" w:type="dxa"/>
            <w:vMerge w:val="restart"/>
          </w:tcPr>
          <w:p>
            <w:pPr>
              <w:pStyle w:val="TableParagraph"/>
              <w:spacing w:before="246"/>
              <w:rPr>
                <w:sz w:val="24"/>
              </w:rPr>
            </w:pPr>
          </w:p>
          <w:p>
            <w:pPr>
              <w:pStyle w:val="TableParagraph"/>
              <w:ind w:left="347"/>
              <w:rPr>
                <w:sz w:val="24"/>
              </w:rPr>
            </w:pPr>
            <w:r>
              <w:rPr>
                <w:spacing w:val="-2"/>
                <w:sz w:val="24"/>
              </w:rPr>
              <w:t>0,133</w:t>
            </w:r>
          </w:p>
        </w:tc>
        <w:tc>
          <w:tcPr>
            <w:tcW w:w="831" w:type="dxa"/>
            <w:vMerge w:val="restart"/>
          </w:tcPr>
          <w:p>
            <w:pPr>
              <w:pStyle w:val="TableParagraph"/>
              <w:spacing w:before="246"/>
              <w:rPr>
                <w:sz w:val="24"/>
              </w:rPr>
            </w:pPr>
          </w:p>
          <w:p>
            <w:pPr>
              <w:pStyle w:val="TableParagraph"/>
              <w:ind w:left="133"/>
              <w:rPr>
                <w:sz w:val="24"/>
              </w:rPr>
            </w:pPr>
            <w:r>
              <w:rPr>
                <w:spacing w:val="-2"/>
                <w:sz w:val="24"/>
              </w:rPr>
              <w:t>&gt;0,05</w:t>
            </w:r>
          </w:p>
        </w:tc>
        <w:tc>
          <w:tcPr>
            <w:tcW w:w="1102" w:type="dxa"/>
            <w:vMerge w:val="restart"/>
          </w:tcPr>
          <w:p>
            <w:pPr>
              <w:pStyle w:val="TableParagraph"/>
              <w:spacing w:before="176"/>
              <w:ind w:left="336"/>
              <w:rPr>
                <w:sz w:val="24"/>
              </w:rPr>
            </w:pPr>
            <w:r>
              <w:rPr>
                <w:spacing w:val="-4"/>
                <w:sz w:val="24"/>
              </w:rPr>
              <w:t>4,00</w:t>
            </w:r>
          </w:p>
        </w:tc>
      </w:tr>
      <w:tr>
        <w:trPr>
          <w:trHeight w:val="335"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3"/>
              <w:ind w:left="4" w:right="1"/>
              <w:jc w:val="center"/>
              <w:rPr>
                <w:sz w:val="24"/>
              </w:rPr>
            </w:pPr>
            <w:r>
              <w:rPr>
                <w:spacing w:val="-4"/>
                <w:sz w:val="24"/>
              </w:rPr>
              <w:t>9,00</w:t>
            </w:r>
          </w:p>
        </w:tc>
        <w:tc>
          <w:tcPr>
            <w:tcW w:w="1398" w:type="dxa"/>
          </w:tcPr>
          <w:p>
            <w:pPr>
              <w:pStyle w:val="TableParagraph"/>
              <w:spacing w:before="3"/>
              <w:ind w:left="8" w:right="5"/>
              <w:jc w:val="center"/>
              <w:rPr>
                <w:sz w:val="24"/>
              </w:rPr>
            </w:pPr>
            <w:r>
              <w:rPr>
                <w:spacing w:val="-4"/>
                <w:sz w:val="24"/>
              </w:rPr>
              <w:t>1,75</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6" w:hRule="atLeast"/>
        </w:trPr>
        <w:tc>
          <w:tcPr>
            <w:tcW w:w="708" w:type="dxa"/>
            <w:vMerge/>
            <w:tcBorders>
              <w:top w:val="nil"/>
            </w:tcBorders>
          </w:tcPr>
          <w:p>
            <w:pPr>
              <w:rPr>
                <w:sz w:val="2"/>
                <w:szCs w:val="2"/>
              </w:rPr>
            </w:pPr>
          </w:p>
        </w:tc>
        <w:tc>
          <w:tcPr>
            <w:tcW w:w="924" w:type="dxa"/>
            <w:vMerge w:val="restart"/>
          </w:tcPr>
          <w:p>
            <w:pPr>
              <w:pStyle w:val="TableParagraph"/>
              <w:spacing w:before="177"/>
              <w:ind w:left="6"/>
              <w:jc w:val="center"/>
              <w:rPr>
                <w:sz w:val="24"/>
              </w:rPr>
            </w:pPr>
            <w:r>
              <w:rPr>
                <w:spacing w:val="-5"/>
                <w:sz w:val="24"/>
              </w:rPr>
              <w:t>ЭГ</w:t>
            </w:r>
          </w:p>
        </w:tc>
        <w:tc>
          <w:tcPr>
            <w:tcW w:w="1105" w:type="dxa"/>
          </w:tcPr>
          <w:p>
            <w:pPr>
              <w:pStyle w:val="TableParagraph"/>
              <w:spacing w:line="271"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4"/>
              <w:ind w:left="4" w:right="1"/>
              <w:jc w:val="center"/>
              <w:rPr>
                <w:sz w:val="24"/>
              </w:rPr>
            </w:pPr>
            <w:r>
              <w:rPr>
                <w:spacing w:val="-4"/>
                <w:sz w:val="24"/>
              </w:rPr>
              <w:t>5,00</w:t>
            </w:r>
          </w:p>
        </w:tc>
        <w:tc>
          <w:tcPr>
            <w:tcW w:w="1398" w:type="dxa"/>
          </w:tcPr>
          <w:p>
            <w:pPr>
              <w:pStyle w:val="TableParagraph"/>
              <w:spacing w:before="4"/>
              <w:ind w:left="8" w:right="5"/>
              <w:jc w:val="center"/>
              <w:rPr>
                <w:sz w:val="24"/>
              </w:rPr>
            </w:pPr>
            <w:r>
              <w:rPr>
                <w:spacing w:val="-4"/>
                <w:sz w:val="24"/>
              </w:rPr>
              <w:t>1,60</w:t>
            </w:r>
          </w:p>
        </w:tc>
        <w:tc>
          <w:tcPr>
            <w:tcW w:w="1167" w:type="dxa"/>
            <w:vMerge w:val="restart"/>
          </w:tcPr>
          <w:p>
            <w:pPr>
              <w:pStyle w:val="TableParagraph"/>
              <w:spacing w:before="177"/>
              <w:ind w:left="369"/>
              <w:rPr>
                <w:sz w:val="24"/>
              </w:rPr>
            </w:pPr>
            <w:r>
              <w:rPr>
                <w:spacing w:val="-4"/>
                <w:sz w:val="24"/>
              </w:rPr>
              <w:t>0,66</w:t>
            </w: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val="restart"/>
          </w:tcPr>
          <w:p>
            <w:pPr>
              <w:pStyle w:val="TableParagraph"/>
              <w:spacing w:before="177"/>
              <w:ind w:left="336"/>
              <w:rPr>
                <w:sz w:val="24"/>
              </w:rPr>
            </w:pPr>
            <w:r>
              <w:rPr>
                <w:spacing w:val="-4"/>
                <w:sz w:val="24"/>
              </w:rPr>
              <w:t>4,13</w:t>
            </w:r>
          </w:p>
        </w:tc>
      </w:tr>
      <w:tr>
        <w:trPr>
          <w:trHeight w:val="338"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3"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6"/>
              <w:ind w:left="4" w:right="1"/>
              <w:jc w:val="center"/>
              <w:rPr>
                <w:sz w:val="24"/>
              </w:rPr>
            </w:pPr>
            <w:r>
              <w:rPr>
                <w:spacing w:val="-4"/>
                <w:sz w:val="24"/>
              </w:rPr>
              <w:t>9,13</w:t>
            </w:r>
          </w:p>
        </w:tc>
        <w:tc>
          <w:tcPr>
            <w:tcW w:w="1398" w:type="dxa"/>
          </w:tcPr>
          <w:p>
            <w:pPr>
              <w:pStyle w:val="TableParagraph"/>
              <w:spacing w:before="6"/>
              <w:ind w:left="8" w:right="5"/>
              <w:jc w:val="center"/>
              <w:rPr>
                <w:sz w:val="24"/>
              </w:rPr>
            </w:pPr>
            <w:r>
              <w:rPr>
                <w:spacing w:val="-4"/>
                <w:sz w:val="24"/>
              </w:rPr>
              <w:t>1,75</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5" w:hRule="atLeast"/>
        </w:trPr>
        <w:tc>
          <w:tcPr>
            <w:tcW w:w="708" w:type="dxa"/>
            <w:vMerge w:val="restart"/>
          </w:tcPr>
          <w:p>
            <w:pPr>
              <w:pStyle w:val="TableParagraph"/>
              <w:spacing w:before="246"/>
              <w:rPr>
                <w:sz w:val="24"/>
              </w:rPr>
            </w:pPr>
          </w:p>
          <w:p>
            <w:pPr>
              <w:pStyle w:val="TableParagraph"/>
              <w:ind w:left="177"/>
              <w:rPr>
                <w:sz w:val="24"/>
              </w:rPr>
            </w:pPr>
            <w:r>
              <w:rPr>
                <w:sz w:val="24"/>
              </w:rPr>
              <w:t>7 </w:t>
            </w:r>
            <w:r>
              <w:rPr>
                <w:spacing w:val="-5"/>
                <w:sz w:val="24"/>
              </w:rPr>
              <w:t>кл</w:t>
            </w:r>
          </w:p>
        </w:tc>
        <w:tc>
          <w:tcPr>
            <w:tcW w:w="924" w:type="dxa"/>
            <w:vMerge w:val="restart"/>
          </w:tcPr>
          <w:p>
            <w:pPr>
              <w:pStyle w:val="TableParagraph"/>
              <w:spacing w:before="176"/>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5,22</w:t>
            </w:r>
          </w:p>
        </w:tc>
        <w:tc>
          <w:tcPr>
            <w:tcW w:w="1398" w:type="dxa"/>
          </w:tcPr>
          <w:p>
            <w:pPr>
              <w:pStyle w:val="TableParagraph"/>
              <w:spacing w:before="3"/>
              <w:ind w:left="8" w:right="5"/>
              <w:jc w:val="center"/>
              <w:rPr>
                <w:sz w:val="24"/>
              </w:rPr>
            </w:pPr>
            <w:r>
              <w:rPr>
                <w:spacing w:val="-4"/>
                <w:sz w:val="24"/>
              </w:rPr>
              <w:t>0,83</w:t>
            </w:r>
          </w:p>
        </w:tc>
        <w:tc>
          <w:tcPr>
            <w:tcW w:w="1167" w:type="dxa"/>
            <w:vMerge w:val="restart"/>
          </w:tcPr>
          <w:p>
            <w:pPr>
              <w:pStyle w:val="TableParagraph"/>
              <w:spacing w:before="176"/>
              <w:ind w:left="369"/>
              <w:rPr>
                <w:sz w:val="24"/>
              </w:rPr>
            </w:pPr>
            <w:r>
              <w:rPr>
                <w:spacing w:val="-4"/>
                <w:sz w:val="24"/>
              </w:rPr>
              <w:t>0,60</w:t>
            </w:r>
          </w:p>
        </w:tc>
        <w:tc>
          <w:tcPr>
            <w:tcW w:w="1242" w:type="dxa"/>
            <w:vMerge w:val="restart"/>
          </w:tcPr>
          <w:p>
            <w:pPr>
              <w:pStyle w:val="TableParagraph"/>
              <w:spacing w:before="246"/>
              <w:rPr>
                <w:sz w:val="24"/>
              </w:rPr>
            </w:pPr>
          </w:p>
          <w:p>
            <w:pPr>
              <w:pStyle w:val="TableParagraph"/>
              <w:ind w:left="347"/>
              <w:rPr>
                <w:sz w:val="24"/>
              </w:rPr>
            </w:pPr>
            <w:r>
              <w:rPr>
                <w:spacing w:val="-2"/>
                <w:sz w:val="24"/>
              </w:rPr>
              <w:t>0,132</w:t>
            </w:r>
          </w:p>
        </w:tc>
        <w:tc>
          <w:tcPr>
            <w:tcW w:w="831" w:type="dxa"/>
            <w:vMerge w:val="restart"/>
          </w:tcPr>
          <w:p>
            <w:pPr>
              <w:pStyle w:val="TableParagraph"/>
              <w:spacing w:before="246"/>
              <w:rPr>
                <w:sz w:val="24"/>
              </w:rPr>
            </w:pPr>
          </w:p>
          <w:p>
            <w:pPr>
              <w:pStyle w:val="TableParagraph"/>
              <w:ind w:left="133"/>
              <w:rPr>
                <w:sz w:val="24"/>
              </w:rPr>
            </w:pPr>
            <w:r>
              <w:rPr>
                <w:spacing w:val="-2"/>
                <w:sz w:val="24"/>
              </w:rPr>
              <w:t>&gt;0,05</w:t>
            </w:r>
          </w:p>
        </w:tc>
        <w:tc>
          <w:tcPr>
            <w:tcW w:w="1102" w:type="dxa"/>
            <w:vMerge w:val="restart"/>
          </w:tcPr>
          <w:p>
            <w:pPr>
              <w:pStyle w:val="TableParagraph"/>
              <w:spacing w:before="176"/>
              <w:ind w:left="336"/>
              <w:rPr>
                <w:sz w:val="24"/>
              </w:rPr>
            </w:pPr>
            <w:r>
              <w:rPr>
                <w:spacing w:val="-4"/>
                <w:sz w:val="24"/>
              </w:rPr>
              <w:t>4,78</w:t>
            </w:r>
          </w:p>
        </w:tc>
      </w:tr>
      <w:tr>
        <w:trPr>
          <w:trHeight w:val="335"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3"/>
              <w:ind w:left="4" w:right="1"/>
              <w:jc w:val="center"/>
              <w:rPr>
                <w:sz w:val="24"/>
              </w:rPr>
            </w:pPr>
            <w:r>
              <w:rPr>
                <w:spacing w:val="-2"/>
                <w:sz w:val="24"/>
              </w:rPr>
              <w:t>10,00</w:t>
            </w:r>
          </w:p>
        </w:tc>
        <w:tc>
          <w:tcPr>
            <w:tcW w:w="1398" w:type="dxa"/>
          </w:tcPr>
          <w:p>
            <w:pPr>
              <w:pStyle w:val="TableParagraph"/>
              <w:spacing w:before="3"/>
              <w:ind w:left="8" w:right="5"/>
              <w:jc w:val="center"/>
              <w:rPr>
                <w:sz w:val="24"/>
              </w:rPr>
            </w:pPr>
            <w:r>
              <w:rPr>
                <w:spacing w:val="-4"/>
                <w:sz w:val="24"/>
              </w:rPr>
              <w:t>1,68</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24" w:type="dxa"/>
            <w:vMerge w:val="restart"/>
          </w:tcPr>
          <w:p>
            <w:pPr>
              <w:pStyle w:val="TableParagraph"/>
              <w:spacing w:before="176"/>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5,00</w:t>
            </w:r>
          </w:p>
        </w:tc>
        <w:tc>
          <w:tcPr>
            <w:tcW w:w="1398" w:type="dxa"/>
          </w:tcPr>
          <w:p>
            <w:pPr>
              <w:pStyle w:val="TableParagraph"/>
              <w:spacing w:before="3"/>
              <w:ind w:left="8" w:right="5"/>
              <w:jc w:val="center"/>
              <w:rPr>
                <w:sz w:val="24"/>
              </w:rPr>
            </w:pPr>
            <w:r>
              <w:rPr>
                <w:spacing w:val="-4"/>
                <w:sz w:val="24"/>
              </w:rPr>
              <w:t>1,32</w:t>
            </w:r>
          </w:p>
        </w:tc>
        <w:tc>
          <w:tcPr>
            <w:tcW w:w="1167" w:type="dxa"/>
            <w:vMerge w:val="restart"/>
          </w:tcPr>
          <w:p>
            <w:pPr>
              <w:pStyle w:val="TableParagraph"/>
              <w:spacing w:before="176"/>
              <w:ind w:left="369"/>
              <w:rPr>
                <w:sz w:val="24"/>
              </w:rPr>
            </w:pPr>
            <w:r>
              <w:rPr>
                <w:spacing w:val="-4"/>
                <w:sz w:val="24"/>
              </w:rPr>
              <w:t>0,60</w:t>
            </w: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val="restart"/>
          </w:tcPr>
          <w:p>
            <w:pPr>
              <w:pStyle w:val="TableParagraph"/>
              <w:spacing w:before="176"/>
              <w:ind w:left="336"/>
              <w:rPr>
                <w:sz w:val="24"/>
              </w:rPr>
            </w:pPr>
            <w:r>
              <w:rPr>
                <w:spacing w:val="-4"/>
                <w:sz w:val="24"/>
              </w:rPr>
              <w:t>4,89</w:t>
            </w:r>
          </w:p>
        </w:tc>
      </w:tr>
      <w:tr>
        <w:trPr>
          <w:trHeight w:val="335"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3"/>
              <w:ind w:left="4" w:right="1"/>
              <w:jc w:val="center"/>
              <w:rPr>
                <w:sz w:val="24"/>
              </w:rPr>
            </w:pPr>
            <w:r>
              <w:rPr>
                <w:spacing w:val="-4"/>
                <w:sz w:val="24"/>
              </w:rPr>
              <w:t>9,89</w:t>
            </w:r>
          </w:p>
        </w:tc>
        <w:tc>
          <w:tcPr>
            <w:tcW w:w="1398" w:type="dxa"/>
          </w:tcPr>
          <w:p>
            <w:pPr>
              <w:pStyle w:val="TableParagraph"/>
              <w:spacing w:before="3"/>
              <w:ind w:left="8" w:right="5"/>
              <w:jc w:val="center"/>
              <w:rPr>
                <w:sz w:val="24"/>
              </w:rPr>
            </w:pPr>
            <w:r>
              <w:rPr>
                <w:spacing w:val="-4"/>
                <w:sz w:val="24"/>
              </w:rPr>
              <w:t>1,68</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5" w:hRule="atLeast"/>
        </w:trPr>
        <w:tc>
          <w:tcPr>
            <w:tcW w:w="708" w:type="dxa"/>
            <w:vMerge w:val="restart"/>
          </w:tcPr>
          <w:p>
            <w:pPr>
              <w:pStyle w:val="TableParagraph"/>
              <w:spacing w:before="246"/>
              <w:rPr>
                <w:sz w:val="24"/>
              </w:rPr>
            </w:pPr>
          </w:p>
          <w:p>
            <w:pPr>
              <w:pStyle w:val="TableParagraph"/>
              <w:ind w:left="146"/>
              <w:rPr>
                <w:sz w:val="24"/>
              </w:rPr>
            </w:pPr>
            <w:r>
              <w:rPr>
                <w:sz w:val="24"/>
              </w:rPr>
              <w:t>8 </w:t>
            </w:r>
            <w:r>
              <w:rPr>
                <w:spacing w:val="-5"/>
                <w:sz w:val="24"/>
              </w:rPr>
              <w:t>кл</w:t>
            </w:r>
          </w:p>
        </w:tc>
        <w:tc>
          <w:tcPr>
            <w:tcW w:w="924" w:type="dxa"/>
            <w:vMerge w:val="restart"/>
          </w:tcPr>
          <w:p>
            <w:pPr>
              <w:pStyle w:val="TableParagraph"/>
              <w:spacing w:before="176"/>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6,78</w:t>
            </w:r>
          </w:p>
        </w:tc>
        <w:tc>
          <w:tcPr>
            <w:tcW w:w="1398" w:type="dxa"/>
          </w:tcPr>
          <w:p>
            <w:pPr>
              <w:pStyle w:val="TableParagraph"/>
              <w:spacing w:before="3"/>
              <w:ind w:left="8" w:right="5"/>
              <w:jc w:val="center"/>
              <w:rPr>
                <w:sz w:val="24"/>
              </w:rPr>
            </w:pPr>
            <w:r>
              <w:rPr>
                <w:spacing w:val="-4"/>
                <w:sz w:val="24"/>
              </w:rPr>
              <w:t>2,05</w:t>
            </w:r>
          </w:p>
        </w:tc>
        <w:tc>
          <w:tcPr>
            <w:tcW w:w="1167" w:type="dxa"/>
            <w:vMerge w:val="restart"/>
          </w:tcPr>
          <w:p>
            <w:pPr>
              <w:pStyle w:val="TableParagraph"/>
              <w:spacing w:before="176"/>
              <w:ind w:left="369"/>
              <w:rPr>
                <w:sz w:val="24"/>
              </w:rPr>
            </w:pPr>
            <w:r>
              <w:rPr>
                <w:spacing w:val="-4"/>
                <w:sz w:val="24"/>
              </w:rPr>
              <w:t>1,67</w:t>
            </w:r>
          </w:p>
        </w:tc>
        <w:tc>
          <w:tcPr>
            <w:tcW w:w="1242" w:type="dxa"/>
            <w:vMerge w:val="restart"/>
          </w:tcPr>
          <w:p>
            <w:pPr>
              <w:pStyle w:val="TableParagraph"/>
              <w:spacing w:before="246"/>
              <w:rPr>
                <w:sz w:val="24"/>
              </w:rPr>
            </w:pPr>
          </w:p>
          <w:p>
            <w:pPr>
              <w:pStyle w:val="TableParagraph"/>
              <w:ind w:left="347"/>
              <w:rPr>
                <w:sz w:val="24"/>
              </w:rPr>
            </w:pPr>
            <w:r>
              <w:rPr>
                <w:spacing w:val="-2"/>
                <w:sz w:val="24"/>
              </w:rPr>
              <w:t>1,239</w:t>
            </w:r>
          </w:p>
        </w:tc>
        <w:tc>
          <w:tcPr>
            <w:tcW w:w="831" w:type="dxa"/>
            <w:vMerge w:val="restart"/>
          </w:tcPr>
          <w:p>
            <w:pPr>
              <w:pStyle w:val="TableParagraph"/>
              <w:spacing w:before="246"/>
              <w:rPr>
                <w:sz w:val="24"/>
              </w:rPr>
            </w:pPr>
          </w:p>
          <w:p>
            <w:pPr>
              <w:pStyle w:val="TableParagraph"/>
              <w:ind w:left="133"/>
              <w:rPr>
                <w:sz w:val="24"/>
              </w:rPr>
            </w:pPr>
            <w:r>
              <w:rPr>
                <w:spacing w:val="-2"/>
                <w:sz w:val="24"/>
              </w:rPr>
              <w:t>&gt;0,05</w:t>
            </w:r>
          </w:p>
        </w:tc>
        <w:tc>
          <w:tcPr>
            <w:tcW w:w="1102" w:type="dxa"/>
            <w:vMerge w:val="restart"/>
          </w:tcPr>
          <w:p>
            <w:pPr>
              <w:pStyle w:val="TableParagraph"/>
              <w:spacing w:before="176"/>
              <w:ind w:left="336"/>
              <w:rPr>
                <w:sz w:val="24"/>
              </w:rPr>
            </w:pPr>
            <w:r>
              <w:rPr>
                <w:spacing w:val="-4"/>
                <w:sz w:val="24"/>
              </w:rPr>
              <w:t>3,66</w:t>
            </w:r>
          </w:p>
        </w:tc>
      </w:tr>
      <w:tr>
        <w:trPr>
          <w:trHeight w:val="335"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3"/>
              <w:ind w:left="4" w:right="1"/>
              <w:jc w:val="center"/>
              <w:rPr>
                <w:sz w:val="24"/>
              </w:rPr>
            </w:pPr>
            <w:r>
              <w:rPr>
                <w:spacing w:val="-2"/>
                <w:sz w:val="24"/>
              </w:rPr>
              <w:t>10,44</w:t>
            </w:r>
          </w:p>
        </w:tc>
        <w:tc>
          <w:tcPr>
            <w:tcW w:w="1398" w:type="dxa"/>
          </w:tcPr>
          <w:p>
            <w:pPr>
              <w:pStyle w:val="TableParagraph"/>
              <w:spacing w:before="3"/>
              <w:ind w:left="8" w:right="5"/>
              <w:jc w:val="center"/>
              <w:rPr>
                <w:sz w:val="24"/>
              </w:rPr>
            </w:pPr>
            <w:r>
              <w:rPr>
                <w:spacing w:val="-4"/>
                <w:sz w:val="24"/>
              </w:rPr>
              <w:t>4,71</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24" w:type="dxa"/>
            <w:vMerge w:val="restart"/>
          </w:tcPr>
          <w:p>
            <w:pPr>
              <w:pStyle w:val="TableParagraph"/>
              <w:spacing w:before="176"/>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6,33</w:t>
            </w:r>
          </w:p>
        </w:tc>
        <w:tc>
          <w:tcPr>
            <w:tcW w:w="1398" w:type="dxa"/>
          </w:tcPr>
          <w:p>
            <w:pPr>
              <w:pStyle w:val="TableParagraph"/>
              <w:spacing w:before="3"/>
              <w:ind w:left="8" w:right="5"/>
              <w:jc w:val="center"/>
              <w:rPr>
                <w:sz w:val="24"/>
              </w:rPr>
            </w:pPr>
            <w:r>
              <w:rPr>
                <w:spacing w:val="-4"/>
                <w:sz w:val="24"/>
              </w:rPr>
              <w:t>0,87</w:t>
            </w:r>
          </w:p>
        </w:tc>
        <w:tc>
          <w:tcPr>
            <w:tcW w:w="1167" w:type="dxa"/>
            <w:vMerge w:val="restart"/>
          </w:tcPr>
          <w:p>
            <w:pPr>
              <w:pStyle w:val="TableParagraph"/>
              <w:spacing w:before="176"/>
              <w:ind w:left="369"/>
              <w:rPr>
                <w:sz w:val="24"/>
              </w:rPr>
            </w:pPr>
            <w:r>
              <w:rPr>
                <w:spacing w:val="-4"/>
                <w:sz w:val="24"/>
              </w:rPr>
              <w:t>0,36</w:t>
            </w: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val="restart"/>
          </w:tcPr>
          <w:p>
            <w:pPr>
              <w:pStyle w:val="TableParagraph"/>
              <w:spacing w:before="176"/>
              <w:ind w:left="336"/>
              <w:rPr>
                <w:sz w:val="24"/>
              </w:rPr>
            </w:pPr>
            <w:r>
              <w:rPr>
                <w:spacing w:val="-4"/>
                <w:sz w:val="24"/>
              </w:rPr>
              <w:t>2,00</w:t>
            </w:r>
          </w:p>
        </w:tc>
      </w:tr>
      <w:tr>
        <w:trPr>
          <w:trHeight w:val="337"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3"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3"/>
              <w:ind w:left="4" w:right="1"/>
              <w:jc w:val="center"/>
              <w:rPr>
                <w:sz w:val="24"/>
              </w:rPr>
            </w:pPr>
            <w:r>
              <w:rPr>
                <w:spacing w:val="-4"/>
                <w:sz w:val="24"/>
              </w:rPr>
              <w:t>8,33</w:t>
            </w:r>
          </w:p>
        </w:tc>
        <w:tc>
          <w:tcPr>
            <w:tcW w:w="1398" w:type="dxa"/>
          </w:tcPr>
          <w:p>
            <w:pPr>
              <w:pStyle w:val="TableParagraph"/>
              <w:spacing w:before="3"/>
              <w:ind w:left="8" w:right="5"/>
              <w:jc w:val="center"/>
              <w:rPr>
                <w:sz w:val="24"/>
              </w:rPr>
            </w:pPr>
            <w:r>
              <w:rPr>
                <w:spacing w:val="-4"/>
                <w:sz w:val="24"/>
              </w:rPr>
              <w:t>1,01</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5" w:hRule="atLeast"/>
        </w:trPr>
        <w:tc>
          <w:tcPr>
            <w:tcW w:w="708" w:type="dxa"/>
            <w:vMerge w:val="restart"/>
          </w:tcPr>
          <w:p>
            <w:pPr>
              <w:pStyle w:val="TableParagraph"/>
              <w:spacing w:before="246"/>
              <w:rPr>
                <w:sz w:val="24"/>
              </w:rPr>
            </w:pPr>
          </w:p>
          <w:p>
            <w:pPr>
              <w:pStyle w:val="TableParagraph"/>
              <w:ind w:left="146"/>
              <w:rPr>
                <w:sz w:val="24"/>
              </w:rPr>
            </w:pPr>
            <w:r>
              <w:rPr>
                <w:sz w:val="24"/>
              </w:rPr>
              <w:t>9 </w:t>
            </w:r>
            <w:r>
              <w:rPr>
                <w:spacing w:val="-5"/>
                <w:sz w:val="24"/>
              </w:rPr>
              <w:t>кл</w:t>
            </w:r>
          </w:p>
        </w:tc>
        <w:tc>
          <w:tcPr>
            <w:tcW w:w="924" w:type="dxa"/>
            <w:vMerge w:val="restart"/>
          </w:tcPr>
          <w:p>
            <w:pPr>
              <w:pStyle w:val="TableParagraph"/>
              <w:spacing w:before="176"/>
              <w:ind w:left="210"/>
              <w:rPr>
                <w:sz w:val="24"/>
              </w:rPr>
            </w:pPr>
            <w:r>
              <w:rPr>
                <w:spacing w:val="-2"/>
                <w:sz w:val="24"/>
              </w:rPr>
              <w:t>КГ-</w:t>
            </w:r>
            <w:r>
              <w:rPr>
                <w:spacing w:val="-10"/>
                <w:sz w:val="24"/>
              </w:rPr>
              <w:t>1</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7,00</w:t>
            </w:r>
          </w:p>
        </w:tc>
        <w:tc>
          <w:tcPr>
            <w:tcW w:w="1398" w:type="dxa"/>
          </w:tcPr>
          <w:p>
            <w:pPr>
              <w:pStyle w:val="TableParagraph"/>
              <w:spacing w:before="3"/>
              <w:ind w:left="8" w:right="5"/>
              <w:jc w:val="center"/>
              <w:rPr>
                <w:sz w:val="24"/>
              </w:rPr>
            </w:pPr>
            <w:r>
              <w:rPr>
                <w:spacing w:val="-4"/>
                <w:sz w:val="24"/>
              </w:rPr>
              <w:t>0,76</w:t>
            </w:r>
          </w:p>
        </w:tc>
        <w:tc>
          <w:tcPr>
            <w:tcW w:w="1167" w:type="dxa"/>
            <w:vMerge w:val="restart"/>
          </w:tcPr>
          <w:p>
            <w:pPr>
              <w:pStyle w:val="TableParagraph"/>
              <w:spacing w:before="176"/>
              <w:ind w:left="369"/>
              <w:rPr>
                <w:sz w:val="24"/>
              </w:rPr>
            </w:pPr>
            <w:r>
              <w:rPr>
                <w:spacing w:val="-4"/>
                <w:sz w:val="24"/>
              </w:rPr>
              <w:t>0,40</w:t>
            </w:r>
          </w:p>
        </w:tc>
        <w:tc>
          <w:tcPr>
            <w:tcW w:w="1242" w:type="dxa"/>
            <w:vMerge w:val="restart"/>
          </w:tcPr>
          <w:p>
            <w:pPr>
              <w:pStyle w:val="TableParagraph"/>
              <w:spacing w:before="246"/>
              <w:rPr>
                <w:sz w:val="24"/>
              </w:rPr>
            </w:pPr>
          </w:p>
          <w:p>
            <w:pPr>
              <w:pStyle w:val="TableParagraph"/>
              <w:ind w:left="347"/>
              <w:rPr>
                <w:sz w:val="24"/>
              </w:rPr>
            </w:pPr>
            <w:r>
              <w:rPr>
                <w:spacing w:val="-2"/>
                <w:sz w:val="24"/>
              </w:rPr>
              <w:t>0,222</w:t>
            </w:r>
          </w:p>
        </w:tc>
        <w:tc>
          <w:tcPr>
            <w:tcW w:w="831" w:type="dxa"/>
            <w:vMerge w:val="restart"/>
          </w:tcPr>
          <w:p>
            <w:pPr>
              <w:pStyle w:val="TableParagraph"/>
              <w:spacing w:before="246"/>
              <w:rPr>
                <w:sz w:val="24"/>
              </w:rPr>
            </w:pPr>
          </w:p>
          <w:p>
            <w:pPr>
              <w:pStyle w:val="TableParagraph"/>
              <w:ind w:left="133"/>
              <w:rPr>
                <w:sz w:val="24"/>
              </w:rPr>
            </w:pPr>
            <w:r>
              <w:rPr>
                <w:spacing w:val="-2"/>
                <w:sz w:val="24"/>
              </w:rPr>
              <w:t>&gt;0,05</w:t>
            </w:r>
          </w:p>
        </w:tc>
        <w:tc>
          <w:tcPr>
            <w:tcW w:w="1102" w:type="dxa"/>
            <w:vMerge w:val="restart"/>
          </w:tcPr>
          <w:p>
            <w:pPr>
              <w:pStyle w:val="TableParagraph"/>
              <w:spacing w:before="176"/>
              <w:ind w:left="336"/>
              <w:rPr>
                <w:sz w:val="24"/>
              </w:rPr>
            </w:pPr>
            <w:r>
              <w:rPr>
                <w:spacing w:val="-4"/>
                <w:sz w:val="24"/>
              </w:rPr>
              <w:t>2,50</w:t>
            </w:r>
          </w:p>
        </w:tc>
      </w:tr>
      <w:tr>
        <w:trPr>
          <w:trHeight w:val="336"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1"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4"/>
              <w:ind w:left="4" w:right="1"/>
              <w:jc w:val="center"/>
              <w:rPr>
                <w:sz w:val="24"/>
              </w:rPr>
            </w:pPr>
            <w:r>
              <w:rPr>
                <w:spacing w:val="-4"/>
                <w:sz w:val="24"/>
              </w:rPr>
              <w:t>9,50</w:t>
            </w:r>
          </w:p>
        </w:tc>
        <w:tc>
          <w:tcPr>
            <w:tcW w:w="1398" w:type="dxa"/>
          </w:tcPr>
          <w:p>
            <w:pPr>
              <w:pStyle w:val="TableParagraph"/>
              <w:spacing w:before="4"/>
              <w:ind w:left="8" w:right="5"/>
              <w:jc w:val="center"/>
              <w:rPr>
                <w:sz w:val="24"/>
              </w:rPr>
            </w:pPr>
            <w:r>
              <w:rPr>
                <w:spacing w:val="-4"/>
                <w:sz w:val="24"/>
              </w:rPr>
              <w:t>1,05</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24" w:type="dxa"/>
            <w:vMerge w:val="restart"/>
          </w:tcPr>
          <w:p>
            <w:pPr>
              <w:pStyle w:val="TableParagraph"/>
              <w:spacing w:before="176"/>
              <w:ind w:left="6"/>
              <w:jc w:val="center"/>
              <w:rPr>
                <w:sz w:val="24"/>
              </w:rPr>
            </w:pPr>
            <w:r>
              <w:rPr>
                <w:spacing w:val="-5"/>
                <w:sz w:val="24"/>
              </w:rPr>
              <w:t>ЭГ</w:t>
            </w:r>
          </w:p>
        </w:tc>
        <w:tc>
          <w:tcPr>
            <w:tcW w:w="1105" w:type="dxa"/>
          </w:tcPr>
          <w:p>
            <w:pPr>
              <w:pStyle w:val="TableParagraph"/>
              <w:spacing w:line="270" w:lineRule="exact"/>
              <w:ind w:left="12" w:right="12"/>
              <w:jc w:val="center"/>
              <w:rPr>
                <w:sz w:val="24"/>
              </w:rPr>
            </w:pPr>
            <w:r>
              <w:rPr>
                <w:sz w:val="24"/>
              </w:rPr>
              <w:t>в</w:t>
            </w:r>
            <w:r>
              <w:rPr>
                <w:spacing w:val="-1"/>
                <w:sz w:val="24"/>
              </w:rPr>
              <w:t> </w:t>
            </w:r>
            <w:r>
              <w:rPr>
                <w:spacing w:val="-2"/>
                <w:sz w:val="24"/>
              </w:rPr>
              <w:t>начале</w:t>
            </w:r>
          </w:p>
        </w:tc>
        <w:tc>
          <w:tcPr>
            <w:tcW w:w="1112" w:type="dxa"/>
          </w:tcPr>
          <w:p>
            <w:pPr>
              <w:pStyle w:val="TableParagraph"/>
              <w:spacing w:before="3"/>
              <w:ind w:left="4" w:right="1"/>
              <w:jc w:val="center"/>
              <w:rPr>
                <w:sz w:val="24"/>
              </w:rPr>
            </w:pPr>
            <w:r>
              <w:rPr>
                <w:spacing w:val="-4"/>
                <w:sz w:val="24"/>
              </w:rPr>
              <w:t>7,38</w:t>
            </w:r>
          </w:p>
        </w:tc>
        <w:tc>
          <w:tcPr>
            <w:tcW w:w="1398" w:type="dxa"/>
          </w:tcPr>
          <w:p>
            <w:pPr>
              <w:pStyle w:val="TableParagraph"/>
              <w:spacing w:before="3"/>
              <w:ind w:left="8" w:right="5"/>
              <w:jc w:val="center"/>
              <w:rPr>
                <w:sz w:val="24"/>
              </w:rPr>
            </w:pPr>
            <w:r>
              <w:rPr>
                <w:spacing w:val="-4"/>
                <w:sz w:val="24"/>
              </w:rPr>
              <w:t>0,74</w:t>
            </w:r>
          </w:p>
        </w:tc>
        <w:tc>
          <w:tcPr>
            <w:tcW w:w="1167" w:type="dxa"/>
            <w:vMerge w:val="restart"/>
          </w:tcPr>
          <w:p>
            <w:pPr>
              <w:pStyle w:val="TableParagraph"/>
              <w:spacing w:before="176"/>
              <w:ind w:left="369"/>
              <w:rPr>
                <w:sz w:val="24"/>
              </w:rPr>
            </w:pPr>
            <w:r>
              <w:rPr>
                <w:spacing w:val="-4"/>
                <w:sz w:val="24"/>
              </w:rPr>
              <w:t>0,40</w:t>
            </w: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val="restart"/>
          </w:tcPr>
          <w:p>
            <w:pPr>
              <w:pStyle w:val="TableParagraph"/>
              <w:spacing w:before="176"/>
              <w:ind w:left="336"/>
              <w:rPr>
                <w:sz w:val="24"/>
              </w:rPr>
            </w:pPr>
            <w:r>
              <w:rPr>
                <w:spacing w:val="-4"/>
                <w:sz w:val="24"/>
              </w:rPr>
              <w:t>2,25</w:t>
            </w:r>
          </w:p>
        </w:tc>
      </w:tr>
      <w:tr>
        <w:trPr>
          <w:trHeight w:val="335"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5" w:type="dxa"/>
          </w:tcPr>
          <w:p>
            <w:pPr>
              <w:pStyle w:val="TableParagraph"/>
              <w:spacing w:line="270" w:lineRule="exact"/>
              <w:ind w:left="12" w:right="6"/>
              <w:jc w:val="center"/>
              <w:rPr>
                <w:sz w:val="24"/>
              </w:rPr>
            </w:pPr>
            <w:r>
              <w:rPr>
                <w:sz w:val="24"/>
              </w:rPr>
              <w:t>в</w:t>
            </w:r>
            <w:r>
              <w:rPr>
                <w:spacing w:val="-1"/>
                <w:sz w:val="24"/>
              </w:rPr>
              <w:t> </w:t>
            </w:r>
            <w:r>
              <w:rPr>
                <w:spacing w:val="-4"/>
                <w:sz w:val="24"/>
              </w:rPr>
              <w:t>конце</w:t>
            </w:r>
          </w:p>
        </w:tc>
        <w:tc>
          <w:tcPr>
            <w:tcW w:w="1112" w:type="dxa"/>
          </w:tcPr>
          <w:p>
            <w:pPr>
              <w:pStyle w:val="TableParagraph"/>
              <w:spacing w:before="3"/>
              <w:ind w:left="4" w:right="1"/>
              <w:jc w:val="center"/>
              <w:rPr>
                <w:sz w:val="24"/>
              </w:rPr>
            </w:pPr>
            <w:r>
              <w:rPr>
                <w:spacing w:val="-4"/>
                <w:sz w:val="24"/>
              </w:rPr>
              <w:t>9,63</w:t>
            </w:r>
          </w:p>
        </w:tc>
        <w:tc>
          <w:tcPr>
            <w:tcW w:w="1398" w:type="dxa"/>
          </w:tcPr>
          <w:p>
            <w:pPr>
              <w:pStyle w:val="TableParagraph"/>
              <w:spacing w:before="3"/>
              <w:ind w:left="8" w:right="5"/>
              <w:jc w:val="center"/>
              <w:rPr>
                <w:sz w:val="24"/>
              </w:rPr>
            </w:pPr>
            <w:r>
              <w:rPr>
                <w:spacing w:val="-4"/>
                <w:sz w:val="24"/>
              </w:rPr>
              <w:t>1,05</w:t>
            </w:r>
          </w:p>
        </w:tc>
        <w:tc>
          <w:tcPr>
            <w:tcW w:w="1167" w:type="dxa"/>
            <w:vMerge/>
            <w:tcBorders>
              <w:top w:val="nil"/>
            </w:tcBorders>
          </w:tcPr>
          <w:p>
            <w:pPr>
              <w:rPr>
                <w:sz w:val="2"/>
                <w:szCs w:val="2"/>
              </w:rPr>
            </w:pPr>
          </w:p>
        </w:tc>
        <w:tc>
          <w:tcPr>
            <w:tcW w:w="1242" w:type="dxa"/>
            <w:vMerge/>
            <w:tcBorders>
              <w:top w:val="nil"/>
            </w:tcBorders>
          </w:tcPr>
          <w:p>
            <w:pPr>
              <w:rPr>
                <w:sz w:val="2"/>
                <w:szCs w:val="2"/>
              </w:rPr>
            </w:pPr>
          </w:p>
        </w:tc>
        <w:tc>
          <w:tcPr>
            <w:tcW w:w="831" w:type="dxa"/>
            <w:vMerge/>
            <w:tcBorders>
              <w:top w:val="nil"/>
            </w:tcBorders>
          </w:tcPr>
          <w:p>
            <w:pPr>
              <w:rPr>
                <w:sz w:val="2"/>
                <w:szCs w:val="2"/>
              </w:rPr>
            </w:pPr>
          </w:p>
        </w:tc>
        <w:tc>
          <w:tcPr>
            <w:tcW w:w="1102" w:type="dxa"/>
            <w:vMerge/>
            <w:tcBorders>
              <w:top w:val="nil"/>
            </w:tcBorders>
          </w:tcPr>
          <w:p>
            <w:pPr>
              <w:rPr>
                <w:sz w:val="2"/>
                <w:szCs w:val="2"/>
              </w:rPr>
            </w:pPr>
          </w:p>
        </w:tc>
      </w:tr>
    </w:tbl>
    <w:p>
      <w:pPr>
        <w:pStyle w:val="BodyText"/>
        <w:spacing w:before="167"/>
        <w:ind w:left="0"/>
      </w:pPr>
    </w:p>
    <w:p>
      <w:pPr>
        <w:pStyle w:val="BodyText"/>
        <w:spacing w:line="360" w:lineRule="auto"/>
        <w:ind w:right="142" w:firstLine="707"/>
        <w:jc w:val="both"/>
      </w:pPr>
      <w:r>
        <w:t>Зафіксовані зрушення результатів нахилу вперед в положенні стоячи відповідали сензитивним періодам розвитку дівчат і пояснюються тим, що, починаючи з 7-го класу, у дівчаток починається інтенсивний період набору маси тіла, пов’язаний з морфологічними змінами в організмі, і тому цей показник з року в рік починає погіршуватися.</w:t>
      </w:r>
    </w:p>
    <w:p>
      <w:pPr>
        <w:pStyle w:val="BodyText"/>
        <w:spacing w:line="360" w:lineRule="auto"/>
        <w:ind w:right="133" w:firstLine="707"/>
        <w:jc w:val="both"/>
      </w:pPr>
      <w:r>
        <w:t>Таким чином, ми дійшли висновку, що для розвитку гнучкості необхідно, починаючи з 7 класу, включати додаткові вправи з елементами акробатики або збільшувати години гімнастики в основній частині, щоб зберегти подальший приріст гнучкості.</w:t>
      </w:r>
    </w:p>
    <w:p>
      <w:pPr>
        <w:pStyle w:val="BodyText"/>
        <w:ind w:left="851"/>
        <w:jc w:val="both"/>
      </w:pPr>
      <w:r>
        <w:t>Дослідження 6-хвилинного бігу, що визначає витривалість</w:t>
      </w:r>
    </w:p>
    <w:p>
      <w:pPr>
        <w:pStyle w:val="BodyText"/>
        <w:spacing w:after="0"/>
        <w:jc w:val="both"/>
        <w:sectPr>
          <w:pgSz w:w="11910" w:h="16840"/>
          <w:pgMar w:header="756" w:footer="0" w:top="980" w:bottom="280" w:left="1275" w:right="425"/>
        </w:sectPr>
      </w:pPr>
    </w:p>
    <w:p>
      <w:pPr>
        <w:pStyle w:val="BodyText"/>
        <w:spacing w:line="360" w:lineRule="auto" w:before="192"/>
      </w:pPr>
      <w:r>
        <w:t>особи, серед хлопців ЕГ та КГ-1 показали, що на початку експерименту показники відображали майже однакові значення (табл. 17).</w:t>
      </w:r>
    </w:p>
    <w:p>
      <w:pPr>
        <w:pStyle w:val="BodyText"/>
        <w:spacing w:before="1"/>
        <w:ind w:left="0"/>
      </w:pPr>
    </w:p>
    <w:p>
      <w:pPr>
        <w:pStyle w:val="BodyText"/>
      </w:pPr>
      <w:r>
        <w:t>Таблиця 17 – Дослідження ефективності бігу протягом 6 хвилин у хлопців із КГ-1 та ЕГ</w:t>
      </w:r>
    </w:p>
    <w:p>
      <w:pPr>
        <w:pStyle w:val="BodyText"/>
        <w:spacing w:before="98"/>
        <w:ind w:left="0"/>
        <w:rPr>
          <w:sz w:val="20"/>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19"/>
        <w:gridCol w:w="1102"/>
        <w:gridCol w:w="1121"/>
        <w:gridCol w:w="1395"/>
        <w:gridCol w:w="1181"/>
        <w:gridCol w:w="1239"/>
        <w:gridCol w:w="828"/>
        <w:gridCol w:w="1099"/>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19" w:type="dxa"/>
            <w:vMerge w:val="restart"/>
          </w:tcPr>
          <w:p>
            <w:pPr>
              <w:pStyle w:val="TableParagraph"/>
              <w:spacing w:before="198"/>
              <w:rPr>
                <w:sz w:val="24"/>
              </w:rPr>
            </w:pPr>
          </w:p>
          <w:p>
            <w:pPr>
              <w:pStyle w:val="TableParagraph"/>
              <w:ind w:left="21"/>
              <w:rPr>
                <w:sz w:val="24"/>
              </w:rPr>
            </w:pPr>
            <w:r>
              <w:rPr>
                <w:spacing w:val="-2"/>
                <w:sz w:val="24"/>
              </w:rPr>
              <w:t>Группы</w:t>
            </w:r>
          </w:p>
        </w:tc>
        <w:tc>
          <w:tcPr>
            <w:tcW w:w="1102" w:type="dxa"/>
            <w:vMerge w:val="restart"/>
          </w:tcPr>
          <w:p>
            <w:pPr>
              <w:pStyle w:val="TableParagraph"/>
              <w:spacing w:line="276" w:lineRule="auto" w:before="157"/>
              <w:ind w:left="122" w:right="158" w:firstLine="19"/>
              <w:jc w:val="both"/>
              <w:rPr>
                <w:sz w:val="24"/>
              </w:rPr>
            </w:pPr>
            <w:r>
              <w:rPr>
                <w:spacing w:val="-2"/>
                <w:sz w:val="24"/>
              </w:rPr>
              <w:t>Период экспери </w:t>
            </w:r>
            <w:r>
              <w:rPr>
                <w:spacing w:val="-4"/>
                <w:sz w:val="24"/>
              </w:rPr>
              <w:t>мента</w:t>
            </w:r>
          </w:p>
        </w:tc>
        <w:tc>
          <w:tcPr>
            <w:tcW w:w="1121" w:type="dxa"/>
            <w:vMerge w:val="restart"/>
          </w:tcPr>
          <w:p>
            <w:pPr>
              <w:pStyle w:val="TableParagraph"/>
              <w:spacing w:before="39"/>
              <w:rPr>
                <w:sz w:val="24"/>
              </w:rPr>
            </w:pPr>
          </w:p>
          <w:p>
            <w:pPr>
              <w:pStyle w:val="TableParagraph"/>
              <w:spacing w:line="278" w:lineRule="auto"/>
              <w:ind w:left="60" w:right="126" w:firstLine="36"/>
              <w:rPr>
                <w:sz w:val="24"/>
              </w:rPr>
            </w:pPr>
            <w:r>
              <w:rPr>
                <w:spacing w:val="-2"/>
                <w:sz w:val="24"/>
              </w:rPr>
              <w:t>Среднее значение</w:t>
            </w:r>
          </w:p>
        </w:tc>
        <w:tc>
          <w:tcPr>
            <w:tcW w:w="1395" w:type="dxa"/>
            <w:vMerge w:val="restart"/>
          </w:tcPr>
          <w:p>
            <w:pPr>
              <w:pStyle w:val="TableParagraph"/>
              <w:spacing w:before="39"/>
              <w:rPr>
                <w:sz w:val="24"/>
              </w:rPr>
            </w:pPr>
          </w:p>
          <w:p>
            <w:pPr>
              <w:pStyle w:val="TableParagraph"/>
              <w:spacing w:line="278" w:lineRule="auto"/>
              <w:ind w:left="91" w:hanging="65"/>
              <w:rPr>
                <w:sz w:val="24"/>
              </w:rPr>
            </w:pPr>
            <w:r>
              <w:rPr>
                <w:spacing w:val="-2"/>
                <w:sz w:val="24"/>
              </w:rPr>
              <w:t>Стандартное отклонение</w:t>
            </w:r>
          </w:p>
        </w:tc>
        <w:tc>
          <w:tcPr>
            <w:tcW w:w="1181" w:type="dxa"/>
          </w:tcPr>
          <w:p>
            <w:pPr>
              <w:pStyle w:val="TableParagraph"/>
              <w:spacing w:line="276" w:lineRule="auto"/>
              <w:ind w:left="95" w:right="163" w:firstLine="38"/>
              <w:rPr>
                <w:sz w:val="24"/>
              </w:rPr>
            </w:pPr>
            <w:r>
              <w:rPr>
                <w:spacing w:val="-2"/>
                <w:sz w:val="24"/>
              </w:rPr>
              <w:t>Ошибка среднего</w:t>
            </w:r>
          </w:p>
          <w:p>
            <w:pPr>
              <w:pStyle w:val="TableParagraph"/>
              <w:ind w:left="88"/>
              <w:rPr>
                <w:sz w:val="24"/>
              </w:rPr>
            </w:pPr>
            <w:r>
              <w:rPr>
                <w:spacing w:val="-2"/>
                <w:sz w:val="24"/>
              </w:rPr>
              <w:t>значения</w:t>
            </w:r>
          </w:p>
        </w:tc>
        <w:tc>
          <w:tcPr>
            <w:tcW w:w="1239" w:type="dxa"/>
          </w:tcPr>
          <w:p>
            <w:pPr>
              <w:pStyle w:val="TableParagraph"/>
              <w:spacing w:line="276" w:lineRule="auto" w:before="152"/>
              <w:ind w:left="16" w:firstLine="12"/>
              <w:rPr>
                <w:sz w:val="24"/>
              </w:rPr>
            </w:pPr>
            <w:r>
              <w:rPr>
                <w:spacing w:val="-2"/>
                <w:sz w:val="24"/>
              </w:rPr>
              <w:t>t-критерий Стьюдента</w:t>
            </w:r>
          </w:p>
        </w:tc>
        <w:tc>
          <w:tcPr>
            <w:tcW w:w="828" w:type="dxa"/>
          </w:tcPr>
          <w:p>
            <w:pPr>
              <w:pStyle w:val="TableParagraph"/>
              <w:spacing w:before="34"/>
              <w:rPr>
                <w:sz w:val="24"/>
              </w:rPr>
            </w:pPr>
          </w:p>
          <w:p>
            <w:pPr>
              <w:pStyle w:val="TableParagraph"/>
              <w:spacing w:before="1"/>
              <w:ind w:right="73"/>
              <w:jc w:val="center"/>
              <w:rPr>
                <w:sz w:val="24"/>
              </w:rPr>
            </w:pPr>
            <w:r>
              <w:rPr>
                <w:spacing w:val="-10"/>
                <w:sz w:val="24"/>
              </w:rPr>
              <w:t>P</w:t>
            </w:r>
          </w:p>
        </w:tc>
        <w:tc>
          <w:tcPr>
            <w:tcW w:w="1099" w:type="dxa"/>
            <w:vMerge w:val="restart"/>
          </w:tcPr>
          <w:p>
            <w:pPr>
              <w:pStyle w:val="TableParagraph"/>
              <w:spacing w:line="276" w:lineRule="auto"/>
              <w:ind w:left="35" w:right="108" w:firstLine="36"/>
              <w:jc w:val="both"/>
              <w:rPr>
                <w:sz w:val="24"/>
              </w:rPr>
            </w:pPr>
            <w:r>
              <w:rPr>
                <w:spacing w:val="-2"/>
                <w:sz w:val="24"/>
              </w:rPr>
              <w:t>Прирост средних значений</w:t>
            </w:r>
          </w:p>
          <w:p>
            <w:pPr>
              <w:pStyle w:val="TableParagraph"/>
              <w:ind w:left="321"/>
              <w:jc w:val="both"/>
              <w:rPr>
                <w:sz w:val="24"/>
              </w:rPr>
            </w:pPr>
            <w:r>
              <w:rPr>
                <w:sz w:val="24"/>
              </w:rPr>
              <w:t>в</w:t>
            </w:r>
            <w:r>
              <w:rPr>
                <w:spacing w:val="-3"/>
                <w:sz w:val="24"/>
              </w:rPr>
              <w:t> </w:t>
            </w:r>
            <w:r>
              <w:rPr>
                <w:spacing w:val="-12"/>
                <w:sz w:val="24"/>
              </w:rPr>
              <w:t>%</w:t>
            </w:r>
          </w:p>
        </w:tc>
      </w:tr>
      <w:tr>
        <w:trPr>
          <w:trHeight w:val="316" w:hRule="atLeast"/>
        </w:trPr>
        <w:tc>
          <w:tcPr>
            <w:tcW w:w="708" w:type="dxa"/>
            <w:vMerge/>
            <w:tcBorders>
              <w:top w:val="nil"/>
            </w:tcBorders>
            <w:textDirection w:val="btLr"/>
          </w:tcPr>
          <w:p>
            <w:pPr>
              <w:rPr>
                <w:sz w:val="2"/>
                <w:szCs w:val="2"/>
              </w:rPr>
            </w:pPr>
          </w:p>
        </w:tc>
        <w:tc>
          <w:tcPr>
            <w:tcW w:w="919" w:type="dxa"/>
            <w:vMerge/>
            <w:tcBorders>
              <w:top w:val="nil"/>
            </w:tcBorders>
          </w:tcPr>
          <w:p>
            <w:pPr>
              <w:rPr>
                <w:sz w:val="2"/>
                <w:szCs w:val="2"/>
              </w:rPr>
            </w:pPr>
          </w:p>
        </w:tc>
        <w:tc>
          <w:tcPr>
            <w:tcW w:w="1102" w:type="dxa"/>
            <w:vMerge/>
            <w:tcBorders>
              <w:top w:val="nil"/>
            </w:tcBorders>
          </w:tcPr>
          <w:p>
            <w:pPr>
              <w:rPr>
                <w:sz w:val="2"/>
                <w:szCs w:val="2"/>
              </w:rPr>
            </w:pPr>
          </w:p>
        </w:tc>
        <w:tc>
          <w:tcPr>
            <w:tcW w:w="1121" w:type="dxa"/>
            <w:vMerge/>
            <w:tcBorders>
              <w:top w:val="nil"/>
            </w:tcBorders>
          </w:tcPr>
          <w:p>
            <w:pPr>
              <w:rPr>
                <w:sz w:val="2"/>
                <w:szCs w:val="2"/>
              </w:rPr>
            </w:pPr>
          </w:p>
        </w:tc>
        <w:tc>
          <w:tcPr>
            <w:tcW w:w="1395" w:type="dxa"/>
            <w:vMerge/>
            <w:tcBorders>
              <w:top w:val="nil"/>
            </w:tcBorders>
          </w:tcPr>
          <w:p>
            <w:pPr>
              <w:rPr>
                <w:sz w:val="2"/>
                <w:szCs w:val="2"/>
              </w:rPr>
            </w:pPr>
          </w:p>
        </w:tc>
        <w:tc>
          <w:tcPr>
            <w:tcW w:w="3248" w:type="dxa"/>
            <w:gridSpan w:val="3"/>
          </w:tcPr>
          <w:p>
            <w:pPr>
              <w:pStyle w:val="TableParagraph"/>
              <w:spacing w:line="270" w:lineRule="exact"/>
              <w:ind w:left="460"/>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099" w:type="dxa"/>
            <w:vMerge/>
            <w:tcBorders>
              <w:top w:val="nil"/>
            </w:tcBorders>
          </w:tcPr>
          <w:p>
            <w:pPr>
              <w:rPr>
                <w:sz w:val="2"/>
                <w:szCs w:val="2"/>
              </w:rPr>
            </w:pPr>
          </w:p>
        </w:tc>
      </w:tr>
      <w:tr>
        <w:trPr>
          <w:trHeight w:val="354" w:hRule="atLeast"/>
        </w:trPr>
        <w:tc>
          <w:tcPr>
            <w:tcW w:w="708" w:type="dxa"/>
            <w:vMerge w:val="restart"/>
          </w:tcPr>
          <w:p>
            <w:pPr>
              <w:pStyle w:val="TableParagraph"/>
              <w:rPr>
                <w:sz w:val="24"/>
              </w:rPr>
            </w:pPr>
          </w:p>
          <w:p>
            <w:pPr>
              <w:pStyle w:val="TableParagraph"/>
              <w:spacing w:before="10"/>
              <w:rPr>
                <w:sz w:val="24"/>
              </w:rPr>
            </w:pPr>
          </w:p>
          <w:p>
            <w:pPr>
              <w:pStyle w:val="TableParagraph"/>
              <w:spacing w:before="1"/>
              <w:ind w:left="146"/>
              <w:rPr>
                <w:sz w:val="24"/>
              </w:rPr>
            </w:pPr>
            <w:r>
              <w:rPr>
                <w:sz w:val="24"/>
              </w:rPr>
              <w:t>5 </w:t>
            </w:r>
            <w:r>
              <w:rPr>
                <w:spacing w:val="-5"/>
                <w:sz w:val="24"/>
              </w:rPr>
              <w:t>кл</w:t>
            </w:r>
          </w:p>
        </w:tc>
        <w:tc>
          <w:tcPr>
            <w:tcW w:w="919" w:type="dxa"/>
            <w:vMerge w:val="restart"/>
          </w:tcPr>
          <w:p>
            <w:pPr>
              <w:pStyle w:val="TableParagraph"/>
              <w:spacing w:before="195"/>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12" w:right="7"/>
              <w:jc w:val="center"/>
              <w:rPr>
                <w:sz w:val="24"/>
              </w:rPr>
            </w:pPr>
            <w:r>
              <w:rPr>
                <w:spacing w:val="-2"/>
                <w:sz w:val="24"/>
              </w:rPr>
              <w:t>984,80</w:t>
            </w:r>
          </w:p>
        </w:tc>
        <w:tc>
          <w:tcPr>
            <w:tcW w:w="1395" w:type="dxa"/>
          </w:tcPr>
          <w:p>
            <w:pPr>
              <w:pStyle w:val="TableParagraph"/>
              <w:spacing w:before="13"/>
              <w:ind w:left="9"/>
              <w:jc w:val="center"/>
              <w:rPr>
                <w:sz w:val="24"/>
              </w:rPr>
            </w:pPr>
            <w:r>
              <w:rPr>
                <w:spacing w:val="-2"/>
                <w:sz w:val="24"/>
              </w:rPr>
              <w:t>49,22</w:t>
            </w:r>
          </w:p>
        </w:tc>
        <w:tc>
          <w:tcPr>
            <w:tcW w:w="1181" w:type="dxa"/>
            <w:vMerge w:val="restart"/>
          </w:tcPr>
          <w:p>
            <w:pPr>
              <w:pStyle w:val="TableParagraph"/>
              <w:spacing w:before="195"/>
              <w:ind w:left="318"/>
              <w:rPr>
                <w:sz w:val="24"/>
              </w:rPr>
            </w:pPr>
            <w:r>
              <w:rPr>
                <w:spacing w:val="-2"/>
                <w:sz w:val="24"/>
              </w:rPr>
              <w:t>13,04</w:t>
            </w:r>
          </w:p>
        </w:tc>
        <w:tc>
          <w:tcPr>
            <w:tcW w:w="1239" w:type="dxa"/>
            <w:vMerge w:val="restart"/>
          </w:tcPr>
          <w:p>
            <w:pPr>
              <w:pStyle w:val="TableParagraph"/>
              <w:rPr>
                <w:sz w:val="24"/>
              </w:rPr>
            </w:pPr>
          </w:p>
          <w:p>
            <w:pPr>
              <w:pStyle w:val="TableParagraph"/>
              <w:spacing w:before="10"/>
              <w:rPr>
                <w:sz w:val="24"/>
              </w:rPr>
            </w:pPr>
          </w:p>
          <w:p>
            <w:pPr>
              <w:pStyle w:val="TableParagraph"/>
              <w:spacing w:before="1"/>
              <w:ind w:left="347"/>
              <w:rPr>
                <w:sz w:val="24"/>
              </w:rPr>
            </w:pPr>
            <w:r>
              <w:rPr>
                <w:spacing w:val="-2"/>
                <w:sz w:val="24"/>
              </w:rPr>
              <w:t>4,666</w:t>
            </w:r>
          </w:p>
        </w:tc>
        <w:tc>
          <w:tcPr>
            <w:tcW w:w="828" w:type="dxa"/>
            <w:vMerge w:val="restart"/>
          </w:tcPr>
          <w:p>
            <w:pPr>
              <w:pStyle w:val="TableParagraph"/>
              <w:rPr>
                <w:sz w:val="24"/>
              </w:rPr>
            </w:pPr>
          </w:p>
          <w:p>
            <w:pPr>
              <w:pStyle w:val="TableParagraph"/>
              <w:spacing w:before="10"/>
              <w:rPr>
                <w:sz w:val="24"/>
              </w:rPr>
            </w:pPr>
          </w:p>
          <w:p>
            <w:pPr>
              <w:pStyle w:val="TableParagraph"/>
              <w:spacing w:before="1"/>
              <w:ind w:left="107"/>
              <w:rPr>
                <w:sz w:val="24"/>
              </w:rPr>
            </w:pPr>
            <w:r>
              <w:rPr>
                <w:spacing w:val="-2"/>
                <w:sz w:val="24"/>
              </w:rPr>
              <w:t>&lt;0,001</w:t>
            </w:r>
          </w:p>
        </w:tc>
        <w:tc>
          <w:tcPr>
            <w:tcW w:w="1099" w:type="dxa"/>
            <w:vMerge w:val="restart"/>
          </w:tcPr>
          <w:p>
            <w:pPr>
              <w:pStyle w:val="TableParagraph"/>
              <w:spacing w:before="195"/>
              <w:ind w:left="275"/>
              <w:rPr>
                <w:sz w:val="24"/>
              </w:rPr>
            </w:pPr>
            <w:r>
              <w:rPr>
                <w:spacing w:val="-2"/>
                <w:sz w:val="24"/>
              </w:rPr>
              <w:t>24,37</w:t>
            </w:r>
          </w:p>
        </w:tc>
      </w:tr>
      <w:tr>
        <w:trPr>
          <w:trHeight w:val="35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1224,80</w:t>
            </w:r>
          </w:p>
        </w:tc>
        <w:tc>
          <w:tcPr>
            <w:tcW w:w="1395" w:type="dxa"/>
          </w:tcPr>
          <w:p>
            <w:pPr>
              <w:pStyle w:val="TableParagraph"/>
              <w:spacing w:before="13"/>
              <w:ind w:left="9"/>
              <w:jc w:val="center"/>
              <w:rPr>
                <w:sz w:val="24"/>
              </w:rPr>
            </w:pPr>
            <w:r>
              <w:rPr>
                <w:spacing w:val="-2"/>
                <w:sz w:val="24"/>
              </w:rPr>
              <w:t>43,25</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4" w:hRule="atLeast"/>
        </w:trPr>
        <w:tc>
          <w:tcPr>
            <w:tcW w:w="708" w:type="dxa"/>
            <w:vMerge/>
            <w:tcBorders>
              <w:top w:val="nil"/>
            </w:tcBorders>
          </w:tcPr>
          <w:p>
            <w:pPr>
              <w:rPr>
                <w:sz w:val="2"/>
                <w:szCs w:val="2"/>
              </w:rPr>
            </w:pPr>
          </w:p>
        </w:tc>
        <w:tc>
          <w:tcPr>
            <w:tcW w:w="919" w:type="dxa"/>
            <w:vMerge w:val="restart"/>
          </w:tcPr>
          <w:p>
            <w:pPr>
              <w:pStyle w:val="TableParagraph"/>
              <w:spacing w:before="195"/>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12" w:right="7"/>
              <w:jc w:val="center"/>
              <w:rPr>
                <w:sz w:val="24"/>
              </w:rPr>
            </w:pPr>
            <w:r>
              <w:rPr>
                <w:spacing w:val="-2"/>
                <w:sz w:val="24"/>
              </w:rPr>
              <w:t>988,40</w:t>
            </w:r>
          </w:p>
        </w:tc>
        <w:tc>
          <w:tcPr>
            <w:tcW w:w="1395" w:type="dxa"/>
          </w:tcPr>
          <w:p>
            <w:pPr>
              <w:pStyle w:val="TableParagraph"/>
              <w:spacing w:before="13"/>
              <w:ind w:left="9"/>
              <w:jc w:val="center"/>
              <w:rPr>
                <w:sz w:val="24"/>
              </w:rPr>
            </w:pPr>
            <w:r>
              <w:rPr>
                <w:spacing w:val="-2"/>
                <w:sz w:val="24"/>
              </w:rPr>
              <w:t>67,49</w:t>
            </w:r>
          </w:p>
        </w:tc>
        <w:tc>
          <w:tcPr>
            <w:tcW w:w="1181" w:type="dxa"/>
            <w:vMerge w:val="restart"/>
          </w:tcPr>
          <w:p>
            <w:pPr>
              <w:pStyle w:val="TableParagraph"/>
              <w:spacing w:before="195"/>
              <w:ind w:left="318"/>
              <w:rPr>
                <w:sz w:val="24"/>
              </w:rPr>
            </w:pPr>
            <w:r>
              <w:rPr>
                <w:spacing w:val="-2"/>
                <w:sz w:val="24"/>
              </w:rPr>
              <w:t>11,38</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95"/>
              <w:ind w:left="275"/>
              <w:rPr>
                <w:sz w:val="24"/>
              </w:rPr>
            </w:pPr>
            <w:r>
              <w:rPr>
                <w:spacing w:val="-2"/>
                <w:sz w:val="24"/>
              </w:rPr>
              <w:t>32,08</w:t>
            </w:r>
          </w:p>
        </w:tc>
      </w:tr>
      <w:tr>
        <w:trPr>
          <w:trHeight w:val="35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1"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4"/>
              <w:ind w:left="12" w:right="7"/>
              <w:jc w:val="center"/>
              <w:rPr>
                <w:sz w:val="24"/>
              </w:rPr>
            </w:pPr>
            <w:r>
              <w:rPr>
                <w:spacing w:val="-2"/>
                <w:sz w:val="24"/>
              </w:rPr>
              <w:t>1305,50</w:t>
            </w:r>
          </w:p>
        </w:tc>
        <w:tc>
          <w:tcPr>
            <w:tcW w:w="1395" w:type="dxa"/>
          </w:tcPr>
          <w:p>
            <w:pPr>
              <w:pStyle w:val="TableParagraph"/>
              <w:spacing w:before="14"/>
              <w:ind w:left="9"/>
              <w:jc w:val="center"/>
              <w:rPr>
                <w:sz w:val="24"/>
              </w:rPr>
            </w:pPr>
            <w:r>
              <w:rPr>
                <w:spacing w:val="-2"/>
                <w:sz w:val="24"/>
              </w:rPr>
              <w:t>37,73</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4" w:hRule="atLeast"/>
        </w:trPr>
        <w:tc>
          <w:tcPr>
            <w:tcW w:w="708" w:type="dxa"/>
            <w:vMerge w:val="restart"/>
          </w:tcPr>
          <w:p>
            <w:pPr>
              <w:pStyle w:val="TableParagraph"/>
              <w:rPr>
                <w:sz w:val="24"/>
              </w:rPr>
            </w:pPr>
          </w:p>
          <w:p>
            <w:pPr>
              <w:pStyle w:val="TableParagraph"/>
              <w:spacing w:before="10"/>
              <w:rPr>
                <w:sz w:val="24"/>
              </w:rPr>
            </w:pPr>
          </w:p>
          <w:p>
            <w:pPr>
              <w:pStyle w:val="TableParagraph"/>
              <w:spacing w:before="1"/>
              <w:ind w:left="146"/>
              <w:rPr>
                <w:sz w:val="24"/>
              </w:rPr>
            </w:pPr>
            <w:r>
              <w:rPr>
                <w:sz w:val="24"/>
              </w:rPr>
              <w:t>6 </w:t>
            </w:r>
            <w:r>
              <w:rPr>
                <w:spacing w:val="-5"/>
                <w:sz w:val="24"/>
              </w:rPr>
              <w:t>кл</w:t>
            </w:r>
          </w:p>
        </w:tc>
        <w:tc>
          <w:tcPr>
            <w:tcW w:w="919" w:type="dxa"/>
            <w:vMerge w:val="restart"/>
          </w:tcPr>
          <w:p>
            <w:pPr>
              <w:pStyle w:val="TableParagraph"/>
              <w:spacing w:before="195"/>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12" w:right="7"/>
              <w:jc w:val="center"/>
              <w:rPr>
                <w:sz w:val="24"/>
              </w:rPr>
            </w:pPr>
            <w:r>
              <w:rPr>
                <w:spacing w:val="-2"/>
                <w:sz w:val="24"/>
              </w:rPr>
              <w:t>934,10</w:t>
            </w:r>
          </w:p>
        </w:tc>
        <w:tc>
          <w:tcPr>
            <w:tcW w:w="1395" w:type="dxa"/>
          </w:tcPr>
          <w:p>
            <w:pPr>
              <w:pStyle w:val="TableParagraph"/>
              <w:spacing w:before="13"/>
              <w:ind w:left="9"/>
              <w:jc w:val="center"/>
              <w:rPr>
                <w:sz w:val="24"/>
              </w:rPr>
            </w:pPr>
            <w:r>
              <w:rPr>
                <w:spacing w:val="-2"/>
                <w:sz w:val="24"/>
              </w:rPr>
              <w:t>46,92</w:t>
            </w:r>
          </w:p>
        </w:tc>
        <w:tc>
          <w:tcPr>
            <w:tcW w:w="1181" w:type="dxa"/>
            <w:vMerge w:val="restart"/>
          </w:tcPr>
          <w:p>
            <w:pPr>
              <w:pStyle w:val="TableParagraph"/>
              <w:spacing w:before="195"/>
              <w:ind w:left="318"/>
              <w:rPr>
                <w:sz w:val="24"/>
              </w:rPr>
            </w:pPr>
            <w:r>
              <w:rPr>
                <w:spacing w:val="-2"/>
                <w:sz w:val="24"/>
              </w:rPr>
              <w:t>23,81</w:t>
            </w:r>
          </w:p>
        </w:tc>
        <w:tc>
          <w:tcPr>
            <w:tcW w:w="1239" w:type="dxa"/>
            <w:vMerge w:val="restart"/>
          </w:tcPr>
          <w:p>
            <w:pPr>
              <w:pStyle w:val="TableParagraph"/>
              <w:rPr>
                <w:sz w:val="24"/>
              </w:rPr>
            </w:pPr>
          </w:p>
          <w:p>
            <w:pPr>
              <w:pStyle w:val="TableParagraph"/>
              <w:spacing w:before="10"/>
              <w:rPr>
                <w:sz w:val="24"/>
              </w:rPr>
            </w:pPr>
          </w:p>
          <w:p>
            <w:pPr>
              <w:pStyle w:val="TableParagraph"/>
              <w:spacing w:before="1"/>
              <w:ind w:left="347"/>
              <w:rPr>
                <w:sz w:val="24"/>
              </w:rPr>
            </w:pPr>
            <w:r>
              <w:rPr>
                <w:spacing w:val="-2"/>
                <w:sz w:val="24"/>
              </w:rPr>
              <w:t>2,211</w:t>
            </w:r>
          </w:p>
        </w:tc>
        <w:tc>
          <w:tcPr>
            <w:tcW w:w="828" w:type="dxa"/>
            <w:vMerge w:val="restart"/>
          </w:tcPr>
          <w:p>
            <w:pPr>
              <w:pStyle w:val="TableParagraph"/>
              <w:rPr>
                <w:sz w:val="24"/>
              </w:rPr>
            </w:pPr>
          </w:p>
          <w:p>
            <w:pPr>
              <w:pStyle w:val="TableParagraph"/>
              <w:spacing w:before="10"/>
              <w:rPr>
                <w:sz w:val="24"/>
              </w:rPr>
            </w:pPr>
          </w:p>
          <w:p>
            <w:pPr>
              <w:pStyle w:val="TableParagraph"/>
              <w:spacing w:before="1"/>
              <w:ind w:left="133"/>
              <w:rPr>
                <w:sz w:val="24"/>
              </w:rPr>
            </w:pPr>
            <w:r>
              <w:rPr>
                <w:spacing w:val="-2"/>
                <w:sz w:val="24"/>
              </w:rPr>
              <w:t>&lt;0,05</w:t>
            </w:r>
          </w:p>
        </w:tc>
        <w:tc>
          <w:tcPr>
            <w:tcW w:w="1099" w:type="dxa"/>
            <w:vMerge w:val="restart"/>
          </w:tcPr>
          <w:p>
            <w:pPr>
              <w:pStyle w:val="TableParagraph"/>
              <w:spacing w:before="195"/>
              <w:ind w:left="275"/>
              <w:rPr>
                <w:sz w:val="24"/>
              </w:rPr>
            </w:pPr>
            <w:r>
              <w:rPr>
                <w:spacing w:val="-2"/>
                <w:sz w:val="24"/>
              </w:rPr>
              <w:t>20,30</w:t>
            </w:r>
          </w:p>
        </w:tc>
      </w:tr>
      <w:tr>
        <w:trPr>
          <w:trHeight w:val="35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1123,89</w:t>
            </w:r>
          </w:p>
        </w:tc>
        <w:tc>
          <w:tcPr>
            <w:tcW w:w="1395" w:type="dxa"/>
          </w:tcPr>
          <w:p>
            <w:pPr>
              <w:pStyle w:val="TableParagraph"/>
              <w:spacing w:before="13"/>
              <w:ind w:left="9"/>
              <w:jc w:val="center"/>
              <w:rPr>
                <w:sz w:val="24"/>
              </w:rPr>
            </w:pPr>
            <w:r>
              <w:rPr>
                <w:spacing w:val="-2"/>
                <w:sz w:val="24"/>
              </w:rPr>
              <w:t>67,34</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4" w:hRule="atLeast"/>
        </w:trPr>
        <w:tc>
          <w:tcPr>
            <w:tcW w:w="708" w:type="dxa"/>
            <w:vMerge/>
            <w:tcBorders>
              <w:top w:val="nil"/>
            </w:tcBorders>
          </w:tcPr>
          <w:p>
            <w:pPr>
              <w:rPr>
                <w:sz w:val="2"/>
                <w:szCs w:val="2"/>
              </w:rPr>
            </w:pPr>
          </w:p>
        </w:tc>
        <w:tc>
          <w:tcPr>
            <w:tcW w:w="919" w:type="dxa"/>
            <w:vMerge w:val="restart"/>
          </w:tcPr>
          <w:p>
            <w:pPr>
              <w:pStyle w:val="TableParagraph"/>
              <w:spacing w:before="195"/>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12" w:right="7"/>
              <w:jc w:val="center"/>
              <w:rPr>
                <w:sz w:val="24"/>
              </w:rPr>
            </w:pPr>
            <w:r>
              <w:rPr>
                <w:spacing w:val="-2"/>
                <w:sz w:val="24"/>
              </w:rPr>
              <w:t>931,60</w:t>
            </w:r>
          </w:p>
        </w:tc>
        <w:tc>
          <w:tcPr>
            <w:tcW w:w="1395" w:type="dxa"/>
          </w:tcPr>
          <w:p>
            <w:pPr>
              <w:pStyle w:val="TableParagraph"/>
              <w:spacing w:before="13"/>
              <w:ind w:left="9"/>
              <w:jc w:val="center"/>
              <w:rPr>
                <w:sz w:val="24"/>
              </w:rPr>
            </w:pPr>
            <w:r>
              <w:rPr>
                <w:spacing w:val="-2"/>
                <w:sz w:val="24"/>
              </w:rPr>
              <w:t>60,41</w:t>
            </w:r>
          </w:p>
        </w:tc>
        <w:tc>
          <w:tcPr>
            <w:tcW w:w="1181" w:type="dxa"/>
            <w:vMerge w:val="restart"/>
          </w:tcPr>
          <w:p>
            <w:pPr>
              <w:pStyle w:val="TableParagraph"/>
              <w:spacing w:before="195"/>
              <w:ind w:left="318"/>
              <w:rPr>
                <w:sz w:val="24"/>
              </w:rPr>
            </w:pPr>
            <w:r>
              <w:rPr>
                <w:spacing w:val="-2"/>
                <w:sz w:val="24"/>
              </w:rPr>
              <w:t>23,81</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95"/>
              <w:ind w:left="275"/>
              <w:rPr>
                <w:sz w:val="24"/>
              </w:rPr>
            </w:pPr>
            <w:r>
              <w:rPr>
                <w:spacing w:val="-2"/>
                <w:sz w:val="24"/>
              </w:rPr>
              <w:t>28,63</w:t>
            </w:r>
          </w:p>
        </w:tc>
      </w:tr>
      <w:tr>
        <w:trPr>
          <w:trHeight w:val="35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1198,33</w:t>
            </w:r>
          </w:p>
        </w:tc>
        <w:tc>
          <w:tcPr>
            <w:tcW w:w="1395" w:type="dxa"/>
          </w:tcPr>
          <w:p>
            <w:pPr>
              <w:pStyle w:val="TableParagraph"/>
              <w:spacing w:before="13"/>
              <w:ind w:left="9"/>
              <w:jc w:val="center"/>
              <w:rPr>
                <w:sz w:val="24"/>
              </w:rPr>
            </w:pPr>
            <w:r>
              <w:rPr>
                <w:spacing w:val="-2"/>
                <w:sz w:val="24"/>
              </w:rPr>
              <w:t>67,34</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4" w:hRule="atLeast"/>
        </w:trPr>
        <w:tc>
          <w:tcPr>
            <w:tcW w:w="708" w:type="dxa"/>
            <w:vMerge w:val="restart"/>
          </w:tcPr>
          <w:p>
            <w:pPr>
              <w:pStyle w:val="TableParagraph"/>
              <w:rPr>
                <w:sz w:val="24"/>
              </w:rPr>
            </w:pPr>
          </w:p>
          <w:p>
            <w:pPr>
              <w:pStyle w:val="TableParagraph"/>
              <w:spacing w:before="10"/>
              <w:rPr>
                <w:sz w:val="24"/>
              </w:rPr>
            </w:pPr>
          </w:p>
          <w:p>
            <w:pPr>
              <w:pStyle w:val="TableParagraph"/>
              <w:spacing w:before="1"/>
              <w:ind w:left="177"/>
              <w:rPr>
                <w:sz w:val="24"/>
              </w:rPr>
            </w:pPr>
            <w:r>
              <w:rPr>
                <w:sz w:val="24"/>
              </w:rPr>
              <w:t>7 </w:t>
            </w:r>
            <w:r>
              <w:rPr>
                <w:spacing w:val="-5"/>
                <w:sz w:val="24"/>
              </w:rPr>
              <w:t>кл</w:t>
            </w:r>
          </w:p>
        </w:tc>
        <w:tc>
          <w:tcPr>
            <w:tcW w:w="919" w:type="dxa"/>
            <w:vMerge w:val="restart"/>
          </w:tcPr>
          <w:p>
            <w:pPr>
              <w:pStyle w:val="TableParagraph"/>
              <w:spacing w:before="195"/>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12" w:right="7"/>
              <w:jc w:val="center"/>
              <w:rPr>
                <w:sz w:val="24"/>
              </w:rPr>
            </w:pPr>
            <w:r>
              <w:rPr>
                <w:spacing w:val="-2"/>
                <w:sz w:val="24"/>
              </w:rPr>
              <w:t>1007,50</w:t>
            </w:r>
          </w:p>
        </w:tc>
        <w:tc>
          <w:tcPr>
            <w:tcW w:w="1395" w:type="dxa"/>
          </w:tcPr>
          <w:p>
            <w:pPr>
              <w:pStyle w:val="TableParagraph"/>
              <w:spacing w:before="13"/>
              <w:ind w:left="9"/>
              <w:jc w:val="center"/>
              <w:rPr>
                <w:sz w:val="24"/>
              </w:rPr>
            </w:pPr>
            <w:r>
              <w:rPr>
                <w:spacing w:val="-2"/>
                <w:sz w:val="24"/>
              </w:rPr>
              <w:t>37,32</w:t>
            </w:r>
          </w:p>
        </w:tc>
        <w:tc>
          <w:tcPr>
            <w:tcW w:w="1181" w:type="dxa"/>
            <w:vMerge w:val="restart"/>
          </w:tcPr>
          <w:p>
            <w:pPr>
              <w:pStyle w:val="TableParagraph"/>
              <w:spacing w:before="195"/>
              <w:ind w:left="318"/>
              <w:rPr>
                <w:sz w:val="24"/>
              </w:rPr>
            </w:pPr>
            <w:r>
              <w:rPr>
                <w:spacing w:val="-2"/>
                <w:sz w:val="24"/>
              </w:rPr>
              <w:t>19,89</w:t>
            </w:r>
          </w:p>
        </w:tc>
        <w:tc>
          <w:tcPr>
            <w:tcW w:w="1239" w:type="dxa"/>
            <w:vMerge w:val="restart"/>
          </w:tcPr>
          <w:p>
            <w:pPr>
              <w:pStyle w:val="TableParagraph"/>
              <w:rPr>
                <w:sz w:val="24"/>
              </w:rPr>
            </w:pPr>
          </w:p>
          <w:p>
            <w:pPr>
              <w:pStyle w:val="TableParagraph"/>
              <w:spacing w:before="10"/>
              <w:rPr>
                <w:sz w:val="24"/>
              </w:rPr>
            </w:pPr>
          </w:p>
          <w:p>
            <w:pPr>
              <w:pStyle w:val="TableParagraph"/>
              <w:spacing w:before="1"/>
              <w:ind w:left="347"/>
              <w:rPr>
                <w:sz w:val="24"/>
              </w:rPr>
            </w:pPr>
            <w:r>
              <w:rPr>
                <w:spacing w:val="-2"/>
                <w:sz w:val="24"/>
              </w:rPr>
              <w:t>2,864</w:t>
            </w:r>
          </w:p>
        </w:tc>
        <w:tc>
          <w:tcPr>
            <w:tcW w:w="828" w:type="dxa"/>
            <w:vMerge w:val="restart"/>
          </w:tcPr>
          <w:p>
            <w:pPr>
              <w:pStyle w:val="TableParagraph"/>
              <w:rPr>
                <w:sz w:val="24"/>
              </w:rPr>
            </w:pPr>
          </w:p>
          <w:p>
            <w:pPr>
              <w:pStyle w:val="TableParagraph"/>
              <w:spacing w:before="10"/>
              <w:rPr>
                <w:sz w:val="24"/>
              </w:rPr>
            </w:pPr>
          </w:p>
          <w:p>
            <w:pPr>
              <w:pStyle w:val="TableParagraph"/>
              <w:spacing w:before="1"/>
              <w:ind w:left="133"/>
              <w:rPr>
                <w:sz w:val="24"/>
              </w:rPr>
            </w:pPr>
            <w:r>
              <w:rPr>
                <w:spacing w:val="-2"/>
                <w:sz w:val="24"/>
              </w:rPr>
              <w:t>&lt;0,05</w:t>
            </w:r>
          </w:p>
        </w:tc>
        <w:tc>
          <w:tcPr>
            <w:tcW w:w="1099" w:type="dxa"/>
            <w:vMerge w:val="restart"/>
          </w:tcPr>
          <w:p>
            <w:pPr>
              <w:pStyle w:val="TableParagraph"/>
              <w:spacing w:before="195"/>
              <w:ind w:left="275"/>
              <w:rPr>
                <w:sz w:val="24"/>
              </w:rPr>
            </w:pPr>
            <w:r>
              <w:rPr>
                <w:spacing w:val="-2"/>
                <w:sz w:val="24"/>
              </w:rPr>
              <w:t>18,02</w:t>
            </w:r>
          </w:p>
        </w:tc>
      </w:tr>
      <w:tr>
        <w:trPr>
          <w:trHeight w:val="35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1191,25</w:t>
            </w:r>
          </w:p>
        </w:tc>
        <w:tc>
          <w:tcPr>
            <w:tcW w:w="1395" w:type="dxa"/>
          </w:tcPr>
          <w:p>
            <w:pPr>
              <w:pStyle w:val="TableParagraph"/>
              <w:spacing w:before="13"/>
              <w:ind w:left="9"/>
              <w:jc w:val="center"/>
              <w:rPr>
                <w:sz w:val="24"/>
              </w:rPr>
            </w:pPr>
            <w:r>
              <w:rPr>
                <w:spacing w:val="-2"/>
                <w:sz w:val="24"/>
              </w:rPr>
              <w:t>52,63</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4" w:hRule="atLeast"/>
        </w:trPr>
        <w:tc>
          <w:tcPr>
            <w:tcW w:w="708" w:type="dxa"/>
            <w:vMerge/>
            <w:tcBorders>
              <w:top w:val="nil"/>
            </w:tcBorders>
          </w:tcPr>
          <w:p>
            <w:pPr>
              <w:rPr>
                <w:sz w:val="2"/>
                <w:szCs w:val="2"/>
              </w:rPr>
            </w:pPr>
          </w:p>
        </w:tc>
        <w:tc>
          <w:tcPr>
            <w:tcW w:w="919" w:type="dxa"/>
            <w:vMerge w:val="restart"/>
          </w:tcPr>
          <w:p>
            <w:pPr>
              <w:pStyle w:val="TableParagraph"/>
              <w:spacing w:before="195"/>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12" w:right="7"/>
              <w:jc w:val="center"/>
              <w:rPr>
                <w:sz w:val="24"/>
              </w:rPr>
            </w:pPr>
            <w:r>
              <w:rPr>
                <w:spacing w:val="-2"/>
                <w:sz w:val="24"/>
              </w:rPr>
              <w:t>987,50</w:t>
            </w:r>
          </w:p>
        </w:tc>
        <w:tc>
          <w:tcPr>
            <w:tcW w:w="1395" w:type="dxa"/>
          </w:tcPr>
          <w:p>
            <w:pPr>
              <w:pStyle w:val="TableParagraph"/>
              <w:spacing w:before="13"/>
              <w:ind w:left="9"/>
              <w:jc w:val="center"/>
              <w:rPr>
                <w:sz w:val="24"/>
              </w:rPr>
            </w:pPr>
            <w:r>
              <w:rPr>
                <w:spacing w:val="-2"/>
                <w:sz w:val="24"/>
              </w:rPr>
              <w:t>68,81</w:t>
            </w:r>
          </w:p>
        </w:tc>
        <w:tc>
          <w:tcPr>
            <w:tcW w:w="1181" w:type="dxa"/>
            <w:vMerge w:val="restart"/>
          </w:tcPr>
          <w:p>
            <w:pPr>
              <w:pStyle w:val="TableParagraph"/>
              <w:spacing w:before="195"/>
              <w:ind w:left="318"/>
              <w:rPr>
                <w:sz w:val="24"/>
              </w:rPr>
            </w:pPr>
            <w:r>
              <w:rPr>
                <w:spacing w:val="-2"/>
                <w:sz w:val="24"/>
              </w:rPr>
              <w:t>31,83</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95"/>
              <w:ind w:left="275"/>
              <w:rPr>
                <w:sz w:val="24"/>
              </w:rPr>
            </w:pPr>
            <w:r>
              <w:rPr>
                <w:spacing w:val="-2"/>
                <w:sz w:val="24"/>
              </w:rPr>
              <w:t>31,52</w:t>
            </w:r>
          </w:p>
        </w:tc>
      </w:tr>
      <w:tr>
        <w:trPr>
          <w:trHeight w:val="35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1298,75</w:t>
            </w:r>
          </w:p>
        </w:tc>
        <w:tc>
          <w:tcPr>
            <w:tcW w:w="1395" w:type="dxa"/>
          </w:tcPr>
          <w:p>
            <w:pPr>
              <w:pStyle w:val="TableParagraph"/>
              <w:spacing w:before="13"/>
              <w:ind w:left="9"/>
              <w:jc w:val="center"/>
              <w:rPr>
                <w:sz w:val="24"/>
              </w:rPr>
            </w:pPr>
            <w:r>
              <w:rPr>
                <w:spacing w:val="-2"/>
                <w:sz w:val="24"/>
              </w:rPr>
              <w:t>84,21</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4" w:hRule="atLeast"/>
        </w:trPr>
        <w:tc>
          <w:tcPr>
            <w:tcW w:w="708" w:type="dxa"/>
            <w:vMerge w:val="restart"/>
          </w:tcPr>
          <w:p>
            <w:pPr>
              <w:pStyle w:val="TableParagraph"/>
              <w:rPr>
                <w:sz w:val="24"/>
              </w:rPr>
            </w:pPr>
          </w:p>
          <w:p>
            <w:pPr>
              <w:pStyle w:val="TableParagraph"/>
              <w:spacing w:before="11"/>
              <w:rPr>
                <w:sz w:val="24"/>
              </w:rPr>
            </w:pPr>
          </w:p>
          <w:p>
            <w:pPr>
              <w:pStyle w:val="TableParagraph"/>
              <w:ind w:left="146"/>
              <w:rPr>
                <w:sz w:val="24"/>
              </w:rPr>
            </w:pPr>
            <w:r>
              <w:rPr>
                <w:sz w:val="24"/>
              </w:rPr>
              <w:t>8 </w:t>
            </w:r>
            <w:r>
              <w:rPr>
                <w:spacing w:val="-5"/>
                <w:sz w:val="24"/>
              </w:rPr>
              <w:t>кл</w:t>
            </w:r>
          </w:p>
        </w:tc>
        <w:tc>
          <w:tcPr>
            <w:tcW w:w="919" w:type="dxa"/>
            <w:vMerge w:val="restart"/>
          </w:tcPr>
          <w:p>
            <w:pPr>
              <w:pStyle w:val="TableParagraph"/>
              <w:spacing w:before="195"/>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12" w:right="7"/>
              <w:jc w:val="center"/>
              <w:rPr>
                <w:sz w:val="24"/>
              </w:rPr>
            </w:pPr>
            <w:r>
              <w:rPr>
                <w:spacing w:val="-2"/>
                <w:sz w:val="24"/>
              </w:rPr>
              <w:t>1063,00</w:t>
            </w:r>
          </w:p>
        </w:tc>
        <w:tc>
          <w:tcPr>
            <w:tcW w:w="1395" w:type="dxa"/>
          </w:tcPr>
          <w:p>
            <w:pPr>
              <w:pStyle w:val="TableParagraph"/>
              <w:spacing w:before="13"/>
              <w:ind w:left="9"/>
              <w:jc w:val="center"/>
              <w:rPr>
                <w:sz w:val="24"/>
              </w:rPr>
            </w:pPr>
            <w:r>
              <w:rPr>
                <w:spacing w:val="-2"/>
                <w:sz w:val="24"/>
              </w:rPr>
              <w:t>62,73</w:t>
            </w:r>
          </w:p>
        </w:tc>
        <w:tc>
          <w:tcPr>
            <w:tcW w:w="1181" w:type="dxa"/>
            <w:vMerge w:val="restart"/>
          </w:tcPr>
          <w:p>
            <w:pPr>
              <w:pStyle w:val="TableParagraph"/>
              <w:spacing w:before="195"/>
              <w:ind w:left="318"/>
              <w:rPr>
                <w:sz w:val="24"/>
              </w:rPr>
            </w:pPr>
            <w:r>
              <w:rPr>
                <w:spacing w:val="-2"/>
                <w:sz w:val="24"/>
              </w:rPr>
              <w:t>16,23</w:t>
            </w:r>
          </w:p>
        </w:tc>
        <w:tc>
          <w:tcPr>
            <w:tcW w:w="1239" w:type="dxa"/>
            <w:vMerge w:val="restart"/>
          </w:tcPr>
          <w:p>
            <w:pPr>
              <w:pStyle w:val="TableParagraph"/>
              <w:rPr>
                <w:sz w:val="24"/>
              </w:rPr>
            </w:pPr>
          </w:p>
          <w:p>
            <w:pPr>
              <w:pStyle w:val="TableParagraph"/>
              <w:spacing w:before="11"/>
              <w:rPr>
                <w:sz w:val="24"/>
              </w:rPr>
            </w:pPr>
          </w:p>
          <w:p>
            <w:pPr>
              <w:pStyle w:val="TableParagraph"/>
              <w:ind w:left="347"/>
              <w:rPr>
                <w:sz w:val="24"/>
              </w:rPr>
            </w:pPr>
            <w:r>
              <w:rPr>
                <w:spacing w:val="-2"/>
                <w:sz w:val="24"/>
              </w:rPr>
              <w:t>2,402</w:t>
            </w:r>
          </w:p>
        </w:tc>
        <w:tc>
          <w:tcPr>
            <w:tcW w:w="828" w:type="dxa"/>
            <w:vMerge w:val="restart"/>
          </w:tcPr>
          <w:p>
            <w:pPr>
              <w:pStyle w:val="TableParagraph"/>
              <w:rPr>
                <w:sz w:val="24"/>
              </w:rPr>
            </w:pPr>
          </w:p>
          <w:p>
            <w:pPr>
              <w:pStyle w:val="TableParagraph"/>
              <w:spacing w:before="11"/>
              <w:rPr>
                <w:sz w:val="24"/>
              </w:rPr>
            </w:pPr>
          </w:p>
          <w:p>
            <w:pPr>
              <w:pStyle w:val="TableParagraph"/>
              <w:ind w:left="133"/>
              <w:rPr>
                <w:sz w:val="24"/>
              </w:rPr>
            </w:pPr>
            <w:r>
              <w:rPr>
                <w:spacing w:val="-2"/>
                <w:sz w:val="24"/>
              </w:rPr>
              <w:t>&lt;0,05</w:t>
            </w:r>
          </w:p>
        </w:tc>
        <w:tc>
          <w:tcPr>
            <w:tcW w:w="1099" w:type="dxa"/>
            <w:vMerge w:val="restart"/>
          </w:tcPr>
          <w:p>
            <w:pPr>
              <w:pStyle w:val="TableParagraph"/>
              <w:spacing w:before="195"/>
              <w:ind w:left="275"/>
              <w:rPr>
                <w:sz w:val="24"/>
              </w:rPr>
            </w:pPr>
            <w:r>
              <w:rPr>
                <w:spacing w:val="-2"/>
                <w:sz w:val="24"/>
              </w:rPr>
              <w:t>31,23</w:t>
            </w:r>
          </w:p>
        </w:tc>
      </w:tr>
      <w:tr>
        <w:trPr>
          <w:trHeight w:val="355"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1395,00</w:t>
            </w:r>
          </w:p>
        </w:tc>
        <w:tc>
          <w:tcPr>
            <w:tcW w:w="1395" w:type="dxa"/>
          </w:tcPr>
          <w:p>
            <w:pPr>
              <w:pStyle w:val="TableParagraph"/>
              <w:spacing w:before="13"/>
              <w:ind w:left="9"/>
              <w:jc w:val="center"/>
              <w:rPr>
                <w:sz w:val="24"/>
              </w:rPr>
            </w:pPr>
            <w:r>
              <w:rPr>
                <w:spacing w:val="-2"/>
                <w:sz w:val="24"/>
              </w:rPr>
              <w:t>48,70</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7" w:hRule="atLeast"/>
        </w:trPr>
        <w:tc>
          <w:tcPr>
            <w:tcW w:w="708" w:type="dxa"/>
            <w:vMerge/>
            <w:tcBorders>
              <w:top w:val="nil"/>
            </w:tcBorders>
          </w:tcPr>
          <w:p>
            <w:pPr>
              <w:rPr>
                <w:sz w:val="2"/>
                <w:szCs w:val="2"/>
              </w:rPr>
            </w:pPr>
          </w:p>
        </w:tc>
        <w:tc>
          <w:tcPr>
            <w:tcW w:w="919" w:type="dxa"/>
            <w:vMerge w:val="restart"/>
          </w:tcPr>
          <w:p>
            <w:pPr>
              <w:pStyle w:val="TableParagraph"/>
              <w:spacing w:before="198"/>
              <w:ind w:left="309"/>
              <w:rPr>
                <w:sz w:val="24"/>
              </w:rPr>
            </w:pPr>
            <w:r>
              <w:rPr>
                <w:spacing w:val="-5"/>
                <w:sz w:val="24"/>
              </w:rPr>
              <w:t>ЭГ</w:t>
            </w:r>
          </w:p>
        </w:tc>
        <w:tc>
          <w:tcPr>
            <w:tcW w:w="1102" w:type="dxa"/>
          </w:tcPr>
          <w:p>
            <w:pPr>
              <w:pStyle w:val="TableParagraph"/>
              <w:spacing w:line="273"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5"/>
              <w:ind w:left="12" w:right="7"/>
              <w:jc w:val="center"/>
              <w:rPr>
                <w:sz w:val="24"/>
              </w:rPr>
            </w:pPr>
            <w:r>
              <w:rPr>
                <w:spacing w:val="-2"/>
                <w:sz w:val="24"/>
              </w:rPr>
              <w:t>1066,00</w:t>
            </w:r>
          </w:p>
        </w:tc>
        <w:tc>
          <w:tcPr>
            <w:tcW w:w="1395" w:type="dxa"/>
          </w:tcPr>
          <w:p>
            <w:pPr>
              <w:pStyle w:val="TableParagraph"/>
              <w:spacing w:before="15"/>
              <w:ind w:left="9"/>
              <w:jc w:val="center"/>
              <w:rPr>
                <w:sz w:val="24"/>
              </w:rPr>
            </w:pPr>
            <w:r>
              <w:rPr>
                <w:spacing w:val="-2"/>
                <w:sz w:val="24"/>
              </w:rPr>
              <w:t>67,53</w:t>
            </w:r>
          </w:p>
        </w:tc>
        <w:tc>
          <w:tcPr>
            <w:tcW w:w="1181" w:type="dxa"/>
            <w:vMerge w:val="restart"/>
          </w:tcPr>
          <w:p>
            <w:pPr>
              <w:pStyle w:val="TableParagraph"/>
              <w:spacing w:before="198"/>
              <w:ind w:left="318"/>
              <w:rPr>
                <w:sz w:val="24"/>
              </w:rPr>
            </w:pPr>
            <w:r>
              <w:rPr>
                <w:spacing w:val="-2"/>
                <w:sz w:val="24"/>
              </w:rPr>
              <w:t>21,65</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98"/>
              <w:ind w:left="275"/>
              <w:rPr>
                <w:sz w:val="24"/>
              </w:rPr>
            </w:pPr>
            <w:r>
              <w:rPr>
                <w:spacing w:val="-2"/>
                <w:sz w:val="24"/>
              </w:rPr>
              <w:t>36,96</w:t>
            </w:r>
          </w:p>
        </w:tc>
      </w:tr>
      <w:tr>
        <w:trPr>
          <w:trHeight w:val="354"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1460,00</w:t>
            </w:r>
          </w:p>
        </w:tc>
        <w:tc>
          <w:tcPr>
            <w:tcW w:w="1395" w:type="dxa"/>
          </w:tcPr>
          <w:p>
            <w:pPr>
              <w:pStyle w:val="TableParagraph"/>
              <w:spacing w:before="13"/>
              <w:ind w:left="9"/>
              <w:jc w:val="center"/>
              <w:rPr>
                <w:sz w:val="24"/>
              </w:rPr>
            </w:pPr>
            <w:r>
              <w:rPr>
                <w:spacing w:val="-2"/>
                <w:sz w:val="24"/>
              </w:rPr>
              <w:t>64,94</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7" w:hRule="atLeast"/>
        </w:trPr>
        <w:tc>
          <w:tcPr>
            <w:tcW w:w="708" w:type="dxa"/>
            <w:vMerge w:val="restart"/>
          </w:tcPr>
          <w:p>
            <w:pPr>
              <w:pStyle w:val="TableParagraph"/>
              <w:rPr>
                <w:sz w:val="24"/>
              </w:rPr>
            </w:pPr>
          </w:p>
          <w:p>
            <w:pPr>
              <w:pStyle w:val="TableParagraph"/>
              <w:spacing w:before="10"/>
              <w:rPr>
                <w:sz w:val="24"/>
              </w:rPr>
            </w:pPr>
          </w:p>
          <w:p>
            <w:pPr>
              <w:pStyle w:val="TableParagraph"/>
              <w:spacing w:before="1"/>
              <w:ind w:left="146"/>
              <w:rPr>
                <w:sz w:val="24"/>
              </w:rPr>
            </w:pPr>
            <w:r>
              <w:rPr>
                <w:sz w:val="24"/>
              </w:rPr>
              <w:t>9 </w:t>
            </w:r>
            <w:r>
              <w:rPr>
                <w:spacing w:val="-5"/>
                <w:sz w:val="24"/>
              </w:rPr>
              <w:t>кл</w:t>
            </w:r>
          </w:p>
        </w:tc>
        <w:tc>
          <w:tcPr>
            <w:tcW w:w="919" w:type="dxa"/>
            <w:vMerge w:val="restart"/>
          </w:tcPr>
          <w:p>
            <w:pPr>
              <w:pStyle w:val="TableParagraph"/>
              <w:spacing w:before="198"/>
              <w:ind w:left="208"/>
              <w:rPr>
                <w:sz w:val="24"/>
              </w:rPr>
            </w:pPr>
            <w:r>
              <w:rPr>
                <w:spacing w:val="-2"/>
                <w:sz w:val="24"/>
              </w:rPr>
              <w:t>КГ-</w:t>
            </w:r>
            <w:r>
              <w:rPr>
                <w:spacing w:val="-10"/>
                <w:sz w:val="24"/>
              </w:rPr>
              <w:t>1</w:t>
            </w:r>
          </w:p>
        </w:tc>
        <w:tc>
          <w:tcPr>
            <w:tcW w:w="1102" w:type="dxa"/>
          </w:tcPr>
          <w:p>
            <w:pPr>
              <w:pStyle w:val="TableParagraph"/>
              <w:spacing w:line="273"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5"/>
              <w:ind w:left="12" w:right="7"/>
              <w:jc w:val="center"/>
              <w:rPr>
                <w:sz w:val="24"/>
              </w:rPr>
            </w:pPr>
            <w:r>
              <w:rPr>
                <w:spacing w:val="-2"/>
                <w:sz w:val="24"/>
              </w:rPr>
              <w:t>1133,80</w:t>
            </w:r>
          </w:p>
        </w:tc>
        <w:tc>
          <w:tcPr>
            <w:tcW w:w="1395" w:type="dxa"/>
          </w:tcPr>
          <w:p>
            <w:pPr>
              <w:pStyle w:val="TableParagraph"/>
              <w:spacing w:before="15"/>
              <w:ind w:left="9"/>
              <w:jc w:val="center"/>
              <w:rPr>
                <w:sz w:val="24"/>
              </w:rPr>
            </w:pPr>
            <w:r>
              <w:rPr>
                <w:spacing w:val="-2"/>
                <w:sz w:val="24"/>
              </w:rPr>
              <w:t>84,34</w:t>
            </w:r>
          </w:p>
        </w:tc>
        <w:tc>
          <w:tcPr>
            <w:tcW w:w="1181" w:type="dxa"/>
            <w:vMerge w:val="restart"/>
          </w:tcPr>
          <w:p>
            <w:pPr>
              <w:pStyle w:val="TableParagraph"/>
              <w:spacing w:before="198"/>
              <w:ind w:left="318"/>
              <w:rPr>
                <w:sz w:val="24"/>
              </w:rPr>
            </w:pPr>
            <w:r>
              <w:rPr>
                <w:spacing w:val="-2"/>
                <w:sz w:val="24"/>
              </w:rPr>
              <w:t>18,57</w:t>
            </w:r>
          </w:p>
        </w:tc>
        <w:tc>
          <w:tcPr>
            <w:tcW w:w="1239" w:type="dxa"/>
            <w:vMerge w:val="restart"/>
          </w:tcPr>
          <w:p>
            <w:pPr>
              <w:pStyle w:val="TableParagraph"/>
              <w:rPr>
                <w:sz w:val="24"/>
              </w:rPr>
            </w:pPr>
          </w:p>
          <w:p>
            <w:pPr>
              <w:pStyle w:val="TableParagraph"/>
              <w:spacing w:before="10"/>
              <w:rPr>
                <w:sz w:val="24"/>
              </w:rPr>
            </w:pPr>
          </w:p>
          <w:p>
            <w:pPr>
              <w:pStyle w:val="TableParagraph"/>
              <w:spacing w:before="1"/>
              <w:ind w:left="347"/>
              <w:rPr>
                <w:sz w:val="24"/>
              </w:rPr>
            </w:pPr>
            <w:r>
              <w:rPr>
                <w:spacing w:val="-2"/>
                <w:sz w:val="24"/>
              </w:rPr>
              <w:t>7,671</w:t>
            </w:r>
          </w:p>
        </w:tc>
        <w:tc>
          <w:tcPr>
            <w:tcW w:w="828" w:type="dxa"/>
            <w:vMerge w:val="restart"/>
          </w:tcPr>
          <w:p>
            <w:pPr>
              <w:pStyle w:val="TableParagraph"/>
              <w:rPr>
                <w:sz w:val="24"/>
              </w:rPr>
            </w:pPr>
          </w:p>
          <w:p>
            <w:pPr>
              <w:pStyle w:val="TableParagraph"/>
              <w:spacing w:before="10"/>
              <w:rPr>
                <w:sz w:val="24"/>
              </w:rPr>
            </w:pPr>
          </w:p>
          <w:p>
            <w:pPr>
              <w:pStyle w:val="TableParagraph"/>
              <w:spacing w:before="1"/>
              <w:ind w:left="129"/>
              <w:rPr>
                <w:sz w:val="24"/>
              </w:rPr>
            </w:pPr>
            <w:r>
              <w:rPr>
                <w:spacing w:val="-2"/>
                <w:sz w:val="24"/>
              </w:rPr>
              <w:t>&lt;0,001</w:t>
            </w:r>
          </w:p>
        </w:tc>
        <w:tc>
          <w:tcPr>
            <w:tcW w:w="1099" w:type="dxa"/>
            <w:vMerge w:val="restart"/>
          </w:tcPr>
          <w:p>
            <w:pPr>
              <w:pStyle w:val="TableParagraph"/>
              <w:spacing w:before="198"/>
              <w:ind w:left="275"/>
              <w:rPr>
                <w:sz w:val="24"/>
              </w:rPr>
            </w:pPr>
            <w:r>
              <w:rPr>
                <w:spacing w:val="-2"/>
                <w:sz w:val="24"/>
              </w:rPr>
              <w:t>15,54</w:t>
            </w:r>
          </w:p>
        </w:tc>
      </w:tr>
      <w:tr>
        <w:trPr>
          <w:trHeight w:val="354"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1310,00</w:t>
            </w:r>
          </w:p>
        </w:tc>
        <w:tc>
          <w:tcPr>
            <w:tcW w:w="1395" w:type="dxa"/>
          </w:tcPr>
          <w:p>
            <w:pPr>
              <w:pStyle w:val="TableParagraph"/>
              <w:spacing w:before="13"/>
              <w:ind w:left="9"/>
              <w:jc w:val="center"/>
              <w:rPr>
                <w:sz w:val="24"/>
              </w:rPr>
            </w:pPr>
            <w:r>
              <w:rPr>
                <w:spacing w:val="-2"/>
                <w:sz w:val="24"/>
              </w:rPr>
              <w:t>49,12</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57" w:hRule="atLeast"/>
        </w:trPr>
        <w:tc>
          <w:tcPr>
            <w:tcW w:w="708" w:type="dxa"/>
            <w:vMerge/>
            <w:tcBorders>
              <w:top w:val="nil"/>
            </w:tcBorders>
          </w:tcPr>
          <w:p>
            <w:pPr>
              <w:rPr>
                <w:sz w:val="2"/>
                <w:szCs w:val="2"/>
              </w:rPr>
            </w:pPr>
          </w:p>
        </w:tc>
        <w:tc>
          <w:tcPr>
            <w:tcW w:w="919" w:type="dxa"/>
            <w:vMerge w:val="restart"/>
          </w:tcPr>
          <w:p>
            <w:pPr>
              <w:pStyle w:val="TableParagraph"/>
              <w:spacing w:before="198"/>
              <w:ind w:left="309"/>
              <w:rPr>
                <w:sz w:val="24"/>
              </w:rPr>
            </w:pPr>
            <w:r>
              <w:rPr>
                <w:spacing w:val="-5"/>
                <w:sz w:val="24"/>
              </w:rPr>
              <w:t>ЭГ</w:t>
            </w:r>
          </w:p>
        </w:tc>
        <w:tc>
          <w:tcPr>
            <w:tcW w:w="1102" w:type="dxa"/>
          </w:tcPr>
          <w:p>
            <w:pPr>
              <w:pStyle w:val="TableParagraph"/>
              <w:spacing w:line="273"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5"/>
              <w:ind w:left="12" w:right="7"/>
              <w:jc w:val="center"/>
              <w:rPr>
                <w:sz w:val="24"/>
              </w:rPr>
            </w:pPr>
            <w:r>
              <w:rPr>
                <w:spacing w:val="-2"/>
                <w:sz w:val="24"/>
              </w:rPr>
              <w:t>1131,25</w:t>
            </w:r>
          </w:p>
        </w:tc>
        <w:tc>
          <w:tcPr>
            <w:tcW w:w="1395" w:type="dxa"/>
          </w:tcPr>
          <w:p>
            <w:pPr>
              <w:pStyle w:val="TableParagraph"/>
              <w:spacing w:before="15"/>
              <w:ind w:left="9"/>
              <w:jc w:val="center"/>
              <w:rPr>
                <w:sz w:val="24"/>
              </w:rPr>
            </w:pPr>
            <w:r>
              <w:rPr>
                <w:spacing w:val="-2"/>
                <w:sz w:val="24"/>
              </w:rPr>
              <w:t>96,13</w:t>
            </w:r>
          </w:p>
        </w:tc>
        <w:tc>
          <w:tcPr>
            <w:tcW w:w="1181" w:type="dxa"/>
            <w:vMerge w:val="restart"/>
          </w:tcPr>
          <w:p>
            <w:pPr>
              <w:pStyle w:val="TableParagraph"/>
              <w:spacing w:before="198"/>
              <w:ind w:left="318"/>
              <w:rPr>
                <w:sz w:val="24"/>
              </w:rPr>
            </w:pPr>
            <w:r>
              <w:rPr>
                <w:spacing w:val="-2"/>
                <w:sz w:val="24"/>
              </w:rPr>
              <w:t>19,89</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98"/>
              <w:ind w:left="275"/>
              <w:rPr>
                <w:sz w:val="24"/>
              </w:rPr>
            </w:pPr>
            <w:r>
              <w:rPr>
                <w:spacing w:val="-2"/>
                <w:sz w:val="24"/>
              </w:rPr>
              <w:t>34,25</w:t>
            </w:r>
          </w:p>
        </w:tc>
      </w:tr>
      <w:tr>
        <w:trPr>
          <w:trHeight w:val="35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12" w:right="7"/>
              <w:jc w:val="center"/>
              <w:rPr>
                <w:sz w:val="24"/>
              </w:rPr>
            </w:pPr>
            <w:r>
              <w:rPr>
                <w:spacing w:val="-2"/>
                <w:sz w:val="24"/>
              </w:rPr>
              <w:t>1518,75</w:t>
            </w:r>
          </w:p>
        </w:tc>
        <w:tc>
          <w:tcPr>
            <w:tcW w:w="1395" w:type="dxa"/>
          </w:tcPr>
          <w:p>
            <w:pPr>
              <w:pStyle w:val="TableParagraph"/>
              <w:spacing w:before="13"/>
              <w:ind w:left="9"/>
              <w:jc w:val="center"/>
              <w:rPr>
                <w:sz w:val="24"/>
              </w:rPr>
            </w:pPr>
            <w:r>
              <w:rPr>
                <w:spacing w:val="-2"/>
                <w:sz w:val="24"/>
              </w:rPr>
              <w:t>52,63</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bl>
    <w:p>
      <w:pPr>
        <w:pStyle w:val="BodyText"/>
        <w:spacing w:before="3"/>
        <w:ind w:left="0"/>
      </w:pPr>
    </w:p>
    <w:p>
      <w:pPr>
        <w:pStyle w:val="BodyText"/>
        <w:spacing w:line="360" w:lineRule="auto"/>
        <w:ind w:right="137" w:firstLine="707"/>
        <w:jc w:val="both"/>
      </w:pPr>
      <w:r>
        <w:t>А в кінці експерименту результати в ЕГ помітно покращилися. Найбільший приріст середнього значення виявлено у 8 класі – 39,96%, такий же показник спостерігався у 8 класі КГ-1 – 31,23%. Середні прирости показників спостерігаються в 5, 7, 9 класах ЕГ: 32,08%; 31,52% і 34,25%. А в 6 класі ЕГ виявлено низький приріст середнього значення – 28,63%.</w:t>
      </w:r>
    </w:p>
    <w:p>
      <w:pPr>
        <w:pStyle w:val="BodyText"/>
        <w:spacing w:line="360" w:lineRule="auto"/>
        <w:ind w:right="144" w:firstLine="707"/>
        <w:jc w:val="both"/>
      </w:pPr>
      <w:r>
        <w:t>У КГ-1 зовсім інша картина: середні прирости спостерігаються в 5-6 класах - 24,37% і 20,30%, а низькі прирости відображені в 7 і 9 класах, це</w:t>
      </w:r>
    </w:p>
    <w:p>
      <w:pPr>
        <w:pStyle w:val="BodyText"/>
        <w:spacing w:after="0" w:line="360" w:lineRule="auto"/>
        <w:jc w:val="both"/>
        <w:sectPr>
          <w:pgSz w:w="11910" w:h="16840"/>
          <w:pgMar w:header="756" w:footer="0" w:top="980" w:bottom="280" w:left="1275" w:right="425"/>
        </w:sectPr>
      </w:pPr>
    </w:p>
    <w:p>
      <w:pPr>
        <w:pStyle w:val="BodyText"/>
        <w:spacing w:before="192"/>
      </w:pPr>
      <w:r>
        <w:t>18,02% і 15,54%.</w:t>
      </w:r>
    </w:p>
    <w:p>
      <w:pPr>
        <w:pStyle w:val="BodyText"/>
        <w:spacing w:line="360" w:lineRule="auto" w:before="161"/>
        <w:ind w:right="138" w:firstLine="707"/>
        <w:jc w:val="both"/>
      </w:pPr>
      <w:r>
        <w:t>За даними табл. 18 також можна відзначити підвищення середніх значень результатів у дівчат ЕГ та КГ-1, а також у хлопців.</w:t>
      </w:r>
    </w:p>
    <w:p>
      <w:pPr>
        <w:pStyle w:val="BodyText"/>
        <w:ind w:left="0"/>
      </w:pPr>
    </w:p>
    <w:p>
      <w:pPr>
        <w:pStyle w:val="BodyText"/>
        <w:spacing w:before="1"/>
      </w:pPr>
      <w:r>
        <w:t>Таблиця 18 – Дослідження ефективності бігу протягом 6 хвилин у дівчат із КГ-1 та ЕГ</w:t>
      </w:r>
    </w:p>
    <w:p>
      <w:pPr>
        <w:pStyle w:val="BodyText"/>
        <w:spacing w:before="98"/>
        <w:ind w:left="0"/>
        <w:rPr>
          <w:sz w:val="20"/>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19"/>
        <w:gridCol w:w="1102"/>
        <w:gridCol w:w="1121"/>
        <w:gridCol w:w="1395"/>
        <w:gridCol w:w="1179"/>
        <w:gridCol w:w="1242"/>
        <w:gridCol w:w="826"/>
        <w:gridCol w:w="1100"/>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19" w:type="dxa"/>
            <w:vMerge w:val="restart"/>
          </w:tcPr>
          <w:p>
            <w:pPr>
              <w:pStyle w:val="TableParagraph"/>
              <w:spacing w:before="200"/>
              <w:rPr>
                <w:sz w:val="24"/>
              </w:rPr>
            </w:pPr>
          </w:p>
          <w:p>
            <w:pPr>
              <w:pStyle w:val="TableParagraph"/>
              <w:ind w:left="21"/>
              <w:rPr>
                <w:sz w:val="24"/>
              </w:rPr>
            </w:pPr>
            <w:r>
              <w:rPr>
                <w:spacing w:val="-2"/>
                <w:sz w:val="24"/>
              </w:rPr>
              <w:t>Группы</w:t>
            </w:r>
          </w:p>
        </w:tc>
        <w:tc>
          <w:tcPr>
            <w:tcW w:w="1102" w:type="dxa"/>
            <w:vMerge w:val="restart"/>
          </w:tcPr>
          <w:p>
            <w:pPr>
              <w:pStyle w:val="TableParagraph"/>
              <w:spacing w:line="276" w:lineRule="auto" w:before="157"/>
              <w:ind w:left="122" w:right="158" w:firstLine="19"/>
              <w:jc w:val="both"/>
              <w:rPr>
                <w:sz w:val="24"/>
              </w:rPr>
            </w:pPr>
            <w:r>
              <w:rPr>
                <w:spacing w:val="-2"/>
                <w:sz w:val="24"/>
              </w:rPr>
              <w:t>Период экспери </w:t>
            </w:r>
            <w:r>
              <w:rPr>
                <w:spacing w:val="-4"/>
                <w:sz w:val="24"/>
              </w:rPr>
              <w:t>мента</w:t>
            </w:r>
          </w:p>
        </w:tc>
        <w:tc>
          <w:tcPr>
            <w:tcW w:w="1121" w:type="dxa"/>
            <w:vMerge w:val="restart"/>
          </w:tcPr>
          <w:p>
            <w:pPr>
              <w:pStyle w:val="TableParagraph"/>
              <w:spacing w:before="42"/>
              <w:rPr>
                <w:sz w:val="24"/>
              </w:rPr>
            </w:pPr>
          </w:p>
          <w:p>
            <w:pPr>
              <w:pStyle w:val="TableParagraph"/>
              <w:spacing w:line="276" w:lineRule="auto"/>
              <w:ind w:left="60" w:right="126" w:firstLine="36"/>
              <w:rPr>
                <w:sz w:val="24"/>
              </w:rPr>
            </w:pPr>
            <w:r>
              <w:rPr>
                <w:spacing w:val="-2"/>
                <w:sz w:val="24"/>
              </w:rPr>
              <w:t>Среднее значение</w:t>
            </w:r>
          </w:p>
        </w:tc>
        <w:tc>
          <w:tcPr>
            <w:tcW w:w="1395" w:type="dxa"/>
            <w:vMerge w:val="restart"/>
          </w:tcPr>
          <w:p>
            <w:pPr>
              <w:pStyle w:val="TableParagraph"/>
              <w:spacing w:before="42"/>
              <w:rPr>
                <w:sz w:val="24"/>
              </w:rPr>
            </w:pPr>
          </w:p>
          <w:p>
            <w:pPr>
              <w:pStyle w:val="TableParagraph"/>
              <w:spacing w:line="276" w:lineRule="auto"/>
              <w:ind w:left="91" w:hanging="65"/>
              <w:rPr>
                <w:sz w:val="24"/>
              </w:rPr>
            </w:pPr>
            <w:r>
              <w:rPr>
                <w:spacing w:val="-2"/>
                <w:sz w:val="24"/>
              </w:rPr>
              <w:t>Стандартное отклонение</w:t>
            </w:r>
          </w:p>
        </w:tc>
        <w:tc>
          <w:tcPr>
            <w:tcW w:w="1179" w:type="dxa"/>
          </w:tcPr>
          <w:p>
            <w:pPr>
              <w:pStyle w:val="TableParagraph"/>
              <w:spacing w:line="270" w:lineRule="exact"/>
              <w:ind w:left="95" w:firstLine="36"/>
              <w:rPr>
                <w:sz w:val="24"/>
              </w:rPr>
            </w:pPr>
            <w:r>
              <w:rPr>
                <w:spacing w:val="-2"/>
                <w:sz w:val="24"/>
              </w:rPr>
              <w:t>Ошибка</w:t>
            </w:r>
          </w:p>
          <w:p>
            <w:pPr>
              <w:pStyle w:val="TableParagraph"/>
              <w:spacing w:line="310" w:lineRule="atLeast" w:before="9"/>
              <w:ind w:left="86" w:right="154" w:firstLine="9"/>
              <w:rPr>
                <w:sz w:val="24"/>
              </w:rPr>
            </w:pPr>
            <w:r>
              <w:rPr>
                <w:spacing w:val="-2"/>
                <w:sz w:val="24"/>
              </w:rPr>
              <w:t>среднего значения</w:t>
            </w:r>
          </w:p>
        </w:tc>
        <w:tc>
          <w:tcPr>
            <w:tcW w:w="1242" w:type="dxa"/>
          </w:tcPr>
          <w:p>
            <w:pPr>
              <w:pStyle w:val="TableParagraph"/>
              <w:spacing w:line="278" w:lineRule="auto" w:before="152"/>
              <w:ind w:left="15" w:firstLine="12"/>
              <w:rPr>
                <w:sz w:val="24"/>
              </w:rPr>
            </w:pPr>
            <w:r>
              <w:rPr>
                <w:spacing w:val="-2"/>
                <w:sz w:val="24"/>
              </w:rPr>
              <w:t>t-критерий Стьюдента</w:t>
            </w:r>
          </w:p>
        </w:tc>
        <w:tc>
          <w:tcPr>
            <w:tcW w:w="826" w:type="dxa"/>
          </w:tcPr>
          <w:p>
            <w:pPr>
              <w:pStyle w:val="TableParagraph"/>
              <w:spacing w:before="37"/>
              <w:rPr>
                <w:sz w:val="24"/>
              </w:rPr>
            </w:pPr>
          </w:p>
          <w:p>
            <w:pPr>
              <w:pStyle w:val="TableParagraph"/>
              <w:ind w:right="78"/>
              <w:jc w:val="center"/>
              <w:rPr>
                <w:sz w:val="24"/>
              </w:rPr>
            </w:pPr>
            <w:r>
              <w:rPr>
                <w:spacing w:val="-10"/>
                <w:sz w:val="24"/>
              </w:rPr>
              <w:t>P</w:t>
            </w:r>
          </w:p>
        </w:tc>
        <w:tc>
          <w:tcPr>
            <w:tcW w:w="1100" w:type="dxa"/>
            <w:vMerge w:val="restart"/>
          </w:tcPr>
          <w:p>
            <w:pPr>
              <w:pStyle w:val="TableParagraph"/>
              <w:spacing w:line="276" w:lineRule="auto"/>
              <w:ind w:left="34" w:right="110" w:firstLine="36"/>
              <w:jc w:val="both"/>
              <w:rPr>
                <w:sz w:val="24"/>
              </w:rPr>
            </w:pPr>
            <w:r>
              <w:rPr>
                <w:spacing w:val="-2"/>
                <w:sz w:val="24"/>
              </w:rPr>
              <w:t>Прирост средних значений</w:t>
            </w:r>
          </w:p>
          <w:p>
            <w:pPr>
              <w:pStyle w:val="TableParagraph"/>
              <w:ind w:left="319"/>
              <w:jc w:val="both"/>
              <w:rPr>
                <w:sz w:val="24"/>
              </w:rPr>
            </w:pPr>
            <w:r>
              <w:rPr>
                <w:sz w:val="24"/>
              </w:rPr>
              <w:t>в</w:t>
            </w:r>
            <w:r>
              <w:rPr>
                <w:spacing w:val="-3"/>
                <w:sz w:val="24"/>
              </w:rPr>
              <w:t> </w:t>
            </w:r>
            <w:r>
              <w:rPr>
                <w:spacing w:val="-12"/>
                <w:sz w:val="24"/>
              </w:rPr>
              <w:t>%</w:t>
            </w:r>
          </w:p>
        </w:tc>
      </w:tr>
      <w:tr>
        <w:trPr>
          <w:trHeight w:val="316" w:hRule="atLeast"/>
        </w:trPr>
        <w:tc>
          <w:tcPr>
            <w:tcW w:w="708" w:type="dxa"/>
            <w:vMerge/>
            <w:tcBorders>
              <w:top w:val="nil"/>
            </w:tcBorders>
            <w:textDirection w:val="btLr"/>
          </w:tcPr>
          <w:p>
            <w:pPr>
              <w:rPr>
                <w:sz w:val="2"/>
                <w:szCs w:val="2"/>
              </w:rPr>
            </w:pPr>
          </w:p>
        </w:tc>
        <w:tc>
          <w:tcPr>
            <w:tcW w:w="919" w:type="dxa"/>
            <w:vMerge/>
            <w:tcBorders>
              <w:top w:val="nil"/>
            </w:tcBorders>
          </w:tcPr>
          <w:p>
            <w:pPr>
              <w:rPr>
                <w:sz w:val="2"/>
                <w:szCs w:val="2"/>
              </w:rPr>
            </w:pPr>
          </w:p>
        </w:tc>
        <w:tc>
          <w:tcPr>
            <w:tcW w:w="1102" w:type="dxa"/>
            <w:vMerge/>
            <w:tcBorders>
              <w:top w:val="nil"/>
            </w:tcBorders>
          </w:tcPr>
          <w:p>
            <w:pPr>
              <w:rPr>
                <w:sz w:val="2"/>
                <w:szCs w:val="2"/>
              </w:rPr>
            </w:pPr>
          </w:p>
        </w:tc>
        <w:tc>
          <w:tcPr>
            <w:tcW w:w="1121" w:type="dxa"/>
            <w:vMerge/>
            <w:tcBorders>
              <w:top w:val="nil"/>
            </w:tcBorders>
          </w:tcPr>
          <w:p>
            <w:pPr>
              <w:rPr>
                <w:sz w:val="2"/>
                <w:szCs w:val="2"/>
              </w:rPr>
            </w:pPr>
          </w:p>
        </w:tc>
        <w:tc>
          <w:tcPr>
            <w:tcW w:w="1395" w:type="dxa"/>
            <w:vMerge/>
            <w:tcBorders>
              <w:top w:val="nil"/>
            </w:tcBorders>
          </w:tcPr>
          <w:p>
            <w:pPr>
              <w:rPr>
                <w:sz w:val="2"/>
                <w:szCs w:val="2"/>
              </w:rPr>
            </w:pPr>
          </w:p>
        </w:tc>
        <w:tc>
          <w:tcPr>
            <w:tcW w:w="3247" w:type="dxa"/>
            <w:gridSpan w:val="3"/>
          </w:tcPr>
          <w:p>
            <w:pPr>
              <w:pStyle w:val="TableParagraph"/>
              <w:spacing w:line="270" w:lineRule="exact"/>
              <w:ind w:left="460"/>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100" w:type="dxa"/>
            <w:vMerge/>
            <w:tcBorders>
              <w:top w:val="nil"/>
            </w:tcBorders>
          </w:tcPr>
          <w:p>
            <w:pPr>
              <w:rPr>
                <w:sz w:val="2"/>
                <w:szCs w:val="2"/>
              </w:rPr>
            </w:pPr>
          </w:p>
        </w:tc>
      </w:tr>
      <w:tr>
        <w:trPr>
          <w:trHeight w:val="349" w:hRule="atLeast"/>
        </w:trPr>
        <w:tc>
          <w:tcPr>
            <w:tcW w:w="708" w:type="dxa"/>
            <w:vMerge w:val="restart"/>
          </w:tcPr>
          <w:p>
            <w:pPr>
              <w:pStyle w:val="TableParagraph"/>
              <w:rPr>
                <w:sz w:val="24"/>
              </w:rPr>
            </w:pPr>
          </w:p>
          <w:p>
            <w:pPr>
              <w:pStyle w:val="TableParagraph"/>
              <w:spacing w:before="1"/>
              <w:rPr>
                <w:sz w:val="24"/>
              </w:rPr>
            </w:pPr>
          </w:p>
          <w:p>
            <w:pPr>
              <w:pStyle w:val="TableParagraph"/>
              <w:spacing w:before="1"/>
              <w:ind w:left="146"/>
              <w:rPr>
                <w:sz w:val="24"/>
              </w:rPr>
            </w:pPr>
            <w:r>
              <w:rPr>
                <w:sz w:val="24"/>
              </w:rPr>
              <w:t>5 </w:t>
            </w:r>
            <w:r>
              <w:rPr>
                <w:spacing w:val="-5"/>
                <w:sz w:val="24"/>
              </w:rPr>
              <w:t>кл</w:t>
            </w:r>
          </w:p>
        </w:tc>
        <w:tc>
          <w:tcPr>
            <w:tcW w:w="919" w:type="dxa"/>
            <w:vMerge w:val="restart"/>
          </w:tcPr>
          <w:p>
            <w:pPr>
              <w:pStyle w:val="TableParagraph"/>
              <w:spacing w:before="193"/>
              <w:ind w:left="208"/>
              <w:rPr>
                <w:sz w:val="24"/>
              </w:rPr>
            </w:pPr>
            <w:r>
              <w:rPr>
                <w:spacing w:val="-2"/>
                <w:sz w:val="24"/>
              </w:rPr>
              <w:t>КГ-</w:t>
            </w:r>
            <w:r>
              <w:rPr>
                <w:spacing w:val="-10"/>
                <w:sz w:val="24"/>
              </w:rPr>
              <w:t>1</w:t>
            </w:r>
          </w:p>
        </w:tc>
        <w:tc>
          <w:tcPr>
            <w:tcW w:w="1102" w:type="dxa"/>
          </w:tcPr>
          <w:p>
            <w:pPr>
              <w:pStyle w:val="TableParagraph"/>
              <w:spacing w:line="273"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1"/>
              <w:ind w:left="228"/>
              <w:rPr>
                <w:sz w:val="24"/>
              </w:rPr>
            </w:pPr>
            <w:r>
              <w:rPr>
                <w:spacing w:val="-2"/>
                <w:sz w:val="24"/>
              </w:rPr>
              <w:t>700,60</w:t>
            </w:r>
          </w:p>
        </w:tc>
        <w:tc>
          <w:tcPr>
            <w:tcW w:w="1395" w:type="dxa"/>
          </w:tcPr>
          <w:p>
            <w:pPr>
              <w:pStyle w:val="TableParagraph"/>
              <w:spacing w:before="11"/>
              <w:ind w:left="9"/>
              <w:jc w:val="center"/>
              <w:rPr>
                <w:sz w:val="24"/>
              </w:rPr>
            </w:pPr>
            <w:r>
              <w:rPr>
                <w:spacing w:val="-2"/>
                <w:sz w:val="24"/>
              </w:rPr>
              <w:t>77,77</w:t>
            </w:r>
          </w:p>
        </w:tc>
        <w:tc>
          <w:tcPr>
            <w:tcW w:w="1179" w:type="dxa"/>
            <w:vMerge w:val="restart"/>
          </w:tcPr>
          <w:p>
            <w:pPr>
              <w:pStyle w:val="TableParagraph"/>
              <w:spacing w:before="193"/>
              <w:ind w:left="318"/>
              <w:rPr>
                <w:sz w:val="24"/>
              </w:rPr>
            </w:pPr>
            <w:r>
              <w:rPr>
                <w:spacing w:val="-2"/>
                <w:sz w:val="24"/>
              </w:rPr>
              <w:t>21,65</w:t>
            </w:r>
          </w:p>
        </w:tc>
        <w:tc>
          <w:tcPr>
            <w:tcW w:w="1242" w:type="dxa"/>
            <w:vMerge w:val="restart"/>
          </w:tcPr>
          <w:p>
            <w:pPr>
              <w:pStyle w:val="TableParagraph"/>
              <w:rPr>
                <w:sz w:val="24"/>
              </w:rPr>
            </w:pPr>
          </w:p>
          <w:p>
            <w:pPr>
              <w:pStyle w:val="TableParagraph"/>
              <w:spacing w:before="1"/>
              <w:rPr>
                <w:sz w:val="24"/>
              </w:rPr>
            </w:pPr>
          </w:p>
          <w:p>
            <w:pPr>
              <w:pStyle w:val="TableParagraph"/>
              <w:spacing w:before="1"/>
              <w:ind w:left="347"/>
              <w:rPr>
                <w:sz w:val="24"/>
              </w:rPr>
            </w:pPr>
            <w:r>
              <w:rPr>
                <w:spacing w:val="-2"/>
                <w:sz w:val="24"/>
              </w:rPr>
              <w:t>2,124</w:t>
            </w:r>
          </w:p>
        </w:tc>
        <w:tc>
          <w:tcPr>
            <w:tcW w:w="826" w:type="dxa"/>
            <w:vMerge w:val="restart"/>
          </w:tcPr>
          <w:p>
            <w:pPr>
              <w:pStyle w:val="TableParagraph"/>
              <w:rPr>
                <w:sz w:val="24"/>
              </w:rPr>
            </w:pPr>
          </w:p>
          <w:p>
            <w:pPr>
              <w:pStyle w:val="TableParagraph"/>
              <w:spacing w:before="1"/>
              <w:rPr>
                <w:sz w:val="24"/>
              </w:rPr>
            </w:pPr>
          </w:p>
          <w:p>
            <w:pPr>
              <w:pStyle w:val="TableParagraph"/>
              <w:spacing w:before="1"/>
              <w:ind w:left="197"/>
              <w:rPr>
                <w:sz w:val="24"/>
              </w:rPr>
            </w:pPr>
            <w:r>
              <w:rPr>
                <w:spacing w:val="-2"/>
                <w:sz w:val="24"/>
              </w:rPr>
              <w:t>&lt;0,05</w:t>
            </w:r>
          </w:p>
        </w:tc>
        <w:tc>
          <w:tcPr>
            <w:tcW w:w="1100" w:type="dxa"/>
            <w:vMerge w:val="restart"/>
          </w:tcPr>
          <w:p>
            <w:pPr>
              <w:pStyle w:val="TableParagraph"/>
              <w:spacing w:before="193"/>
              <w:ind w:left="274"/>
              <w:rPr>
                <w:sz w:val="24"/>
              </w:rPr>
            </w:pPr>
            <w:r>
              <w:rPr>
                <w:spacing w:val="-2"/>
                <w:sz w:val="24"/>
              </w:rPr>
              <w:t>24,22</w:t>
            </w:r>
          </w:p>
        </w:tc>
      </w:tr>
      <w:tr>
        <w:trPr>
          <w:trHeight w:val="35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3"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left="230"/>
              <w:rPr>
                <w:sz w:val="24"/>
              </w:rPr>
            </w:pPr>
            <w:r>
              <w:rPr>
                <w:spacing w:val="-2"/>
                <w:sz w:val="24"/>
              </w:rPr>
              <w:t>870,30</w:t>
            </w:r>
          </w:p>
        </w:tc>
        <w:tc>
          <w:tcPr>
            <w:tcW w:w="1395" w:type="dxa"/>
          </w:tcPr>
          <w:p>
            <w:pPr>
              <w:pStyle w:val="TableParagraph"/>
              <w:spacing w:before="13"/>
              <w:ind w:left="9"/>
              <w:jc w:val="center"/>
              <w:rPr>
                <w:sz w:val="24"/>
              </w:rPr>
            </w:pPr>
            <w:r>
              <w:rPr>
                <w:spacing w:val="-2"/>
                <w:sz w:val="24"/>
              </w:rPr>
              <w:t>67,94</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0" w:hRule="atLeast"/>
        </w:trPr>
        <w:tc>
          <w:tcPr>
            <w:tcW w:w="708" w:type="dxa"/>
            <w:vMerge/>
            <w:tcBorders>
              <w:top w:val="nil"/>
            </w:tcBorders>
          </w:tcPr>
          <w:p>
            <w:pPr>
              <w:rPr>
                <w:sz w:val="2"/>
                <w:szCs w:val="2"/>
              </w:rPr>
            </w:pPr>
          </w:p>
        </w:tc>
        <w:tc>
          <w:tcPr>
            <w:tcW w:w="919" w:type="dxa"/>
            <w:vMerge w:val="restart"/>
          </w:tcPr>
          <w:p>
            <w:pPr>
              <w:pStyle w:val="TableParagraph"/>
              <w:spacing w:before="191"/>
              <w:ind w:left="309"/>
              <w:rPr>
                <w:sz w:val="24"/>
              </w:rPr>
            </w:pPr>
            <w:r>
              <w:rPr>
                <w:spacing w:val="-5"/>
                <w:sz w:val="24"/>
              </w:rPr>
              <w:t>ЭГ</w:t>
            </w:r>
          </w:p>
        </w:tc>
        <w:tc>
          <w:tcPr>
            <w:tcW w:w="1102" w:type="dxa"/>
          </w:tcPr>
          <w:p>
            <w:pPr>
              <w:pStyle w:val="TableParagraph"/>
              <w:spacing w:line="271"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1"/>
              <w:ind w:left="230"/>
              <w:rPr>
                <w:sz w:val="24"/>
              </w:rPr>
            </w:pPr>
            <w:r>
              <w:rPr>
                <w:spacing w:val="-2"/>
                <w:sz w:val="24"/>
              </w:rPr>
              <w:t>698,20</w:t>
            </w:r>
          </w:p>
        </w:tc>
        <w:tc>
          <w:tcPr>
            <w:tcW w:w="1395" w:type="dxa"/>
          </w:tcPr>
          <w:p>
            <w:pPr>
              <w:pStyle w:val="TableParagraph"/>
              <w:spacing w:before="11"/>
              <w:ind w:left="9"/>
              <w:jc w:val="center"/>
              <w:rPr>
                <w:sz w:val="24"/>
              </w:rPr>
            </w:pPr>
            <w:r>
              <w:rPr>
                <w:spacing w:val="-4"/>
                <w:sz w:val="24"/>
              </w:rPr>
              <w:t>80,2</w:t>
            </w:r>
          </w:p>
        </w:tc>
        <w:tc>
          <w:tcPr>
            <w:tcW w:w="1179" w:type="dxa"/>
            <w:vMerge w:val="restart"/>
          </w:tcPr>
          <w:p>
            <w:pPr>
              <w:pStyle w:val="TableParagraph"/>
              <w:spacing w:before="191"/>
              <w:ind w:left="318"/>
              <w:rPr>
                <w:sz w:val="24"/>
              </w:rPr>
            </w:pPr>
            <w:r>
              <w:rPr>
                <w:spacing w:val="-2"/>
                <w:sz w:val="24"/>
              </w:rPr>
              <w:t>46,43</w:t>
            </w: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val="restart"/>
          </w:tcPr>
          <w:p>
            <w:pPr>
              <w:pStyle w:val="TableParagraph"/>
              <w:spacing w:before="191"/>
              <w:ind w:left="274"/>
              <w:rPr>
                <w:sz w:val="24"/>
              </w:rPr>
            </w:pPr>
            <w:r>
              <w:rPr>
                <w:spacing w:val="-2"/>
                <w:sz w:val="24"/>
              </w:rPr>
              <w:t>40,23</w:t>
            </w:r>
          </w:p>
        </w:tc>
      </w:tr>
      <w:tr>
        <w:trPr>
          <w:trHeight w:val="35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1"/>
              <w:ind w:left="230"/>
              <w:rPr>
                <w:sz w:val="24"/>
              </w:rPr>
            </w:pPr>
            <w:r>
              <w:rPr>
                <w:spacing w:val="-2"/>
                <w:sz w:val="24"/>
              </w:rPr>
              <w:t>979,10</w:t>
            </w:r>
          </w:p>
        </w:tc>
        <w:tc>
          <w:tcPr>
            <w:tcW w:w="1395" w:type="dxa"/>
          </w:tcPr>
          <w:p>
            <w:pPr>
              <w:pStyle w:val="TableParagraph"/>
              <w:spacing w:before="11"/>
              <w:ind w:left="9"/>
              <w:jc w:val="center"/>
              <w:rPr>
                <w:sz w:val="24"/>
              </w:rPr>
            </w:pPr>
            <w:r>
              <w:rPr>
                <w:spacing w:val="-2"/>
                <w:sz w:val="24"/>
              </w:rPr>
              <w:t>139,29</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0" w:hRule="atLeast"/>
        </w:trPr>
        <w:tc>
          <w:tcPr>
            <w:tcW w:w="708" w:type="dxa"/>
            <w:vMerge w:val="restart"/>
          </w:tcPr>
          <w:p>
            <w:pPr>
              <w:pStyle w:val="TableParagraph"/>
              <w:spacing w:before="274"/>
              <w:rPr>
                <w:sz w:val="24"/>
              </w:rPr>
            </w:pPr>
          </w:p>
          <w:p>
            <w:pPr>
              <w:pStyle w:val="TableParagraph"/>
              <w:spacing w:before="1"/>
              <w:ind w:left="146"/>
              <w:rPr>
                <w:sz w:val="24"/>
              </w:rPr>
            </w:pPr>
            <w:r>
              <w:rPr>
                <w:sz w:val="24"/>
              </w:rPr>
              <w:t>6 </w:t>
            </w:r>
            <w:r>
              <w:rPr>
                <w:spacing w:val="-5"/>
                <w:sz w:val="24"/>
              </w:rPr>
              <w:t>кл</w:t>
            </w:r>
          </w:p>
        </w:tc>
        <w:tc>
          <w:tcPr>
            <w:tcW w:w="919" w:type="dxa"/>
            <w:vMerge w:val="restart"/>
          </w:tcPr>
          <w:p>
            <w:pPr>
              <w:pStyle w:val="TableParagraph"/>
              <w:spacing w:before="191"/>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1"/>
              <w:ind w:left="228"/>
              <w:rPr>
                <w:sz w:val="24"/>
              </w:rPr>
            </w:pPr>
            <w:r>
              <w:rPr>
                <w:spacing w:val="-2"/>
                <w:sz w:val="24"/>
              </w:rPr>
              <w:t>842,50</w:t>
            </w:r>
          </w:p>
        </w:tc>
        <w:tc>
          <w:tcPr>
            <w:tcW w:w="1395" w:type="dxa"/>
          </w:tcPr>
          <w:p>
            <w:pPr>
              <w:pStyle w:val="TableParagraph"/>
              <w:spacing w:before="11"/>
              <w:ind w:left="9"/>
              <w:jc w:val="center"/>
              <w:rPr>
                <w:sz w:val="24"/>
              </w:rPr>
            </w:pPr>
            <w:r>
              <w:rPr>
                <w:spacing w:val="-2"/>
                <w:sz w:val="24"/>
              </w:rPr>
              <w:t>30,59</w:t>
            </w:r>
          </w:p>
        </w:tc>
        <w:tc>
          <w:tcPr>
            <w:tcW w:w="1179" w:type="dxa"/>
            <w:vMerge w:val="restart"/>
          </w:tcPr>
          <w:p>
            <w:pPr>
              <w:pStyle w:val="TableParagraph"/>
              <w:spacing w:before="191"/>
              <w:ind w:left="318"/>
              <w:rPr>
                <w:sz w:val="24"/>
              </w:rPr>
            </w:pPr>
            <w:r>
              <w:rPr>
                <w:spacing w:val="-2"/>
                <w:sz w:val="24"/>
              </w:rPr>
              <w:t>19,89</w:t>
            </w:r>
          </w:p>
        </w:tc>
        <w:tc>
          <w:tcPr>
            <w:tcW w:w="1242" w:type="dxa"/>
            <w:vMerge w:val="restart"/>
          </w:tcPr>
          <w:p>
            <w:pPr>
              <w:pStyle w:val="TableParagraph"/>
              <w:spacing w:before="274"/>
              <w:rPr>
                <w:sz w:val="24"/>
              </w:rPr>
            </w:pPr>
          </w:p>
          <w:p>
            <w:pPr>
              <w:pStyle w:val="TableParagraph"/>
              <w:spacing w:before="1"/>
              <w:ind w:left="347"/>
              <w:rPr>
                <w:sz w:val="24"/>
              </w:rPr>
            </w:pPr>
            <w:r>
              <w:rPr>
                <w:spacing w:val="-2"/>
                <w:sz w:val="24"/>
              </w:rPr>
              <w:t>3,086</w:t>
            </w:r>
          </w:p>
        </w:tc>
        <w:tc>
          <w:tcPr>
            <w:tcW w:w="826" w:type="dxa"/>
            <w:vMerge w:val="restart"/>
          </w:tcPr>
          <w:p>
            <w:pPr>
              <w:pStyle w:val="TableParagraph"/>
              <w:spacing w:before="274"/>
              <w:rPr>
                <w:sz w:val="24"/>
              </w:rPr>
            </w:pPr>
          </w:p>
          <w:p>
            <w:pPr>
              <w:pStyle w:val="TableParagraph"/>
              <w:spacing w:before="1"/>
              <w:ind w:left="130"/>
              <w:rPr>
                <w:sz w:val="24"/>
              </w:rPr>
            </w:pPr>
            <w:r>
              <w:rPr>
                <w:spacing w:val="-2"/>
                <w:sz w:val="24"/>
              </w:rPr>
              <w:t>&lt;0,01</w:t>
            </w:r>
          </w:p>
        </w:tc>
        <w:tc>
          <w:tcPr>
            <w:tcW w:w="1100" w:type="dxa"/>
            <w:vMerge w:val="restart"/>
          </w:tcPr>
          <w:p>
            <w:pPr>
              <w:pStyle w:val="TableParagraph"/>
              <w:spacing w:before="191"/>
              <w:ind w:left="274"/>
              <w:rPr>
                <w:sz w:val="24"/>
              </w:rPr>
            </w:pPr>
            <w:r>
              <w:rPr>
                <w:spacing w:val="-2"/>
                <w:sz w:val="24"/>
              </w:rPr>
              <w:t>21,96</w:t>
            </w:r>
          </w:p>
        </w:tc>
      </w:tr>
      <w:tr>
        <w:trPr>
          <w:trHeight w:val="350"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1"/>
              <w:ind w:right="105"/>
              <w:jc w:val="right"/>
              <w:rPr>
                <w:sz w:val="24"/>
              </w:rPr>
            </w:pPr>
            <w:r>
              <w:rPr>
                <w:spacing w:val="-2"/>
                <w:sz w:val="24"/>
              </w:rPr>
              <w:t>1027,50</w:t>
            </w:r>
          </w:p>
        </w:tc>
        <w:tc>
          <w:tcPr>
            <w:tcW w:w="1395" w:type="dxa"/>
          </w:tcPr>
          <w:p>
            <w:pPr>
              <w:pStyle w:val="TableParagraph"/>
              <w:spacing w:before="11"/>
              <w:ind w:left="9"/>
              <w:jc w:val="center"/>
              <w:rPr>
                <w:sz w:val="24"/>
              </w:rPr>
            </w:pPr>
            <w:r>
              <w:rPr>
                <w:spacing w:val="-2"/>
                <w:sz w:val="24"/>
              </w:rPr>
              <w:t>52,63</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2" w:hRule="atLeast"/>
        </w:trPr>
        <w:tc>
          <w:tcPr>
            <w:tcW w:w="708" w:type="dxa"/>
            <w:vMerge/>
            <w:tcBorders>
              <w:top w:val="nil"/>
            </w:tcBorders>
          </w:tcPr>
          <w:p>
            <w:pPr>
              <w:rPr>
                <w:sz w:val="2"/>
                <w:szCs w:val="2"/>
              </w:rPr>
            </w:pPr>
          </w:p>
        </w:tc>
        <w:tc>
          <w:tcPr>
            <w:tcW w:w="919" w:type="dxa"/>
            <w:vMerge w:val="restart"/>
          </w:tcPr>
          <w:p>
            <w:pPr>
              <w:pStyle w:val="TableParagraph"/>
              <w:spacing w:before="193"/>
              <w:ind w:left="309"/>
              <w:rPr>
                <w:sz w:val="24"/>
              </w:rPr>
            </w:pPr>
            <w:r>
              <w:rPr>
                <w:spacing w:val="-5"/>
                <w:sz w:val="24"/>
              </w:rPr>
              <w:t>ЭГ</w:t>
            </w:r>
          </w:p>
        </w:tc>
        <w:tc>
          <w:tcPr>
            <w:tcW w:w="1102" w:type="dxa"/>
          </w:tcPr>
          <w:p>
            <w:pPr>
              <w:pStyle w:val="TableParagraph"/>
              <w:spacing w:line="273"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230"/>
              <w:rPr>
                <w:sz w:val="24"/>
              </w:rPr>
            </w:pPr>
            <w:r>
              <w:rPr>
                <w:spacing w:val="-2"/>
                <w:sz w:val="24"/>
              </w:rPr>
              <w:t>841,30</w:t>
            </w:r>
          </w:p>
        </w:tc>
        <w:tc>
          <w:tcPr>
            <w:tcW w:w="1395" w:type="dxa"/>
          </w:tcPr>
          <w:p>
            <w:pPr>
              <w:pStyle w:val="TableParagraph"/>
              <w:spacing w:before="13"/>
              <w:ind w:left="9"/>
              <w:jc w:val="center"/>
              <w:rPr>
                <w:sz w:val="24"/>
              </w:rPr>
            </w:pPr>
            <w:r>
              <w:rPr>
                <w:spacing w:val="-4"/>
                <w:sz w:val="24"/>
              </w:rPr>
              <w:t>36,4</w:t>
            </w:r>
          </w:p>
        </w:tc>
        <w:tc>
          <w:tcPr>
            <w:tcW w:w="1179" w:type="dxa"/>
            <w:vMerge w:val="restart"/>
          </w:tcPr>
          <w:p>
            <w:pPr>
              <w:pStyle w:val="TableParagraph"/>
              <w:spacing w:before="193"/>
              <w:ind w:left="318"/>
              <w:rPr>
                <w:sz w:val="24"/>
              </w:rPr>
            </w:pPr>
            <w:r>
              <w:rPr>
                <w:spacing w:val="-2"/>
                <w:sz w:val="24"/>
              </w:rPr>
              <w:t>21,88</w:t>
            </w: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val="restart"/>
          </w:tcPr>
          <w:p>
            <w:pPr>
              <w:pStyle w:val="TableParagraph"/>
              <w:spacing w:before="193"/>
              <w:ind w:left="274"/>
              <w:rPr>
                <w:sz w:val="24"/>
              </w:rPr>
            </w:pPr>
            <w:r>
              <w:rPr>
                <w:spacing w:val="-2"/>
                <w:sz w:val="24"/>
              </w:rPr>
              <w:t>32,98</w:t>
            </w:r>
          </w:p>
        </w:tc>
      </w:tr>
      <w:tr>
        <w:trPr>
          <w:trHeight w:val="350"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1"/>
              <w:ind w:right="105"/>
              <w:jc w:val="right"/>
              <w:rPr>
                <w:sz w:val="24"/>
              </w:rPr>
            </w:pPr>
            <w:r>
              <w:rPr>
                <w:spacing w:val="-2"/>
                <w:sz w:val="24"/>
              </w:rPr>
              <w:t>1118,75</w:t>
            </w:r>
          </w:p>
        </w:tc>
        <w:tc>
          <w:tcPr>
            <w:tcW w:w="1395" w:type="dxa"/>
          </w:tcPr>
          <w:p>
            <w:pPr>
              <w:pStyle w:val="TableParagraph"/>
              <w:spacing w:before="11"/>
              <w:ind w:left="9"/>
              <w:jc w:val="center"/>
              <w:rPr>
                <w:sz w:val="24"/>
              </w:rPr>
            </w:pPr>
            <w:r>
              <w:rPr>
                <w:spacing w:val="-2"/>
                <w:sz w:val="24"/>
              </w:rPr>
              <w:t>57,89</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2" w:hRule="atLeast"/>
        </w:trPr>
        <w:tc>
          <w:tcPr>
            <w:tcW w:w="708" w:type="dxa"/>
            <w:vMerge w:val="restart"/>
          </w:tcPr>
          <w:p>
            <w:pPr>
              <w:pStyle w:val="TableParagraph"/>
              <w:rPr>
                <w:sz w:val="24"/>
              </w:rPr>
            </w:pPr>
          </w:p>
          <w:p>
            <w:pPr>
              <w:pStyle w:val="TableParagraph"/>
              <w:spacing w:before="1"/>
              <w:rPr>
                <w:sz w:val="24"/>
              </w:rPr>
            </w:pPr>
          </w:p>
          <w:p>
            <w:pPr>
              <w:pStyle w:val="TableParagraph"/>
              <w:ind w:left="177"/>
              <w:rPr>
                <w:sz w:val="24"/>
              </w:rPr>
            </w:pPr>
            <w:r>
              <w:rPr>
                <w:sz w:val="24"/>
              </w:rPr>
              <w:t>7 </w:t>
            </w:r>
            <w:r>
              <w:rPr>
                <w:spacing w:val="-5"/>
                <w:sz w:val="24"/>
              </w:rPr>
              <w:t>кл</w:t>
            </w:r>
          </w:p>
        </w:tc>
        <w:tc>
          <w:tcPr>
            <w:tcW w:w="919" w:type="dxa"/>
            <w:vMerge w:val="restart"/>
          </w:tcPr>
          <w:p>
            <w:pPr>
              <w:pStyle w:val="TableParagraph"/>
              <w:spacing w:before="193"/>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1"/>
              <w:ind w:left="228"/>
              <w:rPr>
                <w:sz w:val="24"/>
              </w:rPr>
            </w:pPr>
            <w:r>
              <w:rPr>
                <w:spacing w:val="-2"/>
                <w:sz w:val="24"/>
              </w:rPr>
              <w:t>836,68</w:t>
            </w:r>
          </w:p>
        </w:tc>
        <w:tc>
          <w:tcPr>
            <w:tcW w:w="1395" w:type="dxa"/>
          </w:tcPr>
          <w:p>
            <w:pPr>
              <w:pStyle w:val="TableParagraph"/>
              <w:spacing w:before="11"/>
              <w:ind w:left="9"/>
              <w:jc w:val="center"/>
              <w:rPr>
                <w:sz w:val="24"/>
              </w:rPr>
            </w:pPr>
            <w:r>
              <w:rPr>
                <w:spacing w:val="-2"/>
                <w:sz w:val="24"/>
              </w:rPr>
              <w:t>25,49</w:t>
            </w:r>
          </w:p>
        </w:tc>
        <w:tc>
          <w:tcPr>
            <w:tcW w:w="1179" w:type="dxa"/>
            <w:vMerge w:val="restart"/>
          </w:tcPr>
          <w:p>
            <w:pPr>
              <w:pStyle w:val="TableParagraph"/>
              <w:spacing w:before="193"/>
              <w:ind w:left="318"/>
              <w:rPr>
                <w:sz w:val="24"/>
              </w:rPr>
            </w:pPr>
            <w:r>
              <w:rPr>
                <w:spacing w:val="-2"/>
                <w:sz w:val="24"/>
              </w:rPr>
              <w:t>26,19</w:t>
            </w:r>
          </w:p>
        </w:tc>
        <w:tc>
          <w:tcPr>
            <w:tcW w:w="1242" w:type="dxa"/>
            <w:vMerge w:val="restart"/>
          </w:tcPr>
          <w:p>
            <w:pPr>
              <w:pStyle w:val="TableParagraph"/>
              <w:rPr>
                <w:sz w:val="24"/>
              </w:rPr>
            </w:pPr>
          </w:p>
          <w:p>
            <w:pPr>
              <w:pStyle w:val="TableParagraph"/>
              <w:spacing w:before="1"/>
              <w:rPr>
                <w:sz w:val="24"/>
              </w:rPr>
            </w:pPr>
          </w:p>
          <w:p>
            <w:pPr>
              <w:pStyle w:val="TableParagraph"/>
              <w:ind w:left="347"/>
              <w:rPr>
                <w:sz w:val="24"/>
              </w:rPr>
            </w:pPr>
            <w:r>
              <w:rPr>
                <w:spacing w:val="-2"/>
                <w:sz w:val="24"/>
              </w:rPr>
              <w:t>2,573</w:t>
            </w:r>
          </w:p>
        </w:tc>
        <w:tc>
          <w:tcPr>
            <w:tcW w:w="826" w:type="dxa"/>
            <w:vMerge w:val="restart"/>
          </w:tcPr>
          <w:p>
            <w:pPr>
              <w:pStyle w:val="TableParagraph"/>
              <w:rPr>
                <w:sz w:val="24"/>
              </w:rPr>
            </w:pPr>
          </w:p>
          <w:p>
            <w:pPr>
              <w:pStyle w:val="TableParagraph"/>
              <w:spacing w:before="1"/>
              <w:rPr>
                <w:sz w:val="24"/>
              </w:rPr>
            </w:pPr>
          </w:p>
          <w:p>
            <w:pPr>
              <w:pStyle w:val="TableParagraph"/>
              <w:ind w:left="130"/>
              <w:rPr>
                <w:sz w:val="24"/>
              </w:rPr>
            </w:pPr>
            <w:r>
              <w:rPr>
                <w:spacing w:val="-2"/>
                <w:sz w:val="24"/>
              </w:rPr>
              <w:t>&lt;0,05</w:t>
            </w:r>
          </w:p>
        </w:tc>
        <w:tc>
          <w:tcPr>
            <w:tcW w:w="1100" w:type="dxa"/>
            <w:vMerge w:val="restart"/>
          </w:tcPr>
          <w:p>
            <w:pPr>
              <w:pStyle w:val="TableParagraph"/>
              <w:spacing w:before="193"/>
              <w:ind w:left="274"/>
              <w:rPr>
                <w:sz w:val="24"/>
              </w:rPr>
            </w:pPr>
            <w:r>
              <w:rPr>
                <w:spacing w:val="-2"/>
                <w:sz w:val="24"/>
              </w:rPr>
              <w:t>29,61</w:t>
            </w:r>
          </w:p>
        </w:tc>
      </w:tr>
      <w:tr>
        <w:trPr>
          <w:trHeight w:val="350"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1"/>
              <w:ind w:right="105"/>
              <w:jc w:val="right"/>
              <w:rPr>
                <w:sz w:val="24"/>
              </w:rPr>
            </w:pPr>
            <w:r>
              <w:rPr>
                <w:spacing w:val="-2"/>
                <w:sz w:val="24"/>
              </w:rPr>
              <w:t>1084,44</w:t>
            </w:r>
          </w:p>
        </w:tc>
        <w:tc>
          <w:tcPr>
            <w:tcW w:w="1395" w:type="dxa"/>
          </w:tcPr>
          <w:p>
            <w:pPr>
              <w:pStyle w:val="TableParagraph"/>
              <w:spacing w:before="11"/>
              <w:ind w:left="9"/>
              <w:jc w:val="center"/>
              <w:rPr>
                <w:sz w:val="24"/>
              </w:rPr>
            </w:pPr>
            <w:r>
              <w:rPr>
                <w:spacing w:val="-2"/>
                <w:sz w:val="24"/>
              </w:rPr>
              <w:t>74,07</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2" w:hRule="atLeast"/>
        </w:trPr>
        <w:tc>
          <w:tcPr>
            <w:tcW w:w="708" w:type="dxa"/>
            <w:vMerge/>
            <w:tcBorders>
              <w:top w:val="nil"/>
            </w:tcBorders>
          </w:tcPr>
          <w:p>
            <w:pPr>
              <w:rPr>
                <w:sz w:val="2"/>
                <w:szCs w:val="2"/>
              </w:rPr>
            </w:pPr>
          </w:p>
        </w:tc>
        <w:tc>
          <w:tcPr>
            <w:tcW w:w="919" w:type="dxa"/>
            <w:vMerge w:val="restart"/>
          </w:tcPr>
          <w:p>
            <w:pPr>
              <w:pStyle w:val="TableParagraph"/>
              <w:spacing w:before="193"/>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1"/>
              <w:ind w:left="230"/>
              <w:rPr>
                <w:sz w:val="24"/>
              </w:rPr>
            </w:pPr>
            <w:r>
              <w:rPr>
                <w:spacing w:val="-2"/>
                <w:sz w:val="24"/>
              </w:rPr>
              <w:t>834,44</w:t>
            </w:r>
          </w:p>
        </w:tc>
        <w:tc>
          <w:tcPr>
            <w:tcW w:w="1395" w:type="dxa"/>
          </w:tcPr>
          <w:p>
            <w:pPr>
              <w:pStyle w:val="TableParagraph"/>
              <w:spacing w:before="11"/>
              <w:ind w:left="9"/>
              <w:jc w:val="center"/>
              <w:rPr>
                <w:sz w:val="24"/>
              </w:rPr>
            </w:pPr>
            <w:r>
              <w:rPr>
                <w:spacing w:val="-2"/>
                <w:sz w:val="24"/>
              </w:rPr>
              <w:t>22,98</w:t>
            </w:r>
          </w:p>
        </w:tc>
        <w:tc>
          <w:tcPr>
            <w:tcW w:w="1179" w:type="dxa"/>
            <w:vMerge w:val="restart"/>
          </w:tcPr>
          <w:p>
            <w:pPr>
              <w:pStyle w:val="TableParagraph"/>
              <w:spacing w:before="193"/>
              <w:ind w:left="318"/>
              <w:rPr>
                <w:sz w:val="24"/>
              </w:rPr>
            </w:pPr>
            <w:r>
              <w:rPr>
                <w:spacing w:val="-2"/>
                <w:sz w:val="24"/>
              </w:rPr>
              <w:t>19,05</w:t>
            </w: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val="restart"/>
          </w:tcPr>
          <w:p>
            <w:pPr>
              <w:pStyle w:val="TableParagraph"/>
              <w:spacing w:before="193"/>
              <w:ind w:left="274"/>
              <w:rPr>
                <w:sz w:val="24"/>
              </w:rPr>
            </w:pPr>
            <w:r>
              <w:rPr>
                <w:spacing w:val="-2"/>
                <w:sz w:val="24"/>
              </w:rPr>
              <w:t>39,95</w:t>
            </w:r>
          </w:p>
        </w:tc>
      </w:tr>
      <w:tr>
        <w:trPr>
          <w:trHeight w:val="350"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1"/>
              <w:ind w:right="105"/>
              <w:jc w:val="right"/>
              <w:rPr>
                <w:sz w:val="24"/>
              </w:rPr>
            </w:pPr>
            <w:r>
              <w:rPr>
                <w:spacing w:val="-2"/>
                <w:sz w:val="24"/>
              </w:rPr>
              <w:t>1167,78</w:t>
            </w:r>
          </w:p>
        </w:tc>
        <w:tc>
          <w:tcPr>
            <w:tcW w:w="1395" w:type="dxa"/>
          </w:tcPr>
          <w:p>
            <w:pPr>
              <w:pStyle w:val="TableParagraph"/>
              <w:spacing w:before="11"/>
              <w:ind w:left="9"/>
              <w:jc w:val="center"/>
              <w:rPr>
                <w:sz w:val="24"/>
              </w:rPr>
            </w:pPr>
            <w:r>
              <w:rPr>
                <w:spacing w:val="-2"/>
                <w:sz w:val="24"/>
              </w:rPr>
              <w:t>53,87</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0" w:hRule="atLeast"/>
        </w:trPr>
        <w:tc>
          <w:tcPr>
            <w:tcW w:w="708" w:type="dxa"/>
            <w:vMerge w:val="restart"/>
          </w:tcPr>
          <w:p>
            <w:pPr>
              <w:pStyle w:val="TableParagraph"/>
              <w:rPr>
                <w:sz w:val="24"/>
              </w:rPr>
            </w:pPr>
          </w:p>
          <w:p>
            <w:pPr>
              <w:pStyle w:val="TableParagraph"/>
              <w:spacing w:before="1"/>
              <w:rPr>
                <w:sz w:val="24"/>
              </w:rPr>
            </w:pPr>
          </w:p>
          <w:p>
            <w:pPr>
              <w:pStyle w:val="TableParagraph"/>
              <w:ind w:left="146"/>
              <w:rPr>
                <w:sz w:val="24"/>
              </w:rPr>
            </w:pPr>
            <w:r>
              <w:rPr>
                <w:sz w:val="24"/>
              </w:rPr>
              <w:t>8 </w:t>
            </w:r>
            <w:r>
              <w:rPr>
                <w:spacing w:val="-5"/>
                <w:sz w:val="24"/>
              </w:rPr>
              <w:t>кл</w:t>
            </w:r>
          </w:p>
        </w:tc>
        <w:tc>
          <w:tcPr>
            <w:tcW w:w="919" w:type="dxa"/>
            <w:vMerge w:val="restart"/>
          </w:tcPr>
          <w:p>
            <w:pPr>
              <w:pStyle w:val="TableParagraph"/>
              <w:spacing w:before="191"/>
              <w:ind w:left="208"/>
              <w:rPr>
                <w:sz w:val="24"/>
              </w:rPr>
            </w:pPr>
            <w:r>
              <w:rPr>
                <w:spacing w:val="-2"/>
                <w:sz w:val="24"/>
              </w:rPr>
              <w:t>КГ-</w:t>
            </w:r>
            <w:r>
              <w:rPr>
                <w:spacing w:val="-10"/>
                <w:sz w:val="24"/>
              </w:rPr>
              <w:t>1</w:t>
            </w:r>
          </w:p>
        </w:tc>
        <w:tc>
          <w:tcPr>
            <w:tcW w:w="1102" w:type="dxa"/>
          </w:tcPr>
          <w:p>
            <w:pPr>
              <w:pStyle w:val="TableParagraph"/>
              <w:spacing w:line="271"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1"/>
              <w:ind w:left="228"/>
              <w:rPr>
                <w:sz w:val="24"/>
              </w:rPr>
            </w:pPr>
            <w:r>
              <w:rPr>
                <w:spacing w:val="-2"/>
                <w:sz w:val="24"/>
              </w:rPr>
              <w:t>922,78</w:t>
            </w:r>
          </w:p>
        </w:tc>
        <w:tc>
          <w:tcPr>
            <w:tcW w:w="1395" w:type="dxa"/>
          </w:tcPr>
          <w:p>
            <w:pPr>
              <w:pStyle w:val="TableParagraph"/>
              <w:spacing w:before="11"/>
              <w:ind w:left="9"/>
              <w:jc w:val="center"/>
              <w:rPr>
                <w:sz w:val="24"/>
              </w:rPr>
            </w:pPr>
            <w:r>
              <w:rPr>
                <w:spacing w:val="-2"/>
                <w:sz w:val="24"/>
              </w:rPr>
              <w:t>37,04</w:t>
            </w:r>
          </w:p>
        </w:tc>
        <w:tc>
          <w:tcPr>
            <w:tcW w:w="1179" w:type="dxa"/>
            <w:vMerge w:val="restart"/>
          </w:tcPr>
          <w:p>
            <w:pPr>
              <w:pStyle w:val="TableParagraph"/>
              <w:spacing w:before="191"/>
              <w:ind w:left="318"/>
              <w:rPr>
                <w:sz w:val="24"/>
              </w:rPr>
            </w:pPr>
            <w:r>
              <w:rPr>
                <w:spacing w:val="-2"/>
                <w:sz w:val="24"/>
              </w:rPr>
              <w:t>23,81</w:t>
            </w:r>
          </w:p>
        </w:tc>
        <w:tc>
          <w:tcPr>
            <w:tcW w:w="1242" w:type="dxa"/>
            <w:vMerge w:val="restart"/>
          </w:tcPr>
          <w:p>
            <w:pPr>
              <w:pStyle w:val="TableParagraph"/>
              <w:rPr>
                <w:sz w:val="24"/>
              </w:rPr>
            </w:pPr>
          </w:p>
          <w:p>
            <w:pPr>
              <w:pStyle w:val="TableParagraph"/>
              <w:spacing w:before="1"/>
              <w:rPr>
                <w:sz w:val="24"/>
              </w:rPr>
            </w:pPr>
          </w:p>
          <w:p>
            <w:pPr>
              <w:pStyle w:val="TableParagraph"/>
              <w:ind w:left="347"/>
              <w:rPr>
                <w:sz w:val="24"/>
              </w:rPr>
            </w:pPr>
            <w:r>
              <w:rPr>
                <w:spacing w:val="-2"/>
                <w:sz w:val="24"/>
              </w:rPr>
              <w:t>2,255</w:t>
            </w:r>
          </w:p>
        </w:tc>
        <w:tc>
          <w:tcPr>
            <w:tcW w:w="826" w:type="dxa"/>
            <w:vMerge w:val="restart"/>
          </w:tcPr>
          <w:p>
            <w:pPr>
              <w:pStyle w:val="TableParagraph"/>
              <w:rPr>
                <w:sz w:val="24"/>
              </w:rPr>
            </w:pPr>
          </w:p>
          <w:p>
            <w:pPr>
              <w:pStyle w:val="TableParagraph"/>
              <w:spacing w:before="1"/>
              <w:rPr>
                <w:sz w:val="24"/>
              </w:rPr>
            </w:pPr>
          </w:p>
          <w:p>
            <w:pPr>
              <w:pStyle w:val="TableParagraph"/>
              <w:ind w:left="130"/>
              <w:rPr>
                <w:sz w:val="24"/>
              </w:rPr>
            </w:pPr>
            <w:r>
              <w:rPr>
                <w:spacing w:val="-2"/>
                <w:sz w:val="24"/>
              </w:rPr>
              <w:t>&lt;0,05</w:t>
            </w:r>
          </w:p>
        </w:tc>
        <w:tc>
          <w:tcPr>
            <w:tcW w:w="1100" w:type="dxa"/>
            <w:vMerge w:val="restart"/>
          </w:tcPr>
          <w:p>
            <w:pPr>
              <w:pStyle w:val="TableParagraph"/>
              <w:spacing w:before="191"/>
              <w:ind w:left="274"/>
              <w:rPr>
                <w:sz w:val="24"/>
              </w:rPr>
            </w:pPr>
            <w:r>
              <w:rPr>
                <w:spacing w:val="-2"/>
                <w:sz w:val="24"/>
              </w:rPr>
              <w:t>32,57</w:t>
            </w:r>
          </w:p>
        </w:tc>
      </w:tr>
      <w:tr>
        <w:trPr>
          <w:trHeight w:val="350"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1"/>
              <w:ind w:right="105"/>
              <w:jc w:val="right"/>
              <w:rPr>
                <w:sz w:val="24"/>
              </w:rPr>
            </w:pPr>
            <w:r>
              <w:rPr>
                <w:spacing w:val="-2"/>
                <w:sz w:val="24"/>
              </w:rPr>
              <w:t>1223,33</w:t>
            </w:r>
          </w:p>
        </w:tc>
        <w:tc>
          <w:tcPr>
            <w:tcW w:w="1395" w:type="dxa"/>
          </w:tcPr>
          <w:p>
            <w:pPr>
              <w:pStyle w:val="TableParagraph"/>
              <w:spacing w:before="11"/>
              <w:ind w:left="9"/>
              <w:jc w:val="center"/>
              <w:rPr>
                <w:sz w:val="24"/>
              </w:rPr>
            </w:pPr>
            <w:r>
              <w:rPr>
                <w:spacing w:val="-2"/>
                <w:sz w:val="24"/>
              </w:rPr>
              <w:t>67,34</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2" w:hRule="atLeast"/>
        </w:trPr>
        <w:tc>
          <w:tcPr>
            <w:tcW w:w="708" w:type="dxa"/>
            <w:vMerge/>
            <w:tcBorders>
              <w:top w:val="nil"/>
            </w:tcBorders>
          </w:tcPr>
          <w:p>
            <w:pPr>
              <w:rPr>
                <w:sz w:val="2"/>
                <w:szCs w:val="2"/>
              </w:rPr>
            </w:pPr>
          </w:p>
        </w:tc>
        <w:tc>
          <w:tcPr>
            <w:tcW w:w="919" w:type="dxa"/>
            <w:vMerge w:val="restart"/>
          </w:tcPr>
          <w:p>
            <w:pPr>
              <w:pStyle w:val="TableParagraph"/>
              <w:spacing w:before="193"/>
              <w:ind w:left="309"/>
              <w:rPr>
                <w:sz w:val="24"/>
              </w:rPr>
            </w:pPr>
            <w:r>
              <w:rPr>
                <w:spacing w:val="-5"/>
                <w:sz w:val="24"/>
              </w:rPr>
              <w:t>ЭГ</w:t>
            </w:r>
          </w:p>
        </w:tc>
        <w:tc>
          <w:tcPr>
            <w:tcW w:w="1102" w:type="dxa"/>
          </w:tcPr>
          <w:p>
            <w:pPr>
              <w:pStyle w:val="TableParagraph"/>
              <w:spacing w:line="273"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3"/>
              <w:ind w:left="230"/>
              <w:rPr>
                <w:sz w:val="24"/>
              </w:rPr>
            </w:pPr>
            <w:r>
              <w:rPr>
                <w:spacing w:val="-2"/>
                <w:sz w:val="24"/>
              </w:rPr>
              <w:t>915,56</w:t>
            </w:r>
          </w:p>
        </w:tc>
        <w:tc>
          <w:tcPr>
            <w:tcW w:w="1395" w:type="dxa"/>
          </w:tcPr>
          <w:p>
            <w:pPr>
              <w:pStyle w:val="TableParagraph"/>
              <w:spacing w:before="13"/>
              <w:ind w:left="9"/>
              <w:jc w:val="center"/>
              <w:rPr>
                <w:sz w:val="24"/>
              </w:rPr>
            </w:pPr>
            <w:r>
              <w:rPr>
                <w:spacing w:val="-2"/>
                <w:sz w:val="24"/>
              </w:rPr>
              <w:t>23,57</w:t>
            </w:r>
          </w:p>
        </w:tc>
        <w:tc>
          <w:tcPr>
            <w:tcW w:w="1179" w:type="dxa"/>
            <w:vMerge w:val="restart"/>
          </w:tcPr>
          <w:p>
            <w:pPr>
              <w:pStyle w:val="TableParagraph"/>
              <w:spacing w:before="193"/>
              <w:ind w:left="318"/>
              <w:rPr>
                <w:sz w:val="24"/>
              </w:rPr>
            </w:pPr>
            <w:r>
              <w:rPr>
                <w:spacing w:val="-2"/>
                <w:sz w:val="24"/>
              </w:rPr>
              <w:t>21,43</w:t>
            </w: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val="restart"/>
          </w:tcPr>
          <w:p>
            <w:pPr>
              <w:pStyle w:val="TableParagraph"/>
              <w:spacing w:before="193"/>
              <w:ind w:left="274"/>
              <w:rPr>
                <w:sz w:val="24"/>
              </w:rPr>
            </w:pPr>
            <w:r>
              <w:rPr>
                <w:spacing w:val="-2"/>
                <w:sz w:val="24"/>
              </w:rPr>
              <w:t>41,50</w:t>
            </w:r>
          </w:p>
        </w:tc>
      </w:tr>
      <w:tr>
        <w:trPr>
          <w:trHeight w:val="350"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1"/>
              <w:ind w:right="105"/>
              <w:jc w:val="right"/>
              <w:rPr>
                <w:sz w:val="24"/>
              </w:rPr>
            </w:pPr>
            <w:r>
              <w:rPr>
                <w:spacing w:val="-2"/>
                <w:sz w:val="24"/>
              </w:rPr>
              <w:t>1295,56</w:t>
            </w:r>
          </w:p>
        </w:tc>
        <w:tc>
          <w:tcPr>
            <w:tcW w:w="1395" w:type="dxa"/>
          </w:tcPr>
          <w:p>
            <w:pPr>
              <w:pStyle w:val="TableParagraph"/>
              <w:spacing w:before="11"/>
              <w:ind w:left="9"/>
              <w:jc w:val="center"/>
              <w:rPr>
                <w:sz w:val="24"/>
              </w:rPr>
            </w:pPr>
            <w:r>
              <w:rPr>
                <w:spacing w:val="-2"/>
                <w:sz w:val="24"/>
              </w:rPr>
              <w:t>60,61</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2" w:hRule="atLeast"/>
        </w:trPr>
        <w:tc>
          <w:tcPr>
            <w:tcW w:w="708" w:type="dxa"/>
            <w:vMerge w:val="restart"/>
          </w:tcPr>
          <w:p>
            <w:pPr>
              <w:pStyle w:val="TableParagraph"/>
              <w:rPr>
                <w:sz w:val="24"/>
              </w:rPr>
            </w:pPr>
          </w:p>
          <w:p>
            <w:pPr>
              <w:pStyle w:val="TableParagraph"/>
              <w:spacing w:before="1"/>
              <w:rPr>
                <w:sz w:val="24"/>
              </w:rPr>
            </w:pPr>
          </w:p>
          <w:p>
            <w:pPr>
              <w:pStyle w:val="TableParagraph"/>
              <w:ind w:left="146"/>
              <w:rPr>
                <w:sz w:val="24"/>
              </w:rPr>
            </w:pPr>
            <w:r>
              <w:rPr>
                <w:sz w:val="24"/>
              </w:rPr>
              <w:t>9 </w:t>
            </w:r>
            <w:r>
              <w:rPr>
                <w:spacing w:val="-5"/>
                <w:sz w:val="24"/>
              </w:rPr>
              <w:t>кл</w:t>
            </w:r>
          </w:p>
        </w:tc>
        <w:tc>
          <w:tcPr>
            <w:tcW w:w="919" w:type="dxa"/>
            <w:vMerge w:val="restart"/>
          </w:tcPr>
          <w:p>
            <w:pPr>
              <w:pStyle w:val="TableParagraph"/>
              <w:spacing w:before="193"/>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1"/>
              <w:ind w:left="228"/>
              <w:rPr>
                <w:sz w:val="24"/>
              </w:rPr>
            </w:pPr>
            <w:r>
              <w:rPr>
                <w:spacing w:val="-2"/>
                <w:sz w:val="24"/>
              </w:rPr>
              <w:t>981,25</w:t>
            </w:r>
          </w:p>
        </w:tc>
        <w:tc>
          <w:tcPr>
            <w:tcW w:w="1395" w:type="dxa"/>
          </w:tcPr>
          <w:p>
            <w:pPr>
              <w:pStyle w:val="TableParagraph"/>
              <w:spacing w:before="11"/>
              <w:ind w:left="9"/>
              <w:jc w:val="center"/>
              <w:rPr>
                <w:sz w:val="24"/>
              </w:rPr>
            </w:pPr>
            <w:r>
              <w:rPr>
                <w:spacing w:val="-2"/>
                <w:sz w:val="24"/>
              </w:rPr>
              <w:t>17,54</w:t>
            </w:r>
          </w:p>
        </w:tc>
        <w:tc>
          <w:tcPr>
            <w:tcW w:w="1179" w:type="dxa"/>
            <w:vMerge w:val="restart"/>
          </w:tcPr>
          <w:p>
            <w:pPr>
              <w:pStyle w:val="TableParagraph"/>
              <w:spacing w:before="193"/>
              <w:ind w:left="318"/>
              <w:rPr>
                <w:sz w:val="24"/>
              </w:rPr>
            </w:pPr>
            <w:r>
              <w:rPr>
                <w:spacing w:val="-2"/>
                <w:sz w:val="24"/>
              </w:rPr>
              <w:t>26,52</w:t>
            </w:r>
          </w:p>
        </w:tc>
        <w:tc>
          <w:tcPr>
            <w:tcW w:w="1242" w:type="dxa"/>
            <w:vMerge w:val="restart"/>
          </w:tcPr>
          <w:p>
            <w:pPr>
              <w:pStyle w:val="TableParagraph"/>
              <w:rPr>
                <w:sz w:val="24"/>
              </w:rPr>
            </w:pPr>
          </w:p>
          <w:p>
            <w:pPr>
              <w:pStyle w:val="TableParagraph"/>
              <w:spacing w:before="1"/>
              <w:rPr>
                <w:sz w:val="24"/>
              </w:rPr>
            </w:pPr>
          </w:p>
          <w:p>
            <w:pPr>
              <w:pStyle w:val="TableParagraph"/>
              <w:ind w:left="347"/>
              <w:rPr>
                <w:sz w:val="24"/>
              </w:rPr>
            </w:pPr>
            <w:r>
              <w:rPr>
                <w:spacing w:val="-2"/>
                <w:sz w:val="24"/>
              </w:rPr>
              <w:t>2,774</w:t>
            </w:r>
          </w:p>
        </w:tc>
        <w:tc>
          <w:tcPr>
            <w:tcW w:w="826" w:type="dxa"/>
            <w:vMerge w:val="restart"/>
          </w:tcPr>
          <w:p>
            <w:pPr>
              <w:pStyle w:val="TableParagraph"/>
              <w:rPr>
                <w:sz w:val="24"/>
              </w:rPr>
            </w:pPr>
          </w:p>
          <w:p>
            <w:pPr>
              <w:pStyle w:val="TableParagraph"/>
              <w:spacing w:before="1"/>
              <w:rPr>
                <w:sz w:val="24"/>
              </w:rPr>
            </w:pPr>
          </w:p>
          <w:p>
            <w:pPr>
              <w:pStyle w:val="TableParagraph"/>
              <w:ind w:left="130"/>
              <w:rPr>
                <w:sz w:val="24"/>
              </w:rPr>
            </w:pPr>
            <w:r>
              <w:rPr>
                <w:spacing w:val="-2"/>
                <w:sz w:val="24"/>
              </w:rPr>
              <w:t>&lt;0,05</w:t>
            </w:r>
          </w:p>
        </w:tc>
        <w:tc>
          <w:tcPr>
            <w:tcW w:w="1100" w:type="dxa"/>
            <w:vMerge w:val="restart"/>
          </w:tcPr>
          <w:p>
            <w:pPr>
              <w:pStyle w:val="TableParagraph"/>
              <w:spacing w:before="193"/>
              <w:ind w:left="274"/>
              <w:rPr>
                <w:sz w:val="24"/>
              </w:rPr>
            </w:pPr>
            <w:r>
              <w:rPr>
                <w:spacing w:val="-2"/>
                <w:sz w:val="24"/>
              </w:rPr>
              <w:t>32,10</w:t>
            </w:r>
          </w:p>
        </w:tc>
      </w:tr>
      <w:tr>
        <w:trPr>
          <w:trHeight w:val="350"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1"/>
              <w:ind w:right="105"/>
              <w:jc w:val="right"/>
              <w:rPr>
                <w:sz w:val="24"/>
              </w:rPr>
            </w:pPr>
            <w:r>
              <w:rPr>
                <w:spacing w:val="-2"/>
                <w:sz w:val="24"/>
              </w:rPr>
              <w:t>1296,25</w:t>
            </w:r>
          </w:p>
        </w:tc>
        <w:tc>
          <w:tcPr>
            <w:tcW w:w="1395" w:type="dxa"/>
          </w:tcPr>
          <w:p>
            <w:pPr>
              <w:pStyle w:val="TableParagraph"/>
              <w:spacing w:before="11"/>
              <w:ind w:left="9"/>
              <w:jc w:val="center"/>
              <w:rPr>
                <w:sz w:val="24"/>
              </w:rPr>
            </w:pPr>
            <w:r>
              <w:rPr>
                <w:spacing w:val="-2"/>
                <w:sz w:val="24"/>
              </w:rPr>
              <w:t>70,18</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r>
        <w:trPr>
          <w:trHeight w:val="350" w:hRule="atLeast"/>
        </w:trPr>
        <w:tc>
          <w:tcPr>
            <w:tcW w:w="708" w:type="dxa"/>
            <w:vMerge/>
            <w:tcBorders>
              <w:top w:val="nil"/>
            </w:tcBorders>
          </w:tcPr>
          <w:p>
            <w:pPr>
              <w:rPr>
                <w:sz w:val="2"/>
                <w:szCs w:val="2"/>
              </w:rPr>
            </w:pPr>
          </w:p>
        </w:tc>
        <w:tc>
          <w:tcPr>
            <w:tcW w:w="919" w:type="dxa"/>
            <w:vMerge w:val="restart"/>
          </w:tcPr>
          <w:p>
            <w:pPr>
              <w:pStyle w:val="TableParagraph"/>
              <w:spacing w:before="191"/>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11"/>
              <w:ind w:left="230"/>
              <w:rPr>
                <w:sz w:val="24"/>
              </w:rPr>
            </w:pPr>
            <w:r>
              <w:rPr>
                <w:spacing w:val="-2"/>
                <w:sz w:val="24"/>
              </w:rPr>
              <w:t>982,50</w:t>
            </w:r>
          </w:p>
        </w:tc>
        <w:tc>
          <w:tcPr>
            <w:tcW w:w="1395" w:type="dxa"/>
          </w:tcPr>
          <w:p>
            <w:pPr>
              <w:pStyle w:val="TableParagraph"/>
              <w:spacing w:before="11"/>
              <w:ind w:left="9"/>
              <w:jc w:val="center"/>
              <w:rPr>
                <w:sz w:val="24"/>
              </w:rPr>
            </w:pPr>
            <w:r>
              <w:rPr>
                <w:spacing w:val="-2"/>
                <w:sz w:val="24"/>
              </w:rPr>
              <w:t>17,54</w:t>
            </w:r>
          </w:p>
        </w:tc>
        <w:tc>
          <w:tcPr>
            <w:tcW w:w="1179" w:type="dxa"/>
            <w:vMerge w:val="restart"/>
          </w:tcPr>
          <w:p>
            <w:pPr>
              <w:pStyle w:val="TableParagraph"/>
              <w:spacing w:before="191"/>
              <w:ind w:left="318"/>
              <w:rPr>
                <w:sz w:val="24"/>
              </w:rPr>
            </w:pPr>
            <w:r>
              <w:rPr>
                <w:spacing w:val="-2"/>
                <w:sz w:val="24"/>
              </w:rPr>
              <w:t>29,18</w:t>
            </w: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val="restart"/>
          </w:tcPr>
          <w:p>
            <w:pPr>
              <w:pStyle w:val="TableParagraph"/>
              <w:spacing w:before="191"/>
              <w:ind w:left="274"/>
              <w:rPr>
                <w:sz w:val="24"/>
              </w:rPr>
            </w:pPr>
            <w:r>
              <w:rPr>
                <w:spacing w:val="-2"/>
                <w:sz w:val="24"/>
              </w:rPr>
              <w:t>43,06</w:t>
            </w:r>
          </w:p>
        </w:tc>
      </w:tr>
      <w:tr>
        <w:trPr>
          <w:trHeight w:val="352"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3"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13"/>
              <w:ind w:right="160"/>
              <w:jc w:val="right"/>
              <w:rPr>
                <w:sz w:val="24"/>
              </w:rPr>
            </w:pPr>
            <w:r>
              <w:rPr>
                <w:spacing w:val="-2"/>
                <w:sz w:val="24"/>
              </w:rPr>
              <w:t>1405,63</w:t>
            </w:r>
          </w:p>
        </w:tc>
        <w:tc>
          <w:tcPr>
            <w:tcW w:w="1395" w:type="dxa"/>
          </w:tcPr>
          <w:p>
            <w:pPr>
              <w:pStyle w:val="TableParagraph"/>
              <w:spacing w:before="13"/>
              <w:ind w:left="9"/>
              <w:jc w:val="center"/>
              <w:rPr>
                <w:sz w:val="24"/>
              </w:rPr>
            </w:pPr>
            <w:r>
              <w:rPr>
                <w:spacing w:val="-2"/>
                <w:sz w:val="24"/>
              </w:rPr>
              <w:t>77,19</w:t>
            </w:r>
          </w:p>
        </w:tc>
        <w:tc>
          <w:tcPr>
            <w:tcW w:w="1179" w:type="dxa"/>
            <w:vMerge/>
            <w:tcBorders>
              <w:top w:val="nil"/>
            </w:tcBorders>
          </w:tcPr>
          <w:p>
            <w:pPr>
              <w:rPr>
                <w:sz w:val="2"/>
                <w:szCs w:val="2"/>
              </w:rPr>
            </w:pPr>
          </w:p>
        </w:tc>
        <w:tc>
          <w:tcPr>
            <w:tcW w:w="1242" w:type="dxa"/>
            <w:vMerge/>
            <w:tcBorders>
              <w:top w:val="nil"/>
            </w:tcBorders>
          </w:tcPr>
          <w:p>
            <w:pPr>
              <w:rPr>
                <w:sz w:val="2"/>
                <w:szCs w:val="2"/>
              </w:rPr>
            </w:pPr>
          </w:p>
        </w:tc>
        <w:tc>
          <w:tcPr>
            <w:tcW w:w="826" w:type="dxa"/>
            <w:vMerge/>
            <w:tcBorders>
              <w:top w:val="nil"/>
            </w:tcBorders>
          </w:tcPr>
          <w:p>
            <w:pPr>
              <w:rPr>
                <w:sz w:val="2"/>
                <w:szCs w:val="2"/>
              </w:rPr>
            </w:pPr>
          </w:p>
        </w:tc>
        <w:tc>
          <w:tcPr>
            <w:tcW w:w="1100" w:type="dxa"/>
            <w:vMerge/>
            <w:tcBorders>
              <w:top w:val="nil"/>
            </w:tcBorders>
          </w:tcPr>
          <w:p>
            <w:pPr>
              <w:rPr>
                <w:sz w:val="2"/>
                <w:szCs w:val="2"/>
              </w:rPr>
            </w:pPr>
          </w:p>
        </w:tc>
      </w:tr>
    </w:tbl>
    <w:p>
      <w:pPr>
        <w:pStyle w:val="BodyText"/>
        <w:spacing w:before="159"/>
        <w:ind w:left="0"/>
      </w:pPr>
    </w:p>
    <w:p>
      <w:pPr>
        <w:pStyle w:val="BodyText"/>
        <w:spacing w:line="360" w:lineRule="auto"/>
        <w:ind w:right="136" w:firstLine="707"/>
        <w:jc w:val="both"/>
      </w:pPr>
      <w:r>
        <w:t>Дівчата ЕГ мають вищі середні показники, ніж хлопці ЕГ: високі прирости відмічені у 5, 7-9 класах (40,23%; 39,95%; 41,50% відповідно, а найбільший приріст виявлено у 9 класі – 43,06%), крім того, у 6 класі зафіксований приріст нижче середнього – 32,98%.</w:t>
      </w:r>
    </w:p>
    <w:p>
      <w:pPr>
        <w:pStyle w:val="BodyText"/>
        <w:spacing w:line="360" w:lineRule="auto"/>
        <w:ind w:right="136" w:firstLine="707"/>
        <w:jc w:val="both"/>
      </w:pPr>
      <w:r>
        <w:t>А в КГ-1 високі прирости середніх значень відзначені у 8-9 класах (32,57% і 31,10%), середні прирости середніх значень зафіксовано в 5 і 7 класах.</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9"/>
        <w:jc w:val="both"/>
      </w:pPr>
      <w:r>
        <w:t>класах – 24,22% та 29,61%, і лише у 6 класі спостерігався низький приріст середнього значення – 21,96%.</w:t>
      </w:r>
    </w:p>
    <w:p>
      <w:pPr>
        <w:pStyle w:val="BodyText"/>
        <w:spacing w:line="360" w:lineRule="auto"/>
        <w:ind w:right="141" w:firstLine="707"/>
        <w:jc w:val="both"/>
      </w:pPr>
      <w:r>
        <w:t>Таким чином, приходимо до висновку, що витривалість у всіх класах, як у хлопців, так і у дівчат з ЕГ, помітно покращилася. І всі вони показали значення t-тесту Стьюдента вище граничного значення (при P&lt;0,05, &lt;0,01 і &lt;0,001).</w:t>
      </w:r>
    </w:p>
    <w:p>
      <w:pPr>
        <w:pStyle w:val="BodyText"/>
        <w:spacing w:line="360" w:lineRule="auto"/>
        <w:ind w:right="136" w:firstLine="707"/>
        <w:jc w:val="both"/>
      </w:pPr>
      <w:r>
        <w:t>Це пов’язано з тим, що ми включили в навчальний процес вправи для розвитку витривалості: такі як: біг в гору (лазіння) різної інтенсивності, форсовані марші на 3-5 км, біг з гирями (рюкзак), біг по сходах, смуги перешкод з технічними етапами та спеціальні завдання з туристського багатоборства, оскільки витривалість є домінуючою якістю, необхідною саме для туриста.</w:t>
      </w:r>
    </w:p>
    <w:p>
      <w:pPr>
        <w:pStyle w:val="BodyText"/>
        <w:spacing w:line="360" w:lineRule="auto" w:before="1"/>
        <w:ind w:right="135" w:firstLine="707"/>
        <w:jc w:val="both"/>
      </w:pPr>
      <w:r>
        <w:t>У стрибках у довжину з місця серед хлопців ЕГ та КГ-1 на початку експерименту виявлено однакові середні значення (табл. 19).</w:t>
      </w:r>
    </w:p>
    <w:p>
      <w:pPr>
        <w:pStyle w:val="BodyText"/>
        <w:spacing w:line="362" w:lineRule="auto"/>
        <w:ind w:right="136" w:firstLine="707"/>
        <w:jc w:val="both"/>
      </w:pPr>
      <w:r>
        <w:t>Наприкінці експерименту серед хлопців ЕГ ми зафіксували такі прирости середніх показників: 8,33% – у 5 класі; 17,23% - у 6 класі; 23,35% - в</w:t>
      </w:r>
    </w:p>
    <w:p>
      <w:pPr>
        <w:pStyle w:val="BodyText"/>
        <w:spacing w:line="360" w:lineRule="auto"/>
        <w:ind w:right="134"/>
        <w:jc w:val="both"/>
      </w:pPr>
      <w:r>
        <w:t>7 клас; 20,18% у 8 класі та 19,73% у 9 класі. У хлопців КГ-1, відповідно, спостерігаються такі прирости середніх показників: 3,72% – у 5 класі; 9,88% - у 6 класі; 11,47% - у 7 класі; 16,03% у 8 класі та 15,21% у 9 класі. З аналізу ми виявили високий приріст середніх значень у хлопців з ЕГ.</w:t>
      </w:r>
    </w:p>
    <w:p>
      <w:pPr>
        <w:pStyle w:val="BodyText"/>
        <w:spacing w:line="322" w:lineRule="exact"/>
        <w:ind w:left="851"/>
        <w:jc w:val="both"/>
      </w:pPr>
      <w:r>
        <w:t>Подібні результати середніх значень відображені у дівчат ЕГ та КГ-</w:t>
      </w:r>
    </w:p>
    <w:p>
      <w:pPr>
        <w:pStyle w:val="BodyText"/>
        <w:spacing w:line="362" w:lineRule="auto" w:before="154"/>
        <w:ind w:right="136"/>
        <w:jc w:val="both"/>
      </w:pPr>
      <w:r>
        <w:t>1. У дівчаток ЕГ виявлено наступне підвищення середніх показників: 12,94% – у 5 класі; 17,99% - у 6 класі; 26,87% - у 7 класі; 20,64% - у 8 класі та 23,79% - у</w:t>
      </w:r>
    </w:p>
    <w:p>
      <w:pPr>
        <w:pStyle w:val="BodyText"/>
        <w:spacing w:line="317" w:lineRule="exact"/>
        <w:jc w:val="both"/>
      </w:pPr>
      <w:r>
        <w:t>9 клас (табл. 20).</w:t>
      </w:r>
    </w:p>
    <w:p>
      <w:pPr>
        <w:pStyle w:val="BodyText"/>
        <w:spacing w:line="360" w:lineRule="auto" w:before="161"/>
        <w:ind w:right="138" w:firstLine="707"/>
        <w:jc w:val="both"/>
      </w:pPr>
      <w:r>
        <w:t>А у дівчат КГ-1: виявлено відповідно 5,66% і 8,38%, у 5-6 класах також 18,30%; У 7-9 класах зафіксовано 16,65% та 16,33%.</w:t>
      </w:r>
    </w:p>
    <w:p>
      <w:pPr>
        <w:pStyle w:val="BodyText"/>
        <w:spacing w:after="0" w:line="360" w:lineRule="auto"/>
        <w:jc w:val="both"/>
        <w:sectPr>
          <w:pgSz w:w="11910" w:h="16840"/>
          <w:pgMar w:header="756" w:footer="0" w:top="980" w:bottom="280" w:left="1275" w:right="425"/>
        </w:sectPr>
      </w:pPr>
    </w:p>
    <w:p>
      <w:pPr>
        <w:pStyle w:val="BodyText"/>
        <w:spacing w:line="360" w:lineRule="auto" w:before="192" w:after="6"/>
        <w:ind w:right="173"/>
      </w:pPr>
      <w:r>
        <w:t>Таблиця 19 – Дослідження результативності стрибків у довжину з місця у хлопців із КГ-1 та ЕГ</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19"/>
        <w:gridCol w:w="1102"/>
        <w:gridCol w:w="1121"/>
        <w:gridCol w:w="1395"/>
        <w:gridCol w:w="1181"/>
        <w:gridCol w:w="1239"/>
        <w:gridCol w:w="828"/>
        <w:gridCol w:w="1099"/>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19" w:type="dxa"/>
            <w:vMerge w:val="restart"/>
          </w:tcPr>
          <w:p>
            <w:pPr>
              <w:pStyle w:val="TableParagraph"/>
              <w:spacing w:before="200"/>
              <w:rPr>
                <w:sz w:val="24"/>
              </w:rPr>
            </w:pPr>
          </w:p>
          <w:p>
            <w:pPr>
              <w:pStyle w:val="TableParagraph"/>
              <w:ind w:left="21"/>
              <w:rPr>
                <w:sz w:val="24"/>
              </w:rPr>
            </w:pPr>
            <w:r>
              <w:rPr>
                <w:spacing w:val="-2"/>
                <w:sz w:val="24"/>
              </w:rPr>
              <w:t>Группы</w:t>
            </w:r>
          </w:p>
        </w:tc>
        <w:tc>
          <w:tcPr>
            <w:tcW w:w="1102" w:type="dxa"/>
            <w:vMerge w:val="restart"/>
          </w:tcPr>
          <w:p>
            <w:pPr>
              <w:pStyle w:val="TableParagraph"/>
              <w:spacing w:line="276" w:lineRule="auto" w:before="159"/>
              <w:ind w:left="122" w:right="158" w:firstLine="19"/>
              <w:jc w:val="both"/>
              <w:rPr>
                <w:sz w:val="24"/>
              </w:rPr>
            </w:pPr>
            <w:r>
              <w:rPr>
                <w:spacing w:val="-2"/>
                <w:sz w:val="24"/>
              </w:rPr>
              <w:t>Период экспери </w:t>
            </w:r>
            <w:r>
              <w:rPr>
                <w:spacing w:val="-4"/>
                <w:sz w:val="24"/>
              </w:rPr>
              <w:t>мента</w:t>
            </w:r>
          </w:p>
        </w:tc>
        <w:tc>
          <w:tcPr>
            <w:tcW w:w="1121" w:type="dxa"/>
            <w:vMerge w:val="restart"/>
          </w:tcPr>
          <w:p>
            <w:pPr>
              <w:pStyle w:val="TableParagraph"/>
              <w:spacing w:before="42"/>
              <w:rPr>
                <w:sz w:val="24"/>
              </w:rPr>
            </w:pPr>
          </w:p>
          <w:p>
            <w:pPr>
              <w:pStyle w:val="TableParagraph"/>
              <w:spacing w:line="276" w:lineRule="auto"/>
              <w:ind w:left="60" w:right="126" w:firstLine="36"/>
              <w:rPr>
                <w:sz w:val="24"/>
              </w:rPr>
            </w:pPr>
            <w:r>
              <w:rPr>
                <w:spacing w:val="-2"/>
                <w:sz w:val="24"/>
              </w:rPr>
              <w:t>Среднее значение</w:t>
            </w:r>
          </w:p>
        </w:tc>
        <w:tc>
          <w:tcPr>
            <w:tcW w:w="1395" w:type="dxa"/>
            <w:vMerge w:val="restart"/>
          </w:tcPr>
          <w:p>
            <w:pPr>
              <w:pStyle w:val="TableParagraph"/>
              <w:spacing w:before="42"/>
              <w:rPr>
                <w:sz w:val="24"/>
              </w:rPr>
            </w:pPr>
          </w:p>
          <w:p>
            <w:pPr>
              <w:pStyle w:val="TableParagraph"/>
              <w:spacing w:line="276" w:lineRule="auto"/>
              <w:ind w:left="107" w:hanging="65"/>
              <w:rPr>
                <w:sz w:val="24"/>
              </w:rPr>
            </w:pPr>
            <w:r>
              <w:rPr>
                <w:spacing w:val="-2"/>
                <w:sz w:val="24"/>
              </w:rPr>
              <w:t>Стандартное отклонение</w:t>
            </w:r>
          </w:p>
        </w:tc>
        <w:tc>
          <w:tcPr>
            <w:tcW w:w="1181" w:type="dxa"/>
          </w:tcPr>
          <w:p>
            <w:pPr>
              <w:pStyle w:val="TableParagraph"/>
              <w:spacing w:line="273" w:lineRule="exact"/>
              <w:ind w:left="95" w:firstLine="38"/>
              <w:rPr>
                <w:sz w:val="24"/>
              </w:rPr>
            </w:pPr>
            <w:r>
              <w:rPr>
                <w:spacing w:val="-2"/>
                <w:sz w:val="24"/>
              </w:rPr>
              <w:t>Ошибка</w:t>
            </w:r>
          </w:p>
          <w:p>
            <w:pPr>
              <w:pStyle w:val="TableParagraph"/>
              <w:spacing w:line="310" w:lineRule="atLeast" w:before="7"/>
              <w:ind w:left="88" w:right="154" w:firstLine="7"/>
              <w:rPr>
                <w:sz w:val="24"/>
              </w:rPr>
            </w:pPr>
            <w:r>
              <w:rPr>
                <w:spacing w:val="-2"/>
                <w:sz w:val="24"/>
              </w:rPr>
              <w:t>среднего значения</w:t>
            </w:r>
          </w:p>
        </w:tc>
        <w:tc>
          <w:tcPr>
            <w:tcW w:w="1239" w:type="dxa"/>
          </w:tcPr>
          <w:p>
            <w:pPr>
              <w:pStyle w:val="TableParagraph"/>
              <w:spacing w:line="276" w:lineRule="auto" w:before="155"/>
              <w:ind w:left="16" w:firstLine="12"/>
              <w:rPr>
                <w:sz w:val="24"/>
              </w:rPr>
            </w:pPr>
            <w:r>
              <w:rPr>
                <w:spacing w:val="-2"/>
                <w:sz w:val="24"/>
              </w:rPr>
              <w:t>t-критерий Стьюдента</w:t>
            </w:r>
          </w:p>
        </w:tc>
        <w:tc>
          <w:tcPr>
            <w:tcW w:w="828" w:type="dxa"/>
          </w:tcPr>
          <w:p>
            <w:pPr>
              <w:pStyle w:val="TableParagraph"/>
              <w:spacing w:before="37"/>
              <w:rPr>
                <w:sz w:val="24"/>
              </w:rPr>
            </w:pPr>
          </w:p>
          <w:p>
            <w:pPr>
              <w:pStyle w:val="TableParagraph"/>
              <w:ind w:right="73"/>
              <w:jc w:val="center"/>
              <w:rPr>
                <w:sz w:val="24"/>
              </w:rPr>
            </w:pPr>
            <w:r>
              <w:rPr>
                <w:spacing w:val="-10"/>
                <w:sz w:val="24"/>
              </w:rPr>
              <w:t>P</w:t>
            </w:r>
          </w:p>
        </w:tc>
        <w:tc>
          <w:tcPr>
            <w:tcW w:w="1099" w:type="dxa"/>
            <w:vMerge w:val="restart"/>
          </w:tcPr>
          <w:p>
            <w:pPr>
              <w:pStyle w:val="TableParagraph"/>
              <w:spacing w:line="276" w:lineRule="auto" w:before="1"/>
              <w:ind w:left="35" w:right="108" w:firstLine="36"/>
              <w:jc w:val="both"/>
              <w:rPr>
                <w:sz w:val="24"/>
              </w:rPr>
            </w:pPr>
            <w:r>
              <w:rPr>
                <w:spacing w:val="-2"/>
                <w:sz w:val="24"/>
              </w:rPr>
              <w:t>Прирост средних значений</w:t>
            </w:r>
          </w:p>
          <w:p>
            <w:pPr>
              <w:pStyle w:val="TableParagraph"/>
              <w:spacing w:line="274" w:lineRule="exact"/>
              <w:ind w:left="321"/>
              <w:jc w:val="both"/>
              <w:rPr>
                <w:sz w:val="24"/>
              </w:rPr>
            </w:pPr>
            <w:r>
              <w:rPr>
                <w:sz w:val="24"/>
              </w:rPr>
              <w:t>в</w:t>
            </w:r>
            <w:r>
              <w:rPr>
                <w:spacing w:val="-3"/>
                <w:sz w:val="24"/>
              </w:rPr>
              <w:t> </w:t>
            </w:r>
            <w:r>
              <w:rPr>
                <w:spacing w:val="-12"/>
                <w:sz w:val="24"/>
              </w:rPr>
              <w:t>%</w:t>
            </w:r>
          </w:p>
        </w:tc>
      </w:tr>
      <w:tr>
        <w:trPr>
          <w:trHeight w:val="318" w:hRule="atLeast"/>
        </w:trPr>
        <w:tc>
          <w:tcPr>
            <w:tcW w:w="708" w:type="dxa"/>
            <w:vMerge/>
            <w:tcBorders>
              <w:top w:val="nil"/>
            </w:tcBorders>
            <w:textDirection w:val="btLr"/>
          </w:tcPr>
          <w:p>
            <w:pPr>
              <w:rPr>
                <w:sz w:val="2"/>
                <w:szCs w:val="2"/>
              </w:rPr>
            </w:pPr>
          </w:p>
        </w:tc>
        <w:tc>
          <w:tcPr>
            <w:tcW w:w="919" w:type="dxa"/>
            <w:vMerge/>
            <w:tcBorders>
              <w:top w:val="nil"/>
            </w:tcBorders>
          </w:tcPr>
          <w:p>
            <w:pPr>
              <w:rPr>
                <w:sz w:val="2"/>
                <w:szCs w:val="2"/>
              </w:rPr>
            </w:pPr>
          </w:p>
        </w:tc>
        <w:tc>
          <w:tcPr>
            <w:tcW w:w="1102" w:type="dxa"/>
            <w:vMerge/>
            <w:tcBorders>
              <w:top w:val="nil"/>
            </w:tcBorders>
          </w:tcPr>
          <w:p>
            <w:pPr>
              <w:rPr>
                <w:sz w:val="2"/>
                <w:szCs w:val="2"/>
              </w:rPr>
            </w:pPr>
          </w:p>
        </w:tc>
        <w:tc>
          <w:tcPr>
            <w:tcW w:w="1121" w:type="dxa"/>
            <w:vMerge/>
            <w:tcBorders>
              <w:top w:val="nil"/>
            </w:tcBorders>
          </w:tcPr>
          <w:p>
            <w:pPr>
              <w:rPr>
                <w:sz w:val="2"/>
                <w:szCs w:val="2"/>
              </w:rPr>
            </w:pPr>
          </w:p>
        </w:tc>
        <w:tc>
          <w:tcPr>
            <w:tcW w:w="1395" w:type="dxa"/>
            <w:vMerge/>
            <w:tcBorders>
              <w:top w:val="nil"/>
            </w:tcBorders>
          </w:tcPr>
          <w:p>
            <w:pPr>
              <w:rPr>
                <w:sz w:val="2"/>
                <w:szCs w:val="2"/>
              </w:rPr>
            </w:pPr>
          </w:p>
        </w:tc>
        <w:tc>
          <w:tcPr>
            <w:tcW w:w="3248" w:type="dxa"/>
            <w:gridSpan w:val="3"/>
          </w:tcPr>
          <w:p>
            <w:pPr>
              <w:pStyle w:val="TableParagraph"/>
              <w:spacing w:line="270" w:lineRule="exact"/>
              <w:ind w:left="460"/>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099" w:type="dxa"/>
            <w:vMerge/>
            <w:tcBorders>
              <w:top w:val="nil"/>
            </w:tcBorders>
          </w:tcPr>
          <w:p>
            <w:pPr>
              <w:rPr>
                <w:sz w:val="2"/>
                <w:szCs w:val="2"/>
              </w:rPr>
            </w:pPr>
          </w:p>
        </w:tc>
      </w:tr>
      <w:tr>
        <w:trPr>
          <w:trHeight w:val="333" w:hRule="atLeast"/>
        </w:trPr>
        <w:tc>
          <w:tcPr>
            <w:tcW w:w="708" w:type="dxa"/>
            <w:vMerge w:val="restart"/>
          </w:tcPr>
          <w:p>
            <w:pPr>
              <w:pStyle w:val="TableParagraph"/>
              <w:spacing w:before="246"/>
              <w:rPr>
                <w:sz w:val="24"/>
              </w:rPr>
            </w:pPr>
          </w:p>
          <w:p>
            <w:pPr>
              <w:pStyle w:val="TableParagraph"/>
              <w:ind w:left="146"/>
              <w:rPr>
                <w:sz w:val="24"/>
              </w:rPr>
            </w:pPr>
            <w:r>
              <w:rPr>
                <w:sz w:val="24"/>
              </w:rPr>
              <w:t>5 </w:t>
            </w:r>
            <w:r>
              <w:rPr>
                <w:spacing w:val="-5"/>
                <w:sz w:val="24"/>
              </w:rPr>
              <w:t>кл</w:t>
            </w:r>
          </w:p>
        </w:tc>
        <w:tc>
          <w:tcPr>
            <w:tcW w:w="919" w:type="dxa"/>
            <w:vMerge w:val="restart"/>
          </w:tcPr>
          <w:p>
            <w:pPr>
              <w:pStyle w:val="TableParagraph"/>
              <w:spacing w:before="176"/>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7"/>
              <w:jc w:val="center"/>
              <w:rPr>
                <w:sz w:val="24"/>
              </w:rPr>
            </w:pPr>
            <w:r>
              <w:rPr>
                <w:spacing w:val="-2"/>
                <w:sz w:val="24"/>
              </w:rPr>
              <w:t>153,30</w:t>
            </w:r>
          </w:p>
        </w:tc>
        <w:tc>
          <w:tcPr>
            <w:tcW w:w="1395" w:type="dxa"/>
          </w:tcPr>
          <w:p>
            <w:pPr>
              <w:pStyle w:val="TableParagraph"/>
              <w:spacing w:before="3"/>
              <w:ind w:left="9"/>
              <w:jc w:val="center"/>
              <w:rPr>
                <w:sz w:val="24"/>
              </w:rPr>
            </w:pPr>
            <w:r>
              <w:rPr>
                <w:spacing w:val="-2"/>
                <w:sz w:val="24"/>
              </w:rPr>
              <w:t>12,44</w:t>
            </w:r>
          </w:p>
        </w:tc>
        <w:tc>
          <w:tcPr>
            <w:tcW w:w="1181" w:type="dxa"/>
            <w:vMerge w:val="restart"/>
          </w:tcPr>
          <w:p>
            <w:pPr>
              <w:pStyle w:val="TableParagraph"/>
              <w:spacing w:before="176"/>
              <w:ind w:left="378"/>
              <w:rPr>
                <w:sz w:val="24"/>
              </w:rPr>
            </w:pPr>
            <w:r>
              <w:rPr>
                <w:spacing w:val="-4"/>
                <w:sz w:val="24"/>
              </w:rPr>
              <w:t>2,96</w:t>
            </w:r>
          </w:p>
        </w:tc>
        <w:tc>
          <w:tcPr>
            <w:tcW w:w="1239" w:type="dxa"/>
            <w:vMerge w:val="restart"/>
          </w:tcPr>
          <w:p>
            <w:pPr>
              <w:pStyle w:val="TableParagraph"/>
              <w:spacing w:before="246"/>
              <w:rPr>
                <w:sz w:val="24"/>
              </w:rPr>
            </w:pPr>
          </w:p>
          <w:p>
            <w:pPr>
              <w:pStyle w:val="TableParagraph"/>
              <w:ind w:left="347"/>
              <w:rPr>
                <w:sz w:val="24"/>
              </w:rPr>
            </w:pPr>
            <w:r>
              <w:rPr>
                <w:spacing w:val="-2"/>
                <w:sz w:val="24"/>
              </w:rPr>
              <w:t>2,116</w:t>
            </w:r>
          </w:p>
        </w:tc>
        <w:tc>
          <w:tcPr>
            <w:tcW w:w="828" w:type="dxa"/>
            <w:vMerge w:val="restart"/>
          </w:tcPr>
          <w:p>
            <w:pPr>
              <w:pStyle w:val="TableParagraph"/>
              <w:spacing w:before="246"/>
              <w:rPr>
                <w:sz w:val="24"/>
              </w:rPr>
            </w:pPr>
          </w:p>
          <w:p>
            <w:pPr>
              <w:pStyle w:val="TableParagraph"/>
              <w:ind w:left="107"/>
              <w:rPr>
                <w:sz w:val="24"/>
              </w:rPr>
            </w:pPr>
            <w:r>
              <w:rPr>
                <w:spacing w:val="-2"/>
                <w:sz w:val="24"/>
              </w:rPr>
              <w:t>&lt;0,05</w:t>
            </w:r>
          </w:p>
        </w:tc>
        <w:tc>
          <w:tcPr>
            <w:tcW w:w="1099" w:type="dxa"/>
            <w:vMerge w:val="restart"/>
          </w:tcPr>
          <w:p>
            <w:pPr>
              <w:pStyle w:val="TableParagraph"/>
              <w:spacing w:before="176"/>
              <w:ind w:left="337"/>
              <w:rPr>
                <w:sz w:val="24"/>
              </w:rPr>
            </w:pPr>
            <w:r>
              <w:rPr>
                <w:spacing w:val="-4"/>
                <w:sz w:val="24"/>
              </w:rPr>
              <w:t>3,72</w:t>
            </w:r>
          </w:p>
        </w:tc>
      </w:tr>
      <w:tr>
        <w:trPr>
          <w:trHeight w:val="33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3"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6"/>
              <w:ind w:left="12" w:right="2"/>
              <w:jc w:val="center"/>
              <w:rPr>
                <w:sz w:val="24"/>
              </w:rPr>
            </w:pPr>
            <w:r>
              <w:rPr>
                <w:spacing w:val="-2"/>
                <w:sz w:val="24"/>
              </w:rPr>
              <w:t>159,00</w:t>
            </w:r>
          </w:p>
        </w:tc>
        <w:tc>
          <w:tcPr>
            <w:tcW w:w="1395" w:type="dxa"/>
          </w:tcPr>
          <w:p>
            <w:pPr>
              <w:pStyle w:val="TableParagraph"/>
              <w:spacing w:before="6"/>
              <w:ind w:left="9"/>
              <w:jc w:val="center"/>
              <w:rPr>
                <w:sz w:val="24"/>
              </w:rPr>
            </w:pPr>
            <w:r>
              <w:rPr>
                <w:spacing w:val="-4"/>
                <w:sz w:val="24"/>
              </w:rPr>
              <w:t>9,82</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19" w:type="dxa"/>
            <w:vMerge w:val="restart"/>
          </w:tcPr>
          <w:p>
            <w:pPr>
              <w:pStyle w:val="TableParagraph"/>
              <w:spacing w:before="176"/>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2"/>
              <w:jc w:val="center"/>
              <w:rPr>
                <w:sz w:val="24"/>
              </w:rPr>
            </w:pPr>
            <w:r>
              <w:rPr>
                <w:spacing w:val="-2"/>
                <w:sz w:val="24"/>
              </w:rPr>
              <w:t>154,70</w:t>
            </w:r>
          </w:p>
        </w:tc>
        <w:tc>
          <w:tcPr>
            <w:tcW w:w="1395" w:type="dxa"/>
          </w:tcPr>
          <w:p>
            <w:pPr>
              <w:pStyle w:val="TableParagraph"/>
              <w:spacing w:before="3"/>
              <w:ind w:left="9"/>
              <w:jc w:val="center"/>
              <w:rPr>
                <w:sz w:val="24"/>
              </w:rPr>
            </w:pPr>
            <w:r>
              <w:rPr>
                <w:spacing w:val="-2"/>
                <w:sz w:val="24"/>
              </w:rPr>
              <w:t>12,53</w:t>
            </w:r>
          </w:p>
        </w:tc>
        <w:tc>
          <w:tcPr>
            <w:tcW w:w="1181" w:type="dxa"/>
            <w:vMerge w:val="restart"/>
          </w:tcPr>
          <w:p>
            <w:pPr>
              <w:pStyle w:val="TableParagraph"/>
              <w:spacing w:before="176"/>
              <w:ind w:left="378"/>
              <w:rPr>
                <w:sz w:val="24"/>
              </w:rPr>
            </w:pPr>
            <w:r>
              <w:rPr>
                <w:spacing w:val="-4"/>
                <w:sz w:val="24"/>
              </w:rPr>
              <w:t>2,77</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76"/>
              <w:ind w:left="337"/>
              <w:rPr>
                <w:sz w:val="24"/>
              </w:rPr>
            </w:pPr>
            <w:r>
              <w:rPr>
                <w:spacing w:val="-4"/>
                <w:sz w:val="24"/>
              </w:rPr>
              <w:t>8,33</w:t>
            </w:r>
          </w:p>
        </w:tc>
      </w:tr>
      <w:tr>
        <w:trPr>
          <w:trHeight w:val="335"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3"/>
              <w:ind w:left="12" w:right="2"/>
              <w:jc w:val="center"/>
              <w:rPr>
                <w:sz w:val="24"/>
              </w:rPr>
            </w:pPr>
            <w:r>
              <w:rPr>
                <w:spacing w:val="-2"/>
                <w:sz w:val="24"/>
              </w:rPr>
              <w:t>167,58</w:t>
            </w:r>
          </w:p>
        </w:tc>
        <w:tc>
          <w:tcPr>
            <w:tcW w:w="1395" w:type="dxa"/>
          </w:tcPr>
          <w:p>
            <w:pPr>
              <w:pStyle w:val="TableParagraph"/>
              <w:spacing w:before="3"/>
              <w:ind w:left="9"/>
              <w:jc w:val="center"/>
              <w:rPr>
                <w:sz w:val="24"/>
              </w:rPr>
            </w:pPr>
            <w:r>
              <w:rPr>
                <w:spacing w:val="-4"/>
                <w:sz w:val="24"/>
              </w:rPr>
              <w:t>9,20</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5" w:hRule="atLeast"/>
        </w:trPr>
        <w:tc>
          <w:tcPr>
            <w:tcW w:w="708" w:type="dxa"/>
            <w:vMerge w:val="restart"/>
          </w:tcPr>
          <w:p>
            <w:pPr>
              <w:pStyle w:val="TableParagraph"/>
              <w:spacing w:before="246"/>
              <w:rPr>
                <w:sz w:val="24"/>
              </w:rPr>
            </w:pPr>
          </w:p>
          <w:p>
            <w:pPr>
              <w:pStyle w:val="TableParagraph"/>
              <w:ind w:left="146"/>
              <w:rPr>
                <w:sz w:val="24"/>
              </w:rPr>
            </w:pPr>
            <w:r>
              <w:rPr>
                <w:sz w:val="24"/>
              </w:rPr>
              <w:t>6 </w:t>
            </w:r>
            <w:r>
              <w:rPr>
                <w:spacing w:val="-5"/>
                <w:sz w:val="24"/>
              </w:rPr>
              <w:t>кл</w:t>
            </w:r>
          </w:p>
        </w:tc>
        <w:tc>
          <w:tcPr>
            <w:tcW w:w="919" w:type="dxa"/>
            <w:vMerge w:val="restart"/>
          </w:tcPr>
          <w:p>
            <w:pPr>
              <w:pStyle w:val="TableParagraph"/>
              <w:spacing w:before="176"/>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7"/>
              <w:jc w:val="center"/>
              <w:rPr>
                <w:sz w:val="24"/>
              </w:rPr>
            </w:pPr>
            <w:r>
              <w:rPr>
                <w:spacing w:val="-2"/>
                <w:sz w:val="24"/>
              </w:rPr>
              <w:t>146,80</w:t>
            </w:r>
          </w:p>
        </w:tc>
        <w:tc>
          <w:tcPr>
            <w:tcW w:w="1395" w:type="dxa"/>
          </w:tcPr>
          <w:p>
            <w:pPr>
              <w:pStyle w:val="TableParagraph"/>
              <w:spacing w:before="3"/>
              <w:ind w:left="9"/>
              <w:jc w:val="center"/>
              <w:rPr>
                <w:sz w:val="24"/>
              </w:rPr>
            </w:pPr>
            <w:r>
              <w:rPr>
                <w:spacing w:val="-4"/>
                <w:sz w:val="24"/>
              </w:rPr>
              <w:t>7,59</w:t>
            </w:r>
          </w:p>
        </w:tc>
        <w:tc>
          <w:tcPr>
            <w:tcW w:w="1181" w:type="dxa"/>
            <w:vMerge w:val="restart"/>
          </w:tcPr>
          <w:p>
            <w:pPr>
              <w:pStyle w:val="TableParagraph"/>
              <w:spacing w:before="176"/>
              <w:ind w:left="378"/>
              <w:rPr>
                <w:sz w:val="24"/>
              </w:rPr>
            </w:pPr>
            <w:r>
              <w:rPr>
                <w:spacing w:val="-4"/>
                <w:sz w:val="24"/>
              </w:rPr>
              <w:t>2,02</w:t>
            </w:r>
          </w:p>
        </w:tc>
        <w:tc>
          <w:tcPr>
            <w:tcW w:w="1239" w:type="dxa"/>
            <w:vMerge w:val="restart"/>
          </w:tcPr>
          <w:p>
            <w:pPr>
              <w:pStyle w:val="TableParagraph"/>
              <w:spacing w:before="246"/>
              <w:rPr>
                <w:sz w:val="24"/>
              </w:rPr>
            </w:pPr>
          </w:p>
          <w:p>
            <w:pPr>
              <w:pStyle w:val="TableParagraph"/>
              <w:ind w:left="347"/>
              <w:rPr>
                <w:sz w:val="24"/>
              </w:rPr>
            </w:pPr>
            <w:r>
              <w:rPr>
                <w:spacing w:val="-2"/>
                <w:sz w:val="24"/>
              </w:rPr>
              <w:t>3,588</w:t>
            </w:r>
          </w:p>
        </w:tc>
        <w:tc>
          <w:tcPr>
            <w:tcW w:w="828" w:type="dxa"/>
            <w:vMerge w:val="restart"/>
          </w:tcPr>
          <w:p>
            <w:pPr>
              <w:pStyle w:val="TableParagraph"/>
              <w:spacing w:before="246"/>
              <w:rPr>
                <w:sz w:val="24"/>
              </w:rPr>
            </w:pPr>
          </w:p>
          <w:p>
            <w:pPr>
              <w:pStyle w:val="TableParagraph"/>
              <w:ind w:left="133"/>
              <w:rPr>
                <w:sz w:val="24"/>
              </w:rPr>
            </w:pPr>
            <w:r>
              <w:rPr>
                <w:spacing w:val="-2"/>
                <w:sz w:val="24"/>
              </w:rPr>
              <w:t>&lt;0,01</w:t>
            </w:r>
          </w:p>
        </w:tc>
        <w:tc>
          <w:tcPr>
            <w:tcW w:w="1099" w:type="dxa"/>
            <w:vMerge w:val="restart"/>
          </w:tcPr>
          <w:p>
            <w:pPr>
              <w:pStyle w:val="TableParagraph"/>
              <w:spacing w:before="176"/>
              <w:ind w:left="337"/>
              <w:rPr>
                <w:sz w:val="24"/>
              </w:rPr>
            </w:pPr>
            <w:r>
              <w:rPr>
                <w:spacing w:val="-4"/>
                <w:sz w:val="24"/>
              </w:rPr>
              <w:t>9,88</w:t>
            </w:r>
          </w:p>
        </w:tc>
      </w:tr>
      <w:tr>
        <w:trPr>
          <w:trHeight w:val="335"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3"/>
              <w:ind w:left="12" w:right="2"/>
              <w:jc w:val="center"/>
              <w:rPr>
                <w:sz w:val="24"/>
              </w:rPr>
            </w:pPr>
            <w:r>
              <w:rPr>
                <w:spacing w:val="-2"/>
                <w:sz w:val="24"/>
              </w:rPr>
              <w:t>161,33</w:t>
            </w:r>
          </w:p>
        </w:tc>
        <w:tc>
          <w:tcPr>
            <w:tcW w:w="1395" w:type="dxa"/>
          </w:tcPr>
          <w:p>
            <w:pPr>
              <w:pStyle w:val="TableParagraph"/>
              <w:spacing w:before="3"/>
              <w:ind w:left="9"/>
              <w:jc w:val="center"/>
              <w:rPr>
                <w:sz w:val="24"/>
              </w:rPr>
            </w:pPr>
            <w:r>
              <w:rPr>
                <w:spacing w:val="-4"/>
                <w:sz w:val="24"/>
              </w:rPr>
              <w:t>5,72</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6" w:hRule="atLeast"/>
        </w:trPr>
        <w:tc>
          <w:tcPr>
            <w:tcW w:w="708" w:type="dxa"/>
            <w:vMerge/>
            <w:tcBorders>
              <w:top w:val="nil"/>
            </w:tcBorders>
          </w:tcPr>
          <w:p>
            <w:pPr>
              <w:rPr>
                <w:sz w:val="2"/>
                <w:szCs w:val="2"/>
              </w:rPr>
            </w:pPr>
          </w:p>
        </w:tc>
        <w:tc>
          <w:tcPr>
            <w:tcW w:w="919" w:type="dxa"/>
            <w:vMerge w:val="restart"/>
          </w:tcPr>
          <w:p>
            <w:pPr>
              <w:pStyle w:val="TableParagraph"/>
              <w:spacing w:before="177"/>
              <w:ind w:left="309"/>
              <w:rPr>
                <w:sz w:val="24"/>
              </w:rPr>
            </w:pPr>
            <w:r>
              <w:rPr>
                <w:spacing w:val="-5"/>
                <w:sz w:val="24"/>
              </w:rPr>
              <w:t>ЭГ</w:t>
            </w:r>
          </w:p>
        </w:tc>
        <w:tc>
          <w:tcPr>
            <w:tcW w:w="1102" w:type="dxa"/>
          </w:tcPr>
          <w:p>
            <w:pPr>
              <w:pStyle w:val="TableParagraph"/>
              <w:spacing w:line="271"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4"/>
              <w:ind w:left="12" w:right="2"/>
              <w:jc w:val="center"/>
              <w:rPr>
                <w:sz w:val="24"/>
              </w:rPr>
            </w:pPr>
            <w:r>
              <w:rPr>
                <w:spacing w:val="-2"/>
                <w:sz w:val="24"/>
              </w:rPr>
              <w:t>145,20</w:t>
            </w:r>
          </w:p>
        </w:tc>
        <w:tc>
          <w:tcPr>
            <w:tcW w:w="1395" w:type="dxa"/>
          </w:tcPr>
          <w:p>
            <w:pPr>
              <w:pStyle w:val="TableParagraph"/>
              <w:spacing w:before="4"/>
              <w:ind w:left="9"/>
              <w:jc w:val="center"/>
              <w:rPr>
                <w:sz w:val="24"/>
              </w:rPr>
            </w:pPr>
            <w:r>
              <w:rPr>
                <w:spacing w:val="-4"/>
                <w:sz w:val="24"/>
              </w:rPr>
              <w:t>9,36</w:t>
            </w:r>
          </w:p>
        </w:tc>
        <w:tc>
          <w:tcPr>
            <w:tcW w:w="1181" w:type="dxa"/>
            <w:vMerge w:val="restart"/>
          </w:tcPr>
          <w:p>
            <w:pPr>
              <w:pStyle w:val="TableParagraph"/>
              <w:spacing w:before="177"/>
              <w:ind w:left="378"/>
              <w:rPr>
                <w:sz w:val="24"/>
              </w:rPr>
            </w:pPr>
            <w:r>
              <w:rPr>
                <w:spacing w:val="-4"/>
                <w:sz w:val="24"/>
              </w:rPr>
              <w:t>1,43</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77"/>
              <w:ind w:left="277"/>
              <w:rPr>
                <w:sz w:val="24"/>
              </w:rPr>
            </w:pPr>
            <w:r>
              <w:rPr>
                <w:spacing w:val="-2"/>
                <w:sz w:val="24"/>
              </w:rPr>
              <w:t>17,23</w:t>
            </w:r>
          </w:p>
        </w:tc>
      </w:tr>
      <w:tr>
        <w:trPr>
          <w:trHeight w:val="338"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3"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6"/>
              <w:ind w:left="12" w:right="2"/>
              <w:jc w:val="center"/>
              <w:rPr>
                <w:sz w:val="24"/>
              </w:rPr>
            </w:pPr>
            <w:r>
              <w:rPr>
                <w:spacing w:val="-2"/>
                <w:sz w:val="24"/>
              </w:rPr>
              <w:t>170,22</w:t>
            </w:r>
          </w:p>
        </w:tc>
        <w:tc>
          <w:tcPr>
            <w:tcW w:w="1395" w:type="dxa"/>
          </w:tcPr>
          <w:p>
            <w:pPr>
              <w:pStyle w:val="TableParagraph"/>
              <w:spacing w:before="6"/>
              <w:ind w:left="9"/>
              <w:jc w:val="center"/>
              <w:rPr>
                <w:sz w:val="24"/>
              </w:rPr>
            </w:pPr>
            <w:r>
              <w:rPr>
                <w:spacing w:val="-4"/>
                <w:sz w:val="24"/>
              </w:rPr>
              <w:t>4,04</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5" w:hRule="atLeast"/>
        </w:trPr>
        <w:tc>
          <w:tcPr>
            <w:tcW w:w="708" w:type="dxa"/>
            <w:vMerge w:val="restart"/>
          </w:tcPr>
          <w:p>
            <w:pPr>
              <w:pStyle w:val="TableParagraph"/>
              <w:spacing w:before="246"/>
              <w:rPr>
                <w:sz w:val="24"/>
              </w:rPr>
            </w:pPr>
          </w:p>
          <w:p>
            <w:pPr>
              <w:pStyle w:val="TableParagraph"/>
              <w:ind w:left="177"/>
              <w:rPr>
                <w:sz w:val="24"/>
              </w:rPr>
            </w:pPr>
            <w:r>
              <w:rPr>
                <w:sz w:val="24"/>
              </w:rPr>
              <w:t>7 </w:t>
            </w:r>
            <w:r>
              <w:rPr>
                <w:spacing w:val="-5"/>
                <w:sz w:val="24"/>
              </w:rPr>
              <w:t>кл</w:t>
            </w:r>
          </w:p>
        </w:tc>
        <w:tc>
          <w:tcPr>
            <w:tcW w:w="919" w:type="dxa"/>
            <w:vMerge w:val="restart"/>
          </w:tcPr>
          <w:p>
            <w:pPr>
              <w:pStyle w:val="TableParagraph"/>
              <w:spacing w:before="176"/>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7"/>
              <w:jc w:val="center"/>
              <w:rPr>
                <w:sz w:val="24"/>
              </w:rPr>
            </w:pPr>
            <w:r>
              <w:rPr>
                <w:spacing w:val="-2"/>
                <w:sz w:val="24"/>
              </w:rPr>
              <w:t>160,13</w:t>
            </w:r>
          </w:p>
        </w:tc>
        <w:tc>
          <w:tcPr>
            <w:tcW w:w="1395" w:type="dxa"/>
          </w:tcPr>
          <w:p>
            <w:pPr>
              <w:pStyle w:val="TableParagraph"/>
              <w:spacing w:before="3"/>
              <w:ind w:left="9"/>
              <w:jc w:val="center"/>
              <w:rPr>
                <w:sz w:val="24"/>
              </w:rPr>
            </w:pPr>
            <w:r>
              <w:rPr>
                <w:spacing w:val="-4"/>
                <w:sz w:val="24"/>
              </w:rPr>
              <w:t>5,74</w:t>
            </w:r>
          </w:p>
        </w:tc>
        <w:tc>
          <w:tcPr>
            <w:tcW w:w="1181" w:type="dxa"/>
            <w:vMerge w:val="restart"/>
          </w:tcPr>
          <w:p>
            <w:pPr>
              <w:pStyle w:val="TableParagraph"/>
              <w:spacing w:before="176"/>
              <w:ind w:left="378"/>
              <w:rPr>
                <w:sz w:val="24"/>
              </w:rPr>
            </w:pPr>
            <w:r>
              <w:rPr>
                <w:spacing w:val="-4"/>
                <w:sz w:val="24"/>
              </w:rPr>
              <w:t>2,92</w:t>
            </w:r>
          </w:p>
        </w:tc>
        <w:tc>
          <w:tcPr>
            <w:tcW w:w="1239" w:type="dxa"/>
            <w:vMerge w:val="restart"/>
          </w:tcPr>
          <w:p>
            <w:pPr>
              <w:pStyle w:val="TableParagraph"/>
              <w:spacing w:before="246"/>
              <w:rPr>
                <w:sz w:val="24"/>
              </w:rPr>
            </w:pPr>
          </w:p>
          <w:p>
            <w:pPr>
              <w:pStyle w:val="TableParagraph"/>
              <w:ind w:left="347"/>
              <w:rPr>
                <w:sz w:val="24"/>
              </w:rPr>
            </w:pPr>
            <w:r>
              <w:rPr>
                <w:spacing w:val="-2"/>
                <w:sz w:val="24"/>
              </w:rPr>
              <w:t>4,121</w:t>
            </w:r>
          </w:p>
        </w:tc>
        <w:tc>
          <w:tcPr>
            <w:tcW w:w="828" w:type="dxa"/>
            <w:vMerge w:val="restart"/>
          </w:tcPr>
          <w:p>
            <w:pPr>
              <w:pStyle w:val="TableParagraph"/>
              <w:spacing w:before="246"/>
              <w:rPr>
                <w:sz w:val="24"/>
              </w:rPr>
            </w:pPr>
          </w:p>
          <w:p>
            <w:pPr>
              <w:pStyle w:val="TableParagraph"/>
              <w:ind w:left="133"/>
              <w:rPr>
                <w:sz w:val="24"/>
              </w:rPr>
            </w:pPr>
            <w:r>
              <w:rPr>
                <w:spacing w:val="-2"/>
                <w:sz w:val="24"/>
              </w:rPr>
              <w:t>&lt;0,01</w:t>
            </w:r>
          </w:p>
        </w:tc>
        <w:tc>
          <w:tcPr>
            <w:tcW w:w="1099" w:type="dxa"/>
            <w:vMerge w:val="restart"/>
          </w:tcPr>
          <w:p>
            <w:pPr>
              <w:pStyle w:val="TableParagraph"/>
              <w:spacing w:before="176"/>
              <w:ind w:left="277"/>
              <w:rPr>
                <w:sz w:val="24"/>
              </w:rPr>
            </w:pPr>
            <w:r>
              <w:rPr>
                <w:spacing w:val="-2"/>
                <w:sz w:val="24"/>
              </w:rPr>
              <w:t>11,47</w:t>
            </w:r>
          </w:p>
        </w:tc>
      </w:tr>
      <w:tr>
        <w:trPr>
          <w:trHeight w:val="335"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3"/>
              <w:ind w:left="12" w:right="2"/>
              <w:jc w:val="center"/>
              <w:rPr>
                <w:sz w:val="24"/>
              </w:rPr>
            </w:pPr>
            <w:r>
              <w:rPr>
                <w:spacing w:val="-2"/>
                <w:sz w:val="24"/>
              </w:rPr>
              <w:t>178,50</w:t>
            </w:r>
          </w:p>
        </w:tc>
        <w:tc>
          <w:tcPr>
            <w:tcW w:w="1395" w:type="dxa"/>
          </w:tcPr>
          <w:p>
            <w:pPr>
              <w:pStyle w:val="TableParagraph"/>
              <w:spacing w:before="3"/>
              <w:ind w:left="9"/>
              <w:jc w:val="center"/>
              <w:rPr>
                <w:sz w:val="24"/>
              </w:rPr>
            </w:pPr>
            <w:r>
              <w:rPr>
                <w:spacing w:val="-4"/>
                <w:sz w:val="24"/>
              </w:rPr>
              <w:t>7,72</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19" w:type="dxa"/>
            <w:vMerge w:val="restart"/>
          </w:tcPr>
          <w:p>
            <w:pPr>
              <w:pStyle w:val="TableParagraph"/>
              <w:spacing w:before="176"/>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2"/>
              <w:jc w:val="center"/>
              <w:rPr>
                <w:sz w:val="24"/>
              </w:rPr>
            </w:pPr>
            <w:r>
              <w:rPr>
                <w:spacing w:val="-2"/>
                <w:sz w:val="24"/>
              </w:rPr>
              <w:t>157,88</w:t>
            </w:r>
          </w:p>
        </w:tc>
        <w:tc>
          <w:tcPr>
            <w:tcW w:w="1395" w:type="dxa"/>
          </w:tcPr>
          <w:p>
            <w:pPr>
              <w:pStyle w:val="TableParagraph"/>
              <w:spacing w:before="3"/>
              <w:ind w:left="9"/>
              <w:jc w:val="center"/>
              <w:rPr>
                <w:sz w:val="24"/>
              </w:rPr>
            </w:pPr>
            <w:r>
              <w:rPr>
                <w:spacing w:val="-4"/>
                <w:sz w:val="24"/>
              </w:rPr>
              <w:t>7,94</w:t>
            </w:r>
          </w:p>
        </w:tc>
        <w:tc>
          <w:tcPr>
            <w:tcW w:w="1181" w:type="dxa"/>
            <w:vMerge w:val="restart"/>
          </w:tcPr>
          <w:p>
            <w:pPr>
              <w:pStyle w:val="TableParagraph"/>
              <w:spacing w:before="176"/>
              <w:ind w:left="378"/>
              <w:rPr>
                <w:sz w:val="24"/>
              </w:rPr>
            </w:pPr>
            <w:r>
              <w:rPr>
                <w:spacing w:val="-4"/>
                <w:sz w:val="24"/>
              </w:rPr>
              <w:t>2,65</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76"/>
              <w:ind w:left="277"/>
              <w:rPr>
                <w:sz w:val="24"/>
              </w:rPr>
            </w:pPr>
            <w:r>
              <w:rPr>
                <w:spacing w:val="-2"/>
                <w:sz w:val="24"/>
              </w:rPr>
              <w:t>23,35</w:t>
            </w:r>
          </w:p>
        </w:tc>
      </w:tr>
      <w:tr>
        <w:trPr>
          <w:trHeight w:val="335"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3"/>
              <w:ind w:left="12" w:right="2"/>
              <w:jc w:val="center"/>
              <w:rPr>
                <w:sz w:val="24"/>
              </w:rPr>
            </w:pPr>
            <w:r>
              <w:rPr>
                <w:spacing w:val="-2"/>
                <w:sz w:val="24"/>
              </w:rPr>
              <w:t>194,75</w:t>
            </w:r>
          </w:p>
        </w:tc>
        <w:tc>
          <w:tcPr>
            <w:tcW w:w="1395" w:type="dxa"/>
          </w:tcPr>
          <w:p>
            <w:pPr>
              <w:pStyle w:val="TableParagraph"/>
              <w:spacing w:before="3"/>
              <w:ind w:left="9"/>
              <w:jc w:val="center"/>
              <w:rPr>
                <w:sz w:val="24"/>
              </w:rPr>
            </w:pPr>
            <w:r>
              <w:rPr>
                <w:spacing w:val="-4"/>
                <w:sz w:val="24"/>
              </w:rPr>
              <w:t>7,02</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5" w:hRule="atLeast"/>
        </w:trPr>
        <w:tc>
          <w:tcPr>
            <w:tcW w:w="708" w:type="dxa"/>
            <w:vMerge w:val="restart"/>
          </w:tcPr>
          <w:p>
            <w:pPr>
              <w:pStyle w:val="TableParagraph"/>
              <w:spacing w:before="246"/>
              <w:rPr>
                <w:sz w:val="24"/>
              </w:rPr>
            </w:pPr>
          </w:p>
          <w:p>
            <w:pPr>
              <w:pStyle w:val="TableParagraph"/>
              <w:ind w:left="146"/>
              <w:rPr>
                <w:sz w:val="24"/>
              </w:rPr>
            </w:pPr>
            <w:r>
              <w:rPr>
                <w:sz w:val="24"/>
              </w:rPr>
              <w:t>8 </w:t>
            </w:r>
            <w:r>
              <w:rPr>
                <w:spacing w:val="-5"/>
                <w:sz w:val="24"/>
              </w:rPr>
              <w:t>кл</w:t>
            </w:r>
          </w:p>
        </w:tc>
        <w:tc>
          <w:tcPr>
            <w:tcW w:w="919" w:type="dxa"/>
            <w:vMerge w:val="restart"/>
          </w:tcPr>
          <w:p>
            <w:pPr>
              <w:pStyle w:val="TableParagraph"/>
              <w:spacing w:before="176"/>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7"/>
              <w:jc w:val="center"/>
              <w:rPr>
                <w:sz w:val="24"/>
              </w:rPr>
            </w:pPr>
            <w:r>
              <w:rPr>
                <w:spacing w:val="-2"/>
                <w:sz w:val="24"/>
              </w:rPr>
              <w:t>176,50</w:t>
            </w:r>
          </w:p>
        </w:tc>
        <w:tc>
          <w:tcPr>
            <w:tcW w:w="1395" w:type="dxa"/>
          </w:tcPr>
          <w:p>
            <w:pPr>
              <w:pStyle w:val="TableParagraph"/>
              <w:spacing w:before="3"/>
              <w:ind w:left="9"/>
              <w:jc w:val="center"/>
              <w:rPr>
                <w:sz w:val="24"/>
              </w:rPr>
            </w:pPr>
            <w:r>
              <w:rPr>
                <w:spacing w:val="-2"/>
                <w:sz w:val="24"/>
              </w:rPr>
              <w:t>10,01</w:t>
            </w:r>
          </w:p>
        </w:tc>
        <w:tc>
          <w:tcPr>
            <w:tcW w:w="1181" w:type="dxa"/>
            <w:vMerge w:val="restart"/>
          </w:tcPr>
          <w:p>
            <w:pPr>
              <w:pStyle w:val="TableParagraph"/>
              <w:spacing w:before="176"/>
              <w:ind w:left="378"/>
              <w:rPr>
                <w:sz w:val="24"/>
              </w:rPr>
            </w:pPr>
            <w:r>
              <w:rPr>
                <w:spacing w:val="-4"/>
                <w:sz w:val="24"/>
              </w:rPr>
              <w:t>3,03</w:t>
            </w:r>
          </w:p>
        </w:tc>
        <w:tc>
          <w:tcPr>
            <w:tcW w:w="1239" w:type="dxa"/>
            <w:vMerge w:val="restart"/>
          </w:tcPr>
          <w:p>
            <w:pPr>
              <w:pStyle w:val="TableParagraph"/>
              <w:spacing w:before="246"/>
              <w:rPr>
                <w:sz w:val="24"/>
              </w:rPr>
            </w:pPr>
          </w:p>
          <w:p>
            <w:pPr>
              <w:pStyle w:val="TableParagraph"/>
              <w:ind w:left="347"/>
              <w:rPr>
                <w:sz w:val="24"/>
              </w:rPr>
            </w:pPr>
            <w:r>
              <w:rPr>
                <w:spacing w:val="-2"/>
                <w:sz w:val="24"/>
              </w:rPr>
              <w:t>2,548</w:t>
            </w:r>
          </w:p>
        </w:tc>
        <w:tc>
          <w:tcPr>
            <w:tcW w:w="828" w:type="dxa"/>
            <w:vMerge w:val="restart"/>
          </w:tcPr>
          <w:p>
            <w:pPr>
              <w:pStyle w:val="TableParagraph"/>
              <w:spacing w:before="246"/>
              <w:rPr>
                <w:sz w:val="24"/>
              </w:rPr>
            </w:pPr>
          </w:p>
          <w:p>
            <w:pPr>
              <w:pStyle w:val="TableParagraph"/>
              <w:ind w:left="133"/>
              <w:rPr>
                <w:sz w:val="24"/>
              </w:rPr>
            </w:pPr>
            <w:r>
              <w:rPr>
                <w:spacing w:val="-2"/>
                <w:sz w:val="24"/>
              </w:rPr>
              <w:t>&lt;0,05</w:t>
            </w:r>
          </w:p>
        </w:tc>
        <w:tc>
          <w:tcPr>
            <w:tcW w:w="1099" w:type="dxa"/>
            <w:vMerge w:val="restart"/>
          </w:tcPr>
          <w:p>
            <w:pPr>
              <w:pStyle w:val="TableParagraph"/>
              <w:spacing w:before="176"/>
              <w:ind w:left="277"/>
              <w:rPr>
                <w:sz w:val="24"/>
              </w:rPr>
            </w:pPr>
            <w:r>
              <w:rPr>
                <w:spacing w:val="-2"/>
                <w:sz w:val="24"/>
              </w:rPr>
              <w:t>16,03</w:t>
            </w:r>
          </w:p>
        </w:tc>
      </w:tr>
      <w:tr>
        <w:trPr>
          <w:trHeight w:val="335"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3"/>
              <w:ind w:left="12" w:right="2"/>
              <w:jc w:val="center"/>
              <w:rPr>
                <w:sz w:val="24"/>
              </w:rPr>
            </w:pPr>
            <w:r>
              <w:rPr>
                <w:spacing w:val="-2"/>
                <w:sz w:val="24"/>
              </w:rPr>
              <w:t>204,80</w:t>
            </w:r>
          </w:p>
        </w:tc>
        <w:tc>
          <w:tcPr>
            <w:tcW w:w="1395" w:type="dxa"/>
          </w:tcPr>
          <w:p>
            <w:pPr>
              <w:pStyle w:val="TableParagraph"/>
              <w:spacing w:before="3"/>
              <w:ind w:left="9"/>
              <w:jc w:val="center"/>
              <w:rPr>
                <w:sz w:val="24"/>
              </w:rPr>
            </w:pPr>
            <w:r>
              <w:rPr>
                <w:spacing w:val="-4"/>
                <w:sz w:val="24"/>
              </w:rPr>
              <w:t>9,09</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19" w:type="dxa"/>
            <w:vMerge w:val="restart"/>
          </w:tcPr>
          <w:p>
            <w:pPr>
              <w:pStyle w:val="TableParagraph"/>
              <w:spacing w:before="176"/>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2"/>
              <w:jc w:val="center"/>
              <w:rPr>
                <w:sz w:val="24"/>
              </w:rPr>
            </w:pPr>
            <w:r>
              <w:rPr>
                <w:spacing w:val="-2"/>
                <w:sz w:val="24"/>
              </w:rPr>
              <w:t>177,40</w:t>
            </w:r>
          </w:p>
        </w:tc>
        <w:tc>
          <w:tcPr>
            <w:tcW w:w="1395" w:type="dxa"/>
          </w:tcPr>
          <w:p>
            <w:pPr>
              <w:pStyle w:val="TableParagraph"/>
              <w:spacing w:before="3"/>
              <w:ind w:left="9"/>
              <w:jc w:val="center"/>
              <w:rPr>
                <w:sz w:val="24"/>
              </w:rPr>
            </w:pPr>
            <w:r>
              <w:rPr>
                <w:spacing w:val="-2"/>
                <w:sz w:val="24"/>
              </w:rPr>
              <w:t>11,85</w:t>
            </w:r>
          </w:p>
        </w:tc>
        <w:tc>
          <w:tcPr>
            <w:tcW w:w="1181" w:type="dxa"/>
            <w:vMerge w:val="restart"/>
          </w:tcPr>
          <w:p>
            <w:pPr>
              <w:pStyle w:val="TableParagraph"/>
              <w:spacing w:before="176"/>
              <w:ind w:left="378"/>
              <w:rPr>
                <w:sz w:val="24"/>
              </w:rPr>
            </w:pPr>
            <w:r>
              <w:rPr>
                <w:spacing w:val="-4"/>
                <w:sz w:val="24"/>
              </w:rPr>
              <w:t>1,30</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76"/>
              <w:ind w:left="277"/>
              <w:rPr>
                <w:sz w:val="24"/>
              </w:rPr>
            </w:pPr>
            <w:r>
              <w:rPr>
                <w:spacing w:val="-2"/>
                <w:sz w:val="24"/>
              </w:rPr>
              <w:t>20,18</w:t>
            </w:r>
          </w:p>
        </w:tc>
      </w:tr>
      <w:tr>
        <w:trPr>
          <w:trHeight w:val="337"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3"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3"/>
              <w:ind w:left="12" w:right="2"/>
              <w:jc w:val="center"/>
              <w:rPr>
                <w:sz w:val="24"/>
              </w:rPr>
            </w:pPr>
            <w:r>
              <w:rPr>
                <w:spacing w:val="-2"/>
                <w:sz w:val="24"/>
              </w:rPr>
              <w:t>213,20</w:t>
            </w:r>
          </w:p>
        </w:tc>
        <w:tc>
          <w:tcPr>
            <w:tcW w:w="1395" w:type="dxa"/>
          </w:tcPr>
          <w:p>
            <w:pPr>
              <w:pStyle w:val="TableParagraph"/>
              <w:spacing w:before="3"/>
              <w:ind w:left="9"/>
              <w:jc w:val="center"/>
              <w:rPr>
                <w:sz w:val="24"/>
              </w:rPr>
            </w:pPr>
            <w:r>
              <w:rPr>
                <w:spacing w:val="-4"/>
                <w:sz w:val="24"/>
              </w:rPr>
              <w:t>3,90</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5" w:hRule="atLeast"/>
        </w:trPr>
        <w:tc>
          <w:tcPr>
            <w:tcW w:w="708" w:type="dxa"/>
            <w:vMerge w:val="restart"/>
          </w:tcPr>
          <w:p>
            <w:pPr>
              <w:pStyle w:val="TableParagraph"/>
              <w:spacing w:before="246"/>
              <w:rPr>
                <w:sz w:val="24"/>
              </w:rPr>
            </w:pPr>
          </w:p>
          <w:p>
            <w:pPr>
              <w:pStyle w:val="TableParagraph"/>
              <w:ind w:left="146"/>
              <w:rPr>
                <w:sz w:val="24"/>
              </w:rPr>
            </w:pPr>
            <w:r>
              <w:rPr>
                <w:sz w:val="24"/>
              </w:rPr>
              <w:t>9 </w:t>
            </w:r>
            <w:r>
              <w:rPr>
                <w:spacing w:val="-5"/>
                <w:sz w:val="24"/>
              </w:rPr>
              <w:t>кл</w:t>
            </w:r>
          </w:p>
        </w:tc>
        <w:tc>
          <w:tcPr>
            <w:tcW w:w="919" w:type="dxa"/>
            <w:vMerge w:val="restart"/>
          </w:tcPr>
          <w:p>
            <w:pPr>
              <w:pStyle w:val="TableParagraph"/>
              <w:spacing w:before="176"/>
              <w:ind w:left="208"/>
              <w:rPr>
                <w:sz w:val="24"/>
              </w:rPr>
            </w:pPr>
            <w:r>
              <w:rPr>
                <w:spacing w:val="-2"/>
                <w:sz w:val="24"/>
              </w:rPr>
              <w:t>КГ-</w:t>
            </w:r>
            <w:r>
              <w:rPr>
                <w:spacing w:val="-10"/>
                <w:sz w:val="24"/>
              </w:rPr>
              <w:t>1</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7"/>
              <w:jc w:val="center"/>
              <w:rPr>
                <w:sz w:val="24"/>
              </w:rPr>
            </w:pPr>
            <w:r>
              <w:rPr>
                <w:spacing w:val="-2"/>
                <w:sz w:val="24"/>
              </w:rPr>
              <w:t>178,80</w:t>
            </w:r>
          </w:p>
        </w:tc>
        <w:tc>
          <w:tcPr>
            <w:tcW w:w="1395" w:type="dxa"/>
          </w:tcPr>
          <w:p>
            <w:pPr>
              <w:pStyle w:val="TableParagraph"/>
              <w:spacing w:before="3"/>
              <w:ind w:left="9"/>
              <w:jc w:val="center"/>
              <w:rPr>
                <w:sz w:val="24"/>
              </w:rPr>
            </w:pPr>
            <w:r>
              <w:rPr>
                <w:spacing w:val="-4"/>
                <w:sz w:val="24"/>
              </w:rPr>
              <w:t>6,94</w:t>
            </w:r>
          </w:p>
        </w:tc>
        <w:tc>
          <w:tcPr>
            <w:tcW w:w="1181" w:type="dxa"/>
            <w:vMerge w:val="restart"/>
          </w:tcPr>
          <w:p>
            <w:pPr>
              <w:pStyle w:val="TableParagraph"/>
              <w:spacing w:before="176"/>
              <w:ind w:left="378"/>
              <w:rPr>
                <w:sz w:val="24"/>
              </w:rPr>
            </w:pPr>
            <w:r>
              <w:rPr>
                <w:spacing w:val="-4"/>
                <w:sz w:val="24"/>
              </w:rPr>
              <w:t>1,33</w:t>
            </w:r>
          </w:p>
        </w:tc>
        <w:tc>
          <w:tcPr>
            <w:tcW w:w="1239" w:type="dxa"/>
            <w:vMerge w:val="restart"/>
          </w:tcPr>
          <w:p>
            <w:pPr>
              <w:pStyle w:val="TableParagraph"/>
              <w:spacing w:before="246"/>
              <w:rPr>
                <w:sz w:val="24"/>
              </w:rPr>
            </w:pPr>
          </w:p>
          <w:p>
            <w:pPr>
              <w:pStyle w:val="TableParagraph"/>
              <w:ind w:left="347"/>
              <w:rPr>
                <w:sz w:val="24"/>
              </w:rPr>
            </w:pPr>
            <w:r>
              <w:rPr>
                <w:spacing w:val="-2"/>
                <w:sz w:val="24"/>
              </w:rPr>
              <w:t>2,240</w:t>
            </w:r>
          </w:p>
        </w:tc>
        <w:tc>
          <w:tcPr>
            <w:tcW w:w="828" w:type="dxa"/>
            <w:vMerge w:val="restart"/>
          </w:tcPr>
          <w:p>
            <w:pPr>
              <w:pStyle w:val="TableParagraph"/>
              <w:spacing w:before="246"/>
              <w:rPr>
                <w:sz w:val="24"/>
              </w:rPr>
            </w:pPr>
          </w:p>
          <w:p>
            <w:pPr>
              <w:pStyle w:val="TableParagraph"/>
              <w:ind w:left="133"/>
              <w:rPr>
                <w:sz w:val="24"/>
              </w:rPr>
            </w:pPr>
            <w:r>
              <w:rPr>
                <w:spacing w:val="-2"/>
                <w:sz w:val="24"/>
              </w:rPr>
              <w:t>&lt;0,05</w:t>
            </w:r>
          </w:p>
        </w:tc>
        <w:tc>
          <w:tcPr>
            <w:tcW w:w="1099" w:type="dxa"/>
            <w:vMerge w:val="restart"/>
          </w:tcPr>
          <w:p>
            <w:pPr>
              <w:pStyle w:val="TableParagraph"/>
              <w:spacing w:before="176"/>
              <w:ind w:left="277"/>
              <w:rPr>
                <w:sz w:val="24"/>
              </w:rPr>
            </w:pPr>
            <w:r>
              <w:rPr>
                <w:spacing w:val="-2"/>
                <w:sz w:val="24"/>
              </w:rPr>
              <w:t>15,21</w:t>
            </w:r>
          </w:p>
        </w:tc>
      </w:tr>
      <w:tr>
        <w:trPr>
          <w:trHeight w:val="336"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1"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4"/>
              <w:ind w:left="12" w:right="2"/>
              <w:jc w:val="center"/>
              <w:rPr>
                <w:sz w:val="24"/>
              </w:rPr>
            </w:pPr>
            <w:r>
              <w:rPr>
                <w:spacing w:val="-2"/>
                <w:sz w:val="24"/>
              </w:rPr>
              <w:t>206,00</w:t>
            </w:r>
          </w:p>
        </w:tc>
        <w:tc>
          <w:tcPr>
            <w:tcW w:w="1395" w:type="dxa"/>
          </w:tcPr>
          <w:p>
            <w:pPr>
              <w:pStyle w:val="TableParagraph"/>
              <w:spacing w:before="4"/>
              <w:ind w:left="9"/>
              <w:jc w:val="center"/>
              <w:rPr>
                <w:sz w:val="24"/>
              </w:rPr>
            </w:pPr>
            <w:r>
              <w:rPr>
                <w:spacing w:val="-4"/>
                <w:sz w:val="24"/>
              </w:rPr>
              <w:t>3,51</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19" w:type="dxa"/>
            <w:vMerge w:val="restart"/>
          </w:tcPr>
          <w:p>
            <w:pPr>
              <w:pStyle w:val="TableParagraph"/>
              <w:spacing w:before="176"/>
              <w:ind w:left="309"/>
              <w:rPr>
                <w:sz w:val="24"/>
              </w:rPr>
            </w:pPr>
            <w:r>
              <w:rPr>
                <w:spacing w:val="-5"/>
                <w:sz w:val="24"/>
              </w:rPr>
              <w:t>ЭГ</w:t>
            </w:r>
          </w:p>
        </w:tc>
        <w:tc>
          <w:tcPr>
            <w:tcW w:w="1102" w:type="dxa"/>
          </w:tcPr>
          <w:p>
            <w:pPr>
              <w:pStyle w:val="TableParagraph"/>
              <w:spacing w:line="270" w:lineRule="exact"/>
              <w:ind w:left="9" w:right="2"/>
              <w:jc w:val="center"/>
              <w:rPr>
                <w:sz w:val="24"/>
              </w:rPr>
            </w:pPr>
            <w:r>
              <w:rPr>
                <w:sz w:val="24"/>
              </w:rPr>
              <w:t>в</w:t>
            </w:r>
            <w:r>
              <w:rPr>
                <w:spacing w:val="-1"/>
                <w:sz w:val="24"/>
              </w:rPr>
              <w:t> </w:t>
            </w:r>
            <w:r>
              <w:rPr>
                <w:spacing w:val="-2"/>
                <w:sz w:val="24"/>
              </w:rPr>
              <w:t>начале</w:t>
            </w:r>
          </w:p>
        </w:tc>
        <w:tc>
          <w:tcPr>
            <w:tcW w:w="1121" w:type="dxa"/>
          </w:tcPr>
          <w:p>
            <w:pPr>
              <w:pStyle w:val="TableParagraph"/>
              <w:spacing w:before="3"/>
              <w:ind w:left="12" w:right="2"/>
              <w:jc w:val="center"/>
              <w:rPr>
                <w:sz w:val="24"/>
              </w:rPr>
            </w:pPr>
            <w:r>
              <w:rPr>
                <w:spacing w:val="-2"/>
                <w:sz w:val="24"/>
              </w:rPr>
              <w:t>176,88</w:t>
            </w:r>
          </w:p>
        </w:tc>
        <w:tc>
          <w:tcPr>
            <w:tcW w:w="1395" w:type="dxa"/>
          </w:tcPr>
          <w:p>
            <w:pPr>
              <w:pStyle w:val="TableParagraph"/>
              <w:spacing w:before="3"/>
              <w:ind w:left="9"/>
              <w:jc w:val="center"/>
              <w:rPr>
                <w:sz w:val="24"/>
              </w:rPr>
            </w:pPr>
            <w:r>
              <w:rPr>
                <w:spacing w:val="-4"/>
                <w:sz w:val="24"/>
              </w:rPr>
              <w:t>5,30</w:t>
            </w:r>
          </w:p>
        </w:tc>
        <w:tc>
          <w:tcPr>
            <w:tcW w:w="1181" w:type="dxa"/>
            <w:vMerge w:val="restart"/>
          </w:tcPr>
          <w:p>
            <w:pPr>
              <w:pStyle w:val="TableParagraph"/>
              <w:spacing w:before="176"/>
              <w:ind w:left="378"/>
              <w:rPr>
                <w:sz w:val="24"/>
              </w:rPr>
            </w:pPr>
            <w:r>
              <w:rPr>
                <w:spacing w:val="-4"/>
                <w:sz w:val="24"/>
              </w:rPr>
              <w:t>2,32</w:t>
            </w: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val="restart"/>
          </w:tcPr>
          <w:p>
            <w:pPr>
              <w:pStyle w:val="TableParagraph"/>
              <w:spacing w:before="176"/>
              <w:ind w:left="277"/>
              <w:rPr>
                <w:sz w:val="24"/>
              </w:rPr>
            </w:pPr>
            <w:r>
              <w:rPr>
                <w:spacing w:val="-2"/>
                <w:sz w:val="24"/>
              </w:rPr>
              <w:t>19,79</w:t>
            </w:r>
          </w:p>
        </w:tc>
      </w:tr>
      <w:tr>
        <w:trPr>
          <w:trHeight w:val="335" w:hRule="atLeast"/>
        </w:trPr>
        <w:tc>
          <w:tcPr>
            <w:tcW w:w="708" w:type="dxa"/>
            <w:vMerge/>
            <w:tcBorders>
              <w:top w:val="nil"/>
            </w:tcBorders>
          </w:tcPr>
          <w:p>
            <w:pPr>
              <w:rPr>
                <w:sz w:val="2"/>
                <w:szCs w:val="2"/>
              </w:rPr>
            </w:pPr>
          </w:p>
        </w:tc>
        <w:tc>
          <w:tcPr>
            <w:tcW w:w="919" w:type="dxa"/>
            <w:vMerge/>
            <w:tcBorders>
              <w:top w:val="nil"/>
            </w:tcBorders>
          </w:tcPr>
          <w:p>
            <w:pPr>
              <w:rPr>
                <w:sz w:val="2"/>
                <w:szCs w:val="2"/>
              </w:rPr>
            </w:pPr>
          </w:p>
        </w:tc>
        <w:tc>
          <w:tcPr>
            <w:tcW w:w="1102"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21" w:type="dxa"/>
          </w:tcPr>
          <w:p>
            <w:pPr>
              <w:pStyle w:val="TableParagraph"/>
              <w:spacing w:before="3"/>
              <w:ind w:left="12" w:right="7"/>
              <w:jc w:val="center"/>
              <w:rPr>
                <w:sz w:val="24"/>
              </w:rPr>
            </w:pPr>
            <w:r>
              <w:rPr>
                <w:spacing w:val="-2"/>
                <w:sz w:val="24"/>
              </w:rPr>
              <w:t>214,00</w:t>
            </w:r>
          </w:p>
        </w:tc>
        <w:tc>
          <w:tcPr>
            <w:tcW w:w="1395" w:type="dxa"/>
          </w:tcPr>
          <w:p>
            <w:pPr>
              <w:pStyle w:val="TableParagraph"/>
              <w:spacing w:before="3"/>
              <w:ind w:left="9"/>
              <w:jc w:val="center"/>
              <w:rPr>
                <w:sz w:val="24"/>
              </w:rPr>
            </w:pPr>
            <w:r>
              <w:rPr>
                <w:spacing w:val="-4"/>
                <w:sz w:val="24"/>
              </w:rPr>
              <w:t>8,77</w:t>
            </w:r>
          </w:p>
        </w:tc>
        <w:tc>
          <w:tcPr>
            <w:tcW w:w="1181" w:type="dxa"/>
            <w:vMerge/>
            <w:tcBorders>
              <w:top w:val="nil"/>
            </w:tcBorders>
          </w:tcPr>
          <w:p>
            <w:pPr>
              <w:rPr>
                <w:sz w:val="2"/>
                <w:szCs w:val="2"/>
              </w:rPr>
            </w:pPr>
          </w:p>
        </w:tc>
        <w:tc>
          <w:tcPr>
            <w:tcW w:w="1239" w:type="dxa"/>
            <w:vMerge/>
            <w:tcBorders>
              <w:top w:val="nil"/>
            </w:tcBorders>
          </w:tcPr>
          <w:p>
            <w:pPr>
              <w:rPr>
                <w:sz w:val="2"/>
                <w:szCs w:val="2"/>
              </w:rPr>
            </w:pPr>
          </w:p>
        </w:tc>
        <w:tc>
          <w:tcPr>
            <w:tcW w:w="828" w:type="dxa"/>
            <w:vMerge/>
            <w:tcBorders>
              <w:top w:val="nil"/>
            </w:tcBorders>
          </w:tcPr>
          <w:p>
            <w:pPr>
              <w:rPr>
                <w:sz w:val="2"/>
                <w:szCs w:val="2"/>
              </w:rPr>
            </w:pPr>
          </w:p>
        </w:tc>
        <w:tc>
          <w:tcPr>
            <w:tcW w:w="1099" w:type="dxa"/>
            <w:vMerge/>
            <w:tcBorders>
              <w:top w:val="nil"/>
            </w:tcBorders>
          </w:tcPr>
          <w:p>
            <w:pPr>
              <w:rPr>
                <w:sz w:val="2"/>
                <w:szCs w:val="2"/>
              </w:rPr>
            </w:pPr>
          </w:p>
        </w:tc>
      </w:tr>
    </w:tbl>
    <w:p>
      <w:pPr>
        <w:pStyle w:val="BodyText"/>
        <w:spacing w:before="6"/>
        <w:ind w:left="0"/>
      </w:pPr>
    </w:p>
    <w:p>
      <w:pPr>
        <w:pStyle w:val="BodyText"/>
        <w:spacing w:line="360" w:lineRule="auto"/>
        <w:ind w:right="132" w:firstLine="707"/>
        <w:jc w:val="both"/>
      </w:pPr>
      <w:r>
        <w:t>Стрибок у довжину з місця визначає швидкісно-силові якості, необхідні туристу, адже сила ніг є важливим фактором у поході. Тому в усіх класах ЕГ показники за t-критерієм Стьюдента виявилися вищими за граничні значення (при Р&lt;0,05, &lt;0,01 та &lt;0,001). Все це пов'язано з тим, що до змісту варіативної частини програми з фізичного виховання були включені вправи для розвитку швидкісно-силових якостей, такі як стрибки на одній і обох ногах на місці і в русі, стрибки на скакалці, розбіг стрибків і стрибки на сходинках в заданому темпі, різні стрибкові вправи і т. д. Прирости середніх значень у стрибках у довжину з місця як у юнаків, так і у дівчат в КГ-1 відповідають</w:t>
      </w:r>
    </w:p>
    <w:p>
      <w:pPr>
        <w:pStyle w:val="BodyText"/>
        <w:spacing w:after="0" w:line="360" w:lineRule="auto"/>
        <w:jc w:val="both"/>
        <w:sectPr>
          <w:pgSz w:w="11910" w:h="16840"/>
          <w:pgMar w:header="756" w:footer="0" w:top="980" w:bottom="280" w:left="1275" w:right="425"/>
        </w:sectPr>
      </w:pPr>
    </w:p>
    <w:p>
      <w:pPr>
        <w:pStyle w:val="BodyText"/>
        <w:spacing w:before="192"/>
      </w:pPr>
      <w:r>
        <w:t>чутливі періоди.</w:t>
      </w:r>
    </w:p>
    <w:p>
      <w:pPr>
        <w:pStyle w:val="BodyText"/>
        <w:spacing w:before="321"/>
        <w:ind w:left="0"/>
      </w:pPr>
    </w:p>
    <w:p>
      <w:pPr>
        <w:pStyle w:val="BodyText"/>
        <w:spacing w:line="362" w:lineRule="auto" w:after="2"/>
        <w:ind w:right="1062"/>
      </w:pPr>
      <w:r>
        <w:t>Таблиця 20 – Дослідження ефективності стрибків у довжину з місця у дівчат із КГ-1 та ЕГ</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17"/>
        <w:gridCol w:w="1100"/>
        <w:gridCol w:w="1128"/>
        <w:gridCol w:w="1392"/>
        <w:gridCol w:w="1053"/>
        <w:gridCol w:w="1236"/>
        <w:gridCol w:w="823"/>
        <w:gridCol w:w="1097"/>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17" w:type="dxa"/>
            <w:vMerge w:val="restart"/>
          </w:tcPr>
          <w:p>
            <w:pPr>
              <w:pStyle w:val="TableParagraph"/>
              <w:spacing w:before="198"/>
              <w:rPr>
                <w:sz w:val="24"/>
              </w:rPr>
            </w:pPr>
          </w:p>
          <w:p>
            <w:pPr>
              <w:pStyle w:val="TableParagraph"/>
              <w:ind w:left="18"/>
              <w:rPr>
                <w:sz w:val="24"/>
              </w:rPr>
            </w:pPr>
            <w:r>
              <w:rPr>
                <w:spacing w:val="-2"/>
                <w:sz w:val="24"/>
              </w:rPr>
              <w:t>Группы</w:t>
            </w:r>
          </w:p>
        </w:tc>
        <w:tc>
          <w:tcPr>
            <w:tcW w:w="1100" w:type="dxa"/>
            <w:vMerge w:val="restart"/>
          </w:tcPr>
          <w:p>
            <w:pPr>
              <w:pStyle w:val="TableParagraph"/>
              <w:spacing w:line="276" w:lineRule="auto" w:before="157"/>
              <w:ind w:left="143" w:right="134" w:firstLine="19"/>
              <w:jc w:val="both"/>
              <w:rPr>
                <w:sz w:val="24"/>
              </w:rPr>
            </w:pPr>
            <w:r>
              <w:rPr>
                <w:spacing w:val="-2"/>
                <w:sz w:val="24"/>
              </w:rPr>
              <w:t>Период экспери </w:t>
            </w:r>
            <w:r>
              <w:rPr>
                <w:spacing w:val="-4"/>
                <w:sz w:val="24"/>
              </w:rPr>
              <w:t>мента</w:t>
            </w:r>
          </w:p>
        </w:tc>
        <w:tc>
          <w:tcPr>
            <w:tcW w:w="1128" w:type="dxa"/>
            <w:vMerge w:val="restart"/>
          </w:tcPr>
          <w:p>
            <w:pPr>
              <w:pStyle w:val="TableParagraph"/>
              <w:spacing w:before="39"/>
              <w:rPr>
                <w:sz w:val="24"/>
              </w:rPr>
            </w:pPr>
          </w:p>
          <w:p>
            <w:pPr>
              <w:pStyle w:val="TableParagraph"/>
              <w:spacing w:line="278" w:lineRule="auto"/>
              <w:ind w:left="61" w:firstLine="36"/>
              <w:rPr>
                <w:sz w:val="24"/>
              </w:rPr>
            </w:pPr>
            <w:r>
              <w:rPr>
                <w:spacing w:val="-2"/>
                <w:sz w:val="24"/>
              </w:rPr>
              <w:t>Среднее значение</w:t>
            </w:r>
          </w:p>
        </w:tc>
        <w:tc>
          <w:tcPr>
            <w:tcW w:w="1392" w:type="dxa"/>
            <w:vMerge w:val="restart"/>
          </w:tcPr>
          <w:p>
            <w:pPr>
              <w:pStyle w:val="TableParagraph"/>
              <w:spacing w:before="39"/>
              <w:rPr>
                <w:sz w:val="24"/>
              </w:rPr>
            </w:pPr>
          </w:p>
          <w:p>
            <w:pPr>
              <w:pStyle w:val="TableParagraph"/>
              <w:spacing w:line="278" w:lineRule="auto"/>
              <w:ind w:left="88" w:hanging="65"/>
              <w:rPr>
                <w:sz w:val="24"/>
              </w:rPr>
            </w:pPr>
            <w:r>
              <w:rPr>
                <w:spacing w:val="-2"/>
                <w:sz w:val="24"/>
              </w:rPr>
              <w:t>Стандартное отклонение</w:t>
            </w:r>
          </w:p>
        </w:tc>
        <w:tc>
          <w:tcPr>
            <w:tcW w:w="1053" w:type="dxa"/>
          </w:tcPr>
          <w:p>
            <w:pPr>
              <w:pStyle w:val="TableParagraph"/>
              <w:spacing w:line="276" w:lineRule="auto"/>
              <w:ind w:left="33" w:right="97" w:firstLine="36"/>
              <w:rPr>
                <w:sz w:val="24"/>
              </w:rPr>
            </w:pPr>
            <w:r>
              <w:rPr>
                <w:spacing w:val="-2"/>
                <w:sz w:val="24"/>
              </w:rPr>
              <w:t>Ошибка среднего</w:t>
            </w:r>
          </w:p>
          <w:p>
            <w:pPr>
              <w:pStyle w:val="TableParagraph"/>
              <w:ind w:left="23"/>
              <w:rPr>
                <w:sz w:val="24"/>
              </w:rPr>
            </w:pPr>
            <w:r>
              <w:rPr>
                <w:spacing w:val="-2"/>
                <w:sz w:val="24"/>
              </w:rPr>
              <w:t>значения</w:t>
            </w:r>
          </w:p>
        </w:tc>
        <w:tc>
          <w:tcPr>
            <w:tcW w:w="1236" w:type="dxa"/>
          </w:tcPr>
          <w:p>
            <w:pPr>
              <w:pStyle w:val="TableParagraph"/>
              <w:spacing w:line="276" w:lineRule="auto" w:before="152"/>
              <w:ind w:left="17" w:firstLine="9"/>
              <w:rPr>
                <w:sz w:val="24"/>
              </w:rPr>
            </w:pPr>
            <w:r>
              <w:rPr>
                <w:spacing w:val="-2"/>
                <w:sz w:val="24"/>
              </w:rPr>
              <w:t>t-критерий Стьюдента</w:t>
            </w:r>
          </w:p>
        </w:tc>
        <w:tc>
          <w:tcPr>
            <w:tcW w:w="823" w:type="dxa"/>
          </w:tcPr>
          <w:p>
            <w:pPr>
              <w:pStyle w:val="TableParagraph"/>
              <w:spacing w:before="34"/>
              <w:rPr>
                <w:sz w:val="24"/>
              </w:rPr>
            </w:pPr>
          </w:p>
          <w:p>
            <w:pPr>
              <w:pStyle w:val="TableParagraph"/>
              <w:spacing w:before="1"/>
              <w:ind w:right="66"/>
              <w:jc w:val="center"/>
              <w:rPr>
                <w:sz w:val="24"/>
              </w:rPr>
            </w:pPr>
            <w:r>
              <w:rPr>
                <w:spacing w:val="-10"/>
                <w:sz w:val="24"/>
              </w:rPr>
              <w:t>P</w:t>
            </w:r>
          </w:p>
        </w:tc>
        <w:tc>
          <w:tcPr>
            <w:tcW w:w="1097" w:type="dxa"/>
            <w:vMerge w:val="restart"/>
          </w:tcPr>
          <w:p>
            <w:pPr>
              <w:pStyle w:val="TableParagraph"/>
              <w:spacing w:line="276" w:lineRule="auto"/>
              <w:ind w:left="37" w:right="104" w:firstLine="36"/>
              <w:jc w:val="both"/>
              <w:rPr>
                <w:sz w:val="24"/>
              </w:rPr>
            </w:pPr>
            <w:r>
              <w:rPr>
                <w:spacing w:val="-2"/>
                <w:sz w:val="24"/>
              </w:rPr>
              <w:t>Прирост средних значений</w:t>
            </w:r>
          </w:p>
          <w:p>
            <w:pPr>
              <w:pStyle w:val="TableParagraph"/>
              <w:ind w:left="322"/>
              <w:jc w:val="both"/>
              <w:rPr>
                <w:sz w:val="24"/>
              </w:rPr>
            </w:pPr>
            <w:r>
              <w:rPr>
                <w:sz w:val="24"/>
              </w:rPr>
              <w:t>в</w:t>
            </w:r>
            <w:r>
              <w:rPr>
                <w:spacing w:val="-3"/>
                <w:sz w:val="24"/>
              </w:rPr>
              <w:t> </w:t>
            </w:r>
            <w:r>
              <w:rPr>
                <w:spacing w:val="-12"/>
                <w:sz w:val="24"/>
              </w:rPr>
              <w:t>%</w:t>
            </w:r>
          </w:p>
        </w:tc>
      </w:tr>
      <w:tr>
        <w:trPr>
          <w:trHeight w:val="316" w:hRule="atLeast"/>
        </w:trPr>
        <w:tc>
          <w:tcPr>
            <w:tcW w:w="708" w:type="dxa"/>
            <w:vMerge/>
            <w:tcBorders>
              <w:top w:val="nil"/>
            </w:tcBorders>
            <w:textDirection w:val="btLr"/>
          </w:tcPr>
          <w:p>
            <w:pPr>
              <w:rPr>
                <w:sz w:val="2"/>
                <w:szCs w:val="2"/>
              </w:rPr>
            </w:pPr>
          </w:p>
        </w:tc>
        <w:tc>
          <w:tcPr>
            <w:tcW w:w="917" w:type="dxa"/>
            <w:vMerge/>
            <w:tcBorders>
              <w:top w:val="nil"/>
            </w:tcBorders>
          </w:tcPr>
          <w:p>
            <w:pPr>
              <w:rPr>
                <w:sz w:val="2"/>
                <w:szCs w:val="2"/>
              </w:rPr>
            </w:pPr>
          </w:p>
        </w:tc>
        <w:tc>
          <w:tcPr>
            <w:tcW w:w="1100" w:type="dxa"/>
            <w:vMerge/>
            <w:tcBorders>
              <w:top w:val="nil"/>
            </w:tcBorders>
          </w:tcPr>
          <w:p>
            <w:pPr>
              <w:rPr>
                <w:sz w:val="2"/>
                <w:szCs w:val="2"/>
              </w:rPr>
            </w:pPr>
          </w:p>
        </w:tc>
        <w:tc>
          <w:tcPr>
            <w:tcW w:w="1128" w:type="dxa"/>
            <w:vMerge/>
            <w:tcBorders>
              <w:top w:val="nil"/>
            </w:tcBorders>
          </w:tcPr>
          <w:p>
            <w:pPr>
              <w:rPr>
                <w:sz w:val="2"/>
                <w:szCs w:val="2"/>
              </w:rPr>
            </w:pPr>
          </w:p>
        </w:tc>
        <w:tc>
          <w:tcPr>
            <w:tcW w:w="1392" w:type="dxa"/>
            <w:vMerge/>
            <w:tcBorders>
              <w:top w:val="nil"/>
            </w:tcBorders>
          </w:tcPr>
          <w:p>
            <w:pPr>
              <w:rPr>
                <w:sz w:val="2"/>
                <w:szCs w:val="2"/>
              </w:rPr>
            </w:pPr>
          </w:p>
        </w:tc>
        <w:tc>
          <w:tcPr>
            <w:tcW w:w="3112" w:type="dxa"/>
            <w:gridSpan w:val="3"/>
          </w:tcPr>
          <w:p>
            <w:pPr>
              <w:pStyle w:val="TableParagraph"/>
              <w:spacing w:line="270" w:lineRule="exact"/>
              <w:ind w:left="395"/>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097" w:type="dxa"/>
            <w:vMerge/>
            <w:tcBorders>
              <w:top w:val="nil"/>
            </w:tcBorders>
          </w:tcPr>
          <w:p>
            <w:pPr>
              <w:rPr>
                <w:sz w:val="2"/>
                <w:szCs w:val="2"/>
              </w:rPr>
            </w:pPr>
          </w:p>
        </w:tc>
      </w:tr>
      <w:tr>
        <w:trPr>
          <w:trHeight w:val="337" w:hRule="atLeast"/>
        </w:trPr>
        <w:tc>
          <w:tcPr>
            <w:tcW w:w="708" w:type="dxa"/>
            <w:vMerge w:val="restart"/>
          </w:tcPr>
          <w:p>
            <w:pPr>
              <w:pStyle w:val="TableParagraph"/>
              <w:spacing w:before="253"/>
              <w:rPr>
                <w:sz w:val="24"/>
              </w:rPr>
            </w:pPr>
          </w:p>
          <w:p>
            <w:pPr>
              <w:pStyle w:val="TableParagraph"/>
              <w:ind w:left="146"/>
              <w:rPr>
                <w:sz w:val="24"/>
              </w:rPr>
            </w:pPr>
            <w:r>
              <w:rPr>
                <w:sz w:val="24"/>
              </w:rPr>
              <w:t>5 </w:t>
            </w:r>
            <w:r>
              <w:rPr>
                <w:spacing w:val="-5"/>
                <w:sz w:val="24"/>
              </w:rPr>
              <w:t>кл</w:t>
            </w:r>
          </w:p>
        </w:tc>
        <w:tc>
          <w:tcPr>
            <w:tcW w:w="917" w:type="dxa"/>
            <w:vMerge w:val="restart"/>
          </w:tcPr>
          <w:p>
            <w:pPr>
              <w:pStyle w:val="TableParagraph"/>
              <w:spacing w:before="179"/>
              <w:ind w:left="208"/>
              <w:rPr>
                <w:sz w:val="24"/>
              </w:rPr>
            </w:pPr>
            <w:r>
              <w:rPr>
                <w:spacing w:val="-2"/>
                <w:sz w:val="24"/>
              </w:rPr>
              <w:t>КГ-</w:t>
            </w:r>
            <w:r>
              <w:rPr>
                <w:spacing w:val="-10"/>
                <w:sz w:val="24"/>
              </w:rPr>
              <w:t>1</w:t>
            </w:r>
          </w:p>
        </w:tc>
        <w:tc>
          <w:tcPr>
            <w:tcW w:w="1100"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6"/>
              <w:ind w:left="47" w:right="46"/>
              <w:jc w:val="center"/>
              <w:rPr>
                <w:sz w:val="24"/>
              </w:rPr>
            </w:pPr>
            <w:r>
              <w:rPr>
                <w:spacing w:val="-2"/>
                <w:sz w:val="24"/>
              </w:rPr>
              <w:t>145,00</w:t>
            </w:r>
          </w:p>
        </w:tc>
        <w:tc>
          <w:tcPr>
            <w:tcW w:w="1392" w:type="dxa"/>
          </w:tcPr>
          <w:p>
            <w:pPr>
              <w:pStyle w:val="TableParagraph"/>
              <w:spacing w:before="6"/>
              <w:ind w:left="6"/>
              <w:jc w:val="center"/>
              <w:rPr>
                <w:sz w:val="24"/>
              </w:rPr>
            </w:pPr>
            <w:r>
              <w:rPr>
                <w:spacing w:val="-2"/>
                <w:sz w:val="24"/>
              </w:rPr>
              <w:t>12,95</w:t>
            </w:r>
          </w:p>
        </w:tc>
        <w:tc>
          <w:tcPr>
            <w:tcW w:w="1053" w:type="dxa"/>
            <w:vMerge w:val="restart"/>
          </w:tcPr>
          <w:p>
            <w:pPr>
              <w:pStyle w:val="TableParagraph"/>
              <w:spacing w:before="179"/>
              <w:ind w:left="314"/>
              <w:rPr>
                <w:sz w:val="24"/>
              </w:rPr>
            </w:pPr>
            <w:r>
              <w:rPr>
                <w:spacing w:val="-4"/>
                <w:sz w:val="24"/>
              </w:rPr>
              <w:t>3,14</w:t>
            </w:r>
          </w:p>
        </w:tc>
        <w:tc>
          <w:tcPr>
            <w:tcW w:w="1236" w:type="dxa"/>
            <w:vMerge w:val="restart"/>
          </w:tcPr>
          <w:p>
            <w:pPr>
              <w:pStyle w:val="TableParagraph"/>
              <w:spacing w:before="253"/>
              <w:rPr>
                <w:sz w:val="24"/>
              </w:rPr>
            </w:pPr>
          </w:p>
          <w:p>
            <w:pPr>
              <w:pStyle w:val="TableParagraph"/>
              <w:ind w:left="348"/>
              <w:rPr>
                <w:sz w:val="24"/>
              </w:rPr>
            </w:pPr>
            <w:r>
              <w:rPr>
                <w:spacing w:val="-2"/>
                <w:sz w:val="24"/>
              </w:rPr>
              <w:t>2,611</w:t>
            </w:r>
          </w:p>
        </w:tc>
        <w:tc>
          <w:tcPr>
            <w:tcW w:w="823" w:type="dxa"/>
            <w:vMerge w:val="restart"/>
          </w:tcPr>
          <w:p>
            <w:pPr>
              <w:pStyle w:val="TableParagraph"/>
              <w:spacing w:before="253"/>
              <w:rPr>
                <w:sz w:val="24"/>
              </w:rPr>
            </w:pPr>
          </w:p>
          <w:p>
            <w:pPr>
              <w:pStyle w:val="TableParagraph"/>
              <w:ind w:left="108"/>
              <w:rPr>
                <w:sz w:val="24"/>
              </w:rPr>
            </w:pPr>
            <w:r>
              <w:rPr>
                <w:spacing w:val="-2"/>
                <w:sz w:val="24"/>
              </w:rPr>
              <w:t>&lt;0,05</w:t>
            </w:r>
          </w:p>
        </w:tc>
        <w:tc>
          <w:tcPr>
            <w:tcW w:w="1097" w:type="dxa"/>
            <w:vMerge w:val="restart"/>
          </w:tcPr>
          <w:p>
            <w:pPr>
              <w:pStyle w:val="TableParagraph"/>
              <w:spacing w:before="179"/>
              <w:ind w:left="339"/>
              <w:rPr>
                <w:sz w:val="24"/>
              </w:rPr>
            </w:pPr>
            <w:r>
              <w:rPr>
                <w:spacing w:val="-4"/>
                <w:sz w:val="24"/>
              </w:rPr>
              <w:t>5,66</w:t>
            </w:r>
          </w:p>
        </w:tc>
      </w:tr>
      <w:tr>
        <w:trPr>
          <w:trHeight w:val="340"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6"/>
              <w:ind w:left="47" w:right="46"/>
              <w:jc w:val="center"/>
              <w:rPr>
                <w:sz w:val="24"/>
              </w:rPr>
            </w:pPr>
            <w:r>
              <w:rPr>
                <w:spacing w:val="-2"/>
                <w:sz w:val="24"/>
              </w:rPr>
              <w:t>153,20</w:t>
            </w:r>
          </w:p>
        </w:tc>
        <w:tc>
          <w:tcPr>
            <w:tcW w:w="1392" w:type="dxa"/>
          </w:tcPr>
          <w:p>
            <w:pPr>
              <w:pStyle w:val="TableParagraph"/>
              <w:spacing w:before="6"/>
              <w:ind w:left="6"/>
              <w:jc w:val="center"/>
              <w:rPr>
                <w:sz w:val="24"/>
              </w:rPr>
            </w:pPr>
            <w:r>
              <w:rPr>
                <w:spacing w:val="-4"/>
                <w:sz w:val="24"/>
              </w:rPr>
              <w:t>9,42</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38" w:hRule="atLeast"/>
        </w:trPr>
        <w:tc>
          <w:tcPr>
            <w:tcW w:w="708" w:type="dxa"/>
            <w:vMerge/>
            <w:tcBorders>
              <w:top w:val="nil"/>
            </w:tcBorders>
          </w:tcPr>
          <w:p>
            <w:pPr>
              <w:rPr>
                <w:sz w:val="2"/>
                <w:szCs w:val="2"/>
              </w:rPr>
            </w:pPr>
          </w:p>
        </w:tc>
        <w:tc>
          <w:tcPr>
            <w:tcW w:w="917" w:type="dxa"/>
            <w:vMerge w:val="restart"/>
          </w:tcPr>
          <w:p>
            <w:pPr>
              <w:pStyle w:val="TableParagraph"/>
              <w:spacing w:before="179"/>
              <w:ind w:left="309"/>
              <w:rPr>
                <w:sz w:val="24"/>
              </w:rPr>
            </w:pPr>
            <w:r>
              <w:rPr>
                <w:spacing w:val="-5"/>
                <w:sz w:val="24"/>
              </w:rPr>
              <w:t>ЭГ</w:t>
            </w:r>
          </w:p>
        </w:tc>
        <w:tc>
          <w:tcPr>
            <w:tcW w:w="1100"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3"/>
              <w:ind w:left="47" w:right="46"/>
              <w:jc w:val="center"/>
              <w:rPr>
                <w:sz w:val="24"/>
              </w:rPr>
            </w:pPr>
            <w:r>
              <w:rPr>
                <w:spacing w:val="-2"/>
                <w:sz w:val="24"/>
              </w:rPr>
              <w:t>143,70</w:t>
            </w:r>
          </w:p>
        </w:tc>
        <w:tc>
          <w:tcPr>
            <w:tcW w:w="1392" w:type="dxa"/>
          </w:tcPr>
          <w:p>
            <w:pPr>
              <w:pStyle w:val="TableParagraph"/>
              <w:spacing w:before="3"/>
              <w:ind w:left="6"/>
              <w:jc w:val="center"/>
              <w:rPr>
                <w:sz w:val="24"/>
              </w:rPr>
            </w:pPr>
            <w:r>
              <w:rPr>
                <w:spacing w:val="-2"/>
                <w:sz w:val="24"/>
              </w:rPr>
              <w:t>12,88</w:t>
            </w:r>
          </w:p>
        </w:tc>
        <w:tc>
          <w:tcPr>
            <w:tcW w:w="1053" w:type="dxa"/>
            <w:vMerge w:val="restart"/>
          </w:tcPr>
          <w:p>
            <w:pPr>
              <w:pStyle w:val="TableParagraph"/>
              <w:spacing w:before="179"/>
              <w:ind w:left="314"/>
              <w:rPr>
                <w:sz w:val="24"/>
              </w:rPr>
            </w:pPr>
            <w:r>
              <w:rPr>
                <w:spacing w:val="-4"/>
                <w:sz w:val="24"/>
              </w:rPr>
              <w:t>1,52</w:t>
            </w: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val="restart"/>
          </w:tcPr>
          <w:p>
            <w:pPr>
              <w:pStyle w:val="TableParagraph"/>
              <w:spacing w:before="179"/>
              <w:ind w:left="279"/>
              <w:rPr>
                <w:sz w:val="24"/>
              </w:rPr>
            </w:pPr>
            <w:r>
              <w:rPr>
                <w:spacing w:val="-2"/>
                <w:sz w:val="24"/>
              </w:rPr>
              <w:t>12,94</w:t>
            </w:r>
          </w:p>
        </w:tc>
      </w:tr>
      <w:tr>
        <w:trPr>
          <w:trHeight w:val="338"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1"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6"/>
              <w:ind w:left="47" w:right="46"/>
              <w:jc w:val="center"/>
              <w:rPr>
                <w:sz w:val="24"/>
              </w:rPr>
            </w:pPr>
            <w:r>
              <w:rPr>
                <w:spacing w:val="-2"/>
                <w:sz w:val="24"/>
              </w:rPr>
              <w:t>162,30</w:t>
            </w:r>
          </w:p>
        </w:tc>
        <w:tc>
          <w:tcPr>
            <w:tcW w:w="1392" w:type="dxa"/>
          </w:tcPr>
          <w:p>
            <w:pPr>
              <w:pStyle w:val="TableParagraph"/>
              <w:spacing w:before="6"/>
              <w:ind w:left="6"/>
              <w:jc w:val="center"/>
              <w:rPr>
                <w:sz w:val="24"/>
              </w:rPr>
            </w:pPr>
            <w:r>
              <w:rPr>
                <w:spacing w:val="-4"/>
                <w:sz w:val="24"/>
              </w:rPr>
              <w:t>4,55</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40" w:hRule="atLeast"/>
        </w:trPr>
        <w:tc>
          <w:tcPr>
            <w:tcW w:w="708" w:type="dxa"/>
            <w:vMerge w:val="restart"/>
          </w:tcPr>
          <w:p>
            <w:pPr>
              <w:pStyle w:val="TableParagraph"/>
              <w:spacing w:before="253"/>
              <w:rPr>
                <w:sz w:val="24"/>
              </w:rPr>
            </w:pPr>
          </w:p>
          <w:p>
            <w:pPr>
              <w:pStyle w:val="TableParagraph"/>
              <w:ind w:left="146"/>
              <w:rPr>
                <w:sz w:val="24"/>
              </w:rPr>
            </w:pPr>
            <w:r>
              <w:rPr>
                <w:sz w:val="24"/>
              </w:rPr>
              <w:t>6 </w:t>
            </w:r>
            <w:r>
              <w:rPr>
                <w:spacing w:val="-5"/>
                <w:sz w:val="24"/>
              </w:rPr>
              <w:t>кл</w:t>
            </w:r>
          </w:p>
        </w:tc>
        <w:tc>
          <w:tcPr>
            <w:tcW w:w="917" w:type="dxa"/>
            <w:vMerge w:val="restart"/>
          </w:tcPr>
          <w:p>
            <w:pPr>
              <w:pStyle w:val="TableParagraph"/>
              <w:spacing w:before="181"/>
              <w:ind w:left="208"/>
              <w:rPr>
                <w:sz w:val="24"/>
              </w:rPr>
            </w:pPr>
            <w:r>
              <w:rPr>
                <w:spacing w:val="-2"/>
                <w:sz w:val="24"/>
              </w:rPr>
              <w:t>КГ-</w:t>
            </w:r>
            <w:r>
              <w:rPr>
                <w:spacing w:val="-10"/>
                <w:sz w:val="24"/>
              </w:rPr>
              <w:t>1</w:t>
            </w:r>
          </w:p>
        </w:tc>
        <w:tc>
          <w:tcPr>
            <w:tcW w:w="1100" w:type="dxa"/>
          </w:tcPr>
          <w:p>
            <w:pPr>
              <w:pStyle w:val="TableParagraph"/>
              <w:spacing w:line="273"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6"/>
              <w:ind w:left="47" w:right="46"/>
              <w:jc w:val="center"/>
              <w:rPr>
                <w:sz w:val="24"/>
              </w:rPr>
            </w:pPr>
            <w:r>
              <w:rPr>
                <w:spacing w:val="-2"/>
                <w:sz w:val="24"/>
              </w:rPr>
              <w:t>144,75</w:t>
            </w:r>
          </w:p>
        </w:tc>
        <w:tc>
          <w:tcPr>
            <w:tcW w:w="1392" w:type="dxa"/>
          </w:tcPr>
          <w:p>
            <w:pPr>
              <w:pStyle w:val="TableParagraph"/>
              <w:spacing w:before="6"/>
              <w:ind w:left="6"/>
              <w:jc w:val="center"/>
              <w:rPr>
                <w:sz w:val="24"/>
              </w:rPr>
            </w:pPr>
            <w:r>
              <w:rPr>
                <w:spacing w:val="-4"/>
                <w:sz w:val="24"/>
              </w:rPr>
              <w:t>9,13</w:t>
            </w:r>
          </w:p>
        </w:tc>
        <w:tc>
          <w:tcPr>
            <w:tcW w:w="1053" w:type="dxa"/>
            <w:vMerge w:val="restart"/>
          </w:tcPr>
          <w:p>
            <w:pPr>
              <w:pStyle w:val="TableParagraph"/>
              <w:spacing w:before="181"/>
              <w:ind w:left="314"/>
              <w:rPr>
                <w:sz w:val="24"/>
              </w:rPr>
            </w:pPr>
            <w:r>
              <w:rPr>
                <w:spacing w:val="-4"/>
                <w:sz w:val="24"/>
              </w:rPr>
              <w:t>2,39</w:t>
            </w:r>
          </w:p>
        </w:tc>
        <w:tc>
          <w:tcPr>
            <w:tcW w:w="1236" w:type="dxa"/>
            <w:vMerge w:val="restart"/>
          </w:tcPr>
          <w:p>
            <w:pPr>
              <w:pStyle w:val="TableParagraph"/>
              <w:spacing w:before="253"/>
              <w:rPr>
                <w:sz w:val="24"/>
              </w:rPr>
            </w:pPr>
          </w:p>
          <w:p>
            <w:pPr>
              <w:pStyle w:val="TableParagraph"/>
              <w:ind w:left="348"/>
              <w:rPr>
                <w:sz w:val="24"/>
              </w:rPr>
            </w:pPr>
            <w:r>
              <w:rPr>
                <w:spacing w:val="-2"/>
                <w:sz w:val="24"/>
              </w:rPr>
              <w:t>4,705</w:t>
            </w:r>
          </w:p>
        </w:tc>
        <w:tc>
          <w:tcPr>
            <w:tcW w:w="823" w:type="dxa"/>
            <w:vMerge w:val="restart"/>
          </w:tcPr>
          <w:p>
            <w:pPr>
              <w:pStyle w:val="TableParagraph"/>
              <w:spacing w:before="253"/>
              <w:rPr>
                <w:sz w:val="24"/>
              </w:rPr>
            </w:pPr>
          </w:p>
          <w:p>
            <w:pPr>
              <w:pStyle w:val="TableParagraph"/>
              <w:ind w:left="130"/>
              <w:rPr>
                <w:sz w:val="24"/>
              </w:rPr>
            </w:pPr>
            <w:r>
              <w:rPr>
                <w:spacing w:val="-2"/>
                <w:sz w:val="24"/>
              </w:rPr>
              <w:t>&lt;0,001</w:t>
            </w:r>
          </w:p>
        </w:tc>
        <w:tc>
          <w:tcPr>
            <w:tcW w:w="1097" w:type="dxa"/>
            <w:vMerge w:val="restart"/>
          </w:tcPr>
          <w:p>
            <w:pPr>
              <w:pStyle w:val="TableParagraph"/>
              <w:spacing w:before="181"/>
              <w:ind w:left="339"/>
              <w:rPr>
                <w:sz w:val="24"/>
              </w:rPr>
            </w:pPr>
            <w:r>
              <w:rPr>
                <w:spacing w:val="-4"/>
                <w:sz w:val="24"/>
              </w:rPr>
              <w:t>8,38</w:t>
            </w:r>
          </w:p>
        </w:tc>
      </w:tr>
      <w:tr>
        <w:trPr>
          <w:trHeight w:val="337"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6"/>
              <w:ind w:left="47" w:right="46"/>
              <w:jc w:val="center"/>
              <w:rPr>
                <w:sz w:val="24"/>
              </w:rPr>
            </w:pPr>
            <w:r>
              <w:rPr>
                <w:spacing w:val="-2"/>
                <w:sz w:val="24"/>
              </w:rPr>
              <w:t>156,88</w:t>
            </w:r>
          </w:p>
        </w:tc>
        <w:tc>
          <w:tcPr>
            <w:tcW w:w="1392" w:type="dxa"/>
          </w:tcPr>
          <w:p>
            <w:pPr>
              <w:pStyle w:val="TableParagraph"/>
              <w:spacing w:before="6"/>
              <w:ind w:left="6"/>
              <w:jc w:val="center"/>
              <w:rPr>
                <w:sz w:val="24"/>
              </w:rPr>
            </w:pPr>
            <w:r>
              <w:rPr>
                <w:spacing w:val="-4"/>
                <w:sz w:val="24"/>
              </w:rPr>
              <w:t>6,32</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40" w:hRule="atLeast"/>
        </w:trPr>
        <w:tc>
          <w:tcPr>
            <w:tcW w:w="708" w:type="dxa"/>
            <w:vMerge/>
            <w:tcBorders>
              <w:top w:val="nil"/>
            </w:tcBorders>
          </w:tcPr>
          <w:p>
            <w:pPr>
              <w:rPr>
                <w:sz w:val="2"/>
                <w:szCs w:val="2"/>
              </w:rPr>
            </w:pPr>
          </w:p>
        </w:tc>
        <w:tc>
          <w:tcPr>
            <w:tcW w:w="917" w:type="dxa"/>
            <w:vMerge w:val="restart"/>
          </w:tcPr>
          <w:p>
            <w:pPr>
              <w:pStyle w:val="TableParagraph"/>
              <w:spacing w:before="181"/>
              <w:ind w:left="309"/>
              <w:rPr>
                <w:sz w:val="24"/>
              </w:rPr>
            </w:pPr>
            <w:r>
              <w:rPr>
                <w:spacing w:val="-5"/>
                <w:sz w:val="24"/>
              </w:rPr>
              <w:t>ЭГ</w:t>
            </w:r>
          </w:p>
        </w:tc>
        <w:tc>
          <w:tcPr>
            <w:tcW w:w="1100"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6"/>
              <w:ind w:left="47" w:right="46"/>
              <w:jc w:val="center"/>
              <w:rPr>
                <w:sz w:val="24"/>
              </w:rPr>
            </w:pPr>
            <w:r>
              <w:rPr>
                <w:spacing w:val="-2"/>
                <w:sz w:val="24"/>
              </w:rPr>
              <w:t>144,40</w:t>
            </w:r>
          </w:p>
        </w:tc>
        <w:tc>
          <w:tcPr>
            <w:tcW w:w="1392" w:type="dxa"/>
          </w:tcPr>
          <w:p>
            <w:pPr>
              <w:pStyle w:val="TableParagraph"/>
              <w:spacing w:before="6"/>
              <w:ind w:left="6"/>
              <w:jc w:val="center"/>
              <w:rPr>
                <w:sz w:val="24"/>
              </w:rPr>
            </w:pPr>
            <w:r>
              <w:rPr>
                <w:spacing w:val="-4"/>
                <w:sz w:val="24"/>
              </w:rPr>
              <w:t>8,70</w:t>
            </w:r>
          </w:p>
        </w:tc>
        <w:tc>
          <w:tcPr>
            <w:tcW w:w="1053" w:type="dxa"/>
            <w:vMerge w:val="restart"/>
          </w:tcPr>
          <w:p>
            <w:pPr>
              <w:pStyle w:val="TableParagraph"/>
              <w:spacing w:before="181"/>
              <w:ind w:left="314"/>
              <w:rPr>
                <w:sz w:val="24"/>
              </w:rPr>
            </w:pPr>
            <w:r>
              <w:rPr>
                <w:spacing w:val="-4"/>
                <w:sz w:val="24"/>
              </w:rPr>
              <w:t>1,59</w:t>
            </w: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val="restart"/>
          </w:tcPr>
          <w:p>
            <w:pPr>
              <w:pStyle w:val="TableParagraph"/>
              <w:spacing w:before="181"/>
              <w:ind w:left="279"/>
              <w:rPr>
                <w:sz w:val="24"/>
              </w:rPr>
            </w:pPr>
            <w:r>
              <w:rPr>
                <w:spacing w:val="-2"/>
                <w:sz w:val="24"/>
              </w:rPr>
              <w:t>17,99</w:t>
            </w:r>
          </w:p>
        </w:tc>
      </w:tr>
      <w:tr>
        <w:trPr>
          <w:trHeight w:val="338"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3"/>
              <w:ind w:left="47" w:right="46"/>
              <w:jc w:val="center"/>
              <w:rPr>
                <w:sz w:val="24"/>
              </w:rPr>
            </w:pPr>
            <w:r>
              <w:rPr>
                <w:spacing w:val="-2"/>
                <w:sz w:val="24"/>
              </w:rPr>
              <w:t>170,38</w:t>
            </w:r>
          </w:p>
        </w:tc>
        <w:tc>
          <w:tcPr>
            <w:tcW w:w="1392" w:type="dxa"/>
          </w:tcPr>
          <w:p>
            <w:pPr>
              <w:pStyle w:val="TableParagraph"/>
              <w:spacing w:before="3"/>
              <w:ind w:left="6"/>
              <w:jc w:val="center"/>
              <w:rPr>
                <w:sz w:val="24"/>
              </w:rPr>
            </w:pPr>
            <w:r>
              <w:rPr>
                <w:spacing w:val="-4"/>
                <w:sz w:val="24"/>
              </w:rPr>
              <w:t>4,21</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40" w:hRule="atLeast"/>
        </w:trPr>
        <w:tc>
          <w:tcPr>
            <w:tcW w:w="708" w:type="dxa"/>
            <w:vMerge w:val="restart"/>
          </w:tcPr>
          <w:p>
            <w:pPr>
              <w:pStyle w:val="TableParagraph"/>
              <w:spacing w:before="253"/>
              <w:rPr>
                <w:sz w:val="24"/>
              </w:rPr>
            </w:pPr>
          </w:p>
          <w:p>
            <w:pPr>
              <w:pStyle w:val="TableParagraph"/>
              <w:ind w:left="177"/>
              <w:rPr>
                <w:sz w:val="24"/>
              </w:rPr>
            </w:pPr>
            <w:r>
              <w:rPr>
                <w:sz w:val="24"/>
              </w:rPr>
              <w:t>7 </w:t>
            </w:r>
            <w:r>
              <w:rPr>
                <w:spacing w:val="-5"/>
                <w:sz w:val="24"/>
              </w:rPr>
              <w:t>кл</w:t>
            </w:r>
          </w:p>
        </w:tc>
        <w:tc>
          <w:tcPr>
            <w:tcW w:w="917" w:type="dxa"/>
            <w:vMerge w:val="restart"/>
          </w:tcPr>
          <w:p>
            <w:pPr>
              <w:pStyle w:val="TableParagraph"/>
              <w:spacing w:before="179"/>
              <w:ind w:left="208"/>
              <w:rPr>
                <w:sz w:val="24"/>
              </w:rPr>
            </w:pPr>
            <w:r>
              <w:rPr>
                <w:spacing w:val="-2"/>
                <w:sz w:val="24"/>
              </w:rPr>
              <w:t>КГ-</w:t>
            </w:r>
            <w:r>
              <w:rPr>
                <w:spacing w:val="-10"/>
                <w:sz w:val="24"/>
              </w:rPr>
              <w:t>1</w:t>
            </w:r>
          </w:p>
        </w:tc>
        <w:tc>
          <w:tcPr>
            <w:tcW w:w="1100"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6"/>
              <w:ind w:left="47" w:right="46"/>
              <w:jc w:val="center"/>
              <w:rPr>
                <w:sz w:val="24"/>
              </w:rPr>
            </w:pPr>
            <w:r>
              <w:rPr>
                <w:spacing w:val="-2"/>
                <w:sz w:val="24"/>
              </w:rPr>
              <w:t>148,11</w:t>
            </w:r>
          </w:p>
        </w:tc>
        <w:tc>
          <w:tcPr>
            <w:tcW w:w="1392" w:type="dxa"/>
          </w:tcPr>
          <w:p>
            <w:pPr>
              <w:pStyle w:val="TableParagraph"/>
              <w:spacing w:before="6"/>
              <w:ind w:left="6"/>
              <w:jc w:val="center"/>
              <w:rPr>
                <w:sz w:val="24"/>
              </w:rPr>
            </w:pPr>
            <w:r>
              <w:rPr>
                <w:spacing w:val="-4"/>
                <w:sz w:val="24"/>
              </w:rPr>
              <w:t>6,58</w:t>
            </w:r>
          </w:p>
        </w:tc>
        <w:tc>
          <w:tcPr>
            <w:tcW w:w="1053" w:type="dxa"/>
            <w:vMerge w:val="restart"/>
          </w:tcPr>
          <w:p>
            <w:pPr>
              <w:pStyle w:val="TableParagraph"/>
              <w:spacing w:before="179"/>
              <w:ind w:left="314"/>
              <w:rPr>
                <w:sz w:val="24"/>
              </w:rPr>
            </w:pPr>
            <w:r>
              <w:rPr>
                <w:spacing w:val="-4"/>
                <w:sz w:val="24"/>
              </w:rPr>
              <w:t>3,33</w:t>
            </w:r>
          </w:p>
        </w:tc>
        <w:tc>
          <w:tcPr>
            <w:tcW w:w="1236" w:type="dxa"/>
            <w:vMerge w:val="restart"/>
          </w:tcPr>
          <w:p>
            <w:pPr>
              <w:pStyle w:val="TableParagraph"/>
              <w:spacing w:before="253"/>
              <w:rPr>
                <w:sz w:val="24"/>
              </w:rPr>
            </w:pPr>
          </w:p>
          <w:p>
            <w:pPr>
              <w:pStyle w:val="TableParagraph"/>
              <w:ind w:left="348"/>
              <w:rPr>
                <w:sz w:val="24"/>
              </w:rPr>
            </w:pPr>
            <w:r>
              <w:rPr>
                <w:spacing w:val="-2"/>
                <w:sz w:val="24"/>
              </w:rPr>
              <w:t>2,798</w:t>
            </w:r>
          </w:p>
        </w:tc>
        <w:tc>
          <w:tcPr>
            <w:tcW w:w="823" w:type="dxa"/>
            <w:vMerge w:val="restart"/>
          </w:tcPr>
          <w:p>
            <w:pPr>
              <w:pStyle w:val="TableParagraph"/>
              <w:spacing w:before="253"/>
              <w:rPr>
                <w:sz w:val="24"/>
              </w:rPr>
            </w:pPr>
          </w:p>
          <w:p>
            <w:pPr>
              <w:pStyle w:val="TableParagraph"/>
              <w:ind w:left="135"/>
              <w:rPr>
                <w:sz w:val="24"/>
              </w:rPr>
            </w:pPr>
            <w:r>
              <w:rPr>
                <w:spacing w:val="-2"/>
                <w:sz w:val="24"/>
              </w:rPr>
              <w:t>&lt;0,05</w:t>
            </w:r>
          </w:p>
        </w:tc>
        <w:tc>
          <w:tcPr>
            <w:tcW w:w="1097" w:type="dxa"/>
            <w:vMerge w:val="restart"/>
          </w:tcPr>
          <w:p>
            <w:pPr>
              <w:pStyle w:val="TableParagraph"/>
              <w:spacing w:before="179"/>
              <w:ind w:left="279"/>
              <w:rPr>
                <w:sz w:val="24"/>
              </w:rPr>
            </w:pPr>
            <w:r>
              <w:rPr>
                <w:spacing w:val="-2"/>
                <w:sz w:val="24"/>
              </w:rPr>
              <w:t>18,30</w:t>
            </w:r>
          </w:p>
        </w:tc>
      </w:tr>
      <w:tr>
        <w:trPr>
          <w:trHeight w:val="337"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3"/>
              <w:ind w:left="47" w:right="46"/>
              <w:jc w:val="center"/>
              <w:rPr>
                <w:sz w:val="24"/>
              </w:rPr>
            </w:pPr>
            <w:r>
              <w:rPr>
                <w:spacing w:val="-2"/>
                <w:sz w:val="24"/>
              </w:rPr>
              <w:t>175,22</w:t>
            </w:r>
          </w:p>
        </w:tc>
        <w:tc>
          <w:tcPr>
            <w:tcW w:w="1392" w:type="dxa"/>
          </w:tcPr>
          <w:p>
            <w:pPr>
              <w:pStyle w:val="TableParagraph"/>
              <w:spacing w:before="3"/>
              <w:ind w:left="6"/>
              <w:jc w:val="center"/>
              <w:rPr>
                <w:sz w:val="24"/>
              </w:rPr>
            </w:pPr>
            <w:r>
              <w:rPr>
                <w:spacing w:val="-4"/>
                <w:sz w:val="24"/>
              </w:rPr>
              <w:t>9,43</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38" w:hRule="atLeast"/>
        </w:trPr>
        <w:tc>
          <w:tcPr>
            <w:tcW w:w="708" w:type="dxa"/>
            <w:vMerge/>
            <w:tcBorders>
              <w:top w:val="nil"/>
            </w:tcBorders>
          </w:tcPr>
          <w:p>
            <w:pPr>
              <w:rPr>
                <w:sz w:val="2"/>
                <w:szCs w:val="2"/>
              </w:rPr>
            </w:pPr>
          </w:p>
        </w:tc>
        <w:tc>
          <w:tcPr>
            <w:tcW w:w="917" w:type="dxa"/>
            <w:vMerge w:val="restart"/>
          </w:tcPr>
          <w:p>
            <w:pPr>
              <w:pStyle w:val="TableParagraph"/>
              <w:spacing w:before="179"/>
              <w:ind w:left="309"/>
              <w:rPr>
                <w:sz w:val="24"/>
              </w:rPr>
            </w:pPr>
            <w:r>
              <w:rPr>
                <w:spacing w:val="-5"/>
                <w:sz w:val="24"/>
              </w:rPr>
              <w:t>ЭГ</w:t>
            </w:r>
          </w:p>
        </w:tc>
        <w:tc>
          <w:tcPr>
            <w:tcW w:w="1100"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6"/>
              <w:ind w:left="47" w:right="46"/>
              <w:jc w:val="center"/>
              <w:rPr>
                <w:sz w:val="24"/>
              </w:rPr>
            </w:pPr>
            <w:r>
              <w:rPr>
                <w:spacing w:val="-2"/>
                <w:sz w:val="24"/>
              </w:rPr>
              <w:t>148,89</w:t>
            </w:r>
          </w:p>
        </w:tc>
        <w:tc>
          <w:tcPr>
            <w:tcW w:w="1392" w:type="dxa"/>
          </w:tcPr>
          <w:p>
            <w:pPr>
              <w:pStyle w:val="TableParagraph"/>
              <w:spacing w:before="6"/>
              <w:ind w:left="6"/>
              <w:jc w:val="center"/>
              <w:rPr>
                <w:sz w:val="24"/>
              </w:rPr>
            </w:pPr>
            <w:r>
              <w:rPr>
                <w:spacing w:val="-4"/>
                <w:sz w:val="24"/>
              </w:rPr>
              <w:t>7,44</w:t>
            </w:r>
          </w:p>
        </w:tc>
        <w:tc>
          <w:tcPr>
            <w:tcW w:w="1053" w:type="dxa"/>
            <w:vMerge w:val="restart"/>
          </w:tcPr>
          <w:p>
            <w:pPr>
              <w:pStyle w:val="TableParagraph"/>
              <w:spacing w:before="179"/>
              <w:ind w:left="314"/>
              <w:rPr>
                <w:sz w:val="24"/>
              </w:rPr>
            </w:pPr>
            <w:r>
              <w:rPr>
                <w:spacing w:val="-4"/>
                <w:sz w:val="24"/>
              </w:rPr>
              <w:t>3,57</w:t>
            </w: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val="restart"/>
          </w:tcPr>
          <w:p>
            <w:pPr>
              <w:pStyle w:val="TableParagraph"/>
              <w:spacing w:before="179"/>
              <w:ind w:left="279"/>
              <w:rPr>
                <w:sz w:val="24"/>
              </w:rPr>
            </w:pPr>
            <w:r>
              <w:rPr>
                <w:spacing w:val="-2"/>
                <w:sz w:val="24"/>
              </w:rPr>
              <w:t>26,87</w:t>
            </w:r>
          </w:p>
        </w:tc>
      </w:tr>
      <w:tr>
        <w:trPr>
          <w:trHeight w:val="340"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3"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6"/>
              <w:ind w:left="47" w:right="46"/>
              <w:jc w:val="center"/>
              <w:rPr>
                <w:sz w:val="24"/>
              </w:rPr>
            </w:pPr>
            <w:r>
              <w:rPr>
                <w:spacing w:val="-2"/>
                <w:sz w:val="24"/>
              </w:rPr>
              <w:t>188,89</w:t>
            </w:r>
          </w:p>
        </w:tc>
        <w:tc>
          <w:tcPr>
            <w:tcW w:w="1392" w:type="dxa"/>
          </w:tcPr>
          <w:p>
            <w:pPr>
              <w:pStyle w:val="TableParagraph"/>
              <w:spacing w:before="6"/>
              <w:ind w:left="6"/>
              <w:jc w:val="center"/>
              <w:rPr>
                <w:sz w:val="24"/>
              </w:rPr>
            </w:pPr>
            <w:r>
              <w:rPr>
                <w:spacing w:val="-2"/>
                <w:sz w:val="24"/>
              </w:rPr>
              <w:t>10,10</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37" w:hRule="atLeast"/>
        </w:trPr>
        <w:tc>
          <w:tcPr>
            <w:tcW w:w="708" w:type="dxa"/>
            <w:vMerge w:val="restart"/>
          </w:tcPr>
          <w:p>
            <w:pPr>
              <w:pStyle w:val="TableParagraph"/>
              <w:spacing w:before="250"/>
              <w:rPr>
                <w:sz w:val="24"/>
              </w:rPr>
            </w:pPr>
          </w:p>
          <w:p>
            <w:pPr>
              <w:pStyle w:val="TableParagraph"/>
              <w:spacing w:before="1"/>
              <w:ind w:left="146"/>
              <w:rPr>
                <w:sz w:val="24"/>
              </w:rPr>
            </w:pPr>
            <w:r>
              <w:rPr>
                <w:sz w:val="24"/>
              </w:rPr>
              <w:t>8 </w:t>
            </w:r>
            <w:r>
              <w:rPr>
                <w:spacing w:val="-5"/>
                <w:sz w:val="24"/>
              </w:rPr>
              <w:t>кл</w:t>
            </w:r>
          </w:p>
        </w:tc>
        <w:tc>
          <w:tcPr>
            <w:tcW w:w="917" w:type="dxa"/>
            <w:vMerge w:val="restart"/>
          </w:tcPr>
          <w:p>
            <w:pPr>
              <w:pStyle w:val="TableParagraph"/>
              <w:spacing w:before="179"/>
              <w:ind w:left="208"/>
              <w:rPr>
                <w:sz w:val="24"/>
              </w:rPr>
            </w:pPr>
            <w:r>
              <w:rPr>
                <w:spacing w:val="-2"/>
                <w:sz w:val="24"/>
              </w:rPr>
              <w:t>КГ-</w:t>
            </w:r>
            <w:r>
              <w:rPr>
                <w:spacing w:val="-10"/>
                <w:sz w:val="24"/>
              </w:rPr>
              <w:t>1</w:t>
            </w:r>
          </w:p>
        </w:tc>
        <w:tc>
          <w:tcPr>
            <w:tcW w:w="1100"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3"/>
              <w:ind w:left="47" w:right="46"/>
              <w:jc w:val="center"/>
              <w:rPr>
                <w:sz w:val="24"/>
              </w:rPr>
            </w:pPr>
            <w:r>
              <w:rPr>
                <w:spacing w:val="-2"/>
                <w:sz w:val="24"/>
              </w:rPr>
              <w:t>162,20</w:t>
            </w:r>
          </w:p>
        </w:tc>
        <w:tc>
          <w:tcPr>
            <w:tcW w:w="1392" w:type="dxa"/>
          </w:tcPr>
          <w:p>
            <w:pPr>
              <w:pStyle w:val="TableParagraph"/>
              <w:spacing w:before="3"/>
              <w:ind w:left="6"/>
              <w:jc w:val="center"/>
              <w:rPr>
                <w:sz w:val="24"/>
              </w:rPr>
            </w:pPr>
            <w:r>
              <w:rPr>
                <w:spacing w:val="-4"/>
                <w:sz w:val="24"/>
              </w:rPr>
              <w:t>3,63</w:t>
            </w:r>
          </w:p>
        </w:tc>
        <w:tc>
          <w:tcPr>
            <w:tcW w:w="1053" w:type="dxa"/>
            <w:vMerge w:val="restart"/>
          </w:tcPr>
          <w:p>
            <w:pPr>
              <w:pStyle w:val="TableParagraph"/>
              <w:spacing w:before="179"/>
              <w:ind w:left="314"/>
              <w:rPr>
                <w:sz w:val="24"/>
              </w:rPr>
            </w:pPr>
            <w:r>
              <w:rPr>
                <w:spacing w:val="-4"/>
                <w:sz w:val="24"/>
              </w:rPr>
              <w:t>2,62</w:t>
            </w:r>
          </w:p>
        </w:tc>
        <w:tc>
          <w:tcPr>
            <w:tcW w:w="1236" w:type="dxa"/>
            <w:vMerge w:val="restart"/>
          </w:tcPr>
          <w:p>
            <w:pPr>
              <w:pStyle w:val="TableParagraph"/>
              <w:spacing w:before="250"/>
              <w:rPr>
                <w:sz w:val="24"/>
              </w:rPr>
            </w:pPr>
          </w:p>
          <w:p>
            <w:pPr>
              <w:pStyle w:val="TableParagraph"/>
              <w:spacing w:before="1"/>
              <w:ind w:left="348"/>
              <w:rPr>
                <w:sz w:val="24"/>
              </w:rPr>
            </w:pPr>
            <w:r>
              <w:rPr>
                <w:spacing w:val="-2"/>
                <w:sz w:val="24"/>
              </w:rPr>
              <w:t>2,279</w:t>
            </w:r>
          </w:p>
        </w:tc>
        <w:tc>
          <w:tcPr>
            <w:tcW w:w="823" w:type="dxa"/>
            <w:vMerge w:val="restart"/>
          </w:tcPr>
          <w:p>
            <w:pPr>
              <w:pStyle w:val="TableParagraph"/>
              <w:spacing w:before="250"/>
              <w:rPr>
                <w:sz w:val="24"/>
              </w:rPr>
            </w:pPr>
          </w:p>
          <w:p>
            <w:pPr>
              <w:pStyle w:val="TableParagraph"/>
              <w:spacing w:before="1"/>
              <w:ind w:left="135"/>
              <w:rPr>
                <w:sz w:val="24"/>
              </w:rPr>
            </w:pPr>
            <w:r>
              <w:rPr>
                <w:spacing w:val="-2"/>
                <w:sz w:val="24"/>
              </w:rPr>
              <w:t>&lt;0,05</w:t>
            </w:r>
          </w:p>
        </w:tc>
        <w:tc>
          <w:tcPr>
            <w:tcW w:w="1097" w:type="dxa"/>
            <w:vMerge w:val="restart"/>
          </w:tcPr>
          <w:p>
            <w:pPr>
              <w:pStyle w:val="TableParagraph"/>
              <w:spacing w:before="179"/>
              <w:ind w:left="279"/>
              <w:rPr>
                <w:sz w:val="24"/>
              </w:rPr>
            </w:pPr>
            <w:r>
              <w:rPr>
                <w:spacing w:val="-2"/>
                <w:sz w:val="24"/>
              </w:rPr>
              <w:t>16,65</w:t>
            </w:r>
          </w:p>
        </w:tc>
      </w:tr>
      <w:tr>
        <w:trPr>
          <w:trHeight w:val="337"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3"/>
              <w:ind w:left="47" w:right="46"/>
              <w:jc w:val="center"/>
              <w:rPr>
                <w:sz w:val="24"/>
              </w:rPr>
            </w:pPr>
            <w:r>
              <w:rPr>
                <w:spacing w:val="-2"/>
                <w:sz w:val="24"/>
              </w:rPr>
              <w:t>189,22</w:t>
            </w:r>
          </w:p>
        </w:tc>
        <w:tc>
          <w:tcPr>
            <w:tcW w:w="1392" w:type="dxa"/>
          </w:tcPr>
          <w:p>
            <w:pPr>
              <w:pStyle w:val="TableParagraph"/>
              <w:spacing w:before="3"/>
              <w:ind w:left="6"/>
              <w:jc w:val="center"/>
              <w:rPr>
                <w:sz w:val="24"/>
              </w:rPr>
            </w:pPr>
            <w:r>
              <w:rPr>
                <w:spacing w:val="-4"/>
                <w:sz w:val="24"/>
              </w:rPr>
              <w:t>7,41</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40" w:hRule="atLeast"/>
        </w:trPr>
        <w:tc>
          <w:tcPr>
            <w:tcW w:w="708" w:type="dxa"/>
            <w:vMerge/>
            <w:tcBorders>
              <w:top w:val="nil"/>
            </w:tcBorders>
          </w:tcPr>
          <w:p>
            <w:pPr>
              <w:rPr>
                <w:sz w:val="2"/>
                <w:szCs w:val="2"/>
              </w:rPr>
            </w:pPr>
          </w:p>
        </w:tc>
        <w:tc>
          <w:tcPr>
            <w:tcW w:w="917" w:type="dxa"/>
            <w:vMerge w:val="restart"/>
          </w:tcPr>
          <w:p>
            <w:pPr>
              <w:pStyle w:val="TableParagraph"/>
              <w:spacing w:before="181"/>
              <w:ind w:left="309"/>
              <w:rPr>
                <w:sz w:val="24"/>
              </w:rPr>
            </w:pPr>
            <w:r>
              <w:rPr>
                <w:spacing w:val="-5"/>
                <w:sz w:val="24"/>
              </w:rPr>
              <w:t>ЭГ</w:t>
            </w:r>
          </w:p>
        </w:tc>
        <w:tc>
          <w:tcPr>
            <w:tcW w:w="1100" w:type="dxa"/>
          </w:tcPr>
          <w:p>
            <w:pPr>
              <w:pStyle w:val="TableParagraph"/>
              <w:spacing w:line="271"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6"/>
              <w:ind w:left="47" w:right="46"/>
              <w:jc w:val="center"/>
              <w:rPr>
                <w:sz w:val="24"/>
              </w:rPr>
            </w:pPr>
            <w:r>
              <w:rPr>
                <w:spacing w:val="-2"/>
                <w:sz w:val="24"/>
              </w:rPr>
              <w:t>162,80</w:t>
            </w:r>
          </w:p>
        </w:tc>
        <w:tc>
          <w:tcPr>
            <w:tcW w:w="1392" w:type="dxa"/>
          </w:tcPr>
          <w:p>
            <w:pPr>
              <w:pStyle w:val="TableParagraph"/>
              <w:spacing w:before="6"/>
              <w:ind w:left="6"/>
              <w:jc w:val="center"/>
              <w:rPr>
                <w:sz w:val="24"/>
              </w:rPr>
            </w:pPr>
            <w:r>
              <w:rPr>
                <w:spacing w:val="-4"/>
                <w:sz w:val="24"/>
              </w:rPr>
              <w:t>5,07</w:t>
            </w:r>
          </w:p>
        </w:tc>
        <w:tc>
          <w:tcPr>
            <w:tcW w:w="1053" w:type="dxa"/>
            <w:vMerge w:val="restart"/>
          </w:tcPr>
          <w:p>
            <w:pPr>
              <w:pStyle w:val="TableParagraph"/>
              <w:spacing w:before="181"/>
              <w:ind w:left="314"/>
              <w:rPr>
                <w:sz w:val="24"/>
              </w:rPr>
            </w:pPr>
            <w:r>
              <w:rPr>
                <w:spacing w:val="-4"/>
                <w:sz w:val="24"/>
              </w:rPr>
              <w:t>1,79</w:t>
            </w: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val="restart"/>
          </w:tcPr>
          <w:p>
            <w:pPr>
              <w:pStyle w:val="TableParagraph"/>
              <w:spacing w:before="181"/>
              <w:ind w:left="279"/>
              <w:rPr>
                <w:sz w:val="24"/>
              </w:rPr>
            </w:pPr>
            <w:r>
              <w:rPr>
                <w:spacing w:val="-2"/>
                <w:sz w:val="24"/>
              </w:rPr>
              <w:t>20,64</w:t>
            </w:r>
          </w:p>
        </w:tc>
      </w:tr>
      <w:tr>
        <w:trPr>
          <w:trHeight w:val="337"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3"/>
              <w:ind w:left="47" w:right="46"/>
              <w:jc w:val="center"/>
              <w:rPr>
                <w:sz w:val="24"/>
              </w:rPr>
            </w:pPr>
            <w:r>
              <w:rPr>
                <w:spacing w:val="-2"/>
                <w:sz w:val="24"/>
              </w:rPr>
              <w:t>196,44</w:t>
            </w:r>
          </w:p>
        </w:tc>
        <w:tc>
          <w:tcPr>
            <w:tcW w:w="1392" w:type="dxa"/>
          </w:tcPr>
          <w:p>
            <w:pPr>
              <w:pStyle w:val="TableParagraph"/>
              <w:spacing w:before="3"/>
              <w:ind w:left="6"/>
              <w:jc w:val="center"/>
              <w:rPr>
                <w:sz w:val="24"/>
              </w:rPr>
            </w:pPr>
            <w:r>
              <w:rPr>
                <w:spacing w:val="-4"/>
                <w:sz w:val="24"/>
              </w:rPr>
              <w:t>5,05</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38" w:hRule="atLeast"/>
        </w:trPr>
        <w:tc>
          <w:tcPr>
            <w:tcW w:w="708" w:type="dxa"/>
            <w:vMerge w:val="restart"/>
          </w:tcPr>
          <w:p>
            <w:pPr>
              <w:pStyle w:val="TableParagraph"/>
              <w:spacing w:before="253"/>
              <w:rPr>
                <w:sz w:val="24"/>
              </w:rPr>
            </w:pPr>
          </w:p>
          <w:p>
            <w:pPr>
              <w:pStyle w:val="TableParagraph"/>
              <w:ind w:left="146"/>
              <w:rPr>
                <w:sz w:val="24"/>
              </w:rPr>
            </w:pPr>
            <w:r>
              <w:rPr>
                <w:sz w:val="24"/>
              </w:rPr>
              <w:t>9 </w:t>
            </w:r>
            <w:r>
              <w:rPr>
                <w:spacing w:val="-5"/>
                <w:sz w:val="24"/>
              </w:rPr>
              <w:t>кл</w:t>
            </w:r>
          </w:p>
        </w:tc>
        <w:tc>
          <w:tcPr>
            <w:tcW w:w="917" w:type="dxa"/>
            <w:vMerge w:val="restart"/>
          </w:tcPr>
          <w:p>
            <w:pPr>
              <w:pStyle w:val="TableParagraph"/>
              <w:spacing w:before="179"/>
              <w:ind w:left="208"/>
              <w:rPr>
                <w:sz w:val="24"/>
              </w:rPr>
            </w:pPr>
            <w:r>
              <w:rPr>
                <w:spacing w:val="-2"/>
                <w:sz w:val="24"/>
              </w:rPr>
              <w:t>КГ-</w:t>
            </w:r>
            <w:r>
              <w:rPr>
                <w:spacing w:val="-10"/>
                <w:sz w:val="24"/>
              </w:rPr>
              <w:t>1</w:t>
            </w:r>
          </w:p>
        </w:tc>
        <w:tc>
          <w:tcPr>
            <w:tcW w:w="1100"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6"/>
              <w:ind w:left="47" w:right="46"/>
              <w:jc w:val="center"/>
              <w:rPr>
                <w:sz w:val="24"/>
              </w:rPr>
            </w:pPr>
            <w:r>
              <w:rPr>
                <w:spacing w:val="-2"/>
                <w:sz w:val="24"/>
              </w:rPr>
              <w:t>166,88</w:t>
            </w:r>
          </w:p>
        </w:tc>
        <w:tc>
          <w:tcPr>
            <w:tcW w:w="1392" w:type="dxa"/>
          </w:tcPr>
          <w:p>
            <w:pPr>
              <w:pStyle w:val="TableParagraph"/>
              <w:spacing w:before="6"/>
              <w:ind w:left="6"/>
              <w:jc w:val="center"/>
              <w:rPr>
                <w:sz w:val="24"/>
              </w:rPr>
            </w:pPr>
            <w:r>
              <w:rPr>
                <w:spacing w:val="-4"/>
                <w:sz w:val="24"/>
              </w:rPr>
              <w:t>6,51</w:t>
            </w:r>
          </w:p>
        </w:tc>
        <w:tc>
          <w:tcPr>
            <w:tcW w:w="1053" w:type="dxa"/>
            <w:vMerge w:val="restart"/>
          </w:tcPr>
          <w:p>
            <w:pPr>
              <w:pStyle w:val="TableParagraph"/>
              <w:spacing w:before="179"/>
              <w:ind w:left="314"/>
              <w:rPr>
                <w:sz w:val="24"/>
              </w:rPr>
            </w:pPr>
            <w:r>
              <w:rPr>
                <w:spacing w:val="-4"/>
                <w:sz w:val="24"/>
              </w:rPr>
              <w:t>2,65</w:t>
            </w:r>
          </w:p>
        </w:tc>
        <w:tc>
          <w:tcPr>
            <w:tcW w:w="1236" w:type="dxa"/>
            <w:vMerge w:val="restart"/>
          </w:tcPr>
          <w:p>
            <w:pPr>
              <w:pStyle w:val="TableParagraph"/>
              <w:spacing w:before="253"/>
              <w:rPr>
                <w:sz w:val="24"/>
              </w:rPr>
            </w:pPr>
          </w:p>
          <w:p>
            <w:pPr>
              <w:pStyle w:val="TableParagraph"/>
              <w:ind w:left="348"/>
              <w:rPr>
                <w:sz w:val="24"/>
              </w:rPr>
            </w:pPr>
            <w:r>
              <w:rPr>
                <w:spacing w:val="-2"/>
                <w:sz w:val="24"/>
              </w:rPr>
              <w:t>2,561</w:t>
            </w:r>
          </w:p>
        </w:tc>
        <w:tc>
          <w:tcPr>
            <w:tcW w:w="823" w:type="dxa"/>
            <w:vMerge w:val="restart"/>
          </w:tcPr>
          <w:p>
            <w:pPr>
              <w:pStyle w:val="TableParagraph"/>
              <w:spacing w:before="253"/>
              <w:rPr>
                <w:sz w:val="24"/>
              </w:rPr>
            </w:pPr>
          </w:p>
          <w:p>
            <w:pPr>
              <w:pStyle w:val="TableParagraph"/>
              <w:ind w:left="135"/>
              <w:rPr>
                <w:sz w:val="24"/>
              </w:rPr>
            </w:pPr>
            <w:r>
              <w:rPr>
                <w:spacing w:val="-2"/>
                <w:sz w:val="24"/>
              </w:rPr>
              <w:t>&lt;0,05</w:t>
            </w:r>
          </w:p>
        </w:tc>
        <w:tc>
          <w:tcPr>
            <w:tcW w:w="1097" w:type="dxa"/>
            <w:vMerge w:val="restart"/>
          </w:tcPr>
          <w:p>
            <w:pPr>
              <w:pStyle w:val="TableParagraph"/>
              <w:spacing w:before="179"/>
              <w:ind w:left="279"/>
              <w:rPr>
                <w:sz w:val="24"/>
              </w:rPr>
            </w:pPr>
            <w:r>
              <w:rPr>
                <w:spacing w:val="-2"/>
                <w:sz w:val="24"/>
              </w:rPr>
              <w:t>16,33</w:t>
            </w:r>
          </w:p>
        </w:tc>
      </w:tr>
      <w:tr>
        <w:trPr>
          <w:trHeight w:val="340"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3"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6"/>
              <w:ind w:left="47" w:right="46"/>
              <w:jc w:val="center"/>
              <w:rPr>
                <w:sz w:val="24"/>
              </w:rPr>
            </w:pPr>
            <w:r>
              <w:rPr>
                <w:spacing w:val="-2"/>
                <w:sz w:val="24"/>
              </w:rPr>
              <w:t>194,13</w:t>
            </w:r>
          </w:p>
        </w:tc>
        <w:tc>
          <w:tcPr>
            <w:tcW w:w="1392" w:type="dxa"/>
          </w:tcPr>
          <w:p>
            <w:pPr>
              <w:pStyle w:val="TableParagraph"/>
              <w:spacing w:before="6"/>
              <w:ind w:left="6"/>
              <w:jc w:val="center"/>
              <w:rPr>
                <w:sz w:val="24"/>
              </w:rPr>
            </w:pPr>
            <w:r>
              <w:rPr>
                <w:spacing w:val="-4"/>
                <w:sz w:val="24"/>
              </w:rPr>
              <w:t>7,02</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r>
        <w:trPr>
          <w:trHeight w:val="338" w:hRule="atLeast"/>
        </w:trPr>
        <w:tc>
          <w:tcPr>
            <w:tcW w:w="708" w:type="dxa"/>
            <w:vMerge/>
            <w:tcBorders>
              <w:top w:val="nil"/>
            </w:tcBorders>
          </w:tcPr>
          <w:p>
            <w:pPr>
              <w:rPr>
                <w:sz w:val="2"/>
                <w:szCs w:val="2"/>
              </w:rPr>
            </w:pPr>
          </w:p>
        </w:tc>
        <w:tc>
          <w:tcPr>
            <w:tcW w:w="917" w:type="dxa"/>
            <w:vMerge w:val="restart"/>
          </w:tcPr>
          <w:p>
            <w:pPr>
              <w:pStyle w:val="TableParagraph"/>
              <w:spacing w:before="179"/>
              <w:ind w:left="309"/>
              <w:rPr>
                <w:sz w:val="24"/>
              </w:rPr>
            </w:pPr>
            <w:r>
              <w:rPr>
                <w:spacing w:val="-5"/>
                <w:sz w:val="24"/>
              </w:rPr>
              <w:t>ЭГ</w:t>
            </w:r>
          </w:p>
        </w:tc>
        <w:tc>
          <w:tcPr>
            <w:tcW w:w="1100" w:type="dxa"/>
          </w:tcPr>
          <w:p>
            <w:pPr>
              <w:pStyle w:val="TableParagraph"/>
              <w:spacing w:line="270" w:lineRule="exact"/>
              <w:ind w:left="10" w:right="7"/>
              <w:jc w:val="center"/>
              <w:rPr>
                <w:sz w:val="24"/>
              </w:rPr>
            </w:pPr>
            <w:r>
              <w:rPr>
                <w:sz w:val="24"/>
              </w:rPr>
              <w:t>в</w:t>
            </w:r>
            <w:r>
              <w:rPr>
                <w:spacing w:val="-1"/>
                <w:sz w:val="24"/>
              </w:rPr>
              <w:t> </w:t>
            </w:r>
            <w:r>
              <w:rPr>
                <w:spacing w:val="-2"/>
                <w:sz w:val="24"/>
              </w:rPr>
              <w:t>начале</w:t>
            </w:r>
          </w:p>
        </w:tc>
        <w:tc>
          <w:tcPr>
            <w:tcW w:w="1128" w:type="dxa"/>
          </w:tcPr>
          <w:p>
            <w:pPr>
              <w:pStyle w:val="TableParagraph"/>
              <w:spacing w:before="6"/>
              <w:ind w:left="47" w:right="46"/>
              <w:jc w:val="center"/>
              <w:rPr>
                <w:sz w:val="24"/>
              </w:rPr>
            </w:pPr>
            <w:r>
              <w:rPr>
                <w:spacing w:val="-2"/>
                <w:sz w:val="24"/>
              </w:rPr>
              <w:t>165,60</w:t>
            </w:r>
          </w:p>
        </w:tc>
        <w:tc>
          <w:tcPr>
            <w:tcW w:w="1392" w:type="dxa"/>
          </w:tcPr>
          <w:p>
            <w:pPr>
              <w:pStyle w:val="TableParagraph"/>
              <w:spacing w:before="6"/>
              <w:ind w:left="6"/>
              <w:jc w:val="center"/>
              <w:rPr>
                <w:sz w:val="24"/>
              </w:rPr>
            </w:pPr>
            <w:r>
              <w:rPr>
                <w:spacing w:val="-2"/>
                <w:sz w:val="24"/>
              </w:rPr>
              <w:t>10,84</w:t>
            </w:r>
          </w:p>
        </w:tc>
        <w:tc>
          <w:tcPr>
            <w:tcW w:w="1053" w:type="dxa"/>
            <w:vMerge w:val="restart"/>
          </w:tcPr>
          <w:p>
            <w:pPr>
              <w:pStyle w:val="TableParagraph"/>
              <w:spacing w:before="179"/>
              <w:ind w:left="314"/>
              <w:rPr>
                <w:sz w:val="24"/>
              </w:rPr>
            </w:pPr>
            <w:r>
              <w:rPr>
                <w:spacing w:val="-4"/>
                <w:sz w:val="24"/>
              </w:rPr>
              <w:t>3,32</w:t>
            </w: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val="restart"/>
          </w:tcPr>
          <w:p>
            <w:pPr>
              <w:pStyle w:val="TableParagraph"/>
              <w:spacing w:before="179"/>
              <w:ind w:left="279"/>
              <w:rPr>
                <w:sz w:val="24"/>
              </w:rPr>
            </w:pPr>
            <w:r>
              <w:rPr>
                <w:spacing w:val="-2"/>
                <w:sz w:val="24"/>
              </w:rPr>
              <w:t>23,79</w:t>
            </w:r>
          </w:p>
        </w:tc>
      </w:tr>
      <w:tr>
        <w:trPr>
          <w:trHeight w:val="340" w:hRule="atLeast"/>
        </w:trPr>
        <w:tc>
          <w:tcPr>
            <w:tcW w:w="708" w:type="dxa"/>
            <w:vMerge/>
            <w:tcBorders>
              <w:top w:val="nil"/>
            </w:tcBorders>
          </w:tcPr>
          <w:p>
            <w:pPr>
              <w:rPr>
                <w:sz w:val="2"/>
                <w:szCs w:val="2"/>
              </w:rPr>
            </w:pPr>
          </w:p>
        </w:tc>
        <w:tc>
          <w:tcPr>
            <w:tcW w:w="917" w:type="dxa"/>
            <w:vMerge/>
            <w:tcBorders>
              <w:top w:val="nil"/>
            </w:tcBorders>
          </w:tcPr>
          <w:p>
            <w:pPr>
              <w:rPr>
                <w:sz w:val="2"/>
                <w:szCs w:val="2"/>
              </w:rPr>
            </w:pPr>
          </w:p>
        </w:tc>
        <w:tc>
          <w:tcPr>
            <w:tcW w:w="1100" w:type="dxa"/>
          </w:tcPr>
          <w:p>
            <w:pPr>
              <w:pStyle w:val="TableParagraph"/>
              <w:spacing w:line="270" w:lineRule="exact"/>
              <w:ind w:left="10"/>
              <w:jc w:val="center"/>
              <w:rPr>
                <w:sz w:val="24"/>
              </w:rPr>
            </w:pPr>
            <w:r>
              <w:rPr>
                <w:sz w:val="24"/>
              </w:rPr>
              <w:t>в</w:t>
            </w:r>
            <w:r>
              <w:rPr>
                <w:spacing w:val="-1"/>
                <w:sz w:val="24"/>
              </w:rPr>
              <w:t> </w:t>
            </w:r>
            <w:r>
              <w:rPr>
                <w:spacing w:val="-4"/>
                <w:sz w:val="24"/>
              </w:rPr>
              <w:t>конце</w:t>
            </w:r>
          </w:p>
        </w:tc>
        <w:tc>
          <w:tcPr>
            <w:tcW w:w="1128" w:type="dxa"/>
          </w:tcPr>
          <w:p>
            <w:pPr>
              <w:pStyle w:val="TableParagraph"/>
              <w:spacing w:before="6"/>
              <w:ind w:left="47" w:right="46"/>
              <w:jc w:val="center"/>
              <w:rPr>
                <w:sz w:val="24"/>
              </w:rPr>
            </w:pPr>
            <w:r>
              <w:rPr>
                <w:spacing w:val="-2"/>
                <w:sz w:val="24"/>
              </w:rPr>
              <w:t>205,00</w:t>
            </w:r>
          </w:p>
        </w:tc>
        <w:tc>
          <w:tcPr>
            <w:tcW w:w="1392" w:type="dxa"/>
          </w:tcPr>
          <w:p>
            <w:pPr>
              <w:pStyle w:val="TableParagraph"/>
              <w:spacing w:before="6"/>
              <w:ind w:left="6"/>
              <w:jc w:val="center"/>
              <w:rPr>
                <w:sz w:val="24"/>
              </w:rPr>
            </w:pPr>
            <w:r>
              <w:rPr>
                <w:spacing w:val="-4"/>
                <w:sz w:val="24"/>
              </w:rPr>
              <w:t>8,77</w:t>
            </w:r>
          </w:p>
        </w:tc>
        <w:tc>
          <w:tcPr>
            <w:tcW w:w="1053" w:type="dxa"/>
            <w:vMerge/>
            <w:tcBorders>
              <w:top w:val="nil"/>
            </w:tcBorders>
          </w:tcPr>
          <w:p>
            <w:pPr>
              <w:rPr>
                <w:sz w:val="2"/>
                <w:szCs w:val="2"/>
              </w:rPr>
            </w:pPr>
          </w:p>
        </w:tc>
        <w:tc>
          <w:tcPr>
            <w:tcW w:w="1236" w:type="dxa"/>
            <w:vMerge/>
            <w:tcBorders>
              <w:top w:val="nil"/>
            </w:tcBorders>
          </w:tcPr>
          <w:p>
            <w:pPr>
              <w:rPr>
                <w:sz w:val="2"/>
                <w:szCs w:val="2"/>
              </w:rPr>
            </w:pPr>
          </w:p>
        </w:tc>
        <w:tc>
          <w:tcPr>
            <w:tcW w:w="823" w:type="dxa"/>
            <w:vMerge/>
            <w:tcBorders>
              <w:top w:val="nil"/>
            </w:tcBorders>
          </w:tcPr>
          <w:p>
            <w:pPr>
              <w:rPr>
                <w:sz w:val="2"/>
                <w:szCs w:val="2"/>
              </w:rPr>
            </w:pPr>
          </w:p>
        </w:tc>
        <w:tc>
          <w:tcPr>
            <w:tcW w:w="1097" w:type="dxa"/>
            <w:vMerge/>
            <w:tcBorders>
              <w:top w:val="nil"/>
            </w:tcBorders>
          </w:tcPr>
          <w:p>
            <w:pPr>
              <w:rPr>
                <w:sz w:val="2"/>
                <w:szCs w:val="2"/>
              </w:rPr>
            </w:pPr>
          </w:p>
        </w:tc>
      </w:tr>
    </w:tbl>
    <w:p>
      <w:pPr>
        <w:pStyle w:val="BodyText"/>
        <w:spacing w:before="164"/>
        <w:ind w:left="0"/>
      </w:pPr>
    </w:p>
    <w:p>
      <w:pPr>
        <w:pStyle w:val="BodyText"/>
        <w:spacing w:line="360" w:lineRule="auto"/>
        <w:ind w:right="141" w:firstLine="707"/>
        <w:jc w:val="both"/>
      </w:pPr>
      <w:r>
        <w:t>Аналіз показників підтягувань на високій перекладині у юнаків та підтягувань на низькій перекладині у дівчат ЕГ та КГ-1 на початку експерименту показав схожі результати.</w:t>
      </w:r>
    </w:p>
    <w:p>
      <w:pPr>
        <w:pStyle w:val="BodyText"/>
        <w:spacing w:line="360" w:lineRule="auto" w:before="1"/>
        <w:ind w:right="136" w:firstLine="707"/>
        <w:jc w:val="both"/>
      </w:pPr>
      <w:r>
        <w:t>Підсумкові результати підтягувань на брусах відображали такі зрушення середнього значення в ЕГ (табл. 21): у 5 класі зсув результатів становить 4,69 підтягування, у 6 класі – 4,89; у 7 класі – 4,75; у 8 класі – 4,80 та у 9 класі – 3,50. А в КГ-1 відображені такі зрушення в результатах підтягувань на брусах: у 5 класі – 3,00.</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7"/>
        <w:jc w:val="both"/>
      </w:pPr>
      <w:r>
        <w:t>підтягування, у 6 класі - 3,34, у 7 класі - 3,75, у 8 класі - 3,70 і в 9 класі зафіксовано найменший результат підтягування - 1,87. Для всіх класів відображені показники вище граничного значення за t-критерієм Стьюдента.</w:t>
      </w:r>
    </w:p>
    <w:p>
      <w:pPr>
        <w:pStyle w:val="BodyText"/>
        <w:spacing w:before="161"/>
        <w:ind w:left="0"/>
      </w:pPr>
    </w:p>
    <w:p>
      <w:pPr>
        <w:pStyle w:val="BodyText"/>
        <w:spacing w:line="360" w:lineRule="auto" w:after="7"/>
        <w:ind w:right="233"/>
        <w:jc w:val="both"/>
      </w:pPr>
      <w:r>
        <w:t>Таблиця 21 – Дослідження показників підтягування на перекладині у хлопців КГ-1 та ЕГ</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22"/>
        <w:gridCol w:w="1105"/>
        <w:gridCol w:w="1114"/>
        <w:gridCol w:w="1398"/>
        <w:gridCol w:w="1172"/>
        <w:gridCol w:w="1242"/>
        <w:gridCol w:w="829"/>
        <w:gridCol w:w="1103"/>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22" w:type="dxa"/>
            <w:vMerge w:val="restart"/>
          </w:tcPr>
          <w:p>
            <w:pPr>
              <w:pStyle w:val="TableParagraph"/>
              <w:spacing w:before="200"/>
              <w:rPr>
                <w:sz w:val="24"/>
              </w:rPr>
            </w:pPr>
          </w:p>
          <w:p>
            <w:pPr>
              <w:pStyle w:val="TableParagraph"/>
              <w:ind w:left="21"/>
              <w:rPr>
                <w:sz w:val="24"/>
              </w:rPr>
            </w:pPr>
            <w:r>
              <w:rPr>
                <w:spacing w:val="-2"/>
                <w:sz w:val="24"/>
              </w:rPr>
              <w:t>Группы</w:t>
            </w:r>
          </w:p>
        </w:tc>
        <w:tc>
          <w:tcPr>
            <w:tcW w:w="1105" w:type="dxa"/>
            <w:vMerge w:val="restart"/>
          </w:tcPr>
          <w:p>
            <w:pPr>
              <w:pStyle w:val="TableParagraph"/>
              <w:spacing w:line="276" w:lineRule="auto" w:before="159"/>
              <w:ind w:left="109" w:right="173" w:firstLine="19"/>
              <w:jc w:val="both"/>
              <w:rPr>
                <w:sz w:val="24"/>
              </w:rPr>
            </w:pPr>
            <w:r>
              <w:rPr>
                <w:spacing w:val="-2"/>
                <w:sz w:val="24"/>
              </w:rPr>
              <w:t>Период экспери </w:t>
            </w:r>
            <w:r>
              <w:rPr>
                <w:spacing w:val="-4"/>
                <w:sz w:val="24"/>
              </w:rPr>
              <w:t>мента</w:t>
            </w:r>
          </w:p>
        </w:tc>
        <w:tc>
          <w:tcPr>
            <w:tcW w:w="1114" w:type="dxa"/>
            <w:vMerge w:val="restart"/>
          </w:tcPr>
          <w:p>
            <w:pPr>
              <w:pStyle w:val="TableParagraph"/>
              <w:spacing w:before="42"/>
              <w:rPr>
                <w:sz w:val="24"/>
              </w:rPr>
            </w:pPr>
          </w:p>
          <w:p>
            <w:pPr>
              <w:pStyle w:val="TableParagraph"/>
              <w:spacing w:line="276" w:lineRule="auto"/>
              <w:ind w:left="54" w:right="125" w:firstLine="36"/>
              <w:rPr>
                <w:sz w:val="24"/>
              </w:rPr>
            </w:pPr>
            <w:r>
              <w:rPr>
                <w:spacing w:val="-2"/>
                <w:sz w:val="24"/>
              </w:rPr>
              <w:t>Среднее значение</w:t>
            </w:r>
          </w:p>
        </w:tc>
        <w:tc>
          <w:tcPr>
            <w:tcW w:w="1398" w:type="dxa"/>
            <w:vMerge w:val="restart"/>
          </w:tcPr>
          <w:p>
            <w:pPr>
              <w:pStyle w:val="TableParagraph"/>
              <w:spacing w:before="42"/>
              <w:rPr>
                <w:sz w:val="24"/>
              </w:rPr>
            </w:pPr>
          </w:p>
          <w:p>
            <w:pPr>
              <w:pStyle w:val="TableParagraph"/>
              <w:spacing w:line="276" w:lineRule="auto"/>
              <w:ind w:left="89" w:hanging="65"/>
              <w:rPr>
                <w:sz w:val="24"/>
              </w:rPr>
            </w:pPr>
            <w:r>
              <w:rPr>
                <w:spacing w:val="-2"/>
                <w:sz w:val="24"/>
              </w:rPr>
              <w:t>Стандартное отклонение</w:t>
            </w:r>
          </w:p>
        </w:tc>
        <w:tc>
          <w:tcPr>
            <w:tcW w:w="1172" w:type="dxa"/>
          </w:tcPr>
          <w:p>
            <w:pPr>
              <w:pStyle w:val="TableParagraph"/>
              <w:spacing w:line="276" w:lineRule="auto"/>
              <w:ind w:left="88" w:right="161" w:firstLine="38"/>
              <w:rPr>
                <w:sz w:val="24"/>
              </w:rPr>
            </w:pPr>
            <w:r>
              <w:rPr>
                <w:spacing w:val="-2"/>
                <w:sz w:val="24"/>
              </w:rPr>
              <w:t>Ошибка среднего</w:t>
            </w:r>
          </w:p>
          <w:p>
            <w:pPr>
              <w:pStyle w:val="TableParagraph"/>
              <w:spacing w:line="275" w:lineRule="exact"/>
              <w:ind w:left="81"/>
              <w:rPr>
                <w:sz w:val="24"/>
              </w:rPr>
            </w:pPr>
            <w:r>
              <w:rPr>
                <w:spacing w:val="-2"/>
                <w:sz w:val="24"/>
              </w:rPr>
              <w:t>значения</w:t>
            </w:r>
          </w:p>
        </w:tc>
        <w:tc>
          <w:tcPr>
            <w:tcW w:w="1242" w:type="dxa"/>
          </w:tcPr>
          <w:p>
            <w:pPr>
              <w:pStyle w:val="TableParagraph"/>
              <w:spacing w:line="276" w:lineRule="auto" w:before="155"/>
              <w:ind w:left="16" w:firstLine="9"/>
              <w:rPr>
                <w:sz w:val="24"/>
              </w:rPr>
            </w:pPr>
            <w:r>
              <w:rPr>
                <w:spacing w:val="-2"/>
                <w:sz w:val="24"/>
              </w:rPr>
              <w:t>t-критерий Стьюдента</w:t>
            </w:r>
          </w:p>
        </w:tc>
        <w:tc>
          <w:tcPr>
            <w:tcW w:w="829" w:type="dxa"/>
          </w:tcPr>
          <w:p>
            <w:pPr>
              <w:pStyle w:val="TableParagraph"/>
              <w:spacing w:before="37"/>
              <w:rPr>
                <w:sz w:val="24"/>
              </w:rPr>
            </w:pPr>
          </w:p>
          <w:p>
            <w:pPr>
              <w:pStyle w:val="TableParagraph"/>
              <w:ind w:right="76"/>
              <w:jc w:val="center"/>
              <w:rPr>
                <w:sz w:val="24"/>
              </w:rPr>
            </w:pPr>
            <w:r>
              <w:rPr>
                <w:spacing w:val="-10"/>
                <w:sz w:val="24"/>
              </w:rPr>
              <w:t>P</w:t>
            </w:r>
          </w:p>
        </w:tc>
        <w:tc>
          <w:tcPr>
            <w:tcW w:w="1103" w:type="dxa"/>
            <w:vMerge w:val="restart"/>
          </w:tcPr>
          <w:p>
            <w:pPr>
              <w:pStyle w:val="TableParagraph"/>
              <w:spacing w:line="276" w:lineRule="auto" w:before="1"/>
              <w:ind w:left="31" w:right="116" w:firstLine="36"/>
              <w:jc w:val="both"/>
              <w:rPr>
                <w:sz w:val="24"/>
              </w:rPr>
            </w:pPr>
            <w:r>
              <w:rPr>
                <w:spacing w:val="-2"/>
                <w:sz w:val="24"/>
              </w:rPr>
              <w:t>Прирост средних значений</w:t>
            </w:r>
          </w:p>
          <w:p>
            <w:pPr>
              <w:pStyle w:val="TableParagraph"/>
              <w:spacing w:line="274" w:lineRule="exact"/>
              <w:ind w:left="316"/>
              <w:jc w:val="both"/>
              <w:rPr>
                <w:sz w:val="24"/>
              </w:rPr>
            </w:pPr>
            <w:r>
              <w:rPr>
                <w:sz w:val="24"/>
              </w:rPr>
              <w:t>в</w:t>
            </w:r>
            <w:r>
              <w:rPr>
                <w:spacing w:val="-3"/>
                <w:sz w:val="24"/>
              </w:rPr>
              <w:t> </w:t>
            </w:r>
            <w:r>
              <w:rPr>
                <w:spacing w:val="-12"/>
                <w:sz w:val="24"/>
              </w:rPr>
              <w:t>%</w:t>
            </w:r>
          </w:p>
        </w:tc>
      </w:tr>
      <w:tr>
        <w:trPr>
          <w:trHeight w:val="318" w:hRule="atLeast"/>
        </w:trPr>
        <w:tc>
          <w:tcPr>
            <w:tcW w:w="708" w:type="dxa"/>
            <w:vMerge/>
            <w:tcBorders>
              <w:top w:val="nil"/>
            </w:tcBorders>
            <w:textDirection w:val="btLr"/>
          </w:tcPr>
          <w:p>
            <w:pPr>
              <w:rPr>
                <w:sz w:val="2"/>
                <w:szCs w:val="2"/>
              </w:rPr>
            </w:pPr>
          </w:p>
        </w:tc>
        <w:tc>
          <w:tcPr>
            <w:tcW w:w="922" w:type="dxa"/>
            <w:vMerge/>
            <w:tcBorders>
              <w:top w:val="nil"/>
            </w:tcBorders>
          </w:tcPr>
          <w:p>
            <w:pPr>
              <w:rPr>
                <w:sz w:val="2"/>
                <w:szCs w:val="2"/>
              </w:rPr>
            </w:pPr>
          </w:p>
        </w:tc>
        <w:tc>
          <w:tcPr>
            <w:tcW w:w="1105" w:type="dxa"/>
            <w:vMerge/>
            <w:tcBorders>
              <w:top w:val="nil"/>
            </w:tcBorders>
          </w:tcPr>
          <w:p>
            <w:pPr>
              <w:rPr>
                <w:sz w:val="2"/>
                <w:szCs w:val="2"/>
              </w:rPr>
            </w:pPr>
          </w:p>
        </w:tc>
        <w:tc>
          <w:tcPr>
            <w:tcW w:w="1114" w:type="dxa"/>
            <w:vMerge/>
            <w:tcBorders>
              <w:top w:val="nil"/>
            </w:tcBorders>
          </w:tcPr>
          <w:p>
            <w:pPr>
              <w:rPr>
                <w:sz w:val="2"/>
                <w:szCs w:val="2"/>
              </w:rPr>
            </w:pPr>
          </w:p>
        </w:tc>
        <w:tc>
          <w:tcPr>
            <w:tcW w:w="1398" w:type="dxa"/>
            <w:vMerge/>
            <w:tcBorders>
              <w:top w:val="nil"/>
            </w:tcBorders>
          </w:tcPr>
          <w:p>
            <w:pPr>
              <w:rPr>
                <w:sz w:val="2"/>
                <w:szCs w:val="2"/>
              </w:rPr>
            </w:pPr>
          </w:p>
        </w:tc>
        <w:tc>
          <w:tcPr>
            <w:tcW w:w="3243" w:type="dxa"/>
            <w:gridSpan w:val="3"/>
          </w:tcPr>
          <w:p>
            <w:pPr>
              <w:pStyle w:val="TableParagraph"/>
              <w:spacing w:line="270" w:lineRule="exact"/>
              <w:ind w:left="456"/>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103" w:type="dxa"/>
            <w:vMerge/>
            <w:tcBorders>
              <w:top w:val="nil"/>
            </w:tcBorders>
          </w:tcPr>
          <w:p>
            <w:pPr>
              <w:rPr>
                <w:sz w:val="2"/>
                <w:szCs w:val="2"/>
              </w:rPr>
            </w:pPr>
          </w:p>
        </w:tc>
      </w:tr>
      <w:tr>
        <w:trPr>
          <w:trHeight w:val="336" w:hRule="atLeast"/>
        </w:trPr>
        <w:tc>
          <w:tcPr>
            <w:tcW w:w="708" w:type="dxa"/>
            <w:vMerge w:val="restart"/>
          </w:tcPr>
          <w:p>
            <w:pPr>
              <w:pStyle w:val="TableParagraph"/>
              <w:spacing w:before="249"/>
              <w:rPr>
                <w:sz w:val="24"/>
              </w:rPr>
            </w:pPr>
          </w:p>
          <w:p>
            <w:pPr>
              <w:pStyle w:val="TableParagraph"/>
              <w:ind w:left="146"/>
              <w:rPr>
                <w:sz w:val="24"/>
              </w:rPr>
            </w:pPr>
            <w:r>
              <w:rPr>
                <w:sz w:val="24"/>
              </w:rPr>
              <w:t>5 </w:t>
            </w:r>
            <w:r>
              <w:rPr>
                <w:spacing w:val="-5"/>
                <w:sz w:val="24"/>
              </w:rPr>
              <w:t>кл</w:t>
            </w:r>
          </w:p>
        </w:tc>
        <w:tc>
          <w:tcPr>
            <w:tcW w:w="922" w:type="dxa"/>
            <w:vMerge w:val="restart"/>
          </w:tcPr>
          <w:p>
            <w:pPr>
              <w:pStyle w:val="TableParagraph"/>
              <w:spacing w:before="177"/>
              <w:ind w:left="210"/>
              <w:rPr>
                <w:sz w:val="24"/>
              </w:rPr>
            </w:pPr>
            <w:r>
              <w:rPr>
                <w:spacing w:val="-2"/>
                <w:sz w:val="24"/>
              </w:rPr>
              <w:t>КГ-</w:t>
            </w:r>
            <w:r>
              <w:rPr>
                <w:spacing w:val="-10"/>
                <w:sz w:val="24"/>
              </w:rPr>
              <w:t>1</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3"/>
              <w:ind w:left="5"/>
              <w:jc w:val="center"/>
              <w:rPr>
                <w:sz w:val="24"/>
              </w:rPr>
            </w:pPr>
            <w:r>
              <w:rPr>
                <w:spacing w:val="-4"/>
                <w:sz w:val="24"/>
              </w:rPr>
              <w:t>1,17</w:t>
            </w:r>
          </w:p>
        </w:tc>
        <w:tc>
          <w:tcPr>
            <w:tcW w:w="1398" w:type="dxa"/>
          </w:tcPr>
          <w:p>
            <w:pPr>
              <w:pStyle w:val="TableParagraph"/>
              <w:spacing w:before="3"/>
              <w:ind w:left="8"/>
              <w:jc w:val="center"/>
              <w:rPr>
                <w:sz w:val="24"/>
              </w:rPr>
            </w:pPr>
            <w:r>
              <w:rPr>
                <w:spacing w:val="-4"/>
                <w:sz w:val="24"/>
              </w:rPr>
              <w:t>0,58</w:t>
            </w:r>
          </w:p>
        </w:tc>
        <w:tc>
          <w:tcPr>
            <w:tcW w:w="1172" w:type="dxa"/>
            <w:vMerge w:val="restart"/>
          </w:tcPr>
          <w:p>
            <w:pPr>
              <w:pStyle w:val="TableParagraph"/>
              <w:spacing w:before="177"/>
              <w:ind w:left="372"/>
              <w:rPr>
                <w:sz w:val="24"/>
              </w:rPr>
            </w:pPr>
            <w:r>
              <w:rPr>
                <w:spacing w:val="-4"/>
                <w:sz w:val="24"/>
              </w:rPr>
              <w:t>0,18</w:t>
            </w:r>
          </w:p>
        </w:tc>
        <w:tc>
          <w:tcPr>
            <w:tcW w:w="1242" w:type="dxa"/>
            <w:vMerge w:val="restart"/>
          </w:tcPr>
          <w:p>
            <w:pPr>
              <w:pStyle w:val="TableParagraph"/>
              <w:spacing w:before="249"/>
              <w:rPr>
                <w:sz w:val="24"/>
              </w:rPr>
            </w:pPr>
          </w:p>
          <w:p>
            <w:pPr>
              <w:pStyle w:val="TableParagraph"/>
              <w:ind w:left="347"/>
              <w:rPr>
                <w:sz w:val="24"/>
              </w:rPr>
            </w:pPr>
            <w:r>
              <w:rPr>
                <w:spacing w:val="-2"/>
                <w:sz w:val="24"/>
              </w:rPr>
              <w:t>4,231</w:t>
            </w:r>
          </w:p>
        </w:tc>
        <w:tc>
          <w:tcPr>
            <w:tcW w:w="829" w:type="dxa"/>
            <w:vMerge w:val="restart"/>
          </w:tcPr>
          <w:p>
            <w:pPr>
              <w:pStyle w:val="TableParagraph"/>
              <w:spacing w:before="249"/>
              <w:rPr>
                <w:sz w:val="24"/>
              </w:rPr>
            </w:pPr>
          </w:p>
          <w:p>
            <w:pPr>
              <w:pStyle w:val="TableParagraph"/>
              <w:ind w:left="104"/>
              <w:rPr>
                <w:sz w:val="24"/>
              </w:rPr>
            </w:pPr>
            <w:r>
              <w:rPr>
                <w:spacing w:val="-2"/>
                <w:sz w:val="24"/>
              </w:rPr>
              <w:t>&lt;0,001</w:t>
            </w:r>
          </w:p>
        </w:tc>
        <w:tc>
          <w:tcPr>
            <w:tcW w:w="1103" w:type="dxa"/>
            <w:vMerge w:val="restart"/>
          </w:tcPr>
          <w:p>
            <w:pPr>
              <w:pStyle w:val="TableParagraph"/>
              <w:spacing w:before="177"/>
              <w:ind w:left="333"/>
              <w:rPr>
                <w:sz w:val="24"/>
              </w:rPr>
            </w:pPr>
            <w:r>
              <w:rPr>
                <w:spacing w:val="-4"/>
                <w:sz w:val="24"/>
              </w:rPr>
              <w:t>3,00</w:t>
            </w:r>
          </w:p>
        </w:tc>
      </w:tr>
      <w:tr>
        <w:trPr>
          <w:trHeight w:val="338"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6"/>
              <w:ind w:left="5"/>
              <w:jc w:val="center"/>
              <w:rPr>
                <w:sz w:val="24"/>
              </w:rPr>
            </w:pPr>
            <w:r>
              <w:rPr>
                <w:spacing w:val="-4"/>
                <w:sz w:val="24"/>
              </w:rPr>
              <w:t>4,17</w:t>
            </w:r>
          </w:p>
        </w:tc>
        <w:tc>
          <w:tcPr>
            <w:tcW w:w="1398" w:type="dxa"/>
          </w:tcPr>
          <w:p>
            <w:pPr>
              <w:pStyle w:val="TableParagraph"/>
              <w:spacing w:before="6"/>
              <w:ind w:left="8"/>
              <w:jc w:val="center"/>
              <w:rPr>
                <w:sz w:val="24"/>
              </w:rPr>
            </w:pPr>
            <w:r>
              <w:rPr>
                <w:spacing w:val="-4"/>
                <w:sz w:val="24"/>
              </w:rPr>
              <w:t>0,61</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7" w:hRule="atLeast"/>
        </w:trPr>
        <w:tc>
          <w:tcPr>
            <w:tcW w:w="708" w:type="dxa"/>
            <w:vMerge/>
            <w:tcBorders>
              <w:top w:val="nil"/>
            </w:tcBorders>
          </w:tcPr>
          <w:p>
            <w:pPr>
              <w:rPr>
                <w:sz w:val="2"/>
                <w:szCs w:val="2"/>
              </w:rPr>
            </w:pPr>
          </w:p>
        </w:tc>
        <w:tc>
          <w:tcPr>
            <w:tcW w:w="922" w:type="dxa"/>
            <w:vMerge w:val="restart"/>
          </w:tcPr>
          <w:p>
            <w:pPr>
              <w:pStyle w:val="TableParagraph"/>
              <w:spacing w:before="179"/>
              <w:ind w:left="311"/>
              <w:rPr>
                <w:sz w:val="24"/>
              </w:rPr>
            </w:pPr>
            <w:r>
              <w:rPr>
                <w:spacing w:val="-5"/>
                <w:sz w:val="24"/>
              </w:rPr>
              <w:t>ЭГ</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6"/>
              <w:ind w:left="5"/>
              <w:jc w:val="center"/>
              <w:rPr>
                <w:sz w:val="24"/>
              </w:rPr>
            </w:pPr>
            <w:r>
              <w:rPr>
                <w:spacing w:val="-4"/>
                <w:sz w:val="24"/>
              </w:rPr>
              <w:t>1,08</w:t>
            </w:r>
          </w:p>
        </w:tc>
        <w:tc>
          <w:tcPr>
            <w:tcW w:w="1398" w:type="dxa"/>
          </w:tcPr>
          <w:p>
            <w:pPr>
              <w:pStyle w:val="TableParagraph"/>
              <w:spacing w:before="6"/>
              <w:ind w:left="8"/>
              <w:jc w:val="center"/>
              <w:rPr>
                <w:sz w:val="24"/>
              </w:rPr>
            </w:pPr>
            <w:r>
              <w:rPr>
                <w:spacing w:val="-4"/>
                <w:sz w:val="24"/>
              </w:rPr>
              <w:t>0,67</w:t>
            </w:r>
          </w:p>
        </w:tc>
        <w:tc>
          <w:tcPr>
            <w:tcW w:w="1172" w:type="dxa"/>
            <w:vMerge w:val="restart"/>
          </w:tcPr>
          <w:p>
            <w:pPr>
              <w:pStyle w:val="TableParagraph"/>
              <w:spacing w:before="179"/>
              <w:ind w:left="372"/>
              <w:rPr>
                <w:sz w:val="24"/>
              </w:rPr>
            </w:pPr>
            <w:r>
              <w:rPr>
                <w:spacing w:val="-4"/>
                <w:sz w:val="24"/>
              </w:rPr>
              <w:t>0,37</w:t>
            </w: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val="restart"/>
          </w:tcPr>
          <w:p>
            <w:pPr>
              <w:pStyle w:val="TableParagraph"/>
              <w:spacing w:before="179"/>
              <w:ind w:left="333"/>
              <w:rPr>
                <w:sz w:val="24"/>
              </w:rPr>
            </w:pPr>
            <w:r>
              <w:rPr>
                <w:spacing w:val="-4"/>
                <w:sz w:val="24"/>
              </w:rPr>
              <w:t>4,69</w:t>
            </w:r>
          </w:p>
        </w:tc>
      </w:tr>
      <w:tr>
        <w:trPr>
          <w:trHeight w:val="337"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jc w:val="center"/>
              <w:rPr>
                <w:sz w:val="24"/>
              </w:rPr>
            </w:pPr>
            <w:r>
              <w:rPr>
                <w:sz w:val="24"/>
              </w:rPr>
              <w:t>в</w:t>
            </w:r>
            <w:r>
              <w:rPr>
                <w:spacing w:val="-1"/>
                <w:sz w:val="24"/>
              </w:rPr>
              <w:t> </w:t>
            </w:r>
            <w:r>
              <w:rPr>
                <w:spacing w:val="-4"/>
                <w:sz w:val="24"/>
              </w:rPr>
              <w:t>конце</w:t>
            </w:r>
          </w:p>
        </w:tc>
        <w:tc>
          <w:tcPr>
            <w:tcW w:w="1114" w:type="dxa"/>
          </w:tcPr>
          <w:p>
            <w:pPr>
              <w:pStyle w:val="TableParagraph"/>
              <w:spacing w:before="6"/>
              <w:ind w:left="5"/>
              <w:jc w:val="center"/>
              <w:rPr>
                <w:sz w:val="24"/>
              </w:rPr>
            </w:pPr>
            <w:r>
              <w:rPr>
                <w:spacing w:val="-4"/>
                <w:sz w:val="24"/>
              </w:rPr>
              <w:t>5,92</w:t>
            </w:r>
          </w:p>
        </w:tc>
        <w:tc>
          <w:tcPr>
            <w:tcW w:w="1398" w:type="dxa"/>
          </w:tcPr>
          <w:p>
            <w:pPr>
              <w:pStyle w:val="TableParagraph"/>
              <w:spacing w:before="6"/>
              <w:ind w:left="8"/>
              <w:jc w:val="center"/>
              <w:rPr>
                <w:sz w:val="24"/>
              </w:rPr>
            </w:pPr>
            <w:r>
              <w:rPr>
                <w:spacing w:val="-4"/>
                <w:sz w:val="24"/>
              </w:rPr>
              <w:t>1,23</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8" w:hRule="atLeast"/>
        </w:trPr>
        <w:tc>
          <w:tcPr>
            <w:tcW w:w="708" w:type="dxa"/>
            <w:vMerge w:val="restart"/>
          </w:tcPr>
          <w:p>
            <w:pPr>
              <w:pStyle w:val="TableParagraph"/>
              <w:spacing w:before="250"/>
              <w:rPr>
                <w:sz w:val="24"/>
              </w:rPr>
            </w:pPr>
          </w:p>
          <w:p>
            <w:pPr>
              <w:pStyle w:val="TableParagraph"/>
              <w:spacing w:before="1"/>
              <w:ind w:left="146"/>
              <w:rPr>
                <w:sz w:val="24"/>
              </w:rPr>
            </w:pPr>
            <w:r>
              <w:rPr>
                <w:sz w:val="24"/>
              </w:rPr>
              <w:t>6 </w:t>
            </w:r>
            <w:r>
              <w:rPr>
                <w:spacing w:val="-5"/>
                <w:sz w:val="24"/>
              </w:rPr>
              <w:t>кл</w:t>
            </w:r>
          </w:p>
        </w:tc>
        <w:tc>
          <w:tcPr>
            <w:tcW w:w="922" w:type="dxa"/>
            <w:vMerge w:val="restart"/>
          </w:tcPr>
          <w:p>
            <w:pPr>
              <w:pStyle w:val="TableParagraph"/>
              <w:spacing w:before="179"/>
              <w:ind w:left="210"/>
              <w:rPr>
                <w:sz w:val="24"/>
              </w:rPr>
            </w:pPr>
            <w:r>
              <w:rPr>
                <w:spacing w:val="-2"/>
                <w:sz w:val="24"/>
              </w:rPr>
              <w:t>КГ-</w:t>
            </w:r>
            <w:r>
              <w:rPr>
                <w:spacing w:val="-10"/>
                <w:sz w:val="24"/>
              </w:rPr>
              <w:t>1</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6"/>
              <w:ind w:left="5"/>
              <w:jc w:val="center"/>
              <w:rPr>
                <w:sz w:val="24"/>
              </w:rPr>
            </w:pPr>
            <w:r>
              <w:rPr>
                <w:spacing w:val="-4"/>
                <w:sz w:val="24"/>
              </w:rPr>
              <w:t>1,33</w:t>
            </w:r>
          </w:p>
        </w:tc>
        <w:tc>
          <w:tcPr>
            <w:tcW w:w="1398" w:type="dxa"/>
          </w:tcPr>
          <w:p>
            <w:pPr>
              <w:pStyle w:val="TableParagraph"/>
              <w:spacing w:before="6"/>
              <w:ind w:left="8"/>
              <w:jc w:val="center"/>
              <w:rPr>
                <w:sz w:val="24"/>
              </w:rPr>
            </w:pPr>
            <w:r>
              <w:rPr>
                <w:spacing w:val="-4"/>
                <w:sz w:val="24"/>
              </w:rPr>
              <w:t>0,71</w:t>
            </w:r>
          </w:p>
        </w:tc>
        <w:tc>
          <w:tcPr>
            <w:tcW w:w="1172" w:type="dxa"/>
            <w:vMerge w:val="restart"/>
          </w:tcPr>
          <w:p>
            <w:pPr>
              <w:pStyle w:val="TableParagraph"/>
              <w:spacing w:before="179"/>
              <w:ind w:left="372"/>
              <w:rPr>
                <w:sz w:val="24"/>
              </w:rPr>
            </w:pPr>
            <w:r>
              <w:rPr>
                <w:spacing w:val="-4"/>
                <w:sz w:val="24"/>
              </w:rPr>
              <w:t>0,36</w:t>
            </w:r>
          </w:p>
        </w:tc>
        <w:tc>
          <w:tcPr>
            <w:tcW w:w="1242" w:type="dxa"/>
            <w:vMerge w:val="restart"/>
          </w:tcPr>
          <w:p>
            <w:pPr>
              <w:pStyle w:val="TableParagraph"/>
              <w:spacing w:before="250"/>
              <w:rPr>
                <w:sz w:val="24"/>
              </w:rPr>
            </w:pPr>
          </w:p>
          <w:p>
            <w:pPr>
              <w:pStyle w:val="TableParagraph"/>
              <w:spacing w:before="1"/>
              <w:ind w:left="347"/>
              <w:rPr>
                <w:sz w:val="24"/>
              </w:rPr>
            </w:pPr>
            <w:r>
              <w:rPr>
                <w:spacing w:val="-2"/>
                <w:sz w:val="24"/>
              </w:rPr>
              <w:t>4,427</w:t>
            </w:r>
          </w:p>
        </w:tc>
        <w:tc>
          <w:tcPr>
            <w:tcW w:w="829" w:type="dxa"/>
            <w:vMerge w:val="restart"/>
          </w:tcPr>
          <w:p>
            <w:pPr>
              <w:pStyle w:val="TableParagraph"/>
              <w:spacing w:before="250"/>
              <w:rPr>
                <w:sz w:val="24"/>
              </w:rPr>
            </w:pPr>
          </w:p>
          <w:p>
            <w:pPr>
              <w:pStyle w:val="TableParagraph"/>
              <w:spacing w:before="1"/>
              <w:ind w:left="125"/>
              <w:rPr>
                <w:sz w:val="24"/>
              </w:rPr>
            </w:pPr>
            <w:r>
              <w:rPr>
                <w:spacing w:val="-2"/>
                <w:sz w:val="24"/>
              </w:rPr>
              <w:t>&lt;0,001</w:t>
            </w:r>
          </w:p>
        </w:tc>
        <w:tc>
          <w:tcPr>
            <w:tcW w:w="1103" w:type="dxa"/>
            <w:vMerge w:val="restart"/>
          </w:tcPr>
          <w:p>
            <w:pPr>
              <w:pStyle w:val="TableParagraph"/>
              <w:spacing w:before="179"/>
              <w:ind w:left="333"/>
              <w:rPr>
                <w:sz w:val="24"/>
              </w:rPr>
            </w:pPr>
            <w:r>
              <w:rPr>
                <w:spacing w:val="-4"/>
                <w:sz w:val="24"/>
              </w:rPr>
              <w:t>3,34</w:t>
            </w:r>
          </w:p>
        </w:tc>
      </w:tr>
      <w:tr>
        <w:trPr>
          <w:trHeight w:val="337"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6"/>
              <w:ind w:left="5"/>
              <w:jc w:val="center"/>
              <w:rPr>
                <w:sz w:val="24"/>
              </w:rPr>
            </w:pPr>
            <w:r>
              <w:rPr>
                <w:spacing w:val="-4"/>
                <w:sz w:val="24"/>
              </w:rPr>
              <w:t>4,67</w:t>
            </w:r>
          </w:p>
        </w:tc>
        <w:tc>
          <w:tcPr>
            <w:tcW w:w="1398" w:type="dxa"/>
          </w:tcPr>
          <w:p>
            <w:pPr>
              <w:pStyle w:val="TableParagraph"/>
              <w:spacing w:before="6"/>
              <w:ind w:left="8"/>
              <w:jc w:val="center"/>
              <w:rPr>
                <w:sz w:val="24"/>
              </w:rPr>
            </w:pPr>
            <w:r>
              <w:rPr>
                <w:spacing w:val="-4"/>
                <w:sz w:val="24"/>
              </w:rPr>
              <w:t>1,01</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7" w:hRule="atLeast"/>
        </w:trPr>
        <w:tc>
          <w:tcPr>
            <w:tcW w:w="708" w:type="dxa"/>
            <w:vMerge/>
            <w:tcBorders>
              <w:top w:val="nil"/>
            </w:tcBorders>
          </w:tcPr>
          <w:p>
            <w:pPr>
              <w:rPr>
                <w:sz w:val="2"/>
                <w:szCs w:val="2"/>
              </w:rPr>
            </w:pPr>
          </w:p>
        </w:tc>
        <w:tc>
          <w:tcPr>
            <w:tcW w:w="922" w:type="dxa"/>
            <w:vMerge w:val="restart"/>
          </w:tcPr>
          <w:p>
            <w:pPr>
              <w:pStyle w:val="TableParagraph"/>
              <w:spacing w:before="179"/>
              <w:ind w:left="311"/>
              <w:rPr>
                <w:sz w:val="24"/>
              </w:rPr>
            </w:pPr>
            <w:r>
              <w:rPr>
                <w:spacing w:val="-5"/>
                <w:sz w:val="24"/>
              </w:rPr>
              <w:t>ЭГ</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6"/>
              <w:ind w:left="5"/>
              <w:jc w:val="center"/>
              <w:rPr>
                <w:sz w:val="24"/>
              </w:rPr>
            </w:pPr>
            <w:r>
              <w:rPr>
                <w:spacing w:val="-4"/>
                <w:sz w:val="24"/>
              </w:rPr>
              <w:t>1,44</w:t>
            </w:r>
          </w:p>
        </w:tc>
        <w:tc>
          <w:tcPr>
            <w:tcW w:w="1398" w:type="dxa"/>
          </w:tcPr>
          <w:p>
            <w:pPr>
              <w:pStyle w:val="TableParagraph"/>
              <w:spacing w:before="6"/>
              <w:ind w:left="8"/>
              <w:jc w:val="center"/>
              <w:rPr>
                <w:sz w:val="24"/>
              </w:rPr>
            </w:pPr>
            <w:r>
              <w:rPr>
                <w:spacing w:val="-4"/>
                <w:sz w:val="24"/>
              </w:rPr>
              <w:t>0,88</w:t>
            </w:r>
          </w:p>
        </w:tc>
        <w:tc>
          <w:tcPr>
            <w:tcW w:w="1172" w:type="dxa"/>
            <w:vMerge w:val="restart"/>
          </w:tcPr>
          <w:p>
            <w:pPr>
              <w:pStyle w:val="TableParagraph"/>
              <w:spacing w:before="179"/>
              <w:ind w:left="372"/>
              <w:rPr>
                <w:sz w:val="24"/>
              </w:rPr>
            </w:pPr>
            <w:r>
              <w:rPr>
                <w:spacing w:val="-4"/>
                <w:sz w:val="24"/>
              </w:rPr>
              <w:t>0,12</w:t>
            </w: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val="restart"/>
          </w:tcPr>
          <w:p>
            <w:pPr>
              <w:pStyle w:val="TableParagraph"/>
              <w:spacing w:before="179"/>
              <w:ind w:left="333"/>
              <w:rPr>
                <w:sz w:val="24"/>
              </w:rPr>
            </w:pPr>
            <w:r>
              <w:rPr>
                <w:spacing w:val="-4"/>
                <w:sz w:val="24"/>
              </w:rPr>
              <w:t>4,89</w:t>
            </w:r>
          </w:p>
        </w:tc>
      </w:tr>
      <w:tr>
        <w:trPr>
          <w:trHeight w:val="338"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6"/>
              <w:ind w:left="5"/>
              <w:jc w:val="center"/>
              <w:rPr>
                <w:sz w:val="24"/>
              </w:rPr>
            </w:pPr>
            <w:r>
              <w:rPr>
                <w:spacing w:val="-4"/>
                <w:sz w:val="24"/>
              </w:rPr>
              <w:t>6,33</w:t>
            </w:r>
          </w:p>
        </w:tc>
        <w:tc>
          <w:tcPr>
            <w:tcW w:w="1398" w:type="dxa"/>
          </w:tcPr>
          <w:p>
            <w:pPr>
              <w:pStyle w:val="TableParagraph"/>
              <w:spacing w:before="6"/>
              <w:ind w:left="8"/>
              <w:jc w:val="center"/>
              <w:rPr>
                <w:sz w:val="24"/>
              </w:rPr>
            </w:pPr>
            <w:r>
              <w:rPr>
                <w:spacing w:val="-4"/>
                <w:sz w:val="24"/>
              </w:rPr>
              <w:t>0,34</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8" w:hRule="atLeast"/>
        </w:trPr>
        <w:tc>
          <w:tcPr>
            <w:tcW w:w="708" w:type="dxa"/>
            <w:vMerge w:val="restart"/>
          </w:tcPr>
          <w:p>
            <w:pPr>
              <w:pStyle w:val="TableParagraph"/>
              <w:spacing w:before="250"/>
              <w:rPr>
                <w:sz w:val="24"/>
              </w:rPr>
            </w:pPr>
          </w:p>
          <w:p>
            <w:pPr>
              <w:pStyle w:val="TableParagraph"/>
              <w:spacing w:before="1"/>
              <w:ind w:left="177"/>
              <w:rPr>
                <w:sz w:val="24"/>
              </w:rPr>
            </w:pPr>
            <w:r>
              <w:rPr>
                <w:sz w:val="24"/>
              </w:rPr>
              <w:t>7 </w:t>
            </w:r>
            <w:r>
              <w:rPr>
                <w:spacing w:val="-5"/>
                <w:sz w:val="24"/>
              </w:rPr>
              <w:t>кл</w:t>
            </w:r>
          </w:p>
        </w:tc>
        <w:tc>
          <w:tcPr>
            <w:tcW w:w="922" w:type="dxa"/>
            <w:vMerge w:val="restart"/>
          </w:tcPr>
          <w:p>
            <w:pPr>
              <w:pStyle w:val="TableParagraph"/>
              <w:spacing w:before="179"/>
              <w:ind w:left="210"/>
              <w:rPr>
                <w:sz w:val="24"/>
              </w:rPr>
            </w:pPr>
            <w:r>
              <w:rPr>
                <w:spacing w:val="-2"/>
                <w:sz w:val="24"/>
              </w:rPr>
              <w:t>КГ-</w:t>
            </w:r>
            <w:r>
              <w:rPr>
                <w:spacing w:val="-10"/>
                <w:sz w:val="24"/>
              </w:rPr>
              <w:t>1</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6"/>
              <w:ind w:left="5"/>
              <w:jc w:val="center"/>
              <w:rPr>
                <w:sz w:val="24"/>
              </w:rPr>
            </w:pPr>
            <w:r>
              <w:rPr>
                <w:spacing w:val="-4"/>
                <w:sz w:val="24"/>
              </w:rPr>
              <w:t>1,88</w:t>
            </w:r>
          </w:p>
        </w:tc>
        <w:tc>
          <w:tcPr>
            <w:tcW w:w="1398" w:type="dxa"/>
          </w:tcPr>
          <w:p>
            <w:pPr>
              <w:pStyle w:val="TableParagraph"/>
              <w:spacing w:before="6"/>
              <w:ind w:left="8"/>
              <w:jc w:val="center"/>
              <w:rPr>
                <w:sz w:val="24"/>
              </w:rPr>
            </w:pPr>
            <w:r>
              <w:rPr>
                <w:spacing w:val="-4"/>
                <w:sz w:val="24"/>
              </w:rPr>
              <w:t>0,99</w:t>
            </w:r>
          </w:p>
        </w:tc>
        <w:tc>
          <w:tcPr>
            <w:tcW w:w="1172" w:type="dxa"/>
            <w:vMerge w:val="restart"/>
          </w:tcPr>
          <w:p>
            <w:pPr>
              <w:pStyle w:val="TableParagraph"/>
              <w:spacing w:before="179"/>
              <w:ind w:left="372"/>
              <w:rPr>
                <w:sz w:val="24"/>
              </w:rPr>
            </w:pPr>
            <w:r>
              <w:rPr>
                <w:spacing w:val="-4"/>
                <w:sz w:val="24"/>
              </w:rPr>
              <w:t>0,40</w:t>
            </w:r>
          </w:p>
        </w:tc>
        <w:tc>
          <w:tcPr>
            <w:tcW w:w="1242" w:type="dxa"/>
            <w:vMerge w:val="restart"/>
          </w:tcPr>
          <w:p>
            <w:pPr>
              <w:pStyle w:val="TableParagraph"/>
              <w:spacing w:before="250"/>
              <w:rPr>
                <w:sz w:val="24"/>
              </w:rPr>
            </w:pPr>
          </w:p>
          <w:p>
            <w:pPr>
              <w:pStyle w:val="TableParagraph"/>
              <w:spacing w:before="1"/>
              <w:ind w:left="347"/>
              <w:rPr>
                <w:sz w:val="24"/>
              </w:rPr>
            </w:pPr>
            <w:r>
              <w:rPr>
                <w:spacing w:val="-2"/>
                <w:sz w:val="24"/>
              </w:rPr>
              <w:t>4,471</w:t>
            </w:r>
          </w:p>
        </w:tc>
        <w:tc>
          <w:tcPr>
            <w:tcW w:w="829" w:type="dxa"/>
            <w:vMerge w:val="restart"/>
          </w:tcPr>
          <w:p>
            <w:pPr>
              <w:pStyle w:val="TableParagraph"/>
              <w:spacing w:before="250"/>
              <w:rPr>
                <w:sz w:val="24"/>
              </w:rPr>
            </w:pPr>
          </w:p>
          <w:p>
            <w:pPr>
              <w:pStyle w:val="TableParagraph"/>
              <w:spacing w:before="1"/>
              <w:ind w:left="125"/>
              <w:rPr>
                <w:sz w:val="24"/>
              </w:rPr>
            </w:pPr>
            <w:r>
              <w:rPr>
                <w:spacing w:val="-2"/>
                <w:sz w:val="24"/>
              </w:rPr>
              <w:t>&lt;0,001</w:t>
            </w:r>
          </w:p>
        </w:tc>
        <w:tc>
          <w:tcPr>
            <w:tcW w:w="1103" w:type="dxa"/>
            <w:vMerge w:val="restart"/>
          </w:tcPr>
          <w:p>
            <w:pPr>
              <w:pStyle w:val="TableParagraph"/>
              <w:spacing w:before="179"/>
              <w:ind w:left="333"/>
              <w:rPr>
                <w:sz w:val="24"/>
              </w:rPr>
            </w:pPr>
            <w:r>
              <w:rPr>
                <w:spacing w:val="-4"/>
                <w:sz w:val="24"/>
              </w:rPr>
              <w:t>3,75</w:t>
            </w:r>
          </w:p>
        </w:tc>
      </w:tr>
      <w:tr>
        <w:trPr>
          <w:trHeight w:val="337"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6"/>
              <w:ind w:left="5"/>
              <w:jc w:val="center"/>
              <w:rPr>
                <w:sz w:val="24"/>
              </w:rPr>
            </w:pPr>
            <w:r>
              <w:rPr>
                <w:spacing w:val="-4"/>
                <w:sz w:val="24"/>
              </w:rPr>
              <w:t>5,63</w:t>
            </w:r>
          </w:p>
        </w:tc>
        <w:tc>
          <w:tcPr>
            <w:tcW w:w="1398" w:type="dxa"/>
          </w:tcPr>
          <w:p>
            <w:pPr>
              <w:pStyle w:val="TableParagraph"/>
              <w:spacing w:before="6"/>
              <w:ind w:left="8"/>
              <w:jc w:val="center"/>
              <w:rPr>
                <w:sz w:val="24"/>
              </w:rPr>
            </w:pPr>
            <w:r>
              <w:rPr>
                <w:spacing w:val="-4"/>
                <w:sz w:val="24"/>
              </w:rPr>
              <w:t>1,05</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7" w:hRule="atLeast"/>
        </w:trPr>
        <w:tc>
          <w:tcPr>
            <w:tcW w:w="708" w:type="dxa"/>
            <w:vMerge/>
            <w:tcBorders>
              <w:top w:val="nil"/>
            </w:tcBorders>
          </w:tcPr>
          <w:p>
            <w:pPr>
              <w:rPr>
                <w:sz w:val="2"/>
                <w:szCs w:val="2"/>
              </w:rPr>
            </w:pPr>
          </w:p>
        </w:tc>
        <w:tc>
          <w:tcPr>
            <w:tcW w:w="922" w:type="dxa"/>
            <w:vMerge w:val="restart"/>
          </w:tcPr>
          <w:p>
            <w:pPr>
              <w:pStyle w:val="TableParagraph"/>
              <w:spacing w:before="179"/>
              <w:ind w:left="311"/>
              <w:rPr>
                <w:sz w:val="24"/>
              </w:rPr>
            </w:pPr>
            <w:r>
              <w:rPr>
                <w:spacing w:val="-5"/>
                <w:sz w:val="24"/>
              </w:rPr>
              <w:t>ЭГ</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6"/>
              <w:ind w:left="5"/>
              <w:jc w:val="center"/>
              <w:rPr>
                <w:sz w:val="24"/>
              </w:rPr>
            </w:pPr>
            <w:r>
              <w:rPr>
                <w:spacing w:val="-4"/>
                <w:sz w:val="24"/>
              </w:rPr>
              <w:t>2,00</w:t>
            </w:r>
          </w:p>
        </w:tc>
        <w:tc>
          <w:tcPr>
            <w:tcW w:w="1398" w:type="dxa"/>
          </w:tcPr>
          <w:p>
            <w:pPr>
              <w:pStyle w:val="TableParagraph"/>
              <w:spacing w:before="6"/>
              <w:ind w:left="8"/>
              <w:jc w:val="center"/>
              <w:rPr>
                <w:sz w:val="24"/>
              </w:rPr>
            </w:pPr>
            <w:r>
              <w:rPr>
                <w:spacing w:val="-4"/>
                <w:sz w:val="24"/>
              </w:rPr>
              <w:t>1,19</w:t>
            </w:r>
          </w:p>
        </w:tc>
        <w:tc>
          <w:tcPr>
            <w:tcW w:w="1172" w:type="dxa"/>
            <w:vMerge w:val="restart"/>
          </w:tcPr>
          <w:p>
            <w:pPr>
              <w:pStyle w:val="TableParagraph"/>
              <w:spacing w:before="179"/>
              <w:ind w:left="372"/>
              <w:rPr>
                <w:sz w:val="24"/>
              </w:rPr>
            </w:pPr>
            <w:r>
              <w:rPr>
                <w:spacing w:val="-4"/>
                <w:sz w:val="24"/>
              </w:rPr>
              <w:t>0,13</w:t>
            </w: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val="restart"/>
          </w:tcPr>
          <w:p>
            <w:pPr>
              <w:pStyle w:val="TableParagraph"/>
              <w:spacing w:before="179"/>
              <w:ind w:left="333"/>
              <w:rPr>
                <w:sz w:val="24"/>
              </w:rPr>
            </w:pPr>
            <w:r>
              <w:rPr>
                <w:spacing w:val="-4"/>
                <w:sz w:val="24"/>
              </w:rPr>
              <w:t>4,75</w:t>
            </w:r>
          </w:p>
        </w:tc>
      </w:tr>
      <w:tr>
        <w:trPr>
          <w:trHeight w:val="338"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1"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6"/>
              <w:ind w:left="5"/>
              <w:jc w:val="center"/>
              <w:rPr>
                <w:sz w:val="24"/>
              </w:rPr>
            </w:pPr>
            <w:r>
              <w:rPr>
                <w:spacing w:val="-4"/>
                <w:sz w:val="24"/>
              </w:rPr>
              <w:t>7,50</w:t>
            </w:r>
          </w:p>
        </w:tc>
        <w:tc>
          <w:tcPr>
            <w:tcW w:w="1398" w:type="dxa"/>
          </w:tcPr>
          <w:p>
            <w:pPr>
              <w:pStyle w:val="TableParagraph"/>
              <w:spacing w:before="6"/>
              <w:ind w:left="8"/>
              <w:jc w:val="center"/>
              <w:rPr>
                <w:sz w:val="24"/>
              </w:rPr>
            </w:pPr>
            <w:r>
              <w:rPr>
                <w:spacing w:val="-4"/>
                <w:sz w:val="24"/>
              </w:rPr>
              <w:t>0,35</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7" w:hRule="atLeast"/>
        </w:trPr>
        <w:tc>
          <w:tcPr>
            <w:tcW w:w="708" w:type="dxa"/>
            <w:vMerge w:val="restart"/>
          </w:tcPr>
          <w:p>
            <w:pPr>
              <w:pStyle w:val="TableParagraph"/>
              <w:spacing w:before="250"/>
              <w:rPr>
                <w:sz w:val="24"/>
              </w:rPr>
            </w:pPr>
          </w:p>
          <w:p>
            <w:pPr>
              <w:pStyle w:val="TableParagraph"/>
              <w:spacing w:before="1"/>
              <w:ind w:left="146"/>
              <w:rPr>
                <w:sz w:val="24"/>
              </w:rPr>
            </w:pPr>
            <w:r>
              <w:rPr>
                <w:sz w:val="24"/>
              </w:rPr>
              <w:t>8 </w:t>
            </w:r>
            <w:r>
              <w:rPr>
                <w:spacing w:val="-5"/>
                <w:sz w:val="24"/>
              </w:rPr>
              <w:t>кл</w:t>
            </w:r>
          </w:p>
        </w:tc>
        <w:tc>
          <w:tcPr>
            <w:tcW w:w="922" w:type="dxa"/>
            <w:vMerge w:val="restart"/>
          </w:tcPr>
          <w:p>
            <w:pPr>
              <w:pStyle w:val="TableParagraph"/>
              <w:spacing w:before="179"/>
              <w:ind w:left="210"/>
              <w:rPr>
                <w:sz w:val="24"/>
              </w:rPr>
            </w:pPr>
            <w:r>
              <w:rPr>
                <w:spacing w:val="-2"/>
                <w:sz w:val="24"/>
              </w:rPr>
              <w:t>КГ-</w:t>
            </w:r>
            <w:r>
              <w:rPr>
                <w:spacing w:val="-10"/>
                <w:sz w:val="24"/>
              </w:rPr>
              <w:t>1</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3"/>
              <w:ind w:left="5"/>
              <w:jc w:val="center"/>
              <w:rPr>
                <w:sz w:val="24"/>
              </w:rPr>
            </w:pPr>
            <w:r>
              <w:rPr>
                <w:spacing w:val="-4"/>
                <w:sz w:val="24"/>
              </w:rPr>
              <w:t>4,80</w:t>
            </w:r>
          </w:p>
        </w:tc>
        <w:tc>
          <w:tcPr>
            <w:tcW w:w="1398" w:type="dxa"/>
          </w:tcPr>
          <w:p>
            <w:pPr>
              <w:pStyle w:val="TableParagraph"/>
              <w:spacing w:before="3"/>
              <w:ind w:left="8"/>
              <w:jc w:val="center"/>
              <w:rPr>
                <w:sz w:val="24"/>
              </w:rPr>
            </w:pPr>
            <w:r>
              <w:rPr>
                <w:spacing w:val="-4"/>
                <w:sz w:val="24"/>
              </w:rPr>
              <w:t>0,92</w:t>
            </w:r>
          </w:p>
        </w:tc>
        <w:tc>
          <w:tcPr>
            <w:tcW w:w="1172" w:type="dxa"/>
            <w:vMerge w:val="restart"/>
          </w:tcPr>
          <w:p>
            <w:pPr>
              <w:pStyle w:val="TableParagraph"/>
              <w:spacing w:before="179"/>
              <w:ind w:left="372"/>
              <w:rPr>
                <w:sz w:val="24"/>
              </w:rPr>
            </w:pPr>
            <w:r>
              <w:rPr>
                <w:spacing w:val="-4"/>
                <w:sz w:val="24"/>
              </w:rPr>
              <w:t>0,22</w:t>
            </w:r>
          </w:p>
        </w:tc>
        <w:tc>
          <w:tcPr>
            <w:tcW w:w="1242" w:type="dxa"/>
            <w:vMerge w:val="restart"/>
          </w:tcPr>
          <w:p>
            <w:pPr>
              <w:pStyle w:val="TableParagraph"/>
              <w:spacing w:before="250"/>
              <w:rPr>
                <w:sz w:val="24"/>
              </w:rPr>
            </w:pPr>
          </w:p>
          <w:p>
            <w:pPr>
              <w:pStyle w:val="TableParagraph"/>
              <w:spacing w:before="1"/>
              <w:ind w:left="347"/>
              <w:rPr>
                <w:sz w:val="24"/>
              </w:rPr>
            </w:pPr>
            <w:r>
              <w:rPr>
                <w:spacing w:val="-2"/>
                <w:sz w:val="24"/>
              </w:rPr>
              <w:t>3,267</w:t>
            </w:r>
          </w:p>
        </w:tc>
        <w:tc>
          <w:tcPr>
            <w:tcW w:w="829" w:type="dxa"/>
            <w:vMerge w:val="restart"/>
          </w:tcPr>
          <w:p>
            <w:pPr>
              <w:pStyle w:val="TableParagraph"/>
              <w:spacing w:before="250"/>
              <w:rPr>
                <w:sz w:val="24"/>
              </w:rPr>
            </w:pPr>
          </w:p>
          <w:p>
            <w:pPr>
              <w:pStyle w:val="TableParagraph"/>
              <w:spacing w:before="1"/>
              <w:ind w:left="185"/>
              <w:rPr>
                <w:sz w:val="24"/>
              </w:rPr>
            </w:pPr>
            <w:r>
              <w:rPr>
                <w:spacing w:val="-2"/>
                <w:sz w:val="24"/>
              </w:rPr>
              <w:t>&lt;0,01</w:t>
            </w:r>
          </w:p>
        </w:tc>
        <w:tc>
          <w:tcPr>
            <w:tcW w:w="1103" w:type="dxa"/>
            <w:vMerge w:val="restart"/>
          </w:tcPr>
          <w:p>
            <w:pPr>
              <w:pStyle w:val="TableParagraph"/>
              <w:spacing w:before="179"/>
              <w:ind w:left="333"/>
              <w:rPr>
                <w:sz w:val="24"/>
              </w:rPr>
            </w:pPr>
            <w:r>
              <w:rPr>
                <w:spacing w:val="-4"/>
                <w:sz w:val="24"/>
              </w:rPr>
              <w:t>3,70</w:t>
            </w:r>
          </w:p>
        </w:tc>
      </w:tr>
      <w:tr>
        <w:trPr>
          <w:trHeight w:val="337"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3"/>
              <w:ind w:left="5"/>
              <w:jc w:val="center"/>
              <w:rPr>
                <w:sz w:val="24"/>
              </w:rPr>
            </w:pPr>
            <w:r>
              <w:rPr>
                <w:spacing w:val="-4"/>
                <w:sz w:val="24"/>
              </w:rPr>
              <w:t>8,50</w:t>
            </w:r>
          </w:p>
        </w:tc>
        <w:tc>
          <w:tcPr>
            <w:tcW w:w="1398" w:type="dxa"/>
          </w:tcPr>
          <w:p>
            <w:pPr>
              <w:pStyle w:val="TableParagraph"/>
              <w:spacing w:before="3"/>
              <w:ind w:left="8"/>
              <w:jc w:val="center"/>
              <w:rPr>
                <w:sz w:val="24"/>
              </w:rPr>
            </w:pPr>
            <w:r>
              <w:rPr>
                <w:spacing w:val="-4"/>
                <w:sz w:val="24"/>
              </w:rPr>
              <w:t>0,65</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8" w:hRule="atLeast"/>
        </w:trPr>
        <w:tc>
          <w:tcPr>
            <w:tcW w:w="708" w:type="dxa"/>
            <w:vMerge/>
            <w:tcBorders>
              <w:top w:val="nil"/>
            </w:tcBorders>
          </w:tcPr>
          <w:p>
            <w:pPr>
              <w:rPr>
                <w:sz w:val="2"/>
                <w:szCs w:val="2"/>
              </w:rPr>
            </w:pPr>
          </w:p>
        </w:tc>
        <w:tc>
          <w:tcPr>
            <w:tcW w:w="922" w:type="dxa"/>
            <w:vMerge w:val="restart"/>
          </w:tcPr>
          <w:p>
            <w:pPr>
              <w:pStyle w:val="TableParagraph"/>
              <w:spacing w:before="179"/>
              <w:ind w:left="311"/>
              <w:rPr>
                <w:sz w:val="24"/>
              </w:rPr>
            </w:pPr>
            <w:r>
              <w:rPr>
                <w:spacing w:val="-5"/>
                <w:sz w:val="24"/>
              </w:rPr>
              <w:t>ЭГ</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3"/>
              <w:ind w:left="5"/>
              <w:jc w:val="center"/>
              <w:rPr>
                <w:sz w:val="24"/>
              </w:rPr>
            </w:pPr>
            <w:r>
              <w:rPr>
                <w:spacing w:val="-4"/>
                <w:sz w:val="24"/>
              </w:rPr>
              <w:t>4,70</w:t>
            </w:r>
          </w:p>
        </w:tc>
        <w:tc>
          <w:tcPr>
            <w:tcW w:w="1398" w:type="dxa"/>
          </w:tcPr>
          <w:p>
            <w:pPr>
              <w:pStyle w:val="TableParagraph"/>
              <w:spacing w:before="3"/>
              <w:ind w:left="8"/>
              <w:jc w:val="center"/>
              <w:rPr>
                <w:sz w:val="24"/>
              </w:rPr>
            </w:pPr>
            <w:r>
              <w:rPr>
                <w:spacing w:val="-4"/>
                <w:sz w:val="24"/>
              </w:rPr>
              <w:t>0,82</w:t>
            </w:r>
          </w:p>
        </w:tc>
        <w:tc>
          <w:tcPr>
            <w:tcW w:w="1172" w:type="dxa"/>
            <w:vMerge w:val="restart"/>
          </w:tcPr>
          <w:p>
            <w:pPr>
              <w:pStyle w:val="TableParagraph"/>
              <w:spacing w:before="179"/>
              <w:ind w:left="372"/>
              <w:rPr>
                <w:sz w:val="24"/>
              </w:rPr>
            </w:pPr>
            <w:r>
              <w:rPr>
                <w:spacing w:val="-4"/>
                <w:sz w:val="24"/>
              </w:rPr>
              <w:t>0,22</w:t>
            </w: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val="restart"/>
          </w:tcPr>
          <w:p>
            <w:pPr>
              <w:pStyle w:val="TableParagraph"/>
              <w:spacing w:before="179"/>
              <w:ind w:left="333"/>
              <w:rPr>
                <w:sz w:val="24"/>
              </w:rPr>
            </w:pPr>
            <w:r>
              <w:rPr>
                <w:spacing w:val="-4"/>
                <w:sz w:val="24"/>
              </w:rPr>
              <w:t>4,80</w:t>
            </w:r>
          </w:p>
        </w:tc>
      </w:tr>
      <w:tr>
        <w:trPr>
          <w:trHeight w:val="337"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3"/>
              <w:ind w:left="5"/>
              <w:jc w:val="center"/>
              <w:rPr>
                <w:sz w:val="24"/>
              </w:rPr>
            </w:pPr>
            <w:r>
              <w:rPr>
                <w:spacing w:val="-4"/>
                <w:sz w:val="24"/>
              </w:rPr>
              <w:t>9,50</w:t>
            </w:r>
          </w:p>
        </w:tc>
        <w:tc>
          <w:tcPr>
            <w:tcW w:w="1398" w:type="dxa"/>
          </w:tcPr>
          <w:p>
            <w:pPr>
              <w:pStyle w:val="TableParagraph"/>
              <w:spacing w:before="3"/>
              <w:ind w:left="8"/>
              <w:jc w:val="center"/>
              <w:rPr>
                <w:sz w:val="24"/>
              </w:rPr>
            </w:pPr>
            <w:r>
              <w:rPr>
                <w:spacing w:val="-4"/>
                <w:sz w:val="24"/>
              </w:rPr>
              <w:t>0,65</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7" w:hRule="atLeast"/>
        </w:trPr>
        <w:tc>
          <w:tcPr>
            <w:tcW w:w="708" w:type="dxa"/>
            <w:vMerge w:val="restart"/>
          </w:tcPr>
          <w:p>
            <w:pPr>
              <w:pStyle w:val="TableParagraph"/>
              <w:spacing w:before="250"/>
              <w:rPr>
                <w:sz w:val="24"/>
              </w:rPr>
            </w:pPr>
          </w:p>
          <w:p>
            <w:pPr>
              <w:pStyle w:val="TableParagraph"/>
              <w:spacing w:before="1"/>
              <w:ind w:left="146"/>
              <w:rPr>
                <w:sz w:val="24"/>
              </w:rPr>
            </w:pPr>
            <w:r>
              <w:rPr>
                <w:sz w:val="24"/>
              </w:rPr>
              <w:t>9 </w:t>
            </w:r>
            <w:r>
              <w:rPr>
                <w:spacing w:val="-5"/>
                <w:sz w:val="24"/>
              </w:rPr>
              <w:t>кл</w:t>
            </w:r>
          </w:p>
        </w:tc>
        <w:tc>
          <w:tcPr>
            <w:tcW w:w="922" w:type="dxa"/>
            <w:vMerge w:val="restart"/>
          </w:tcPr>
          <w:p>
            <w:pPr>
              <w:pStyle w:val="TableParagraph"/>
              <w:spacing w:before="179"/>
              <w:ind w:left="210"/>
              <w:rPr>
                <w:sz w:val="24"/>
              </w:rPr>
            </w:pPr>
            <w:r>
              <w:rPr>
                <w:spacing w:val="-2"/>
                <w:sz w:val="24"/>
              </w:rPr>
              <w:t>КГ-</w:t>
            </w:r>
            <w:r>
              <w:rPr>
                <w:spacing w:val="-10"/>
                <w:sz w:val="24"/>
              </w:rPr>
              <w:t>1</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3"/>
              <w:ind w:left="5"/>
              <w:jc w:val="center"/>
              <w:rPr>
                <w:sz w:val="24"/>
              </w:rPr>
            </w:pPr>
            <w:r>
              <w:rPr>
                <w:spacing w:val="-4"/>
                <w:sz w:val="24"/>
              </w:rPr>
              <w:t>6,63</w:t>
            </w:r>
          </w:p>
        </w:tc>
        <w:tc>
          <w:tcPr>
            <w:tcW w:w="1398" w:type="dxa"/>
          </w:tcPr>
          <w:p>
            <w:pPr>
              <w:pStyle w:val="TableParagraph"/>
              <w:spacing w:before="3"/>
              <w:ind w:left="8"/>
              <w:jc w:val="center"/>
              <w:rPr>
                <w:sz w:val="24"/>
              </w:rPr>
            </w:pPr>
            <w:r>
              <w:rPr>
                <w:spacing w:val="-4"/>
                <w:sz w:val="24"/>
              </w:rPr>
              <w:t>1,41</w:t>
            </w:r>
          </w:p>
        </w:tc>
        <w:tc>
          <w:tcPr>
            <w:tcW w:w="1172" w:type="dxa"/>
            <w:vMerge w:val="restart"/>
          </w:tcPr>
          <w:p>
            <w:pPr>
              <w:pStyle w:val="TableParagraph"/>
              <w:spacing w:before="179"/>
              <w:ind w:left="372"/>
              <w:rPr>
                <w:sz w:val="24"/>
              </w:rPr>
            </w:pPr>
            <w:r>
              <w:rPr>
                <w:spacing w:val="-4"/>
                <w:sz w:val="24"/>
              </w:rPr>
              <w:t>0,13</w:t>
            </w:r>
          </w:p>
        </w:tc>
        <w:tc>
          <w:tcPr>
            <w:tcW w:w="1242" w:type="dxa"/>
            <w:vMerge w:val="restart"/>
          </w:tcPr>
          <w:p>
            <w:pPr>
              <w:pStyle w:val="TableParagraph"/>
              <w:spacing w:before="250"/>
              <w:rPr>
                <w:sz w:val="24"/>
              </w:rPr>
            </w:pPr>
          </w:p>
          <w:p>
            <w:pPr>
              <w:pStyle w:val="TableParagraph"/>
              <w:spacing w:before="1"/>
              <w:ind w:left="347"/>
              <w:rPr>
                <w:sz w:val="24"/>
              </w:rPr>
            </w:pPr>
            <w:r>
              <w:rPr>
                <w:spacing w:val="-2"/>
                <w:sz w:val="24"/>
              </w:rPr>
              <w:t>5,058</w:t>
            </w:r>
          </w:p>
        </w:tc>
        <w:tc>
          <w:tcPr>
            <w:tcW w:w="829" w:type="dxa"/>
            <w:vMerge w:val="restart"/>
          </w:tcPr>
          <w:p>
            <w:pPr>
              <w:pStyle w:val="TableParagraph"/>
              <w:spacing w:before="250"/>
              <w:rPr>
                <w:sz w:val="24"/>
              </w:rPr>
            </w:pPr>
          </w:p>
          <w:p>
            <w:pPr>
              <w:pStyle w:val="TableParagraph"/>
              <w:spacing w:before="1"/>
              <w:ind w:left="125"/>
              <w:rPr>
                <w:sz w:val="24"/>
              </w:rPr>
            </w:pPr>
            <w:r>
              <w:rPr>
                <w:spacing w:val="-2"/>
                <w:sz w:val="24"/>
              </w:rPr>
              <w:t>&lt;0,001</w:t>
            </w:r>
          </w:p>
        </w:tc>
        <w:tc>
          <w:tcPr>
            <w:tcW w:w="1103" w:type="dxa"/>
            <w:vMerge w:val="restart"/>
          </w:tcPr>
          <w:p>
            <w:pPr>
              <w:pStyle w:val="TableParagraph"/>
              <w:spacing w:before="179"/>
              <w:ind w:left="333"/>
              <w:rPr>
                <w:sz w:val="24"/>
              </w:rPr>
            </w:pPr>
            <w:r>
              <w:rPr>
                <w:spacing w:val="-4"/>
                <w:sz w:val="24"/>
              </w:rPr>
              <w:t>1,87</w:t>
            </w:r>
          </w:p>
        </w:tc>
      </w:tr>
      <w:tr>
        <w:trPr>
          <w:trHeight w:val="338"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3"/>
              <w:ind w:left="5"/>
              <w:jc w:val="center"/>
              <w:rPr>
                <w:sz w:val="24"/>
              </w:rPr>
            </w:pPr>
            <w:r>
              <w:rPr>
                <w:spacing w:val="-4"/>
                <w:sz w:val="24"/>
              </w:rPr>
              <w:t>8,50</w:t>
            </w:r>
          </w:p>
        </w:tc>
        <w:tc>
          <w:tcPr>
            <w:tcW w:w="1398" w:type="dxa"/>
          </w:tcPr>
          <w:p>
            <w:pPr>
              <w:pStyle w:val="TableParagraph"/>
              <w:spacing w:before="3"/>
              <w:ind w:left="8"/>
              <w:jc w:val="center"/>
              <w:rPr>
                <w:sz w:val="24"/>
              </w:rPr>
            </w:pPr>
            <w:r>
              <w:rPr>
                <w:spacing w:val="-4"/>
                <w:sz w:val="24"/>
              </w:rPr>
              <w:t>0,35</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r>
        <w:trPr>
          <w:trHeight w:val="337" w:hRule="atLeast"/>
        </w:trPr>
        <w:tc>
          <w:tcPr>
            <w:tcW w:w="708" w:type="dxa"/>
            <w:vMerge/>
            <w:tcBorders>
              <w:top w:val="nil"/>
            </w:tcBorders>
          </w:tcPr>
          <w:p>
            <w:pPr>
              <w:rPr>
                <w:sz w:val="2"/>
                <w:szCs w:val="2"/>
              </w:rPr>
            </w:pPr>
          </w:p>
        </w:tc>
        <w:tc>
          <w:tcPr>
            <w:tcW w:w="922" w:type="dxa"/>
            <w:vMerge w:val="restart"/>
          </w:tcPr>
          <w:p>
            <w:pPr>
              <w:pStyle w:val="TableParagraph"/>
              <w:spacing w:before="179"/>
              <w:ind w:left="311"/>
              <w:rPr>
                <w:sz w:val="24"/>
              </w:rPr>
            </w:pPr>
            <w:r>
              <w:rPr>
                <w:spacing w:val="-5"/>
                <w:sz w:val="24"/>
              </w:rPr>
              <w:t>ЭГ</w:t>
            </w:r>
          </w:p>
        </w:tc>
        <w:tc>
          <w:tcPr>
            <w:tcW w:w="1105" w:type="dxa"/>
          </w:tcPr>
          <w:p>
            <w:pPr>
              <w:pStyle w:val="TableParagraph"/>
              <w:spacing w:line="270" w:lineRule="exact"/>
              <w:ind w:left="12" w:right="9"/>
              <w:jc w:val="center"/>
              <w:rPr>
                <w:sz w:val="24"/>
              </w:rPr>
            </w:pPr>
            <w:r>
              <w:rPr>
                <w:sz w:val="24"/>
              </w:rPr>
              <w:t>в</w:t>
            </w:r>
            <w:r>
              <w:rPr>
                <w:spacing w:val="-1"/>
                <w:sz w:val="24"/>
              </w:rPr>
              <w:t> </w:t>
            </w:r>
            <w:r>
              <w:rPr>
                <w:spacing w:val="-2"/>
                <w:sz w:val="24"/>
              </w:rPr>
              <w:t>начале</w:t>
            </w:r>
          </w:p>
        </w:tc>
        <w:tc>
          <w:tcPr>
            <w:tcW w:w="1114" w:type="dxa"/>
          </w:tcPr>
          <w:p>
            <w:pPr>
              <w:pStyle w:val="TableParagraph"/>
              <w:spacing w:before="3"/>
              <w:ind w:left="5"/>
              <w:jc w:val="center"/>
              <w:rPr>
                <w:sz w:val="24"/>
              </w:rPr>
            </w:pPr>
            <w:r>
              <w:rPr>
                <w:spacing w:val="-4"/>
                <w:sz w:val="24"/>
              </w:rPr>
              <w:t>6,50</w:t>
            </w:r>
          </w:p>
        </w:tc>
        <w:tc>
          <w:tcPr>
            <w:tcW w:w="1398" w:type="dxa"/>
          </w:tcPr>
          <w:p>
            <w:pPr>
              <w:pStyle w:val="TableParagraph"/>
              <w:spacing w:before="3"/>
              <w:ind w:left="8"/>
              <w:jc w:val="center"/>
              <w:rPr>
                <w:sz w:val="24"/>
              </w:rPr>
            </w:pPr>
            <w:r>
              <w:rPr>
                <w:spacing w:val="-4"/>
                <w:sz w:val="24"/>
              </w:rPr>
              <w:t>1,41</w:t>
            </w:r>
          </w:p>
        </w:tc>
        <w:tc>
          <w:tcPr>
            <w:tcW w:w="1172" w:type="dxa"/>
            <w:vMerge w:val="restart"/>
          </w:tcPr>
          <w:p>
            <w:pPr>
              <w:pStyle w:val="TableParagraph"/>
              <w:spacing w:before="179"/>
              <w:ind w:left="372"/>
              <w:rPr>
                <w:sz w:val="24"/>
              </w:rPr>
            </w:pPr>
            <w:r>
              <w:rPr>
                <w:spacing w:val="-4"/>
                <w:sz w:val="24"/>
              </w:rPr>
              <w:t>0,27</w:t>
            </w: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val="restart"/>
          </w:tcPr>
          <w:p>
            <w:pPr>
              <w:pStyle w:val="TableParagraph"/>
              <w:spacing w:before="179"/>
              <w:ind w:left="333"/>
              <w:rPr>
                <w:sz w:val="24"/>
              </w:rPr>
            </w:pPr>
            <w:r>
              <w:rPr>
                <w:spacing w:val="-4"/>
                <w:sz w:val="24"/>
              </w:rPr>
              <w:t>3,50</w:t>
            </w:r>
          </w:p>
        </w:tc>
      </w:tr>
      <w:tr>
        <w:trPr>
          <w:trHeight w:val="338" w:hRule="atLeast"/>
        </w:trPr>
        <w:tc>
          <w:tcPr>
            <w:tcW w:w="708" w:type="dxa"/>
            <w:vMerge/>
            <w:tcBorders>
              <w:top w:val="nil"/>
            </w:tcBorders>
          </w:tcPr>
          <w:p>
            <w:pPr>
              <w:rPr>
                <w:sz w:val="2"/>
                <w:szCs w:val="2"/>
              </w:rPr>
            </w:pPr>
          </w:p>
        </w:tc>
        <w:tc>
          <w:tcPr>
            <w:tcW w:w="922" w:type="dxa"/>
            <w:vMerge/>
            <w:tcBorders>
              <w:top w:val="nil"/>
            </w:tcBorders>
          </w:tcPr>
          <w:p>
            <w:pPr>
              <w:rPr>
                <w:sz w:val="2"/>
                <w:szCs w:val="2"/>
              </w:rPr>
            </w:pPr>
          </w:p>
        </w:tc>
        <w:tc>
          <w:tcPr>
            <w:tcW w:w="1105" w:type="dxa"/>
          </w:tcPr>
          <w:p>
            <w:pPr>
              <w:pStyle w:val="TableParagraph"/>
              <w:spacing w:line="270" w:lineRule="exact"/>
              <w:ind w:left="12" w:right="2"/>
              <w:jc w:val="center"/>
              <w:rPr>
                <w:sz w:val="24"/>
              </w:rPr>
            </w:pPr>
            <w:r>
              <w:rPr>
                <w:sz w:val="24"/>
              </w:rPr>
              <w:t>в</w:t>
            </w:r>
            <w:r>
              <w:rPr>
                <w:spacing w:val="-1"/>
                <w:sz w:val="24"/>
              </w:rPr>
              <w:t> </w:t>
            </w:r>
            <w:r>
              <w:rPr>
                <w:spacing w:val="-4"/>
                <w:sz w:val="24"/>
              </w:rPr>
              <w:t>конце</w:t>
            </w:r>
          </w:p>
        </w:tc>
        <w:tc>
          <w:tcPr>
            <w:tcW w:w="1114" w:type="dxa"/>
          </w:tcPr>
          <w:p>
            <w:pPr>
              <w:pStyle w:val="TableParagraph"/>
              <w:spacing w:before="3"/>
              <w:ind w:left="5"/>
              <w:jc w:val="center"/>
              <w:rPr>
                <w:sz w:val="24"/>
              </w:rPr>
            </w:pPr>
            <w:r>
              <w:rPr>
                <w:spacing w:val="-2"/>
                <w:sz w:val="24"/>
              </w:rPr>
              <w:t>10,00</w:t>
            </w:r>
          </w:p>
        </w:tc>
        <w:tc>
          <w:tcPr>
            <w:tcW w:w="1398" w:type="dxa"/>
          </w:tcPr>
          <w:p>
            <w:pPr>
              <w:pStyle w:val="TableParagraph"/>
              <w:spacing w:before="3"/>
              <w:ind w:left="8"/>
              <w:jc w:val="center"/>
              <w:rPr>
                <w:sz w:val="24"/>
              </w:rPr>
            </w:pPr>
            <w:r>
              <w:rPr>
                <w:spacing w:val="-4"/>
                <w:sz w:val="24"/>
              </w:rPr>
              <w:t>0,70</w:t>
            </w:r>
          </w:p>
        </w:tc>
        <w:tc>
          <w:tcPr>
            <w:tcW w:w="1172" w:type="dxa"/>
            <w:vMerge/>
            <w:tcBorders>
              <w:top w:val="nil"/>
            </w:tcBorders>
          </w:tcPr>
          <w:p>
            <w:pPr>
              <w:rPr>
                <w:sz w:val="2"/>
                <w:szCs w:val="2"/>
              </w:rPr>
            </w:pPr>
          </w:p>
        </w:tc>
        <w:tc>
          <w:tcPr>
            <w:tcW w:w="1242" w:type="dxa"/>
            <w:vMerge/>
            <w:tcBorders>
              <w:top w:val="nil"/>
            </w:tcBorders>
          </w:tcPr>
          <w:p>
            <w:pPr>
              <w:rPr>
                <w:sz w:val="2"/>
                <w:szCs w:val="2"/>
              </w:rPr>
            </w:pPr>
          </w:p>
        </w:tc>
        <w:tc>
          <w:tcPr>
            <w:tcW w:w="829" w:type="dxa"/>
            <w:vMerge/>
            <w:tcBorders>
              <w:top w:val="nil"/>
            </w:tcBorders>
          </w:tcPr>
          <w:p>
            <w:pPr>
              <w:rPr>
                <w:sz w:val="2"/>
                <w:szCs w:val="2"/>
              </w:rPr>
            </w:pPr>
          </w:p>
        </w:tc>
        <w:tc>
          <w:tcPr>
            <w:tcW w:w="1103" w:type="dxa"/>
            <w:vMerge/>
            <w:tcBorders>
              <w:top w:val="nil"/>
            </w:tcBorders>
          </w:tcPr>
          <w:p>
            <w:pPr>
              <w:rPr>
                <w:sz w:val="2"/>
                <w:szCs w:val="2"/>
              </w:rPr>
            </w:pPr>
          </w:p>
        </w:tc>
      </w:tr>
    </w:tbl>
    <w:p>
      <w:pPr>
        <w:pStyle w:val="BodyText"/>
        <w:spacing w:before="165"/>
        <w:ind w:left="0"/>
      </w:pPr>
    </w:p>
    <w:p>
      <w:pPr>
        <w:pStyle w:val="BodyText"/>
        <w:spacing w:line="360" w:lineRule="auto" w:before="1"/>
        <w:ind w:right="136" w:firstLine="707"/>
        <w:jc w:val="both"/>
      </w:pPr>
      <w:r>
        <w:t>У підсумкових показниках зсуви результатів у дівчат на нижній планці в ЕГ відображаються в такому порядку: у 5 класі – 8,10; у 6 класі – 8,38; у 7 класі – 9,56; у 8 класі – 6,22 і в 9 класі – 3,13 підтягування. А в підсумкових показниках відображаються зрушення результатів у дівчат КГ-1: у 5 класі – 5,00; у 6 класі – 4,76; у 7 класі – 6,00; у 8 класі – 2,22 і в 9 класі – 1,00 підтягування. З математичної точки зору в усіх класах ЕГ та КГ-1</w:t>
      </w:r>
    </w:p>
    <w:p>
      <w:pPr>
        <w:pStyle w:val="BodyText"/>
        <w:spacing w:after="0" w:line="360" w:lineRule="auto"/>
        <w:jc w:val="both"/>
        <w:sectPr>
          <w:pgSz w:w="11910" w:h="16840"/>
          <w:pgMar w:header="756" w:footer="0" w:top="980" w:bottom="280" w:left="1275" w:right="425"/>
        </w:sectPr>
      </w:pPr>
    </w:p>
    <w:p>
      <w:pPr>
        <w:pStyle w:val="BodyText"/>
        <w:spacing w:before="192"/>
      </w:pPr>
      <w:r>
        <w:t>фіксуються показники вище граничного значення (табл. 22).</w:t>
      </w:r>
    </w:p>
    <w:p>
      <w:pPr>
        <w:pStyle w:val="BodyText"/>
        <w:spacing w:before="321"/>
        <w:ind w:left="0"/>
      </w:pPr>
    </w:p>
    <w:p>
      <w:pPr>
        <w:pStyle w:val="BodyText"/>
        <w:spacing w:line="362" w:lineRule="auto" w:after="2"/>
      </w:pPr>
      <w:r>
        <w:t>Таблиця 22 – Дослідження показників підтягування на низькій перекладині у дівчат КГ-1 та ЕГ.</w:t>
      </w: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924"/>
        <w:gridCol w:w="1107"/>
        <w:gridCol w:w="1106"/>
        <w:gridCol w:w="1399"/>
        <w:gridCol w:w="1159"/>
        <w:gridCol w:w="1246"/>
        <w:gridCol w:w="828"/>
        <w:gridCol w:w="1106"/>
      </w:tblGrid>
      <w:tr>
        <w:trPr>
          <w:trHeight w:val="952" w:hRule="atLeast"/>
        </w:trPr>
        <w:tc>
          <w:tcPr>
            <w:tcW w:w="708" w:type="dxa"/>
            <w:vMerge w:val="restart"/>
            <w:textDirection w:val="btLr"/>
          </w:tcPr>
          <w:p>
            <w:pPr>
              <w:pStyle w:val="TableParagraph"/>
              <w:spacing w:before="191"/>
              <w:ind w:left="218"/>
              <w:rPr>
                <w:sz w:val="24"/>
              </w:rPr>
            </w:pPr>
            <w:r>
              <w:rPr>
                <w:spacing w:val="-2"/>
                <w:sz w:val="24"/>
              </w:rPr>
              <w:t>Классы</w:t>
            </w:r>
          </w:p>
        </w:tc>
        <w:tc>
          <w:tcPr>
            <w:tcW w:w="924" w:type="dxa"/>
            <w:vMerge w:val="restart"/>
          </w:tcPr>
          <w:p>
            <w:pPr>
              <w:pStyle w:val="TableParagraph"/>
              <w:spacing w:before="198"/>
              <w:rPr>
                <w:sz w:val="24"/>
              </w:rPr>
            </w:pPr>
          </w:p>
          <w:p>
            <w:pPr>
              <w:pStyle w:val="TableParagraph"/>
              <w:ind w:left="23"/>
              <w:rPr>
                <w:sz w:val="24"/>
              </w:rPr>
            </w:pPr>
            <w:r>
              <w:rPr>
                <w:spacing w:val="-2"/>
                <w:sz w:val="24"/>
              </w:rPr>
              <w:t>Группы</w:t>
            </w:r>
          </w:p>
        </w:tc>
        <w:tc>
          <w:tcPr>
            <w:tcW w:w="1107" w:type="dxa"/>
            <w:vMerge w:val="restart"/>
          </w:tcPr>
          <w:p>
            <w:pPr>
              <w:pStyle w:val="TableParagraph"/>
              <w:spacing w:line="276" w:lineRule="auto" w:before="157"/>
              <w:ind w:left="105" w:right="180" w:firstLine="19"/>
              <w:jc w:val="both"/>
              <w:rPr>
                <w:sz w:val="24"/>
              </w:rPr>
            </w:pPr>
            <w:r>
              <w:rPr>
                <w:spacing w:val="-2"/>
                <w:sz w:val="24"/>
              </w:rPr>
              <w:t>Период экспери </w:t>
            </w:r>
            <w:r>
              <w:rPr>
                <w:spacing w:val="-4"/>
                <w:sz w:val="24"/>
              </w:rPr>
              <w:t>мента</w:t>
            </w:r>
          </w:p>
        </w:tc>
        <w:tc>
          <w:tcPr>
            <w:tcW w:w="1106" w:type="dxa"/>
            <w:vMerge w:val="restart"/>
          </w:tcPr>
          <w:p>
            <w:pPr>
              <w:pStyle w:val="TableParagraph"/>
              <w:spacing w:before="39"/>
              <w:rPr>
                <w:sz w:val="24"/>
              </w:rPr>
            </w:pPr>
          </w:p>
          <w:p>
            <w:pPr>
              <w:pStyle w:val="TableParagraph"/>
              <w:spacing w:line="278" w:lineRule="auto"/>
              <w:ind w:left="52" w:firstLine="36"/>
              <w:rPr>
                <w:sz w:val="24"/>
              </w:rPr>
            </w:pPr>
            <w:r>
              <w:rPr>
                <w:spacing w:val="-2"/>
                <w:sz w:val="24"/>
              </w:rPr>
              <w:t>Среднее значение</w:t>
            </w:r>
          </w:p>
        </w:tc>
        <w:tc>
          <w:tcPr>
            <w:tcW w:w="1399" w:type="dxa"/>
            <w:vMerge w:val="restart"/>
          </w:tcPr>
          <w:p>
            <w:pPr>
              <w:pStyle w:val="TableParagraph"/>
              <w:spacing w:before="39"/>
              <w:rPr>
                <w:sz w:val="24"/>
              </w:rPr>
            </w:pPr>
          </w:p>
          <w:p>
            <w:pPr>
              <w:pStyle w:val="TableParagraph"/>
              <w:spacing w:line="278" w:lineRule="auto"/>
              <w:ind w:left="91" w:right="50" w:hanging="65"/>
              <w:rPr>
                <w:sz w:val="24"/>
              </w:rPr>
            </w:pPr>
            <w:r>
              <w:rPr>
                <w:spacing w:val="-2"/>
                <w:sz w:val="24"/>
              </w:rPr>
              <w:t>Стандартное отклонение</w:t>
            </w:r>
          </w:p>
        </w:tc>
        <w:tc>
          <w:tcPr>
            <w:tcW w:w="1159" w:type="dxa"/>
          </w:tcPr>
          <w:p>
            <w:pPr>
              <w:pStyle w:val="TableParagraph"/>
              <w:spacing w:line="276" w:lineRule="auto"/>
              <w:ind w:left="87" w:right="149" w:firstLine="36"/>
              <w:rPr>
                <w:sz w:val="24"/>
              </w:rPr>
            </w:pPr>
            <w:r>
              <w:rPr>
                <w:spacing w:val="-2"/>
                <w:sz w:val="24"/>
              </w:rPr>
              <w:t>Ошибка среднего</w:t>
            </w:r>
          </w:p>
          <w:p>
            <w:pPr>
              <w:pStyle w:val="TableParagraph"/>
              <w:ind w:left="77"/>
              <w:rPr>
                <w:sz w:val="24"/>
              </w:rPr>
            </w:pPr>
            <w:r>
              <w:rPr>
                <w:spacing w:val="-2"/>
                <w:sz w:val="24"/>
              </w:rPr>
              <w:t>значения</w:t>
            </w:r>
          </w:p>
        </w:tc>
        <w:tc>
          <w:tcPr>
            <w:tcW w:w="1246" w:type="dxa"/>
          </w:tcPr>
          <w:p>
            <w:pPr>
              <w:pStyle w:val="TableParagraph"/>
              <w:spacing w:line="276" w:lineRule="auto" w:before="152"/>
              <w:ind w:left="22" w:firstLine="9"/>
              <w:rPr>
                <w:sz w:val="24"/>
              </w:rPr>
            </w:pPr>
            <w:r>
              <w:rPr>
                <w:spacing w:val="-2"/>
                <w:sz w:val="24"/>
              </w:rPr>
              <w:t>t-критерий Стьюдента</w:t>
            </w:r>
          </w:p>
        </w:tc>
        <w:tc>
          <w:tcPr>
            <w:tcW w:w="828" w:type="dxa"/>
          </w:tcPr>
          <w:p>
            <w:pPr>
              <w:pStyle w:val="TableParagraph"/>
              <w:spacing w:before="34"/>
              <w:rPr>
                <w:sz w:val="24"/>
              </w:rPr>
            </w:pPr>
          </w:p>
          <w:p>
            <w:pPr>
              <w:pStyle w:val="TableParagraph"/>
              <w:spacing w:before="1"/>
              <w:ind w:left="3" w:right="73"/>
              <w:jc w:val="center"/>
              <w:rPr>
                <w:sz w:val="24"/>
              </w:rPr>
            </w:pPr>
            <w:r>
              <w:rPr>
                <w:spacing w:val="-10"/>
                <w:sz w:val="24"/>
              </w:rPr>
              <w:t>P</w:t>
            </w:r>
          </w:p>
        </w:tc>
        <w:tc>
          <w:tcPr>
            <w:tcW w:w="1106" w:type="dxa"/>
            <w:vMerge w:val="restart"/>
          </w:tcPr>
          <w:p>
            <w:pPr>
              <w:pStyle w:val="TableParagraph"/>
              <w:spacing w:line="276" w:lineRule="auto"/>
              <w:ind w:left="41" w:right="108" w:firstLine="36"/>
              <w:jc w:val="both"/>
              <w:rPr>
                <w:sz w:val="24"/>
              </w:rPr>
            </w:pPr>
            <w:r>
              <w:rPr>
                <w:spacing w:val="-2"/>
                <w:sz w:val="24"/>
              </w:rPr>
              <w:t>Прирост средних значений</w:t>
            </w:r>
          </w:p>
          <w:p>
            <w:pPr>
              <w:pStyle w:val="TableParagraph"/>
              <w:ind w:left="327"/>
              <w:jc w:val="both"/>
              <w:rPr>
                <w:sz w:val="24"/>
              </w:rPr>
            </w:pPr>
            <w:r>
              <w:rPr>
                <w:sz w:val="24"/>
              </w:rPr>
              <w:t>в</w:t>
            </w:r>
            <w:r>
              <w:rPr>
                <w:spacing w:val="-3"/>
                <w:sz w:val="24"/>
              </w:rPr>
              <w:t> </w:t>
            </w:r>
            <w:r>
              <w:rPr>
                <w:spacing w:val="-12"/>
                <w:sz w:val="24"/>
              </w:rPr>
              <w:t>%</w:t>
            </w:r>
          </w:p>
        </w:tc>
      </w:tr>
      <w:tr>
        <w:trPr>
          <w:trHeight w:val="316" w:hRule="atLeast"/>
        </w:trPr>
        <w:tc>
          <w:tcPr>
            <w:tcW w:w="708" w:type="dxa"/>
            <w:vMerge/>
            <w:tcBorders>
              <w:top w:val="nil"/>
            </w:tcBorders>
            <w:textDirection w:val="btLr"/>
          </w:tcPr>
          <w:p>
            <w:pPr>
              <w:rPr>
                <w:sz w:val="2"/>
                <w:szCs w:val="2"/>
              </w:rPr>
            </w:pPr>
          </w:p>
        </w:tc>
        <w:tc>
          <w:tcPr>
            <w:tcW w:w="924" w:type="dxa"/>
            <w:vMerge/>
            <w:tcBorders>
              <w:top w:val="nil"/>
            </w:tcBorders>
          </w:tcPr>
          <w:p>
            <w:pPr>
              <w:rPr>
                <w:sz w:val="2"/>
                <w:szCs w:val="2"/>
              </w:rPr>
            </w:pPr>
          </w:p>
        </w:tc>
        <w:tc>
          <w:tcPr>
            <w:tcW w:w="1107" w:type="dxa"/>
            <w:vMerge/>
            <w:tcBorders>
              <w:top w:val="nil"/>
            </w:tcBorders>
          </w:tcPr>
          <w:p>
            <w:pPr>
              <w:rPr>
                <w:sz w:val="2"/>
                <w:szCs w:val="2"/>
              </w:rPr>
            </w:pPr>
          </w:p>
        </w:tc>
        <w:tc>
          <w:tcPr>
            <w:tcW w:w="1106" w:type="dxa"/>
            <w:vMerge/>
            <w:tcBorders>
              <w:top w:val="nil"/>
            </w:tcBorders>
          </w:tcPr>
          <w:p>
            <w:pPr>
              <w:rPr>
                <w:sz w:val="2"/>
                <w:szCs w:val="2"/>
              </w:rPr>
            </w:pPr>
          </w:p>
        </w:tc>
        <w:tc>
          <w:tcPr>
            <w:tcW w:w="1399" w:type="dxa"/>
            <w:vMerge/>
            <w:tcBorders>
              <w:top w:val="nil"/>
            </w:tcBorders>
          </w:tcPr>
          <w:p>
            <w:pPr>
              <w:rPr>
                <w:sz w:val="2"/>
                <w:szCs w:val="2"/>
              </w:rPr>
            </w:pPr>
          </w:p>
        </w:tc>
        <w:tc>
          <w:tcPr>
            <w:tcW w:w="3233" w:type="dxa"/>
            <w:gridSpan w:val="3"/>
          </w:tcPr>
          <w:p>
            <w:pPr>
              <w:pStyle w:val="TableParagraph"/>
              <w:spacing w:line="270" w:lineRule="exact"/>
              <w:ind w:left="456"/>
              <w:rPr>
                <w:sz w:val="24"/>
              </w:rPr>
            </w:pPr>
            <w:r>
              <w:rPr>
                <w:sz w:val="24"/>
              </w:rPr>
              <w:t>в</w:t>
            </w:r>
            <w:r>
              <w:rPr>
                <w:spacing w:val="-2"/>
                <w:sz w:val="24"/>
              </w:rPr>
              <w:t> </w:t>
            </w:r>
            <w:r>
              <w:rPr>
                <w:sz w:val="24"/>
              </w:rPr>
              <w:t>конце</w:t>
            </w:r>
            <w:r>
              <w:rPr>
                <w:spacing w:val="-1"/>
                <w:sz w:val="24"/>
              </w:rPr>
              <w:t> </w:t>
            </w:r>
            <w:r>
              <w:rPr>
                <w:spacing w:val="-2"/>
                <w:sz w:val="24"/>
              </w:rPr>
              <w:t>эксперимента</w:t>
            </w:r>
          </w:p>
        </w:tc>
        <w:tc>
          <w:tcPr>
            <w:tcW w:w="1106" w:type="dxa"/>
            <w:vMerge/>
            <w:tcBorders>
              <w:top w:val="nil"/>
            </w:tcBorders>
          </w:tcPr>
          <w:p>
            <w:pPr>
              <w:rPr>
                <w:sz w:val="2"/>
                <w:szCs w:val="2"/>
              </w:rPr>
            </w:pPr>
          </w:p>
        </w:tc>
      </w:tr>
      <w:tr>
        <w:trPr>
          <w:trHeight w:val="335" w:hRule="atLeast"/>
        </w:trPr>
        <w:tc>
          <w:tcPr>
            <w:tcW w:w="708" w:type="dxa"/>
            <w:vMerge w:val="restart"/>
          </w:tcPr>
          <w:p>
            <w:pPr>
              <w:pStyle w:val="TableParagraph"/>
              <w:spacing w:before="248"/>
              <w:rPr>
                <w:sz w:val="24"/>
              </w:rPr>
            </w:pPr>
          </w:p>
          <w:p>
            <w:pPr>
              <w:pStyle w:val="TableParagraph"/>
              <w:ind w:left="146"/>
              <w:rPr>
                <w:sz w:val="24"/>
              </w:rPr>
            </w:pPr>
            <w:r>
              <w:rPr>
                <w:sz w:val="24"/>
              </w:rPr>
              <w:t>5 </w:t>
            </w:r>
            <w:r>
              <w:rPr>
                <w:spacing w:val="-5"/>
                <w:sz w:val="24"/>
              </w:rPr>
              <w:t>кл</w:t>
            </w:r>
          </w:p>
        </w:tc>
        <w:tc>
          <w:tcPr>
            <w:tcW w:w="924" w:type="dxa"/>
            <w:vMerge w:val="restart"/>
          </w:tcPr>
          <w:p>
            <w:pPr>
              <w:pStyle w:val="TableParagraph"/>
              <w:spacing w:before="179"/>
              <w:ind w:left="210"/>
              <w:rPr>
                <w:sz w:val="24"/>
              </w:rPr>
            </w:pPr>
            <w:r>
              <w:rPr>
                <w:spacing w:val="-2"/>
                <w:sz w:val="24"/>
              </w:rPr>
              <w:t>КГ-</w:t>
            </w:r>
            <w:r>
              <w:rPr>
                <w:spacing w:val="-10"/>
                <w:sz w:val="24"/>
              </w:rPr>
              <w:t>1</w:t>
            </w:r>
          </w:p>
        </w:tc>
        <w:tc>
          <w:tcPr>
            <w:tcW w:w="1107" w:type="dxa"/>
          </w:tcPr>
          <w:p>
            <w:pPr>
              <w:pStyle w:val="TableParagraph"/>
              <w:spacing w:line="270"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3"/>
              <w:ind w:left="9"/>
              <w:jc w:val="center"/>
              <w:rPr>
                <w:sz w:val="24"/>
              </w:rPr>
            </w:pPr>
            <w:r>
              <w:rPr>
                <w:spacing w:val="-4"/>
                <w:sz w:val="24"/>
              </w:rPr>
              <w:t>3,20</w:t>
            </w:r>
          </w:p>
        </w:tc>
        <w:tc>
          <w:tcPr>
            <w:tcW w:w="1399" w:type="dxa"/>
          </w:tcPr>
          <w:p>
            <w:pPr>
              <w:pStyle w:val="TableParagraph"/>
              <w:spacing w:before="3"/>
              <w:ind w:left="10"/>
              <w:jc w:val="center"/>
              <w:rPr>
                <w:sz w:val="24"/>
              </w:rPr>
            </w:pPr>
            <w:r>
              <w:rPr>
                <w:spacing w:val="-4"/>
                <w:sz w:val="24"/>
              </w:rPr>
              <w:t>0,92</w:t>
            </w:r>
          </w:p>
        </w:tc>
        <w:tc>
          <w:tcPr>
            <w:tcW w:w="1159" w:type="dxa"/>
            <w:vMerge w:val="restart"/>
          </w:tcPr>
          <w:p>
            <w:pPr>
              <w:pStyle w:val="TableParagraph"/>
              <w:spacing w:before="179"/>
              <w:ind w:left="370"/>
              <w:rPr>
                <w:sz w:val="24"/>
              </w:rPr>
            </w:pPr>
            <w:r>
              <w:rPr>
                <w:spacing w:val="-4"/>
                <w:sz w:val="24"/>
              </w:rPr>
              <w:t>0,43</w:t>
            </w:r>
          </w:p>
        </w:tc>
        <w:tc>
          <w:tcPr>
            <w:tcW w:w="1246" w:type="dxa"/>
            <w:vMerge w:val="restart"/>
          </w:tcPr>
          <w:p>
            <w:pPr>
              <w:pStyle w:val="TableParagraph"/>
              <w:spacing w:before="248"/>
              <w:rPr>
                <w:sz w:val="24"/>
              </w:rPr>
            </w:pPr>
          </w:p>
          <w:p>
            <w:pPr>
              <w:pStyle w:val="TableParagraph"/>
              <w:ind w:left="351"/>
              <w:rPr>
                <w:sz w:val="24"/>
              </w:rPr>
            </w:pPr>
            <w:r>
              <w:rPr>
                <w:spacing w:val="-2"/>
                <w:sz w:val="24"/>
              </w:rPr>
              <w:t>5,227</w:t>
            </w:r>
          </w:p>
        </w:tc>
        <w:tc>
          <w:tcPr>
            <w:tcW w:w="828" w:type="dxa"/>
            <w:vMerge w:val="restart"/>
          </w:tcPr>
          <w:p>
            <w:pPr>
              <w:pStyle w:val="TableParagraph"/>
              <w:spacing w:before="248"/>
              <w:rPr>
                <w:sz w:val="24"/>
              </w:rPr>
            </w:pPr>
          </w:p>
          <w:p>
            <w:pPr>
              <w:pStyle w:val="TableParagraph"/>
              <w:ind w:left="142"/>
              <w:rPr>
                <w:sz w:val="24"/>
              </w:rPr>
            </w:pPr>
            <w:r>
              <w:rPr>
                <w:spacing w:val="-2"/>
                <w:sz w:val="24"/>
              </w:rPr>
              <w:t>&lt;0,001</w:t>
            </w:r>
          </w:p>
        </w:tc>
        <w:tc>
          <w:tcPr>
            <w:tcW w:w="1106" w:type="dxa"/>
            <w:vMerge w:val="restart"/>
          </w:tcPr>
          <w:p>
            <w:pPr>
              <w:pStyle w:val="TableParagraph"/>
              <w:spacing w:before="179"/>
              <w:ind w:left="341"/>
              <w:rPr>
                <w:sz w:val="24"/>
              </w:rPr>
            </w:pPr>
            <w:r>
              <w:rPr>
                <w:spacing w:val="-4"/>
                <w:sz w:val="24"/>
              </w:rPr>
              <w:t>5,00</w:t>
            </w:r>
          </w:p>
        </w:tc>
      </w:tr>
      <w:tr>
        <w:trPr>
          <w:trHeight w:val="337"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3"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6"/>
              <w:ind w:left="9"/>
              <w:jc w:val="center"/>
              <w:rPr>
                <w:sz w:val="24"/>
              </w:rPr>
            </w:pPr>
            <w:r>
              <w:rPr>
                <w:spacing w:val="-4"/>
                <w:sz w:val="24"/>
              </w:rPr>
              <w:t>8,20</w:t>
            </w:r>
          </w:p>
        </w:tc>
        <w:tc>
          <w:tcPr>
            <w:tcW w:w="1399" w:type="dxa"/>
          </w:tcPr>
          <w:p>
            <w:pPr>
              <w:pStyle w:val="TableParagraph"/>
              <w:spacing w:before="6"/>
              <w:ind w:left="10"/>
              <w:jc w:val="center"/>
              <w:rPr>
                <w:sz w:val="24"/>
              </w:rPr>
            </w:pPr>
            <w:r>
              <w:rPr>
                <w:spacing w:val="-4"/>
                <w:sz w:val="24"/>
              </w:rPr>
              <w:t>1,30</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8" w:hRule="atLeast"/>
        </w:trPr>
        <w:tc>
          <w:tcPr>
            <w:tcW w:w="708" w:type="dxa"/>
            <w:vMerge/>
            <w:tcBorders>
              <w:top w:val="nil"/>
            </w:tcBorders>
          </w:tcPr>
          <w:p>
            <w:pPr>
              <w:rPr>
                <w:sz w:val="2"/>
                <w:szCs w:val="2"/>
              </w:rPr>
            </w:pPr>
          </w:p>
        </w:tc>
        <w:tc>
          <w:tcPr>
            <w:tcW w:w="924" w:type="dxa"/>
            <w:vMerge w:val="restart"/>
          </w:tcPr>
          <w:p>
            <w:pPr>
              <w:pStyle w:val="TableParagraph"/>
              <w:spacing w:before="176"/>
              <w:ind w:left="6"/>
              <w:jc w:val="center"/>
              <w:rPr>
                <w:sz w:val="24"/>
              </w:rPr>
            </w:pPr>
            <w:r>
              <w:rPr>
                <w:spacing w:val="-5"/>
                <w:sz w:val="24"/>
              </w:rPr>
              <w:t>ЭГ</w:t>
            </w:r>
          </w:p>
        </w:tc>
        <w:tc>
          <w:tcPr>
            <w:tcW w:w="1107" w:type="dxa"/>
          </w:tcPr>
          <w:p>
            <w:pPr>
              <w:pStyle w:val="TableParagraph"/>
              <w:spacing w:line="270"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3"/>
              <w:ind w:left="9"/>
              <w:jc w:val="center"/>
              <w:rPr>
                <w:sz w:val="24"/>
              </w:rPr>
            </w:pPr>
            <w:r>
              <w:rPr>
                <w:spacing w:val="-4"/>
                <w:sz w:val="24"/>
              </w:rPr>
              <w:t>3,30</w:t>
            </w:r>
          </w:p>
        </w:tc>
        <w:tc>
          <w:tcPr>
            <w:tcW w:w="1399" w:type="dxa"/>
          </w:tcPr>
          <w:p>
            <w:pPr>
              <w:pStyle w:val="TableParagraph"/>
              <w:spacing w:before="3"/>
              <w:ind w:left="10"/>
              <w:jc w:val="center"/>
              <w:rPr>
                <w:sz w:val="24"/>
              </w:rPr>
            </w:pPr>
            <w:r>
              <w:rPr>
                <w:spacing w:val="-4"/>
                <w:sz w:val="24"/>
              </w:rPr>
              <w:t>0,95</w:t>
            </w:r>
          </w:p>
        </w:tc>
        <w:tc>
          <w:tcPr>
            <w:tcW w:w="1159" w:type="dxa"/>
            <w:vMerge w:val="restart"/>
          </w:tcPr>
          <w:p>
            <w:pPr>
              <w:pStyle w:val="TableParagraph"/>
              <w:spacing w:before="176"/>
              <w:ind w:left="370"/>
              <w:rPr>
                <w:sz w:val="24"/>
              </w:rPr>
            </w:pPr>
            <w:r>
              <w:rPr>
                <w:spacing w:val="-4"/>
                <w:sz w:val="24"/>
              </w:rPr>
              <w:t>0,43</w:t>
            </w: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val="restart"/>
          </w:tcPr>
          <w:p>
            <w:pPr>
              <w:pStyle w:val="TableParagraph"/>
              <w:spacing w:before="176"/>
              <w:ind w:left="341"/>
              <w:rPr>
                <w:sz w:val="24"/>
              </w:rPr>
            </w:pPr>
            <w:r>
              <w:rPr>
                <w:spacing w:val="-4"/>
                <w:sz w:val="24"/>
              </w:rPr>
              <w:t>8,10</w:t>
            </w:r>
          </w:p>
        </w:tc>
      </w:tr>
      <w:tr>
        <w:trPr>
          <w:trHeight w:val="336"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1"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4"/>
              <w:ind w:left="9"/>
              <w:jc w:val="center"/>
              <w:rPr>
                <w:sz w:val="24"/>
              </w:rPr>
            </w:pPr>
            <w:r>
              <w:rPr>
                <w:spacing w:val="-2"/>
                <w:sz w:val="24"/>
              </w:rPr>
              <w:t>11,40</w:t>
            </w:r>
          </w:p>
        </w:tc>
        <w:tc>
          <w:tcPr>
            <w:tcW w:w="1399" w:type="dxa"/>
          </w:tcPr>
          <w:p>
            <w:pPr>
              <w:pStyle w:val="TableParagraph"/>
              <w:spacing w:before="4"/>
              <w:ind w:left="10"/>
              <w:jc w:val="center"/>
              <w:rPr>
                <w:sz w:val="24"/>
              </w:rPr>
            </w:pPr>
            <w:r>
              <w:rPr>
                <w:spacing w:val="-4"/>
                <w:sz w:val="24"/>
              </w:rPr>
              <w:t>1,30</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7" w:hRule="atLeast"/>
        </w:trPr>
        <w:tc>
          <w:tcPr>
            <w:tcW w:w="708" w:type="dxa"/>
            <w:vMerge w:val="restart"/>
          </w:tcPr>
          <w:p>
            <w:pPr>
              <w:pStyle w:val="TableParagraph"/>
              <w:spacing w:before="248"/>
              <w:rPr>
                <w:sz w:val="24"/>
              </w:rPr>
            </w:pPr>
          </w:p>
          <w:p>
            <w:pPr>
              <w:pStyle w:val="TableParagraph"/>
              <w:ind w:left="146"/>
              <w:rPr>
                <w:sz w:val="24"/>
              </w:rPr>
            </w:pPr>
            <w:r>
              <w:rPr>
                <w:sz w:val="24"/>
              </w:rPr>
              <w:t>6 </w:t>
            </w:r>
            <w:r>
              <w:rPr>
                <w:spacing w:val="-5"/>
                <w:sz w:val="24"/>
              </w:rPr>
              <w:t>кл</w:t>
            </w:r>
          </w:p>
        </w:tc>
        <w:tc>
          <w:tcPr>
            <w:tcW w:w="924" w:type="dxa"/>
            <w:vMerge w:val="restart"/>
          </w:tcPr>
          <w:p>
            <w:pPr>
              <w:pStyle w:val="TableParagraph"/>
              <w:spacing w:before="179"/>
              <w:ind w:left="210"/>
              <w:rPr>
                <w:sz w:val="24"/>
              </w:rPr>
            </w:pPr>
            <w:r>
              <w:rPr>
                <w:spacing w:val="-2"/>
                <w:sz w:val="24"/>
              </w:rPr>
              <w:t>КГ-</w:t>
            </w:r>
            <w:r>
              <w:rPr>
                <w:spacing w:val="-10"/>
                <w:sz w:val="24"/>
              </w:rPr>
              <w:t>1</w:t>
            </w:r>
          </w:p>
        </w:tc>
        <w:tc>
          <w:tcPr>
            <w:tcW w:w="1107" w:type="dxa"/>
          </w:tcPr>
          <w:p>
            <w:pPr>
              <w:pStyle w:val="TableParagraph"/>
              <w:spacing w:line="270"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3"/>
              <w:ind w:left="9"/>
              <w:jc w:val="center"/>
              <w:rPr>
                <w:sz w:val="24"/>
              </w:rPr>
            </w:pPr>
            <w:r>
              <w:rPr>
                <w:spacing w:val="-4"/>
                <w:sz w:val="24"/>
              </w:rPr>
              <w:t>4,12</w:t>
            </w:r>
          </w:p>
        </w:tc>
        <w:tc>
          <w:tcPr>
            <w:tcW w:w="1399" w:type="dxa"/>
          </w:tcPr>
          <w:p>
            <w:pPr>
              <w:pStyle w:val="TableParagraph"/>
              <w:spacing w:before="3"/>
              <w:ind w:left="10"/>
              <w:jc w:val="center"/>
              <w:rPr>
                <w:sz w:val="24"/>
              </w:rPr>
            </w:pPr>
            <w:r>
              <w:rPr>
                <w:spacing w:val="-4"/>
                <w:sz w:val="24"/>
              </w:rPr>
              <w:t>1,25</w:t>
            </w:r>
          </w:p>
        </w:tc>
        <w:tc>
          <w:tcPr>
            <w:tcW w:w="1159" w:type="dxa"/>
            <w:vMerge w:val="restart"/>
          </w:tcPr>
          <w:p>
            <w:pPr>
              <w:pStyle w:val="TableParagraph"/>
              <w:spacing w:before="179"/>
              <w:ind w:left="370"/>
              <w:rPr>
                <w:sz w:val="24"/>
              </w:rPr>
            </w:pPr>
            <w:r>
              <w:rPr>
                <w:spacing w:val="-4"/>
                <w:sz w:val="24"/>
              </w:rPr>
              <w:t>0,40</w:t>
            </w:r>
          </w:p>
        </w:tc>
        <w:tc>
          <w:tcPr>
            <w:tcW w:w="1246" w:type="dxa"/>
            <w:vMerge w:val="restart"/>
          </w:tcPr>
          <w:p>
            <w:pPr>
              <w:pStyle w:val="TableParagraph"/>
              <w:spacing w:before="248"/>
              <w:rPr>
                <w:sz w:val="24"/>
              </w:rPr>
            </w:pPr>
          </w:p>
          <w:p>
            <w:pPr>
              <w:pStyle w:val="TableParagraph"/>
              <w:ind w:left="351"/>
              <w:rPr>
                <w:sz w:val="24"/>
              </w:rPr>
            </w:pPr>
            <w:r>
              <w:rPr>
                <w:spacing w:val="-2"/>
                <w:sz w:val="24"/>
              </w:rPr>
              <w:t>5,278</w:t>
            </w:r>
          </w:p>
        </w:tc>
        <w:tc>
          <w:tcPr>
            <w:tcW w:w="828" w:type="dxa"/>
            <w:vMerge w:val="restart"/>
          </w:tcPr>
          <w:p>
            <w:pPr>
              <w:pStyle w:val="TableParagraph"/>
              <w:spacing w:before="248"/>
              <w:rPr>
                <w:sz w:val="24"/>
              </w:rPr>
            </w:pPr>
          </w:p>
          <w:p>
            <w:pPr>
              <w:pStyle w:val="TableParagraph"/>
              <w:ind w:left="130"/>
              <w:rPr>
                <w:sz w:val="24"/>
              </w:rPr>
            </w:pPr>
            <w:r>
              <w:rPr>
                <w:spacing w:val="-2"/>
                <w:sz w:val="24"/>
              </w:rPr>
              <w:t>&lt;0,001</w:t>
            </w:r>
          </w:p>
        </w:tc>
        <w:tc>
          <w:tcPr>
            <w:tcW w:w="1106" w:type="dxa"/>
            <w:vMerge w:val="restart"/>
          </w:tcPr>
          <w:p>
            <w:pPr>
              <w:pStyle w:val="TableParagraph"/>
              <w:spacing w:before="179"/>
              <w:ind w:left="341"/>
              <w:rPr>
                <w:sz w:val="24"/>
              </w:rPr>
            </w:pPr>
            <w:r>
              <w:rPr>
                <w:spacing w:val="-4"/>
                <w:sz w:val="24"/>
              </w:rPr>
              <w:t>4,76</w:t>
            </w:r>
          </w:p>
        </w:tc>
      </w:tr>
      <w:tr>
        <w:trPr>
          <w:trHeight w:val="335"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3"/>
              <w:ind w:left="9"/>
              <w:jc w:val="center"/>
              <w:rPr>
                <w:sz w:val="24"/>
              </w:rPr>
            </w:pPr>
            <w:r>
              <w:rPr>
                <w:spacing w:val="-4"/>
                <w:sz w:val="24"/>
              </w:rPr>
              <w:t>8,88</w:t>
            </w:r>
          </w:p>
        </w:tc>
        <w:tc>
          <w:tcPr>
            <w:tcW w:w="1399" w:type="dxa"/>
          </w:tcPr>
          <w:p>
            <w:pPr>
              <w:pStyle w:val="TableParagraph"/>
              <w:spacing w:before="3"/>
              <w:ind w:left="10"/>
              <w:jc w:val="center"/>
              <w:rPr>
                <w:sz w:val="24"/>
              </w:rPr>
            </w:pPr>
            <w:r>
              <w:rPr>
                <w:spacing w:val="-4"/>
                <w:sz w:val="24"/>
              </w:rPr>
              <w:t>1,05</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7" w:hRule="atLeast"/>
        </w:trPr>
        <w:tc>
          <w:tcPr>
            <w:tcW w:w="708" w:type="dxa"/>
            <w:vMerge/>
            <w:tcBorders>
              <w:top w:val="nil"/>
            </w:tcBorders>
          </w:tcPr>
          <w:p>
            <w:pPr>
              <w:rPr>
                <w:sz w:val="2"/>
                <w:szCs w:val="2"/>
              </w:rPr>
            </w:pPr>
          </w:p>
        </w:tc>
        <w:tc>
          <w:tcPr>
            <w:tcW w:w="924" w:type="dxa"/>
            <w:vMerge w:val="restart"/>
          </w:tcPr>
          <w:p>
            <w:pPr>
              <w:pStyle w:val="TableParagraph"/>
              <w:spacing w:before="179"/>
              <w:ind w:left="6"/>
              <w:jc w:val="center"/>
              <w:rPr>
                <w:sz w:val="24"/>
              </w:rPr>
            </w:pPr>
            <w:r>
              <w:rPr>
                <w:spacing w:val="-5"/>
                <w:sz w:val="24"/>
              </w:rPr>
              <w:t>ЭГ</w:t>
            </w:r>
          </w:p>
        </w:tc>
        <w:tc>
          <w:tcPr>
            <w:tcW w:w="1107" w:type="dxa"/>
          </w:tcPr>
          <w:p>
            <w:pPr>
              <w:pStyle w:val="TableParagraph"/>
              <w:spacing w:line="270"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6"/>
              <w:ind w:left="9"/>
              <w:jc w:val="center"/>
              <w:rPr>
                <w:sz w:val="24"/>
              </w:rPr>
            </w:pPr>
            <w:r>
              <w:rPr>
                <w:spacing w:val="-4"/>
                <w:sz w:val="24"/>
              </w:rPr>
              <w:t>4,00</w:t>
            </w:r>
          </w:p>
        </w:tc>
        <w:tc>
          <w:tcPr>
            <w:tcW w:w="1399" w:type="dxa"/>
          </w:tcPr>
          <w:p>
            <w:pPr>
              <w:pStyle w:val="TableParagraph"/>
              <w:spacing w:before="6"/>
              <w:ind w:left="10"/>
              <w:jc w:val="center"/>
              <w:rPr>
                <w:sz w:val="24"/>
              </w:rPr>
            </w:pPr>
            <w:r>
              <w:rPr>
                <w:spacing w:val="-4"/>
                <w:sz w:val="24"/>
              </w:rPr>
              <w:t>0,93</w:t>
            </w:r>
          </w:p>
        </w:tc>
        <w:tc>
          <w:tcPr>
            <w:tcW w:w="1159" w:type="dxa"/>
            <w:vMerge w:val="restart"/>
          </w:tcPr>
          <w:p>
            <w:pPr>
              <w:pStyle w:val="TableParagraph"/>
              <w:spacing w:before="179"/>
              <w:ind w:left="370"/>
              <w:rPr>
                <w:sz w:val="24"/>
              </w:rPr>
            </w:pPr>
            <w:r>
              <w:rPr>
                <w:spacing w:val="-4"/>
                <w:sz w:val="24"/>
              </w:rPr>
              <w:t>0,53</w:t>
            </w: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val="restart"/>
          </w:tcPr>
          <w:p>
            <w:pPr>
              <w:pStyle w:val="TableParagraph"/>
              <w:spacing w:before="179"/>
              <w:ind w:left="341"/>
              <w:rPr>
                <w:sz w:val="24"/>
              </w:rPr>
            </w:pPr>
            <w:r>
              <w:rPr>
                <w:spacing w:val="-4"/>
                <w:sz w:val="24"/>
              </w:rPr>
              <w:t>8,38</w:t>
            </w:r>
          </w:p>
        </w:tc>
      </w:tr>
      <w:tr>
        <w:trPr>
          <w:trHeight w:val="335"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3"/>
              <w:ind w:left="9"/>
              <w:jc w:val="center"/>
              <w:rPr>
                <w:sz w:val="24"/>
              </w:rPr>
            </w:pPr>
            <w:r>
              <w:rPr>
                <w:spacing w:val="-2"/>
                <w:sz w:val="24"/>
              </w:rPr>
              <w:t>12,38</w:t>
            </w:r>
          </w:p>
        </w:tc>
        <w:tc>
          <w:tcPr>
            <w:tcW w:w="1399" w:type="dxa"/>
          </w:tcPr>
          <w:p>
            <w:pPr>
              <w:pStyle w:val="TableParagraph"/>
              <w:spacing w:before="3"/>
              <w:ind w:left="10"/>
              <w:jc w:val="center"/>
              <w:rPr>
                <w:sz w:val="24"/>
              </w:rPr>
            </w:pPr>
            <w:r>
              <w:rPr>
                <w:spacing w:val="-4"/>
                <w:sz w:val="24"/>
              </w:rPr>
              <w:t>1,40</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8" w:hRule="atLeast"/>
        </w:trPr>
        <w:tc>
          <w:tcPr>
            <w:tcW w:w="708" w:type="dxa"/>
            <w:vMerge w:val="restart"/>
          </w:tcPr>
          <w:p>
            <w:pPr>
              <w:pStyle w:val="TableParagraph"/>
              <w:spacing w:before="250"/>
              <w:rPr>
                <w:sz w:val="24"/>
              </w:rPr>
            </w:pPr>
          </w:p>
          <w:p>
            <w:pPr>
              <w:pStyle w:val="TableParagraph"/>
              <w:spacing w:before="1"/>
              <w:ind w:left="177"/>
              <w:rPr>
                <w:sz w:val="24"/>
              </w:rPr>
            </w:pPr>
            <w:r>
              <w:rPr>
                <w:sz w:val="24"/>
              </w:rPr>
              <w:t>7 </w:t>
            </w:r>
            <w:r>
              <w:rPr>
                <w:spacing w:val="-5"/>
                <w:sz w:val="24"/>
              </w:rPr>
              <w:t>кл</w:t>
            </w:r>
          </w:p>
        </w:tc>
        <w:tc>
          <w:tcPr>
            <w:tcW w:w="924" w:type="dxa"/>
            <w:vMerge w:val="restart"/>
          </w:tcPr>
          <w:p>
            <w:pPr>
              <w:pStyle w:val="TableParagraph"/>
              <w:spacing w:before="179"/>
              <w:ind w:left="210"/>
              <w:rPr>
                <w:sz w:val="24"/>
              </w:rPr>
            </w:pPr>
            <w:r>
              <w:rPr>
                <w:spacing w:val="-2"/>
                <w:sz w:val="24"/>
              </w:rPr>
              <w:t>КГ-</w:t>
            </w:r>
            <w:r>
              <w:rPr>
                <w:spacing w:val="-10"/>
                <w:sz w:val="24"/>
              </w:rPr>
              <w:t>1</w:t>
            </w:r>
          </w:p>
        </w:tc>
        <w:tc>
          <w:tcPr>
            <w:tcW w:w="1107" w:type="dxa"/>
          </w:tcPr>
          <w:p>
            <w:pPr>
              <w:pStyle w:val="TableParagraph"/>
              <w:spacing w:line="273"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6"/>
              <w:ind w:left="9"/>
              <w:jc w:val="center"/>
              <w:rPr>
                <w:sz w:val="24"/>
              </w:rPr>
            </w:pPr>
            <w:r>
              <w:rPr>
                <w:spacing w:val="-4"/>
                <w:sz w:val="24"/>
              </w:rPr>
              <w:t>5,33</w:t>
            </w:r>
          </w:p>
        </w:tc>
        <w:tc>
          <w:tcPr>
            <w:tcW w:w="1399" w:type="dxa"/>
          </w:tcPr>
          <w:p>
            <w:pPr>
              <w:pStyle w:val="TableParagraph"/>
              <w:spacing w:before="6"/>
              <w:ind w:left="10"/>
              <w:jc w:val="center"/>
              <w:rPr>
                <w:sz w:val="24"/>
              </w:rPr>
            </w:pPr>
            <w:r>
              <w:rPr>
                <w:spacing w:val="-4"/>
                <w:sz w:val="24"/>
              </w:rPr>
              <w:t>1,32</w:t>
            </w:r>
          </w:p>
        </w:tc>
        <w:tc>
          <w:tcPr>
            <w:tcW w:w="1159" w:type="dxa"/>
            <w:vMerge w:val="restart"/>
          </w:tcPr>
          <w:p>
            <w:pPr>
              <w:pStyle w:val="TableParagraph"/>
              <w:spacing w:before="179"/>
              <w:ind w:left="370"/>
              <w:rPr>
                <w:sz w:val="24"/>
              </w:rPr>
            </w:pPr>
            <w:r>
              <w:rPr>
                <w:spacing w:val="-4"/>
                <w:sz w:val="24"/>
              </w:rPr>
              <w:t>0,83</w:t>
            </w:r>
          </w:p>
        </w:tc>
        <w:tc>
          <w:tcPr>
            <w:tcW w:w="1246" w:type="dxa"/>
            <w:vMerge w:val="restart"/>
          </w:tcPr>
          <w:p>
            <w:pPr>
              <w:pStyle w:val="TableParagraph"/>
              <w:spacing w:before="250"/>
              <w:rPr>
                <w:sz w:val="24"/>
              </w:rPr>
            </w:pPr>
          </w:p>
          <w:p>
            <w:pPr>
              <w:pStyle w:val="TableParagraph"/>
              <w:spacing w:before="1"/>
              <w:ind w:left="351"/>
              <w:rPr>
                <w:sz w:val="24"/>
              </w:rPr>
            </w:pPr>
            <w:r>
              <w:rPr>
                <w:spacing w:val="-2"/>
                <w:sz w:val="24"/>
              </w:rPr>
              <w:t>4,103</w:t>
            </w:r>
          </w:p>
        </w:tc>
        <w:tc>
          <w:tcPr>
            <w:tcW w:w="828" w:type="dxa"/>
            <w:vMerge w:val="restart"/>
          </w:tcPr>
          <w:p>
            <w:pPr>
              <w:pStyle w:val="TableParagraph"/>
              <w:spacing w:before="250"/>
              <w:rPr>
                <w:sz w:val="24"/>
              </w:rPr>
            </w:pPr>
          </w:p>
          <w:p>
            <w:pPr>
              <w:pStyle w:val="TableParagraph"/>
              <w:spacing w:before="1"/>
              <w:ind w:left="130"/>
              <w:rPr>
                <w:sz w:val="24"/>
              </w:rPr>
            </w:pPr>
            <w:r>
              <w:rPr>
                <w:spacing w:val="-2"/>
                <w:sz w:val="24"/>
              </w:rPr>
              <w:t>&lt;0,001</w:t>
            </w:r>
          </w:p>
        </w:tc>
        <w:tc>
          <w:tcPr>
            <w:tcW w:w="1106" w:type="dxa"/>
            <w:vMerge w:val="restart"/>
          </w:tcPr>
          <w:p>
            <w:pPr>
              <w:pStyle w:val="TableParagraph"/>
              <w:spacing w:before="179"/>
              <w:ind w:left="341"/>
              <w:rPr>
                <w:sz w:val="24"/>
              </w:rPr>
            </w:pPr>
            <w:r>
              <w:rPr>
                <w:spacing w:val="-4"/>
                <w:sz w:val="24"/>
              </w:rPr>
              <w:t>6,00</w:t>
            </w:r>
          </w:p>
        </w:tc>
      </w:tr>
      <w:tr>
        <w:trPr>
          <w:trHeight w:val="338"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3"/>
              <w:ind w:left="9"/>
              <w:jc w:val="center"/>
              <w:rPr>
                <w:sz w:val="24"/>
              </w:rPr>
            </w:pPr>
            <w:r>
              <w:rPr>
                <w:spacing w:val="-2"/>
                <w:sz w:val="24"/>
              </w:rPr>
              <w:t>11,33</w:t>
            </w:r>
          </w:p>
        </w:tc>
        <w:tc>
          <w:tcPr>
            <w:tcW w:w="1399" w:type="dxa"/>
          </w:tcPr>
          <w:p>
            <w:pPr>
              <w:pStyle w:val="TableParagraph"/>
              <w:spacing w:before="3"/>
              <w:ind w:left="10"/>
              <w:jc w:val="center"/>
              <w:rPr>
                <w:sz w:val="24"/>
              </w:rPr>
            </w:pPr>
            <w:r>
              <w:rPr>
                <w:spacing w:val="-4"/>
                <w:sz w:val="24"/>
              </w:rPr>
              <w:t>2,36</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24" w:type="dxa"/>
            <w:vMerge w:val="restart"/>
          </w:tcPr>
          <w:p>
            <w:pPr>
              <w:pStyle w:val="TableParagraph"/>
              <w:spacing w:before="176"/>
              <w:ind w:left="6"/>
              <w:jc w:val="center"/>
              <w:rPr>
                <w:sz w:val="24"/>
              </w:rPr>
            </w:pPr>
            <w:r>
              <w:rPr>
                <w:spacing w:val="-5"/>
                <w:sz w:val="24"/>
              </w:rPr>
              <w:t>ЭГ</w:t>
            </w:r>
          </w:p>
        </w:tc>
        <w:tc>
          <w:tcPr>
            <w:tcW w:w="1107" w:type="dxa"/>
          </w:tcPr>
          <w:p>
            <w:pPr>
              <w:pStyle w:val="TableParagraph"/>
              <w:spacing w:line="270"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3"/>
              <w:ind w:left="9"/>
              <w:jc w:val="center"/>
              <w:rPr>
                <w:sz w:val="24"/>
              </w:rPr>
            </w:pPr>
            <w:r>
              <w:rPr>
                <w:spacing w:val="-4"/>
                <w:sz w:val="24"/>
              </w:rPr>
              <w:t>5,33</w:t>
            </w:r>
          </w:p>
        </w:tc>
        <w:tc>
          <w:tcPr>
            <w:tcW w:w="1399" w:type="dxa"/>
          </w:tcPr>
          <w:p>
            <w:pPr>
              <w:pStyle w:val="TableParagraph"/>
              <w:spacing w:before="3"/>
              <w:ind w:left="10"/>
              <w:jc w:val="center"/>
              <w:rPr>
                <w:sz w:val="24"/>
              </w:rPr>
            </w:pPr>
            <w:r>
              <w:rPr>
                <w:spacing w:val="-4"/>
                <w:sz w:val="24"/>
              </w:rPr>
              <w:t>1,12</w:t>
            </w:r>
          </w:p>
        </w:tc>
        <w:tc>
          <w:tcPr>
            <w:tcW w:w="1159" w:type="dxa"/>
            <w:vMerge w:val="restart"/>
          </w:tcPr>
          <w:p>
            <w:pPr>
              <w:pStyle w:val="TableParagraph"/>
              <w:spacing w:before="176"/>
              <w:ind w:left="370"/>
              <w:rPr>
                <w:sz w:val="24"/>
              </w:rPr>
            </w:pPr>
            <w:r>
              <w:rPr>
                <w:spacing w:val="-4"/>
                <w:sz w:val="24"/>
              </w:rPr>
              <w:t>0,24</w:t>
            </w: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val="restart"/>
          </w:tcPr>
          <w:p>
            <w:pPr>
              <w:pStyle w:val="TableParagraph"/>
              <w:spacing w:before="176"/>
              <w:ind w:left="341"/>
              <w:rPr>
                <w:sz w:val="24"/>
              </w:rPr>
            </w:pPr>
            <w:r>
              <w:rPr>
                <w:spacing w:val="-4"/>
                <w:sz w:val="24"/>
              </w:rPr>
              <w:t>9,56</w:t>
            </w:r>
          </w:p>
        </w:tc>
      </w:tr>
      <w:tr>
        <w:trPr>
          <w:trHeight w:val="337"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3"/>
              <w:ind w:left="9"/>
              <w:jc w:val="center"/>
              <w:rPr>
                <w:sz w:val="24"/>
              </w:rPr>
            </w:pPr>
            <w:r>
              <w:rPr>
                <w:spacing w:val="-2"/>
                <w:sz w:val="24"/>
              </w:rPr>
              <w:t>14,89</w:t>
            </w:r>
          </w:p>
        </w:tc>
        <w:tc>
          <w:tcPr>
            <w:tcW w:w="1399" w:type="dxa"/>
          </w:tcPr>
          <w:p>
            <w:pPr>
              <w:pStyle w:val="TableParagraph"/>
              <w:spacing w:before="3"/>
              <w:ind w:left="10"/>
              <w:jc w:val="center"/>
              <w:rPr>
                <w:sz w:val="24"/>
              </w:rPr>
            </w:pPr>
            <w:r>
              <w:rPr>
                <w:spacing w:val="-4"/>
                <w:sz w:val="24"/>
              </w:rPr>
              <w:t>0,67</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5" w:hRule="atLeast"/>
        </w:trPr>
        <w:tc>
          <w:tcPr>
            <w:tcW w:w="708" w:type="dxa"/>
            <w:vMerge w:val="restart"/>
          </w:tcPr>
          <w:p>
            <w:pPr>
              <w:pStyle w:val="TableParagraph"/>
              <w:spacing w:before="248"/>
              <w:rPr>
                <w:sz w:val="24"/>
              </w:rPr>
            </w:pPr>
          </w:p>
          <w:p>
            <w:pPr>
              <w:pStyle w:val="TableParagraph"/>
              <w:ind w:left="146"/>
              <w:rPr>
                <w:sz w:val="24"/>
              </w:rPr>
            </w:pPr>
            <w:r>
              <w:rPr>
                <w:sz w:val="24"/>
              </w:rPr>
              <w:t>8 </w:t>
            </w:r>
            <w:r>
              <w:rPr>
                <w:spacing w:val="-5"/>
                <w:sz w:val="24"/>
              </w:rPr>
              <w:t>кл</w:t>
            </w:r>
          </w:p>
        </w:tc>
        <w:tc>
          <w:tcPr>
            <w:tcW w:w="924" w:type="dxa"/>
            <w:vMerge w:val="restart"/>
          </w:tcPr>
          <w:p>
            <w:pPr>
              <w:pStyle w:val="TableParagraph"/>
              <w:spacing w:before="176"/>
              <w:ind w:left="210"/>
              <w:rPr>
                <w:sz w:val="24"/>
              </w:rPr>
            </w:pPr>
            <w:r>
              <w:rPr>
                <w:spacing w:val="-2"/>
                <w:sz w:val="24"/>
              </w:rPr>
              <w:t>КГ-</w:t>
            </w:r>
            <w:r>
              <w:rPr>
                <w:spacing w:val="-10"/>
                <w:sz w:val="24"/>
              </w:rPr>
              <w:t>1</w:t>
            </w:r>
          </w:p>
        </w:tc>
        <w:tc>
          <w:tcPr>
            <w:tcW w:w="1107" w:type="dxa"/>
          </w:tcPr>
          <w:p>
            <w:pPr>
              <w:pStyle w:val="TableParagraph"/>
              <w:spacing w:line="270"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3"/>
              <w:ind w:left="9"/>
              <w:jc w:val="center"/>
              <w:rPr>
                <w:sz w:val="24"/>
              </w:rPr>
            </w:pPr>
            <w:r>
              <w:rPr>
                <w:spacing w:val="-4"/>
                <w:sz w:val="24"/>
              </w:rPr>
              <w:t>7,11</w:t>
            </w:r>
          </w:p>
        </w:tc>
        <w:tc>
          <w:tcPr>
            <w:tcW w:w="1399" w:type="dxa"/>
          </w:tcPr>
          <w:p>
            <w:pPr>
              <w:pStyle w:val="TableParagraph"/>
              <w:spacing w:before="3"/>
              <w:ind w:left="10"/>
              <w:jc w:val="center"/>
              <w:rPr>
                <w:sz w:val="24"/>
              </w:rPr>
            </w:pPr>
            <w:r>
              <w:rPr>
                <w:spacing w:val="-4"/>
                <w:sz w:val="24"/>
              </w:rPr>
              <w:t>1,76</w:t>
            </w:r>
          </w:p>
        </w:tc>
        <w:tc>
          <w:tcPr>
            <w:tcW w:w="1159" w:type="dxa"/>
            <w:vMerge w:val="restart"/>
          </w:tcPr>
          <w:p>
            <w:pPr>
              <w:pStyle w:val="TableParagraph"/>
              <w:spacing w:before="176"/>
              <w:ind w:left="370"/>
              <w:rPr>
                <w:sz w:val="24"/>
              </w:rPr>
            </w:pPr>
            <w:r>
              <w:rPr>
                <w:spacing w:val="-4"/>
                <w:sz w:val="24"/>
              </w:rPr>
              <w:t>0,48</w:t>
            </w:r>
          </w:p>
        </w:tc>
        <w:tc>
          <w:tcPr>
            <w:tcW w:w="1246" w:type="dxa"/>
            <w:vMerge w:val="restart"/>
          </w:tcPr>
          <w:p>
            <w:pPr>
              <w:pStyle w:val="TableParagraph"/>
              <w:spacing w:before="248"/>
              <w:rPr>
                <w:sz w:val="24"/>
              </w:rPr>
            </w:pPr>
          </w:p>
          <w:p>
            <w:pPr>
              <w:pStyle w:val="TableParagraph"/>
              <w:ind w:left="351"/>
              <w:rPr>
                <w:sz w:val="24"/>
              </w:rPr>
            </w:pPr>
            <w:r>
              <w:rPr>
                <w:spacing w:val="-2"/>
                <w:sz w:val="24"/>
              </w:rPr>
              <w:t>6,534</w:t>
            </w:r>
          </w:p>
        </w:tc>
        <w:tc>
          <w:tcPr>
            <w:tcW w:w="828" w:type="dxa"/>
            <w:vMerge w:val="restart"/>
          </w:tcPr>
          <w:p>
            <w:pPr>
              <w:pStyle w:val="TableParagraph"/>
              <w:spacing w:before="248"/>
              <w:rPr>
                <w:sz w:val="24"/>
              </w:rPr>
            </w:pPr>
          </w:p>
          <w:p>
            <w:pPr>
              <w:pStyle w:val="TableParagraph"/>
              <w:ind w:left="130"/>
              <w:rPr>
                <w:sz w:val="24"/>
              </w:rPr>
            </w:pPr>
            <w:r>
              <w:rPr>
                <w:spacing w:val="-2"/>
                <w:sz w:val="24"/>
              </w:rPr>
              <w:t>&lt;0,001</w:t>
            </w:r>
          </w:p>
        </w:tc>
        <w:tc>
          <w:tcPr>
            <w:tcW w:w="1106" w:type="dxa"/>
            <w:vMerge w:val="restart"/>
          </w:tcPr>
          <w:p>
            <w:pPr>
              <w:pStyle w:val="TableParagraph"/>
              <w:spacing w:before="176"/>
              <w:ind w:left="341"/>
              <w:rPr>
                <w:sz w:val="24"/>
              </w:rPr>
            </w:pPr>
            <w:r>
              <w:rPr>
                <w:spacing w:val="-4"/>
                <w:sz w:val="24"/>
              </w:rPr>
              <w:t>2,22</w:t>
            </w:r>
          </w:p>
        </w:tc>
      </w:tr>
      <w:tr>
        <w:trPr>
          <w:trHeight w:val="338"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3"/>
              <w:ind w:left="9"/>
              <w:jc w:val="center"/>
              <w:rPr>
                <w:sz w:val="24"/>
              </w:rPr>
            </w:pPr>
            <w:r>
              <w:rPr>
                <w:spacing w:val="-4"/>
                <w:sz w:val="24"/>
              </w:rPr>
              <w:t>9,33</w:t>
            </w:r>
          </w:p>
        </w:tc>
        <w:tc>
          <w:tcPr>
            <w:tcW w:w="1399" w:type="dxa"/>
          </w:tcPr>
          <w:p>
            <w:pPr>
              <w:pStyle w:val="TableParagraph"/>
              <w:spacing w:before="3"/>
              <w:ind w:left="10"/>
              <w:jc w:val="center"/>
              <w:rPr>
                <w:sz w:val="24"/>
              </w:rPr>
            </w:pPr>
            <w:r>
              <w:rPr>
                <w:spacing w:val="-4"/>
                <w:sz w:val="24"/>
              </w:rPr>
              <w:t>1,35</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6" w:hRule="atLeast"/>
        </w:trPr>
        <w:tc>
          <w:tcPr>
            <w:tcW w:w="708" w:type="dxa"/>
            <w:vMerge/>
            <w:tcBorders>
              <w:top w:val="nil"/>
            </w:tcBorders>
          </w:tcPr>
          <w:p>
            <w:pPr>
              <w:rPr>
                <w:sz w:val="2"/>
                <w:szCs w:val="2"/>
              </w:rPr>
            </w:pPr>
          </w:p>
        </w:tc>
        <w:tc>
          <w:tcPr>
            <w:tcW w:w="924" w:type="dxa"/>
            <w:vMerge w:val="restart"/>
          </w:tcPr>
          <w:p>
            <w:pPr>
              <w:pStyle w:val="TableParagraph"/>
              <w:spacing w:before="177"/>
              <w:ind w:left="6"/>
              <w:jc w:val="center"/>
              <w:rPr>
                <w:sz w:val="24"/>
              </w:rPr>
            </w:pPr>
            <w:r>
              <w:rPr>
                <w:spacing w:val="-5"/>
                <w:sz w:val="24"/>
              </w:rPr>
              <w:t>ЭГ</w:t>
            </w:r>
          </w:p>
        </w:tc>
        <w:tc>
          <w:tcPr>
            <w:tcW w:w="1107" w:type="dxa"/>
          </w:tcPr>
          <w:p>
            <w:pPr>
              <w:pStyle w:val="TableParagraph"/>
              <w:spacing w:line="271"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4"/>
              <w:ind w:left="9"/>
              <w:jc w:val="center"/>
              <w:rPr>
                <w:sz w:val="24"/>
              </w:rPr>
            </w:pPr>
            <w:r>
              <w:rPr>
                <w:spacing w:val="-4"/>
                <w:sz w:val="24"/>
              </w:rPr>
              <w:t>7,00</w:t>
            </w:r>
          </w:p>
        </w:tc>
        <w:tc>
          <w:tcPr>
            <w:tcW w:w="1399" w:type="dxa"/>
          </w:tcPr>
          <w:p>
            <w:pPr>
              <w:pStyle w:val="TableParagraph"/>
              <w:spacing w:before="4"/>
              <w:ind w:left="10"/>
              <w:jc w:val="center"/>
              <w:rPr>
                <w:sz w:val="24"/>
              </w:rPr>
            </w:pPr>
            <w:r>
              <w:rPr>
                <w:spacing w:val="-4"/>
                <w:sz w:val="24"/>
              </w:rPr>
              <w:t>1,66</w:t>
            </w:r>
          </w:p>
        </w:tc>
        <w:tc>
          <w:tcPr>
            <w:tcW w:w="1159" w:type="dxa"/>
            <w:vMerge w:val="restart"/>
          </w:tcPr>
          <w:p>
            <w:pPr>
              <w:pStyle w:val="TableParagraph"/>
              <w:spacing w:before="177"/>
              <w:ind w:left="370"/>
              <w:rPr>
                <w:sz w:val="24"/>
              </w:rPr>
            </w:pPr>
            <w:r>
              <w:rPr>
                <w:spacing w:val="-4"/>
                <w:sz w:val="24"/>
              </w:rPr>
              <w:t>0,36</w:t>
            </w: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val="restart"/>
          </w:tcPr>
          <w:p>
            <w:pPr>
              <w:pStyle w:val="TableParagraph"/>
              <w:spacing w:before="177"/>
              <w:ind w:left="341"/>
              <w:rPr>
                <w:sz w:val="24"/>
              </w:rPr>
            </w:pPr>
            <w:r>
              <w:rPr>
                <w:spacing w:val="-4"/>
                <w:sz w:val="24"/>
              </w:rPr>
              <w:t>6,22</w:t>
            </w:r>
          </w:p>
        </w:tc>
      </w:tr>
      <w:tr>
        <w:trPr>
          <w:trHeight w:val="337"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3"/>
              <w:ind w:left="9"/>
              <w:jc w:val="center"/>
              <w:rPr>
                <w:sz w:val="24"/>
              </w:rPr>
            </w:pPr>
            <w:r>
              <w:rPr>
                <w:spacing w:val="-2"/>
                <w:sz w:val="24"/>
              </w:rPr>
              <w:t>13,22</w:t>
            </w:r>
          </w:p>
        </w:tc>
        <w:tc>
          <w:tcPr>
            <w:tcW w:w="1399" w:type="dxa"/>
          </w:tcPr>
          <w:p>
            <w:pPr>
              <w:pStyle w:val="TableParagraph"/>
              <w:spacing w:before="3"/>
              <w:ind w:left="10"/>
              <w:jc w:val="center"/>
              <w:rPr>
                <w:sz w:val="24"/>
              </w:rPr>
            </w:pPr>
            <w:r>
              <w:rPr>
                <w:spacing w:val="-4"/>
                <w:sz w:val="24"/>
              </w:rPr>
              <w:t>1,01</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5" w:hRule="atLeast"/>
        </w:trPr>
        <w:tc>
          <w:tcPr>
            <w:tcW w:w="708" w:type="dxa"/>
            <w:vMerge w:val="restart"/>
          </w:tcPr>
          <w:p>
            <w:pPr>
              <w:pStyle w:val="TableParagraph"/>
              <w:spacing w:before="248"/>
              <w:rPr>
                <w:sz w:val="24"/>
              </w:rPr>
            </w:pPr>
          </w:p>
          <w:p>
            <w:pPr>
              <w:pStyle w:val="TableParagraph"/>
              <w:ind w:left="146"/>
              <w:rPr>
                <w:sz w:val="24"/>
              </w:rPr>
            </w:pPr>
            <w:r>
              <w:rPr>
                <w:sz w:val="24"/>
              </w:rPr>
              <w:t>9 </w:t>
            </w:r>
            <w:r>
              <w:rPr>
                <w:spacing w:val="-5"/>
                <w:sz w:val="24"/>
              </w:rPr>
              <w:t>кл</w:t>
            </w:r>
          </w:p>
        </w:tc>
        <w:tc>
          <w:tcPr>
            <w:tcW w:w="924" w:type="dxa"/>
            <w:vMerge w:val="restart"/>
          </w:tcPr>
          <w:p>
            <w:pPr>
              <w:pStyle w:val="TableParagraph"/>
              <w:spacing w:before="176"/>
              <w:ind w:left="210"/>
              <w:rPr>
                <w:sz w:val="24"/>
              </w:rPr>
            </w:pPr>
            <w:r>
              <w:rPr>
                <w:spacing w:val="-2"/>
                <w:sz w:val="24"/>
              </w:rPr>
              <w:t>КГ-</w:t>
            </w:r>
            <w:r>
              <w:rPr>
                <w:spacing w:val="-10"/>
                <w:sz w:val="24"/>
              </w:rPr>
              <w:t>1</w:t>
            </w:r>
          </w:p>
        </w:tc>
        <w:tc>
          <w:tcPr>
            <w:tcW w:w="1107" w:type="dxa"/>
          </w:tcPr>
          <w:p>
            <w:pPr>
              <w:pStyle w:val="TableParagraph"/>
              <w:spacing w:line="270"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3"/>
              <w:ind w:left="9"/>
              <w:jc w:val="center"/>
              <w:rPr>
                <w:sz w:val="24"/>
              </w:rPr>
            </w:pPr>
            <w:r>
              <w:rPr>
                <w:spacing w:val="-4"/>
                <w:sz w:val="24"/>
              </w:rPr>
              <w:t>9,63</w:t>
            </w:r>
          </w:p>
        </w:tc>
        <w:tc>
          <w:tcPr>
            <w:tcW w:w="1399" w:type="dxa"/>
          </w:tcPr>
          <w:p>
            <w:pPr>
              <w:pStyle w:val="TableParagraph"/>
              <w:spacing w:before="3"/>
              <w:ind w:left="10"/>
              <w:jc w:val="center"/>
              <w:rPr>
                <w:sz w:val="24"/>
              </w:rPr>
            </w:pPr>
            <w:r>
              <w:rPr>
                <w:spacing w:val="-4"/>
                <w:sz w:val="24"/>
              </w:rPr>
              <w:t>2,26</w:t>
            </w:r>
          </w:p>
        </w:tc>
        <w:tc>
          <w:tcPr>
            <w:tcW w:w="1159" w:type="dxa"/>
            <w:vMerge w:val="restart"/>
          </w:tcPr>
          <w:p>
            <w:pPr>
              <w:pStyle w:val="TableParagraph"/>
              <w:spacing w:before="176"/>
              <w:ind w:left="370"/>
              <w:rPr>
                <w:sz w:val="24"/>
              </w:rPr>
            </w:pPr>
            <w:r>
              <w:rPr>
                <w:spacing w:val="-4"/>
                <w:sz w:val="24"/>
              </w:rPr>
              <w:t>0,66</w:t>
            </w:r>
          </w:p>
        </w:tc>
        <w:tc>
          <w:tcPr>
            <w:tcW w:w="1246" w:type="dxa"/>
            <w:vMerge w:val="restart"/>
          </w:tcPr>
          <w:p>
            <w:pPr>
              <w:pStyle w:val="TableParagraph"/>
              <w:spacing w:before="248"/>
              <w:rPr>
                <w:sz w:val="24"/>
              </w:rPr>
            </w:pPr>
          </w:p>
          <w:p>
            <w:pPr>
              <w:pStyle w:val="TableParagraph"/>
              <w:ind w:left="351"/>
              <w:rPr>
                <w:sz w:val="24"/>
              </w:rPr>
            </w:pPr>
            <w:r>
              <w:rPr>
                <w:spacing w:val="-2"/>
                <w:sz w:val="24"/>
              </w:rPr>
              <w:t>2,355</w:t>
            </w:r>
          </w:p>
        </w:tc>
        <w:tc>
          <w:tcPr>
            <w:tcW w:w="828" w:type="dxa"/>
            <w:vMerge w:val="restart"/>
          </w:tcPr>
          <w:p>
            <w:pPr>
              <w:pStyle w:val="TableParagraph"/>
              <w:spacing w:before="248"/>
              <w:rPr>
                <w:sz w:val="24"/>
              </w:rPr>
            </w:pPr>
          </w:p>
          <w:p>
            <w:pPr>
              <w:pStyle w:val="TableParagraph"/>
              <w:ind w:left="190"/>
              <w:rPr>
                <w:sz w:val="24"/>
              </w:rPr>
            </w:pPr>
            <w:r>
              <w:rPr>
                <w:spacing w:val="-2"/>
                <w:sz w:val="24"/>
              </w:rPr>
              <w:t>&lt;0,05</w:t>
            </w:r>
          </w:p>
        </w:tc>
        <w:tc>
          <w:tcPr>
            <w:tcW w:w="1106" w:type="dxa"/>
            <w:vMerge w:val="restart"/>
          </w:tcPr>
          <w:p>
            <w:pPr>
              <w:pStyle w:val="TableParagraph"/>
              <w:spacing w:before="176"/>
              <w:ind w:left="341"/>
              <w:rPr>
                <w:sz w:val="24"/>
              </w:rPr>
            </w:pPr>
            <w:r>
              <w:rPr>
                <w:spacing w:val="-4"/>
                <w:sz w:val="24"/>
              </w:rPr>
              <w:t>1,00</w:t>
            </w:r>
          </w:p>
        </w:tc>
      </w:tr>
      <w:tr>
        <w:trPr>
          <w:trHeight w:val="338"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0"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6"/>
              <w:ind w:left="9"/>
              <w:jc w:val="center"/>
              <w:rPr>
                <w:sz w:val="24"/>
              </w:rPr>
            </w:pPr>
            <w:r>
              <w:rPr>
                <w:spacing w:val="-2"/>
                <w:sz w:val="24"/>
              </w:rPr>
              <w:t>10,63</w:t>
            </w:r>
          </w:p>
        </w:tc>
        <w:tc>
          <w:tcPr>
            <w:tcW w:w="1399" w:type="dxa"/>
          </w:tcPr>
          <w:p>
            <w:pPr>
              <w:pStyle w:val="TableParagraph"/>
              <w:spacing w:before="6"/>
              <w:ind w:left="10"/>
              <w:jc w:val="center"/>
              <w:rPr>
                <w:sz w:val="24"/>
              </w:rPr>
            </w:pPr>
            <w:r>
              <w:rPr>
                <w:spacing w:val="-4"/>
                <w:sz w:val="24"/>
              </w:rPr>
              <w:t>1,75</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r>
        <w:trPr>
          <w:trHeight w:val="335" w:hRule="atLeast"/>
        </w:trPr>
        <w:tc>
          <w:tcPr>
            <w:tcW w:w="708" w:type="dxa"/>
            <w:vMerge/>
            <w:tcBorders>
              <w:top w:val="nil"/>
            </w:tcBorders>
          </w:tcPr>
          <w:p>
            <w:pPr>
              <w:rPr>
                <w:sz w:val="2"/>
                <w:szCs w:val="2"/>
              </w:rPr>
            </w:pPr>
          </w:p>
        </w:tc>
        <w:tc>
          <w:tcPr>
            <w:tcW w:w="924" w:type="dxa"/>
            <w:vMerge w:val="restart"/>
          </w:tcPr>
          <w:p>
            <w:pPr>
              <w:pStyle w:val="TableParagraph"/>
              <w:spacing w:before="176"/>
              <w:ind w:left="6"/>
              <w:jc w:val="center"/>
              <w:rPr>
                <w:sz w:val="24"/>
              </w:rPr>
            </w:pPr>
            <w:r>
              <w:rPr>
                <w:spacing w:val="-5"/>
                <w:sz w:val="24"/>
              </w:rPr>
              <w:t>ЭГ</w:t>
            </w:r>
          </w:p>
        </w:tc>
        <w:tc>
          <w:tcPr>
            <w:tcW w:w="1107" w:type="dxa"/>
          </w:tcPr>
          <w:p>
            <w:pPr>
              <w:pStyle w:val="TableParagraph"/>
              <w:spacing w:line="270" w:lineRule="exact"/>
              <w:ind w:left="9" w:right="3"/>
              <w:jc w:val="center"/>
              <w:rPr>
                <w:sz w:val="24"/>
              </w:rPr>
            </w:pPr>
            <w:r>
              <w:rPr>
                <w:sz w:val="24"/>
              </w:rPr>
              <w:t>в</w:t>
            </w:r>
            <w:r>
              <w:rPr>
                <w:spacing w:val="-1"/>
                <w:sz w:val="24"/>
              </w:rPr>
              <w:t> </w:t>
            </w:r>
            <w:r>
              <w:rPr>
                <w:spacing w:val="-2"/>
                <w:sz w:val="24"/>
              </w:rPr>
              <w:t>начале</w:t>
            </w:r>
          </w:p>
        </w:tc>
        <w:tc>
          <w:tcPr>
            <w:tcW w:w="1106" w:type="dxa"/>
          </w:tcPr>
          <w:p>
            <w:pPr>
              <w:pStyle w:val="TableParagraph"/>
              <w:spacing w:before="3"/>
              <w:ind w:left="9"/>
              <w:jc w:val="center"/>
              <w:rPr>
                <w:sz w:val="24"/>
              </w:rPr>
            </w:pPr>
            <w:r>
              <w:rPr>
                <w:spacing w:val="-4"/>
                <w:sz w:val="24"/>
              </w:rPr>
              <w:t>9,50</w:t>
            </w:r>
          </w:p>
        </w:tc>
        <w:tc>
          <w:tcPr>
            <w:tcW w:w="1399" w:type="dxa"/>
          </w:tcPr>
          <w:p>
            <w:pPr>
              <w:pStyle w:val="TableParagraph"/>
              <w:spacing w:before="3"/>
              <w:ind w:left="10"/>
              <w:jc w:val="center"/>
              <w:rPr>
                <w:sz w:val="24"/>
              </w:rPr>
            </w:pPr>
            <w:r>
              <w:rPr>
                <w:spacing w:val="-4"/>
                <w:sz w:val="24"/>
              </w:rPr>
              <w:t>2,62</w:t>
            </w:r>
          </w:p>
        </w:tc>
        <w:tc>
          <w:tcPr>
            <w:tcW w:w="1159" w:type="dxa"/>
            <w:vMerge w:val="restart"/>
          </w:tcPr>
          <w:p>
            <w:pPr>
              <w:pStyle w:val="TableParagraph"/>
              <w:spacing w:before="176"/>
              <w:ind w:left="370"/>
              <w:rPr>
                <w:sz w:val="24"/>
              </w:rPr>
            </w:pPr>
            <w:r>
              <w:rPr>
                <w:spacing w:val="-4"/>
                <w:sz w:val="24"/>
              </w:rPr>
              <w:t>0,53</w:t>
            </w: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val="restart"/>
          </w:tcPr>
          <w:p>
            <w:pPr>
              <w:pStyle w:val="TableParagraph"/>
              <w:spacing w:before="176"/>
              <w:ind w:left="341"/>
              <w:rPr>
                <w:sz w:val="24"/>
              </w:rPr>
            </w:pPr>
            <w:r>
              <w:rPr>
                <w:spacing w:val="-4"/>
                <w:sz w:val="24"/>
              </w:rPr>
              <w:t>3,13</w:t>
            </w:r>
          </w:p>
        </w:tc>
      </w:tr>
      <w:tr>
        <w:trPr>
          <w:trHeight w:val="337" w:hRule="atLeast"/>
        </w:trPr>
        <w:tc>
          <w:tcPr>
            <w:tcW w:w="708" w:type="dxa"/>
            <w:vMerge/>
            <w:tcBorders>
              <w:top w:val="nil"/>
            </w:tcBorders>
          </w:tcPr>
          <w:p>
            <w:pPr>
              <w:rPr>
                <w:sz w:val="2"/>
                <w:szCs w:val="2"/>
              </w:rPr>
            </w:pPr>
          </w:p>
        </w:tc>
        <w:tc>
          <w:tcPr>
            <w:tcW w:w="924" w:type="dxa"/>
            <w:vMerge/>
            <w:tcBorders>
              <w:top w:val="nil"/>
            </w:tcBorders>
          </w:tcPr>
          <w:p>
            <w:pPr>
              <w:rPr>
                <w:sz w:val="2"/>
                <w:szCs w:val="2"/>
              </w:rPr>
            </w:pPr>
          </w:p>
        </w:tc>
        <w:tc>
          <w:tcPr>
            <w:tcW w:w="1107" w:type="dxa"/>
          </w:tcPr>
          <w:p>
            <w:pPr>
              <w:pStyle w:val="TableParagraph"/>
              <w:spacing w:line="273" w:lineRule="exact"/>
              <w:ind w:left="9"/>
              <w:jc w:val="center"/>
              <w:rPr>
                <w:sz w:val="24"/>
              </w:rPr>
            </w:pPr>
            <w:r>
              <w:rPr>
                <w:sz w:val="24"/>
              </w:rPr>
              <w:t>в</w:t>
            </w:r>
            <w:r>
              <w:rPr>
                <w:spacing w:val="-1"/>
                <w:sz w:val="24"/>
              </w:rPr>
              <w:t> </w:t>
            </w:r>
            <w:r>
              <w:rPr>
                <w:spacing w:val="-4"/>
                <w:sz w:val="24"/>
              </w:rPr>
              <w:t>конце</w:t>
            </w:r>
          </w:p>
        </w:tc>
        <w:tc>
          <w:tcPr>
            <w:tcW w:w="1106" w:type="dxa"/>
          </w:tcPr>
          <w:p>
            <w:pPr>
              <w:pStyle w:val="TableParagraph"/>
              <w:spacing w:before="6"/>
              <w:ind w:left="9"/>
              <w:jc w:val="center"/>
              <w:rPr>
                <w:sz w:val="24"/>
              </w:rPr>
            </w:pPr>
            <w:r>
              <w:rPr>
                <w:spacing w:val="-2"/>
                <w:sz w:val="24"/>
              </w:rPr>
              <w:t>12,63</w:t>
            </w:r>
          </w:p>
        </w:tc>
        <w:tc>
          <w:tcPr>
            <w:tcW w:w="1399" w:type="dxa"/>
          </w:tcPr>
          <w:p>
            <w:pPr>
              <w:pStyle w:val="TableParagraph"/>
              <w:spacing w:before="6"/>
              <w:ind w:left="10"/>
              <w:jc w:val="center"/>
              <w:rPr>
                <w:sz w:val="24"/>
              </w:rPr>
            </w:pPr>
            <w:r>
              <w:rPr>
                <w:spacing w:val="-4"/>
                <w:sz w:val="24"/>
              </w:rPr>
              <w:t>1,40</w:t>
            </w:r>
          </w:p>
        </w:tc>
        <w:tc>
          <w:tcPr>
            <w:tcW w:w="1159" w:type="dxa"/>
            <w:vMerge/>
            <w:tcBorders>
              <w:top w:val="nil"/>
            </w:tcBorders>
          </w:tcPr>
          <w:p>
            <w:pPr>
              <w:rPr>
                <w:sz w:val="2"/>
                <w:szCs w:val="2"/>
              </w:rPr>
            </w:pPr>
          </w:p>
        </w:tc>
        <w:tc>
          <w:tcPr>
            <w:tcW w:w="1246" w:type="dxa"/>
            <w:vMerge/>
            <w:tcBorders>
              <w:top w:val="nil"/>
            </w:tcBorders>
          </w:tcPr>
          <w:p>
            <w:pPr>
              <w:rPr>
                <w:sz w:val="2"/>
                <w:szCs w:val="2"/>
              </w:rPr>
            </w:pPr>
          </w:p>
        </w:tc>
        <w:tc>
          <w:tcPr>
            <w:tcW w:w="828" w:type="dxa"/>
            <w:vMerge/>
            <w:tcBorders>
              <w:top w:val="nil"/>
            </w:tcBorders>
          </w:tcPr>
          <w:p>
            <w:pPr>
              <w:rPr>
                <w:sz w:val="2"/>
                <w:szCs w:val="2"/>
              </w:rPr>
            </w:pPr>
          </w:p>
        </w:tc>
        <w:tc>
          <w:tcPr>
            <w:tcW w:w="1106" w:type="dxa"/>
            <w:vMerge/>
            <w:tcBorders>
              <w:top w:val="nil"/>
            </w:tcBorders>
          </w:tcPr>
          <w:p>
            <w:pPr>
              <w:rPr>
                <w:sz w:val="2"/>
                <w:szCs w:val="2"/>
              </w:rPr>
            </w:pPr>
          </w:p>
        </w:tc>
      </w:tr>
    </w:tbl>
    <w:p>
      <w:pPr>
        <w:pStyle w:val="BodyText"/>
        <w:spacing w:before="3"/>
        <w:ind w:left="0"/>
      </w:pPr>
    </w:p>
    <w:p>
      <w:pPr>
        <w:pStyle w:val="BodyText"/>
        <w:spacing w:line="360" w:lineRule="auto"/>
        <w:ind w:right="134" w:firstLine="707"/>
        <w:jc w:val="both"/>
      </w:pPr>
      <w:r>
        <w:t>Таким чином, за результатами виконання підтягувань на високій перекладині для юнаків та підтягувань на низькій перекладині для дівчат можна зробити висновок, що запропонована варіативна частина програми фізичного виховання на основі спортивно-оздоровчого туризму позитивно вплинула на вдосконалення силових здібностей студентів ЕГ. Це пояснюється тим, що навчальний процес з фізичного виховання включав такі фізичні вправи для розвитку сили, як підняття гирі (парні вправи з партнером), вправи з предметами, естафети з перенесенням тягарів.</w:t>
      </w:r>
    </w:p>
    <w:p>
      <w:pPr>
        <w:pStyle w:val="BodyText"/>
        <w:spacing w:after="0" w:line="360" w:lineRule="auto"/>
        <w:jc w:val="both"/>
        <w:sectPr>
          <w:pgSz w:w="11910" w:h="16840"/>
          <w:pgMar w:header="756" w:footer="0" w:top="980" w:bottom="280" w:left="1275" w:right="425"/>
        </w:sectPr>
      </w:pPr>
    </w:p>
    <w:p>
      <w:pPr>
        <w:pStyle w:val="BodyText"/>
        <w:spacing w:before="192"/>
        <w:jc w:val="both"/>
      </w:pPr>
      <w:r>
        <w:t>(партнер по команді).</w:t>
      </w:r>
    </w:p>
    <w:p>
      <w:pPr>
        <w:pStyle w:val="BodyText"/>
        <w:spacing w:line="350" w:lineRule="auto" w:before="161"/>
        <w:ind w:right="136" w:firstLine="707"/>
        <w:jc w:val="both"/>
        <w:rPr>
          <w:position w:val="-7"/>
        </w:rPr>
      </w:pPr>
      <w:r>
        <w:t>Значне підвищення результатів у всіх тестах фізичної підготовленості як для хлопців, так і для дівчат з ЕГ та КГ-1 відображено на малюнках 3-8. Цифри також показують значні відмінності від символу</w:t>
      </w:r>
    </w:p>
    <w:p>
      <w:pPr>
        <w:pStyle w:val="BodyText"/>
        <w:spacing w:line="291" w:lineRule="exact"/>
        <w:ind w:left="851"/>
        <w:jc w:val="both"/>
      </w:pPr>
      <w:r>
        <w:t>Наприкінці педагогічного експерименту підводяться результати за біг</w:t>
      </w:r>
    </w:p>
    <w:p>
      <w:pPr>
        <w:pStyle w:val="BodyText"/>
        <w:spacing w:line="360" w:lineRule="auto" w:before="160"/>
        <w:ind w:right="142"/>
        <w:jc w:val="both"/>
      </w:pPr>
      <w:r>
        <w:t>вправ серед хлопців та дівчат ЕГ та КГ-1 достовірних показників не виявлено, за винятком хлопців 9 класу (Р&lt;0,01) (рис. 3).</w:t>
      </w:r>
    </w:p>
    <w:p>
      <w:pPr>
        <w:pStyle w:val="BodyText"/>
        <w:spacing w:before="1"/>
        <w:ind w:left="0"/>
      </w:pPr>
    </w:p>
    <w:p>
      <w:pPr>
        <w:pStyle w:val="BodyText"/>
        <w:ind w:left="6" w:right="4"/>
        <w:jc w:val="center"/>
      </w:pPr>
      <w:r>
        <w:t>хлопці</w:t>
      </w:r>
    </w:p>
    <w:p>
      <w:pPr>
        <w:pStyle w:val="BodyText"/>
        <w:ind w:left="0"/>
        <w:rPr>
          <w:sz w:val="14"/>
        </w:rPr>
      </w:pPr>
      <w:r>
        <w:rPr>
          <w:sz w:val="14"/>
        </w:rPr>
        <w:drawing>
          <wp:anchor distT="0" distB="0" distL="0" distR="0" allowOverlap="1" layoutInCell="1" locked="0" behindDoc="1" simplePos="0" relativeHeight="487604224">
            <wp:simplePos x="0" y="0"/>
            <wp:positionH relativeFrom="page">
              <wp:posOffset>931641</wp:posOffset>
            </wp:positionH>
            <wp:positionV relativeFrom="paragraph">
              <wp:posOffset>117489</wp:posOffset>
            </wp:positionV>
            <wp:extent cx="6026267" cy="2153412"/>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21" cstate="print"/>
                    <a:stretch>
                      <a:fillRect/>
                    </a:stretch>
                  </pic:blipFill>
                  <pic:spPr>
                    <a:xfrm>
                      <a:off x="0" y="0"/>
                      <a:ext cx="6026267" cy="2153412"/>
                    </a:xfrm>
                    <a:prstGeom prst="rect">
                      <a:avLst/>
                    </a:prstGeom>
                  </pic:spPr>
                </pic:pic>
              </a:graphicData>
            </a:graphic>
          </wp:anchor>
        </w:drawing>
      </w:r>
    </w:p>
    <w:p>
      <w:pPr>
        <w:pStyle w:val="BodyText"/>
        <w:spacing w:before="182"/>
        <w:ind w:left="6" w:right="1"/>
        <w:jc w:val="center"/>
      </w:pPr>
      <w:r>
        <w:t>дівчата</w:t>
      </w:r>
    </w:p>
    <w:p>
      <w:pPr>
        <w:pStyle w:val="BodyText"/>
        <w:spacing w:before="4"/>
        <w:ind w:left="0"/>
        <w:rPr>
          <w:sz w:val="13"/>
        </w:rPr>
      </w:pPr>
      <w:r>
        <w:rPr>
          <w:sz w:val="13"/>
        </w:rPr>
        <w:drawing>
          <wp:anchor distT="0" distB="0" distL="0" distR="0" allowOverlap="1" layoutInCell="1" locked="0" behindDoc="1" simplePos="0" relativeHeight="487604736">
            <wp:simplePos x="0" y="0"/>
            <wp:positionH relativeFrom="page">
              <wp:posOffset>931432</wp:posOffset>
            </wp:positionH>
            <wp:positionV relativeFrom="paragraph">
              <wp:posOffset>112969</wp:posOffset>
            </wp:positionV>
            <wp:extent cx="5968368" cy="2063686"/>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22" cstate="print"/>
                    <a:stretch>
                      <a:fillRect/>
                    </a:stretch>
                  </pic:blipFill>
                  <pic:spPr>
                    <a:xfrm>
                      <a:off x="0" y="0"/>
                      <a:ext cx="5968368" cy="2063686"/>
                    </a:xfrm>
                    <a:prstGeom prst="rect">
                      <a:avLst/>
                    </a:prstGeom>
                  </pic:spPr>
                </pic:pic>
              </a:graphicData>
            </a:graphic>
          </wp:anchor>
        </w:drawing>
      </w:r>
    </w:p>
    <w:p>
      <w:pPr>
        <w:pStyle w:val="BodyText"/>
        <w:spacing w:before="187"/>
        <w:ind w:left="851" w:firstLine="540"/>
      </w:pPr>
      <w:r>
        <w:t>Рисунок 3 – Результати показників у бігу на 30 м та 60 м ЕГ та КГ-1</w:t>
      </w:r>
    </w:p>
    <w:p>
      <w:pPr>
        <w:pStyle w:val="BodyText"/>
        <w:spacing w:before="161"/>
        <w:ind w:left="0"/>
      </w:pPr>
    </w:p>
    <w:p>
      <w:pPr>
        <w:pStyle w:val="BodyText"/>
        <w:spacing w:line="360" w:lineRule="auto"/>
        <w:ind w:right="136" w:firstLine="707"/>
        <w:jc w:val="both"/>
      </w:pPr>
      <w:r>
        <w:t>Човниковий біг 3х10 м та 5х10 м виявив динаміку змін координаційних здібностей студентів ЕГ та КГ-1 як серед юнаків, так і серед дівчат (рис. 4).</w:t>
      </w:r>
    </w:p>
    <w:p>
      <w:pPr>
        <w:pStyle w:val="BodyText"/>
        <w:spacing w:after="0" w:line="360" w:lineRule="auto"/>
        <w:jc w:val="both"/>
        <w:sectPr>
          <w:pgSz w:w="11910" w:h="16840"/>
          <w:pgMar w:header="756" w:footer="0" w:top="980" w:bottom="280" w:left="1275" w:right="425"/>
        </w:sectPr>
      </w:pPr>
    </w:p>
    <w:p>
      <w:pPr>
        <w:pStyle w:val="BodyText"/>
        <w:spacing w:before="192"/>
        <w:ind w:left="6" w:right="4"/>
        <w:jc w:val="center"/>
      </w:pPr>
      <w:r>
        <w:t>хлопці</w:t>
      </w:r>
    </w:p>
    <w:p>
      <w:pPr>
        <w:pStyle w:val="BodyText"/>
        <w:spacing w:before="7"/>
        <w:ind w:left="0"/>
        <w:rPr>
          <w:sz w:val="9"/>
        </w:rPr>
      </w:pPr>
      <w:r>
        <w:rPr>
          <w:sz w:val="9"/>
        </w:rPr>
        <w:drawing>
          <wp:anchor distT="0" distB="0" distL="0" distR="0" allowOverlap="1" layoutInCell="1" locked="0" behindDoc="1" simplePos="0" relativeHeight="487605248">
            <wp:simplePos x="0" y="0"/>
            <wp:positionH relativeFrom="page">
              <wp:posOffset>931955</wp:posOffset>
            </wp:positionH>
            <wp:positionV relativeFrom="paragraph">
              <wp:posOffset>85889</wp:posOffset>
            </wp:positionV>
            <wp:extent cx="6087517" cy="2703195"/>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24" cstate="print"/>
                    <a:stretch>
                      <a:fillRect/>
                    </a:stretch>
                  </pic:blipFill>
                  <pic:spPr>
                    <a:xfrm>
                      <a:off x="0" y="0"/>
                      <a:ext cx="6087517" cy="2703195"/>
                    </a:xfrm>
                    <a:prstGeom prst="rect">
                      <a:avLst/>
                    </a:prstGeom>
                  </pic:spPr>
                </pic:pic>
              </a:graphicData>
            </a:graphic>
          </wp:anchor>
        </w:drawing>
      </w:r>
    </w:p>
    <w:p>
      <w:pPr>
        <w:pStyle w:val="BodyText"/>
        <w:spacing w:before="219"/>
        <w:ind w:left="6" w:right="1"/>
        <w:jc w:val="center"/>
      </w:pPr>
      <w:r>
        <w:t>дівчата</w:t>
      </w:r>
    </w:p>
    <w:p>
      <w:pPr>
        <w:pStyle w:val="BodyText"/>
        <w:spacing w:before="2"/>
        <w:ind w:left="0"/>
        <w:rPr>
          <w:sz w:val="15"/>
        </w:rPr>
      </w:pPr>
      <w:r>
        <w:rPr>
          <w:sz w:val="15"/>
        </w:rPr>
        <w:drawing>
          <wp:anchor distT="0" distB="0" distL="0" distR="0" allowOverlap="1" layoutInCell="1" locked="0" behindDoc="1" simplePos="0" relativeHeight="487605760">
            <wp:simplePos x="0" y="0"/>
            <wp:positionH relativeFrom="page">
              <wp:posOffset>942320</wp:posOffset>
            </wp:positionH>
            <wp:positionV relativeFrom="paragraph">
              <wp:posOffset>126602</wp:posOffset>
            </wp:positionV>
            <wp:extent cx="6071561" cy="2678811"/>
            <wp:effectExtent l="0" t="0" r="0" b="0"/>
            <wp:wrapTopAndBottom/>
            <wp:docPr id="45" name="Image 45"/>
            <wp:cNvGraphicFramePr>
              <a:graphicFrameLocks/>
            </wp:cNvGraphicFramePr>
            <a:graphic>
              <a:graphicData uri="http://schemas.openxmlformats.org/drawingml/2006/picture">
                <pic:pic>
                  <pic:nvPicPr>
                    <pic:cNvPr id="45" name="Image 45"/>
                    <pic:cNvPicPr/>
                  </pic:nvPicPr>
                  <pic:blipFill>
                    <a:blip r:embed="rId25" cstate="print"/>
                    <a:stretch>
                      <a:fillRect/>
                    </a:stretch>
                  </pic:blipFill>
                  <pic:spPr>
                    <a:xfrm>
                      <a:off x="0" y="0"/>
                      <a:ext cx="6071561" cy="2678811"/>
                    </a:xfrm>
                    <a:prstGeom prst="rect">
                      <a:avLst/>
                    </a:prstGeom>
                  </pic:spPr>
                </pic:pic>
              </a:graphicData>
            </a:graphic>
          </wp:anchor>
        </w:drawing>
      </w:r>
    </w:p>
    <w:p>
      <w:pPr>
        <w:pStyle w:val="BodyText"/>
        <w:spacing w:line="362" w:lineRule="auto" w:before="223"/>
        <w:ind w:left="913" w:right="913"/>
        <w:jc w:val="center"/>
      </w:pPr>
      <w:r>
        <w:t>Рисунок 4 - Результати показників у човниковому бігу на 3х10 м та 5х10 м з ЕГ та КГ-1</w:t>
      </w:r>
    </w:p>
    <w:p>
      <w:pPr>
        <w:pStyle w:val="BodyText"/>
        <w:spacing w:line="360" w:lineRule="auto" w:before="317"/>
        <w:ind w:right="138" w:firstLine="707"/>
        <w:jc w:val="both"/>
      </w:pPr>
      <w:r>
        <w:t>Результати вимірювання фізичних вправ: нахил стоячи вперед наприкінці експерименту також виявили приріст за класом як для хлопців, так і для дівчат (рис. 5).</w:t>
      </w:r>
    </w:p>
    <w:p>
      <w:pPr>
        <w:pStyle w:val="BodyText"/>
        <w:spacing w:line="360" w:lineRule="auto" w:before="1"/>
        <w:ind w:right="135" w:firstLine="707"/>
        <w:jc w:val="both"/>
      </w:pPr>
      <w:r>
        <w:t>Наприкінці експерименту результат середніх показників у хлопців КГ-1 був кращим, ніж у ЕГ. Очевидно, це зумовлено використанням національних ігор у варіативній частині програми фізичного виховання КГ-1.</w:t>
      </w:r>
    </w:p>
    <w:p>
      <w:pPr>
        <w:pStyle w:val="BodyText"/>
        <w:spacing w:after="0" w:line="360" w:lineRule="auto"/>
        <w:jc w:val="both"/>
        <w:sectPr>
          <w:headerReference w:type="default" r:id="rId23"/>
          <w:pgSz w:w="11910" w:h="16840"/>
          <w:pgMar w:header="756" w:footer="0" w:top="980" w:bottom="280" w:left="1275" w:right="425"/>
        </w:sectPr>
      </w:pPr>
    </w:p>
    <w:p>
      <w:pPr>
        <w:pStyle w:val="BodyText"/>
        <w:spacing w:before="192"/>
        <w:ind w:left="6" w:right="4"/>
        <w:jc w:val="center"/>
      </w:pPr>
      <w:r>
        <w:t>хлопці</w:t>
      </w:r>
    </w:p>
    <w:p>
      <w:pPr>
        <w:pStyle w:val="BodyText"/>
        <w:spacing w:before="10"/>
        <w:ind w:left="0"/>
        <w:rPr>
          <w:sz w:val="15"/>
        </w:rPr>
      </w:pPr>
      <w:r>
        <w:rPr>
          <w:sz w:val="15"/>
        </w:rPr>
        <w:drawing>
          <wp:anchor distT="0" distB="0" distL="0" distR="0" allowOverlap="1" layoutInCell="1" locked="0" behindDoc="1" simplePos="0" relativeHeight="487606272">
            <wp:simplePos x="0" y="0"/>
            <wp:positionH relativeFrom="page">
              <wp:posOffset>1106837</wp:posOffset>
            </wp:positionH>
            <wp:positionV relativeFrom="paragraph">
              <wp:posOffset>131599</wp:posOffset>
            </wp:positionV>
            <wp:extent cx="5897101" cy="2580322"/>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27" cstate="print"/>
                    <a:stretch>
                      <a:fillRect/>
                    </a:stretch>
                  </pic:blipFill>
                  <pic:spPr>
                    <a:xfrm>
                      <a:off x="0" y="0"/>
                      <a:ext cx="5897101" cy="2580322"/>
                    </a:xfrm>
                    <a:prstGeom prst="rect">
                      <a:avLst/>
                    </a:prstGeom>
                  </pic:spPr>
                </pic:pic>
              </a:graphicData>
            </a:graphic>
          </wp:anchor>
        </w:drawing>
      </w:r>
    </w:p>
    <w:p>
      <w:pPr>
        <w:pStyle w:val="BodyText"/>
        <w:spacing w:before="220"/>
        <w:ind w:left="6" w:right="1"/>
        <w:jc w:val="center"/>
      </w:pPr>
      <w:r>
        <w:t>дівчата</w:t>
      </w:r>
    </w:p>
    <w:p>
      <w:pPr>
        <w:pStyle w:val="BodyText"/>
        <w:spacing w:before="2"/>
        <w:ind w:left="0"/>
        <w:rPr>
          <w:sz w:val="18"/>
        </w:rPr>
      </w:pPr>
      <w:r>
        <w:rPr>
          <w:sz w:val="18"/>
        </w:rPr>
        <w:drawing>
          <wp:anchor distT="0" distB="0" distL="0" distR="0" allowOverlap="1" layoutInCell="1" locked="0" behindDoc="1" simplePos="0" relativeHeight="487606784">
            <wp:simplePos x="0" y="0"/>
            <wp:positionH relativeFrom="page">
              <wp:posOffset>942061</wp:posOffset>
            </wp:positionH>
            <wp:positionV relativeFrom="paragraph">
              <wp:posOffset>148463</wp:posOffset>
            </wp:positionV>
            <wp:extent cx="6008375" cy="2751581"/>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28" cstate="print"/>
                    <a:stretch>
                      <a:fillRect/>
                    </a:stretch>
                  </pic:blipFill>
                  <pic:spPr>
                    <a:xfrm>
                      <a:off x="0" y="0"/>
                      <a:ext cx="6008375" cy="2751581"/>
                    </a:xfrm>
                    <a:prstGeom prst="rect">
                      <a:avLst/>
                    </a:prstGeom>
                  </pic:spPr>
                </pic:pic>
              </a:graphicData>
            </a:graphic>
          </wp:anchor>
        </w:drawing>
      </w:r>
    </w:p>
    <w:p>
      <w:pPr>
        <w:pStyle w:val="BodyText"/>
        <w:spacing w:before="226"/>
        <w:ind w:left="328"/>
      </w:pPr>
      <w:r>
        <w:t>Рисунок 5 - Результати нахилу вперед з положення стоячи в ЕГ і КГ-1</w:t>
      </w:r>
    </w:p>
    <w:p>
      <w:pPr>
        <w:pStyle w:val="BodyText"/>
        <w:spacing w:before="258"/>
        <w:ind w:left="0"/>
      </w:pPr>
    </w:p>
    <w:p>
      <w:pPr>
        <w:pStyle w:val="BodyText"/>
        <w:spacing w:line="360" w:lineRule="auto"/>
        <w:ind w:right="140" w:firstLine="707"/>
        <w:jc w:val="both"/>
      </w:pPr>
      <w:r>
        <w:t>Дослідження результатів 6-хвилинного бігу як показника витривалості серед юнаків та дівчат ЕГ та КГ-1 показало, що наприкінці експерименту результати в ЕГ значно покращилися (рис. 6).</w:t>
      </w:r>
    </w:p>
    <w:p>
      <w:pPr>
        <w:pStyle w:val="BodyText"/>
        <w:spacing w:after="0" w:line="360" w:lineRule="auto"/>
        <w:jc w:val="both"/>
        <w:sectPr>
          <w:headerReference w:type="default" r:id="rId26"/>
          <w:pgSz w:w="11910" w:h="16840"/>
          <w:pgMar w:header="756" w:footer="0" w:top="980" w:bottom="280" w:left="1275" w:right="425"/>
        </w:sectPr>
      </w:pPr>
    </w:p>
    <w:p>
      <w:pPr>
        <w:pStyle w:val="BodyText"/>
        <w:spacing w:before="192"/>
        <w:ind w:left="6" w:right="4"/>
        <w:jc w:val="center"/>
      </w:pPr>
      <w:r>
        <w:t>хлопці</w:t>
      </w:r>
    </w:p>
    <w:p>
      <w:pPr>
        <w:pStyle w:val="BodyText"/>
        <w:spacing w:before="8"/>
        <w:ind w:left="0"/>
        <w:rPr>
          <w:sz w:val="9"/>
        </w:rPr>
      </w:pPr>
      <w:r>
        <w:rPr>
          <w:sz w:val="9"/>
        </w:rPr>
        <w:drawing>
          <wp:anchor distT="0" distB="0" distL="0" distR="0" allowOverlap="1" layoutInCell="1" locked="0" behindDoc="1" simplePos="0" relativeHeight="487607296">
            <wp:simplePos x="0" y="0"/>
            <wp:positionH relativeFrom="page">
              <wp:posOffset>1007463</wp:posOffset>
            </wp:positionH>
            <wp:positionV relativeFrom="paragraph">
              <wp:posOffset>86228</wp:posOffset>
            </wp:positionV>
            <wp:extent cx="6082256" cy="2784348"/>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30" cstate="print"/>
                    <a:stretch>
                      <a:fillRect/>
                    </a:stretch>
                  </pic:blipFill>
                  <pic:spPr>
                    <a:xfrm>
                      <a:off x="0" y="0"/>
                      <a:ext cx="6082256" cy="2784348"/>
                    </a:xfrm>
                    <a:prstGeom prst="rect">
                      <a:avLst/>
                    </a:prstGeom>
                  </pic:spPr>
                </pic:pic>
              </a:graphicData>
            </a:graphic>
          </wp:anchor>
        </w:drawing>
      </w:r>
    </w:p>
    <w:p>
      <w:pPr>
        <w:pStyle w:val="BodyText"/>
        <w:spacing w:before="227"/>
        <w:ind w:left="6" w:right="1"/>
        <w:jc w:val="center"/>
      </w:pPr>
      <w:r>
        <w:t>дівчата</w:t>
      </w:r>
    </w:p>
    <w:p>
      <w:pPr>
        <w:pStyle w:val="BodyText"/>
        <w:spacing w:before="11"/>
        <w:ind w:left="0"/>
        <w:rPr>
          <w:sz w:val="5"/>
        </w:rPr>
      </w:pPr>
      <w:r>
        <w:rPr>
          <w:sz w:val="5"/>
        </w:rPr>
        <w:drawing>
          <wp:anchor distT="0" distB="0" distL="0" distR="0" allowOverlap="1" layoutInCell="1" locked="0" behindDoc="1" simplePos="0" relativeHeight="487607808">
            <wp:simplePos x="0" y="0"/>
            <wp:positionH relativeFrom="page">
              <wp:posOffset>910920</wp:posOffset>
            </wp:positionH>
            <wp:positionV relativeFrom="paragraph">
              <wp:posOffset>58783</wp:posOffset>
            </wp:positionV>
            <wp:extent cx="6060700" cy="2715767"/>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31" cstate="print"/>
                    <a:stretch>
                      <a:fillRect/>
                    </a:stretch>
                  </pic:blipFill>
                  <pic:spPr>
                    <a:xfrm>
                      <a:off x="0" y="0"/>
                      <a:ext cx="6060700" cy="2715767"/>
                    </a:xfrm>
                    <a:prstGeom prst="rect">
                      <a:avLst/>
                    </a:prstGeom>
                  </pic:spPr>
                </pic:pic>
              </a:graphicData>
            </a:graphic>
          </wp:anchor>
        </w:drawing>
      </w:r>
    </w:p>
    <w:p>
      <w:pPr>
        <w:pStyle w:val="BodyText"/>
        <w:spacing w:before="236"/>
        <w:ind w:left="6" w:right="1"/>
        <w:jc w:val="center"/>
      </w:pPr>
      <w:r>
        <w:t>Рисунок 6 – Результати 6-хвилинних бігових показників ЕГ та КГ-1</w:t>
      </w:r>
    </w:p>
    <w:p>
      <w:pPr>
        <w:pStyle w:val="BodyText"/>
        <w:spacing w:before="95"/>
        <w:ind w:left="0"/>
      </w:pPr>
    </w:p>
    <w:p>
      <w:pPr>
        <w:pStyle w:val="BodyText"/>
        <w:spacing w:line="360" w:lineRule="auto" w:before="1"/>
        <w:ind w:right="135" w:firstLine="707"/>
        <w:jc w:val="both"/>
      </w:pPr>
      <w:r>
        <w:t>Наприкінці експерименту у стрибках у довжину з місця нами було зафіксовано наступне достовірне підвищення середніх показників серед хлопців та дівчат ЕГ (рис. 7).</w:t>
      </w:r>
    </w:p>
    <w:p>
      <w:pPr>
        <w:pStyle w:val="BodyText"/>
        <w:spacing w:line="360" w:lineRule="auto" w:before="1"/>
        <w:ind w:right="142" w:firstLine="707"/>
        <w:jc w:val="both"/>
      </w:pPr>
      <w:r>
        <w:t>А зафіксовані зрушення результатів нахилу вперед в положенні стоячи у дівчат відповідали сензитивним періодам розвитку. Але, починаючи з 7 класу, за нашими спостереженнями, у дівчат починається інтенсивний період набору маси тіла, пов’язаний з морфологічними змінами в організмі, тому показники з року в рік погіршуються.</w:t>
      </w:r>
    </w:p>
    <w:p>
      <w:pPr>
        <w:pStyle w:val="BodyText"/>
        <w:spacing w:after="0" w:line="360" w:lineRule="auto"/>
        <w:jc w:val="both"/>
        <w:sectPr>
          <w:headerReference w:type="default" r:id="rId29"/>
          <w:pgSz w:w="11910" w:h="16840"/>
          <w:pgMar w:header="756" w:footer="0" w:top="980" w:bottom="280" w:left="1275" w:right="425"/>
        </w:sectPr>
      </w:pPr>
    </w:p>
    <w:p>
      <w:pPr>
        <w:pStyle w:val="BodyText"/>
        <w:spacing w:before="192"/>
        <w:ind w:left="6" w:right="4"/>
        <w:jc w:val="center"/>
      </w:pPr>
      <w:r>
        <w:t>хлопці</w:t>
      </w:r>
    </w:p>
    <w:p>
      <w:pPr>
        <w:pStyle w:val="BodyText"/>
        <w:spacing w:before="208"/>
        <w:ind w:left="6" w:right="1"/>
        <w:jc w:val="center"/>
      </w:pPr>
      <w:r>
        <w:t>дівчата</w:t>
      </w:r>
    </w:p>
    <w:p>
      <w:pPr>
        <w:pStyle w:val="BodyText"/>
        <w:spacing w:before="5"/>
        <w:ind w:left="0"/>
        <w:rPr>
          <w:sz w:val="5"/>
        </w:rPr>
      </w:pPr>
      <w:r>
        <w:rPr>
          <w:sz w:val="5"/>
        </w:rPr>
        <w:drawing>
          <wp:anchor distT="0" distB="0" distL="0" distR="0" allowOverlap="1" layoutInCell="1" locked="0" behindDoc="1" simplePos="0" relativeHeight="487608832">
            <wp:simplePos x="0" y="0"/>
            <wp:positionH relativeFrom="page">
              <wp:posOffset>983087</wp:posOffset>
            </wp:positionH>
            <wp:positionV relativeFrom="paragraph">
              <wp:posOffset>55230</wp:posOffset>
            </wp:positionV>
            <wp:extent cx="5990485" cy="2592324"/>
            <wp:effectExtent l="0" t="0" r="0" b="0"/>
            <wp:wrapTopAndBottom/>
            <wp:docPr id="54" name="Image 54"/>
            <wp:cNvGraphicFramePr>
              <a:graphicFrameLocks/>
            </wp:cNvGraphicFramePr>
            <a:graphic>
              <a:graphicData uri="http://schemas.openxmlformats.org/drawingml/2006/picture">
                <pic:pic>
                  <pic:nvPicPr>
                    <pic:cNvPr id="54" name="Image 54"/>
                    <pic:cNvPicPr/>
                  </pic:nvPicPr>
                  <pic:blipFill>
                    <a:blip r:embed="rId34" cstate="print"/>
                    <a:stretch>
                      <a:fillRect/>
                    </a:stretch>
                  </pic:blipFill>
                  <pic:spPr>
                    <a:xfrm>
                      <a:off x="0" y="0"/>
                      <a:ext cx="5990485" cy="2592324"/>
                    </a:xfrm>
                    <a:prstGeom prst="rect">
                      <a:avLst/>
                    </a:prstGeom>
                  </pic:spPr>
                </pic:pic>
              </a:graphicData>
            </a:graphic>
          </wp:anchor>
        </w:drawing>
      </w:r>
    </w:p>
    <w:p>
      <w:pPr>
        <w:pStyle w:val="BodyText"/>
        <w:spacing w:before="210"/>
        <w:ind w:left="979"/>
      </w:pPr>
      <w:r>
        <w:t>Рисунок 7 – Результати показників стрибків у довжину з місця з ЕГ та КГ-1</w:t>
      </w:r>
    </w:p>
    <w:p>
      <w:pPr>
        <w:pStyle w:val="BodyText"/>
        <w:spacing w:before="98"/>
        <w:ind w:left="0"/>
      </w:pPr>
    </w:p>
    <w:p>
      <w:pPr>
        <w:pStyle w:val="BodyText"/>
        <w:spacing w:line="360" w:lineRule="auto"/>
        <w:ind w:right="137" w:firstLine="707"/>
        <w:jc w:val="both"/>
      </w:pPr>
      <w:r>
        <w:t>Підсумкові результати підтягувань на високій перекладині серед юнаків та на низькій перекладині серед дівчат з ЕГ та КГ-1 відобразили наступне достовірне збільшення кількості підтягувань (рис. 8).</w:t>
      </w:r>
    </w:p>
    <w:p>
      <w:pPr>
        <w:pStyle w:val="BodyText"/>
        <w:spacing w:line="360" w:lineRule="auto"/>
        <w:ind w:right="135" w:firstLine="707"/>
        <w:jc w:val="both"/>
      </w:pPr>
      <w:r>
        <w:t>Так, за даними про приріст результатів показників фізичної підготовленості, наприкінці експерименту ми зафіксували вдвічі більше студентів ЕГ (68,7%), які показали рівень вище середнього за всіма контрольними тестами, ніж КГ-1 (34,9%). Це свідчить про те, що фізкультурно-оздоровчий туризм може стати основним засобом варіативної частини програми фізичного виховання учнів 5-9 класів.</w:t>
      </w:r>
    </w:p>
    <w:p>
      <w:pPr>
        <w:pStyle w:val="BodyText"/>
        <w:spacing w:after="0" w:line="360" w:lineRule="auto"/>
        <w:jc w:val="both"/>
        <w:sectPr>
          <w:headerReference w:type="default" r:id="rId32"/>
          <w:pgSz w:w="11910" w:h="16840"/>
          <w:pgMar w:header="756" w:footer="0" w:top="980" w:bottom="280" w:left="1275" w:right="425"/>
        </w:sectPr>
      </w:pPr>
    </w:p>
    <w:p>
      <w:pPr>
        <w:pStyle w:val="BodyText"/>
        <w:spacing w:before="192"/>
        <w:ind w:left="6" w:right="4"/>
        <w:jc w:val="center"/>
      </w:pPr>
      <w:r>
        <w:t>хлопці</w:t>
      </w:r>
    </w:p>
    <w:p>
      <w:pPr>
        <w:pStyle w:val="BodyText"/>
        <w:spacing w:before="193" w:after="41"/>
        <w:ind w:left="6" w:right="1"/>
        <w:jc w:val="center"/>
      </w:pPr>
      <w:r>
        <w:t>дівчата</w:t>
      </w:r>
    </w:p>
    <w:p>
      <w:pPr>
        <w:spacing w:line="240" w:lineRule="auto"/>
        <w:ind w:left="228" w:right="0" w:firstLine="0"/>
        <w:rPr>
          <w:sz w:val="20"/>
        </w:rPr>
      </w:pPr>
      <w:r>
        <w:rPr>
          <w:sz w:val="20"/>
        </w:rPr>
        <w:drawing>
          <wp:inline distT="0" distB="0" distL="0" distR="0">
            <wp:extent cx="6226420" cy="2945701"/>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36" cstate="print"/>
                    <a:stretch>
                      <a:fillRect/>
                    </a:stretch>
                  </pic:blipFill>
                  <pic:spPr>
                    <a:xfrm>
                      <a:off x="0" y="0"/>
                      <a:ext cx="6226420" cy="2945701"/>
                    </a:xfrm>
                    <a:prstGeom prst="rect">
                      <a:avLst/>
                    </a:prstGeom>
                  </pic:spPr>
                </pic:pic>
              </a:graphicData>
            </a:graphic>
          </wp:inline>
        </w:drawing>
      </w:r>
      <w:r>
        <w:rPr>
          <w:sz w:val="20"/>
        </w:rPr>
      </w:r>
    </w:p>
    <w:p>
      <w:pPr>
        <w:pStyle w:val="BodyText"/>
        <w:spacing w:line="312" w:lineRule="auto" w:before="240"/>
        <w:ind w:left="2784" w:right="173" w:hanging="2252"/>
      </w:pPr>
      <w:r>
        <w:t>Рисунок 8 - Результати підтягувань на високій (хлопці) та низькій перекладині (дівчата) ЕГ та КГ-1</w:t>
      </w:r>
    </w:p>
    <w:p>
      <w:pPr>
        <w:pStyle w:val="BodyText"/>
        <w:ind w:left="0"/>
      </w:pPr>
    </w:p>
    <w:p>
      <w:pPr>
        <w:pStyle w:val="BodyText"/>
        <w:spacing w:line="360" w:lineRule="auto"/>
        <w:ind w:right="134" w:firstLine="707"/>
        <w:jc w:val="both"/>
      </w:pPr>
      <w:r>
        <w:t>Підсумкові показники контрольних робіт виявили покращення результатів за чотирма показниками фізичної підготовленості студентів усіх класів ЕГ, таких як: координація, швидкісно-силові та силові здібності, а також витривалість. Динаміку визначали за позитивними показниками у двох серіях проб (на початку та в кінці досліду) та швидкістю зростання середніх значень (табл. 23).</w:t>
      </w:r>
    </w:p>
    <w:p>
      <w:pPr>
        <w:pStyle w:val="BodyText"/>
        <w:spacing w:after="0" w:line="360" w:lineRule="auto"/>
        <w:jc w:val="both"/>
        <w:sectPr>
          <w:pgSz w:w="11910" w:h="16840"/>
          <w:pgMar w:header="756" w:footer="0" w:top="980" w:bottom="280" w:left="1275" w:right="425"/>
        </w:sectPr>
      </w:pPr>
    </w:p>
    <w:p>
      <w:pPr>
        <w:pStyle w:val="BodyText"/>
        <w:spacing w:before="192"/>
      </w:pPr>
      <w:r>
        <w:t>Таблиця 23 – Рівень фізичної підготовленості студентів КГ-1 та ЕГ</w:t>
      </w:r>
    </w:p>
    <w:p>
      <w:pPr>
        <w:pStyle w:val="BodyText"/>
        <w:spacing w:before="6"/>
        <w:ind w:left="0"/>
        <w:rPr>
          <w:sz w:val="14"/>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713"/>
        <w:gridCol w:w="1305"/>
        <w:gridCol w:w="880"/>
        <w:gridCol w:w="988"/>
        <w:gridCol w:w="1021"/>
        <w:gridCol w:w="880"/>
        <w:gridCol w:w="987"/>
        <w:gridCol w:w="1025"/>
      </w:tblGrid>
      <w:tr>
        <w:trPr>
          <w:trHeight w:val="602" w:hRule="atLeast"/>
        </w:trPr>
        <w:tc>
          <w:tcPr>
            <w:tcW w:w="1800" w:type="dxa"/>
            <w:vMerge w:val="restart"/>
          </w:tcPr>
          <w:p>
            <w:pPr>
              <w:pStyle w:val="TableParagraph"/>
              <w:rPr>
                <w:sz w:val="22"/>
              </w:rPr>
            </w:pPr>
          </w:p>
          <w:p>
            <w:pPr>
              <w:pStyle w:val="TableParagraph"/>
              <w:spacing w:before="4"/>
              <w:rPr>
                <w:sz w:val="22"/>
              </w:rPr>
            </w:pPr>
          </w:p>
          <w:p>
            <w:pPr>
              <w:pStyle w:val="TableParagraph"/>
              <w:ind w:left="-5"/>
              <w:rPr>
                <w:sz w:val="22"/>
              </w:rPr>
            </w:pPr>
            <w:r>
              <w:rPr>
                <w:sz w:val="22"/>
              </w:rPr>
              <w:t>Контрольный</w:t>
            </w:r>
            <w:r>
              <w:rPr>
                <w:spacing w:val="-9"/>
                <w:sz w:val="22"/>
              </w:rPr>
              <w:t> </w:t>
            </w:r>
            <w:r>
              <w:rPr>
                <w:spacing w:val="-4"/>
                <w:sz w:val="22"/>
              </w:rPr>
              <w:t>тест</w:t>
            </w:r>
          </w:p>
        </w:tc>
        <w:tc>
          <w:tcPr>
            <w:tcW w:w="713" w:type="dxa"/>
            <w:vMerge w:val="restart"/>
          </w:tcPr>
          <w:p>
            <w:pPr>
              <w:pStyle w:val="TableParagraph"/>
              <w:rPr>
                <w:sz w:val="22"/>
              </w:rPr>
            </w:pPr>
          </w:p>
          <w:p>
            <w:pPr>
              <w:pStyle w:val="TableParagraph"/>
              <w:spacing w:before="4"/>
              <w:rPr>
                <w:sz w:val="22"/>
              </w:rPr>
            </w:pPr>
          </w:p>
          <w:p>
            <w:pPr>
              <w:pStyle w:val="TableParagraph"/>
              <w:ind w:left="-30"/>
              <w:rPr>
                <w:sz w:val="22"/>
              </w:rPr>
            </w:pPr>
            <w:r>
              <w:rPr>
                <w:spacing w:val="-2"/>
                <w:sz w:val="22"/>
              </w:rPr>
              <w:t>Группа</w:t>
            </w:r>
          </w:p>
        </w:tc>
        <w:tc>
          <w:tcPr>
            <w:tcW w:w="1305" w:type="dxa"/>
            <w:vMerge w:val="restart"/>
          </w:tcPr>
          <w:p>
            <w:pPr>
              <w:pStyle w:val="TableParagraph"/>
              <w:spacing w:before="129"/>
              <w:rPr>
                <w:sz w:val="22"/>
              </w:rPr>
            </w:pPr>
          </w:p>
          <w:p>
            <w:pPr>
              <w:pStyle w:val="TableParagraph"/>
              <w:spacing w:before="1"/>
              <w:ind w:left="-37" w:firstLine="291"/>
              <w:rPr>
                <w:sz w:val="22"/>
              </w:rPr>
            </w:pPr>
            <w:r>
              <w:rPr>
                <w:spacing w:val="-2"/>
                <w:sz w:val="22"/>
              </w:rPr>
              <w:t>Период эксперимента</w:t>
            </w:r>
          </w:p>
        </w:tc>
        <w:tc>
          <w:tcPr>
            <w:tcW w:w="5781" w:type="dxa"/>
            <w:gridSpan w:val="6"/>
          </w:tcPr>
          <w:p>
            <w:pPr>
              <w:pStyle w:val="TableParagraph"/>
              <w:spacing w:before="169"/>
              <w:ind w:right="59"/>
              <w:jc w:val="center"/>
              <w:rPr>
                <w:sz w:val="22"/>
              </w:rPr>
            </w:pPr>
            <w:r>
              <w:rPr>
                <w:spacing w:val="-2"/>
                <w:sz w:val="22"/>
              </w:rPr>
              <w:t>Уровень</w:t>
            </w:r>
          </w:p>
        </w:tc>
      </w:tr>
      <w:tr>
        <w:trPr>
          <w:trHeight w:val="330"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vMerge/>
            <w:tcBorders>
              <w:top w:val="nil"/>
            </w:tcBorders>
          </w:tcPr>
          <w:p>
            <w:pPr>
              <w:rPr>
                <w:sz w:val="2"/>
                <w:szCs w:val="2"/>
              </w:rPr>
            </w:pPr>
          </w:p>
        </w:tc>
        <w:tc>
          <w:tcPr>
            <w:tcW w:w="2889" w:type="dxa"/>
            <w:gridSpan w:val="3"/>
          </w:tcPr>
          <w:p>
            <w:pPr>
              <w:pStyle w:val="TableParagraph"/>
              <w:spacing w:before="32"/>
              <w:ind w:left="375"/>
              <w:rPr>
                <w:sz w:val="22"/>
              </w:rPr>
            </w:pPr>
            <w:r>
              <w:rPr>
                <w:sz w:val="22"/>
              </w:rPr>
              <w:t>количество</w:t>
            </w:r>
            <w:r>
              <w:rPr>
                <w:spacing w:val="-4"/>
                <w:sz w:val="22"/>
              </w:rPr>
              <w:t> </w:t>
            </w:r>
            <w:r>
              <w:rPr>
                <w:spacing w:val="-2"/>
                <w:sz w:val="22"/>
              </w:rPr>
              <w:t>мальчиков</w:t>
            </w:r>
          </w:p>
        </w:tc>
        <w:tc>
          <w:tcPr>
            <w:tcW w:w="2892" w:type="dxa"/>
            <w:gridSpan w:val="3"/>
          </w:tcPr>
          <w:p>
            <w:pPr>
              <w:pStyle w:val="TableParagraph"/>
              <w:spacing w:before="32"/>
              <w:ind w:left="481"/>
              <w:rPr>
                <w:sz w:val="22"/>
              </w:rPr>
            </w:pPr>
            <w:r>
              <w:rPr>
                <w:sz w:val="22"/>
              </w:rPr>
              <w:t>количество</w:t>
            </w:r>
            <w:r>
              <w:rPr>
                <w:spacing w:val="-7"/>
                <w:sz w:val="22"/>
              </w:rPr>
              <w:t> </w:t>
            </w:r>
            <w:r>
              <w:rPr>
                <w:spacing w:val="-2"/>
                <w:sz w:val="22"/>
              </w:rPr>
              <w:t>девочек</w:t>
            </w:r>
          </w:p>
        </w:tc>
      </w:tr>
      <w:tr>
        <w:trPr>
          <w:trHeight w:val="330"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vMerge/>
            <w:tcBorders>
              <w:top w:val="nil"/>
            </w:tcBorders>
          </w:tcPr>
          <w:p>
            <w:pPr>
              <w:rPr>
                <w:sz w:val="2"/>
                <w:szCs w:val="2"/>
              </w:rPr>
            </w:pPr>
          </w:p>
        </w:tc>
        <w:tc>
          <w:tcPr>
            <w:tcW w:w="880" w:type="dxa"/>
          </w:tcPr>
          <w:p>
            <w:pPr>
              <w:pStyle w:val="TableParagraph"/>
              <w:spacing w:before="32"/>
              <w:ind w:right="71"/>
              <w:jc w:val="center"/>
              <w:rPr>
                <w:sz w:val="22"/>
              </w:rPr>
            </w:pPr>
            <w:r>
              <w:rPr>
                <w:spacing w:val="-2"/>
                <w:sz w:val="22"/>
              </w:rPr>
              <w:t>низкий</w:t>
            </w:r>
          </w:p>
        </w:tc>
        <w:tc>
          <w:tcPr>
            <w:tcW w:w="988" w:type="dxa"/>
          </w:tcPr>
          <w:p>
            <w:pPr>
              <w:pStyle w:val="TableParagraph"/>
              <w:spacing w:before="32"/>
              <w:ind w:left="5" w:right="69"/>
              <w:jc w:val="center"/>
              <w:rPr>
                <w:sz w:val="22"/>
              </w:rPr>
            </w:pPr>
            <w:r>
              <w:rPr>
                <w:spacing w:val="-2"/>
                <w:sz w:val="22"/>
              </w:rPr>
              <w:t>средний</w:t>
            </w:r>
          </w:p>
        </w:tc>
        <w:tc>
          <w:tcPr>
            <w:tcW w:w="1021" w:type="dxa"/>
          </w:tcPr>
          <w:p>
            <w:pPr>
              <w:pStyle w:val="TableParagraph"/>
              <w:spacing w:before="32"/>
              <w:ind w:left="4" w:right="68"/>
              <w:jc w:val="center"/>
              <w:rPr>
                <w:sz w:val="22"/>
              </w:rPr>
            </w:pPr>
            <w:r>
              <w:rPr>
                <w:spacing w:val="-2"/>
                <w:sz w:val="22"/>
              </w:rPr>
              <w:t>высокий</w:t>
            </w:r>
          </w:p>
        </w:tc>
        <w:tc>
          <w:tcPr>
            <w:tcW w:w="880" w:type="dxa"/>
          </w:tcPr>
          <w:p>
            <w:pPr>
              <w:pStyle w:val="TableParagraph"/>
              <w:spacing w:before="32"/>
              <w:ind w:left="7" w:right="71"/>
              <w:jc w:val="center"/>
              <w:rPr>
                <w:sz w:val="22"/>
              </w:rPr>
            </w:pPr>
            <w:r>
              <w:rPr>
                <w:spacing w:val="-2"/>
                <w:sz w:val="22"/>
              </w:rPr>
              <w:t>низкий</w:t>
            </w:r>
          </w:p>
        </w:tc>
        <w:tc>
          <w:tcPr>
            <w:tcW w:w="987" w:type="dxa"/>
          </w:tcPr>
          <w:p>
            <w:pPr>
              <w:pStyle w:val="TableParagraph"/>
              <w:spacing w:before="32"/>
              <w:ind w:left="6" w:right="61"/>
              <w:jc w:val="center"/>
              <w:rPr>
                <w:sz w:val="22"/>
              </w:rPr>
            </w:pPr>
            <w:r>
              <w:rPr>
                <w:spacing w:val="-2"/>
                <w:sz w:val="22"/>
              </w:rPr>
              <w:t>средний</w:t>
            </w:r>
          </w:p>
        </w:tc>
        <w:tc>
          <w:tcPr>
            <w:tcW w:w="1025" w:type="dxa"/>
          </w:tcPr>
          <w:p>
            <w:pPr>
              <w:pStyle w:val="TableParagraph"/>
              <w:spacing w:before="32"/>
              <w:ind w:left="3" w:right="57"/>
              <w:jc w:val="center"/>
              <w:rPr>
                <w:sz w:val="22"/>
              </w:rPr>
            </w:pPr>
            <w:r>
              <w:rPr>
                <w:spacing w:val="-2"/>
                <w:sz w:val="22"/>
              </w:rPr>
              <w:t>высокий</w:t>
            </w:r>
          </w:p>
        </w:tc>
      </w:tr>
      <w:tr>
        <w:trPr>
          <w:trHeight w:val="407" w:hRule="atLeast"/>
        </w:trPr>
        <w:tc>
          <w:tcPr>
            <w:tcW w:w="1800" w:type="dxa"/>
            <w:vMerge w:val="restart"/>
          </w:tcPr>
          <w:p>
            <w:pPr>
              <w:pStyle w:val="TableParagraph"/>
              <w:spacing w:before="191"/>
              <w:rPr>
                <w:sz w:val="22"/>
              </w:rPr>
            </w:pPr>
          </w:p>
          <w:p>
            <w:pPr>
              <w:pStyle w:val="TableParagraph"/>
              <w:spacing w:before="1"/>
              <w:ind w:left="278" w:right="208" w:firstLine="148"/>
              <w:rPr>
                <w:sz w:val="22"/>
              </w:rPr>
            </w:pPr>
            <w:r>
              <w:rPr>
                <w:sz w:val="22"/>
              </w:rPr>
              <w:t>Бег на 30м (5-7</w:t>
            </w:r>
            <w:r>
              <w:rPr>
                <w:spacing w:val="-12"/>
                <w:sz w:val="22"/>
              </w:rPr>
              <w:t> </w:t>
            </w:r>
            <w:r>
              <w:rPr>
                <w:sz w:val="22"/>
              </w:rPr>
              <w:t>кл)</w:t>
            </w:r>
            <w:r>
              <w:rPr>
                <w:spacing w:val="-12"/>
                <w:sz w:val="22"/>
              </w:rPr>
              <w:t> </w:t>
            </w:r>
            <w:r>
              <w:rPr>
                <w:sz w:val="22"/>
              </w:rPr>
              <w:t>и</w:t>
            </w:r>
            <w:r>
              <w:rPr>
                <w:spacing w:val="-12"/>
                <w:sz w:val="22"/>
              </w:rPr>
              <w:t> </w:t>
            </w:r>
            <w:r>
              <w:rPr>
                <w:sz w:val="22"/>
              </w:rPr>
              <w:t>60м</w:t>
            </w:r>
          </w:p>
          <w:p>
            <w:pPr>
              <w:pStyle w:val="TableParagraph"/>
              <w:ind w:left="573"/>
              <w:rPr>
                <w:sz w:val="22"/>
              </w:rPr>
            </w:pPr>
            <w:r>
              <w:rPr>
                <w:sz w:val="22"/>
              </w:rPr>
              <w:t>(8-9</w:t>
            </w:r>
            <w:r>
              <w:rPr>
                <w:spacing w:val="-5"/>
                <w:sz w:val="22"/>
              </w:rPr>
              <w:t> кл)</w:t>
            </w:r>
          </w:p>
        </w:tc>
        <w:tc>
          <w:tcPr>
            <w:tcW w:w="713" w:type="dxa"/>
            <w:vMerge w:val="restart"/>
          </w:tcPr>
          <w:p>
            <w:pPr>
              <w:pStyle w:val="TableParagraph"/>
              <w:spacing w:before="26"/>
              <w:rPr>
                <w:sz w:val="22"/>
              </w:rPr>
            </w:pPr>
          </w:p>
          <w:p>
            <w:pPr>
              <w:pStyle w:val="TableParagraph"/>
              <w:ind w:left="81"/>
              <w:rPr>
                <w:sz w:val="22"/>
              </w:rPr>
            </w:pPr>
            <w:r>
              <w:rPr>
                <w:spacing w:val="-2"/>
                <w:sz w:val="22"/>
              </w:rPr>
              <w:t>КГ-</w:t>
            </w:r>
            <w:r>
              <w:rPr>
                <w:spacing w:val="-10"/>
                <w:sz w:val="22"/>
              </w:rPr>
              <w:t>1</w:t>
            </w:r>
          </w:p>
        </w:tc>
        <w:tc>
          <w:tcPr>
            <w:tcW w:w="1305" w:type="dxa"/>
          </w:tcPr>
          <w:p>
            <w:pPr>
              <w:pStyle w:val="TableParagraph"/>
              <w:spacing w:before="70"/>
              <w:ind w:left="213"/>
              <w:rPr>
                <w:sz w:val="22"/>
              </w:rPr>
            </w:pPr>
            <w:r>
              <w:rPr>
                <w:sz w:val="22"/>
              </w:rPr>
              <w:t>в</w:t>
            </w:r>
            <w:r>
              <w:rPr>
                <w:spacing w:val="-1"/>
                <w:sz w:val="22"/>
              </w:rPr>
              <w:t> </w:t>
            </w:r>
            <w:r>
              <w:rPr>
                <w:spacing w:val="-2"/>
                <w:sz w:val="22"/>
              </w:rPr>
              <w:t>начале</w:t>
            </w:r>
          </w:p>
        </w:tc>
        <w:tc>
          <w:tcPr>
            <w:tcW w:w="880" w:type="dxa"/>
          </w:tcPr>
          <w:p>
            <w:pPr>
              <w:pStyle w:val="TableParagraph"/>
              <w:spacing w:before="75"/>
              <w:ind w:left="2" w:right="71"/>
              <w:jc w:val="center"/>
              <w:rPr>
                <w:b/>
                <w:sz w:val="22"/>
              </w:rPr>
            </w:pPr>
            <w:r>
              <w:rPr>
                <w:b/>
                <w:spacing w:val="-5"/>
                <w:sz w:val="22"/>
              </w:rPr>
              <w:t>40</w:t>
            </w:r>
          </w:p>
        </w:tc>
        <w:tc>
          <w:tcPr>
            <w:tcW w:w="988" w:type="dxa"/>
          </w:tcPr>
          <w:p>
            <w:pPr>
              <w:pStyle w:val="TableParagraph"/>
              <w:spacing w:before="70"/>
              <w:ind w:right="69"/>
              <w:jc w:val="center"/>
              <w:rPr>
                <w:sz w:val="22"/>
              </w:rPr>
            </w:pPr>
            <w:r>
              <w:rPr>
                <w:spacing w:val="-10"/>
                <w:sz w:val="22"/>
              </w:rPr>
              <w:t>7</w:t>
            </w:r>
          </w:p>
        </w:tc>
        <w:tc>
          <w:tcPr>
            <w:tcW w:w="1021" w:type="dxa"/>
          </w:tcPr>
          <w:p>
            <w:pPr>
              <w:pStyle w:val="TableParagraph"/>
              <w:spacing w:before="70"/>
              <w:ind w:left="4" w:right="71"/>
              <w:jc w:val="center"/>
              <w:rPr>
                <w:sz w:val="22"/>
              </w:rPr>
            </w:pPr>
            <w:r>
              <w:rPr>
                <w:spacing w:val="-10"/>
                <w:sz w:val="22"/>
              </w:rPr>
              <w:t>0</w:t>
            </w:r>
          </w:p>
        </w:tc>
        <w:tc>
          <w:tcPr>
            <w:tcW w:w="880" w:type="dxa"/>
          </w:tcPr>
          <w:p>
            <w:pPr>
              <w:pStyle w:val="TableParagraph"/>
              <w:spacing w:before="75"/>
              <w:ind w:left="9" w:right="71"/>
              <w:jc w:val="center"/>
              <w:rPr>
                <w:b/>
                <w:sz w:val="22"/>
              </w:rPr>
            </w:pPr>
            <w:r>
              <w:rPr>
                <w:b/>
                <w:spacing w:val="-5"/>
                <w:sz w:val="22"/>
              </w:rPr>
              <w:t>38</w:t>
            </w:r>
          </w:p>
        </w:tc>
        <w:tc>
          <w:tcPr>
            <w:tcW w:w="987" w:type="dxa"/>
          </w:tcPr>
          <w:p>
            <w:pPr>
              <w:pStyle w:val="TableParagraph"/>
              <w:spacing w:before="70"/>
              <w:ind w:right="61"/>
              <w:jc w:val="center"/>
              <w:rPr>
                <w:sz w:val="22"/>
              </w:rPr>
            </w:pPr>
            <w:r>
              <w:rPr>
                <w:spacing w:val="-10"/>
                <w:sz w:val="22"/>
              </w:rPr>
              <w:t>6</w:t>
            </w:r>
          </w:p>
        </w:tc>
        <w:tc>
          <w:tcPr>
            <w:tcW w:w="1025" w:type="dxa"/>
          </w:tcPr>
          <w:p>
            <w:pPr>
              <w:pStyle w:val="TableParagraph"/>
              <w:spacing w:before="70"/>
              <w:ind w:right="57"/>
              <w:jc w:val="center"/>
              <w:rPr>
                <w:sz w:val="22"/>
              </w:rPr>
            </w:pPr>
            <w:r>
              <w:rPr>
                <w:spacing w:val="-10"/>
                <w:sz w:val="22"/>
              </w:rPr>
              <w:t>0</w:t>
            </w:r>
          </w:p>
        </w:tc>
      </w:tr>
      <w:tr>
        <w:trPr>
          <w:trHeight w:val="407"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70"/>
              <w:ind w:left="254"/>
              <w:rPr>
                <w:sz w:val="22"/>
              </w:rPr>
            </w:pPr>
            <w:r>
              <w:rPr>
                <w:sz w:val="22"/>
              </w:rPr>
              <w:t>в</w:t>
            </w:r>
            <w:r>
              <w:rPr>
                <w:spacing w:val="-1"/>
                <w:sz w:val="22"/>
              </w:rPr>
              <w:t> </w:t>
            </w:r>
            <w:r>
              <w:rPr>
                <w:spacing w:val="-4"/>
                <w:sz w:val="22"/>
              </w:rPr>
              <w:t>конце</w:t>
            </w:r>
          </w:p>
        </w:tc>
        <w:tc>
          <w:tcPr>
            <w:tcW w:w="880" w:type="dxa"/>
          </w:tcPr>
          <w:p>
            <w:pPr>
              <w:pStyle w:val="TableParagraph"/>
              <w:spacing w:before="75"/>
              <w:ind w:left="2" w:right="71"/>
              <w:jc w:val="center"/>
              <w:rPr>
                <w:b/>
                <w:sz w:val="22"/>
              </w:rPr>
            </w:pPr>
            <w:r>
              <w:rPr>
                <w:b/>
                <w:spacing w:val="-5"/>
                <w:sz w:val="22"/>
              </w:rPr>
              <w:t>31</w:t>
            </w:r>
          </w:p>
        </w:tc>
        <w:tc>
          <w:tcPr>
            <w:tcW w:w="988" w:type="dxa"/>
          </w:tcPr>
          <w:p>
            <w:pPr>
              <w:pStyle w:val="TableParagraph"/>
              <w:spacing w:before="75"/>
              <w:ind w:right="69"/>
              <w:jc w:val="center"/>
              <w:rPr>
                <w:b/>
                <w:sz w:val="22"/>
              </w:rPr>
            </w:pPr>
            <w:r>
              <w:rPr>
                <w:b/>
                <w:spacing w:val="-10"/>
                <w:sz w:val="22"/>
              </w:rPr>
              <w:t>6</w:t>
            </w:r>
          </w:p>
        </w:tc>
        <w:tc>
          <w:tcPr>
            <w:tcW w:w="1021" w:type="dxa"/>
          </w:tcPr>
          <w:p>
            <w:pPr>
              <w:pStyle w:val="TableParagraph"/>
              <w:spacing w:before="75"/>
              <w:ind w:left="4" w:right="71"/>
              <w:jc w:val="center"/>
              <w:rPr>
                <w:b/>
                <w:sz w:val="22"/>
              </w:rPr>
            </w:pPr>
            <w:r>
              <w:rPr>
                <w:b/>
                <w:spacing w:val="-5"/>
                <w:sz w:val="22"/>
              </w:rPr>
              <w:t>10</w:t>
            </w:r>
          </w:p>
        </w:tc>
        <w:tc>
          <w:tcPr>
            <w:tcW w:w="880" w:type="dxa"/>
          </w:tcPr>
          <w:p>
            <w:pPr>
              <w:pStyle w:val="TableParagraph"/>
              <w:spacing w:before="75"/>
              <w:ind w:left="9" w:right="71"/>
              <w:jc w:val="center"/>
              <w:rPr>
                <w:b/>
                <w:sz w:val="22"/>
              </w:rPr>
            </w:pPr>
            <w:r>
              <w:rPr>
                <w:b/>
                <w:spacing w:val="-5"/>
                <w:sz w:val="22"/>
              </w:rPr>
              <w:t>29</w:t>
            </w:r>
          </w:p>
        </w:tc>
        <w:tc>
          <w:tcPr>
            <w:tcW w:w="987" w:type="dxa"/>
          </w:tcPr>
          <w:p>
            <w:pPr>
              <w:pStyle w:val="TableParagraph"/>
              <w:spacing w:before="75"/>
              <w:ind w:right="61"/>
              <w:jc w:val="center"/>
              <w:rPr>
                <w:b/>
                <w:sz w:val="22"/>
              </w:rPr>
            </w:pPr>
            <w:r>
              <w:rPr>
                <w:b/>
                <w:spacing w:val="-5"/>
                <w:sz w:val="22"/>
              </w:rPr>
              <w:t>10</w:t>
            </w:r>
          </w:p>
        </w:tc>
        <w:tc>
          <w:tcPr>
            <w:tcW w:w="1025" w:type="dxa"/>
          </w:tcPr>
          <w:p>
            <w:pPr>
              <w:pStyle w:val="TableParagraph"/>
              <w:spacing w:before="75"/>
              <w:ind w:right="57"/>
              <w:jc w:val="center"/>
              <w:rPr>
                <w:b/>
                <w:sz w:val="22"/>
              </w:rPr>
            </w:pPr>
            <w:r>
              <w:rPr>
                <w:b/>
                <w:spacing w:val="-10"/>
                <w:sz w:val="22"/>
              </w:rPr>
              <w:t>5</w:t>
            </w:r>
          </w:p>
        </w:tc>
      </w:tr>
      <w:tr>
        <w:trPr>
          <w:trHeight w:val="407" w:hRule="atLeast"/>
        </w:trPr>
        <w:tc>
          <w:tcPr>
            <w:tcW w:w="1800" w:type="dxa"/>
            <w:vMerge/>
            <w:tcBorders>
              <w:top w:val="nil"/>
            </w:tcBorders>
          </w:tcPr>
          <w:p>
            <w:pPr>
              <w:rPr>
                <w:sz w:val="2"/>
                <w:szCs w:val="2"/>
              </w:rPr>
            </w:pPr>
          </w:p>
        </w:tc>
        <w:tc>
          <w:tcPr>
            <w:tcW w:w="713" w:type="dxa"/>
            <w:vMerge w:val="restart"/>
          </w:tcPr>
          <w:p>
            <w:pPr>
              <w:pStyle w:val="TableParagraph"/>
              <w:spacing w:before="26"/>
              <w:rPr>
                <w:sz w:val="22"/>
              </w:rPr>
            </w:pPr>
          </w:p>
          <w:p>
            <w:pPr>
              <w:pStyle w:val="TableParagraph"/>
              <w:ind w:left="174"/>
              <w:rPr>
                <w:sz w:val="22"/>
              </w:rPr>
            </w:pPr>
            <w:r>
              <w:rPr>
                <w:spacing w:val="-5"/>
                <w:sz w:val="22"/>
              </w:rPr>
              <w:t>ЭГ</w:t>
            </w:r>
          </w:p>
        </w:tc>
        <w:tc>
          <w:tcPr>
            <w:tcW w:w="1305" w:type="dxa"/>
          </w:tcPr>
          <w:p>
            <w:pPr>
              <w:pStyle w:val="TableParagraph"/>
              <w:spacing w:before="70"/>
              <w:ind w:left="213"/>
              <w:rPr>
                <w:sz w:val="22"/>
              </w:rPr>
            </w:pPr>
            <w:r>
              <w:rPr>
                <w:sz w:val="22"/>
              </w:rPr>
              <w:t>в</w:t>
            </w:r>
            <w:r>
              <w:rPr>
                <w:spacing w:val="-1"/>
                <w:sz w:val="22"/>
              </w:rPr>
              <w:t> </w:t>
            </w:r>
            <w:r>
              <w:rPr>
                <w:spacing w:val="-2"/>
                <w:sz w:val="22"/>
              </w:rPr>
              <w:t>начале</w:t>
            </w:r>
          </w:p>
        </w:tc>
        <w:tc>
          <w:tcPr>
            <w:tcW w:w="880" w:type="dxa"/>
          </w:tcPr>
          <w:p>
            <w:pPr>
              <w:pStyle w:val="TableParagraph"/>
              <w:spacing w:before="75"/>
              <w:ind w:left="2" w:right="71"/>
              <w:jc w:val="center"/>
              <w:rPr>
                <w:b/>
                <w:sz w:val="22"/>
              </w:rPr>
            </w:pPr>
            <w:r>
              <w:rPr>
                <w:b/>
                <w:spacing w:val="-5"/>
                <w:sz w:val="22"/>
              </w:rPr>
              <w:t>39</w:t>
            </w:r>
          </w:p>
        </w:tc>
        <w:tc>
          <w:tcPr>
            <w:tcW w:w="988" w:type="dxa"/>
          </w:tcPr>
          <w:p>
            <w:pPr>
              <w:pStyle w:val="TableParagraph"/>
              <w:spacing w:before="70"/>
              <w:ind w:right="69"/>
              <w:jc w:val="center"/>
              <w:rPr>
                <w:sz w:val="22"/>
              </w:rPr>
            </w:pPr>
            <w:r>
              <w:rPr>
                <w:spacing w:val="-10"/>
                <w:sz w:val="22"/>
              </w:rPr>
              <w:t>8</w:t>
            </w:r>
          </w:p>
        </w:tc>
        <w:tc>
          <w:tcPr>
            <w:tcW w:w="1021" w:type="dxa"/>
          </w:tcPr>
          <w:p>
            <w:pPr>
              <w:pStyle w:val="TableParagraph"/>
              <w:spacing w:before="70"/>
              <w:ind w:left="4" w:right="71"/>
              <w:jc w:val="center"/>
              <w:rPr>
                <w:sz w:val="22"/>
              </w:rPr>
            </w:pPr>
            <w:r>
              <w:rPr>
                <w:spacing w:val="-10"/>
                <w:sz w:val="22"/>
              </w:rPr>
              <w:t>0</w:t>
            </w:r>
          </w:p>
        </w:tc>
        <w:tc>
          <w:tcPr>
            <w:tcW w:w="880" w:type="dxa"/>
          </w:tcPr>
          <w:p>
            <w:pPr>
              <w:pStyle w:val="TableParagraph"/>
              <w:spacing w:before="75"/>
              <w:ind w:left="9" w:right="71"/>
              <w:jc w:val="center"/>
              <w:rPr>
                <w:b/>
                <w:sz w:val="22"/>
              </w:rPr>
            </w:pPr>
            <w:r>
              <w:rPr>
                <w:b/>
                <w:spacing w:val="-5"/>
                <w:sz w:val="22"/>
              </w:rPr>
              <w:t>39</w:t>
            </w:r>
          </w:p>
        </w:tc>
        <w:tc>
          <w:tcPr>
            <w:tcW w:w="987" w:type="dxa"/>
          </w:tcPr>
          <w:p>
            <w:pPr>
              <w:pStyle w:val="TableParagraph"/>
              <w:spacing w:before="70"/>
              <w:ind w:right="61"/>
              <w:jc w:val="center"/>
              <w:rPr>
                <w:sz w:val="22"/>
              </w:rPr>
            </w:pPr>
            <w:r>
              <w:rPr>
                <w:spacing w:val="-10"/>
                <w:sz w:val="22"/>
              </w:rPr>
              <w:t>5</w:t>
            </w:r>
          </w:p>
        </w:tc>
        <w:tc>
          <w:tcPr>
            <w:tcW w:w="1025" w:type="dxa"/>
          </w:tcPr>
          <w:p>
            <w:pPr>
              <w:pStyle w:val="TableParagraph"/>
              <w:spacing w:before="70"/>
              <w:ind w:right="57"/>
              <w:jc w:val="center"/>
              <w:rPr>
                <w:sz w:val="22"/>
              </w:rPr>
            </w:pPr>
            <w:r>
              <w:rPr>
                <w:spacing w:val="-10"/>
                <w:sz w:val="22"/>
              </w:rPr>
              <w:t>0</w:t>
            </w:r>
          </w:p>
        </w:tc>
      </w:tr>
      <w:tr>
        <w:trPr>
          <w:trHeight w:val="407"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70"/>
              <w:ind w:left="254"/>
              <w:rPr>
                <w:sz w:val="22"/>
              </w:rPr>
            </w:pPr>
            <w:r>
              <w:rPr>
                <w:sz w:val="22"/>
              </w:rPr>
              <w:t>в</w:t>
            </w:r>
            <w:r>
              <w:rPr>
                <w:spacing w:val="-1"/>
                <w:sz w:val="22"/>
              </w:rPr>
              <w:t> </w:t>
            </w:r>
            <w:r>
              <w:rPr>
                <w:spacing w:val="-4"/>
                <w:sz w:val="22"/>
              </w:rPr>
              <w:t>конце</w:t>
            </w:r>
          </w:p>
        </w:tc>
        <w:tc>
          <w:tcPr>
            <w:tcW w:w="880" w:type="dxa"/>
          </w:tcPr>
          <w:p>
            <w:pPr>
              <w:pStyle w:val="TableParagraph"/>
              <w:spacing w:before="75"/>
              <w:ind w:left="2" w:right="71"/>
              <w:jc w:val="center"/>
              <w:rPr>
                <w:b/>
                <w:sz w:val="22"/>
              </w:rPr>
            </w:pPr>
            <w:r>
              <w:rPr>
                <w:b/>
                <w:spacing w:val="-5"/>
                <w:sz w:val="22"/>
              </w:rPr>
              <w:t>32</w:t>
            </w:r>
          </w:p>
        </w:tc>
        <w:tc>
          <w:tcPr>
            <w:tcW w:w="988" w:type="dxa"/>
          </w:tcPr>
          <w:p>
            <w:pPr>
              <w:pStyle w:val="TableParagraph"/>
              <w:spacing w:before="75"/>
              <w:ind w:right="69"/>
              <w:jc w:val="center"/>
              <w:rPr>
                <w:b/>
                <w:sz w:val="22"/>
              </w:rPr>
            </w:pPr>
            <w:r>
              <w:rPr>
                <w:b/>
                <w:spacing w:val="-10"/>
                <w:sz w:val="22"/>
              </w:rPr>
              <w:t>7</w:t>
            </w:r>
          </w:p>
        </w:tc>
        <w:tc>
          <w:tcPr>
            <w:tcW w:w="1021" w:type="dxa"/>
          </w:tcPr>
          <w:p>
            <w:pPr>
              <w:pStyle w:val="TableParagraph"/>
              <w:spacing w:before="75"/>
              <w:ind w:left="4" w:right="71"/>
              <w:jc w:val="center"/>
              <w:rPr>
                <w:b/>
                <w:sz w:val="22"/>
              </w:rPr>
            </w:pPr>
            <w:r>
              <w:rPr>
                <w:b/>
                <w:spacing w:val="-10"/>
                <w:sz w:val="22"/>
              </w:rPr>
              <w:t>8</w:t>
            </w:r>
          </w:p>
        </w:tc>
        <w:tc>
          <w:tcPr>
            <w:tcW w:w="880" w:type="dxa"/>
          </w:tcPr>
          <w:p>
            <w:pPr>
              <w:pStyle w:val="TableParagraph"/>
              <w:spacing w:before="75"/>
              <w:ind w:left="9" w:right="71"/>
              <w:jc w:val="center"/>
              <w:rPr>
                <w:b/>
                <w:sz w:val="22"/>
              </w:rPr>
            </w:pPr>
            <w:r>
              <w:rPr>
                <w:b/>
                <w:spacing w:val="-5"/>
                <w:sz w:val="22"/>
              </w:rPr>
              <w:t>30</w:t>
            </w:r>
          </w:p>
        </w:tc>
        <w:tc>
          <w:tcPr>
            <w:tcW w:w="987" w:type="dxa"/>
          </w:tcPr>
          <w:p>
            <w:pPr>
              <w:pStyle w:val="TableParagraph"/>
              <w:spacing w:before="75"/>
              <w:ind w:right="61"/>
              <w:jc w:val="center"/>
              <w:rPr>
                <w:b/>
                <w:sz w:val="22"/>
              </w:rPr>
            </w:pPr>
            <w:r>
              <w:rPr>
                <w:b/>
                <w:spacing w:val="-5"/>
                <w:sz w:val="22"/>
              </w:rPr>
              <w:t>11</w:t>
            </w:r>
          </w:p>
        </w:tc>
        <w:tc>
          <w:tcPr>
            <w:tcW w:w="1025" w:type="dxa"/>
          </w:tcPr>
          <w:p>
            <w:pPr>
              <w:pStyle w:val="TableParagraph"/>
              <w:spacing w:before="75"/>
              <w:ind w:right="57"/>
              <w:jc w:val="center"/>
              <w:rPr>
                <w:b/>
                <w:sz w:val="22"/>
              </w:rPr>
            </w:pPr>
            <w:r>
              <w:rPr>
                <w:b/>
                <w:spacing w:val="-10"/>
                <w:sz w:val="22"/>
              </w:rPr>
              <w:t>3</w:t>
            </w:r>
          </w:p>
        </w:tc>
      </w:tr>
      <w:tr>
        <w:trPr>
          <w:trHeight w:val="407" w:hRule="atLeast"/>
        </w:trPr>
        <w:tc>
          <w:tcPr>
            <w:tcW w:w="1800" w:type="dxa"/>
            <w:vMerge w:val="restart"/>
          </w:tcPr>
          <w:p>
            <w:pPr>
              <w:pStyle w:val="TableParagraph"/>
              <w:spacing w:before="191"/>
              <w:rPr>
                <w:sz w:val="22"/>
              </w:rPr>
            </w:pPr>
          </w:p>
          <w:p>
            <w:pPr>
              <w:pStyle w:val="TableParagraph"/>
              <w:spacing w:before="1"/>
              <w:ind w:left="167" w:right="98" w:firstLine="45"/>
              <w:jc w:val="both"/>
              <w:rPr>
                <w:sz w:val="22"/>
              </w:rPr>
            </w:pPr>
            <w:r>
              <w:rPr>
                <w:sz w:val="22"/>
              </w:rPr>
              <w:t>Челночный бег 3х10м</w:t>
            </w:r>
            <w:r>
              <w:rPr>
                <w:spacing w:val="-12"/>
                <w:sz w:val="22"/>
              </w:rPr>
              <w:t> </w:t>
            </w:r>
            <w:r>
              <w:rPr>
                <w:sz w:val="22"/>
              </w:rPr>
              <w:t>(5-7</w:t>
            </w:r>
            <w:r>
              <w:rPr>
                <w:spacing w:val="-12"/>
                <w:sz w:val="22"/>
              </w:rPr>
              <w:t> </w:t>
            </w:r>
            <w:r>
              <w:rPr>
                <w:sz w:val="22"/>
              </w:rPr>
              <w:t>кл)</w:t>
            </w:r>
            <w:r>
              <w:rPr>
                <w:spacing w:val="-11"/>
                <w:sz w:val="22"/>
              </w:rPr>
              <w:t> </w:t>
            </w:r>
            <w:r>
              <w:rPr>
                <w:sz w:val="22"/>
              </w:rPr>
              <w:t>и 5х10м (8-9 кл)</w:t>
            </w:r>
          </w:p>
        </w:tc>
        <w:tc>
          <w:tcPr>
            <w:tcW w:w="713" w:type="dxa"/>
            <w:vMerge w:val="restart"/>
          </w:tcPr>
          <w:p>
            <w:pPr>
              <w:pStyle w:val="TableParagraph"/>
              <w:spacing w:before="28"/>
              <w:rPr>
                <w:sz w:val="22"/>
              </w:rPr>
            </w:pPr>
          </w:p>
          <w:p>
            <w:pPr>
              <w:pStyle w:val="TableParagraph"/>
              <w:ind w:left="81"/>
              <w:rPr>
                <w:sz w:val="22"/>
              </w:rPr>
            </w:pPr>
            <w:r>
              <w:rPr>
                <w:spacing w:val="-2"/>
                <w:sz w:val="22"/>
              </w:rPr>
              <w:t>КГ-</w:t>
            </w:r>
            <w:r>
              <w:rPr>
                <w:spacing w:val="-10"/>
                <w:sz w:val="22"/>
              </w:rPr>
              <w:t>1</w:t>
            </w:r>
          </w:p>
        </w:tc>
        <w:tc>
          <w:tcPr>
            <w:tcW w:w="1305" w:type="dxa"/>
          </w:tcPr>
          <w:p>
            <w:pPr>
              <w:pStyle w:val="TableParagraph"/>
              <w:spacing w:before="73"/>
              <w:ind w:left="213"/>
              <w:rPr>
                <w:sz w:val="22"/>
              </w:rPr>
            </w:pPr>
            <w:r>
              <w:rPr>
                <w:sz w:val="22"/>
              </w:rPr>
              <w:t>в</w:t>
            </w:r>
            <w:r>
              <w:rPr>
                <w:spacing w:val="-1"/>
                <w:sz w:val="22"/>
              </w:rPr>
              <w:t> </w:t>
            </w:r>
            <w:r>
              <w:rPr>
                <w:spacing w:val="-2"/>
                <w:sz w:val="22"/>
              </w:rPr>
              <w:t>начале</w:t>
            </w:r>
          </w:p>
        </w:tc>
        <w:tc>
          <w:tcPr>
            <w:tcW w:w="880" w:type="dxa"/>
          </w:tcPr>
          <w:p>
            <w:pPr>
              <w:pStyle w:val="TableParagraph"/>
              <w:spacing w:before="77"/>
              <w:ind w:left="2" w:right="71"/>
              <w:jc w:val="center"/>
              <w:rPr>
                <w:b/>
                <w:sz w:val="22"/>
              </w:rPr>
            </w:pPr>
            <w:r>
              <w:rPr>
                <w:b/>
                <w:spacing w:val="-5"/>
                <w:sz w:val="22"/>
              </w:rPr>
              <w:t>41</w:t>
            </w:r>
          </w:p>
        </w:tc>
        <w:tc>
          <w:tcPr>
            <w:tcW w:w="988" w:type="dxa"/>
          </w:tcPr>
          <w:p>
            <w:pPr>
              <w:pStyle w:val="TableParagraph"/>
              <w:spacing w:before="73"/>
              <w:ind w:right="69"/>
              <w:jc w:val="center"/>
              <w:rPr>
                <w:sz w:val="22"/>
              </w:rPr>
            </w:pPr>
            <w:r>
              <w:rPr>
                <w:spacing w:val="-10"/>
                <w:sz w:val="22"/>
              </w:rPr>
              <w:t>5</w:t>
            </w:r>
          </w:p>
        </w:tc>
        <w:tc>
          <w:tcPr>
            <w:tcW w:w="1021" w:type="dxa"/>
          </w:tcPr>
          <w:p>
            <w:pPr>
              <w:pStyle w:val="TableParagraph"/>
              <w:spacing w:before="73"/>
              <w:ind w:left="4" w:right="71"/>
              <w:jc w:val="center"/>
              <w:rPr>
                <w:sz w:val="22"/>
              </w:rPr>
            </w:pPr>
            <w:r>
              <w:rPr>
                <w:spacing w:val="-10"/>
                <w:sz w:val="22"/>
              </w:rPr>
              <w:t>7</w:t>
            </w:r>
          </w:p>
        </w:tc>
        <w:tc>
          <w:tcPr>
            <w:tcW w:w="880" w:type="dxa"/>
          </w:tcPr>
          <w:p>
            <w:pPr>
              <w:pStyle w:val="TableParagraph"/>
              <w:spacing w:before="77"/>
              <w:ind w:left="9" w:right="71"/>
              <w:jc w:val="center"/>
              <w:rPr>
                <w:b/>
                <w:sz w:val="22"/>
              </w:rPr>
            </w:pPr>
            <w:r>
              <w:rPr>
                <w:b/>
                <w:spacing w:val="-5"/>
                <w:sz w:val="22"/>
              </w:rPr>
              <w:t>36</w:t>
            </w:r>
          </w:p>
        </w:tc>
        <w:tc>
          <w:tcPr>
            <w:tcW w:w="987" w:type="dxa"/>
          </w:tcPr>
          <w:p>
            <w:pPr>
              <w:pStyle w:val="TableParagraph"/>
              <w:spacing w:before="73"/>
              <w:ind w:right="61"/>
              <w:jc w:val="center"/>
              <w:rPr>
                <w:sz w:val="22"/>
              </w:rPr>
            </w:pPr>
            <w:r>
              <w:rPr>
                <w:spacing w:val="-10"/>
                <w:sz w:val="22"/>
              </w:rPr>
              <w:t>8</w:t>
            </w:r>
          </w:p>
        </w:tc>
        <w:tc>
          <w:tcPr>
            <w:tcW w:w="1025" w:type="dxa"/>
          </w:tcPr>
          <w:p>
            <w:pPr>
              <w:pStyle w:val="TableParagraph"/>
              <w:spacing w:before="73"/>
              <w:ind w:right="57"/>
              <w:jc w:val="center"/>
              <w:rPr>
                <w:sz w:val="22"/>
              </w:rPr>
            </w:pPr>
            <w:r>
              <w:rPr>
                <w:spacing w:val="-10"/>
                <w:sz w:val="22"/>
              </w:rPr>
              <w:t>0</w:t>
            </w:r>
          </w:p>
        </w:tc>
      </w:tr>
      <w:tr>
        <w:trPr>
          <w:trHeight w:val="410"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73"/>
              <w:ind w:left="254"/>
              <w:rPr>
                <w:sz w:val="22"/>
              </w:rPr>
            </w:pPr>
            <w:r>
              <w:rPr>
                <w:sz w:val="22"/>
              </w:rPr>
              <w:t>в</w:t>
            </w:r>
            <w:r>
              <w:rPr>
                <w:spacing w:val="-1"/>
                <w:sz w:val="22"/>
              </w:rPr>
              <w:t> </w:t>
            </w:r>
            <w:r>
              <w:rPr>
                <w:spacing w:val="-4"/>
                <w:sz w:val="22"/>
              </w:rPr>
              <w:t>конце</w:t>
            </w:r>
          </w:p>
        </w:tc>
        <w:tc>
          <w:tcPr>
            <w:tcW w:w="880" w:type="dxa"/>
          </w:tcPr>
          <w:p>
            <w:pPr>
              <w:pStyle w:val="TableParagraph"/>
              <w:spacing w:before="77"/>
              <w:ind w:left="2" w:right="71"/>
              <w:jc w:val="center"/>
              <w:rPr>
                <w:b/>
                <w:sz w:val="22"/>
              </w:rPr>
            </w:pPr>
            <w:r>
              <w:rPr>
                <w:b/>
                <w:spacing w:val="-5"/>
                <w:sz w:val="22"/>
              </w:rPr>
              <w:t>35</w:t>
            </w:r>
          </w:p>
        </w:tc>
        <w:tc>
          <w:tcPr>
            <w:tcW w:w="988" w:type="dxa"/>
          </w:tcPr>
          <w:p>
            <w:pPr>
              <w:pStyle w:val="TableParagraph"/>
              <w:spacing w:before="77"/>
              <w:ind w:right="69"/>
              <w:jc w:val="center"/>
              <w:rPr>
                <w:b/>
                <w:sz w:val="22"/>
              </w:rPr>
            </w:pPr>
            <w:r>
              <w:rPr>
                <w:b/>
                <w:spacing w:val="-10"/>
                <w:sz w:val="22"/>
              </w:rPr>
              <w:t>5</w:t>
            </w:r>
          </w:p>
        </w:tc>
        <w:tc>
          <w:tcPr>
            <w:tcW w:w="1021" w:type="dxa"/>
          </w:tcPr>
          <w:p>
            <w:pPr>
              <w:pStyle w:val="TableParagraph"/>
              <w:spacing w:before="77"/>
              <w:ind w:left="4" w:right="71"/>
              <w:jc w:val="center"/>
              <w:rPr>
                <w:b/>
                <w:sz w:val="22"/>
              </w:rPr>
            </w:pPr>
            <w:r>
              <w:rPr>
                <w:b/>
                <w:spacing w:val="-10"/>
                <w:sz w:val="22"/>
              </w:rPr>
              <w:t>7</w:t>
            </w:r>
          </w:p>
        </w:tc>
        <w:tc>
          <w:tcPr>
            <w:tcW w:w="880" w:type="dxa"/>
          </w:tcPr>
          <w:p>
            <w:pPr>
              <w:pStyle w:val="TableParagraph"/>
              <w:spacing w:before="77"/>
              <w:ind w:left="9" w:right="71"/>
              <w:jc w:val="center"/>
              <w:rPr>
                <w:b/>
                <w:sz w:val="22"/>
              </w:rPr>
            </w:pPr>
            <w:r>
              <w:rPr>
                <w:b/>
                <w:spacing w:val="-5"/>
                <w:sz w:val="22"/>
              </w:rPr>
              <w:t>30</w:t>
            </w:r>
          </w:p>
        </w:tc>
        <w:tc>
          <w:tcPr>
            <w:tcW w:w="987" w:type="dxa"/>
          </w:tcPr>
          <w:p>
            <w:pPr>
              <w:pStyle w:val="TableParagraph"/>
              <w:spacing w:before="77"/>
              <w:ind w:right="61"/>
              <w:jc w:val="center"/>
              <w:rPr>
                <w:b/>
                <w:sz w:val="22"/>
              </w:rPr>
            </w:pPr>
            <w:r>
              <w:rPr>
                <w:b/>
                <w:spacing w:val="-10"/>
                <w:sz w:val="22"/>
              </w:rPr>
              <w:t>7</w:t>
            </w:r>
          </w:p>
        </w:tc>
        <w:tc>
          <w:tcPr>
            <w:tcW w:w="1025" w:type="dxa"/>
          </w:tcPr>
          <w:p>
            <w:pPr>
              <w:pStyle w:val="TableParagraph"/>
              <w:spacing w:before="77"/>
              <w:ind w:right="57"/>
              <w:jc w:val="center"/>
              <w:rPr>
                <w:b/>
                <w:sz w:val="22"/>
              </w:rPr>
            </w:pPr>
            <w:r>
              <w:rPr>
                <w:b/>
                <w:spacing w:val="-10"/>
                <w:sz w:val="22"/>
              </w:rPr>
              <w:t>7</w:t>
            </w:r>
          </w:p>
        </w:tc>
      </w:tr>
      <w:tr>
        <w:trPr>
          <w:trHeight w:val="408" w:hRule="atLeast"/>
        </w:trPr>
        <w:tc>
          <w:tcPr>
            <w:tcW w:w="1800" w:type="dxa"/>
            <w:vMerge/>
            <w:tcBorders>
              <w:top w:val="nil"/>
            </w:tcBorders>
          </w:tcPr>
          <w:p>
            <w:pPr>
              <w:rPr>
                <w:sz w:val="2"/>
                <w:szCs w:val="2"/>
              </w:rPr>
            </w:pPr>
          </w:p>
        </w:tc>
        <w:tc>
          <w:tcPr>
            <w:tcW w:w="713" w:type="dxa"/>
            <w:vMerge w:val="restart"/>
          </w:tcPr>
          <w:p>
            <w:pPr>
              <w:pStyle w:val="TableParagraph"/>
              <w:spacing w:before="26"/>
              <w:rPr>
                <w:sz w:val="22"/>
              </w:rPr>
            </w:pPr>
          </w:p>
          <w:p>
            <w:pPr>
              <w:pStyle w:val="TableParagraph"/>
              <w:spacing w:before="1"/>
              <w:ind w:left="174"/>
              <w:rPr>
                <w:sz w:val="22"/>
              </w:rPr>
            </w:pPr>
            <w:r>
              <w:rPr>
                <w:spacing w:val="-5"/>
                <w:sz w:val="22"/>
              </w:rPr>
              <w:t>ЭГ</w:t>
            </w:r>
          </w:p>
        </w:tc>
        <w:tc>
          <w:tcPr>
            <w:tcW w:w="1305" w:type="dxa"/>
          </w:tcPr>
          <w:p>
            <w:pPr>
              <w:pStyle w:val="TableParagraph"/>
              <w:spacing w:before="71"/>
              <w:ind w:left="213"/>
              <w:rPr>
                <w:sz w:val="22"/>
              </w:rPr>
            </w:pPr>
            <w:r>
              <w:rPr>
                <w:sz w:val="22"/>
              </w:rPr>
              <w:t>в</w:t>
            </w:r>
            <w:r>
              <w:rPr>
                <w:spacing w:val="-1"/>
                <w:sz w:val="22"/>
              </w:rPr>
              <w:t> </w:t>
            </w:r>
            <w:r>
              <w:rPr>
                <w:spacing w:val="-2"/>
                <w:sz w:val="22"/>
              </w:rPr>
              <w:t>начале</w:t>
            </w:r>
          </w:p>
        </w:tc>
        <w:tc>
          <w:tcPr>
            <w:tcW w:w="880" w:type="dxa"/>
          </w:tcPr>
          <w:p>
            <w:pPr>
              <w:pStyle w:val="TableParagraph"/>
              <w:spacing w:before="76"/>
              <w:ind w:left="2" w:right="71"/>
              <w:jc w:val="center"/>
              <w:rPr>
                <w:b/>
                <w:sz w:val="22"/>
              </w:rPr>
            </w:pPr>
            <w:r>
              <w:rPr>
                <w:b/>
                <w:spacing w:val="-5"/>
                <w:sz w:val="22"/>
              </w:rPr>
              <w:t>40</w:t>
            </w:r>
          </w:p>
        </w:tc>
        <w:tc>
          <w:tcPr>
            <w:tcW w:w="988" w:type="dxa"/>
          </w:tcPr>
          <w:p>
            <w:pPr>
              <w:pStyle w:val="TableParagraph"/>
              <w:spacing w:before="71"/>
              <w:ind w:right="69"/>
              <w:jc w:val="center"/>
              <w:rPr>
                <w:sz w:val="22"/>
              </w:rPr>
            </w:pPr>
            <w:r>
              <w:rPr>
                <w:spacing w:val="-10"/>
                <w:sz w:val="22"/>
              </w:rPr>
              <w:t>7</w:t>
            </w:r>
          </w:p>
        </w:tc>
        <w:tc>
          <w:tcPr>
            <w:tcW w:w="1021" w:type="dxa"/>
          </w:tcPr>
          <w:p>
            <w:pPr>
              <w:pStyle w:val="TableParagraph"/>
              <w:spacing w:before="71"/>
              <w:ind w:left="4" w:right="71"/>
              <w:jc w:val="center"/>
              <w:rPr>
                <w:sz w:val="22"/>
              </w:rPr>
            </w:pPr>
            <w:r>
              <w:rPr>
                <w:spacing w:val="-10"/>
                <w:sz w:val="22"/>
              </w:rPr>
              <w:t>0</w:t>
            </w:r>
          </w:p>
        </w:tc>
        <w:tc>
          <w:tcPr>
            <w:tcW w:w="880" w:type="dxa"/>
          </w:tcPr>
          <w:p>
            <w:pPr>
              <w:pStyle w:val="TableParagraph"/>
              <w:spacing w:before="76"/>
              <w:ind w:left="9" w:right="71"/>
              <w:jc w:val="center"/>
              <w:rPr>
                <w:b/>
                <w:sz w:val="22"/>
              </w:rPr>
            </w:pPr>
            <w:r>
              <w:rPr>
                <w:b/>
                <w:spacing w:val="-5"/>
                <w:sz w:val="22"/>
              </w:rPr>
              <w:t>35</w:t>
            </w:r>
          </w:p>
        </w:tc>
        <w:tc>
          <w:tcPr>
            <w:tcW w:w="987" w:type="dxa"/>
          </w:tcPr>
          <w:p>
            <w:pPr>
              <w:pStyle w:val="TableParagraph"/>
              <w:spacing w:before="71"/>
              <w:ind w:right="61"/>
              <w:jc w:val="center"/>
              <w:rPr>
                <w:sz w:val="22"/>
              </w:rPr>
            </w:pPr>
            <w:r>
              <w:rPr>
                <w:spacing w:val="-10"/>
                <w:sz w:val="22"/>
              </w:rPr>
              <w:t>9</w:t>
            </w:r>
          </w:p>
        </w:tc>
        <w:tc>
          <w:tcPr>
            <w:tcW w:w="1025" w:type="dxa"/>
          </w:tcPr>
          <w:p>
            <w:pPr>
              <w:pStyle w:val="TableParagraph"/>
              <w:spacing w:before="71"/>
              <w:ind w:right="57"/>
              <w:jc w:val="center"/>
              <w:rPr>
                <w:sz w:val="22"/>
              </w:rPr>
            </w:pPr>
            <w:r>
              <w:rPr>
                <w:spacing w:val="-10"/>
                <w:sz w:val="22"/>
              </w:rPr>
              <w:t>0</w:t>
            </w:r>
          </w:p>
        </w:tc>
      </w:tr>
      <w:tr>
        <w:trPr>
          <w:trHeight w:val="407"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70"/>
              <w:ind w:left="254"/>
              <w:rPr>
                <w:sz w:val="22"/>
              </w:rPr>
            </w:pPr>
            <w:r>
              <w:rPr>
                <w:sz w:val="22"/>
              </w:rPr>
              <w:t>в</w:t>
            </w:r>
            <w:r>
              <w:rPr>
                <w:spacing w:val="-1"/>
                <w:sz w:val="22"/>
              </w:rPr>
              <w:t> </w:t>
            </w:r>
            <w:r>
              <w:rPr>
                <w:spacing w:val="-4"/>
                <w:sz w:val="22"/>
              </w:rPr>
              <w:t>конце</w:t>
            </w:r>
          </w:p>
        </w:tc>
        <w:tc>
          <w:tcPr>
            <w:tcW w:w="880" w:type="dxa"/>
          </w:tcPr>
          <w:p>
            <w:pPr>
              <w:pStyle w:val="TableParagraph"/>
              <w:spacing w:before="75"/>
              <w:ind w:left="2" w:right="71"/>
              <w:jc w:val="center"/>
              <w:rPr>
                <w:b/>
                <w:sz w:val="22"/>
              </w:rPr>
            </w:pPr>
            <w:r>
              <w:rPr>
                <w:b/>
                <w:spacing w:val="-10"/>
                <w:sz w:val="22"/>
              </w:rPr>
              <w:t>8</w:t>
            </w:r>
          </w:p>
        </w:tc>
        <w:tc>
          <w:tcPr>
            <w:tcW w:w="988" w:type="dxa"/>
          </w:tcPr>
          <w:p>
            <w:pPr>
              <w:pStyle w:val="TableParagraph"/>
              <w:spacing w:before="75"/>
              <w:ind w:right="69"/>
              <w:jc w:val="center"/>
              <w:rPr>
                <w:b/>
                <w:sz w:val="22"/>
              </w:rPr>
            </w:pPr>
            <w:r>
              <w:rPr>
                <w:b/>
                <w:spacing w:val="-5"/>
                <w:sz w:val="22"/>
              </w:rPr>
              <w:t>28</w:t>
            </w:r>
          </w:p>
        </w:tc>
        <w:tc>
          <w:tcPr>
            <w:tcW w:w="1021" w:type="dxa"/>
          </w:tcPr>
          <w:p>
            <w:pPr>
              <w:pStyle w:val="TableParagraph"/>
              <w:spacing w:before="75"/>
              <w:ind w:left="4" w:right="71"/>
              <w:jc w:val="center"/>
              <w:rPr>
                <w:b/>
                <w:sz w:val="22"/>
              </w:rPr>
            </w:pPr>
            <w:r>
              <w:rPr>
                <w:b/>
                <w:spacing w:val="-5"/>
                <w:sz w:val="22"/>
              </w:rPr>
              <w:t>11</w:t>
            </w:r>
          </w:p>
        </w:tc>
        <w:tc>
          <w:tcPr>
            <w:tcW w:w="880" w:type="dxa"/>
          </w:tcPr>
          <w:p>
            <w:pPr>
              <w:pStyle w:val="TableParagraph"/>
              <w:spacing w:before="75"/>
              <w:ind w:left="9" w:right="71"/>
              <w:jc w:val="center"/>
              <w:rPr>
                <w:b/>
                <w:sz w:val="22"/>
              </w:rPr>
            </w:pPr>
            <w:r>
              <w:rPr>
                <w:b/>
                <w:spacing w:val="-5"/>
                <w:sz w:val="22"/>
              </w:rPr>
              <w:t>14</w:t>
            </w:r>
          </w:p>
        </w:tc>
        <w:tc>
          <w:tcPr>
            <w:tcW w:w="987" w:type="dxa"/>
          </w:tcPr>
          <w:p>
            <w:pPr>
              <w:pStyle w:val="TableParagraph"/>
              <w:spacing w:before="75"/>
              <w:ind w:right="61"/>
              <w:jc w:val="center"/>
              <w:rPr>
                <w:b/>
                <w:sz w:val="22"/>
              </w:rPr>
            </w:pPr>
            <w:r>
              <w:rPr>
                <w:b/>
                <w:spacing w:val="-5"/>
                <w:sz w:val="22"/>
              </w:rPr>
              <w:t>20</w:t>
            </w:r>
          </w:p>
        </w:tc>
        <w:tc>
          <w:tcPr>
            <w:tcW w:w="1025" w:type="dxa"/>
          </w:tcPr>
          <w:p>
            <w:pPr>
              <w:pStyle w:val="TableParagraph"/>
              <w:spacing w:before="75"/>
              <w:ind w:right="57"/>
              <w:jc w:val="center"/>
              <w:rPr>
                <w:b/>
                <w:sz w:val="22"/>
              </w:rPr>
            </w:pPr>
            <w:r>
              <w:rPr>
                <w:b/>
                <w:spacing w:val="-5"/>
                <w:sz w:val="22"/>
              </w:rPr>
              <w:t>10</w:t>
            </w:r>
          </w:p>
        </w:tc>
      </w:tr>
      <w:tr>
        <w:trPr>
          <w:trHeight w:val="395" w:hRule="atLeast"/>
        </w:trPr>
        <w:tc>
          <w:tcPr>
            <w:tcW w:w="1800" w:type="dxa"/>
            <w:vMerge w:val="restart"/>
          </w:tcPr>
          <w:p>
            <w:pPr>
              <w:pStyle w:val="TableParagraph"/>
              <w:rPr>
                <w:sz w:val="22"/>
              </w:rPr>
            </w:pPr>
          </w:p>
          <w:p>
            <w:pPr>
              <w:pStyle w:val="TableParagraph"/>
              <w:spacing w:before="44"/>
              <w:rPr>
                <w:sz w:val="22"/>
              </w:rPr>
            </w:pPr>
          </w:p>
          <w:p>
            <w:pPr>
              <w:pStyle w:val="TableParagraph"/>
              <w:ind w:left="172" w:hanging="22"/>
              <w:rPr>
                <w:sz w:val="22"/>
              </w:rPr>
            </w:pPr>
            <w:r>
              <w:rPr>
                <w:sz w:val="22"/>
              </w:rPr>
              <w:t>Наклон</w:t>
            </w:r>
            <w:r>
              <w:rPr>
                <w:spacing w:val="-14"/>
                <w:sz w:val="22"/>
              </w:rPr>
              <w:t> </w:t>
            </w:r>
            <w:r>
              <w:rPr>
                <w:sz w:val="22"/>
              </w:rPr>
              <w:t>вперед</w:t>
            </w:r>
            <w:r>
              <w:rPr>
                <w:spacing w:val="-14"/>
                <w:sz w:val="22"/>
              </w:rPr>
              <w:t> </w:t>
            </w:r>
            <w:r>
              <w:rPr>
                <w:sz w:val="22"/>
              </w:rPr>
              <w:t>в положении</w:t>
            </w:r>
            <w:r>
              <w:rPr>
                <w:spacing w:val="-6"/>
                <w:sz w:val="22"/>
              </w:rPr>
              <w:t> </w:t>
            </w:r>
            <w:r>
              <w:rPr>
                <w:spacing w:val="-4"/>
                <w:sz w:val="22"/>
              </w:rPr>
              <w:t>стоя</w:t>
            </w:r>
          </w:p>
        </w:tc>
        <w:tc>
          <w:tcPr>
            <w:tcW w:w="713" w:type="dxa"/>
            <w:vMerge w:val="restart"/>
          </w:tcPr>
          <w:p>
            <w:pPr>
              <w:pStyle w:val="TableParagraph"/>
              <w:spacing w:before="16"/>
              <w:rPr>
                <w:sz w:val="22"/>
              </w:rPr>
            </w:pPr>
          </w:p>
          <w:p>
            <w:pPr>
              <w:pStyle w:val="TableParagraph"/>
              <w:ind w:left="81"/>
              <w:rPr>
                <w:sz w:val="22"/>
              </w:rPr>
            </w:pPr>
            <w:r>
              <w:rPr>
                <w:spacing w:val="-2"/>
                <w:sz w:val="22"/>
              </w:rPr>
              <w:t>КГ-</w:t>
            </w:r>
            <w:r>
              <w:rPr>
                <w:spacing w:val="-10"/>
                <w:sz w:val="22"/>
              </w:rPr>
              <w:t>1</w:t>
            </w:r>
          </w:p>
        </w:tc>
        <w:tc>
          <w:tcPr>
            <w:tcW w:w="1305" w:type="dxa"/>
          </w:tcPr>
          <w:p>
            <w:pPr>
              <w:pStyle w:val="TableParagraph"/>
              <w:spacing w:before="65"/>
              <w:ind w:left="213"/>
              <w:rPr>
                <w:sz w:val="22"/>
              </w:rPr>
            </w:pPr>
            <w:r>
              <w:rPr>
                <w:sz w:val="22"/>
              </w:rPr>
              <w:t>в</w:t>
            </w:r>
            <w:r>
              <w:rPr>
                <w:spacing w:val="-1"/>
                <w:sz w:val="22"/>
              </w:rPr>
              <w:t> </w:t>
            </w:r>
            <w:r>
              <w:rPr>
                <w:spacing w:val="-2"/>
                <w:sz w:val="22"/>
              </w:rPr>
              <w:t>начале</w:t>
            </w:r>
          </w:p>
        </w:tc>
        <w:tc>
          <w:tcPr>
            <w:tcW w:w="880" w:type="dxa"/>
          </w:tcPr>
          <w:p>
            <w:pPr>
              <w:pStyle w:val="TableParagraph"/>
              <w:spacing w:before="70"/>
              <w:ind w:left="2" w:right="71"/>
              <w:jc w:val="center"/>
              <w:rPr>
                <w:b/>
                <w:sz w:val="22"/>
              </w:rPr>
            </w:pPr>
            <w:r>
              <w:rPr>
                <w:b/>
                <w:spacing w:val="-5"/>
                <w:sz w:val="22"/>
              </w:rPr>
              <w:t>38</w:t>
            </w:r>
          </w:p>
        </w:tc>
        <w:tc>
          <w:tcPr>
            <w:tcW w:w="988" w:type="dxa"/>
          </w:tcPr>
          <w:p>
            <w:pPr>
              <w:pStyle w:val="TableParagraph"/>
              <w:spacing w:before="65"/>
              <w:ind w:right="69"/>
              <w:jc w:val="center"/>
              <w:rPr>
                <w:sz w:val="22"/>
              </w:rPr>
            </w:pPr>
            <w:r>
              <w:rPr>
                <w:spacing w:val="-10"/>
                <w:sz w:val="22"/>
              </w:rPr>
              <w:t>6</w:t>
            </w:r>
          </w:p>
        </w:tc>
        <w:tc>
          <w:tcPr>
            <w:tcW w:w="1021" w:type="dxa"/>
          </w:tcPr>
          <w:p>
            <w:pPr>
              <w:pStyle w:val="TableParagraph"/>
              <w:spacing w:before="65"/>
              <w:ind w:left="4" w:right="71"/>
              <w:jc w:val="center"/>
              <w:rPr>
                <w:sz w:val="22"/>
              </w:rPr>
            </w:pPr>
            <w:r>
              <w:rPr>
                <w:spacing w:val="-10"/>
                <w:sz w:val="22"/>
              </w:rPr>
              <w:t>3</w:t>
            </w:r>
          </w:p>
        </w:tc>
        <w:tc>
          <w:tcPr>
            <w:tcW w:w="880" w:type="dxa"/>
          </w:tcPr>
          <w:p>
            <w:pPr>
              <w:pStyle w:val="TableParagraph"/>
              <w:spacing w:before="70"/>
              <w:ind w:left="9" w:right="71"/>
              <w:jc w:val="center"/>
              <w:rPr>
                <w:b/>
                <w:sz w:val="22"/>
              </w:rPr>
            </w:pPr>
            <w:r>
              <w:rPr>
                <w:b/>
                <w:spacing w:val="-5"/>
                <w:sz w:val="22"/>
              </w:rPr>
              <w:t>35</w:t>
            </w:r>
          </w:p>
        </w:tc>
        <w:tc>
          <w:tcPr>
            <w:tcW w:w="987" w:type="dxa"/>
          </w:tcPr>
          <w:p>
            <w:pPr>
              <w:pStyle w:val="TableParagraph"/>
              <w:spacing w:before="65"/>
              <w:ind w:right="61"/>
              <w:jc w:val="center"/>
              <w:rPr>
                <w:sz w:val="22"/>
              </w:rPr>
            </w:pPr>
            <w:r>
              <w:rPr>
                <w:spacing w:val="-10"/>
                <w:sz w:val="22"/>
              </w:rPr>
              <w:t>9</w:t>
            </w:r>
          </w:p>
        </w:tc>
        <w:tc>
          <w:tcPr>
            <w:tcW w:w="1025" w:type="dxa"/>
          </w:tcPr>
          <w:p>
            <w:pPr>
              <w:pStyle w:val="TableParagraph"/>
              <w:spacing w:before="65"/>
              <w:ind w:right="57"/>
              <w:jc w:val="center"/>
              <w:rPr>
                <w:sz w:val="22"/>
              </w:rPr>
            </w:pPr>
            <w:r>
              <w:rPr>
                <w:spacing w:val="-10"/>
                <w:sz w:val="22"/>
              </w:rPr>
              <w:t>0</w:t>
            </w:r>
          </w:p>
        </w:tc>
      </w:tr>
      <w:tr>
        <w:trPr>
          <w:trHeight w:val="397"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68"/>
              <w:ind w:left="254"/>
              <w:rPr>
                <w:sz w:val="22"/>
              </w:rPr>
            </w:pPr>
            <w:r>
              <w:rPr>
                <w:sz w:val="22"/>
              </w:rPr>
              <w:t>в</w:t>
            </w:r>
            <w:r>
              <w:rPr>
                <w:spacing w:val="-1"/>
                <w:sz w:val="22"/>
              </w:rPr>
              <w:t> </w:t>
            </w:r>
            <w:r>
              <w:rPr>
                <w:spacing w:val="-4"/>
                <w:sz w:val="22"/>
              </w:rPr>
              <w:t>конце</w:t>
            </w:r>
          </w:p>
        </w:tc>
        <w:tc>
          <w:tcPr>
            <w:tcW w:w="880" w:type="dxa"/>
          </w:tcPr>
          <w:p>
            <w:pPr>
              <w:pStyle w:val="TableParagraph"/>
              <w:spacing w:before="73"/>
              <w:ind w:left="2" w:right="71"/>
              <w:jc w:val="center"/>
              <w:rPr>
                <w:b/>
                <w:sz w:val="22"/>
              </w:rPr>
            </w:pPr>
            <w:r>
              <w:rPr>
                <w:b/>
                <w:spacing w:val="-5"/>
                <w:sz w:val="22"/>
              </w:rPr>
              <w:t>20</w:t>
            </w:r>
          </w:p>
        </w:tc>
        <w:tc>
          <w:tcPr>
            <w:tcW w:w="988" w:type="dxa"/>
          </w:tcPr>
          <w:p>
            <w:pPr>
              <w:pStyle w:val="TableParagraph"/>
              <w:spacing w:before="73"/>
              <w:ind w:right="69"/>
              <w:jc w:val="center"/>
              <w:rPr>
                <w:b/>
                <w:sz w:val="22"/>
              </w:rPr>
            </w:pPr>
            <w:r>
              <w:rPr>
                <w:b/>
                <w:spacing w:val="-5"/>
                <w:sz w:val="22"/>
              </w:rPr>
              <w:t>20</w:t>
            </w:r>
          </w:p>
        </w:tc>
        <w:tc>
          <w:tcPr>
            <w:tcW w:w="1021" w:type="dxa"/>
          </w:tcPr>
          <w:p>
            <w:pPr>
              <w:pStyle w:val="TableParagraph"/>
              <w:spacing w:before="73"/>
              <w:ind w:left="4" w:right="71"/>
              <w:jc w:val="center"/>
              <w:rPr>
                <w:b/>
                <w:sz w:val="22"/>
              </w:rPr>
            </w:pPr>
            <w:r>
              <w:rPr>
                <w:b/>
                <w:spacing w:val="-10"/>
                <w:sz w:val="22"/>
              </w:rPr>
              <w:t>7</w:t>
            </w:r>
          </w:p>
        </w:tc>
        <w:tc>
          <w:tcPr>
            <w:tcW w:w="880" w:type="dxa"/>
          </w:tcPr>
          <w:p>
            <w:pPr>
              <w:pStyle w:val="TableParagraph"/>
              <w:spacing w:before="73"/>
              <w:ind w:left="9" w:right="71"/>
              <w:jc w:val="center"/>
              <w:rPr>
                <w:b/>
                <w:sz w:val="22"/>
              </w:rPr>
            </w:pPr>
            <w:r>
              <w:rPr>
                <w:b/>
                <w:spacing w:val="-5"/>
                <w:sz w:val="22"/>
              </w:rPr>
              <w:t>12</w:t>
            </w:r>
          </w:p>
        </w:tc>
        <w:tc>
          <w:tcPr>
            <w:tcW w:w="987" w:type="dxa"/>
          </w:tcPr>
          <w:p>
            <w:pPr>
              <w:pStyle w:val="TableParagraph"/>
              <w:spacing w:before="73"/>
              <w:ind w:right="61"/>
              <w:jc w:val="center"/>
              <w:rPr>
                <w:b/>
                <w:sz w:val="22"/>
              </w:rPr>
            </w:pPr>
            <w:r>
              <w:rPr>
                <w:b/>
                <w:spacing w:val="-5"/>
                <w:sz w:val="22"/>
              </w:rPr>
              <w:t>16</w:t>
            </w:r>
          </w:p>
        </w:tc>
        <w:tc>
          <w:tcPr>
            <w:tcW w:w="1025" w:type="dxa"/>
          </w:tcPr>
          <w:p>
            <w:pPr>
              <w:pStyle w:val="TableParagraph"/>
              <w:spacing w:before="73"/>
              <w:ind w:right="57"/>
              <w:jc w:val="center"/>
              <w:rPr>
                <w:b/>
                <w:sz w:val="22"/>
              </w:rPr>
            </w:pPr>
            <w:r>
              <w:rPr>
                <w:b/>
                <w:spacing w:val="-5"/>
                <w:sz w:val="22"/>
              </w:rPr>
              <w:t>16</w:t>
            </w:r>
          </w:p>
        </w:tc>
      </w:tr>
      <w:tr>
        <w:trPr>
          <w:trHeight w:val="398" w:hRule="atLeast"/>
        </w:trPr>
        <w:tc>
          <w:tcPr>
            <w:tcW w:w="1800" w:type="dxa"/>
            <w:vMerge/>
            <w:tcBorders>
              <w:top w:val="nil"/>
            </w:tcBorders>
          </w:tcPr>
          <w:p>
            <w:pPr>
              <w:rPr>
                <w:sz w:val="2"/>
                <w:szCs w:val="2"/>
              </w:rPr>
            </w:pPr>
          </w:p>
        </w:tc>
        <w:tc>
          <w:tcPr>
            <w:tcW w:w="713" w:type="dxa"/>
            <w:vMerge w:val="restart"/>
          </w:tcPr>
          <w:p>
            <w:pPr>
              <w:pStyle w:val="TableParagraph"/>
              <w:spacing w:before="16"/>
              <w:rPr>
                <w:sz w:val="22"/>
              </w:rPr>
            </w:pPr>
          </w:p>
          <w:p>
            <w:pPr>
              <w:pStyle w:val="TableParagraph"/>
              <w:ind w:left="174"/>
              <w:rPr>
                <w:sz w:val="22"/>
              </w:rPr>
            </w:pPr>
            <w:r>
              <w:rPr>
                <w:spacing w:val="-5"/>
                <w:sz w:val="22"/>
              </w:rPr>
              <w:t>ЭГ</w:t>
            </w:r>
          </w:p>
        </w:tc>
        <w:tc>
          <w:tcPr>
            <w:tcW w:w="1305" w:type="dxa"/>
          </w:tcPr>
          <w:p>
            <w:pPr>
              <w:pStyle w:val="TableParagraph"/>
              <w:spacing w:before="65"/>
              <w:ind w:left="213"/>
              <w:rPr>
                <w:sz w:val="22"/>
              </w:rPr>
            </w:pPr>
            <w:r>
              <w:rPr>
                <w:sz w:val="22"/>
              </w:rPr>
              <w:t>в</w:t>
            </w:r>
            <w:r>
              <w:rPr>
                <w:spacing w:val="-1"/>
                <w:sz w:val="22"/>
              </w:rPr>
              <w:t> </w:t>
            </w:r>
            <w:r>
              <w:rPr>
                <w:spacing w:val="-2"/>
                <w:sz w:val="22"/>
              </w:rPr>
              <w:t>начале</w:t>
            </w:r>
          </w:p>
        </w:tc>
        <w:tc>
          <w:tcPr>
            <w:tcW w:w="880" w:type="dxa"/>
          </w:tcPr>
          <w:p>
            <w:pPr>
              <w:pStyle w:val="TableParagraph"/>
              <w:spacing w:before="70"/>
              <w:ind w:left="2" w:right="71"/>
              <w:jc w:val="center"/>
              <w:rPr>
                <w:b/>
                <w:sz w:val="22"/>
              </w:rPr>
            </w:pPr>
            <w:r>
              <w:rPr>
                <w:b/>
                <w:spacing w:val="-5"/>
                <w:sz w:val="22"/>
              </w:rPr>
              <w:t>37</w:t>
            </w:r>
          </w:p>
        </w:tc>
        <w:tc>
          <w:tcPr>
            <w:tcW w:w="988" w:type="dxa"/>
          </w:tcPr>
          <w:p>
            <w:pPr>
              <w:pStyle w:val="TableParagraph"/>
              <w:spacing w:before="65"/>
              <w:ind w:right="69"/>
              <w:jc w:val="center"/>
              <w:rPr>
                <w:sz w:val="22"/>
              </w:rPr>
            </w:pPr>
            <w:r>
              <w:rPr>
                <w:spacing w:val="-5"/>
                <w:sz w:val="22"/>
              </w:rPr>
              <w:t>10</w:t>
            </w:r>
          </w:p>
        </w:tc>
        <w:tc>
          <w:tcPr>
            <w:tcW w:w="1021" w:type="dxa"/>
          </w:tcPr>
          <w:p>
            <w:pPr>
              <w:pStyle w:val="TableParagraph"/>
              <w:spacing w:before="65"/>
              <w:ind w:left="4" w:right="71"/>
              <w:jc w:val="center"/>
              <w:rPr>
                <w:sz w:val="22"/>
              </w:rPr>
            </w:pPr>
            <w:r>
              <w:rPr>
                <w:spacing w:val="-10"/>
                <w:sz w:val="22"/>
              </w:rPr>
              <w:t>0</w:t>
            </w:r>
          </w:p>
        </w:tc>
        <w:tc>
          <w:tcPr>
            <w:tcW w:w="880" w:type="dxa"/>
          </w:tcPr>
          <w:p>
            <w:pPr>
              <w:pStyle w:val="TableParagraph"/>
              <w:spacing w:before="70"/>
              <w:ind w:left="9" w:right="71"/>
              <w:jc w:val="center"/>
              <w:rPr>
                <w:b/>
                <w:sz w:val="22"/>
              </w:rPr>
            </w:pPr>
            <w:r>
              <w:rPr>
                <w:b/>
                <w:spacing w:val="-5"/>
                <w:sz w:val="22"/>
              </w:rPr>
              <w:t>37</w:t>
            </w:r>
          </w:p>
        </w:tc>
        <w:tc>
          <w:tcPr>
            <w:tcW w:w="987" w:type="dxa"/>
          </w:tcPr>
          <w:p>
            <w:pPr>
              <w:pStyle w:val="TableParagraph"/>
              <w:spacing w:before="65"/>
              <w:ind w:right="61"/>
              <w:jc w:val="center"/>
              <w:rPr>
                <w:sz w:val="22"/>
              </w:rPr>
            </w:pPr>
            <w:r>
              <w:rPr>
                <w:spacing w:val="-10"/>
                <w:sz w:val="22"/>
              </w:rPr>
              <w:t>7</w:t>
            </w:r>
          </w:p>
        </w:tc>
        <w:tc>
          <w:tcPr>
            <w:tcW w:w="1025" w:type="dxa"/>
          </w:tcPr>
          <w:p>
            <w:pPr>
              <w:pStyle w:val="TableParagraph"/>
              <w:spacing w:before="65"/>
              <w:ind w:right="57"/>
              <w:jc w:val="center"/>
              <w:rPr>
                <w:sz w:val="22"/>
              </w:rPr>
            </w:pPr>
            <w:r>
              <w:rPr>
                <w:spacing w:val="-10"/>
                <w:sz w:val="22"/>
              </w:rPr>
              <w:t>0</w:t>
            </w:r>
          </w:p>
        </w:tc>
      </w:tr>
      <w:tr>
        <w:trPr>
          <w:trHeight w:val="395"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65"/>
              <w:ind w:left="254"/>
              <w:rPr>
                <w:sz w:val="22"/>
              </w:rPr>
            </w:pPr>
            <w:r>
              <w:rPr>
                <w:sz w:val="22"/>
              </w:rPr>
              <w:t>в</w:t>
            </w:r>
            <w:r>
              <w:rPr>
                <w:spacing w:val="-1"/>
                <w:sz w:val="22"/>
              </w:rPr>
              <w:t> </w:t>
            </w:r>
            <w:r>
              <w:rPr>
                <w:spacing w:val="-4"/>
                <w:sz w:val="22"/>
              </w:rPr>
              <w:t>конце</w:t>
            </w:r>
          </w:p>
        </w:tc>
        <w:tc>
          <w:tcPr>
            <w:tcW w:w="880" w:type="dxa"/>
          </w:tcPr>
          <w:p>
            <w:pPr>
              <w:pStyle w:val="TableParagraph"/>
              <w:spacing w:before="70"/>
              <w:ind w:left="2" w:right="71"/>
              <w:jc w:val="center"/>
              <w:rPr>
                <w:b/>
                <w:sz w:val="22"/>
              </w:rPr>
            </w:pPr>
            <w:r>
              <w:rPr>
                <w:b/>
                <w:spacing w:val="-5"/>
                <w:sz w:val="22"/>
              </w:rPr>
              <w:t>32</w:t>
            </w:r>
          </w:p>
        </w:tc>
        <w:tc>
          <w:tcPr>
            <w:tcW w:w="988" w:type="dxa"/>
          </w:tcPr>
          <w:p>
            <w:pPr>
              <w:pStyle w:val="TableParagraph"/>
              <w:spacing w:before="70"/>
              <w:ind w:right="69"/>
              <w:jc w:val="center"/>
              <w:rPr>
                <w:b/>
                <w:sz w:val="22"/>
              </w:rPr>
            </w:pPr>
            <w:r>
              <w:rPr>
                <w:b/>
                <w:spacing w:val="-5"/>
                <w:sz w:val="22"/>
              </w:rPr>
              <w:t>11</w:t>
            </w:r>
          </w:p>
        </w:tc>
        <w:tc>
          <w:tcPr>
            <w:tcW w:w="1021" w:type="dxa"/>
          </w:tcPr>
          <w:p>
            <w:pPr>
              <w:pStyle w:val="TableParagraph"/>
              <w:spacing w:before="70"/>
              <w:ind w:left="4" w:right="71"/>
              <w:jc w:val="center"/>
              <w:rPr>
                <w:b/>
                <w:sz w:val="22"/>
              </w:rPr>
            </w:pPr>
            <w:r>
              <w:rPr>
                <w:b/>
                <w:spacing w:val="-10"/>
                <w:sz w:val="22"/>
              </w:rPr>
              <w:t>4</w:t>
            </w:r>
          </w:p>
        </w:tc>
        <w:tc>
          <w:tcPr>
            <w:tcW w:w="880" w:type="dxa"/>
          </w:tcPr>
          <w:p>
            <w:pPr>
              <w:pStyle w:val="TableParagraph"/>
              <w:spacing w:before="70"/>
              <w:ind w:left="9" w:right="71"/>
              <w:jc w:val="center"/>
              <w:rPr>
                <w:b/>
                <w:sz w:val="22"/>
              </w:rPr>
            </w:pPr>
            <w:r>
              <w:rPr>
                <w:b/>
                <w:spacing w:val="-5"/>
                <w:sz w:val="22"/>
              </w:rPr>
              <w:t>30</w:t>
            </w:r>
          </w:p>
        </w:tc>
        <w:tc>
          <w:tcPr>
            <w:tcW w:w="987" w:type="dxa"/>
          </w:tcPr>
          <w:p>
            <w:pPr>
              <w:pStyle w:val="TableParagraph"/>
              <w:spacing w:before="70"/>
              <w:ind w:right="61"/>
              <w:jc w:val="center"/>
              <w:rPr>
                <w:b/>
                <w:sz w:val="22"/>
              </w:rPr>
            </w:pPr>
            <w:r>
              <w:rPr>
                <w:b/>
                <w:spacing w:val="-5"/>
                <w:sz w:val="22"/>
              </w:rPr>
              <w:t>12</w:t>
            </w:r>
          </w:p>
        </w:tc>
        <w:tc>
          <w:tcPr>
            <w:tcW w:w="1025" w:type="dxa"/>
          </w:tcPr>
          <w:p>
            <w:pPr>
              <w:pStyle w:val="TableParagraph"/>
              <w:spacing w:before="70"/>
              <w:ind w:right="57"/>
              <w:jc w:val="center"/>
              <w:rPr>
                <w:b/>
                <w:sz w:val="22"/>
              </w:rPr>
            </w:pPr>
            <w:r>
              <w:rPr>
                <w:b/>
                <w:spacing w:val="-10"/>
                <w:sz w:val="22"/>
              </w:rPr>
              <w:t>2</w:t>
            </w:r>
          </w:p>
        </w:tc>
      </w:tr>
      <w:tr>
        <w:trPr>
          <w:trHeight w:val="398" w:hRule="atLeast"/>
        </w:trPr>
        <w:tc>
          <w:tcPr>
            <w:tcW w:w="1800" w:type="dxa"/>
            <w:vMerge w:val="restart"/>
          </w:tcPr>
          <w:p>
            <w:pPr>
              <w:pStyle w:val="TableParagraph"/>
              <w:rPr>
                <w:sz w:val="22"/>
              </w:rPr>
            </w:pPr>
          </w:p>
          <w:p>
            <w:pPr>
              <w:pStyle w:val="TableParagraph"/>
              <w:spacing w:before="171"/>
              <w:rPr>
                <w:sz w:val="22"/>
              </w:rPr>
            </w:pPr>
          </w:p>
          <w:p>
            <w:pPr>
              <w:pStyle w:val="TableParagraph"/>
              <w:ind w:left="177"/>
              <w:rPr>
                <w:sz w:val="22"/>
              </w:rPr>
            </w:pPr>
            <w:r>
              <w:rPr>
                <w:sz w:val="22"/>
              </w:rPr>
              <w:t>6-минутный</w:t>
            </w:r>
            <w:r>
              <w:rPr>
                <w:spacing w:val="-13"/>
                <w:sz w:val="22"/>
              </w:rPr>
              <w:t> </w:t>
            </w:r>
            <w:r>
              <w:rPr>
                <w:spacing w:val="-5"/>
                <w:sz w:val="22"/>
              </w:rPr>
              <w:t>бег</w:t>
            </w:r>
          </w:p>
        </w:tc>
        <w:tc>
          <w:tcPr>
            <w:tcW w:w="713" w:type="dxa"/>
            <w:vMerge w:val="restart"/>
          </w:tcPr>
          <w:p>
            <w:pPr>
              <w:pStyle w:val="TableParagraph"/>
              <w:spacing w:before="16"/>
              <w:rPr>
                <w:sz w:val="22"/>
              </w:rPr>
            </w:pPr>
          </w:p>
          <w:p>
            <w:pPr>
              <w:pStyle w:val="TableParagraph"/>
              <w:ind w:left="81"/>
              <w:rPr>
                <w:sz w:val="22"/>
              </w:rPr>
            </w:pPr>
            <w:r>
              <w:rPr>
                <w:spacing w:val="-2"/>
                <w:sz w:val="22"/>
              </w:rPr>
              <w:t>КГ-</w:t>
            </w:r>
            <w:r>
              <w:rPr>
                <w:spacing w:val="-10"/>
                <w:sz w:val="22"/>
              </w:rPr>
              <w:t>1</w:t>
            </w:r>
          </w:p>
        </w:tc>
        <w:tc>
          <w:tcPr>
            <w:tcW w:w="1305" w:type="dxa"/>
          </w:tcPr>
          <w:p>
            <w:pPr>
              <w:pStyle w:val="TableParagraph"/>
              <w:spacing w:before="65"/>
              <w:ind w:left="213"/>
              <w:rPr>
                <w:sz w:val="22"/>
              </w:rPr>
            </w:pPr>
            <w:r>
              <w:rPr>
                <w:sz w:val="22"/>
              </w:rPr>
              <w:t>в</w:t>
            </w:r>
            <w:r>
              <w:rPr>
                <w:spacing w:val="-1"/>
                <w:sz w:val="22"/>
              </w:rPr>
              <w:t> </w:t>
            </w:r>
            <w:r>
              <w:rPr>
                <w:spacing w:val="-2"/>
                <w:sz w:val="22"/>
              </w:rPr>
              <w:t>начале</w:t>
            </w:r>
          </w:p>
        </w:tc>
        <w:tc>
          <w:tcPr>
            <w:tcW w:w="880" w:type="dxa"/>
          </w:tcPr>
          <w:p>
            <w:pPr>
              <w:pStyle w:val="TableParagraph"/>
              <w:spacing w:before="70"/>
              <w:ind w:left="2" w:right="71"/>
              <w:jc w:val="center"/>
              <w:rPr>
                <w:b/>
                <w:sz w:val="22"/>
              </w:rPr>
            </w:pPr>
            <w:r>
              <w:rPr>
                <w:b/>
                <w:spacing w:val="-5"/>
                <w:sz w:val="22"/>
              </w:rPr>
              <w:t>42</w:t>
            </w:r>
          </w:p>
        </w:tc>
        <w:tc>
          <w:tcPr>
            <w:tcW w:w="988" w:type="dxa"/>
          </w:tcPr>
          <w:p>
            <w:pPr>
              <w:pStyle w:val="TableParagraph"/>
              <w:spacing w:before="65"/>
              <w:ind w:right="69"/>
              <w:jc w:val="center"/>
              <w:rPr>
                <w:sz w:val="22"/>
              </w:rPr>
            </w:pPr>
            <w:r>
              <w:rPr>
                <w:spacing w:val="-10"/>
                <w:sz w:val="22"/>
              </w:rPr>
              <w:t>5</w:t>
            </w:r>
          </w:p>
        </w:tc>
        <w:tc>
          <w:tcPr>
            <w:tcW w:w="1021" w:type="dxa"/>
          </w:tcPr>
          <w:p>
            <w:pPr>
              <w:pStyle w:val="TableParagraph"/>
              <w:spacing w:before="65"/>
              <w:ind w:left="4" w:right="71"/>
              <w:jc w:val="center"/>
              <w:rPr>
                <w:sz w:val="22"/>
              </w:rPr>
            </w:pPr>
            <w:r>
              <w:rPr>
                <w:spacing w:val="-10"/>
                <w:sz w:val="22"/>
              </w:rPr>
              <w:t>0</w:t>
            </w:r>
          </w:p>
        </w:tc>
        <w:tc>
          <w:tcPr>
            <w:tcW w:w="880" w:type="dxa"/>
          </w:tcPr>
          <w:p>
            <w:pPr>
              <w:pStyle w:val="TableParagraph"/>
              <w:spacing w:before="70"/>
              <w:ind w:left="9" w:right="71"/>
              <w:jc w:val="center"/>
              <w:rPr>
                <w:b/>
                <w:sz w:val="22"/>
              </w:rPr>
            </w:pPr>
            <w:r>
              <w:rPr>
                <w:b/>
                <w:spacing w:val="-5"/>
                <w:sz w:val="22"/>
              </w:rPr>
              <w:t>40</w:t>
            </w:r>
          </w:p>
        </w:tc>
        <w:tc>
          <w:tcPr>
            <w:tcW w:w="987" w:type="dxa"/>
          </w:tcPr>
          <w:p>
            <w:pPr>
              <w:pStyle w:val="TableParagraph"/>
              <w:spacing w:before="65"/>
              <w:ind w:right="61"/>
              <w:jc w:val="center"/>
              <w:rPr>
                <w:sz w:val="22"/>
              </w:rPr>
            </w:pPr>
            <w:r>
              <w:rPr>
                <w:spacing w:val="-10"/>
                <w:sz w:val="22"/>
              </w:rPr>
              <w:t>4</w:t>
            </w:r>
          </w:p>
        </w:tc>
        <w:tc>
          <w:tcPr>
            <w:tcW w:w="1025" w:type="dxa"/>
          </w:tcPr>
          <w:p>
            <w:pPr>
              <w:pStyle w:val="TableParagraph"/>
              <w:spacing w:before="65"/>
              <w:ind w:right="57"/>
              <w:jc w:val="center"/>
              <w:rPr>
                <w:sz w:val="22"/>
              </w:rPr>
            </w:pPr>
            <w:r>
              <w:rPr>
                <w:spacing w:val="-10"/>
                <w:sz w:val="22"/>
              </w:rPr>
              <w:t>0</w:t>
            </w:r>
          </w:p>
        </w:tc>
      </w:tr>
      <w:tr>
        <w:trPr>
          <w:trHeight w:val="395"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65"/>
              <w:ind w:left="254"/>
              <w:rPr>
                <w:sz w:val="22"/>
              </w:rPr>
            </w:pPr>
            <w:r>
              <w:rPr>
                <w:sz w:val="22"/>
              </w:rPr>
              <w:t>в</w:t>
            </w:r>
            <w:r>
              <w:rPr>
                <w:spacing w:val="-1"/>
                <w:sz w:val="22"/>
              </w:rPr>
              <w:t> </w:t>
            </w:r>
            <w:r>
              <w:rPr>
                <w:spacing w:val="-4"/>
                <w:sz w:val="22"/>
              </w:rPr>
              <w:t>конце</w:t>
            </w:r>
          </w:p>
        </w:tc>
        <w:tc>
          <w:tcPr>
            <w:tcW w:w="880" w:type="dxa"/>
          </w:tcPr>
          <w:p>
            <w:pPr>
              <w:pStyle w:val="TableParagraph"/>
              <w:spacing w:before="70"/>
              <w:ind w:left="2" w:right="71"/>
              <w:jc w:val="center"/>
              <w:rPr>
                <w:b/>
                <w:sz w:val="22"/>
              </w:rPr>
            </w:pPr>
            <w:r>
              <w:rPr>
                <w:b/>
                <w:spacing w:val="-5"/>
                <w:sz w:val="22"/>
              </w:rPr>
              <w:t>37</w:t>
            </w:r>
          </w:p>
        </w:tc>
        <w:tc>
          <w:tcPr>
            <w:tcW w:w="988" w:type="dxa"/>
          </w:tcPr>
          <w:p>
            <w:pPr>
              <w:pStyle w:val="TableParagraph"/>
              <w:spacing w:before="70"/>
              <w:ind w:right="69"/>
              <w:jc w:val="center"/>
              <w:rPr>
                <w:b/>
                <w:sz w:val="22"/>
              </w:rPr>
            </w:pPr>
            <w:r>
              <w:rPr>
                <w:b/>
                <w:spacing w:val="-10"/>
                <w:sz w:val="22"/>
              </w:rPr>
              <w:t>7</w:t>
            </w:r>
          </w:p>
        </w:tc>
        <w:tc>
          <w:tcPr>
            <w:tcW w:w="1021" w:type="dxa"/>
          </w:tcPr>
          <w:p>
            <w:pPr>
              <w:pStyle w:val="TableParagraph"/>
              <w:spacing w:before="70"/>
              <w:ind w:left="4" w:right="71"/>
              <w:jc w:val="center"/>
              <w:rPr>
                <w:b/>
                <w:sz w:val="22"/>
              </w:rPr>
            </w:pPr>
            <w:r>
              <w:rPr>
                <w:b/>
                <w:spacing w:val="-10"/>
                <w:sz w:val="22"/>
              </w:rPr>
              <w:t>3</w:t>
            </w:r>
          </w:p>
        </w:tc>
        <w:tc>
          <w:tcPr>
            <w:tcW w:w="880" w:type="dxa"/>
          </w:tcPr>
          <w:p>
            <w:pPr>
              <w:pStyle w:val="TableParagraph"/>
              <w:spacing w:before="70"/>
              <w:ind w:left="9" w:right="71"/>
              <w:jc w:val="center"/>
              <w:rPr>
                <w:b/>
                <w:sz w:val="22"/>
              </w:rPr>
            </w:pPr>
            <w:r>
              <w:rPr>
                <w:b/>
                <w:spacing w:val="-5"/>
                <w:sz w:val="22"/>
              </w:rPr>
              <w:t>35</w:t>
            </w:r>
          </w:p>
        </w:tc>
        <w:tc>
          <w:tcPr>
            <w:tcW w:w="987" w:type="dxa"/>
          </w:tcPr>
          <w:p>
            <w:pPr>
              <w:pStyle w:val="TableParagraph"/>
              <w:spacing w:before="70"/>
              <w:ind w:right="61"/>
              <w:jc w:val="center"/>
              <w:rPr>
                <w:b/>
                <w:sz w:val="22"/>
              </w:rPr>
            </w:pPr>
            <w:r>
              <w:rPr>
                <w:b/>
                <w:spacing w:val="-10"/>
                <w:sz w:val="22"/>
              </w:rPr>
              <w:t>9</w:t>
            </w:r>
          </w:p>
        </w:tc>
        <w:tc>
          <w:tcPr>
            <w:tcW w:w="1025" w:type="dxa"/>
          </w:tcPr>
          <w:p>
            <w:pPr>
              <w:pStyle w:val="TableParagraph"/>
              <w:spacing w:before="70"/>
              <w:ind w:right="57"/>
              <w:jc w:val="center"/>
              <w:rPr>
                <w:b/>
                <w:sz w:val="22"/>
              </w:rPr>
            </w:pPr>
            <w:r>
              <w:rPr>
                <w:b/>
                <w:spacing w:val="-10"/>
                <w:sz w:val="22"/>
              </w:rPr>
              <w:t>0</w:t>
            </w:r>
          </w:p>
        </w:tc>
      </w:tr>
      <w:tr>
        <w:trPr>
          <w:trHeight w:val="397" w:hRule="atLeast"/>
        </w:trPr>
        <w:tc>
          <w:tcPr>
            <w:tcW w:w="1800" w:type="dxa"/>
            <w:vMerge/>
            <w:tcBorders>
              <w:top w:val="nil"/>
            </w:tcBorders>
          </w:tcPr>
          <w:p>
            <w:pPr>
              <w:rPr>
                <w:sz w:val="2"/>
                <w:szCs w:val="2"/>
              </w:rPr>
            </w:pPr>
          </w:p>
        </w:tc>
        <w:tc>
          <w:tcPr>
            <w:tcW w:w="713" w:type="dxa"/>
            <w:vMerge w:val="restart"/>
          </w:tcPr>
          <w:p>
            <w:pPr>
              <w:pStyle w:val="TableParagraph"/>
              <w:spacing w:before="16"/>
              <w:rPr>
                <w:sz w:val="22"/>
              </w:rPr>
            </w:pPr>
          </w:p>
          <w:p>
            <w:pPr>
              <w:pStyle w:val="TableParagraph"/>
              <w:ind w:left="174"/>
              <w:rPr>
                <w:sz w:val="22"/>
              </w:rPr>
            </w:pPr>
            <w:r>
              <w:rPr>
                <w:spacing w:val="-5"/>
                <w:sz w:val="22"/>
              </w:rPr>
              <w:t>ЭГ</w:t>
            </w:r>
          </w:p>
        </w:tc>
        <w:tc>
          <w:tcPr>
            <w:tcW w:w="1305" w:type="dxa"/>
          </w:tcPr>
          <w:p>
            <w:pPr>
              <w:pStyle w:val="TableParagraph"/>
              <w:spacing w:before="68"/>
              <w:ind w:left="213"/>
              <w:rPr>
                <w:sz w:val="22"/>
              </w:rPr>
            </w:pPr>
            <w:r>
              <w:rPr>
                <w:sz w:val="22"/>
              </w:rPr>
              <w:t>в</w:t>
            </w:r>
            <w:r>
              <w:rPr>
                <w:spacing w:val="-1"/>
                <w:sz w:val="22"/>
              </w:rPr>
              <w:t> </w:t>
            </w:r>
            <w:r>
              <w:rPr>
                <w:spacing w:val="-2"/>
                <w:sz w:val="22"/>
              </w:rPr>
              <w:t>начале</w:t>
            </w:r>
          </w:p>
        </w:tc>
        <w:tc>
          <w:tcPr>
            <w:tcW w:w="880" w:type="dxa"/>
          </w:tcPr>
          <w:p>
            <w:pPr>
              <w:pStyle w:val="TableParagraph"/>
              <w:spacing w:before="73"/>
              <w:ind w:left="2" w:right="71"/>
              <w:jc w:val="center"/>
              <w:rPr>
                <w:b/>
                <w:sz w:val="22"/>
              </w:rPr>
            </w:pPr>
            <w:r>
              <w:rPr>
                <w:b/>
                <w:spacing w:val="-5"/>
                <w:sz w:val="22"/>
              </w:rPr>
              <w:t>40</w:t>
            </w:r>
          </w:p>
        </w:tc>
        <w:tc>
          <w:tcPr>
            <w:tcW w:w="988" w:type="dxa"/>
          </w:tcPr>
          <w:p>
            <w:pPr>
              <w:pStyle w:val="TableParagraph"/>
              <w:spacing w:before="68"/>
              <w:ind w:right="69"/>
              <w:jc w:val="center"/>
              <w:rPr>
                <w:sz w:val="22"/>
              </w:rPr>
            </w:pPr>
            <w:r>
              <w:rPr>
                <w:spacing w:val="-10"/>
                <w:sz w:val="22"/>
              </w:rPr>
              <w:t>7</w:t>
            </w:r>
          </w:p>
        </w:tc>
        <w:tc>
          <w:tcPr>
            <w:tcW w:w="1021" w:type="dxa"/>
          </w:tcPr>
          <w:p>
            <w:pPr>
              <w:pStyle w:val="TableParagraph"/>
              <w:spacing w:before="68"/>
              <w:ind w:left="4" w:right="71"/>
              <w:jc w:val="center"/>
              <w:rPr>
                <w:sz w:val="22"/>
              </w:rPr>
            </w:pPr>
            <w:r>
              <w:rPr>
                <w:spacing w:val="-10"/>
                <w:sz w:val="22"/>
              </w:rPr>
              <w:t>0</w:t>
            </w:r>
          </w:p>
        </w:tc>
        <w:tc>
          <w:tcPr>
            <w:tcW w:w="880" w:type="dxa"/>
          </w:tcPr>
          <w:p>
            <w:pPr>
              <w:pStyle w:val="TableParagraph"/>
              <w:spacing w:before="73"/>
              <w:ind w:left="9" w:right="71"/>
              <w:jc w:val="center"/>
              <w:rPr>
                <w:b/>
                <w:sz w:val="22"/>
              </w:rPr>
            </w:pPr>
            <w:r>
              <w:rPr>
                <w:b/>
                <w:spacing w:val="-5"/>
                <w:sz w:val="22"/>
              </w:rPr>
              <w:t>40</w:t>
            </w:r>
          </w:p>
        </w:tc>
        <w:tc>
          <w:tcPr>
            <w:tcW w:w="987" w:type="dxa"/>
          </w:tcPr>
          <w:p>
            <w:pPr>
              <w:pStyle w:val="TableParagraph"/>
              <w:spacing w:before="68"/>
              <w:ind w:right="61"/>
              <w:jc w:val="center"/>
              <w:rPr>
                <w:sz w:val="22"/>
              </w:rPr>
            </w:pPr>
            <w:r>
              <w:rPr>
                <w:spacing w:val="-10"/>
                <w:sz w:val="22"/>
              </w:rPr>
              <w:t>4</w:t>
            </w:r>
          </w:p>
        </w:tc>
        <w:tc>
          <w:tcPr>
            <w:tcW w:w="1025" w:type="dxa"/>
          </w:tcPr>
          <w:p>
            <w:pPr>
              <w:pStyle w:val="TableParagraph"/>
              <w:spacing w:before="68"/>
              <w:ind w:right="57"/>
              <w:jc w:val="center"/>
              <w:rPr>
                <w:sz w:val="22"/>
              </w:rPr>
            </w:pPr>
            <w:r>
              <w:rPr>
                <w:spacing w:val="-10"/>
                <w:sz w:val="22"/>
              </w:rPr>
              <w:t>0</w:t>
            </w:r>
          </w:p>
        </w:tc>
      </w:tr>
      <w:tr>
        <w:trPr>
          <w:trHeight w:val="398"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66"/>
              <w:ind w:left="254"/>
              <w:rPr>
                <w:sz w:val="22"/>
              </w:rPr>
            </w:pPr>
            <w:r>
              <w:rPr>
                <w:sz w:val="22"/>
              </w:rPr>
              <w:t>в</w:t>
            </w:r>
            <w:r>
              <w:rPr>
                <w:spacing w:val="-1"/>
                <w:sz w:val="22"/>
              </w:rPr>
              <w:t> </w:t>
            </w:r>
            <w:r>
              <w:rPr>
                <w:spacing w:val="-4"/>
                <w:sz w:val="22"/>
              </w:rPr>
              <w:t>конце</w:t>
            </w:r>
          </w:p>
        </w:tc>
        <w:tc>
          <w:tcPr>
            <w:tcW w:w="880" w:type="dxa"/>
          </w:tcPr>
          <w:p>
            <w:pPr>
              <w:pStyle w:val="TableParagraph"/>
              <w:spacing w:before="71"/>
              <w:ind w:left="2" w:right="71"/>
              <w:jc w:val="center"/>
              <w:rPr>
                <w:b/>
                <w:sz w:val="22"/>
              </w:rPr>
            </w:pPr>
            <w:r>
              <w:rPr>
                <w:b/>
                <w:spacing w:val="-10"/>
                <w:sz w:val="22"/>
              </w:rPr>
              <w:t>2</w:t>
            </w:r>
          </w:p>
        </w:tc>
        <w:tc>
          <w:tcPr>
            <w:tcW w:w="988" w:type="dxa"/>
          </w:tcPr>
          <w:p>
            <w:pPr>
              <w:pStyle w:val="TableParagraph"/>
              <w:spacing w:before="71"/>
              <w:ind w:right="69"/>
              <w:jc w:val="center"/>
              <w:rPr>
                <w:b/>
                <w:sz w:val="22"/>
              </w:rPr>
            </w:pPr>
            <w:r>
              <w:rPr>
                <w:b/>
                <w:spacing w:val="-5"/>
                <w:sz w:val="22"/>
              </w:rPr>
              <w:t>35</w:t>
            </w:r>
          </w:p>
        </w:tc>
        <w:tc>
          <w:tcPr>
            <w:tcW w:w="1021" w:type="dxa"/>
          </w:tcPr>
          <w:p>
            <w:pPr>
              <w:pStyle w:val="TableParagraph"/>
              <w:spacing w:before="71"/>
              <w:ind w:left="4" w:right="71"/>
              <w:jc w:val="center"/>
              <w:rPr>
                <w:b/>
                <w:sz w:val="22"/>
              </w:rPr>
            </w:pPr>
            <w:r>
              <w:rPr>
                <w:b/>
                <w:spacing w:val="-5"/>
                <w:sz w:val="22"/>
              </w:rPr>
              <w:t>10</w:t>
            </w:r>
          </w:p>
        </w:tc>
        <w:tc>
          <w:tcPr>
            <w:tcW w:w="880" w:type="dxa"/>
          </w:tcPr>
          <w:p>
            <w:pPr>
              <w:pStyle w:val="TableParagraph"/>
              <w:spacing w:before="71"/>
              <w:ind w:left="9" w:right="71"/>
              <w:jc w:val="center"/>
              <w:rPr>
                <w:b/>
                <w:sz w:val="22"/>
              </w:rPr>
            </w:pPr>
            <w:r>
              <w:rPr>
                <w:b/>
                <w:spacing w:val="-10"/>
                <w:sz w:val="22"/>
              </w:rPr>
              <w:t>5</w:t>
            </w:r>
          </w:p>
        </w:tc>
        <w:tc>
          <w:tcPr>
            <w:tcW w:w="987" w:type="dxa"/>
          </w:tcPr>
          <w:p>
            <w:pPr>
              <w:pStyle w:val="TableParagraph"/>
              <w:spacing w:before="71"/>
              <w:ind w:right="61"/>
              <w:jc w:val="center"/>
              <w:rPr>
                <w:b/>
                <w:sz w:val="22"/>
              </w:rPr>
            </w:pPr>
            <w:r>
              <w:rPr>
                <w:b/>
                <w:spacing w:val="-5"/>
                <w:sz w:val="22"/>
              </w:rPr>
              <w:t>30</w:t>
            </w:r>
          </w:p>
        </w:tc>
        <w:tc>
          <w:tcPr>
            <w:tcW w:w="1025" w:type="dxa"/>
          </w:tcPr>
          <w:p>
            <w:pPr>
              <w:pStyle w:val="TableParagraph"/>
              <w:spacing w:before="71"/>
              <w:ind w:right="57"/>
              <w:jc w:val="center"/>
              <w:rPr>
                <w:b/>
                <w:sz w:val="22"/>
              </w:rPr>
            </w:pPr>
            <w:r>
              <w:rPr>
                <w:b/>
                <w:spacing w:val="-10"/>
                <w:sz w:val="22"/>
              </w:rPr>
              <w:t>9</w:t>
            </w:r>
          </w:p>
        </w:tc>
      </w:tr>
      <w:tr>
        <w:trPr>
          <w:trHeight w:val="395" w:hRule="atLeast"/>
        </w:trPr>
        <w:tc>
          <w:tcPr>
            <w:tcW w:w="1800" w:type="dxa"/>
            <w:vMerge w:val="restart"/>
          </w:tcPr>
          <w:p>
            <w:pPr>
              <w:pStyle w:val="TableParagraph"/>
              <w:rPr>
                <w:sz w:val="22"/>
              </w:rPr>
            </w:pPr>
          </w:p>
          <w:p>
            <w:pPr>
              <w:pStyle w:val="TableParagraph"/>
              <w:spacing w:before="42"/>
              <w:rPr>
                <w:sz w:val="22"/>
              </w:rPr>
            </w:pPr>
          </w:p>
          <w:p>
            <w:pPr>
              <w:pStyle w:val="TableParagraph"/>
              <w:ind w:left="587" w:right="30" w:hanging="444"/>
              <w:rPr>
                <w:sz w:val="22"/>
              </w:rPr>
            </w:pPr>
            <w:r>
              <w:rPr>
                <w:sz w:val="22"/>
              </w:rPr>
              <w:t>Прыжок</w:t>
            </w:r>
            <w:r>
              <w:rPr>
                <w:spacing w:val="-14"/>
                <w:sz w:val="22"/>
              </w:rPr>
              <w:t> </w:t>
            </w:r>
            <w:r>
              <w:rPr>
                <w:sz w:val="22"/>
              </w:rPr>
              <w:t>в</w:t>
            </w:r>
            <w:r>
              <w:rPr>
                <w:spacing w:val="-14"/>
                <w:sz w:val="22"/>
              </w:rPr>
              <w:t> </w:t>
            </w:r>
            <w:r>
              <w:rPr>
                <w:sz w:val="22"/>
              </w:rPr>
              <w:t>длину с места</w:t>
            </w:r>
          </w:p>
        </w:tc>
        <w:tc>
          <w:tcPr>
            <w:tcW w:w="713" w:type="dxa"/>
            <w:vMerge w:val="restart"/>
          </w:tcPr>
          <w:p>
            <w:pPr>
              <w:pStyle w:val="TableParagraph"/>
              <w:spacing w:before="14"/>
              <w:rPr>
                <w:sz w:val="22"/>
              </w:rPr>
            </w:pPr>
          </w:p>
          <w:p>
            <w:pPr>
              <w:pStyle w:val="TableParagraph"/>
              <w:ind w:left="81"/>
              <w:rPr>
                <w:sz w:val="22"/>
              </w:rPr>
            </w:pPr>
            <w:r>
              <w:rPr>
                <w:spacing w:val="-2"/>
                <w:sz w:val="22"/>
              </w:rPr>
              <w:t>КГ-</w:t>
            </w:r>
            <w:r>
              <w:rPr>
                <w:spacing w:val="-10"/>
                <w:sz w:val="22"/>
              </w:rPr>
              <w:t>1</w:t>
            </w:r>
          </w:p>
        </w:tc>
        <w:tc>
          <w:tcPr>
            <w:tcW w:w="1305" w:type="dxa"/>
          </w:tcPr>
          <w:p>
            <w:pPr>
              <w:pStyle w:val="TableParagraph"/>
              <w:spacing w:before="65"/>
              <w:ind w:left="213"/>
              <w:rPr>
                <w:sz w:val="22"/>
              </w:rPr>
            </w:pPr>
            <w:r>
              <w:rPr>
                <w:sz w:val="22"/>
              </w:rPr>
              <w:t>в</w:t>
            </w:r>
            <w:r>
              <w:rPr>
                <w:spacing w:val="-1"/>
                <w:sz w:val="22"/>
              </w:rPr>
              <w:t> </w:t>
            </w:r>
            <w:r>
              <w:rPr>
                <w:spacing w:val="-2"/>
                <w:sz w:val="22"/>
              </w:rPr>
              <w:t>начале</w:t>
            </w:r>
          </w:p>
        </w:tc>
        <w:tc>
          <w:tcPr>
            <w:tcW w:w="880" w:type="dxa"/>
          </w:tcPr>
          <w:p>
            <w:pPr>
              <w:pStyle w:val="TableParagraph"/>
              <w:spacing w:before="70"/>
              <w:ind w:left="2" w:right="71"/>
              <w:jc w:val="center"/>
              <w:rPr>
                <w:b/>
                <w:sz w:val="22"/>
              </w:rPr>
            </w:pPr>
            <w:r>
              <w:rPr>
                <w:b/>
                <w:spacing w:val="-5"/>
                <w:sz w:val="22"/>
              </w:rPr>
              <w:t>39</w:t>
            </w:r>
          </w:p>
        </w:tc>
        <w:tc>
          <w:tcPr>
            <w:tcW w:w="988" w:type="dxa"/>
          </w:tcPr>
          <w:p>
            <w:pPr>
              <w:pStyle w:val="TableParagraph"/>
              <w:spacing w:before="65"/>
              <w:ind w:right="69"/>
              <w:jc w:val="center"/>
              <w:rPr>
                <w:sz w:val="22"/>
              </w:rPr>
            </w:pPr>
            <w:r>
              <w:rPr>
                <w:spacing w:val="-10"/>
                <w:sz w:val="22"/>
              </w:rPr>
              <w:t>8</w:t>
            </w:r>
          </w:p>
        </w:tc>
        <w:tc>
          <w:tcPr>
            <w:tcW w:w="1021" w:type="dxa"/>
          </w:tcPr>
          <w:p>
            <w:pPr>
              <w:pStyle w:val="TableParagraph"/>
              <w:spacing w:before="65"/>
              <w:ind w:left="4" w:right="71"/>
              <w:jc w:val="center"/>
              <w:rPr>
                <w:sz w:val="22"/>
              </w:rPr>
            </w:pPr>
            <w:r>
              <w:rPr>
                <w:spacing w:val="-10"/>
                <w:sz w:val="22"/>
              </w:rPr>
              <w:t>0</w:t>
            </w:r>
          </w:p>
        </w:tc>
        <w:tc>
          <w:tcPr>
            <w:tcW w:w="880" w:type="dxa"/>
          </w:tcPr>
          <w:p>
            <w:pPr>
              <w:pStyle w:val="TableParagraph"/>
              <w:spacing w:before="70"/>
              <w:ind w:left="9" w:right="71"/>
              <w:jc w:val="center"/>
              <w:rPr>
                <w:b/>
                <w:sz w:val="22"/>
              </w:rPr>
            </w:pPr>
            <w:r>
              <w:rPr>
                <w:b/>
                <w:spacing w:val="-5"/>
                <w:sz w:val="22"/>
              </w:rPr>
              <w:t>32</w:t>
            </w:r>
          </w:p>
        </w:tc>
        <w:tc>
          <w:tcPr>
            <w:tcW w:w="987" w:type="dxa"/>
          </w:tcPr>
          <w:p>
            <w:pPr>
              <w:pStyle w:val="TableParagraph"/>
              <w:spacing w:before="65"/>
              <w:ind w:right="61"/>
              <w:jc w:val="center"/>
              <w:rPr>
                <w:sz w:val="22"/>
              </w:rPr>
            </w:pPr>
            <w:r>
              <w:rPr>
                <w:spacing w:val="-5"/>
                <w:sz w:val="22"/>
              </w:rPr>
              <w:t>12</w:t>
            </w:r>
          </w:p>
        </w:tc>
        <w:tc>
          <w:tcPr>
            <w:tcW w:w="1025" w:type="dxa"/>
          </w:tcPr>
          <w:p>
            <w:pPr>
              <w:pStyle w:val="TableParagraph"/>
              <w:spacing w:before="65"/>
              <w:ind w:right="57"/>
              <w:jc w:val="center"/>
              <w:rPr>
                <w:sz w:val="22"/>
              </w:rPr>
            </w:pPr>
            <w:r>
              <w:rPr>
                <w:spacing w:val="-10"/>
                <w:sz w:val="22"/>
              </w:rPr>
              <w:t>0</w:t>
            </w:r>
          </w:p>
        </w:tc>
      </w:tr>
      <w:tr>
        <w:trPr>
          <w:trHeight w:val="397"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65"/>
              <w:ind w:left="254"/>
              <w:rPr>
                <w:sz w:val="22"/>
              </w:rPr>
            </w:pPr>
            <w:r>
              <w:rPr>
                <w:sz w:val="22"/>
              </w:rPr>
              <w:t>в</w:t>
            </w:r>
            <w:r>
              <w:rPr>
                <w:spacing w:val="-1"/>
                <w:sz w:val="22"/>
              </w:rPr>
              <w:t> </w:t>
            </w:r>
            <w:r>
              <w:rPr>
                <w:spacing w:val="-4"/>
                <w:sz w:val="22"/>
              </w:rPr>
              <w:t>конце</w:t>
            </w:r>
          </w:p>
        </w:tc>
        <w:tc>
          <w:tcPr>
            <w:tcW w:w="880" w:type="dxa"/>
          </w:tcPr>
          <w:p>
            <w:pPr>
              <w:pStyle w:val="TableParagraph"/>
              <w:spacing w:before="70"/>
              <w:ind w:left="2" w:right="71"/>
              <w:jc w:val="center"/>
              <w:rPr>
                <w:b/>
                <w:sz w:val="22"/>
              </w:rPr>
            </w:pPr>
            <w:r>
              <w:rPr>
                <w:b/>
                <w:spacing w:val="-5"/>
                <w:sz w:val="22"/>
              </w:rPr>
              <w:t>28</w:t>
            </w:r>
          </w:p>
        </w:tc>
        <w:tc>
          <w:tcPr>
            <w:tcW w:w="988" w:type="dxa"/>
          </w:tcPr>
          <w:p>
            <w:pPr>
              <w:pStyle w:val="TableParagraph"/>
              <w:spacing w:before="70"/>
              <w:ind w:right="69"/>
              <w:jc w:val="center"/>
              <w:rPr>
                <w:b/>
                <w:sz w:val="22"/>
              </w:rPr>
            </w:pPr>
            <w:r>
              <w:rPr>
                <w:b/>
                <w:spacing w:val="-5"/>
                <w:sz w:val="22"/>
              </w:rPr>
              <w:t>17</w:t>
            </w:r>
          </w:p>
        </w:tc>
        <w:tc>
          <w:tcPr>
            <w:tcW w:w="1021" w:type="dxa"/>
          </w:tcPr>
          <w:p>
            <w:pPr>
              <w:pStyle w:val="TableParagraph"/>
              <w:spacing w:before="70"/>
              <w:ind w:left="4" w:right="71"/>
              <w:jc w:val="center"/>
              <w:rPr>
                <w:b/>
                <w:sz w:val="22"/>
              </w:rPr>
            </w:pPr>
            <w:r>
              <w:rPr>
                <w:b/>
                <w:spacing w:val="-10"/>
                <w:sz w:val="22"/>
              </w:rPr>
              <w:t>2</w:t>
            </w:r>
          </w:p>
        </w:tc>
        <w:tc>
          <w:tcPr>
            <w:tcW w:w="880" w:type="dxa"/>
          </w:tcPr>
          <w:p>
            <w:pPr>
              <w:pStyle w:val="TableParagraph"/>
              <w:spacing w:before="70"/>
              <w:ind w:left="9" w:right="71"/>
              <w:jc w:val="center"/>
              <w:rPr>
                <w:b/>
                <w:sz w:val="22"/>
              </w:rPr>
            </w:pPr>
            <w:r>
              <w:rPr>
                <w:b/>
                <w:spacing w:val="-5"/>
                <w:sz w:val="22"/>
              </w:rPr>
              <w:t>26</w:t>
            </w:r>
          </w:p>
        </w:tc>
        <w:tc>
          <w:tcPr>
            <w:tcW w:w="987" w:type="dxa"/>
          </w:tcPr>
          <w:p>
            <w:pPr>
              <w:pStyle w:val="TableParagraph"/>
              <w:spacing w:before="70"/>
              <w:ind w:right="61"/>
              <w:jc w:val="center"/>
              <w:rPr>
                <w:b/>
                <w:sz w:val="22"/>
              </w:rPr>
            </w:pPr>
            <w:r>
              <w:rPr>
                <w:b/>
                <w:spacing w:val="-5"/>
                <w:sz w:val="22"/>
              </w:rPr>
              <w:t>10</w:t>
            </w:r>
          </w:p>
        </w:tc>
        <w:tc>
          <w:tcPr>
            <w:tcW w:w="1025" w:type="dxa"/>
          </w:tcPr>
          <w:p>
            <w:pPr>
              <w:pStyle w:val="TableParagraph"/>
              <w:spacing w:before="70"/>
              <w:ind w:right="57"/>
              <w:jc w:val="center"/>
              <w:rPr>
                <w:b/>
                <w:sz w:val="22"/>
              </w:rPr>
            </w:pPr>
            <w:r>
              <w:rPr>
                <w:b/>
                <w:spacing w:val="-10"/>
                <w:sz w:val="22"/>
              </w:rPr>
              <w:t>8</w:t>
            </w:r>
          </w:p>
        </w:tc>
      </w:tr>
      <w:tr>
        <w:trPr>
          <w:trHeight w:val="395" w:hRule="atLeast"/>
        </w:trPr>
        <w:tc>
          <w:tcPr>
            <w:tcW w:w="1800" w:type="dxa"/>
            <w:vMerge/>
            <w:tcBorders>
              <w:top w:val="nil"/>
            </w:tcBorders>
          </w:tcPr>
          <w:p>
            <w:pPr>
              <w:rPr>
                <w:sz w:val="2"/>
                <w:szCs w:val="2"/>
              </w:rPr>
            </w:pPr>
          </w:p>
        </w:tc>
        <w:tc>
          <w:tcPr>
            <w:tcW w:w="713" w:type="dxa"/>
            <w:vMerge w:val="restart"/>
          </w:tcPr>
          <w:p>
            <w:pPr>
              <w:pStyle w:val="TableParagraph"/>
              <w:spacing w:before="16"/>
              <w:rPr>
                <w:sz w:val="22"/>
              </w:rPr>
            </w:pPr>
          </w:p>
          <w:p>
            <w:pPr>
              <w:pStyle w:val="TableParagraph"/>
              <w:ind w:left="174"/>
              <w:rPr>
                <w:sz w:val="22"/>
              </w:rPr>
            </w:pPr>
            <w:r>
              <w:rPr>
                <w:spacing w:val="-5"/>
                <w:sz w:val="22"/>
              </w:rPr>
              <w:t>ЭГ</w:t>
            </w:r>
          </w:p>
        </w:tc>
        <w:tc>
          <w:tcPr>
            <w:tcW w:w="1305" w:type="dxa"/>
          </w:tcPr>
          <w:p>
            <w:pPr>
              <w:pStyle w:val="TableParagraph"/>
              <w:spacing w:before="65"/>
              <w:ind w:left="213"/>
              <w:rPr>
                <w:sz w:val="22"/>
              </w:rPr>
            </w:pPr>
            <w:r>
              <w:rPr>
                <w:sz w:val="22"/>
              </w:rPr>
              <w:t>в</w:t>
            </w:r>
            <w:r>
              <w:rPr>
                <w:spacing w:val="-1"/>
                <w:sz w:val="22"/>
              </w:rPr>
              <w:t> </w:t>
            </w:r>
            <w:r>
              <w:rPr>
                <w:spacing w:val="-2"/>
                <w:sz w:val="22"/>
              </w:rPr>
              <w:t>начале</w:t>
            </w:r>
          </w:p>
        </w:tc>
        <w:tc>
          <w:tcPr>
            <w:tcW w:w="880" w:type="dxa"/>
          </w:tcPr>
          <w:p>
            <w:pPr>
              <w:pStyle w:val="TableParagraph"/>
              <w:spacing w:before="70"/>
              <w:ind w:left="2" w:right="71"/>
              <w:jc w:val="center"/>
              <w:rPr>
                <w:b/>
                <w:sz w:val="22"/>
              </w:rPr>
            </w:pPr>
            <w:r>
              <w:rPr>
                <w:b/>
                <w:spacing w:val="-5"/>
                <w:sz w:val="22"/>
              </w:rPr>
              <w:t>41</w:t>
            </w:r>
          </w:p>
        </w:tc>
        <w:tc>
          <w:tcPr>
            <w:tcW w:w="988" w:type="dxa"/>
          </w:tcPr>
          <w:p>
            <w:pPr>
              <w:pStyle w:val="TableParagraph"/>
              <w:spacing w:before="65"/>
              <w:ind w:right="69"/>
              <w:jc w:val="center"/>
              <w:rPr>
                <w:sz w:val="22"/>
              </w:rPr>
            </w:pPr>
            <w:r>
              <w:rPr>
                <w:spacing w:val="-10"/>
                <w:sz w:val="22"/>
              </w:rPr>
              <w:t>6</w:t>
            </w:r>
          </w:p>
        </w:tc>
        <w:tc>
          <w:tcPr>
            <w:tcW w:w="1021" w:type="dxa"/>
          </w:tcPr>
          <w:p>
            <w:pPr>
              <w:pStyle w:val="TableParagraph"/>
              <w:spacing w:before="65"/>
              <w:ind w:left="4" w:right="71"/>
              <w:jc w:val="center"/>
              <w:rPr>
                <w:sz w:val="22"/>
              </w:rPr>
            </w:pPr>
            <w:r>
              <w:rPr>
                <w:spacing w:val="-10"/>
                <w:sz w:val="22"/>
              </w:rPr>
              <w:t>0</w:t>
            </w:r>
          </w:p>
        </w:tc>
        <w:tc>
          <w:tcPr>
            <w:tcW w:w="880" w:type="dxa"/>
          </w:tcPr>
          <w:p>
            <w:pPr>
              <w:pStyle w:val="TableParagraph"/>
              <w:spacing w:before="70"/>
              <w:ind w:left="9" w:right="71"/>
              <w:jc w:val="center"/>
              <w:rPr>
                <w:b/>
                <w:sz w:val="22"/>
              </w:rPr>
            </w:pPr>
            <w:r>
              <w:rPr>
                <w:b/>
                <w:spacing w:val="-5"/>
                <w:sz w:val="22"/>
              </w:rPr>
              <w:t>33</w:t>
            </w:r>
          </w:p>
        </w:tc>
        <w:tc>
          <w:tcPr>
            <w:tcW w:w="987" w:type="dxa"/>
          </w:tcPr>
          <w:p>
            <w:pPr>
              <w:pStyle w:val="TableParagraph"/>
              <w:spacing w:before="65"/>
              <w:ind w:right="61"/>
              <w:jc w:val="center"/>
              <w:rPr>
                <w:sz w:val="22"/>
              </w:rPr>
            </w:pPr>
            <w:r>
              <w:rPr>
                <w:spacing w:val="-5"/>
                <w:sz w:val="22"/>
              </w:rPr>
              <w:t>11</w:t>
            </w:r>
          </w:p>
        </w:tc>
        <w:tc>
          <w:tcPr>
            <w:tcW w:w="1025" w:type="dxa"/>
          </w:tcPr>
          <w:p>
            <w:pPr>
              <w:pStyle w:val="TableParagraph"/>
              <w:spacing w:before="65"/>
              <w:ind w:right="57"/>
              <w:jc w:val="center"/>
              <w:rPr>
                <w:sz w:val="22"/>
              </w:rPr>
            </w:pPr>
            <w:r>
              <w:rPr>
                <w:spacing w:val="-10"/>
                <w:sz w:val="22"/>
              </w:rPr>
              <w:t>0</w:t>
            </w:r>
          </w:p>
        </w:tc>
      </w:tr>
      <w:tr>
        <w:trPr>
          <w:trHeight w:val="398"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65"/>
              <w:ind w:left="254"/>
              <w:rPr>
                <w:sz w:val="22"/>
              </w:rPr>
            </w:pPr>
            <w:r>
              <w:rPr>
                <w:sz w:val="22"/>
              </w:rPr>
              <w:t>в</w:t>
            </w:r>
            <w:r>
              <w:rPr>
                <w:spacing w:val="-1"/>
                <w:sz w:val="22"/>
              </w:rPr>
              <w:t> </w:t>
            </w:r>
            <w:r>
              <w:rPr>
                <w:spacing w:val="-4"/>
                <w:sz w:val="22"/>
              </w:rPr>
              <w:t>конце</w:t>
            </w:r>
          </w:p>
        </w:tc>
        <w:tc>
          <w:tcPr>
            <w:tcW w:w="880" w:type="dxa"/>
          </w:tcPr>
          <w:p>
            <w:pPr>
              <w:pStyle w:val="TableParagraph"/>
              <w:spacing w:before="70"/>
              <w:ind w:left="2" w:right="71"/>
              <w:jc w:val="center"/>
              <w:rPr>
                <w:b/>
                <w:sz w:val="22"/>
              </w:rPr>
            </w:pPr>
            <w:r>
              <w:rPr>
                <w:b/>
                <w:spacing w:val="-10"/>
                <w:sz w:val="22"/>
              </w:rPr>
              <w:t>3</w:t>
            </w:r>
          </w:p>
        </w:tc>
        <w:tc>
          <w:tcPr>
            <w:tcW w:w="988" w:type="dxa"/>
          </w:tcPr>
          <w:p>
            <w:pPr>
              <w:pStyle w:val="TableParagraph"/>
              <w:spacing w:before="70"/>
              <w:ind w:right="69"/>
              <w:jc w:val="center"/>
              <w:rPr>
                <w:b/>
                <w:sz w:val="22"/>
              </w:rPr>
            </w:pPr>
            <w:r>
              <w:rPr>
                <w:b/>
                <w:spacing w:val="-5"/>
                <w:sz w:val="22"/>
              </w:rPr>
              <w:t>32</w:t>
            </w:r>
          </w:p>
        </w:tc>
        <w:tc>
          <w:tcPr>
            <w:tcW w:w="1021" w:type="dxa"/>
          </w:tcPr>
          <w:p>
            <w:pPr>
              <w:pStyle w:val="TableParagraph"/>
              <w:spacing w:before="70"/>
              <w:ind w:left="4" w:right="71"/>
              <w:jc w:val="center"/>
              <w:rPr>
                <w:b/>
                <w:sz w:val="22"/>
              </w:rPr>
            </w:pPr>
            <w:r>
              <w:rPr>
                <w:b/>
                <w:spacing w:val="-5"/>
                <w:sz w:val="22"/>
              </w:rPr>
              <w:t>12</w:t>
            </w:r>
          </w:p>
        </w:tc>
        <w:tc>
          <w:tcPr>
            <w:tcW w:w="880" w:type="dxa"/>
          </w:tcPr>
          <w:p>
            <w:pPr>
              <w:pStyle w:val="TableParagraph"/>
              <w:spacing w:before="70"/>
              <w:ind w:left="9" w:right="71"/>
              <w:jc w:val="center"/>
              <w:rPr>
                <w:b/>
                <w:sz w:val="22"/>
              </w:rPr>
            </w:pPr>
            <w:r>
              <w:rPr>
                <w:b/>
                <w:spacing w:val="-10"/>
                <w:sz w:val="22"/>
              </w:rPr>
              <w:t>8</w:t>
            </w:r>
          </w:p>
        </w:tc>
        <w:tc>
          <w:tcPr>
            <w:tcW w:w="987" w:type="dxa"/>
          </w:tcPr>
          <w:p>
            <w:pPr>
              <w:pStyle w:val="TableParagraph"/>
              <w:spacing w:before="70"/>
              <w:ind w:right="61"/>
              <w:jc w:val="center"/>
              <w:rPr>
                <w:b/>
                <w:sz w:val="22"/>
              </w:rPr>
            </w:pPr>
            <w:r>
              <w:rPr>
                <w:b/>
                <w:spacing w:val="-5"/>
                <w:sz w:val="22"/>
              </w:rPr>
              <w:t>25</w:t>
            </w:r>
          </w:p>
        </w:tc>
        <w:tc>
          <w:tcPr>
            <w:tcW w:w="1025" w:type="dxa"/>
          </w:tcPr>
          <w:p>
            <w:pPr>
              <w:pStyle w:val="TableParagraph"/>
              <w:spacing w:before="70"/>
              <w:ind w:right="57"/>
              <w:jc w:val="center"/>
              <w:rPr>
                <w:b/>
                <w:sz w:val="22"/>
              </w:rPr>
            </w:pPr>
            <w:r>
              <w:rPr>
                <w:b/>
                <w:spacing w:val="-5"/>
                <w:sz w:val="22"/>
              </w:rPr>
              <w:t>11</w:t>
            </w:r>
          </w:p>
        </w:tc>
      </w:tr>
      <w:tr>
        <w:trPr>
          <w:trHeight w:val="457" w:hRule="atLeast"/>
        </w:trPr>
        <w:tc>
          <w:tcPr>
            <w:tcW w:w="1800" w:type="dxa"/>
            <w:vMerge w:val="restart"/>
          </w:tcPr>
          <w:p>
            <w:pPr>
              <w:pStyle w:val="TableParagraph"/>
              <w:ind w:right="76"/>
              <w:jc w:val="center"/>
              <w:rPr>
                <w:sz w:val="22"/>
              </w:rPr>
            </w:pPr>
            <w:r>
              <w:rPr>
                <w:sz w:val="22"/>
              </w:rPr>
              <w:t>Подтягивание</w:t>
            </w:r>
            <w:r>
              <w:rPr>
                <w:spacing w:val="-14"/>
                <w:sz w:val="22"/>
              </w:rPr>
              <w:t> </w:t>
            </w:r>
            <w:r>
              <w:rPr>
                <w:sz w:val="22"/>
              </w:rPr>
              <w:t>на </w:t>
            </w:r>
            <w:r>
              <w:rPr>
                <w:spacing w:val="-2"/>
                <w:sz w:val="22"/>
              </w:rPr>
              <w:t>высокой перекладине </w:t>
            </w:r>
            <w:r>
              <w:rPr>
                <w:sz w:val="22"/>
              </w:rPr>
              <w:t>(мальчики) и на </w:t>
            </w:r>
            <w:r>
              <w:rPr>
                <w:spacing w:val="-2"/>
                <w:sz w:val="22"/>
              </w:rPr>
              <w:t>низкой перекладине</w:t>
            </w:r>
          </w:p>
          <w:p>
            <w:pPr>
              <w:pStyle w:val="TableParagraph"/>
              <w:spacing w:line="239" w:lineRule="exact"/>
              <w:ind w:right="76"/>
              <w:jc w:val="center"/>
              <w:rPr>
                <w:sz w:val="22"/>
              </w:rPr>
            </w:pPr>
            <w:r>
              <w:rPr>
                <w:spacing w:val="-2"/>
                <w:sz w:val="22"/>
              </w:rPr>
              <w:t>(девочки)</w:t>
            </w:r>
          </w:p>
        </w:tc>
        <w:tc>
          <w:tcPr>
            <w:tcW w:w="713" w:type="dxa"/>
            <w:vMerge w:val="restart"/>
          </w:tcPr>
          <w:p>
            <w:pPr>
              <w:pStyle w:val="TableParagraph"/>
              <w:spacing w:before="52"/>
              <w:rPr>
                <w:sz w:val="22"/>
              </w:rPr>
            </w:pPr>
          </w:p>
          <w:p>
            <w:pPr>
              <w:pStyle w:val="TableParagraph"/>
              <w:ind w:left="81"/>
              <w:rPr>
                <w:sz w:val="22"/>
              </w:rPr>
            </w:pPr>
            <w:r>
              <w:rPr>
                <w:spacing w:val="-2"/>
                <w:sz w:val="22"/>
              </w:rPr>
              <w:t>КГ-</w:t>
            </w:r>
            <w:r>
              <w:rPr>
                <w:spacing w:val="-10"/>
                <w:sz w:val="22"/>
              </w:rPr>
              <w:t>1</w:t>
            </w:r>
          </w:p>
        </w:tc>
        <w:tc>
          <w:tcPr>
            <w:tcW w:w="1305" w:type="dxa"/>
          </w:tcPr>
          <w:p>
            <w:pPr>
              <w:pStyle w:val="TableParagraph"/>
              <w:spacing w:before="97"/>
              <w:ind w:left="213"/>
              <w:rPr>
                <w:sz w:val="22"/>
              </w:rPr>
            </w:pPr>
            <w:r>
              <w:rPr>
                <w:sz w:val="22"/>
              </w:rPr>
              <w:t>в</w:t>
            </w:r>
            <w:r>
              <w:rPr>
                <w:spacing w:val="-1"/>
                <w:sz w:val="22"/>
              </w:rPr>
              <w:t> </w:t>
            </w:r>
            <w:r>
              <w:rPr>
                <w:spacing w:val="-2"/>
                <w:sz w:val="22"/>
              </w:rPr>
              <w:t>начале</w:t>
            </w:r>
          </w:p>
        </w:tc>
        <w:tc>
          <w:tcPr>
            <w:tcW w:w="880" w:type="dxa"/>
          </w:tcPr>
          <w:p>
            <w:pPr>
              <w:pStyle w:val="TableParagraph"/>
              <w:spacing w:before="101"/>
              <w:ind w:left="2" w:right="71"/>
              <w:jc w:val="center"/>
              <w:rPr>
                <w:b/>
                <w:sz w:val="22"/>
              </w:rPr>
            </w:pPr>
            <w:r>
              <w:rPr>
                <w:b/>
                <w:spacing w:val="-5"/>
                <w:sz w:val="22"/>
              </w:rPr>
              <w:t>44</w:t>
            </w:r>
          </w:p>
        </w:tc>
        <w:tc>
          <w:tcPr>
            <w:tcW w:w="988" w:type="dxa"/>
          </w:tcPr>
          <w:p>
            <w:pPr>
              <w:pStyle w:val="TableParagraph"/>
              <w:spacing w:before="97"/>
              <w:ind w:right="69"/>
              <w:jc w:val="center"/>
              <w:rPr>
                <w:sz w:val="22"/>
              </w:rPr>
            </w:pPr>
            <w:r>
              <w:rPr>
                <w:spacing w:val="-10"/>
                <w:sz w:val="22"/>
              </w:rPr>
              <w:t>3</w:t>
            </w:r>
          </w:p>
        </w:tc>
        <w:tc>
          <w:tcPr>
            <w:tcW w:w="1021" w:type="dxa"/>
          </w:tcPr>
          <w:p>
            <w:pPr>
              <w:pStyle w:val="TableParagraph"/>
              <w:spacing w:before="97"/>
              <w:ind w:left="4" w:right="71"/>
              <w:jc w:val="center"/>
              <w:rPr>
                <w:sz w:val="22"/>
              </w:rPr>
            </w:pPr>
            <w:r>
              <w:rPr>
                <w:spacing w:val="-10"/>
                <w:sz w:val="22"/>
              </w:rPr>
              <w:t>0</w:t>
            </w:r>
          </w:p>
        </w:tc>
        <w:tc>
          <w:tcPr>
            <w:tcW w:w="880" w:type="dxa"/>
          </w:tcPr>
          <w:p>
            <w:pPr>
              <w:pStyle w:val="TableParagraph"/>
              <w:spacing w:before="101"/>
              <w:ind w:left="9" w:right="71"/>
              <w:jc w:val="center"/>
              <w:rPr>
                <w:b/>
                <w:sz w:val="22"/>
              </w:rPr>
            </w:pPr>
            <w:r>
              <w:rPr>
                <w:b/>
                <w:spacing w:val="-5"/>
                <w:sz w:val="22"/>
              </w:rPr>
              <w:t>40</w:t>
            </w:r>
          </w:p>
        </w:tc>
        <w:tc>
          <w:tcPr>
            <w:tcW w:w="987" w:type="dxa"/>
          </w:tcPr>
          <w:p>
            <w:pPr>
              <w:pStyle w:val="TableParagraph"/>
              <w:spacing w:before="97"/>
              <w:ind w:right="61"/>
              <w:jc w:val="center"/>
              <w:rPr>
                <w:sz w:val="22"/>
              </w:rPr>
            </w:pPr>
            <w:r>
              <w:rPr>
                <w:spacing w:val="-10"/>
                <w:sz w:val="22"/>
              </w:rPr>
              <w:t>4</w:t>
            </w:r>
          </w:p>
        </w:tc>
        <w:tc>
          <w:tcPr>
            <w:tcW w:w="1025" w:type="dxa"/>
          </w:tcPr>
          <w:p>
            <w:pPr>
              <w:pStyle w:val="TableParagraph"/>
              <w:spacing w:before="97"/>
              <w:ind w:right="57"/>
              <w:jc w:val="center"/>
              <w:rPr>
                <w:sz w:val="22"/>
              </w:rPr>
            </w:pPr>
            <w:r>
              <w:rPr>
                <w:spacing w:val="-10"/>
                <w:sz w:val="22"/>
              </w:rPr>
              <w:t>0</w:t>
            </w:r>
          </w:p>
        </w:tc>
      </w:tr>
      <w:tr>
        <w:trPr>
          <w:trHeight w:val="409"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73"/>
              <w:ind w:left="254"/>
              <w:rPr>
                <w:sz w:val="22"/>
              </w:rPr>
            </w:pPr>
            <w:r>
              <w:rPr>
                <w:sz w:val="22"/>
              </w:rPr>
              <w:t>в</w:t>
            </w:r>
            <w:r>
              <w:rPr>
                <w:spacing w:val="-1"/>
                <w:sz w:val="22"/>
              </w:rPr>
              <w:t> </w:t>
            </w:r>
            <w:r>
              <w:rPr>
                <w:spacing w:val="-4"/>
                <w:sz w:val="22"/>
              </w:rPr>
              <w:t>конце</w:t>
            </w:r>
          </w:p>
        </w:tc>
        <w:tc>
          <w:tcPr>
            <w:tcW w:w="880" w:type="dxa"/>
          </w:tcPr>
          <w:p>
            <w:pPr>
              <w:pStyle w:val="TableParagraph"/>
              <w:spacing w:before="77"/>
              <w:ind w:left="2" w:right="71"/>
              <w:jc w:val="center"/>
              <w:rPr>
                <w:b/>
                <w:sz w:val="22"/>
              </w:rPr>
            </w:pPr>
            <w:r>
              <w:rPr>
                <w:b/>
                <w:spacing w:val="-5"/>
                <w:sz w:val="22"/>
              </w:rPr>
              <w:t>39</w:t>
            </w:r>
          </w:p>
        </w:tc>
        <w:tc>
          <w:tcPr>
            <w:tcW w:w="988" w:type="dxa"/>
          </w:tcPr>
          <w:p>
            <w:pPr>
              <w:pStyle w:val="TableParagraph"/>
              <w:spacing w:before="77"/>
              <w:ind w:right="69"/>
              <w:jc w:val="center"/>
              <w:rPr>
                <w:b/>
                <w:sz w:val="22"/>
              </w:rPr>
            </w:pPr>
            <w:r>
              <w:rPr>
                <w:b/>
                <w:spacing w:val="-10"/>
                <w:sz w:val="22"/>
              </w:rPr>
              <w:t>6</w:t>
            </w:r>
          </w:p>
        </w:tc>
        <w:tc>
          <w:tcPr>
            <w:tcW w:w="1021" w:type="dxa"/>
          </w:tcPr>
          <w:p>
            <w:pPr>
              <w:pStyle w:val="TableParagraph"/>
              <w:spacing w:before="77"/>
              <w:ind w:left="4" w:right="71"/>
              <w:jc w:val="center"/>
              <w:rPr>
                <w:b/>
                <w:sz w:val="22"/>
              </w:rPr>
            </w:pPr>
            <w:r>
              <w:rPr>
                <w:b/>
                <w:spacing w:val="-10"/>
                <w:sz w:val="22"/>
              </w:rPr>
              <w:t>2</w:t>
            </w:r>
          </w:p>
        </w:tc>
        <w:tc>
          <w:tcPr>
            <w:tcW w:w="880" w:type="dxa"/>
          </w:tcPr>
          <w:p>
            <w:pPr>
              <w:pStyle w:val="TableParagraph"/>
              <w:spacing w:before="77"/>
              <w:ind w:left="9" w:right="71"/>
              <w:jc w:val="center"/>
              <w:rPr>
                <w:b/>
                <w:sz w:val="22"/>
              </w:rPr>
            </w:pPr>
            <w:r>
              <w:rPr>
                <w:b/>
                <w:spacing w:val="-5"/>
                <w:sz w:val="22"/>
              </w:rPr>
              <w:t>33</w:t>
            </w:r>
          </w:p>
        </w:tc>
        <w:tc>
          <w:tcPr>
            <w:tcW w:w="987" w:type="dxa"/>
          </w:tcPr>
          <w:p>
            <w:pPr>
              <w:pStyle w:val="TableParagraph"/>
              <w:spacing w:before="77"/>
              <w:ind w:right="61"/>
              <w:jc w:val="center"/>
              <w:rPr>
                <w:b/>
                <w:sz w:val="22"/>
              </w:rPr>
            </w:pPr>
            <w:r>
              <w:rPr>
                <w:b/>
                <w:spacing w:val="-10"/>
                <w:sz w:val="22"/>
              </w:rPr>
              <w:t>8</w:t>
            </w:r>
          </w:p>
        </w:tc>
        <w:tc>
          <w:tcPr>
            <w:tcW w:w="1025" w:type="dxa"/>
          </w:tcPr>
          <w:p>
            <w:pPr>
              <w:pStyle w:val="TableParagraph"/>
              <w:spacing w:before="77"/>
              <w:ind w:right="57"/>
              <w:jc w:val="center"/>
              <w:rPr>
                <w:b/>
                <w:sz w:val="22"/>
              </w:rPr>
            </w:pPr>
            <w:r>
              <w:rPr>
                <w:b/>
                <w:spacing w:val="-10"/>
                <w:sz w:val="22"/>
              </w:rPr>
              <w:t>3</w:t>
            </w:r>
          </w:p>
        </w:tc>
      </w:tr>
      <w:tr>
        <w:trPr>
          <w:trHeight w:val="414" w:hRule="atLeast"/>
        </w:trPr>
        <w:tc>
          <w:tcPr>
            <w:tcW w:w="1800" w:type="dxa"/>
            <w:vMerge/>
            <w:tcBorders>
              <w:top w:val="nil"/>
            </w:tcBorders>
          </w:tcPr>
          <w:p>
            <w:pPr>
              <w:rPr>
                <w:sz w:val="2"/>
                <w:szCs w:val="2"/>
              </w:rPr>
            </w:pPr>
          </w:p>
        </w:tc>
        <w:tc>
          <w:tcPr>
            <w:tcW w:w="713" w:type="dxa"/>
            <w:vMerge w:val="restart"/>
          </w:tcPr>
          <w:p>
            <w:pPr>
              <w:pStyle w:val="TableParagraph"/>
              <w:spacing w:before="55"/>
              <w:rPr>
                <w:sz w:val="22"/>
              </w:rPr>
            </w:pPr>
          </w:p>
          <w:p>
            <w:pPr>
              <w:pStyle w:val="TableParagraph"/>
              <w:ind w:left="174"/>
              <w:rPr>
                <w:sz w:val="22"/>
              </w:rPr>
            </w:pPr>
            <w:r>
              <w:rPr>
                <w:spacing w:val="-5"/>
                <w:sz w:val="22"/>
              </w:rPr>
              <w:t>ЭГ</w:t>
            </w:r>
          </w:p>
        </w:tc>
        <w:tc>
          <w:tcPr>
            <w:tcW w:w="1305" w:type="dxa"/>
          </w:tcPr>
          <w:p>
            <w:pPr>
              <w:pStyle w:val="TableParagraph"/>
              <w:spacing w:before="75"/>
              <w:ind w:left="213"/>
              <w:rPr>
                <w:sz w:val="22"/>
              </w:rPr>
            </w:pPr>
            <w:r>
              <w:rPr>
                <w:sz w:val="22"/>
              </w:rPr>
              <w:t>в</w:t>
            </w:r>
            <w:r>
              <w:rPr>
                <w:spacing w:val="-1"/>
                <w:sz w:val="22"/>
              </w:rPr>
              <w:t> </w:t>
            </w:r>
            <w:r>
              <w:rPr>
                <w:spacing w:val="-2"/>
                <w:sz w:val="22"/>
              </w:rPr>
              <w:t>начале</w:t>
            </w:r>
          </w:p>
        </w:tc>
        <w:tc>
          <w:tcPr>
            <w:tcW w:w="880" w:type="dxa"/>
          </w:tcPr>
          <w:p>
            <w:pPr>
              <w:pStyle w:val="TableParagraph"/>
              <w:spacing w:before="80"/>
              <w:ind w:left="2" w:right="71"/>
              <w:jc w:val="center"/>
              <w:rPr>
                <w:b/>
                <w:sz w:val="22"/>
              </w:rPr>
            </w:pPr>
            <w:r>
              <w:rPr>
                <w:b/>
                <w:spacing w:val="-5"/>
                <w:sz w:val="22"/>
              </w:rPr>
              <w:t>45</w:t>
            </w:r>
          </w:p>
        </w:tc>
        <w:tc>
          <w:tcPr>
            <w:tcW w:w="988" w:type="dxa"/>
          </w:tcPr>
          <w:p>
            <w:pPr>
              <w:pStyle w:val="TableParagraph"/>
              <w:spacing w:before="75"/>
              <w:ind w:right="69"/>
              <w:jc w:val="center"/>
              <w:rPr>
                <w:sz w:val="22"/>
              </w:rPr>
            </w:pPr>
            <w:r>
              <w:rPr>
                <w:spacing w:val="-10"/>
                <w:sz w:val="22"/>
              </w:rPr>
              <w:t>2</w:t>
            </w:r>
          </w:p>
        </w:tc>
        <w:tc>
          <w:tcPr>
            <w:tcW w:w="1021" w:type="dxa"/>
          </w:tcPr>
          <w:p>
            <w:pPr>
              <w:pStyle w:val="TableParagraph"/>
              <w:spacing w:before="75"/>
              <w:ind w:left="4" w:right="71"/>
              <w:jc w:val="center"/>
              <w:rPr>
                <w:sz w:val="22"/>
              </w:rPr>
            </w:pPr>
            <w:r>
              <w:rPr>
                <w:spacing w:val="-10"/>
                <w:sz w:val="22"/>
              </w:rPr>
              <w:t>0</w:t>
            </w:r>
          </w:p>
        </w:tc>
        <w:tc>
          <w:tcPr>
            <w:tcW w:w="880" w:type="dxa"/>
          </w:tcPr>
          <w:p>
            <w:pPr>
              <w:pStyle w:val="TableParagraph"/>
              <w:spacing w:before="80"/>
              <w:ind w:left="9" w:right="71"/>
              <w:jc w:val="center"/>
              <w:rPr>
                <w:b/>
                <w:sz w:val="22"/>
              </w:rPr>
            </w:pPr>
            <w:r>
              <w:rPr>
                <w:b/>
                <w:spacing w:val="-5"/>
                <w:sz w:val="22"/>
              </w:rPr>
              <w:t>40</w:t>
            </w:r>
          </w:p>
        </w:tc>
        <w:tc>
          <w:tcPr>
            <w:tcW w:w="987" w:type="dxa"/>
          </w:tcPr>
          <w:p>
            <w:pPr>
              <w:pStyle w:val="TableParagraph"/>
              <w:spacing w:before="75"/>
              <w:ind w:right="61"/>
              <w:jc w:val="center"/>
              <w:rPr>
                <w:sz w:val="22"/>
              </w:rPr>
            </w:pPr>
            <w:r>
              <w:rPr>
                <w:spacing w:val="-10"/>
                <w:sz w:val="22"/>
              </w:rPr>
              <w:t>4</w:t>
            </w:r>
          </w:p>
        </w:tc>
        <w:tc>
          <w:tcPr>
            <w:tcW w:w="1025" w:type="dxa"/>
          </w:tcPr>
          <w:p>
            <w:pPr>
              <w:pStyle w:val="TableParagraph"/>
              <w:spacing w:before="75"/>
              <w:ind w:right="57"/>
              <w:jc w:val="center"/>
              <w:rPr>
                <w:sz w:val="22"/>
              </w:rPr>
            </w:pPr>
            <w:r>
              <w:rPr>
                <w:spacing w:val="-10"/>
                <w:sz w:val="22"/>
              </w:rPr>
              <w:t>0</w:t>
            </w:r>
          </w:p>
        </w:tc>
      </w:tr>
      <w:tr>
        <w:trPr>
          <w:trHeight w:val="457" w:hRule="atLeast"/>
        </w:trPr>
        <w:tc>
          <w:tcPr>
            <w:tcW w:w="1800" w:type="dxa"/>
            <w:vMerge/>
            <w:tcBorders>
              <w:top w:val="nil"/>
            </w:tcBorders>
          </w:tcPr>
          <w:p>
            <w:pPr>
              <w:rPr>
                <w:sz w:val="2"/>
                <w:szCs w:val="2"/>
              </w:rPr>
            </w:pPr>
          </w:p>
        </w:tc>
        <w:tc>
          <w:tcPr>
            <w:tcW w:w="713" w:type="dxa"/>
            <w:vMerge/>
            <w:tcBorders>
              <w:top w:val="nil"/>
            </w:tcBorders>
          </w:tcPr>
          <w:p>
            <w:pPr>
              <w:rPr>
                <w:sz w:val="2"/>
                <w:szCs w:val="2"/>
              </w:rPr>
            </w:pPr>
          </w:p>
        </w:tc>
        <w:tc>
          <w:tcPr>
            <w:tcW w:w="1305" w:type="dxa"/>
          </w:tcPr>
          <w:p>
            <w:pPr>
              <w:pStyle w:val="TableParagraph"/>
              <w:spacing w:before="97"/>
              <w:ind w:left="254"/>
              <w:rPr>
                <w:sz w:val="22"/>
              </w:rPr>
            </w:pPr>
            <w:r>
              <w:rPr>
                <w:sz w:val="22"/>
              </w:rPr>
              <w:t>в</w:t>
            </w:r>
            <w:r>
              <w:rPr>
                <w:spacing w:val="-1"/>
                <w:sz w:val="22"/>
              </w:rPr>
              <w:t> </w:t>
            </w:r>
            <w:r>
              <w:rPr>
                <w:spacing w:val="-4"/>
                <w:sz w:val="22"/>
              </w:rPr>
              <w:t>конце</w:t>
            </w:r>
          </w:p>
        </w:tc>
        <w:tc>
          <w:tcPr>
            <w:tcW w:w="880" w:type="dxa"/>
          </w:tcPr>
          <w:p>
            <w:pPr>
              <w:pStyle w:val="TableParagraph"/>
              <w:spacing w:before="101"/>
              <w:ind w:left="2" w:right="71"/>
              <w:jc w:val="center"/>
              <w:rPr>
                <w:b/>
                <w:sz w:val="22"/>
              </w:rPr>
            </w:pPr>
            <w:r>
              <w:rPr>
                <w:b/>
                <w:spacing w:val="-10"/>
                <w:sz w:val="22"/>
              </w:rPr>
              <w:t>2</w:t>
            </w:r>
          </w:p>
        </w:tc>
        <w:tc>
          <w:tcPr>
            <w:tcW w:w="988" w:type="dxa"/>
          </w:tcPr>
          <w:p>
            <w:pPr>
              <w:pStyle w:val="TableParagraph"/>
              <w:spacing w:before="101"/>
              <w:ind w:right="69"/>
              <w:jc w:val="center"/>
              <w:rPr>
                <w:b/>
                <w:sz w:val="22"/>
              </w:rPr>
            </w:pPr>
            <w:r>
              <w:rPr>
                <w:b/>
                <w:spacing w:val="-5"/>
                <w:sz w:val="22"/>
              </w:rPr>
              <w:t>40</w:t>
            </w:r>
          </w:p>
        </w:tc>
        <w:tc>
          <w:tcPr>
            <w:tcW w:w="1021" w:type="dxa"/>
          </w:tcPr>
          <w:p>
            <w:pPr>
              <w:pStyle w:val="TableParagraph"/>
              <w:spacing w:before="101"/>
              <w:ind w:left="4" w:right="71"/>
              <w:jc w:val="center"/>
              <w:rPr>
                <w:b/>
                <w:sz w:val="22"/>
              </w:rPr>
            </w:pPr>
            <w:r>
              <w:rPr>
                <w:b/>
                <w:spacing w:val="-10"/>
                <w:sz w:val="22"/>
              </w:rPr>
              <w:t>5</w:t>
            </w:r>
          </w:p>
        </w:tc>
        <w:tc>
          <w:tcPr>
            <w:tcW w:w="880" w:type="dxa"/>
          </w:tcPr>
          <w:p>
            <w:pPr>
              <w:pStyle w:val="TableParagraph"/>
              <w:spacing w:before="101"/>
              <w:ind w:left="9" w:right="71"/>
              <w:jc w:val="center"/>
              <w:rPr>
                <w:b/>
                <w:sz w:val="22"/>
              </w:rPr>
            </w:pPr>
            <w:r>
              <w:rPr>
                <w:b/>
                <w:spacing w:val="-10"/>
                <w:sz w:val="22"/>
              </w:rPr>
              <w:t>5</w:t>
            </w:r>
          </w:p>
        </w:tc>
        <w:tc>
          <w:tcPr>
            <w:tcW w:w="987" w:type="dxa"/>
          </w:tcPr>
          <w:p>
            <w:pPr>
              <w:pStyle w:val="TableParagraph"/>
              <w:spacing w:before="101"/>
              <w:ind w:right="61"/>
              <w:jc w:val="center"/>
              <w:rPr>
                <w:b/>
                <w:sz w:val="22"/>
              </w:rPr>
            </w:pPr>
            <w:r>
              <w:rPr>
                <w:b/>
                <w:spacing w:val="-5"/>
                <w:sz w:val="22"/>
              </w:rPr>
              <w:t>29</w:t>
            </w:r>
          </w:p>
        </w:tc>
        <w:tc>
          <w:tcPr>
            <w:tcW w:w="1025" w:type="dxa"/>
          </w:tcPr>
          <w:p>
            <w:pPr>
              <w:pStyle w:val="TableParagraph"/>
              <w:spacing w:before="101"/>
              <w:ind w:right="57"/>
              <w:jc w:val="center"/>
              <w:rPr>
                <w:b/>
                <w:sz w:val="22"/>
              </w:rPr>
            </w:pPr>
            <w:r>
              <w:rPr>
                <w:b/>
                <w:spacing w:val="-5"/>
                <w:sz w:val="22"/>
              </w:rPr>
              <w:t>10</w:t>
            </w:r>
          </w:p>
        </w:tc>
      </w:tr>
    </w:tbl>
    <w:p>
      <w:pPr>
        <w:pStyle w:val="BodyText"/>
        <w:spacing w:before="169"/>
        <w:ind w:left="0"/>
      </w:pPr>
    </w:p>
    <w:p>
      <w:pPr>
        <w:pStyle w:val="BodyText"/>
        <w:spacing w:line="360" w:lineRule="auto"/>
        <w:ind w:right="137" w:firstLine="707"/>
        <w:jc w:val="both"/>
      </w:pPr>
      <w:r>
        <w:t>Це свідчить про те, що запропонована нами варіативна частина програми з фізичного виховання на основі використання засобів фізкультурно-оздоровчого туризму має ефективний вплив на розвиток зазначених вище показників фізичної підготовленості учнів 5-9 класів.</w:t>
      </w:r>
    </w:p>
    <w:p>
      <w:pPr>
        <w:pStyle w:val="BodyText"/>
        <w:spacing w:after="0" w:line="360" w:lineRule="auto"/>
        <w:jc w:val="both"/>
        <w:sectPr>
          <w:pgSz w:w="11910" w:h="16840"/>
          <w:pgMar w:header="756" w:footer="0" w:top="980" w:bottom="280" w:left="1275" w:right="425"/>
        </w:sectPr>
      </w:pPr>
    </w:p>
    <w:p>
      <w:pPr>
        <w:pStyle w:val="BodyText"/>
        <w:spacing w:before="192"/>
        <w:jc w:val="both"/>
      </w:pPr>
      <w:r>
        <w:t>навчальні заклади.</w:t>
      </w:r>
    </w:p>
    <w:p>
      <w:pPr>
        <w:pStyle w:val="BodyText"/>
        <w:spacing w:line="360" w:lineRule="auto" w:before="161"/>
        <w:ind w:right="134" w:firstLine="707"/>
        <w:jc w:val="both"/>
      </w:pPr>
      <w:r>
        <w:t>За даними таблиці 23 бачимо, що наприкінці педагогічного експерименту кількість студентів, які показують рівень вище середнього за всіма контрольними тестами в ЕГ, стає більшою, ніж у КГ-1, тобто вони підтверджують середній темп свого зростання.</w:t>
      </w:r>
    </w:p>
    <w:p>
      <w:pPr>
        <w:pStyle w:val="BodyText"/>
        <w:spacing w:line="360" w:lineRule="auto"/>
        <w:ind w:right="136" w:firstLine="707"/>
        <w:jc w:val="both"/>
      </w:pPr>
      <w:r>
        <w:t>Отже, дана експериментальна програма з фізичного виховання з варіативною частиною на основі спортивно-оздоровчого туризму може бути використана в навчальних закладах для учнів 5-9 класів, оскільки рівень фізичної підготовленості як хлопців, так і дівчат ЕГ та КГ-1 також показує позитивні результати в контрольних тестах (рис. 9).</w:t>
      </w:r>
    </w:p>
    <w:p>
      <w:pPr>
        <w:pStyle w:val="BodyText"/>
        <w:spacing w:before="75"/>
        <w:ind w:left="0"/>
        <w:rPr>
          <w:sz w:val="20"/>
        </w:rPr>
      </w:pPr>
      <w:r>
        <w:rPr>
          <w:sz w:val="20"/>
        </w:rPr>
        <w:drawing>
          <wp:anchor distT="0" distB="0" distL="0" distR="0" allowOverlap="1" layoutInCell="1" locked="0" behindDoc="1" simplePos="0" relativeHeight="487609856">
            <wp:simplePos x="0" y="0"/>
            <wp:positionH relativeFrom="page">
              <wp:posOffset>1075689</wp:posOffset>
            </wp:positionH>
            <wp:positionV relativeFrom="paragraph">
              <wp:posOffset>209192</wp:posOffset>
            </wp:positionV>
            <wp:extent cx="5965794" cy="2992374"/>
            <wp:effectExtent l="0" t="0" r="0" b="0"/>
            <wp:wrapTopAndBottom/>
            <wp:docPr id="57" name="Image 57"/>
            <wp:cNvGraphicFramePr>
              <a:graphicFrameLocks/>
            </wp:cNvGraphicFramePr>
            <a:graphic>
              <a:graphicData uri="http://schemas.openxmlformats.org/drawingml/2006/picture">
                <pic:pic>
                  <pic:nvPicPr>
                    <pic:cNvPr id="57" name="Image 57"/>
                    <pic:cNvPicPr/>
                  </pic:nvPicPr>
                  <pic:blipFill>
                    <a:blip r:embed="rId37" cstate="print"/>
                    <a:stretch>
                      <a:fillRect/>
                    </a:stretch>
                  </pic:blipFill>
                  <pic:spPr>
                    <a:xfrm>
                      <a:off x="0" y="0"/>
                      <a:ext cx="5965794" cy="2992374"/>
                    </a:xfrm>
                    <a:prstGeom prst="rect">
                      <a:avLst/>
                    </a:prstGeom>
                  </pic:spPr>
                </pic:pic>
              </a:graphicData>
            </a:graphic>
          </wp:anchor>
        </w:drawing>
      </w:r>
    </w:p>
    <w:p>
      <w:pPr>
        <w:spacing w:line="312" w:lineRule="auto" w:before="139"/>
        <w:ind w:left="3936" w:right="173" w:hanging="3416"/>
        <w:jc w:val="left"/>
        <w:rPr>
          <w:sz w:val="26"/>
        </w:rPr>
      </w:pPr>
      <w:r>
        <w:t>Рисунок 9 – Кількість студентів, які демонструють низький, середній та високий рівні в CG-1 та EG.</w:t>
      </w:r>
    </w:p>
    <w:p>
      <w:pPr>
        <w:pStyle w:val="BodyText"/>
        <w:spacing w:before="23"/>
        <w:ind w:left="0"/>
        <w:rPr>
          <w:sz w:val="26"/>
        </w:rPr>
      </w:pPr>
    </w:p>
    <w:p>
      <w:pPr>
        <w:pStyle w:val="BodyText"/>
        <w:spacing w:line="360" w:lineRule="auto" w:before="1"/>
        <w:ind w:right="136" w:firstLine="707"/>
        <w:jc w:val="both"/>
      </w:pPr>
      <w:r>
        <w:t>Отже, робимо висновок, що фізкультурно-оздоровчий туризм може стати основним чи основним засобом фізичного виховання молодших школярів, і результати цього експерименту є тому підтвердженням.</w:t>
      </w:r>
    </w:p>
    <w:p>
      <w:pPr>
        <w:pStyle w:val="BodyText"/>
        <w:spacing w:line="360" w:lineRule="auto"/>
        <w:ind w:right="137" w:firstLine="707"/>
        <w:jc w:val="both"/>
      </w:pPr>
      <w:r>
        <w:t>Ю.С. Константинов (2009) зазначає, що ефективним засобом є походи, туристські змагання, екскурсії на природу.</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4"/>
        <w:jc w:val="both"/>
      </w:pPr>
      <w:r>
        <w:t>оздоровлення та профілактика захворювань [81]. На підставі його досліджень з метою визначення оздоровчої спрямованості запропонованої нами варіативної частини програми фізичного виховання на основі використання спортивно-оздоровчого туризму для учнів 5-9 класів ми провели моніторинг відвідування уроків фізичної культури з метою виявлення кількості пропусків за медичними довідками учнів ЕГ та КГ-1 під час експерименту.</w:t>
      </w:r>
    </w:p>
    <w:p>
      <w:pPr>
        <w:pStyle w:val="BodyText"/>
        <w:spacing w:line="360" w:lineRule="auto" w:before="1"/>
        <w:ind w:right="134" w:firstLine="707"/>
        <w:jc w:val="both"/>
      </w:pPr>
      <w:r>
        <w:t>Проте, на нашу думку, в даному педагогічному експерименті це дослідження можна назвати лише непрямим доказом, оскільки учні поза школою можуть займатися будь-якими вправами, які мають оздоровчу дію, при цьому всі вони мають різні домашні умови. Ми не вивчали збільшення об’єму грудної клітки, зниження частоти дихання та збільшення сили спини. Тому ми не можемо сказати, що запропонована нами варіативна частина впливає на кількість захворілих студентів під час експерименту. Але результати спостережень за хворими, які проводились протягом двох років за учнями КГ-1 та ЕГ, наведені в таблицях 24-25 і говорять самі за себе.</w:t>
      </w:r>
    </w:p>
    <w:p>
      <w:pPr>
        <w:pStyle w:val="BodyText"/>
        <w:spacing w:line="360" w:lineRule="auto"/>
        <w:ind w:right="136" w:firstLine="707"/>
        <w:jc w:val="both"/>
      </w:pPr>
      <w:r>
        <w:t>Спостереження проводились протягом усього педагогічного експерименту і оцінювалися за частотою випадків захворювання учнів різними захворюваннями та за частотою респіраторних захворювань (оскільки респіраторні захворювання є домінуючими серед учнів).</w:t>
      </w:r>
    </w:p>
    <w:p>
      <w:pPr>
        <w:pStyle w:val="BodyText"/>
        <w:spacing w:line="360" w:lineRule="auto" w:before="1"/>
        <w:ind w:right="136" w:firstLine="707"/>
        <w:jc w:val="both"/>
      </w:pPr>
      <w:r>
        <w:t>У зв’язку з цим, наприкінці кожного року навчання проводився контроль відвідування студентами, визначаючи кількість пропусків студентів за медичними довідками через хворобу в класній книзі окремо в кожній групі, і таким чином відслідковуючи динаміку пропусків за медичними довідками з першого курсу до другого курсу, окремо для кожної групи.</w:t>
      </w:r>
    </w:p>
    <w:p>
      <w:pPr>
        <w:pStyle w:val="BodyText"/>
        <w:spacing w:after="0" w:line="360" w:lineRule="auto"/>
        <w:jc w:val="both"/>
        <w:sectPr>
          <w:pgSz w:w="11910" w:h="16840"/>
          <w:pgMar w:header="756" w:footer="0" w:top="980" w:bottom="280" w:left="1275" w:right="425"/>
        </w:sectPr>
      </w:pPr>
    </w:p>
    <w:p>
      <w:pPr>
        <w:pStyle w:val="BodyText"/>
        <w:spacing w:before="192"/>
      </w:pPr>
      <w:r>
        <w:t>Таблиця 24 - Частота випадків захворювання в ЕГ</w:t>
      </w:r>
    </w:p>
    <w:p>
      <w:pPr>
        <w:pStyle w:val="BodyText"/>
        <w:spacing w:before="6"/>
        <w:ind w:left="0"/>
        <w:rPr>
          <w:sz w:val="14"/>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0"/>
        <w:gridCol w:w="1885"/>
        <w:gridCol w:w="1098"/>
        <w:gridCol w:w="1095"/>
        <w:gridCol w:w="1098"/>
        <w:gridCol w:w="1095"/>
        <w:gridCol w:w="1097"/>
      </w:tblGrid>
      <w:tr>
        <w:trPr>
          <w:trHeight w:val="275" w:hRule="atLeast"/>
        </w:trPr>
        <w:tc>
          <w:tcPr>
            <w:tcW w:w="2400" w:type="dxa"/>
            <w:vMerge w:val="restart"/>
          </w:tcPr>
          <w:p>
            <w:pPr>
              <w:pStyle w:val="TableParagraph"/>
              <w:spacing w:before="136"/>
              <w:ind w:left="431"/>
              <w:rPr>
                <w:sz w:val="24"/>
              </w:rPr>
            </w:pPr>
            <w:r>
              <w:rPr>
                <w:spacing w:val="-2"/>
                <w:sz w:val="24"/>
              </w:rPr>
              <w:t>Разновидности</w:t>
            </w:r>
          </w:p>
        </w:tc>
        <w:tc>
          <w:tcPr>
            <w:tcW w:w="1885" w:type="dxa"/>
            <w:vMerge w:val="restart"/>
          </w:tcPr>
          <w:p>
            <w:pPr>
              <w:pStyle w:val="TableParagraph"/>
              <w:spacing w:line="276" w:lineRule="exact"/>
              <w:ind w:left="237" w:firstLine="319"/>
              <w:rPr>
                <w:sz w:val="24"/>
              </w:rPr>
            </w:pPr>
            <w:r>
              <w:rPr>
                <w:spacing w:val="-2"/>
                <w:sz w:val="24"/>
              </w:rPr>
              <w:t>Период эксперимента</w:t>
            </w:r>
          </w:p>
        </w:tc>
        <w:tc>
          <w:tcPr>
            <w:tcW w:w="5483" w:type="dxa"/>
            <w:gridSpan w:val="5"/>
          </w:tcPr>
          <w:p>
            <w:pPr>
              <w:pStyle w:val="TableParagraph"/>
              <w:spacing w:line="256" w:lineRule="exact"/>
              <w:ind w:left="3"/>
              <w:jc w:val="center"/>
              <w:rPr>
                <w:sz w:val="24"/>
              </w:rPr>
            </w:pPr>
            <w:r>
              <w:rPr>
                <w:spacing w:val="-2"/>
                <w:sz w:val="24"/>
              </w:rPr>
              <w:t>Классы</w:t>
            </w:r>
          </w:p>
        </w:tc>
      </w:tr>
      <w:tr>
        <w:trPr>
          <w:trHeight w:val="277" w:hRule="atLeast"/>
        </w:trPr>
        <w:tc>
          <w:tcPr>
            <w:tcW w:w="2400" w:type="dxa"/>
            <w:vMerge/>
            <w:tcBorders>
              <w:top w:val="nil"/>
            </w:tcBorders>
          </w:tcPr>
          <w:p>
            <w:pPr>
              <w:rPr>
                <w:sz w:val="2"/>
                <w:szCs w:val="2"/>
              </w:rPr>
            </w:pPr>
          </w:p>
        </w:tc>
        <w:tc>
          <w:tcPr>
            <w:tcW w:w="1885" w:type="dxa"/>
            <w:vMerge/>
            <w:tcBorders>
              <w:top w:val="nil"/>
            </w:tcBorders>
          </w:tcPr>
          <w:p>
            <w:pPr>
              <w:rPr>
                <w:sz w:val="2"/>
                <w:szCs w:val="2"/>
              </w:rPr>
            </w:pPr>
          </w:p>
        </w:tc>
        <w:tc>
          <w:tcPr>
            <w:tcW w:w="1098" w:type="dxa"/>
          </w:tcPr>
          <w:p>
            <w:pPr>
              <w:pStyle w:val="TableParagraph"/>
              <w:spacing w:line="258" w:lineRule="exact"/>
              <w:ind w:left="5" w:right="1"/>
              <w:jc w:val="center"/>
              <w:rPr>
                <w:sz w:val="24"/>
              </w:rPr>
            </w:pPr>
            <w:r>
              <w:rPr>
                <w:sz w:val="24"/>
              </w:rPr>
              <w:t>5 </w:t>
            </w:r>
            <w:r>
              <w:rPr>
                <w:spacing w:val="-5"/>
                <w:sz w:val="24"/>
              </w:rPr>
              <w:t>кл</w:t>
            </w:r>
          </w:p>
        </w:tc>
        <w:tc>
          <w:tcPr>
            <w:tcW w:w="1095" w:type="dxa"/>
          </w:tcPr>
          <w:p>
            <w:pPr>
              <w:pStyle w:val="TableParagraph"/>
              <w:spacing w:line="258" w:lineRule="exact"/>
              <w:ind w:left="5"/>
              <w:jc w:val="center"/>
              <w:rPr>
                <w:sz w:val="24"/>
              </w:rPr>
            </w:pPr>
            <w:r>
              <w:rPr>
                <w:sz w:val="24"/>
              </w:rPr>
              <w:t>6 </w:t>
            </w:r>
            <w:r>
              <w:rPr>
                <w:spacing w:val="-5"/>
                <w:sz w:val="24"/>
              </w:rPr>
              <w:t>кл</w:t>
            </w:r>
          </w:p>
        </w:tc>
        <w:tc>
          <w:tcPr>
            <w:tcW w:w="1098" w:type="dxa"/>
          </w:tcPr>
          <w:p>
            <w:pPr>
              <w:pStyle w:val="TableParagraph"/>
              <w:spacing w:line="258" w:lineRule="exact"/>
              <w:ind w:left="5" w:right="4"/>
              <w:jc w:val="center"/>
              <w:rPr>
                <w:sz w:val="24"/>
              </w:rPr>
            </w:pPr>
            <w:r>
              <w:rPr>
                <w:sz w:val="24"/>
              </w:rPr>
              <w:t>7 </w:t>
            </w:r>
            <w:r>
              <w:rPr>
                <w:spacing w:val="-5"/>
                <w:sz w:val="24"/>
              </w:rPr>
              <w:t>кл</w:t>
            </w:r>
          </w:p>
        </w:tc>
        <w:tc>
          <w:tcPr>
            <w:tcW w:w="1095" w:type="dxa"/>
          </w:tcPr>
          <w:p>
            <w:pPr>
              <w:pStyle w:val="TableParagraph"/>
              <w:spacing w:line="258" w:lineRule="exact"/>
              <w:ind w:left="5" w:right="2"/>
              <w:jc w:val="center"/>
              <w:rPr>
                <w:sz w:val="24"/>
              </w:rPr>
            </w:pPr>
            <w:r>
              <w:rPr>
                <w:sz w:val="24"/>
              </w:rPr>
              <w:t>8 </w:t>
            </w:r>
            <w:r>
              <w:rPr>
                <w:spacing w:val="-5"/>
                <w:sz w:val="24"/>
              </w:rPr>
              <w:t>кл</w:t>
            </w:r>
          </w:p>
        </w:tc>
        <w:tc>
          <w:tcPr>
            <w:tcW w:w="1097" w:type="dxa"/>
          </w:tcPr>
          <w:p>
            <w:pPr>
              <w:pStyle w:val="TableParagraph"/>
              <w:spacing w:line="258" w:lineRule="exact"/>
              <w:ind w:left="10" w:right="5"/>
              <w:jc w:val="center"/>
              <w:rPr>
                <w:sz w:val="24"/>
              </w:rPr>
            </w:pPr>
            <w:r>
              <w:rPr>
                <w:sz w:val="24"/>
              </w:rPr>
              <w:t>9 </w:t>
            </w:r>
            <w:r>
              <w:rPr>
                <w:spacing w:val="-5"/>
                <w:sz w:val="24"/>
              </w:rPr>
              <w:t>кл</w:t>
            </w:r>
          </w:p>
        </w:tc>
      </w:tr>
      <w:tr>
        <w:trPr>
          <w:trHeight w:val="280" w:hRule="atLeast"/>
        </w:trPr>
        <w:tc>
          <w:tcPr>
            <w:tcW w:w="2400" w:type="dxa"/>
            <w:vMerge w:val="restart"/>
          </w:tcPr>
          <w:p>
            <w:pPr>
              <w:pStyle w:val="TableParagraph"/>
              <w:spacing w:line="270" w:lineRule="atLeast" w:before="1"/>
              <w:ind w:left="760" w:right="335" w:hanging="413"/>
              <w:rPr>
                <w:sz w:val="24"/>
              </w:rPr>
            </w:pPr>
            <w:r>
              <w:rPr>
                <w:sz w:val="24"/>
              </w:rPr>
              <w:t>Болезни</w:t>
            </w:r>
            <w:r>
              <w:rPr>
                <w:spacing w:val="-15"/>
                <w:sz w:val="24"/>
              </w:rPr>
              <w:t> </w:t>
            </w:r>
            <w:r>
              <w:rPr>
                <w:sz w:val="24"/>
              </w:rPr>
              <w:t>органов </w:t>
            </w:r>
            <w:r>
              <w:rPr>
                <w:spacing w:val="-2"/>
                <w:sz w:val="24"/>
              </w:rPr>
              <w:t>дыхания</w:t>
            </w:r>
          </w:p>
        </w:tc>
        <w:tc>
          <w:tcPr>
            <w:tcW w:w="1885" w:type="dxa"/>
          </w:tcPr>
          <w:p>
            <w:pPr>
              <w:pStyle w:val="TableParagraph"/>
              <w:spacing w:line="260" w:lineRule="exact"/>
              <w:ind w:left="9"/>
              <w:jc w:val="center"/>
              <w:rPr>
                <w:sz w:val="24"/>
              </w:rPr>
            </w:pPr>
            <w:r>
              <w:rPr>
                <w:sz w:val="24"/>
              </w:rPr>
              <w:t>1 </w:t>
            </w:r>
            <w:r>
              <w:rPr>
                <w:spacing w:val="-2"/>
                <w:sz w:val="24"/>
              </w:rPr>
              <w:t>г.об.</w:t>
            </w:r>
          </w:p>
        </w:tc>
        <w:tc>
          <w:tcPr>
            <w:tcW w:w="1098" w:type="dxa"/>
          </w:tcPr>
          <w:p>
            <w:pPr>
              <w:pStyle w:val="TableParagraph"/>
              <w:spacing w:line="260" w:lineRule="exact"/>
              <w:ind w:left="5"/>
              <w:jc w:val="center"/>
              <w:rPr>
                <w:sz w:val="24"/>
              </w:rPr>
            </w:pPr>
            <w:r>
              <w:rPr>
                <w:spacing w:val="-10"/>
                <w:sz w:val="24"/>
              </w:rPr>
              <w:t>8</w:t>
            </w:r>
          </w:p>
        </w:tc>
        <w:tc>
          <w:tcPr>
            <w:tcW w:w="1095" w:type="dxa"/>
          </w:tcPr>
          <w:p>
            <w:pPr>
              <w:pStyle w:val="TableParagraph"/>
              <w:spacing w:line="260" w:lineRule="exact"/>
              <w:ind w:left="5" w:right="4"/>
              <w:jc w:val="center"/>
              <w:rPr>
                <w:sz w:val="24"/>
              </w:rPr>
            </w:pPr>
            <w:r>
              <w:rPr>
                <w:spacing w:val="-10"/>
                <w:sz w:val="24"/>
              </w:rPr>
              <w:t>7</w:t>
            </w:r>
          </w:p>
        </w:tc>
        <w:tc>
          <w:tcPr>
            <w:tcW w:w="1098" w:type="dxa"/>
          </w:tcPr>
          <w:p>
            <w:pPr>
              <w:pStyle w:val="TableParagraph"/>
              <w:spacing w:line="260" w:lineRule="exact"/>
              <w:ind w:left="5" w:right="3"/>
              <w:jc w:val="center"/>
              <w:rPr>
                <w:sz w:val="24"/>
              </w:rPr>
            </w:pPr>
            <w:r>
              <w:rPr>
                <w:spacing w:val="-10"/>
                <w:sz w:val="24"/>
              </w:rPr>
              <w:t>8</w:t>
            </w:r>
          </w:p>
        </w:tc>
        <w:tc>
          <w:tcPr>
            <w:tcW w:w="1095" w:type="dxa"/>
          </w:tcPr>
          <w:p>
            <w:pPr>
              <w:pStyle w:val="TableParagraph"/>
              <w:spacing w:line="260" w:lineRule="exact"/>
              <w:ind w:left="5" w:right="5"/>
              <w:jc w:val="center"/>
              <w:rPr>
                <w:sz w:val="24"/>
              </w:rPr>
            </w:pPr>
            <w:r>
              <w:rPr>
                <w:spacing w:val="-10"/>
                <w:sz w:val="24"/>
              </w:rPr>
              <w:t>8</w:t>
            </w:r>
          </w:p>
        </w:tc>
        <w:tc>
          <w:tcPr>
            <w:tcW w:w="1097" w:type="dxa"/>
          </w:tcPr>
          <w:p>
            <w:pPr>
              <w:pStyle w:val="TableParagraph"/>
              <w:spacing w:line="260" w:lineRule="exact"/>
              <w:ind w:left="10" w:right="10"/>
              <w:jc w:val="center"/>
              <w:rPr>
                <w:sz w:val="24"/>
              </w:rPr>
            </w:pPr>
            <w:r>
              <w:rPr>
                <w:spacing w:val="-10"/>
                <w:sz w:val="24"/>
              </w:rPr>
              <w:t>8</w:t>
            </w:r>
          </w:p>
        </w:tc>
      </w:tr>
      <w:tr>
        <w:trPr>
          <w:trHeight w:val="282" w:hRule="atLeast"/>
        </w:trPr>
        <w:tc>
          <w:tcPr>
            <w:tcW w:w="2400" w:type="dxa"/>
            <w:vMerge/>
            <w:tcBorders>
              <w:top w:val="nil"/>
            </w:tcBorders>
          </w:tcPr>
          <w:p>
            <w:pPr>
              <w:rPr>
                <w:sz w:val="2"/>
                <w:szCs w:val="2"/>
              </w:rPr>
            </w:pPr>
          </w:p>
        </w:tc>
        <w:tc>
          <w:tcPr>
            <w:tcW w:w="1885" w:type="dxa"/>
          </w:tcPr>
          <w:p>
            <w:pPr>
              <w:pStyle w:val="TableParagraph"/>
              <w:spacing w:line="263" w:lineRule="exact"/>
              <w:ind w:left="9"/>
              <w:jc w:val="center"/>
              <w:rPr>
                <w:sz w:val="24"/>
              </w:rPr>
            </w:pPr>
            <w:r>
              <w:rPr>
                <w:sz w:val="24"/>
              </w:rPr>
              <w:t>2 </w:t>
            </w:r>
            <w:r>
              <w:rPr>
                <w:spacing w:val="-2"/>
                <w:sz w:val="24"/>
              </w:rPr>
              <w:t>г.об.</w:t>
            </w:r>
          </w:p>
        </w:tc>
        <w:tc>
          <w:tcPr>
            <w:tcW w:w="1098" w:type="dxa"/>
          </w:tcPr>
          <w:p>
            <w:pPr>
              <w:pStyle w:val="TableParagraph"/>
              <w:spacing w:line="263" w:lineRule="exact"/>
              <w:ind w:left="5"/>
              <w:jc w:val="center"/>
              <w:rPr>
                <w:sz w:val="24"/>
              </w:rPr>
            </w:pPr>
            <w:r>
              <w:rPr>
                <w:spacing w:val="-10"/>
                <w:sz w:val="24"/>
              </w:rPr>
              <w:t>6</w:t>
            </w:r>
          </w:p>
        </w:tc>
        <w:tc>
          <w:tcPr>
            <w:tcW w:w="1095" w:type="dxa"/>
          </w:tcPr>
          <w:p>
            <w:pPr>
              <w:pStyle w:val="TableParagraph"/>
              <w:spacing w:line="263" w:lineRule="exact"/>
              <w:ind w:left="5" w:right="4"/>
              <w:jc w:val="center"/>
              <w:rPr>
                <w:sz w:val="24"/>
              </w:rPr>
            </w:pPr>
            <w:r>
              <w:rPr>
                <w:spacing w:val="-10"/>
                <w:sz w:val="24"/>
              </w:rPr>
              <w:t>5</w:t>
            </w:r>
          </w:p>
        </w:tc>
        <w:tc>
          <w:tcPr>
            <w:tcW w:w="1098" w:type="dxa"/>
          </w:tcPr>
          <w:p>
            <w:pPr>
              <w:pStyle w:val="TableParagraph"/>
              <w:spacing w:line="263" w:lineRule="exact"/>
              <w:ind w:left="5" w:right="3"/>
              <w:jc w:val="center"/>
              <w:rPr>
                <w:sz w:val="24"/>
              </w:rPr>
            </w:pPr>
            <w:r>
              <w:rPr>
                <w:spacing w:val="-10"/>
                <w:sz w:val="24"/>
              </w:rPr>
              <w:t>5</w:t>
            </w:r>
          </w:p>
        </w:tc>
        <w:tc>
          <w:tcPr>
            <w:tcW w:w="1095" w:type="dxa"/>
          </w:tcPr>
          <w:p>
            <w:pPr>
              <w:pStyle w:val="TableParagraph"/>
              <w:spacing w:line="263" w:lineRule="exact"/>
              <w:ind w:left="5" w:right="5"/>
              <w:jc w:val="center"/>
              <w:rPr>
                <w:sz w:val="24"/>
              </w:rPr>
            </w:pPr>
            <w:r>
              <w:rPr>
                <w:spacing w:val="-10"/>
                <w:sz w:val="24"/>
              </w:rPr>
              <w:t>6</w:t>
            </w:r>
          </w:p>
        </w:tc>
        <w:tc>
          <w:tcPr>
            <w:tcW w:w="1097" w:type="dxa"/>
          </w:tcPr>
          <w:p>
            <w:pPr>
              <w:pStyle w:val="TableParagraph"/>
              <w:spacing w:line="263" w:lineRule="exact"/>
              <w:ind w:left="10" w:right="10"/>
              <w:jc w:val="center"/>
              <w:rPr>
                <w:sz w:val="24"/>
              </w:rPr>
            </w:pPr>
            <w:r>
              <w:rPr>
                <w:spacing w:val="-10"/>
                <w:sz w:val="24"/>
              </w:rPr>
              <w:t>6</w:t>
            </w:r>
          </w:p>
        </w:tc>
      </w:tr>
      <w:tr>
        <w:trPr>
          <w:trHeight w:val="282" w:hRule="atLeast"/>
        </w:trPr>
        <w:tc>
          <w:tcPr>
            <w:tcW w:w="2400" w:type="dxa"/>
            <w:vMerge w:val="restart"/>
          </w:tcPr>
          <w:p>
            <w:pPr>
              <w:pStyle w:val="TableParagraph"/>
              <w:spacing w:line="270" w:lineRule="atLeast" w:before="1"/>
              <w:ind w:left="518" w:right="335" w:hanging="171"/>
              <w:rPr>
                <w:sz w:val="24"/>
              </w:rPr>
            </w:pPr>
            <w:r>
              <w:rPr>
                <w:sz w:val="24"/>
              </w:rPr>
              <w:t>Болезни</w:t>
            </w:r>
            <w:r>
              <w:rPr>
                <w:spacing w:val="-15"/>
                <w:sz w:val="24"/>
              </w:rPr>
              <w:t> </w:t>
            </w:r>
            <w:r>
              <w:rPr>
                <w:sz w:val="24"/>
              </w:rPr>
              <w:t>органов </w:t>
            </w:r>
            <w:r>
              <w:rPr>
                <w:spacing w:val="-2"/>
                <w:sz w:val="24"/>
              </w:rPr>
              <w:t>пищеварения</w:t>
            </w:r>
          </w:p>
        </w:tc>
        <w:tc>
          <w:tcPr>
            <w:tcW w:w="1885" w:type="dxa"/>
          </w:tcPr>
          <w:p>
            <w:pPr>
              <w:pStyle w:val="TableParagraph"/>
              <w:spacing w:line="263" w:lineRule="exact"/>
              <w:ind w:left="9"/>
              <w:jc w:val="center"/>
              <w:rPr>
                <w:sz w:val="24"/>
              </w:rPr>
            </w:pPr>
            <w:r>
              <w:rPr>
                <w:sz w:val="24"/>
              </w:rPr>
              <w:t>1 </w:t>
            </w:r>
            <w:r>
              <w:rPr>
                <w:spacing w:val="-2"/>
                <w:sz w:val="24"/>
              </w:rPr>
              <w:t>г.об.</w:t>
            </w:r>
          </w:p>
        </w:tc>
        <w:tc>
          <w:tcPr>
            <w:tcW w:w="1098" w:type="dxa"/>
          </w:tcPr>
          <w:p>
            <w:pPr>
              <w:pStyle w:val="TableParagraph"/>
              <w:spacing w:line="263" w:lineRule="exact"/>
              <w:ind w:left="5"/>
              <w:jc w:val="center"/>
              <w:rPr>
                <w:sz w:val="24"/>
              </w:rPr>
            </w:pPr>
            <w:r>
              <w:rPr>
                <w:spacing w:val="-10"/>
                <w:sz w:val="24"/>
              </w:rPr>
              <w:t>1</w:t>
            </w:r>
          </w:p>
        </w:tc>
        <w:tc>
          <w:tcPr>
            <w:tcW w:w="1095" w:type="dxa"/>
          </w:tcPr>
          <w:p>
            <w:pPr>
              <w:pStyle w:val="TableParagraph"/>
              <w:spacing w:line="263" w:lineRule="exact"/>
              <w:ind w:left="5" w:right="4"/>
              <w:jc w:val="center"/>
              <w:rPr>
                <w:sz w:val="24"/>
              </w:rPr>
            </w:pPr>
            <w:r>
              <w:rPr>
                <w:spacing w:val="-10"/>
                <w:sz w:val="24"/>
              </w:rPr>
              <w:t>2</w:t>
            </w:r>
          </w:p>
        </w:tc>
        <w:tc>
          <w:tcPr>
            <w:tcW w:w="1098" w:type="dxa"/>
          </w:tcPr>
          <w:p>
            <w:pPr>
              <w:pStyle w:val="TableParagraph"/>
              <w:spacing w:line="263" w:lineRule="exact"/>
              <w:ind w:left="5" w:right="3"/>
              <w:jc w:val="center"/>
              <w:rPr>
                <w:sz w:val="24"/>
              </w:rPr>
            </w:pPr>
            <w:r>
              <w:rPr>
                <w:spacing w:val="-10"/>
                <w:sz w:val="24"/>
              </w:rPr>
              <w:t>0</w:t>
            </w:r>
          </w:p>
        </w:tc>
        <w:tc>
          <w:tcPr>
            <w:tcW w:w="1095" w:type="dxa"/>
          </w:tcPr>
          <w:p>
            <w:pPr>
              <w:pStyle w:val="TableParagraph"/>
              <w:spacing w:line="263" w:lineRule="exact"/>
              <w:ind w:left="5" w:right="5"/>
              <w:jc w:val="center"/>
              <w:rPr>
                <w:sz w:val="24"/>
              </w:rPr>
            </w:pPr>
            <w:r>
              <w:rPr>
                <w:spacing w:val="-10"/>
                <w:sz w:val="24"/>
              </w:rPr>
              <w:t>2</w:t>
            </w:r>
          </w:p>
        </w:tc>
        <w:tc>
          <w:tcPr>
            <w:tcW w:w="1097" w:type="dxa"/>
          </w:tcPr>
          <w:p>
            <w:pPr>
              <w:pStyle w:val="TableParagraph"/>
              <w:spacing w:line="263" w:lineRule="exact"/>
              <w:ind w:left="10" w:right="10"/>
              <w:jc w:val="center"/>
              <w:rPr>
                <w:sz w:val="24"/>
              </w:rPr>
            </w:pPr>
            <w:r>
              <w:rPr>
                <w:spacing w:val="-10"/>
                <w:sz w:val="24"/>
              </w:rPr>
              <w:t>1</w:t>
            </w:r>
          </w:p>
        </w:tc>
      </w:tr>
      <w:tr>
        <w:trPr>
          <w:trHeight w:val="280" w:hRule="atLeast"/>
        </w:trPr>
        <w:tc>
          <w:tcPr>
            <w:tcW w:w="2400" w:type="dxa"/>
            <w:vMerge/>
            <w:tcBorders>
              <w:top w:val="nil"/>
            </w:tcBorders>
          </w:tcPr>
          <w:p>
            <w:pPr>
              <w:rPr>
                <w:sz w:val="2"/>
                <w:szCs w:val="2"/>
              </w:rPr>
            </w:pPr>
          </w:p>
        </w:tc>
        <w:tc>
          <w:tcPr>
            <w:tcW w:w="1885" w:type="dxa"/>
          </w:tcPr>
          <w:p>
            <w:pPr>
              <w:pStyle w:val="TableParagraph"/>
              <w:spacing w:line="260" w:lineRule="exact"/>
              <w:ind w:left="9"/>
              <w:jc w:val="center"/>
              <w:rPr>
                <w:sz w:val="24"/>
              </w:rPr>
            </w:pPr>
            <w:r>
              <w:rPr>
                <w:sz w:val="24"/>
              </w:rPr>
              <w:t>2 </w:t>
            </w:r>
            <w:r>
              <w:rPr>
                <w:spacing w:val="-2"/>
                <w:sz w:val="24"/>
              </w:rPr>
              <w:t>г.об.</w:t>
            </w:r>
          </w:p>
        </w:tc>
        <w:tc>
          <w:tcPr>
            <w:tcW w:w="1098" w:type="dxa"/>
          </w:tcPr>
          <w:p>
            <w:pPr>
              <w:pStyle w:val="TableParagraph"/>
              <w:spacing w:line="260" w:lineRule="exact"/>
              <w:ind w:left="5"/>
              <w:jc w:val="center"/>
              <w:rPr>
                <w:sz w:val="24"/>
              </w:rPr>
            </w:pPr>
            <w:r>
              <w:rPr>
                <w:spacing w:val="-10"/>
                <w:sz w:val="24"/>
              </w:rPr>
              <w:t>1</w:t>
            </w:r>
          </w:p>
        </w:tc>
        <w:tc>
          <w:tcPr>
            <w:tcW w:w="1095" w:type="dxa"/>
          </w:tcPr>
          <w:p>
            <w:pPr>
              <w:pStyle w:val="TableParagraph"/>
              <w:spacing w:line="260" w:lineRule="exact"/>
              <w:ind w:left="5" w:right="4"/>
              <w:jc w:val="center"/>
              <w:rPr>
                <w:sz w:val="24"/>
              </w:rPr>
            </w:pPr>
            <w:r>
              <w:rPr>
                <w:spacing w:val="-10"/>
                <w:sz w:val="24"/>
              </w:rPr>
              <w:t>0</w:t>
            </w:r>
          </w:p>
        </w:tc>
        <w:tc>
          <w:tcPr>
            <w:tcW w:w="1098" w:type="dxa"/>
          </w:tcPr>
          <w:p>
            <w:pPr>
              <w:pStyle w:val="TableParagraph"/>
              <w:spacing w:line="260" w:lineRule="exact"/>
              <w:ind w:left="5" w:right="3"/>
              <w:jc w:val="center"/>
              <w:rPr>
                <w:sz w:val="24"/>
              </w:rPr>
            </w:pPr>
            <w:r>
              <w:rPr>
                <w:spacing w:val="-10"/>
                <w:sz w:val="24"/>
              </w:rPr>
              <w:t>0</w:t>
            </w:r>
          </w:p>
        </w:tc>
        <w:tc>
          <w:tcPr>
            <w:tcW w:w="1095" w:type="dxa"/>
          </w:tcPr>
          <w:p>
            <w:pPr>
              <w:pStyle w:val="TableParagraph"/>
              <w:spacing w:line="260" w:lineRule="exact"/>
              <w:ind w:left="5" w:right="5"/>
              <w:jc w:val="center"/>
              <w:rPr>
                <w:sz w:val="24"/>
              </w:rPr>
            </w:pPr>
            <w:r>
              <w:rPr>
                <w:spacing w:val="-10"/>
                <w:sz w:val="24"/>
              </w:rPr>
              <w:t>0</w:t>
            </w:r>
          </w:p>
        </w:tc>
        <w:tc>
          <w:tcPr>
            <w:tcW w:w="1097" w:type="dxa"/>
          </w:tcPr>
          <w:p>
            <w:pPr>
              <w:pStyle w:val="TableParagraph"/>
              <w:spacing w:line="260" w:lineRule="exact"/>
              <w:ind w:left="10" w:right="10"/>
              <w:jc w:val="center"/>
              <w:rPr>
                <w:sz w:val="24"/>
              </w:rPr>
            </w:pPr>
            <w:r>
              <w:rPr>
                <w:spacing w:val="-10"/>
                <w:sz w:val="24"/>
              </w:rPr>
              <w:t>0</w:t>
            </w:r>
          </w:p>
        </w:tc>
      </w:tr>
      <w:tr>
        <w:trPr>
          <w:trHeight w:val="282" w:hRule="atLeast"/>
        </w:trPr>
        <w:tc>
          <w:tcPr>
            <w:tcW w:w="2400" w:type="dxa"/>
            <w:vMerge w:val="restart"/>
          </w:tcPr>
          <w:p>
            <w:pPr>
              <w:pStyle w:val="TableParagraph"/>
              <w:spacing w:before="140"/>
              <w:ind w:left="486"/>
              <w:rPr>
                <w:sz w:val="24"/>
              </w:rPr>
            </w:pPr>
            <w:r>
              <w:rPr>
                <w:sz w:val="24"/>
              </w:rPr>
              <w:t>Болезни</w:t>
            </w:r>
            <w:r>
              <w:rPr>
                <w:spacing w:val="-3"/>
                <w:sz w:val="24"/>
              </w:rPr>
              <w:t> </w:t>
            </w:r>
            <w:r>
              <w:rPr>
                <w:spacing w:val="-4"/>
                <w:sz w:val="24"/>
              </w:rPr>
              <w:t>кожи</w:t>
            </w:r>
          </w:p>
        </w:tc>
        <w:tc>
          <w:tcPr>
            <w:tcW w:w="1885" w:type="dxa"/>
          </w:tcPr>
          <w:p>
            <w:pPr>
              <w:pStyle w:val="TableParagraph"/>
              <w:spacing w:line="263" w:lineRule="exact"/>
              <w:ind w:left="9"/>
              <w:jc w:val="center"/>
              <w:rPr>
                <w:sz w:val="24"/>
              </w:rPr>
            </w:pPr>
            <w:r>
              <w:rPr>
                <w:sz w:val="24"/>
              </w:rPr>
              <w:t>1 </w:t>
            </w:r>
            <w:r>
              <w:rPr>
                <w:spacing w:val="-2"/>
                <w:sz w:val="24"/>
              </w:rPr>
              <w:t>г.об.</w:t>
            </w:r>
          </w:p>
        </w:tc>
        <w:tc>
          <w:tcPr>
            <w:tcW w:w="1098" w:type="dxa"/>
          </w:tcPr>
          <w:p>
            <w:pPr>
              <w:pStyle w:val="TableParagraph"/>
              <w:spacing w:line="263" w:lineRule="exact"/>
              <w:ind w:left="5"/>
              <w:jc w:val="center"/>
              <w:rPr>
                <w:sz w:val="24"/>
              </w:rPr>
            </w:pPr>
            <w:r>
              <w:rPr>
                <w:spacing w:val="-10"/>
                <w:sz w:val="24"/>
              </w:rPr>
              <w:t>1</w:t>
            </w:r>
          </w:p>
        </w:tc>
        <w:tc>
          <w:tcPr>
            <w:tcW w:w="1095" w:type="dxa"/>
          </w:tcPr>
          <w:p>
            <w:pPr>
              <w:pStyle w:val="TableParagraph"/>
              <w:spacing w:line="263" w:lineRule="exact"/>
              <w:ind w:left="5" w:right="4"/>
              <w:jc w:val="center"/>
              <w:rPr>
                <w:sz w:val="24"/>
              </w:rPr>
            </w:pPr>
            <w:r>
              <w:rPr>
                <w:spacing w:val="-10"/>
                <w:sz w:val="24"/>
              </w:rPr>
              <w:t>1</w:t>
            </w:r>
          </w:p>
        </w:tc>
        <w:tc>
          <w:tcPr>
            <w:tcW w:w="1098" w:type="dxa"/>
          </w:tcPr>
          <w:p>
            <w:pPr>
              <w:pStyle w:val="TableParagraph"/>
              <w:spacing w:line="263" w:lineRule="exact"/>
              <w:ind w:left="5" w:right="3"/>
              <w:jc w:val="center"/>
              <w:rPr>
                <w:sz w:val="24"/>
              </w:rPr>
            </w:pPr>
            <w:r>
              <w:rPr>
                <w:spacing w:val="-10"/>
                <w:sz w:val="24"/>
              </w:rPr>
              <w:t>2</w:t>
            </w:r>
          </w:p>
        </w:tc>
        <w:tc>
          <w:tcPr>
            <w:tcW w:w="1095" w:type="dxa"/>
          </w:tcPr>
          <w:p>
            <w:pPr>
              <w:pStyle w:val="TableParagraph"/>
              <w:spacing w:line="263" w:lineRule="exact"/>
              <w:ind w:left="5" w:right="5"/>
              <w:jc w:val="center"/>
              <w:rPr>
                <w:sz w:val="24"/>
              </w:rPr>
            </w:pPr>
            <w:r>
              <w:rPr>
                <w:spacing w:val="-10"/>
                <w:sz w:val="24"/>
              </w:rPr>
              <w:t>1</w:t>
            </w:r>
          </w:p>
        </w:tc>
        <w:tc>
          <w:tcPr>
            <w:tcW w:w="1097" w:type="dxa"/>
          </w:tcPr>
          <w:p>
            <w:pPr>
              <w:pStyle w:val="TableParagraph"/>
              <w:spacing w:line="263" w:lineRule="exact"/>
              <w:ind w:left="10" w:right="10"/>
              <w:jc w:val="center"/>
              <w:rPr>
                <w:sz w:val="24"/>
              </w:rPr>
            </w:pPr>
            <w:r>
              <w:rPr>
                <w:spacing w:val="-10"/>
                <w:sz w:val="24"/>
              </w:rPr>
              <w:t>2</w:t>
            </w:r>
          </w:p>
        </w:tc>
      </w:tr>
      <w:tr>
        <w:trPr>
          <w:trHeight w:val="282" w:hRule="atLeast"/>
        </w:trPr>
        <w:tc>
          <w:tcPr>
            <w:tcW w:w="2400" w:type="dxa"/>
            <w:vMerge/>
            <w:tcBorders>
              <w:top w:val="nil"/>
            </w:tcBorders>
          </w:tcPr>
          <w:p>
            <w:pPr>
              <w:rPr>
                <w:sz w:val="2"/>
                <w:szCs w:val="2"/>
              </w:rPr>
            </w:pPr>
          </w:p>
        </w:tc>
        <w:tc>
          <w:tcPr>
            <w:tcW w:w="1885" w:type="dxa"/>
          </w:tcPr>
          <w:p>
            <w:pPr>
              <w:pStyle w:val="TableParagraph"/>
              <w:spacing w:line="263" w:lineRule="exact"/>
              <w:ind w:left="9"/>
              <w:jc w:val="center"/>
              <w:rPr>
                <w:sz w:val="24"/>
              </w:rPr>
            </w:pPr>
            <w:r>
              <w:rPr>
                <w:sz w:val="24"/>
              </w:rPr>
              <w:t>2 </w:t>
            </w:r>
            <w:r>
              <w:rPr>
                <w:spacing w:val="-2"/>
                <w:sz w:val="24"/>
              </w:rPr>
              <w:t>г.об.</w:t>
            </w:r>
          </w:p>
        </w:tc>
        <w:tc>
          <w:tcPr>
            <w:tcW w:w="1098" w:type="dxa"/>
          </w:tcPr>
          <w:p>
            <w:pPr>
              <w:pStyle w:val="TableParagraph"/>
              <w:spacing w:line="263" w:lineRule="exact"/>
              <w:ind w:left="5"/>
              <w:jc w:val="center"/>
              <w:rPr>
                <w:sz w:val="24"/>
              </w:rPr>
            </w:pPr>
            <w:r>
              <w:rPr>
                <w:spacing w:val="-10"/>
                <w:sz w:val="24"/>
              </w:rPr>
              <w:t>0</w:t>
            </w:r>
          </w:p>
        </w:tc>
        <w:tc>
          <w:tcPr>
            <w:tcW w:w="1095" w:type="dxa"/>
          </w:tcPr>
          <w:p>
            <w:pPr>
              <w:pStyle w:val="TableParagraph"/>
              <w:spacing w:line="263" w:lineRule="exact"/>
              <w:ind w:left="5" w:right="4"/>
              <w:jc w:val="center"/>
              <w:rPr>
                <w:sz w:val="24"/>
              </w:rPr>
            </w:pPr>
            <w:r>
              <w:rPr>
                <w:spacing w:val="-10"/>
                <w:sz w:val="24"/>
              </w:rPr>
              <w:t>2</w:t>
            </w:r>
          </w:p>
        </w:tc>
        <w:tc>
          <w:tcPr>
            <w:tcW w:w="1098" w:type="dxa"/>
          </w:tcPr>
          <w:p>
            <w:pPr>
              <w:pStyle w:val="TableParagraph"/>
              <w:spacing w:line="263" w:lineRule="exact"/>
              <w:ind w:left="5" w:right="3"/>
              <w:jc w:val="center"/>
              <w:rPr>
                <w:sz w:val="24"/>
              </w:rPr>
            </w:pPr>
            <w:r>
              <w:rPr>
                <w:spacing w:val="-10"/>
                <w:sz w:val="24"/>
              </w:rPr>
              <w:t>0</w:t>
            </w:r>
          </w:p>
        </w:tc>
        <w:tc>
          <w:tcPr>
            <w:tcW w:w="1095" w:type="dxa"/>
          </w:tcPr>
          <w:p>
            <w:pPr>
              <w:pStyle w:val="TableParagraph"/>
              <w:spacing w:line="263" w:lineRule="exact"/>
              <w:ind w:left="5" w:right="5"/>
              <w:jc w:val="center"/>
              <w:rPr>
                <w:sz w:val="24"/>
              </w:rPr>
            </w:pPr>
            <w:r>
              <w:rPr>
                <w:spacing w:val="-10"/>
                <w:sz w:val="24"/>
              </w:rPr>
              <w:t>0</w:t>
            </w:r>
          </w:p>
        </w:tc>
        <w:tc>
          <w:tcPr>
            <w:tcW w:w="1097" w:type="dxa"/>
          </w:tcPr>
          <w:p>
            <w:pPr>
              <w:pStyle w:val="TableParagraph"/>
              <w:spacing w:line="263" w:lineRule="exact"/>
              <w:ind w:left="10" w:right="10"/>
              <w:jc w:val="center"/>
              <w:rPr>
                <w:sz w:val="24"/>
              </w:rPr>
            </w:pPr>
            <w:r>
              <w:rPr>
                <w:spacing w:val="-10"/>
                <w:sz w:val="24"/>
              </w:rPr>
              <w:t>1</w:t>
            </w:r>
          </w:p>
        </w:tc>
      </w:tr>
      <w:tr>
        <w:trPr>
          <w:trHeight w:val="280" w:hRule="atLeast"/>
        </w:trPr>
        <w:tc>
          <w:tcPr>
            <w:tcW w:w="2400" w:type="dxa"/>
            <w:vMerge w:val="restart"/>
          </w:tcPr>
          <w:p>
            <w:pPr>
              <w:pStyle w:val="TableParagraph"/>
              <w:spacing w:line="270" w:lineRule="atLeast" w:before="1"/>
              <w:ind w:left="765" w:right="281" w:hanging="476"/>
              <w:rPr>
                <w:sz w:val="24"/>
              </w:rPr>
            </w:pPr>
            <w:r>
              <w:rPr>
                <w:sz w:val="24"/>
              </w:rPr>
              <w:t>Болезни</w:t>
            </w:r>
            <w:r>
              <w:rPr>
                <w:spacing w:val="-15"/>
                <w:sz w:val="24"/>
              </w:rPr>
              <w:t> </w:t>
            </w:r>
            <w:r>
              <w:rPr>
                <w:sz w:val="24"/>
              </w:rPr>
              <w:t>эндокр-й </w:t>
            </w:r>
            <w:r>
              <w:rPr>
                <w:spacing w:val="-2"/>
                <w:sz w:val="24"/>
              </w:rPr>
              <w:t>системы</w:t>
            </w:r>
          </w:p>
        </w:tc>
        <w:tc>
          <w:tcPr>
            <w:tcW w:w="1885" w:type="dxa"/>
          </w:tcPr>
          <w:p>
            <w:pPr>
              <w:pStyle w:val="TableParagraph"/>
              <w:spacing w:line="260" w:lineRule="exact"/>
              <w:ind w:left="9"/>
              <w:jc w:val="center"/>
              <w:rPr>
                <w:sz w:val="24"/>
              </w:rPr>
            </w:pPr>
            <w:r>
              <w:rPr>
                <w:sz w:val="24"/>
              </w:rPr>
              <w:t>1 </w:t>
            </w:r>
            <w:r>
              <w:rPr>
                <w:spacing w:val="-2"/>
                <w:sz w:val="24"/>
              </w:rPr>
              <w:t>г.об.</w:t>
            </w:r>
          </w:p>
        </w:tc>
        <w:tc>
          <w:tcPr>
            <w:tcW w:w="1098" w:type="dxa"/>
          </w:tcPr>
          <w:p>
            <w:pPr>
              <w:pStyle w:val="TableParagraph"/>
              <w:spacing w:line="260" w:lineRule="exact"/>
              <w:ind w:left="5"/>
              <w:jc w:val="center"/>
              <w:rPr>
                <w:sz w:val="24"/>
              </w:rPr>
            </w:pPr>
            <w:r>
              <w:rPr>
                <w:spacing w:val="-10"/>
                <w:sz w:val="24"/>
              </w:rPr>
              <w:t>2</w:t>
            </w:r>
          </w:p>
        </w:tc>
        <w:tc>
          <w:tcPr>
            <w:tcW w:w="1095" w:type="dxa"/>
          </w:tcPr>
          <w:p>
            <w:pPr>
              <w:pStyle w:val="TableParagraph"/>
              <w:spacing w:line="260" w:lineRule="exact"/>
              <w:ind w:left="5" w:right="4"/>
              <w:jc w:val="center"/>
              <w:rPr>
                <w:sz w:val="24"/>
              </w:rPr>
            </w:pPr>
            <w:r>
              <w:rPr>
                <w:spacing w:val="-10"/>
                <w:sz w:val="24"/>
              </w:rPr>
              <w:t>2</w:t>
            </w:r>
          </w:p>
        </w:tc>
        <w:tc>
          <w:tcPr>
            <w:tcW w:w="1098" w:type="dxa"/>
          </w:tcPr>
          <w:p>
            <w:pPr>
              <w:pStyle w:val="TableParagraph"/>
              <w:spacing w:line="260" w:lineRule="exact"/>
              <w:ind w:left="5" w:right="3"/>
              <w:jc w:val="center"/>
              <w:rPr>
                <w:sz w:val="24"/>
              </w:rPr>
            </w:pPr>
            <w:r>
              <w:rPr>
                <w:spacing w:val="-10"/>
                <w:sz w:val="24"/>
              </w:rPr>
              <w:t>3</w:t>
            </w:r>
          </w:p>
        </w:tc>
        <w:tc>
          <w:tcPr>
            <w:tcW w:w="1095" w:type="dxa"/>
          </w:tcPr>
          <w:p>
            <w:pPr>
              <w:pStyle w:val="TableParagraph"/>
              <w:spacing w:line="260" w:lineRule="exact"/>
              <w:ind w:left="5" w:right="5"/>
              <w:jc w:val="center"/>
              <w:rPr>
                <w:sz w:val="24"/>
              </w:rPr>
            </w:pPr>
            <w:r>
              <w:rPr>
                <w:spacing w:val="-10"/>
                <w:sz w:val="24"/>
              </w:rPr>
              <w:t>0</w:t>
            </w:r>
          </w:p>
        </w:tc>
        <w:tc>
          <w:tcPr>
            <w:tcW w:w="1097" w:type="dxa"/>
          </w:tcPr>
          <w:p>
            <w:pPr>
              <w:pStyle w:val="TableParagraph"/>
              <w:spacing w:line="260" w:lineRule="exact"/>
              <w:ind w:left="10" w:right="10"/>
              <w:jc w:val="center"/>
              <w:rPr>
                <w:sz w:val="24"/>
              </w:rPr>
            </w:pPr>
            <w:r>
              <w:rPr>
                <w:spacing w:val="-10"/>
                <w:sz w:val="24"/>
              </w:rPr>
              <w:t>0</w:t>
            </w:r>
          </w:p>
        </w:tc>
      </w:tr>
      <w:tr>
        <w:trPr>
          <w:trHeight w:val="282" w:hRule="atLeast"/>
        </w:trPr>
        <w:tc>
          <w:tcPr>
            <w:tcW w:w="2400" w:type="dxa"/>
            <w:vMerge/>
            <w:tcBorders>
              <w:top w:val="nil"/>
            </w:tcBorders>
          </w:tcPr>
          <w:p>
            <w:pPr>
              <w:rPr>
                <w:sz w:val="2"/>
                <w:szCs w:val="2"/>
              </w:rPr>
            </w:pPr>
          </w:p>
        </w:tc>
        <w:tc>
          <w:tcPr>
            <w:tcW w:w="1885" w:type="dxa"/>
          </w:tcPr>
          <w:p>
            <w:pPr>
              <w:pStyle w:val="TableParagraph"/>
              <w:spacing w:line="263" w:lineRule="exact"/>
              <w:ind w:left="9"/>
              <w:jc w:val="center"/>
              <w:rPr>
                <w:sz w:val="24"/>
              </w:rPr>
            </w:pPr>
            <w:r>
              <w:rPr>
                <w:sz w:val="24"/>
              </w:rPr>
              <w:t>2 </w:t>
            </w:r>
            <w:r>
              <w:rPr>
                <w:spacing w:val="-2"/>
                <w:sz w:val="24"/>
              </w:rPr>
              <w:t>г.об.</w:t>
            </w:r>
          </w:p>
        </w:tc>
        <w:tc>
          <w:tcPr>
            <w:tcW w:w="1098" w:type="dxa"/>
          </w:tcPr>
          <w:p>
            <w:pPr>
              <w:pStyle w:val="TableParagraph"/>
              <w:spacing w:line="263" w:lineRule="exact"/>
              <w:ind w:left="5"/>
              <w:jc w:val="center"/>
              <w:rPr>
                <w:sz w:val="24"/>
              </w:rPr>
            </w:pPr>
            <w:r>
              <w:rPr>
                <w:spacing w:val="-10"/>
                <w:sz w:val="24"/>
              </w:rPr>
              <w:t>2</w:t>
            </w:r>
          </w:p>
        </w:tc>
        <w:tc>
          <w:tcPr>
            <w:tcW w:w="1095" w:type="dxa"/>
          </w:tcPr>
          <w:p>
            <w:pPr>
              <w:pStyle w:val="TableParagraph"/>
              <w:spacing w:line="263" w:lineRule="exact"/>
              <w:ind w:left="5" w:right="4"/>
              <w:jc w:val="center"/>
              <w:rPr>
                <w:sz w:val="24"/>
              </w:rPr>
            </w:pPr>
            <w:r>
              <w:rPr>
                <w:spacing w:val="-10"/>
                <w:sz w:val="24"/>
              </w:rPr>
              <w:t>1</w:t>
            </w:r>
          </w:p>
        </w:tc>
        <w:tc>
          <w:tcPr>
            <w:tcW w:w="1098" w:type="dxa"/>
          </w:tcPr>
          <w:p>
            <w:pPr>
              <w:pStyle w:val="TableParagraph"/>
              <w:spacing w:line="263" w:lineRule="exact"/>
              <w:ind w:left="5" w:right="3"/>
              <w:jc w:val="center"/>
              <w:rPr>
                <w:sz w:val="24"/>
              </w:rPr>
            </w:pPr>
            <w:r>
              <w:rPr>
                <w:spacing w:val="-10"/>
                <w:sz w:val="24"/>
              </w:rPr>
              <w:t>2</w:t>
            </w:r>
          </w:p>
        </w:tc>
        <w:tc>
          <w:tcPr>
            <w:tcW w:w="1095" w:type="dxa"/>
          </w:tcPr>
          <w:p>
            <w:pPr>
              <w:pStyle w:val="TableParagraph"/>
              <w:spacing w:line="263" w:lineRule="exact"/>
              <w:ind w:left="5" w:right="5"/>
              <w:jc w:val="center"/>
              <w:rPr>
                <w:sz w:val="24"/>
              </w:rPr>
            </w:pPr>
            <w:r>
              <w:rPr>
                <w:spacing w:val="-10"/>
                <w:sz w:val="24"/>
              </w:rPr>
              <w:t>0</w:t>
            </w:r>
          </w:p>
        </w:tc>
        <w:tc>
          <w:tcPr>
            <w:tcW w:w="1097" w:type="dxa"/>
          </w:tcPr>
          <w:p>
            <w:pPr>
              <w:pStyle w:val="TableParagraph"/>
              <w:spacing w:line="263" w:lineRule="exact"/>
              <w:ind w:left="10" w:right="10"/>
              <w:jc w:val="center"/>
              <w:rPr>
                <w:sz w:val="24"/>
              </w:rPr>
            </w:pPr>
            <w:r>
              <w:rPr>
                <w:spacing w:val="-10"/>
                <w:sz w:val="24"/>
              </w:rPr>
              <w:t>0</w:t>
            </w:r>
          </w:p>
        </w:tc>
      </w:tr>
      <w:tr>
        <w:trPr>
          <w:trHeight w:val="282" w:hRule="atLeast"/>
        </w:trPr>
        <w:tc>
          <w:tcPr>
            <w:tcW w:w="2400" w:type="dxa"/>
            <w:vMerge w:val="restart"/>
          </w:tcPr>
          <w:p>
            <w:pPr>
              <w:pStyle w:val="TableParagraph"/>
              <w:spacing w:before="140"/>
              <w:ind w:left="239"/>
              <w:rPr>
                <w:sz w:val="24"/>
              </w:rPr>
            </w:pPr>
            <w:r>
              <w:rPr>
                <w:sz w:val="24"/>
              </w:rPr>
              <w:t>Различные</w:t>
            </w:r>
            <w:r>
              <w:rPr>
                <w:spacing w:val="-4"/>
                <w:sz w:val="24"/>
              </w:rPr>
              <w:t> </w:t>
            </w:r>
            <w:r>
              <w:rPr>
                <w:spacing w:val="-2"/>
                <w:sz w:val="24"/>
              </w:rPr>
              <w:t>травмы</w:t>
            </w:r>
          </w:p>
        </w:tc>
        <w:tc>
          <w:tcPr>
            <w:tcW w:w="1885" w:type="dxa"/>
          </w:tcPr>
          <w:p>
            <w:pPr>
              <w:pStyle w:val="TableParagraph"/>
              <w:spacing w:line="263" w:lineRule="exact"/>
              <w:ind w:left="9"/>
              <w:jc w:val="center"/>
              <w:rPr>
                <w:sz w:val="24"/>
              </w:rPr>
            </w:pPr>
            <w:r>
              <w:rPr>
                <w:sz w:val="24"/>
              </w:rPr>
              <w:t>1 </w:t>
            </w:r>
            <w:r>
              <w:rPr>
                <w:spacing w:val="-2"/>
                <w:sz w:val="24"/>
              </w:rPr>
              <w:t>г.об.</w:t>
            </w:r>
          </w:p>
        </w:tc>
        <w:tc>
          <w:tcPr>
            <w:tcW w:w="1098" w:type="dxa"/>
          </w:tcPr>
          <w:p>
            <w:pPr>
              <w:pStyle w:val="TableParagraph"/>
              <w:spacing w:line="263" w:lineRule="exact"/>
              <w:ind w:left="5"/>
              <w:jc w:val="center"/>
              <w:rPr>
                <w:sz w:val="24"/>
              </w:rPr>
            </w:pPr>
            <w:r>
              <w:rPr>
                <w:spacing w:val="-10"/>
                <w:sz w:val="24"/>
              </w:rPr>
              <w:t>0</w:t>
            </w:r>
          </w:p>
        </w:tc>
        <w:tc>
          <w:tcPr>
            <w:tcW w:w="1095" w:type="dxa"/>
          </w:tcPr>
          <w:p>
            <w:pPr>
              <w:pStyle w:val="TableParagraph"/>
              <w:spacing w:line="263" w:lineRule="exact"/>
              <w:ind w:left="5" w:right="4"/>
              <w:jc w:val="center"/>
              <w:rPr>
                <w:sz w:val="24"/>
              </w:rPr>
            </w:pPr>
            <w:r>
              <w:rPr>
                <w:spacing w:val="-10"/>
                <w:sz w:val="24"/>
              </w:rPr>
              <w:t>0</w:t>
            </w:r>
          </w:p>
        </w:tc>
        <w:tc>
          <w:tcPr>
            <w:tcW w:w="1098" w:type="dxa"/>
          </w:tcPr>
          <w:p>
            <w:pPr>
              <w:pStyle w:val="TableParagraph"/>
              <w:spacing w:line="263" w:lineRule="exact"/>
              <w:ind w:left="5" w:right="3"/>
              <w:jc w:val="center"/>
              <w:rPr>
                <w:sz w:val="24"/>
              </w:rPr>
            </w:pPr>
            <w:r>
              <w:rPr>
                <w:spacing w:val="-10"/>
                <w:sz w:val="24"/>
              </w:rPr>
              <w:t>0</w:t>
            </w:r>
          </w:p>
        </w:tc>
        <w:tc>
          <w:tcPr>
            <w:tcW w:w="1095" w:type="dxa"/>
          </w:tcPr>
          <w:p>
            <w:pPr>
              <w:pStyle w:val="TableParagraph"/>
              <w:spacing w:line="263" w:lineRule="exact"/>
              <w:ind w:left="5" w:right="5"/>
              <w:jc w:val="center"/>
              <w:rPr>
                <w:sz w:val="24"/>
              </w:rPr>
            </w:pPr>
            <w:r>
              <w:rPr>
                <w:spacing w:val="-10"/>
                <w:sz w:val="24"/>
              </w:rPr>
              <w:t>2</w:t>
            </w:r>
          </w:p>
        </w:tc>
        <w:tc>
          <w:tcPr>
            <w:tcW w:w="1097" w:type="dxa"/>
          </w:tcPr>
          <w:p>
            <w:pPr>
              <w:pStyle w:val="TableParagraph"/>
              <w:spacing w:line="263" w:lineRule="exact"/>
              <w:ind w:left="10" w:right="10"/>
              <w:jc w:val="center"/>
              <w:rPr>
                <w:sz w:val="24"/>
              </w:rPr>
            </w:pPr>
            <w:r>
              <w:rPr>
                <w:spacing w:val="-10"/>
                <w:sz w:val="24"/>
              </w:rPr>
              <w:t>2</w:t>
            </w:r>
          </w:p>
        </w:tc>
      </w:tr>
      <w:tr>
        <w:trPr>
          <w:trHeight w:val="280" w:hRule="atLeast"/>
        </w:trPr>
        <w:tc>
          <w:tcPr>
            <w:tcW w:w="2400" w:type="dxa"/>
            <w:vMerge/>
            <w:tcBorders>
              <w:top w:val="nil"/>
            </w:tcBorders>
          </w:tcPr>
          <w:p>
            <w:pPr>
              <w:rPr>
                <w:sz w:val="2"/>
                <w:szCs w:val="2"/>
              </w:rPr>
            </w:pPr>
          </w:p>
        </w:tc>
        <w:tc>
          <w:tcPr>
            <w:tcW w:w="1885" w:type="dxa"/>
          </w:tcPr>
          <w:p>
            <w:pPr>
              <w:pStyle w:val="TableParagraph"/>
              <w:spacing w:line="260" w:lineRule="exact"/>
              <w:ind w:left="9"/>
              <w:jc w:val="center"/>
              <w:rPr>
                <w:sz w:val="24"/>
              </w:rPr>
            </w:pPr>
            <w:r>
              <w:rPr>
                <w:sz w:val="24"/>
              </w:rPr>
              <w:t>2 </w:t>
            </w:r>
            <w:r>
              <w:rPr>
                <w:spacing w:val="-2"/>
                <w:sz w:val="24"/>
              </w:rPr>
              <w:t>г.об.</w:t>
            </w:r>
          </w:p>
        </w:tc>
        <w:tc>
          <w:tcPr>
            <w:tcW w:w="1098" w:type="dxa"/>
          </w:tcPr>
          <w:p>
            <w:pPr>
              <w:pStyle w:val="TableParagraph"/>
              <w:spacing w:line="260" w:lineRule="exact"/>
              <w:ind w:left="5"/>
              <w:jc w:val="center"/>
              <w:rPr>
                <w:sz w:val="24"/>
              </w:rPr>
            </w:pPr>
            <w:r>
              <w:rPr>
                <w:spacing w:val="-10"/>
                <w:sz w:val="24"/>
              </w:rPr>
              <w:t>0</w:t>
            </w:r>
          </w:p>
        </w:tc>
        <w:tc>
          <w:tcPr>
            <w:tcW w:w="1095" w:type="dxa"/>
          </w:tcPr>
          <w:p>
            <w:pPr>
              <w:pStyle w:val="TableParagraph"/>
              <w:spacing w:line="260" w:lineRule="exact"/>
              <w:ind w:left="5" w:right="4"/>
              <w:jc w:val="center"/>
              <w:rPr>
                <w:sz w:val="24"/>
              </w:rPr>
            </w:pPr>
            <w:r>
              <w:rPr>
                <w:spacing w:val="-10"/>
                <w:sz w:val="24"/>
              </w:rPr>
              <w:t>0</w:t>
            </w:r>
          </w:p>
        </w:tc>
        <w:tc>
          <w:tcPr>
            <w:tcW w:w="1098" w:type="dxa"/>
          </w:tcPr>
          <w:p>
            <w:pPr>
              <w:pStyle w:val="TableParagraph"/>
              <w:spacing w:line="260" w:lineRule="exact"/>
              <w:ind w:left="5" w:right="3"/>
              <w:jc w:val="center"/>
              <w:rPr>
                <w:sz w:val="24"/>
              </w:rPr>
            </w:pPr>
            <w:r>
              <w:rPr>
                <w:spacing w:val="-10"/>
                <w:sz w:val="24"/>
              </w:rPr>
              <w:t>1</w:t>
            </w:r>
          </w:p>
        </w:tc>
        <w:tc>
          <w:tcPr>
            <w:tcW w:w="1095" w:type="dxa"/>
          </w:tcPr>
          <w:p>
            <w:pPr>
              <w:pStyle w:val="TableParagraph"/>
              <w:spacing w:line="260" w:lineRule="exact"/>
              <w:ind w:left="5" w:right="5"/>
              <w:jc w:val="center"/>
              <w:rPr>
                <w:sz w:val="24"/>
              </w:rPr>
            </w:pPr>
            <w:r>
              <w:rPr>
                <w:spacing w:val="-10"/>
                <w:sz w:val="24"/>
              </w:rPr>
              <w:t>2</w:t>
            </w:r>
          </w:p>
        </w:tc>
        <w:tc>
          <w:tcPr>
            <w:tcW w:w="1097" w:type="dxa"/>
          </w:tcPr>
          <w:p>
            <w:pPr>
              <w:pStyle w:val="TableParagraph"/>
              <w:spacing w:line="260" w:lineRule="exact"/>
              <w:ind w:left="10" w:right="10"/>
              <w:jc w:val="center"/>
              <w:rPr>
                <w:sz w:val="24"/>
              </w:rPr>
            </w:pPr>
            <w:r>
              <w:rPr>
                <w:spacing w:val="-10"/>
                <w:sz w:val="24"/>
              </w:rPr>
              <w:t>1</w:t>
            </w:r>
          </w:p>
        </w:tc>
      </w:tr>
      <w:tr>
        <w:trPr>
          <w:trHeight w:val="282" w:hRule="atLeast"/>
        </w:trPr>
        <w:tc>
          <w:tcPr>
            <w:tcW w:w="2400" w:type="dxa"/>
            <w:vMerge w:val="restart"/>
          </w:tcPr>
          <w:p>
            <w:pPr>
              <w:pStyle w:val="TableParagraph"/>
              <w:spacing w:before="140"/>
              <w:ind w:left="390"/>
              <w:rPr>
                <w:sz w:val="24"/>
              </w:rPr>
            </w:pPr>
            <w:r>
              <w:rPr>
                <w:sz w:val="24"/>
              </w:rPr>
              <w:t>Другие</w:t>
            </w:r>
            <w:r>
              <w:rPr>
                <w:spacing w:val="-6"/>
                <w:sz w:val="24"/>
              </w:rPr>
              <w:t> </w:t>
            </w:r>
            <w:r>
              <w:rPr>
                <w:spacing w:val="-2"/>
                <w:sz w:val="24"/>
              </w:rPr>
              <w:t>болезни</w:t>
            </w:r>
          </w:p>
        </w:tc>
        <w:tc>
          <w:tcPr>
            <w:tcW w:w="1885" w:type="dxa"/>
          </w:tcPr>
          <w:p>
            <w:pPr>
              <w:pStyle w:val="TableParagraph"/>
              <w:spacing w:line="263" w:lineRule="exact"/>
              <w:ind w:left="9"/>
              <w:jc w:val="center"/>
              <w:rPr>
                <w:sz w:val="24"/>
              </w:rPr>
            </w:pPr>
            <w:r>
              <w:rPr>
                <w:sz w:val="24"/>
              </w:rPr>
              <w:t>1 </w:t>
            </w:r>
            <w:r>
              <w:rPr>
                <w:spacing w:val="-2"/>
                <w:sz w:val="24"/>
              </w:rPr>
              <w:t>г.об.</w:t>
            </w:r>
          </w:p>
        </w:tc>
        <w:tc>
          <w:tcPr>
            <w:tcW w:w="1098" w:type="dxa"/>
          </w:tcPr>
          <w:p>
            <w:pPr>
              <w:pStyle w:val="TableParagraph"/>
              <w:spacing w:line="263" w:lineRule="exact"/>
              <w:ind w:left="5"/>
              <w:jc w:val="center"/>
              <w:rPr>
                <w:sz w:val="24"/>
              </w:rPr>
            </w:pPr>
            <w:r>
              <w:rPr>
                <w:spacing w:val="-10"/>
                <w:sz w:val="24"/>
              </w:rPr>
              <w:t>1</w:t>
            </w:r>
          </w:p>
        </w:tc>
        <w:tc>
          <w:tcPr>
            <w:tcW w:w="1095" w:type="dxa"/>
          </w:tcPr>
          <w:p>
            <w:pPr>
              <w:pStyle w:val="TableParagraph"/>
              <w:spacing w:line="263" w:lineRule="exact"/>
              <w:ind w:left="5" w:right="4"/>
              <w:jc w:val="center"/>
              <w:rPr>
                <w:sz w:val="24"/>
              </w:rPr>
            </w:pPr>
            <w:r>
              <w:rPr>
                <w:spacing w:val="-10"/>
                <w:sz w:val="24"/>
              </w:rPr>
              <w:t>1</w:t>
            </w:r>
          </w:p>
        </w:tc>
        <w:tc>
          <w:tcPr>
            <w:tcW w:w="1098" w:type="dxa"/>
          </w:tcPr>
          <w:p>
            <w:pPr>
              <w:pStyle w:val="TableParagraph"/>
              <w:spacing w:line="263" w:lineRule="exact"/>
              <w:ind w:left="5" w:right="3"/>
              <w:jc w:val="center"/>
              <w:rPr>
                <w:sz w:val="24"/>
              </w:rPr>
            </w:pPr>
            <w:r>
              <w:rPr>
                <w:spacing w:val="-10"/>
                <w:sz w:val="24"/>
              </w:rPr>
              <w:t>1</w:t>
            </w:r>
          </w:p>
        </w:tc>
        <w:tc>
          <w:tcPr>
            <w:tcW w:w="1095" w:type="dxa"/>
          </w:tcPr>
          <w:p>
            <w:pPr>
              <w:pStyle w:val="TableParagraph"/>
              <w:spacing w:line="263" w:lineRule="exact"/>
              <w:ind w:left="5" w:right="5"/>
              <w:jc w:val="center"/>
              <w:rPr>
                <w:sz w:val="24"/>
              </w:rPr>
            </w:pPr>
            <w:r>
              <w:rPr>
                <w:spacing w:val="-10"/>
                <w:sz w:val="24"/>
              </w:rPr>
              <w:t>2</w:t>
            </w:r>
          </w:p>
        </w:tc>
        <w:tc>
          <w:tcPr>
            <w:tcW w:w="1097" w:type="dxa"/>
          </w:tcPr>
          <w:p>
            <w:pPr>
              <w:pStyle w:val="TableParagraph"/>
              <w:spacing w:line="263" w:lineRule="exact"/>
              <w:ind w:left="10" w:right="10"/>
              <w:jc w:val="center"/>
              <w:rPr>
                <w:sz w:val="24"/>
              </w:rPr>
            </w:pPr>
            <w:r>
              <w:rPr>
                <w:spacing w:val="-10"/>
                <w:sz w:val="24"/>
              </w:rPr>
              <w:t>0</w:t>
            </w:r>
          </w:p>
        </w:tc>
      </w:tr>
      <w:tr>
        <w:trPr>
          <w:trHeight w:val="283" w:hRule="atLeast"/>
        </w:trPr>
        <w:tc>
          <w:tcPr>
            <w:tcW w:w="2400" w:type="dxa"/>
            <w:vMerge/>
            <w:tcBorders>
              <w:top w:val="nil"/>
            </w:tcBorders>
          </w:tcPr>
          <w:p>
            <w:pPr>
              <w:rPr>
                <w:sz w:val="2"/>
                <w:szCs w:val="2"/>
              </w:rPr>
            </w:pPr>
          </w:p>
        </w:tc>
        <w:tc>
          <w:tcPr>
            <w:tcW w:w="1885" w:type="dxa"/>
          </w:tcPr>
          <w:p>
            <w:pPr>
              <w:pStyle w:val="TableParagraph"/>
              <w:spacing w:line="263" w:lineRule="exact"/>
              <w:ind w:left="9"/>
              <w:jc w:val="center"/>
              <w:rPr>
                <w:sz w:val="24"/>
              </w:rPr>
            </w:pPr>
            <w:r>
              <w:rPr>
                <w:sz w:val="24"/>
              </w:rPr>
              <w:t>2 </w:t>
            </w:r>
            <w:r>
              <w:rPr>
                <w:spacing w:val="-2"/>
                <w:sz w:val="24"/>
              </w:rPr>
              <w:t>г.об.</w:t>
            </w:r>
          </w:p>
        </w:tc>
        <w:tc>
          <w:tcPr>
            <w:tcW w:w="1098" w:type="dxa"/>
          </w:tcPr>
          <w:p>
            <w:pPr>
              <w:pStyle w:val="TableParagraph"/>
              <w:spacing w:line="263" w:lineRule="exact"/>
              <w:ind w:left="5"/>
              <w:jc w:val="center"/>
              <w:rPr>
                <w:sz w:val="24"/>
              </w:rPr>
            </w:pPr>
            <w:r>
              <w:rPr>
                <w:spacing w:val="-10"/>
                <w:sz w:val="24"/>
              </w:rPr>
              <w:t>2</w:t>
            </w:r>
          </w:p>
        </w:tc>
        <w:tc>
          <w:tcPr>
            <w:tcW w:w="1095" w:type="dxa"/>
          </w:tcPr>
          <w:p>
            <w:pPr>
              <w:pStyle w:val="TableParagraph"/>
              <w:spacing w:line="263" w:lineRule="exact"/>
              <w:ind w:left="5" w:right="4"/>
              <w:jc w:val="center"/>
              <w:rPr>
                <w:sz w:val="24"/>
              </w:rPr>
            </w:pPr>
            <w:r>
              <w:rPr>
                <w:spacing w:val="-10"/>
                <w:sz w:val="24"/>
              </w:rPr>
              <w:t>0</w:t>
            </w:r>
          </w:p>
        </w:tc>
        <w:tc>
          <w:tcPr>
            <w:tcW w:w="1098" w:type="dxa"/>
          </w:tcPr>
          <w:p>
            <w:pPr>
              <w:pStyle w:val="TableParagraph"/>
              <w:spacing w:line="263" w:lineRule="exact"/>
              <w:ind w:left="5" w:right="3"/>
              <w:jc w:val="center"/>
              <w:rPr>
                <w:sz w:val="24"/>
              </w:rPr>
            </w:pPr>
            <w:r>
              <w:rPr>
                <w:spacing w:val="-10"/>
                <w:sz w:val="24"/>
              </w:rPr>
              <w:t>1</w:t>
            </w:r>
          </w:p>
        </w:tc>
        <w:tc>
          <w:tcPr>
            <w:tcW w:w="1095" w:type="dxa"/>
          </w:tcPr>
          <w:p>
            <w:pPr>
              <w:pStyle w:val="TableParagraph"/>
              <w:spacing w:line="263" w:lineRule="exact"/>
              <w:ind w:left="5" w:right="5"/>
              <w:jc w:val="center"/>
              <w:rPr>
                <w:sz w:val="24"/>
              </w:rPr>
            </w:pPr>
            <w:r>
              <w:rPr>
                <w:spacing w:val="-10"/>
                <w:sz w:val="24"/>
              </w:rPr>
              <w:t>2</w:t>
            </w:r>
          </w:p>
        </w:tc>
        <w:tc>
          <w:tcPr>
            <w:tcW w:w="1097" w:type="dxa"/>
          </w:tcPr>
          <w:p>
            <w:pPr>
              <w:pStyle w:val="TableParagraph"/>
              <w:spacing w:line="263" w:lineRule="exact"/>
              <w:ind w:left="10" w:right="10"/>
              <w:jc w:val="center"/>
              <w:rPr>
                <w:sz w:val="24"/>
              </w:rPr>
            </w:pPr>
            <w:r>
              <w:rPr>
                <w:spacing w:val="-10"/>
                <w:sz w:val="24"/>
              </w:rPr>
              <w:t>2</w:t>
            </w:r>
          </w:p>
        </w:tc>
      </w:tr>
      <w:tr>
        <w:trPr>
          <w:trHeight w:val="280" w:hRule="atLeast"/>
        </w:trPr>
        <w:tc>
          <w:tcPr>
            <w:tcW w:w="2400" w:type="dxa"/>
            <w:vMerge w:val="restart"/>
          </w:tcPr>
          <w:p>
            <w:pPr>
              <w:pStyle w:val="TableParagraph"/>
              <w:spacing w:line="270" w:lineRule="atLeast" w:before="1"/>
              <w:ind w:left="722" w:hanging="408"/>
              <w:rPr>
                <w:sz w:val="24"/>
              </w:rPr>
            </w:pPr>
            <w:r>
              <w:rPr>
                <w:sz w:val="24"/>
              </w:rPr>
              <w:t>Всего</w:t>
            </w:r>
            <w:r>
              <w:rPr>
                <w:spacing w:val="-15"/>
                <w:sz w:val="24"/>
              </w:rPr>
              <w:t> </w:t>
            </w:r>
            <w:r>
              <w:rPr>
                <w:sz w:val="24"/>
              </w:rPr>
              <w:t>справок</w:t>
            </w:r>
            <w:r>
              <w:rPr>
                <w:spacing w:val="-15"/>
                <w:sz w:val="24"/>
              </w:rPr>
              <w:t> </w:t>
            </w:r>
            <w:r>
              <w:rPr>
                <w:sz w:val="24"/>
              </w:rPr>
              <w:t>по </w:t>
            </w:r>
            <w:r>
              <w:rPr>
                <w:spacing w:val="-2"/>
                <w:sz w:val="24"/>
              </w:rPr>
              <w:t>болезням</w:t>
            </w:r>
          </w:p>
        </w:tc>
        <w:tc>
          <w:tcPr>
            <w:tcW w:w="1885" w:type="dxa"/>
          </w:tcPr>
          <w:p>
            <w:pPr>
              <w:pStyle w:val="TableParagraph"/>
              <w:spacing w:line="260" w:lineRule="exact"/>
              <w:ind w:left="9"/>
              <w:jc w:val="center"/>
              <w:rPr>
                <w:sz w:val="24"/>
              </w:rPr>
            </w:pPr>
            <w:r>
              <w:rPr>
                <w:sz w:val="24"/>
              </w:rPr>
              <w:t>1 </w:t>
            </w:r>
            <w:r>
              <w:rPr>
                <w:spacing w:val="-2"/>
                <w:sz w:val="24"/>
              </w:rPr>
              <w:t>г.об.</w:t>
            </w:r>
          </w:p>
        </w:tc>
        <w:tc>
          <w:tcPr>
            <w:tcW w:w="1098" w:type="dxa"/>
          </w:tcPr>
          <w:p>
            <w:pPr>
              <w:pStyle w:val="TableParagraph"/>
              <w:spacing w:line="260" w:lineRule="exact"/>
              <w:ind w:left="5"/>
              <w:jc w:val="center"/>
              <w:rPr>
                <w:sz w:val="24"/>
              </w:rPr>
            </w:pPr>
            <w:r>
              <w:rPr>
                <w:spacing w:val="-5"/>
                <w:sz w:val="24"/>
              </w:rPr>
              <w:t>13</w:t>
            </w:r>
          </w:p>
        </w:tc>
        <w:tc>
          <w:tcPr>
            <w:tcW w:w="1095" w:type="dxa"/>
          </w:tcPr>
          <w:p>
            <w:pPr>
              <w:pStyle w:val="TableParagraph"/>
              <w:spacing w:line="260" w:lineRule="exact"/>
              <w:ind w:left="5" w:right="4"/>
              <w:jc w:val="center"/>
              <w:rPr>
                <w:sz w:val="24"/>
              </w:rPr>
            </w:pPr>
            <w:r>
              <w:rPr>
                <w:spacing w:val="-5"/>
                <w:sz w:val="24"/>
              </w:rPr>
              <w:t>13</w:t>
            </w:r>
          </w:p>
        </w:tc>
        <w:tc>
          <w:tcPr>
            <w:tcW w:w="1098" w:type="dxa"/>
          </w:tcPr>
          <w:p>
            <w:pPr>
              <w:pStyle w:val="TableParagraph"/>
              <w:spacing w:line="260" w:lineRule="exact"/>
              <w:ind w:left="5" w:right="3"/>
              <w:jc w:val="center"/>
              <w:rPr>
                <w:sz w:val="24"/>
              </w:rPr>
            </w:pPr>
            <w:r>
              <w:rPr>
                <w:spacing w:val="-5"/>
                <w:sz w:val="24"/>
              </w:rPr>
              <w:t>14</w:t>
            </w:r>
          </w:p>
        </w:tc>
        <w:tc>
          <w:tcPr>
            <w:tcW w:w="1095" w:type="dxa"/>
          </w:tcPr>
          <w:p>
            <w:pPr>
              <w:pStyle w:val="TableParagraph"/>
              <w:spacing w:line="260" w:lineRule="exact"/>
              <w:ind w:left="5" w:right="5"/>
              <w:jc w:val="center"/>
              <w:rPr>
                <w:sz w:val="24"/>
              </w:rPr>
            </w:pPr>
            <w:r>
              <w:rPr>
                <w:spacing w:val="-5"/>
                <w:sz w:val="24"/>
              </w:rPr>
              <w:t>15</w:t>
            </w:r>
          </w:p>
        </w:tc>
        <w:tc>
          <w:tcPr>
            <w:tcW w:w="1097" w:type="dxa"/>
          </w:tcPr>
          <w:p>
            <w:pPr>
              <w:pStyle w:val="TableParagraph"/>
              <w:spacing w:line="260" w:lineRule="exact"/>
              <w:ind w:left="10" w:right="10"/>
              <w:jc w:val="center"/>
              <w:rPr>
                <w:sz w:val="24"/>
              </w:rPr>
            </w:pPr>
            <w:r>
              <w:rPr>
                <w:spacing w:val="-5"/>
                <w:sz w:val="24"/>
              </w:rPr>
              <w:t>13</w:t>
            </w:r>
          </w:p>
        </w:tc>
      </w:tr>
      <w:tr>
        <w:trPr>
          <w:trHeight w:val="282" w:hRule="atLeast"/>
        </w:trPr>
        <w:tc>
          <w:tcPr>
            <w:tcW w:w="2400" w:type="dxa"/>
            <w:vMerge/>
            <w:tcBorders>
              <w:top w:val="nil"/>
            </w:tcBorders>
          </w:tcPr>
          <w:p>
            <w:pPr>
              <w:rPr>
                <w:sz w:val="2"/>
                <w:szCs w:val="2"/>
              </w:rPr>
            </w:pPr>
          </w:p>
        </w:tc>
        <w:tc>
          <w:tcPr>
            <w:tcW w:w="1885" w:type="dxa"/>
          </w:tcPr>
          <w:p>
            <w:pPr>
              <w:pStyle w:val="TableParagraph"/>
              <w:spacing w:line="263" w:lineRule="exact"/>
              <w:ind w:left="9"/>
              <w:jc w:val="center"/>
              <w:rPr>
                <w:sz w:val="24"/>
              </w:rPr>
            </w:pPr>
            <w:r>
              <w:rPr>
                <w:sz w:val="24"/>
              </w:rPr>
              <w:t>2 </w:t>
            </w:r>
            <w:r>
              <w:rPr>
                <w:spacing w:val="-2"/>
                <w:sz w:val="24"/>
              </w:rPr>
              <w:t>г.об.</w:t>
            </w:r>
          </w:p>
        </w:tc>
        <w:tc>
          <w:tcPr>
            <w:tcW w:w="1098" w:type="dxa"/>
          </w:tcPr>
          <w:p>
            <w:pPr>
              <w:pStyle w:val="TableParagraph"/>
              <w:spacing w:line="263" w:lineRule="exact"/>
              <w:ind w:left="5"/>
              <w:jc w:val="center"/>
              <w:rPr>
                <w:sz w:val="24"/>
              </w:rPr>
            </w:pPr>
            <w:r>
              <w:rPr>
                <w:spacing w:val="-5"/>
                <w:sz w:val="24"/>
              </w:rPr>
              <w:t>11</w:t>
            </w:r>
          </w:p>
        </w:tc>
        <w:tc>
          <w:tcPr>
            <w:tcW w:w="1095" w:type="dxa"/>
          </w:tcPr>
          <w:p>
            <w:pPr>
              <w:pStyle w:val="TableParagraph"/>
              <w:spacing w:line="263" w:lineRule="exact"/>
              <w:ind w:left="5" w:right="4"/>
              <w:jc w:val="center"/>
              <w:rPr>
                <w:sz w:val="24"/>
              </w:rPr>
            </w:pPr>
            <w:r>
              <w:rPr>
                <w:spacing w:val="-10"/>
                <w:sz w:val="24"/>
              </w:rPr>
              <w:t>8</w:t>
            </w:r>
          </w:p>
        </w:tc>
        <w:tc>
          <w:tcPr>
            <w:tcW w:w="1098" w:type="dxa"/>
          </w:tcPr>
          <w:p>
            <w:pPr>
              <w:pStyle w:val="TableParagraph"/>
              <w:spacing w:line="263" w:lineRule="exact"/>
              <w:ind w:left="5" w:right="3"/>
              <w:jc w:val="center"/>
              <w:rPr>
                <w:sz w:val="24"/>
              </w:rPr>
            </w:pPr>
            <w:r>
              <w:rPr>
                <w:spacing w:val="-10"/>
                <w:sz w:val="24"/>
              </w:rPr>
              <w:t>9</w:t>
            </w:r>
          </w:p>
        </w:tc>
        <w:tc>
          <w:tcPr>
            <w:tcW w:w="1095" w:type="dxa"/>
          </w:tcPr>
          <w:p>
            <w:pPr>
              <w:pStyle w:val="TableParagraph"/>
              <w:spacing w:line="263" w:lineRule="exact"/>
              <w:ind w:left="5" w:right="5"/>
              <w:jc w:val="center"/>
              <w:rPr>
                <w:sz w:val="24"/>
              </w:rPr>
            </w:pPr>
            <w:r>
              <w:rPr>
                <w:spacing w:val="-5"/>
                <w:sz w:val="24"/>
              </w:rPr>
              <w:t>10</w:t>
            </w:r>
          </w:p>
        </w:tc>
        <w:tc>
          <w:tcPr>
            <w:tcW w:w="1097" w:type="dxa"/>
          </w:tcPr>
          <w:p>
            <w:pPr>
              <w:pStyle w:val="TableParagraph"/>
              <w:spacing w:line="263" w:lineRule="exact"/>
              <w:ind w:left="10" w:right="10"/>
              <w:jc w:val="center"/>
              <w:rPr>
                <w:sz w:val="24"/>
              </w:rPr>
            </w:pPr>
            <w:r>
              <w:rPr>
                <w:spacing w:val="-5"/>
                <w:sz w:val="24"/>
              </w:rPr>
              <w:t>10</w:t>
            </w:r>
          </w:p>
        </w:tc>
      </w:tr>
    </w:tbl>
    <w:p>
      <w:pPr>
        <w:pStyle w:val="BodyText"/>
        <w:spacing w:before="163"/>
        <w:ind w:left="0"/>
      </w:pPr>
    </w:p>
    <w:p>
      <w:pPr>
        <w:pStyle w:val="BodyText"/>
        <w:spacing w:before="1"/>
      </w:pPr>
      <w:r>
        <w:t>Таблиця 25 - Частота випадків захворювання в КГ-1</w:t>
      </w:r>
    </w:p>
    <w:p>
      <w:pPr>
        <w:pStyle w:val="BodyText"/>
        <w:spacing w:before="6"/>
        <w:ind w:left="0"/>
        <w:rPr>
          <w:sz w:val="14"/>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0"/>
        <w:gridCol w:w="1882"/>
        <w:gridCol w:w="1121"/>
        <w:gridCol w:w="1125"/>
        <w:gridCol w:w="1121"/>
        <w:gridCol w:w="1123"/>
        <w:gridCol w:w="1125"/>
      </w:tblGrid>
      <w:tr>
        <w:trPr>
          <w:trHeight w:val="278" w:hRule="atLeast"/>
        </w:trPr>
        <w:tc>
          <w:tcPr>
            <w:tcW w:w="2400" w:type="dxa"/>
            <w:vMerge w:val="restart"/>
          </w:tcPr>
          <w:p>
            <w:pPr>
              <w:pStyle w:val="TableParagraph"/>
              <w:spacing w:before="135"/>
              <w:ind w:left="431"/>
              <w:rPr>
                <w:sz w:val="24"/>
              </w:rPr>
            </w:pPr>
            <w:r>
              <w:rPr>
                <w:spacing w:val="-2"/>
                <w:sz w:val="24"/>
              </w:rPr>
              <w:t>Разновидности</w:t>
            </w:r>
          </w:p>
        </w:tc>
        <w:tc>
          <w:tcPr>
            <w:tcW w:w="1882" w:type="dxa"/>
            <w:vMerge w:val="restart"/>
          </w:tcPr>
          <w:p>
            <w:pPr>
              <w:pStyle w:val="TableParagraph"/>
              <w:spacing w:line="276" w:lineRule="exact"/>
              <w:ind w:left="312" w:firstLine="319"/>
              <w:rPr>
                <w:sz w:val="24"/>
              </w:rPr>
            </w:pPr>
            <w:r>
              <w:rPr>
                <w:spacing w:val="-2"/>
                <w:sz w:val="24"/>
              </w:rPr>
              <w:t>Период эксперимента</w:t>
            </w:r>
          </w:p>
        </w:tc>
        <w:tc>
          <w:tcPr>
            <w:tcW w:w="5615" w:type="dxa"/>
            <w:gridSpan w:val="5"/>
          </w:tcPr>
          <w:p>
            <w:pPr>
              <w:pStyle w:val="TableParagraph"/>
              <w:spacing w:line="258" w:lineRule="exact"/>
              <w:ind w:left="7"/>
              <w:jc w:val="center"/>
              <w:rPr>
                <w:sz w:val="24"/>
              </w:rPr>
            </w:pPr>
            <w:r>
              <w:rPr>
                <w:spacing w:val="-2"/>
                <w:sz w:val="24"/>
              </w:rPr>
              <w:t>Классы</w:t>
            </w:r>
          </w:p>
        </w:tc>
      </w:tr>
      <w:tr>
        <w:trPr>
          <w:trHeight w:val="275" w:hRule="atLeast"/>
        </w:trPr>
        <w:tc>
          <w:tcPr>
            <w:tcW w:w="2400" w:type="dxa"/>
            <w:vMerge/>
            <w:tcBorders>
              <w:top w:val="nil"/>
            </w:tcBorders>
          </w:tcPr>
          <w:p>
            <w:pPr>
              <w:rPr>
                <w:sz w:val="2"/>
                <w:szCs w:val="2"/>
              </w:rPr>
            </w:pPr>
          </w:p>
        </w:tc>
        <w:tc>
          <w:tcPr>
            <w:tcW w:w="1882" w:type="dxa"/>
            <w:vMerge/>
            <w:tcBorders>
              <w:top w:val="nil"/>
            </w:tcBorders>
          </w:tcPr>
          <w:p>
            <w:pPr>
              <w:rPr>
                <w:sz w:val="2"/>
                <w:szCs w:val="2"/>
              </w:rPr>
            </w:pPr>
          </w:p>
        </w:tc>
        <w:tc>
          <w:tcPr>
            <w:tcW w:w="1121" w:type="dxa"/>
          </w:tcPr>
          <w:p>
            <w:pPr>
              <w:pStyle w:val="TableParagraph"/>
              <w:spacing w:line="256" w:lineRule="exact"/>
              <w:ind w:left="12" w:right="1"/>
              <w:jc w:val="center"/>
              <w:rPr>
                <w:sz w:val="24"/>
              </w:rPr>
            </w:pPr>
            <w:r>
              <w:rPr>
                <w:sz w:val="24"/>
              </w:rPr>
              <w:t>5 </w:t>
            </w:r>
            <w:r>
              <w:rPr>
                <w:spacing w:val="-5"/>
                <w:sz w:val="24"/>
              </w:rPr>
              <w:t>кл</w:t>
            </w:r>
          </w:p>
        </w:tc>
        <w:tc>
          <w:tcPr>
            <w:tcW w:w="1125" w:type="dxa"/>
          </w:tcPr>
          <w:p>
            <w:pPr>
              <w:pStyle w:val="TableParagraph"/>
              <w:spacing w:line="256" w:lineRule="exact"/>
              <w:ind w:left="15" w:right="8"/>
              <w:jc w:val="center"/>
              <w:rPr>
                <w:sz w:val="24"/>
              </w:rPr>
            </w:pPr>
            <w:r>
              <w:rPr>
                <w:sz w:val="24"/>
              </w:rPr>
              <w:t>6 </w:t>
            </w:r>
            <w:r>
              <w:rPr>
                <w:spacing w:val="-5"/>
                <w:sz w:val="24"/>
              </w:rPr>
              <w:t>кл</w:t>
            </w:r>
          </w:p>
        </w:tc>
        <w:tc>
          <w:tcPr>
            <w:tcW w:w="1121" w:type="dxa"/>
          </w:tcPr>
          <w:p>
            <w:pPr>
              <w:pStyle w:val="TableParagraph"/>
              <w:spacing w:line="256" w:lineRule="exact"/>
              <w:ind w:left="12" w:right="4"/>
              <w:jc w:val="center"/>
              <w:rPr>
                <w:sz w:val="24"/>
              </w:rPr>
            </w:pPr>
            <w:r>
              <w:rPr>
                <w:sz w:val="24"/>
              </w:rPr>
              <w:t>7 </w:t>
            </w:r>
            <w:r>
              <w:rPr>
                <w:spacing w:val="-5"/>
                <w:sz w:val="24"/>
              </w:rPr>
              <w:t>кл</w:t>
            </w:r>
          </w:p>
        </w:tc>
        <w:tc>
          <w:tcPr>
            <w:tcW w:w="1123" w:type="dxa"/>
          </w:tcPr>
          <w:p>
            <w:pPr>
              <w:pStyle w:val="TableParagraph"/>
              <w:spacing w:line="256" w:lineRule="exact"/>
              <w:ind w:left="12" w:right="1"/>
              <w:jc w:val="center"/>
              <w:rPr>
                <w:sz w:val="24"/>
              </w:rPr>
            </w:pPr>
            <w:r>
              <w:rPr>
                <w:sz w:val="24"/>
              </w:rPr>
              <w:t>8 </w:t>
            </w:r>
            <w:r>
              <w:rPr>
                <w:spacing w:val="-5"/>
                <w:sz w:val="24"/>
              </w:rPr>
              <w:t>кл</w:t>
            </w:r>
          </w:p>
        </w:tc>
        <w:tc>
          <w:tcPr>
            <w:tcW w:w="1125" w:type="dxa"/>
          </w:tcPr>
          <w:p>
            <w:pPr>
              <w:pStyle w:val="TableParagraph"/>
              <w:spacing w:line="256" w:lineRule="exact"/>
              <w:ind w:left="15"/>
              <w:jc w:val="center"/>
              <w:rPr>
                <w:sz w:val="24"/>
              </w:rPr>
            </w:pPr>
            <w:r>
              <w:rPr>
                <w:sz w:val="24"/>
              </w:rPr>
              <w:t>9 </w:t>
            </w:r>
            <w:r>
              <w:rPr>
                <w:spacing w:val="-5"/>
                <w:sz w:val="24"/>
              </w:rPr>
              <w:t>кл</w:t>
            </w:r>
          </w:p>
        </w:tc>
      </w:tr>
      <w:tr>
        <w:trPr>
          <w:trHeight w:val="287" w:hRule="atLeast"/>
        </w:trPr>
        <w:tc>
          <w:tcPr>
            <w:tcW w:w="2400" w:type="dxa"/>
            <w:vMerge w:val="restart"/>
          </w:tcPr>
          <w:p>
            <w:pPr>
              <w:pStyle w:val="TableParagraph"/>
              <w:spacing w:before="8"/>
              <w:ind w:left="760" w:right="335" w:hanging="413"/>
              <w:rPr>
                <w:sz w:val="24"/>
              </w:rPr>
            </w:pPr>
            <w:r>
              <w:rPr>
                <w:sz w:val="24"/>
              </w:rPr>
              <w:t>Болезни</w:t>
            </w:r>
            <w:r>
              <w:rPr>
                <w:spacing w:val="-15"/>
                <w:sz w:val="24"/>
              </w:rPr>
              <w:t> </w:t>
            </w:r>
            <w:r>
              <w:rPr>
                <w:sz w:val="24"/>
              </w:rPr>
              <w:t>органов </w:t>
            </w:r>
            <w:r>
              <w:rPr>
                <w:spacing w:val="-2"/>
                <w:sz w:val="24"/>
              </w:rPr>
              <w:t>дыхания</w:t>
            </w:r>
          </w:p>
        </w:tc>
        <w:tc>
          <w:tcPr>
            <w:tcW w:w="1882" w:type="dxa"/>
          </w:tcPr>
          <w:p>
            <w:pPr>
              <w:pStyle w:val="TableParagraph"/>
              <w:spacing w:line="268" w:lineRule="exact"/>
              <w:ind w:left="2"/>
              <w:jc w:val="center"/>
              <w:rPr>
                <w:sz w:val="24"/>
              </w:rPr>
            </w:pPr>
            <w:r>
              <w:rPr>
                <w:sz w:val="24"/>
              </w:rPr>
              <w:t>1 </w:t>
            </w:r>
            <w:r>
              <w:rPr>
                <w:spacing w:val="-2"/>
                <w:sz w:val="24"/>
              </w:rPr>
              <w:t>г.об.</w:t>
            </w:r>
          </w:p>
        </w:tc>
        <w:tc>
          <w:tcPr>
            <w:tcW w:w="1121" w:type="dxa"/>
          </w:tcPr>
          <w:p>
            <w:pPr>
              <w:pStyle w:val="TableParagraph"/>
              <w:spacing w:line="268" w:lineRule="exact"/>
              <w:ind w:left="12"/>
              <w:jc w:val="center"/>
              <w:rPr>
                <w:sz w:val="24"/>
              </w:rPr>
            </w:pPr>
            <w:r>
              <w:rPr>
                <w:spacing w:val="-10"/>
                <w:sz w:val="24"/>
              </w:rPr>
              <w:t>8</w:t>
            </w:r>
          </w:p>
        </w:tc>
        <w:tc>
          <w:tcPr>
            <w:tcW w:w="1125" w:type="dxa"/>
          </w:tcPr>
          <w:p>
            <w:pPr>
              <w:pStyle w:val="TableParagraph"/>
              <w:spacing w:line="268" w:lineRule="exact"/>
              <w:ind w:left="15" w:right="7"/>
              <w:jc w:val="center"/>
              <w:rPr>
                <w:sz w:val="24"/>
              </w:rPr>
            </w:pPr>
            <w:r>
              <w:rPr>
                <w:spacing w:val="-10"/>
                <w:sz w:val="24"/>
              </w:rPr>
              <w:t>8</w:t>
            </w:r>
          </w:p>
        </w:tc>
        <w:tc>
          <w:tcPr>
            <w:tcW w:w="1121" w:type="dxa"/>
          </w:tcPr>
          <w:p>
            <w:pPr>
              <w:pStyle w:val="TableParagraph"/>
              <w:spacing w:line="268" w:lineRule="exact"/>
              <w:ind w:left="12" w:right="4"/>
              <w:jc w:val="center"/>
              <w:rPr>
                <w:sz w:val="24"/>
              </w:rPr>
            </w:pPr>
            <w:r>
              <w:rPr>
                <w:spacing w:val="-10"/>
                <w:sz w:val="24"/>
              </w:rPr>
              <w:t>8</w:t>
            </w:r>
          </w:p>
        </w:tc>
        <w:tc>
          <w:tcPr>
            <w:tcW w:w="1123" w:type="dxa"/>
          </w:tcPr>
          <w:p>
            <w:pPr>
              <w:pStyle w:val="TableParagraph"/>
              <w:spacing w:line="268" w:lineRule="exact"/>
              <w:ind w:left="12"/>
              <w:jc w:val="center"/>
              <w:rPr>
                <w:sz w:val="24"/>
              </w:rPr>
            </w:pPr>
            <w:r>
              <w:rPr>
                <w:spacing w:val="-10"/>
                <w:sz w:val="24"/>
              </w:rPr>
              <w:t>7</w:t>
            </w:r>
          </w:p>
        </w:tc>
        <w:tc>
          <w:tcPr>
            <w:tcW w:w="1125" w:type="dxa"/>
          </w:tcPr>
          <w:p>
            <w:pPr>
              <w:pStyle w:val="TableParagraph"/>
              <w:spacing w:line="268" w:lineRule="exact"/>
              <w:ind w:left="15" w:right="5"/>
              <w:jc w:val="center"/>
              <w:rPr>
                <w:sz w:val="24"/>
              </w:rPr>
            </w:pPr>
            <w:r>
              <w:rPr>
                <w:spacing w:val="-10"/>
                <w:sz w:val="24"/>
              </w:rPr>
              <w:t>9</w:t>
            </w:r>
          </w:p>
        </w:tc>
      </w:tr>
      <w:tr>
        <w:trPr>
          <w:trHeight w:val="290" w:hRule="atLeast"/>
        </w:trPr>
        <w:tc>
          <w:tcPr>
            <w:tcW w:w="2400" w:type="dxa"/>
            <w:vMerge/>
            <w:tcBorders>
              <w:top w:val="nil"/>
            </w:tcBorders>
          </w:tcPr>
          <w:p>
            <w:pPr>
              <w:rPr>
                <w:sz w:val="2"/>
                <w:szCs w:val="2"/>
              </w:rPr>
            </w:pPr>
          </w:p>
        </w:tc>
        <w:tc>
          <w:tcPr>
            <w:tcW w:w="1882" w:type="dxa"/>
          </w:tcPr>
          <w:p>
            <w:pPr>
              <w:pStyle w:val="TableParagraph"/>
              <w:spacing w:line="270" w:lineRule="exact"/>
              <w:ind w:left="2"/>
              <w:jc w:val="center"/>
              <w:rPr>
                <w:sz w:val="24"/>
              </w:rPr>
            </w:pPr>
            <w:r>
              <w:rPr>
                <w:sz w:val="24"/>
              </w:rPr>
              <w:t>2 </w:t>
            </w:r>
            <w:r>
              <w:rPr>
                <w:spacing w:val="-2"/>
                <w:sz w:val="24"/>
              </w:rPr>
              <w:t>г.об.</w:t>
            </w:r>
          </w:p>
        </w:tc>
        <w:tc>
          <w:tcPr>
            <w:tcW w:w="1121" w:type="dxa"/>
          </w:tcPr>
          <w:p>
            <w:pPr>
              <w:pStyle w:val="TableParagraph"/>
              <w:spacing w:line="270" w:lineRule="exact"/>
              <w:ind w:left="12"/>
              <w:jc w:val="center"/>
              <w:rPr>
                <w:sz w:val="24"/>
              </w:rPr>
            </w:pPr>
            <w:r>
              <w:rPr>
                <w:spacing w:val="-10"/>
                <w:sz w:val="24"/>
              </w:rPr>
              <w:t>8</w:t>
            </w:r>
          </w:p>
        </w:tc>
        <w:tc>
          <w:tcPr>
            <w:tcW w:w="1125" w:type="dxa"/>
          </w:tcPr>
          <w:p>
            <w:pPr>
              <w:pStyle w:val="TableParagraph"/>
              <w:spacing w:line="270" w:lineRule="exact"/>
              <w:ind w:left="15" w:right="7"/>
              <w:jc w:val="center"/>
              <w:rPr>
                <w:sz w:val="24"/>
              </w:rPr>
            </w:pPr>
            <w:r>
              <w:rPr>
                <w:spacing w:val="-10"/>
                <w:sz w:val="24"/>
              </w:rPr>
              <w:t>8</w:t>
            </w:r>
          </w:p>
        </w:tc>
        <w:tc>
          <w:tcPr>
            <w:tcW w:w="1121" w:type="dxa"/>
          </w:tcPr>
          <w:p>
            <w:pPr>
              <w:pStyle w:val="TableParagraph"/>
              <w:spacing w:line="270" w:lineRule="exact"/>
              <w:ind w:left="12" w:right="4"/>
              <w:jc w:val="center"/>
              <w:rPr>
                <w:sz w:val="24"/>
              </w:rPr>
            </w:pPr>
            <w:r>
              <w:rPr>
                <w:spacing w:val="-10"/>
                <w:sz w:val="24"/>
              </w:rPr>
              <w:t>6</w:t>
            </w:r>
          </w:p>
        </w:tc>
        <w:tc>
          <w:tcPr>
            <w:tcW w:w="1123" w:type="dxa"/>
          </w:tcPr>
          <w:p>
            <w:pPr>
              <w:pStyle w:val="TableParagraph"/>
              <w:spacing w:line="270" w:lineRule="exact"/>
              <w:ind w:left="12"/>
              <w:jc w:val="center"/>
              <w:rPr>
                <w:sz w:val="24"/>
              </w:rPr>
            </w:pPr>
            <w:r>
              <w:rPr>
                <w:spacing w:val="-10"/>
                <w:sz w:val="24"/>
              </w:rPr>
              <w:t>6</w:t>
            </w:r>
          </w:p>
        </w:tc>
        <w:tc>
          <w:tcPr>
            <w:tcW w:w="1125" w:type="dxa"/>
          </w:tcPr>
          <w:p>
            <w:pPr>
              <w:pStyle w:val="TableParagraph"/>
              <w:spacing w:line="270" w:lineRule="exact"/>
              <w:ind w:left="15" w:right="5"/>
              <w:jc w:val="center"/>
              <w:rPr>
                <w:sz w:val="24"/>
              </w:rPr>
            </w:pPr>
            <w:r>
              <w:rPr>
                <w:spacing w:val="-10"/>
                <w:sz w:val="24"/>
              </w:rPr>
              <w:t>8</w:t>
            </w:r>
          </w:p>
        </w:tc>
      </w:tr>
      <w:tr>
        <w:trPr>
          <w:trHeight w:val="290" w:hRule="atLeast"/>
        </w:trPr>
        <w:tc>
          <w:tcPr>
            <w:tcW w:w="2400" w:type="dxa"/>
            <w:vMerge w:val="restart"/>
          </w:tcPr>
          <w:p>
            <w:pPr>
              <w:pStyle w:val="TableParagraph"/>
              <w:spacing w:before="11"/>
              <w:ind w:left="518" w:right="335" w:hanging="171"/>
              <w:rPr>
                <w:sz w:val="24"/>
              </w:rPr>
            </w:pPr>
            <w:r>
              <w:rPr>
                <w:sz w:val="24"/>
              </w:rPr>
              <w:t>Болезни</w:t>
            </w:r>
            <w:r>
              <w:rPr>
                <w:spacing w:val="-15"/>
                <w:sz w:val="24"/>
              </w:rPr>
              <w:t> </w:t>
            </w:r>
            <w:r>
              <w:rPr>
                <w:sz w:val="24"/>
              </w:rPr>
              <w:t>органов </w:t>
            </w:r>
            <w:r>
              <w:rPr>
                <w:spacing w:val="-2"/>
                <w:sz w:val="24"/>
              </w:rPr>
              <w:t>пищеварения</w:t>
            </w:r>
          </w:p>
        </w:tc>
        <w:tc>
          <w:tcPr>
            <w:tcW w:w="1882" w:type="dxa"/>
          </w:tcPr>
          <w:p>
            <w:pPr>
              <w:pStyle w:val="TableParagraph"/>
              <w:spacing w:line="270" w:lineRule="exact"/>
              <w:ind w:left="2"/>
              <w:jc w:val="center"/>
              <w:rPr>
                <w:sz w:val="24"/>
              </w:rPr>
            </w:pPr>
            <w:r>
              <w:rPr>
                <w:sz w:val="24"/>
              </w:rPr>
              <w:t>1 </w:t>
            </w:r>
            <w:r>
              <w:rPr>
                <w:spacing w:val="-2"/>
                <w:sz w:val="24"/>
              </w:rPr>
              <w:t>г.об.</w:t>
            </w:r>
          </w:p>
        </w:tc>
        <w:tc>
          <w:tcPr>
            <w:tcW w:w="1121" w:type="dxa"/>
          </w:tcPr>
          <w:p>
            <w:pPr>
              <w:pStyle w:val="TableParagraph"/>
              <w:spacing w:line="270" w:lineRule="exact"/>
              <w:ind w:left="12"/>
              <w:jc w:val="center"/>
              <w:rPr>
                <w:sz w:val="24"/>
              </w:rPr>
            </w:pPr>
            <w:r>
              <w:rPr>
                <w:spacing w:val="-10"/>
                <w:sz w:val="24"/>
              </w:rPr>
              <w:t>1</w:t>
            </w:r>
          </w:p>
        </w:tc>
        <w:tc>
          <w:tcPr>
            <w:tcW w:w="1125" w:type="dxa"/>
          </w:tcPr>
          <w:p>
            <w:pPr>
              <w:pStyle w:val="TableParagraph"/>
              <w:spacing w:line="270" w:lineRule="exact"/>
              <w:ind w:left="15" w:right="7"/>
              <w:jc w:val="center"/>
              <w:rPr>
                <w:sz w:val="24"/>
              </w:rPr>
            </w:pPr>
            <w:r>
              <w:rPr>
                <w:spacing w:val="-10"/>
                <w:sz w:val="24"/>
              </w:rPr>
              <w:t>2</w:t>
            </w:r>
          </w:p>
        </w:tc>
        <w:tc>
          <w:tcPr>
            <w:tcW w:w="1121" w:type="dxa"/>
          </w:tcPr>
          <w:p>
            <w:pPr>
              <w:pStyle w:val="TableParagraph"/>
              <w:spacing w:line="270" w:lineRule="exact"/>
              <w:ind w:left="12" w:right="4"/>
              <w:jc w:val="center"/>
              <w:rPr>
                <w:sz w:val="24"/>
              </w:rPr>
            </w:pPr>
            <w:r>
              <w:rPr>
                <w:spacing w:val="-10"/>
                <w:sz w:val="24"/>
              </w:rPr>
              <w:t>2</w:t>
            </w:r>
          </w:p>
        </w:tc>
        <w:tc>
          <w:tcPr>
            <w:tcW w:w="1123" w:type="dxa"/>
          </w:tcPr>
          <w:p>
            <w:pPr>
              <w:pStyle w:val="TableParagraph"/>
              <w:spacing w:line="270" w:lineRule="exact"/>
              <w:ind w:left="12"/>
              <w:jc w:val="center"/>
              <w:rPr>
                <w:sz w:val="24"/>
              </w:rPr>
            </w:pPr>
            <w:r>
              <w:rPr>
                <w:spacing w:val="-10"/>
                <w:sz w:val="24"/>
              </w:rPr>
              <w:t>0</w:t>
            </w:r>
          </w:p>
        </w:tc>
        <w:tc>
          <w:tcPr>
            <w:tcW w:w="1125" w:type="dxa"/>
          </w:tcPr>
          <w:p>
            <w:pPr>
              <w:pStyle w:val="TableParagraph"/>
              <w:spacing w:line="270" w:lineRule="exact"/>
              <w:ind w:left="15" w:right="5"/>
              <w:jc w:val="center"/>
              <w:rPr>
                <w:sz w:val="24"/>
              </w:rPr>
            </w:pPr>
            <w:r>
              <w:rPr>
                <w:spacing w:val="-10"/>
                <w:sz w:val="24"/>
              </w:rPr>
              <w:t>0</w:t>
            </w:r>
          </w:p>
        </w:tc>
      </w:tr>
      <w:tr>
        <w:trPr>
          <w:trHeight w:val="287" w:hRule="atLeast"/>
        </w:trPr>
        <w:tc>
          <w:tcPr>
            <w:tcW w:w="2400" w:type="dxa"/>
            <w:vMerge/>
            <w:tcBorders>
              <w:top w:val="nil"/>
            </w:tcBorders>
          </w:tcPr>
          <w:p>
            <w:pPr>
              <w:rPr>
                <w:sz w:val="2"/>
                <w:szCs w:val="2"/>
              </w:rPr>
            </w:pPr>
          </w:p>
        </w:tc>
        <w:tc>
          <w:tcPr>
            <w:tcW w:w="1882" w:type="dxa"/>
          </w:tcPr>
          <w:p>
            <w:pPr>
              <w:pStyle w:val="TableParagraph"/>
              <w:spacing w:line="268" w:lineRule="exact"/>
              <w:ind w:left="2"/>
              <w:jc w:val="center"/>
              <w:rPr>
                <w:sz w:val="24"/>
              </w:rPr>
            </w:pPr>
            <w:r>
              <w:rPr>
                <w:sz w:val="24"/>
              </w:rPr>
              <w:t>2 </w:t>
            </w:r>
            <w:r>
              <w:rPr>
                <w:spacing w:val="-2"/>
                <w:sz w:val="24"/>
              </w:rPr>
              <w:t>г.об.</w:t>
            </w:r>
          </w:p>
        </w:tc>
        <w:tc>
          <w:tcPr>
            <w:tcW w:w="1121" w:type="dxa"/>
          </w:tcPr>
          <w:p>
            <w:pPr>
              <w:pStyle w:val="TableParagraph"/>
              <w:spacing w:line="268" w:lineRule="exact"/>
              <w:ind w:left="12"/>
              <w:jc w:val="center"/>
              <w:rPr>
                <w:sz w:val="24"/>
              </w:rPr>
            </w:pPr>
            <w:r>
              <w:rPr>
                <w:spacing w:val="-10"/>
                <w:sz w:val="24"/>
              </w:rPr>
              <w:t>0</w:t>
            </w:r>
          </w:p>
        </w:tc>
        <w:tc>
          <w:tcPr>
            <w:tcW w:w="1125" w:type="dxa"/>
          </w:tcPr>
          <w:p>
            <w:pPr>
              <w:pStyle w:val="TableParagraph"/>
              <w:spacing w:line="268" w:lineRule="exact"/>
              <w:ind w:left="15" w:right="7"/>
              <w:jc w:val="center"/>
              <w:rPr>
                <w:sz w:val="24"/>
              </w:rPr>
            </w:pPr>
            <w:r>
              <w:rPr>
                <w:spacing w:val="-10"/>
                <w:sz w:val="24"/>
              </w:rPr>
              <w:t>2</w:t>
            </w:r>
          </w:p>
        </w:tc>
        <w:tc>
          <w:tcPr>
            <w:tcW w:w="1121" w:type="dxa"/>
          </w:tcPr>
          <w:p>
            <w:pPr>
              <w:pStyle w:val="TableParagraph"/>
              <w:spacing w:line="268" w:lineRule="exact"/>
              <w:ind w:left="12" w:right="4"/>
              <w:jc w:val="center"/>
              <w:rPr>
                <w:sz w:val="24"/>
              </w:rPr>
            </w:pPr>
            <w:r>
              <w:rPr>
                <w:spacing w:val="-10"/>
                <w:sz w:val="24"/>
              </w:rPr>
              <w:t>1</w:t>
            </w:r>
          </w:p>
        </w:tc>
        <w:tc>
          <w:tcPr>
            <w:tcW w:w="1123" w:type="dxa"/>
          </w:tcPr>
          <w:p>
            <w:pPr>
              <w:pStyle w:val="TableParagraph"/>
              <w:spacing w:line="268" w:lineRule="exact"/>
              <w:ind w:left="12"/>
              <w:jc w:val="center"/>
              <w:rPr>
                <w:sz w:val="24"/>
              </w:rPr>
            </w:pPr>
            <w:r>
              <w:rPr>
                <w:spacing w:val="-10"/>
                <w:sz w:val="24"/>
              </w:rPr>
              <w:t>0</w:t>
            </w:r>
          </w:p>
        </w:tc>
        <w:tc>
          <w:tcPr>
            <w:tcW w:w="1125" w:type="dxa"/>
          </w:tcPr>
          <w:p>
            <w:pPr>
              <w:pStyle w:val="TableParagraph"/>
              <w:spacing w:line="268" w:lineRule="exact"/>
              <w:ind w:left="15" w:right="5"/>
              <w:jc w:val="center"/>
              <w:rPr>
                <w:sz w:val="24"/>
              </w:rPr>
            </w:pPr>
            <w:r>
              <w:rPr>
                <w:spacing w:val="-10"/>
                <w:sz w:val="24"/>
              </w:rPr>
              <w:t>0</w:t>
            </w:r>
          </w:p>
        </w:tc>
      </w:tr>
      <w:tr>
        <w:trPr>
          <w:trHeight w:val="290" w:hRule="atLeast"/>
        </w:trPr>
        <w:tc>
          <w:tcPr>
            <w:tcW w:w="2400" w:type="dxa"/>
            <w:vMerge w:val="restart"/>
          </w:tcPr>
          <w:p>
            <w:pPr>
              <w:pStyle w:val="TableParagraph"/>
              <w:spacing w:before="148"/>
              <w:ind w:left="487"/>
              <w:rPr>
                <w:sz w:val="24"/>
              </w:rPr>
            </w:pPr>
            <w:r>
              <w:rPr>
                <w:sz w:val="24"/>
              </w:rPr>
              <w:t>Болезни</w:t>
            </w:r>
            <w:r>
              <w:rPr>
                <w:spacing w:val="-3"/>
                <w:sz w:val="24"/>
              </w:rPr>
              <w:t> </w:t>
            </w:r>
            <w:r>
              <w:rPr>
                <w:spacing w:val="-4"/>
                <w:sz w:val="24"/>
              </w:rPr>
              <w:t>кожи</w:t>
            </w:r>
          </w:p>
        </w:tc>
        <w:tc>
          <w:tcPr>
            <w:tcW w:w="1882" w:type="dxa"/>
          </w:tcPr>
          <w:p>
            <w:pPr>
              <w:pStyle w:val="TableParagraph"/>
              <w:spacing w:line="270" w:lineRule="exact"/>
              <w:ind w:left="2"/>
              <w:jc w:val="center"/>
              <w:rPr>
                <w:sz w:val="24"/>
              </w:rPr>
            </w:pPr>
            <w:r>
              <w:rPr>
                <w:sz w:val="24"/>
              </w:rPr>
              <w:t>1 </w:t>
            </w:r>
            <w:r>
              <w:rPr>
                <w:spacing w:val="-2"/>
                <w:sz w:val="24"/>
              </w:rPr>
              <w:t>г.об.</w:t>
            </w:r>
          </w:p>
        </w:tc>
        <w:tc>
          <w:tcPr>
            <w:tcW w:w="1121" w:type="dxa"/>
          </w:tcPr>
          <w:p>
            <w:pPr>
              <w:pStyle w:val="TableParagraph"/>
              <w:spacing w:line="270" w:lineRule="exact"/>
              <w:ind w:left="12"/>
              <w:jc w:val="center"/>
              <w:rPr>
                <w:sz w:val="24"/>
              </w:rPr>
            </w:pPr>
            <w:r>
              <w:rPr>
                <w:spacing w:val="-10"/>
                <w:sz w:val="24"/>
              </w:rPr>
              <w:t>0</w:t>
            </w:r>
          </w:p>
        </w:tc>
        <w:tc>
          <w:tcPr>
            <w:tcW w:w="1125" w:type="dxa"/>
          </w:tcPr>
          <w:p>
            <w:pPr>
              <w:pStyle w:val="TableParagraph"/>
              <w:spacing w:line="270" w:lineRule="exact"/>
              <w:ind w:left="15" w:right="7"/>
              <w:jc w:val="center"/>
              <w:rPr>
                <w:sz w:val="24"/>
              </w:rPr>
            </w:pPr>
            <w:r>
              <w:rPr>
                <w:spacing w:val="-10"/>
                <w:sz w:val="24"/>
              </w:rPr>
              <w:t>0</w:t>
            </w:r>
          </w:p>
        </w:tc>
        <w:tc>
          <w:tcPr>
            <w:tcW w:w="1121" w:type="dxa"/>
          </w:tcPr>
          <w:p>
            <w:pPr>
              <w:pStyle w:val="TableParagraph"/>
              <w:spacing w:line="270" w:lineRule="exact"/>
              <w:ind w:left="12" w:right="4"/>
              <w:jc w:val="center"/>
              <w:rPr>
                <w:sz w:val="24"/>
              </w:rPr>
            </w:pPr>
            <w:r>
              <w:rPr>
                <w:spacing w:val="-10"/>
                <w:sz w:val="24"/>
              </w:rPr>
              <w:t>0</w:t>
            </w:r>
          </w:p>
        </w:tc>
        <w:tc>
          <w:tcPr>
            <w:tcW w:w="1123" w:type="dxa"/>
          </w:tcPr>
          <w:p>
            <w:pPr>
              <w:pStyle w:val="TableParagraph"/>
              <w:spacing w:line="270" w:lineRule="exact"/>
              <w:ind w:left="12"/>
              <w:jc w:val="center"/>
              <w:rPr>
                <w:sz w:val="24"/>
              </w:rPr>
            </w:pPr>
            <w:r>
              <w:rPr>
                <w:spacing w:val="-10"/>
                <w:sz w:val="24"/>
              </w:rPr>
              <w:t>1</w:t>
            </w:r>
          </w:p>
        </w:tc>
        <w:tc>
          <w:tcPr>
            <w:tcW w:w="1125" w:type="dxa"/>
          </w:tcPr>
          <w:p>
            <w:pPr>
              <w:pStyle w:val="TableParagraph"/>
              <w:spacing w:line="270" w:lineRule="exact"/>
              <w:ind w:left="15" w:right="5"/>
              <w:jc w:val="center"/>
              <w:rPr>
                <w:sz w:val="24"/>
              </w:rPr>
            </w:pPr>
            <w:r>
              <w:rPr>
                <w:spacing w:val="-10"/>
                <w:sz w:val="24"/>
              </w:rPr>
              <w:t>2</w:t>
            </w:r>
          </w:p>
        </w:tc>
      </w:tr>
      <w:tr>
        <w:trPr>
          <w:trHeight w:val="288" w:hRule="atLeast"/>
        </w:trPr>
        <w:tc>
          <w:tcPr>
            <w:tcW w:w="2400" w:type="dxa"/>
            <w:vMerge/>
            <w:tcBorders>
              <w:top w:val="nil"/>
            </w:tcBorders>
          </w:tcPr>
          <w:p>
            <w:pPr>
              <w:rPr>
                <w:sz w:val="2"/>
                <w:szCs w:val="2"/>
              </w:rPr>
            </w:pPr>
          </w:p>
        </w:tc>
        <w:tc>
          <w:tcPr>
            <w:tcW w:w="1882" w:type="dxa"/>
          </w:tcPr>
          <w:p>
            <w:pPr>
              <w:pStyle w:val="TableParagraph"/>
              <w:spacing w:line="268" w:lineRule="exact"/>
              <w:ind w:left="2"/>
              <w:jc w:val="center"/>
              <w:rPr>
                <w:sz w:val="24"/>
              </w:rPr>
            </w:pPr>
            <w:r>
              <w:rPr>
                <w:sz w:val="24"/>
              </w:rPr>
              <w:t>2 </w:t>
            </w:r>
            <w:r>
              <w:rPr>
                <w:spacing w:val="-2"/>
                <w:sz w:val="24"/>
              </w:rPr>
              <w:t>г.об.</w:t>
            </w:r>
          </w:p>
        </w:tc>
        <w:tc>
          <w:tcPr>
            <w:tcW w:w="1121" w:type="dxa"/>
          </w:tcPr>
          <w:p>
            <w:pPr>
              <w:pStyle w:val="TableParagraph"/>
              <w:spacing w:line="268" w:lineRule="exact"/>
              <w:ind w:left="12"/>
              <w:jc w:val="center"/>
              <w:rPr>
                <w:sz w:val="24"/>
              </w:rPr>
            </w:pPr>
            <w:r>
              <w:rPr>
                <w:spacing w:val="-10"/>
                <w:sz w:val="24"/>
              </w:rPr>
              <w:t>1</w:t>
            </w:r>
          </w:p>
        </w:tc>
        <w:tc>
          <w:tcPr>
            <w:tcW w:w="1125" w:type="dxa"/>
          </w:tcPr>
          <w:p>
            <w:pPr>
              <w:pStyle w:val="TableParagraph"/>
              <w:spacing w:line="268" w:lineRule="exact"/>
              <w:ind w:left="15" w:right="7"/>
              <w:jc w:val="center"/>
              <w:rPr>
                <w:sz w:val="24"/>
              </w:rPr>
            </w:pPr>
            <w:r>
              <w:rPr>
                <w:spacing w:val="-10"/>
                <w:sz w:val="24"/>
              </w:rPr>
              <w:t>1</w:t>
            </w:r>
          </w:p>
        </w:tc>
        <w:tc>
          <w:tcPr>
            <w:tcW w:w="1121" w:type="dxa"/>
          </w:tcPr>
          <w:p>
            <w:pPr>
              <w:pStyle w:val="TableParagraph"/>
              <w:spacing w:line="268" w:lineRule="exact"/>
              <w:ind w:left="12" w:right="4"/>
              <w:jc w:val="center"/>
              <w:rPr>
                <w:sz w:val="24"/>
              </w:rPr>
            </w:pPr>
            <w:r>
              <w:rPr>
                <w:spacing w:val="-10"/>
                <w:sz w:val="24"/>
              </w:rPr>
              <w:t>1</w:t>
            </w:r>
          </w:p>
        </w:tc>
        <w:tc>
          <w:tcPr>
            <w:tcW w:w="1123" w:type="dxa"/>
          </w:tcPr>
          <w:p>
            <w:pPr>
              <w:pStyle w:val="TableParagraph"/>
              <w:spacing w:line="268" w:lineRule="exact"/>
              <w:ind w:left="12"/>
              <w:jc w:val="center"/>
              <w:rPr>
                <w:sz w:val="24"/>
              </w:rPr>
            </w:pPr>
            <w:r>
              <w:rPr>
                <w:spacing w:val="-10"/>
                <w:sz w:val="24"/>
              </w:rPr>
              <w:t>0</w:t>
            </w:r>
          </w:p>
        </w:tc>
        <w:tc>
          <w:tcPr>
            <w:tcW w:w="1125" w:type="dxa"/>
          </w:tcPr>
          <w:p>
            <w:pPr>
              <w:pStyle w:val="TableParagraph"/>
              <w:spacing w:line="268" w:lineRule="exact"/>
              <w:ind w:left="15" w:right="5"/>
              <w:jc w:val="center"/>
              <w:rPr>
                <w:sz w:val="24"/>
              </w:rPr>
            </w:pPr>
            <w:r>
              <w:rPr>
                <w:spacing w:val="-10"/>
                <w:sz w:val="24"/>
              </w:rPr>
              <w:t>0</w:t>
            </w:r>
          </w:p>
        </w:tc>
      </w:tr>
      <w:tr>
        <w:trPr>
          <w:trHeight w:val="290" w:hRule="atLeast"/>
        </w:trPr>
        <w:tc>
          <w:tcPr>
            <w:tcW w:w="2400" w:type="dxa"/>
            <w:vMerge w:val="restart"/>
          </w:tcPr>
          <w:p>
            <w:pPr>
              <w:pStyle w:val="TableParagraph"/>
              <w:spacing w:before="11"/>
              <w:ind w:left="765" w:right="281" w:hanging="476"/>
              <w:rPr>
                <w:sz w:val="24"/>
              </w:rPr>
            </w:pPr>
            <w:r>
              <w:rPr>
                <w:sz w:val="24"/>
              </w:rPr>
              <w:t>Болезни</w:t>
            </w:r>
            <w:r>
              <w:rPr>
                <w:spacing w:val="-15"/>
                <w:sz w:val="24"/>
              </w:rPr>
              <w:t> </w:t>
            </w:r>
            <w:r>
              <w:rPr>
                <w:sz w:val="24"/>
              </w:rPr>
              <w:t>эндокр-й </w:t>
            </w:r>
            <w:r>
              <w:rPr>
                <w:spacing w:val="-2"/>
                <w:sz w:val="24"/>
              </w:rPr>
              <w:t>системы</w:t>
            </w:r>
          </w:p>
        </w:tc>
        <w:tc>
          <w:tcPr>
            <w:tcW w:w="1882" w:type="dxa"/>
          </w:tcPr>
          <w:p>
            <w:pPr>
              <w:pStyle w:val="TableParagraph"/>
              <w:spacing w:line="270" w:lineRule="exact"/>
              <w:ind w:left="2"/>
              <w:jc w:val="center"/>
              <w:rPr>
                <w:sz w:val="24"/>
              </w:rPr>
            </w:pPr>
            <w:r>
              <w:rPr>
                <w:sz w:val="24"/>
              </w:rPr>
              <w:t>1 </w:t>
            </w:r>
            <w:r>
              <w:rPr>
                <w:spacing w:val="-2"/>
                <w:sz w:val="24"/>
              </w:rPr>
              <w:t>г.об.</w:t>
            </w:r>
          </w:p>
        </w:tc>
        <w:tc>
          <w:tcPr>
            <w:tcW w:w="1121" w:type="dxa"/>
          </w:tcPr>
          <w:p>
            <w:pPr>
              <w:pStyle w:val="TableParagraph"/>
              <w:spacing w:line="270" w:lineRule="exact"/>
              <w:ind w:left="12"/>
              <w:jc w:val="center"/>
              <w:rPr>
                <w:sz w:val="24"/>
              </w:rPr>
            </w:pPr>
            <w:r>
              <w:rPr>
                <w:spacing w:val="-10"/>
                <w:sz w:val="24"/>
              </w:rPr>
              <w:t>3</w:t>
            </w:r>
          </w:p>
        </w:tc>
        <w:tc>
          <w:tcPr>
            <w:tcW w:w="1125" w:type="dxa"/>
          </w:tcPr>
          <w:p>
            <w:pPr>
              <w:pStyle w:val="TableParagraph"/>
              <w:spacing w:line="270" w:lineRule="exact"/>
              <w:ind w:left="15" w:right="7"/>
              <w:jc w:val="center"/>
              <w:rPr>
                <w:sz w:val="24"/>
              </w:rPr>
            </w:pPr>
            <w:r>
              <w:rPr>
                <w:spacing w:val="-10"/>
                <w:sz w:val="24"/>
              </w:rPr>
              <w:t>2</w:t>
            </w:r>
          </w:p>
        </w:tc>
        <w:tc>
          <w:tcPr>
            <w:tcW w:w="1121" w:type="dxa"/>
          </w:tcPr>
          <w:p>
            <w:pPr>
              <w:pStyle w:val="TableParagraph"/>
              <w:spacing w:line="270" w:lineRule="exact"/>
              <w:ind w:left="12" w:right="4"/>
              <w:jc w:val="center"/>
              <w:rPr>
                <w:sz w:val="24"/>
              </w:rPr>
            </w:pPr>
            <w:r>
              <w:rPr>
                <w:spacing w:val="-10"/>
                <w:sz w:val="24"/>
              </w:rPr>
              <w:t>0</w:t>
            </w:r>
          </w:p>
        </w:tc>
        <w:tc>
          <w:tcPr>
            <w:tcW w:w="1123" w:type="dxa"/>
          </w:tcPr>
          <w:p>
            <w:pPr>
              <w:pStyle w:val="TableParagraph"/>
              <w:spacing w:line="270" w:lineRule="exact"/>
              <w:ind w:left="12"/>
              <w:jc w:val="center"/>
              <w:rPr>
                <w:sz w:val="24"/>
              </w:rPr>
            </w:pPr>
            <w:r>
              <w:rPr>
                <w:spacing w:val="-10"/>
                <w:sz w:val="24"/>
              </w:rPr>
              <w:t>0</w:t>
            </w:r>
          </w:p>
        </w:tc>
        <w:tc>
          <w:tcPr>
            <w:tcW w:w="1125" w:type="dxa"/>
          </w:tcPr>
          <w:p>
            <w:pPr>
              <w:pStyle w:val="TableParagraph"/>
              <w:spacing w:line="270" w:lineRule="exact"/>
              <w:ind w:left="15" w:right="5"/>
              <w:jc w:val="center"/>
              <w:rPr>
                <w:sz w:val="24"/>
              </w:rPr>
            </w:pPr>
            <w:r>
              <w:rPr>
                <w:spacing w:val="-10"/>
                <w:sz w:val="24"/>
              </w:rPr>
              <w:t>1</w:t>
            </w:r>
          </w:p>
        </w:tc>
      </w:tr>
      <w:tr>
        <w:trPr>
          <w:trHeight w:val="287" w:hRule="atLeast"/>
        </w:trPr>
        <w:tc>
          <w:tcPr>
            <w:tcW w:w="2400" w:type="dxa"/>
            <w:vMerge/>
            <w:tcBorders>
              <w:top w:val="nil"/>
            </w:tcBorders>
          </w:tcPr>
          <w:p>
            <w:pPr>
              <w:rPr>
                <w:sz w:val="2"/>
                <w:szCs w:val="2"/>
              </w:rPr>
            </w:pPr>
          </w:p>
        </w:tc>
        <w:tc>
          <w:tcPr>
            <w:tcW w:w="1882" w:type="dxa"/>
          </w:tcPr>
          <w:p>
            <w:pPr>
              <w:pStyle w:val="TableParagraph"/>
              <w:spacing w:line="268" w:lineRule="exact"/>
              <w:ind w:left="2"/>
              <w:jc w:val="center"/>
              <w:rPr>
                <w:sz w:val="24"/>
              </w:rPr>
            </w:pPr>
            <w:r>
              <w:rPr>
                <w:sz w:val="24"/>
              </w:rPr>
              <w:t>2 </w:t>
            </w:r>
            <w:r>
              <w:rPr>
                <w:spacing w:val="-2"/>
                <w:sz w:val="24"/>
              </w:rPr>
              <w:t>г.об.</w:t>
            </w:r>
          </w:p>
        </w:tc>
        <w:tc>
          <w:tcPr>
            <w:tcW w:w="1121" w:type="dxa"/>
          </w:tcPr>
          <w:p>
            <w:pPr>
              <w:pStyle w:val="TableParagraph"/>
              <w:spacing w:line="268" w:lineRule="exact"/>
              <w:ind w:left="12"/>
              <w:jc w:val="center"/>
              <w:rPr>
                <w:sz w:val="24"/>
              </w:rPr>
            </w:pPr>
            <w:r>
              <w:rPr>
                <w:spacing w:val="-10"/>
                <w:sz w:val="24"/>
              </w:rPr>
              <w:t>1</w:t>
            </w:r>
          </w:p>
        </w:tc>
        <w:tc>
          <w:tcPr>
            <w:tcW w:w="1125" w:type="dxa"/>
          </w:tcPr>
          <w:p>
            <w:pPr>
              <w:pStyle w:val="TableParagraph"/>
              <w:spacing w:line="268" w:lineRule="exact"/>
              <w:ind w:left="15" w:right="7"/>
              <w:jc w:val="center"/>
              <w:rPr>
                <w:sz w:val="24"/>
              </w:rPr>
            </w:pPr>
            <w:r>
              <w:rPr>
                <w:spacing w:val="-10"/>
                <w:sz w:val="24"/>
              </w:rPr>
              <w:t>2</w:t>
            </w:r>
          </w:p>
        </w:tc>
        <w:tc>
          <w:tcPr>
            <w:tcW w:w="1121" w:type="dxa"/>
          </w:tcPr>
          <w:p>
            <w:pPr>
              <w:pStyle w:val="TableParagraph"/>
              <w:spacing w:line="268" w:lineRule="exact"/>
              <w:ind w:left="12" w:right="4"/>
              <w:jc w:val="center"/>
              <w:rPr>
                <w:sz w:val="24"/>
              </w:rPr>
            </w:pPr>
            <w:r>
              <w:rPr>
                <w:spacing w:val="-10"/>
                <w:sz w:val="24"/>
              </w:rPr>
              <w:t>0</w:t>
            </w:r>
          </w:p>
        </w:tc>
        <w:tc>
          <w:tcPr>
            <w:tcW w:w="1123" w:type="dxa"/>
          </w:tcPr>
          <w:p>
            <w:pPr>
              <w:pStyle w:val="TableParagraph"/>
              <w:spacing w:line="268" w:lineRule="exact"/>
              <w:ind w:left="12"/>
              <w:jc w:val="center"/>
              <w:rPr>
                <w:sz w:val="24"/>
              </w:rPr>
            </w:pPr>
            <w:r>
              <w:rPr>
                <w:spacing w:val="-10"/>
                <w:sz w:val="24"/>
              </w:rPr>
              <w:t>0</w:t>
            </w:r>
          </w:p>
        </w:tc>
        <w:tc>
          <w:tcPr>
            <w:tcW w:w="1125" w:type="dxa"/>
          </w:tcPr>
          <w:p>
            <w:pPr>
              <w:pStyle w:val="TableParagraph"/>
              <w:spacing w:line="268" w:lineRule="exact"/>
              <w:ind w:left="15" w:right="5"/>
              <w:jc w:val="center"/>
              <w:rPr>
                <w:sz w:val="24"/>
              </w:rPr>
            </w:pPr>
            <w:r>
              <w:rPr>
                <w:spacing w:val="-10"/>
                <w:sz w:val="24"/>
              </w:rPr>
              <w:t>2</w:t>
            </w:r>
          </w:p>
        </w:tc>
      </w:tr>
      <w:tr>
        <w:trPr>
          <w:trHeight w:val="290" w:hRule="atLeast"/>
        </w:trPr>
        <w:tc>
          <w:tcPr>
            <w:tcW w:w="2400" w:type="dxa"/>
            <w:vMerge w:val="restart"/>
          </w:tcPr>
          <w:p>
            <w:pPr>
              <w:pStyle w:val="TableParagraph"/>
              <w:spacing w:before="150"/>
              <w:ind w:left="239"/>
              <w:rPr>
                <w:sz w:val="24"/>
              </w:rPr>
            </w:pPr>
            <w:r>
              <w:rPr>
                <w:sz w:val="24"/>
              </w:rPr>
              <w:t>Различные</w:t>
            </w:r>
            <w:r>
              <w:rPr>
                <w:spacing w:val="-4"/>
                <w:sz w:val="24"/>
              </w:rPr>
              <w:t> </w:t>
            </w:r>
            <w:r>
              <w:rPr>
                <w:spacing w:val="-2"/>
                <w:sz w:val="24"/>
              </w:rPr>
              <w:t>травмы</w:t>
            </w:r>
          </w:p>
        </w:tc>
        <w:tc>
          <w:tcPr>
            <w:tcW w:w="1882" w:type="dxa"/>
          </w:tcPr>
          <w:p>
            <w:pPr>
              <w:pStyle w:val="TableParagraph"/>
              <w:spacing w:line="270" w:lineRule="exact"/>
              <w:ind w:left="2"/>
              <w:jc w:val="center"/>
              <w:rPr>
                <w:sz w:val="24"/>
              </w:rPr>
            </w:pPr>
            <w:r>
              <w:rPr>
                <w:sz w:val="24"/>
              </w:rPr>
              <w:t>1 </w:t>
            </w:r>
            <w:r>
              <w:rPr>
                <w:spacing w:val="-2"/>
                <w:sz w:val="24"/>
              </w:rPr>
              <w:t>г.об.</w:t>
            </w:r>
          </w:p>
        </w:tc>
        <w:tc>
          <w:tcPr>
            <w:tcW w:w="1121" w:type="dxa"/>
          </w:tcPr>
          <w:p>
            <w:pPr>
              <w:pStyle w:val="TableParagraph"/>
              <w:spacing w:line="270" w:lineRule="exact"/>
              <w:ind w:left="12"/>
              <w:jc w:val="center"/>
              <w:rPr>
                <w:sz w:val="24"/>
              </w:rPr>
            </w:pPr>
            <w:r>
              <w:rPr>
                <w:spacing w:val="-10"/>
                <w:sz w:val="24"/>
              </w:rPr>
              <w:t>1</w:t>
            </w:r>
          </w:p>
        </w:tc>
        <w:tc>
          <w:tcPr>
            <w:tcW w:w="1125" w:type="dxa"/>
          </w:tcPr>
          <w:p>
            <w:pPr>
              <w:pStyle w:val="TableParagraph"/>
              <w:spacing w:line="270" w:lineRule="exact"/>
              <w:ind w:left="15" w:right="7"/>
              <w:jc w:val="center"/>
              <w:rPr>
                <w:sz w:val="24"/>
              </w:rPr>
            </w:pPr>
            <w:r>
              <w:rPr>
                <w:spacing w:val="-10"/>
                <w:sz w:val="24"/>
              </w:rPr>
              <w:t>1</w:t>
            </w:r>
          </w:p>
        </w:tc>
        <w:tc>
          <w:tcPr>
            <w:tcW w:w="1121" w:type="dxa"/>
          </w:tcPr>
          <w:p>
            <w:pPr>
              <w:pStyle w:val="TableParagraph"/>
              <w:spacing w:line="270" w:lineRule="exact"/>
              <w:ind w:left="12" w:right="4"/>
              <w:jc w:val="center"/>
              <w:rPr>
                <w:sz w:val="24"/>
              </w:rPr>
            </w:pPr>
            <w:r>
              <w:rPr>
                <w:spacing w:val="-10"/>
                <w:sz w:val="24"/>
              </w:rPr>
              <w:t>0</w:t>
            </w:r>
          </w:p>
        </w:tc>
        <w:tc>
          <w:tcPr>
            <w:tcW w:w="1123" w:type="dxa"/>
          </w:tcPr>
          <w:p>
            <w:pPr>
              <w:pStyle w:val="TableParagraph"/>
              <w:spacing w:line="270" w:lineRule="exact"/>
              <w:ind w:left="12"/>
              <w:jc w:val="center"/>
              <w:rPr>
                <w:sz w:val="24"/>
              </w:rPr>
            </w:pPr>
            <w:r>
              <w:rPr>
                <w:spacing w:val="-10"/>
                <w:sz w:val="24"/>
              </w:rPr>
              <w:t>0</w:t>
            </w:r>
          </w:p>
        </w:tc>
        <w:tc>
          <w:tcPr>
            <w:tcW w:w="1125" w:type="dxa"/>
          </w:tcPr>
          <w:p>
            <w:pPr>
              <w:pStyle w:val="TableParagraph"/>
              <w:spacing w:line="270" w:lineRule="exact"/>
              <w:ind w:left="15" w:right="5"/>
              <w:jc w:val="center"/>
              <w:rPr>
                <w:sz w:val="24"/>
              </w:rPr>
            </w:pPr>
            <w:r>
              <w:rPr>
                <w:spacing w:val="-10"/>
                <w:sz w:val="24"/>
              </w:rPr>
              <w:t>2</w:t>
            </w:r>
          </w:p>
        </w:tc>
      </w:tr>
      <w:tr>
        <w:trPr>
          <w:trHeight w:val="290" w:hRule="atLeast"/>
        </w:trPr>
        <w:tc>
          <w:tcPr>
            <w:tcW w:w="2400" w:type="dxa"/>
            <w:vMerge/>
            <w:tcBorders>
              <w:top w:val="nil"/>
            </w:tcBorders>
          </w:tcPr>
          <w:p>
            <w:pPr>
              <w:rPr>
                <w:sz w:val="2"/>
                <w:szCs w:val="2"/>
              </w:rPr>
            </w:pPr>
          </w:p>
        </w:tc>
        <w:tc>
          <w:tcPr>
            <w:tcW w:w="1882" w:type="dxa"/>
          </w:tcPr>
          <w:p>
            <w:pPr>
              <w:pStyle w:val="TableParagraph"/>
              <w:spacing w:line="270" w:lineRule="exact"/>
              <w:ind w:left="2"/>
              <w:jc w:val="center"/>
              <w:rPr>
                <w:sz w:val="24"/>
              </w:rPr>
            </w:pPr>
            <w:r>
              <w:rPr>
                <w:sz w:val="24"/>
              </w:rPr>
              <w:t>2 </w:t>
            </w:r>
            <w:r>
              <w:rPr>
                <w:spacing w:val="-2"/>
                <w:sz w:val="24"/>
              </w:rPr>
              <w:t>г.об.</w:t>
            </w:r>
          </w:p>
        </w:tc>
        <w:tc>
          <w:tcPr>
            <w:tcW w:w="1121" w:type="dxa"/>
          </w:tcPr>
          <w:p>
            <w:pPr>
              <w:pStyle w:val="TableParagraph"/>
              <w:spacing w:line="270" w:lineRule="exact"/>
              <w:ind w:left="12"/>
              <w:jc w:val="center"/>
              <w:rPr>
                <w:sz w:val="24"/>
              </w:rPr>
            </w:pPr>
            <w:r>
              <w:rPr>
                <w:spacing w:val="-10"/>
                <w:sz w:val="24"/>
              </w:rPr>
              <w:t>0</w:t>
            </w:r>
          </w:p>
        </w:tc>
        <w:tc>
          <w:tcPr>
            <w:tcW w:w="1125" w:type="dxa"/>
          </w:tcPr>
          <w:p>
            <w:pPr>
              <w:pStyle w:val="TableParagraph"/>
              <w:spacing w:line="270" w:lineRule="exact"/>
              <w:ind w:left="15" w:right="7"/>
              <w:jc w:val="center"/>
              <w:rPr>
                <w:sz w:val="24"/>
              </w:rPr>
            </w:pPr>
            <w:r>
              <w:rPr>
                <w:spacing w:val="-10"/>
                <w:sz w:val="24"/>
              </w:rPr>
              <w:t>1</w:t>
            </w:r>
          </w:p>
        </w:tc>
        <w:tc>
          <w:tcPr>
            <w:tcW w:w="1121" w:type="dxa"/>
          </w:tcPr>
          <w:p>
            <w:pPr>
              <w:pStyle w:val="TableParagraph"/>
              <w:spacing w:line="270" w:lineRule="exact"/>
              <w:ind w:left="12" w:right="4"/>
              <w:jc w:val="center"/>
              <w:rPr>
                <w:sz w:val="24"/>
              </w:rPr>
            </w:pPr>
            <w:r>
              <w:rPr>
                <w:spacing w:val="-10"/>
                <w:sz w:val="24"/>
              </w:rPr>
              <w:t>2</w:t>
            </w:r>
          </w:p>
        </w:tc>
        <w:tc>
          <w:tcPr>
            <w:tcW w:w="1123" w:type="dxa"/>
          </w:tcPr>
          <w:p>
            <w:pPr>
              <w:pStyle w:val="TableParagraph"/>
              <w:spacing w:line="270" w:lineRule="exact"/>
              <w:ind w:left="12"/>
              <w:jc w:val="center"/>
              <w:rPr>
                <w:sz w:val="24"/>
              </w:rPr>
            </w:pPr>
            <w:r>
              <w:rPr>
                <w:spacing w:val="-10"/>
                <w:sz w:val="24"/>
              </w:rPr>
              <w:t>1</w:t>
            </w:r>
          </w:p>
        </w:tc>
        <w:tc>
          <w:tcPr>
            <w:tcW w:w="1125" w:type="dxa"/>
          </w:tcPr>
          <w:p>
            <w:pPr>
              <w:pStyle w:val="TableParagraph"/>
              <w:spacing w:line="270" w:lineRule="exact"/>
              <w:ind w:left="15" w:right="5"/>
              <w:jc w:val="center"/>
              <w:rPr>
                <w:sz w:val="24"/>
              </w:rPr>
            </w:pPr>
            <w:r>
              <w:rPr>
                <w:spacing w:val="-10"/>
                <w:sz w:val="24"/>
              </w:rPr>
              <w:t>2</w:t>
            </w:r>
          </w:p>
        </w:tc>
      </w:tr>
      <w:tr>
        <w:trPr>
          <w:trHeight w:val="287" w:hRule="atLeast"/>
        </w:trPr>
        <w:tc>
          <w:tcPr>
            <w:tcW w:w="2400" w:type="dxa"/>
            <w:vMerge w:val="restart"/>
          </w:tcPr>
          <w:p>
            <w:pPr>
              <w:pStyle w:val="TableParagraph"/>
              <w:spacing w:before="147"/>
              <w:ind w:left="391"/>
              <w:rPr>
                <w:sz w:val="24"/>
              </w:rPr>
            </w:pPr>
            <w:r>
              <w:rPr>
                <w:sz w:val="24"/>
              </w:rPr>
              <w:t>Другие</w:t>
            </w:r>
            <w:r>
              <w:rPr>
                <w:spacing w:val="-6"/>
                <w:sz w:val="24"/>
              </w:rPr>
              <w:t> </w:t>
            </w:r>
            <w:r>
              <w:rPr>
                <w:spacing w:val="-2"/>
                <w:sz w:val="24"/>
              </w:rPr>
              <w:t>болезни</w:t>
            </w:r>
          </w:p>
        </w:tc>
        <w:tc>
          <w:tcPr>
            <w:tcW w:w="1882" w:type="dxa"/>
          </w:tcPr>
          <w:p>
            <w:pPr>
              <w:pStyle w:val="TableParagraph"/>
              <w:spacing w:line="268" w:lineRule="exact"/>
              <w:ind w:left="2"/>
              <w:jc w:val="center"/>
              <w:rPr>
                <w:sz w:val="24"/>
              </w:rPr>
            </w:pPr>
            <w:r>
              <w:rPr>
                <w:sz w:val="24"/>
              </w:rPr>
              <w:t>1 </w:t>
            </w:r>
            <w:r>
              <w:rPr>
                <w:spacing w:val="-2"/>
                <w:sz w:val="24"/>
              </w:rPr>
              <w:t>г.об.</w:t>
            </w:r>
          </w:p>
        </w:tc>
        <w:tc>
          <w:tcPr>
            <w:tcW w:w="1121" w:type="dxa"/>
          </w:tcPr>
          <w:p>
            <w:pPr>
              <w:pStyle w:val="TableParagraph"/>
              <w:spacing w:line="268" w:lineRule="exact"/>
              <w:ind w:left="12"/>
              <w:jc w:val="center"/>
              <w:rPr>
                <w:sz w:val="24"/>
              </w:rPr>
            </w:pPr>
            <w:r>
              <w:rPr>
                <w:spacing w:val="-10"/>
                <w:sz w:val="24"/>
              </w:rPr>
              <w:t>2</w:t>
            </w:r>
          </w:p>
        </w:tc>
        <w:tc>
          <w:tcPr>
            <w:tcW w:w="1125" w:type="dxa"/>
          </w:tcPr>
          <w:p>
            <w:pPr>
              <w:pStyle w:val="TableParagraph"/>
              <w:spacing w:line="268" w:lineRule="exact"/>
              <w:ind w:left="15" w:right="7"/>
              <w:jc w:val="center"/>
              <w:rPr>
                <w:sz w:val="24"/>
              </w:rPr>
            </w:pPr>
            <w:r>
              <w:rPr>
                <w:spacing w:val="-10"/>
                <w:sz w:val="24"/>
              </w:rPr>
              <w:t>2</w:t>
            </w:r>
          </w:p>
        </w:tc>
        <w:tc>
          <w:tcPr>
            <w:tcW w:w="1121" w:type="dxa"/>
          </w:tcPr>
          <w:p>
            <w:pPr>
              <w:pStyle w:val="TableParagraph"/>
              <w:spacing w:line="268" w:lineRule="exact"/>
              <w:ind w:left="12" w:right="4"/>
              <w:jc w:val="center"/>
              <w:rPr>
                <w:sz w:val="24"/>
              </w:rPr>
            </w:pPr>
            <w:r>
              <w:rPr>
                <w:spacing w:val="-10"/>
                <w:sz w:val="24"/>
              </w:rPr>
              <w:t>1</w:t>
            </w:r>
          </w:p>
        </w:tc>
        <w:tc>
          <w:tcPr>
            <w:tcW w:w="1123" w:type="dxa"/>
          </w:tcPr>
          <w:p>
            <w:pPr>
              <w:pStyle w:val="TableParagraph"/>
              <w:spacing w:line="268" w:lineRule="exact"/>
              <w:ind w:left="12"/>
              <w:jc w:val="center"/>
              <w:rPr>
                <w:sz w:val="24"/>
              </w:rPr>
            </w:pPr>
            <w:r>
              <w:rPr>
                <w:spacing w:val="-10"/>
                <w:sz w:val="24"/>
              </w:rPr>
              <w:t>2</w:t>
            </w:r>
          </w:p>
        </w:tc>
        <w:tc>
          <w:tcPr>
            <w:tcW w:w="1125" w:type="dxa"/>
          </w:tcPr>
          <w:p>
            <w:pPr>
              <w:pStyle w:val="TableParagraph"/>
              <w:spacing w:line="268" w:lineRule="exact"/>
              <w:ind w:left="15" w:right="5"/>
              <w:jc w:val="center"/>
              <w:rPr>
                <w:sz w:val="24"/>
              </w:rPr>
            </w:pPr>
            <w:r>
              <w:rPr>
                <w:spacing w:val="-10"/>
                <w:sz w:val="24"/>
              </w:rPr>
              <w:t>1</w:t>
            </w:r>
          </w:p>
        </w:tc>
      </w:tr>
      <w:tr>
        <w:trPr>
          <w:trHeight w:val="290" w:hRule="atLeast"/>
        </w:trPr>
        <w:tc>
          <w:tcPr>
            <w:tcW w:w="2400" w:type="dxa"/>
            <w:vMerge/>
            <w:tcBorders>
              <w:top w:val="nil"/>
            </w:tcBorders>
          </w:tcPr>
          <w:p>
            <w:pPr>
              <w:rPr>
                <w:sz w:val="2"/>
                <w:szCs w:val="2"/>
              </w:rPr>
            </w:pPr>
          </w:p>
        </w:tc>
        <w:tc>
          <w:tcPr>
            <w:tcW w:w="1882" w:type="dxa"/>
          </w:tcPr>
          <w:p>
            <w:pPr>
              <w:pStyle w:val="TableParagraph"/>
              <w:spacing w:line="270" w:lineRule="exact"/>
              <w:ind w:left="2"/>
              <w:jc w:val="center"/>
              <w:rPr>
                <w:sz w:val="24"/>
              </w:rPr>
            </w:pPr>
            <w:r>
              <w:rPr>
                <w:sz w:val="24"/>
              </w:rPr>
              <w:t>2 </w:t>
            </w:r>
            <w:r>
              <w:rPr>
                <w:spacing w:val="-2"/>
                <w:sz w:val="24"/>
              </w:rPr>
              <w:t>г.об.</w:t>
            </w:r>
          </w:p>
        </w:tc>
        <w:tc>
          <w:tcPr>
            <w:tcW w:w="1121" w:type="dxa"/>
          </w:tcPr>
          <w:p>
            <w:pPr>
              <w:pStyle w:val="TableParagraph"/>
              <w:spacing w:line="270" w:lineRule="exact"/>
              <w:ind w:left="12"/>
              <w:jc w:val="center"/>
              <w:rPr>
                <w:sz w:val="24"/>
              </w:rPr>
            </w:pPr>
            <w:r>
              <w:rPr>
                <w:spacing w:val="-10"/>
                <w:sz w:val="24"/>
              </w:rPr>
              <w:t>2</w:t>
            </w:r>
          </w:p>
        </w:tc>
        <w:tc>
          <w:tcPr>
            <w:tcW w:w="1125" w:type="dxa"/>
          </w:tcPr>
          <w:p>
            <w:pPr>
              <w:pStyle w:val="TableParagraph"/>
              <w:spacing w:line="270" w:lineRule="exact"/>
              <w:ind w:left="15" w:right="7"/>
              <w:jc w:val="center"/>
              <w:rPr>
                <w:sz w:val="24"/>
              </w:rPr>
            </w:pPr>
            <w:r>
              <w:rPr>
                <w:spacing w:val="-10"/>
                <w:sz w:val="24"/>
              </w:rPr>
              <w:t>1</w:t>
            </w:r>
          </w:p>
        </w:tc>
        <w:tc>
          <w:tcPr>
            <w:tcW w:w="1121" w:type="dxa"/>
          </w:tcPr>
          <w:p>
            <w:pPr>
              <w:pStyle w:val="TableParagraph"/>
              <w:spacing w:line="270" w:lineRule="exact"/>
              <w:ind w:left="12" w:right="4"/>
              <w:jc w:val="center"/>
              <w:rPr>
                <w:sz w:val="24"/>
              </w:rPr>
            </w:pPr>
            <w:r>
              <w:rPr>
                <w:spacing w:val="-10"/>
                <w:sz w:val="24"/>
              </w:rPr>
              <w:t>1</w:t>
            </w:r>
          </w:p>
        </w:tc>
        <w:tc>
          <w:tcPr>
            <w:tcW w:w="1123" w:type="dxa"/>
          </w:tcPr>
          <w:p>
            <w:pPr>
              <w:pStyle w:val="TableParagraph"/>
              <w:spacing w:line="270" w:lineRule="exact"/>
              <w:ind w:left="12"/>
              <w:jc w:val="center"/>
              <w:rPr>
                <w:sz w:val="24"/>
              </w:rPr>
            </w:pPr>
            <w:r>
              <w:rPr>
                <w:spacing w:val="-10"/>
                <w:sz w:val="24"/>
              </w:rPr>
              <w:t>2</w:t>
            </w:r>
          </w:p>
        </w:tc>
        <w:tc>
          <w:tcPr>
            <w:tcW w:w="1125" w:type="dxa"/>
          </w:tcPr>
          <w:p>
            <w:pPr>
              <w:pStyle w:val="TableParagraph"/>
              <w:spacing w:line="270" w:lineRule="exact"/>
              <w:ind w:left="15" w:right="5"/>
              <w:jc w:val="center"/>
              <w:rPr>
                <w:sz w:val="24"/>
              </w:rPr>
            </w:pPr>
            <w:r>
              <w:rPr>
                <w:spacing w:val="-10"/>
                <w:sz w:val="24"/>
              </w:rPr>
              <w:t>1</w:t>
            </w:r>
          </w:p>
        </w:tc>
      </w:tr>
      <w:tr>
        <w:trPr>
          <w:trHeight w:val="287" w:hRule="atLeast"/>
        </w:trPr>
        <w:tc>
          <w:tcPr>
            <w:tcW w:w="2400" w:type="dxa"/>
            <w:vMerge w:val="restart"/>
          </w:tcPr>
          <w:p>
            <w:pPr>
              <w:pStyle w:val="TableParagraph"/>
              <w:spacing w:before="8"/>
              <w:ind w:left="722" w:hanging="408"/>
              <w:rPr>
                <w:sz w:val="24"/>
              </w:rPr>
            </w:pPr>
            <w:r>
              <w:rPr>
                <w:sz w:val="24"/>
              </w:rPr>
              <w:t>Всего</w:t>
            </w:r>
            <w:r>
              <w:rPr>
                <w:spacing w:val="-15"/>
                <w:sz w:val="24"/>
              </w:rPr>
              <w:t> </w:t>
            </w:r>
            <w:r>
              <w:rPr>
                <w:sz w:val="24"/>
              </w:rPr>
              <w:t>справок</w:t>
            </w:r>
            <w:r>
              <w:rPr>
                <w:spacing w:val="-15"/>
                <w:sz w:val="24"/>
              </w:rPr>
              <w:t> </w:t>
            </w:r>
            <w:r>
              <w:rPr>
                <w:sz w:val="24"/>
              </w:rPr>
              <w:t>по </w:t>
            </w:r>
            <w:r>
              <w:rPr>
                <w:spacing w:val="-2"/>
                <w:sz w:val="24"/>
              </w:rPr>
              <w:t>болезням</w:t>
            </w:r>
          </w:p>
        </w:tc>
        <w:tc>
          <w:tcPr>
            <w:tcW w:w="1882" w:type="dxa"/>
          </w:tcPr>
          <w:p>
            <w:pPr>
              <w:pStyle w:val="TableParagraph"/>
              <w:spacing w:line="268" w:lineRule="exact"/>
              <w:ind w:left="2"/>
              <w:jc w:val="center"/>
              <w:rPr>
                <w:sz w:val="24"/>
              </w:rPr>
            </w:pPr>
            <w:r>
              <w:rPr>
                <w:sz w:val="24"/>
              </w:rPr>
              <w:t>1 </w:t>
            </w:r>
            <w:r>
              <w:rPr>
                <w:spacing w:val="-2"/>
                <w:sz w:val="24"/>
              </w:rPr>
              <w:t>г.об.</w:t>
            </w:r>
          </w:p>
        </w:tc>
        <w:tc>
          <w:tcPr>
            <w:tcW w:w="1121" w:type="dxa"/>
          </w:tcPr>
          <w:p>
            <w:pPr>
              <w:pStyle w:val="TableParagraph"/>
              <w:spacing w:line="268" w:lineRule="exact"/>
              <w:ind w:left="12"/>
              <w:jc w:val="center"/>
              <w:rPr>
                <w:sz w:val="24"/>
              </w:rPr>
            </w:pPr>
            <w:r>
              <w:rPr>
                <w:spacing w:val="-5"/>
                <w:sz w:val="24"/>
              </w:rPr>
              <w:t>15</w:t>
            </w:r>
          </w:p>
        </w:tc>
        <w:tc>
          <w:tcPr>
            <w:tcW w:w="1125" w:type="dxa"/>
          </w:tcPr>
          <w:p>
            <w:pPr>
              <w:pStyle w:val="TableParagraph"/>
              <w:spacing w:line="268" w:lineRule="exact"/>
              <w:ind w:left="15" w:right="7"/>
              <w:jc w:val="center"/>
              <w:rPr>
                <w:sz w:val="24"/>
              </w:rPr>
            </w:pPr>
            <w:r>
              <w:rPr>
                <w:spacing w:val="-5"/>
                <w:sz w:val="24"/>
              </w:rPr>
              <w:t>14</w:t>
            </w:r>
          </w:p>
        </w:tc>
        <w:tc>
          <w:tcPr>
            <w:tcW w:w="1121" w:type="dxa"/>
          </w:tcPr>
          <w:p>
            <w:pPr>
              <w:pStyle w:val="TableParagraph"/>
              <w:spacing w:line="268" w:lineRule="exact"/>
              <w:ind w:left="12" w:right="4"/>
              <w:jc w:val="center"/>
              <w:rPr>
                <w:sz w:val="24"/>
              </w:rPr>
            </w:pPr>
            <w:r>
              <w:rPr>
                <w:spacing w:val="-5"/>
                <w:sz w:val="24"/>
              </w:rPr>
              <w:t>11</w:t>
            </w:r>
          </w:p>
        </w:tc>
        <w:tc>
          <w:tcPr>
            <w:tcW w:w="1123" w:type="dxa"/>
          </w:tcPr>
          <w:p>
            <w:pPr>
              <w:pStyle w:val="TableParagraph"/>
              <w:spacing w:line="268" w:lineRule="exact"/>
              <w:ind w:left="12"/>
              <w:jc w:val="center"/>
              <w:rPr>
                <w:sz w:val="24"/>
              </w:rPr>
            </w:pPr>
            <w:r>
              <w:rPr>
                <w:spacing w:val="-5"/>
                <w:sz w:val="24"/>
              </w:rPr>
              <w:t>10</w:t>
            </w:r>
          </w:p>
        </w:tc>
        <w:tc>
          <w:tcPr>
            <w:tcW w:w="1125" w:type="dxa"/>
          </w:tcPr>
          <w:p>
            <w:pPr>
              <w:pStyle w:val="TableParagraph"/>
              <w:spacing w:line="268" w:lineRule="exact"/>
              <w:ind w:left="15" w:right="5"/>
              <w:jc w:val="center"/>
              <w:rPr>
                <w:sz w:val="24"/>
              </w:rPr>
            </w:pPr>
            <w:r>
              <w:rPr>
                <w:spacing w:val="-5"/>
                <w:sz w:val="24"/>
              </w:rPr>
              <w:t>14</w:t>
            </w:r>
          </w:p>
        </w:tc>
      </w:tr>
      <w:tr>
        <w:trPr>
          <w:trHeight w:val="290" w:hRule="atLeast"/>
        </w:trPr>
        <w:tc>
          <w:tcPr>
            <w:tcW w:w="2400" w:type="dxa"/>
            <w:vMerge/>
            <w:tcBorders>
              <w:top w:val="nil"/>
            </w:tcBorders>
          </w:tcPr>
          <w:p>
            <w:pPr>
              <w:rPr>
                <w:sz w:val="2"/>
                <w:szCs w:val="2"/>
              </w:rPr>
            </w:pPr>
          </w:p>
        </w:tc>
        <w:tc>
          <w:tcPr>
            <w:tcW w:w="1882" w:type="dxa"/>
          </w:tcPr>
          <w:p>
            <w:pPr>
              <w:pStyle w:val="TableParagraph"/>
              <w:spacing w:line="270" w:lineRule="exact"/>
              <w:ind w:left="2"/>
              <w:jc w:val="center"/>
              <w:rPr>
                <w:sz w:val="24"/>
              </w:rPr>
            </w:pPr>
            <w:r>
              <w:rPr>
                <w:sz w:val="24"/>
              </w:rPr>
              <w:t>2 </w:t>
            </w:r>
            <w:r>
              <w:rPr>
                <w:spacing w:val="-2"/>
                <w:sz w:val="24"/>
              </w:rPr>
              <w:t>г.об.</w:t>
            </w:r>
          </w:p>
        </w:tc>
        <w:tc>
          <w:tcPr>
            <w:tcW w:w="1121" w:type="dxa"/>
          </w:tcPr>
          <w:p>
            <w:pPr>
              <w:pStyle w:val="TableParagraph"/>
              <w:spacing w:line="270" w:lineRule="exact"/>
              <w:ind w:left="12"/>
              <w:jc w:val="center"/>
              <w:rPr>
                <w:sz w:val="24"/>
              </w:rPr>
            </w:pPr>
            <w:r>
              <w:rPr>
                <w:spacing w:val="-5"/>
                <w:sz w:val="24"/>
              </w:rPr>
              <w:t>12</w:t>
            </w:r>
          </w:p>
        </w:tc>
        <w:tc>
          <w:tcPr>
            <w:tcW w:w="1125" w:type="dxa"/>
          </w:tcPr>
          <w:p>
            <w:pPr>
              <w:pStyle w:val="TableParagraph"/>
              <w:spacing w:line="270" w:lineRule="exact"/>
              <w:ind w:left="15" w:right="7"/>
              <w:jc w:val="center"/>
              <w:rPr>
                <w:sz w:val="24"/>
              </w:rPr>
            </w:pPr>
            <w:r>
              <w:rPr>
                <w:spacing w:val="-5"/>
                <w:sz w:val="24"/>
              </w:rPr>
              <w:t>16</w:t>
            </w:r>
          </w:p>
        </w:tc>
        <w:tc>
          <w:tcPr>
            <w:tcW w:w="1121" w:type="dxa"/>
          </w:tcPr>
          <w:p>
            <w:pPr>
              <w:pStyle w:val="TableParagraph"/>
              <w:spacing w:line="270" w:lineRule="exact"/>
              <w:ind w:left="12" w:right="4"/>
              <w:jc w:val="center"/>
              <w:rPr>
                <w:sz w:val="24"/>
              </w:rPr>
            </w:pPr>
            <w:r>
              <w:rPr>
                <w:spacing w:val="-5"/>
                <w:sz w:val="24"/>
              </w:rPr>
              <w:t>11</w:t>
            </w:r>
          </w:p>
        </w:tc>
        <w:tc>
          <w:tcPr>
            <w:tcW w:w="1123" w:type="dxa"/>
          </w:tcPr>
          <w:p>
            <w:pPr>
              <w:pStyle w:val="TableParagraph"/>
              <w:spacing w:line="270" w:lineRule="exact"/>
              <w:ind w:left="12"/>
              <w:jc w:val="center"/>
              <w:rPr>
                <w:sz w:val="24"/>
              </w:rPr>
            </w:pPr>
            <w:r>
              <w:rPr>
                <w:spacing w:val="-10"/>
                <w:sz w:val="24"/>
              </w:rPr>
              <w:t>9</w:t>
            </w:r>
          </w:p>
        </w:tc>
        <w:tc>
          <w:tcPr>
            <w:tcW w:w="1125" w:type="dxa"/>
          </w:tcPr>
          <w:p>
            <w:pPr>
              <w:pStyle w:val="TableParagraph"/>
              <w:spacing w:line="270" w:lineRule="exact"/>
              <w:ind w:left="15" w:right="5"/>
              <w:jc w:val="center"/>
              <w:rPr>
                <w:sz w:val="24"/>
              </w:rPr>
            </w:pPr>
            <w:r>
              <w:rPr>
                <w:spacing w:val="-5"/>
                <w:sz w:val="24"/>
              </w:rPr>
              <w:t>13</w:t>
            </w:r>
          </w:p>
        </w:tc>
      </w:tr>
    </w:tbl>
    <w:p>
      <w:pPr>
        <w:pStyle w:val="BodyText"/>
        <w:spacing w:before="156"/>
        <w:ind w:left="0"/>
      </w:pPr>
    </w:p>
    <w:p>
      <w:pPr>
        <w:pStyle w:val="BodyText"/>
        <w:spacing w:line="360" w:lineRule="auto"/>
        <w:ind w:right="135" w:firstLine="707"/>
        <w:jc w:val="both"/>
      </w:pPr>
      <w:r>
        <w:t>У таблицях 26-27 ми змогли відобразити частоту респіраторних захворювань або, так би мовити, частоту простудних захворювань за два роки для обох груп. Оцінюється за кількістю випадків і тривалістю (в днях) усіх простудних захворювань. Автоматично розраховувалося середнє число лікарняних по кожному випадку хвороби, що опосередковано є показником опірності організму.</w:t>
      </w:r>
    </w:p>
    <w:p>
      <w:pPr>
        <w:pStyle w:val="BodyText"/>
        <w:spacing w:after="0" w:line="360" w:lineRule="auto"/>
        <w:jc w:val="both"/>
        <w:sectPr>
          <w:pgSz w:w="11910" w:h="16840"/>
          <w:pgMar w:header="756" w:footer="0" w:top="980" w:bottom="280" w:left="1275" w:right="425"/>
        </w:sectPr>
      </w:pPr>
    </w:p>
    <w:p>
      <w:pPr>
        <w:pStyle w:val="BodyText"/>
        <w:spacing w:line="360" w:lineRule="auto" w:before="192" w:after="6"/>
      </w:pPr>
      <w:r>
        <w:t>Таблиця 26 - Частота захворювань органів дихання та тривалість випадків захворювань в ЕГ</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2"/>
        <w:gridCol w:w="1073"/>
        <w:gridCol w:w="1160"/>
        <w:gridCol w:w="2607"/>
        <w:gridCol w:w="1306"/>
        <w:gridCol w:w="2607"/>
      </w:tblGrid>
      <w:tr>
        <w:trPr>
          <w:trHeight w:val="277" w:hRule="atLeast"/>
        </w:trPr>
        <w:tc>
          <w:tcPr>
            <w:tcW w:w="1212" w:type="dxa"/>
            <w:vMerge w:val="restart"/>
          </w:tcPr>
          <w:p>
            <w:pPr>
              <w:pStyle w:val="TableParagraph"/>
              <w:rPr>
                <w:sz w:val="24"/>
              </w:rPr>
            </w:pPr>
          </w:p>
          <w:p>
            <w:pPr>
              <w:pStyle w:val="TableParagraph"/>
              <w:spacing w:before="150"/>
              <w:rPr>
                <w:sz w:val="24"/>
              </w:rPr>
            </w:pPr>
          </w:p>
          <w:p>
            <w:pPr>
              <w:pStyle w:val="TableParagraph"/>
              <w:ind w:left="199"/>
              <w:rPr>
                <w:sz w:val="24"/>
              </w:rPr>
            </w:pPr>
            <w:r>
              <w:rPr>
                <w:spacing w:val="-2"/>
                <w:sz w:val="24"/>
              </w:rPr>
              <w:t>Классы</w:t>
            </w:r>
          </w:p>
        </w:tc>
        <w:tc>
          <w:tcPr>
            <w:tcW w:w="1073" w:type="dxa"/>
            <w:vMerge w:val="restart"/>
            <w:textDirection w:val="btLr"/>
          </w:tcPr>
          <w:p>
            <w:pPr>
              <w:pStyle w:val="TableParagraph"/>
              <w:spacing w:line="247" w:lineRule="auto" w:before="253"/>
              <w:ind w:left="110" w:right="163" w:firstLine="110"/>
              <w:rPr>
                <w:sz w:val="24"/>
              </w:rPr>
            </w:pPr>
            <w:r>
              <w:rPr>
                <w:spacing w:val="-2"/>
                <w:sz w:val="24"/>
              </w:rPr>
              <w:t>Количество обучающихся</w:t>
            </w:r>
          </w:p>
        </w:tc>
        <w:tc>
          <w:tcPr>
            <w:tcW w:w="3767" w:type="dxa"/>
            <w:gridSpan w:val="2"/>
          </w:tcPr>
          <w:p>
            <w:pPr>
              <w:pStyle w:val="TableParagraph"/>
              <w:spacing w:line="258" w:lineRule="exact"/>
              <w:ind w:right="46"/>
              <w:jc w:val="center"/>
              <w:rPr>
                <w:sz w:val="24"/>
              </w:rPr>
            </w:pPr>
            <w:r>
              <w:rPr>
                <w:spacing w:val="-2"/>
                <w:sz w:val="24"/>
              </w:rPr>
              <w:t>2011-</w:t>
            </w:r>
            <w:r>
              <w:rPr>
                <w:spacing w:val="-4"/>
                <w:sz w:val="24"/>
              </w:rPr>
              <w:t>2012</w:t>
            </w:r>
          </w:p>
        </w:tc>
        <w:tc>
          <w:tcPr>
            <w:tcW w:w="3913" w:type="dxa"/>
            <w:gridSpan w:val="2"/>
          </w:tcPr>
          <w:p>
            <w:pPr>
              <w:pStyle w:val="TableParagraph"/>
              <w:spacing w:line="258" w:lineRule="exact"/>
              <w:ind w:right="45"/>
              <w:jc w:val="center"/>
              <w:rPr>
                <w:sz w:val="24"/>
              </w:rPr>
            </w:pPr>
            <w:r>
              <w:rPr>
                <w:spacing w:val="-2"/>
                <w:sz w:val="24"/>
              </w:rPr>
              <w:t>2012-</w:t>
            </w:r>
            <w:r>
              <w:rPr>
                <w:spacing w:val="-4"/>
                <w:sz w:val="24"/>
              </w:rPr>
              <w:t>2013</w:t>
            </w:r>
          </w:p>
        </w:tc>
      </w:tr>
      <w:tr>
        <w:trPr>
          <w:trHeight w:val="1405" w:hRule="atLeast"/>
        </w:trPr>
        <w:tc>
          <w:tcPr>
            <w:tcW w:w="1212" w:type="dxa"/>
            <w:vMerge/>
            <w:tcBorders>
              <w:top w:val="nil"/>
            </w:tcBorders>
          </w:tcPr>
          <w:p>
            <w:pPr>
              <w:rPr>
                <w:sz w:val="2"/>
                <w:szCs w:val="2"/>
              </w:rPr>
            </w:pPr>
          </w:p>
        </w:tc>
        <w:tc>
          <w:tcPr>
            <w:tcW w:w="1073" w:type="dxa"/>
            <w:vMerge/>
            <w:tcBorders>
              <w:top w:val="nil"/>
            </w:tcBorders>
            <w:textDirection w:val="btLr"/>
          </w:tcPr>
          <w:p>
            <w:pPr>
              <w:rPr>
                <w:sz w:val="2"/>
                <w:szCs w:val="2"/>
              </w:rPr>
            </w:pPr>
          </w:p>
        </w:tc>
        <w:tc>
          <w:tcPr>
            <w:tcW w:w="1160" w:type="dxa"/>
            <w:textDirection w:val="btLr"/>
          </w:tcPr>
          <w:p>
            <w:pPr>
              <w:pStyle w:val="TableParagraph"/>
              <w:spacing w:before="20"/>
              <w:rPr>
                <w:sz w:val="24"/>
              </w:rPr>
            </w:pPr>
          </w:p>
          <w:p>
            <w:pPr>
              <w:pStyle w:val="TableParagraph"/>
              <w:spacing w:line="247" w:lineRule="auto" w:before="1"/>
              <w:ind w:left="280" w:hanging="183"/>
              <w:rPr>
                <w:sz w:val="24"/>
              </w:rPr>
            </w:pPr>
            <w:r>
              <w:rPr>
                <w:spacing w:val="-2"/>
                <w:sz w:val="24"/>
              </w:rPr>
              <w:t>количество случаев</w:t>
            </w:r>
          </w:p>
        </w:tc>
        <w:tc>
          <w:tcPr>
            <w:tcW w:w="2607" w:type="dxa"/>
          </w:tcPr>
          <w:p>
            <w:pPr>
              <w:pStyle w:val="TableParagraph"/>
              <w:spacing w:before="6"/>
              <w:rPr>
                <w:sz w:val="24"/>
              </w:rPr>
            </w:pPr>
          </w:p>
          <w:p>
            <w:pPr>
              <w:pStyle w:val="TableParagraph"/>
              <w:ind w:left="3" w:right="18"/>
              <w:jc w:val="center"/>
              <w:rPr>
                <w:sz w:val="24"/>
              </w:rPr>
            </w:pPr>
            <w:r>
              <w:rPr>
                <w:sz w:val="24"/>
              </w:rPr>
              <w:t>продолжительность</w:t>
            </w:r>
            <w:r>
              <w:rPr>
                <w:spacing w:val="-15"/>
                <w:sz w:val="24"/>
              </w:rPr>
              <w:t> </w:t>
            </w:r>
            <w:r>
              <w:rPr>
                <w:sz w:val="24"/>
              </w:rPr>
              <w:t>(в днях) всех случаев </w:t>
            </w:r>
            <w:r>
              <w:rPr>
                <w:spacing w:val="-2"/>
                <w:sz w:val="24"/>
              </w:rPr>
              <w:t>заболеваний</w:t>
            </w:r>
          </w:p>
        </w:tc>
        <w:tc>
          <w:tcPr>
            <w:tcW w:w="1306" w:type="dxa"/>
            <w:textDirection w:val="btLr"/>
          </w:tcPr>
          <w:p>
            <w:pPr>
              <w:pStyle w:val="TableParagraph"/>
              <w:spacing w:before="91"/>
              <w:rPr>
                <w:sz w:val="24"/>
              </w:rPr>
            </w:pPr>
          </w:p>
          <w:p>
            <w:pPr>
              <w:pStyle w:val="TableParagraph"/>
              <w:spacing w:line="247" w:lineRule="auto" w:before="1"/>
              <w:ind w:left="280" w:hanging="183"/>
              <w:rPr>
                <w:sz w:val="24"/>
              </w:rPr>
            </w:pPr>
            <w:r>
              <w:rPr>
                <w:spacing w:val="-2"/>
                <w:sz w:val="24"/>
              </w:rPr>
              <w:t>количество случаев</w:t>
            </w:r>
          </w:p>
        </w:tc>
        <w:tc>
          <w:tcPr>
            <w:tcW w:w="2607" w:type="dxa"/>
          </w:tcPr>
          <w:p>
            <w:pPr>
              <w:pStyle w:val="TableParagraph"/>
              <w:spacing w:before="6"/>
              <w:rPr>
                <w:sz w:val="24"/>
              </w:rPr>
            </w:pPr>
          </w:p>
          <w:p>
            <w:pPr>
              <w:pStyle w:val="TableParagraph"/>
              <w:ind w:left="3" w:right="19"/>
              <w:jc w:val="center"/>
              <w:rPr>
                <w:sz w:val="24"/>
              </w:rPr>
            </w:pPr>
            <w:r>
              <w:rPr>
                <w:sz w:val="24"/>
              </w:rPr>
              <w:t>продолжительность</w:t>
            </w:r>
            <w:r>
              <w:rPr>
                <w:spacing w:val="-15"/>
                <w:sz w:val="24"/>
              </w:rPr>
              <w:t> </w:t>
            </w:r>
            <w:r>
              <w:rPr>
                <w:sz w:val="24"/>
              </w:rPr>
              <w:t>(в днях) всех случаев </w:t>
            </w:r>
            <w:r>
              <w:rPr>
                <w:spacing w:val="-2"/>
                <w:sz w:val="24"/>
              </w:rPr>
              <w:t>заболеваний</w:t>
            </w:r>
          </w:p>
        </w:tc>
      </w:tr>
      <w:tr>
        <w:trPr>
          <w:trHeight w:val="277" w:hRule="atLeast"/>
        </w:trPr>
        <w:tc>
          <w:tcPr>
            <w:tcW w:w="1212" w:type="dxa"/>
          </w:tcPr>
          <w:p>
            <w:pPr>
              <w:pStyle w:val="TableParagraph"/>
              <w:spacing w:line="258" w:lineRule="exact"/>
              <w:ind w:left="11"/>
              <w:jc w:val="center"/>
              <w:rPr>
                <w:sz w:val="24"/>
              </w:rPr>
            </w:pPr>
            <w:r>
              <w:rPr>
                <w:sz w:val="24"/>
              </w:rPr>
              <w:t>6 </w:t>
            </w:r>
            <w:r>
              <w:rPr>
                <w:spacing w:val="-5"/>
                <w:sz w:val="24"/>
              </w:rPr>
              <w:t>кл</w:t>
            </w:r>
          </w:p>
        </w:tc>
        <w:tc>
          <w:tcPr>
            <w:tcW w:w="1073" w:type="dxa"/>
          </w:tcPr>
          <w:p>
            <w:pPr>
              <w:pStyle w:val="TableParagraph"/>
              <w:spacing w:line="258" w:lineRule="exact"/>
              <w:ind w:left="6"/>
              <w:jc w:val="center"/>
              <w:rPr>
                <w:sz w:val="24"/>
              </w:rPr>
            </w:pPr>
            <w:r>
              <w:rPr>
                <w:spacing w:val="-5"/>
                <w:sz w:val="24"/>
              </w:rPr>
              <w:t>22</w:t>
            </w:r>
          </w:p>
        </w:tc>
        <w:tc>
          <w:tcPr>
            <w:tcW w:w="1160" w:type="dxa"/>
          </w:tcPr>
          <w:p>
            <w:pPr>
              <w:pStyle w:val="TableParagraph"/>
              <w:spacing w:line="258" w:lineRule="exact"/>
              <w:ind w:left="2"/>
              <w:jc w:val="center"/>
              <w:rPr>
                <w:sz w:val="24"/>
              </w:rPr>
            </w:pPr>
            <w:r>
              <w:rPr>
                <w:spacing w:val="-10"/>
                <w:sz w:val="24"/>
              </w:rPr>
              <w:t>8</w:t>
            </w:r>
          </w:p>
        </w:tc>
        <w:tc>
          <w:tcPr>
            <w:tcW w:w="2607" w:type="dxa"/>
          </w:tcPr>
          <w:p>
            <w:pPr>
              <w:pStyle w:val="TableParagraph"/>
              <w:spacing w:line="258" w:lineRule="exact"/>
              <w:ind w:left="19" w:right="16"/>
              <w:jc w:val="center"/>
              <w:rPr>
                <w:sz w:val="24"/>
              </w:rPr>
            </w:pPr>
            <w:r>
              <w:rPr>
                <w:spacing w:val="-5"/>
                <w:sz w:val="24"/>
              </w:rPr>
              <w:t>23</w:t>
            </w:r>
          </w:p>
        </w:tc>
        <w:tc>
          <w:tcPr>
            <w:tcW w:w="1306" w:type="dxa"/>
          </w:tcPr>
          <w:p>
            <w:pPr>
              <w:pStyle w:val="TableParagraph"/>
              <w:spacing w:line="258" w:lineRule="exact"/>
              <w:ind w:left="7"/>
              <w:jc w:val="center"/>
              <w:rPr>
                <w:sz w:val="24"/>
              </w:rPr>
            </w:pPr>
            <w:r>
              <w:rPr>
                <w:spacing w:val="-10"/>
                <w:sz w:val="24"/>
              </w:rPr>
              <w:t>6</w:t>
            </w:r>
          </w:p>
        </w:tc>
        <w:tc>
          <w:tcPr>
            <w:tcW w:w="2607" w:type="dxa"/>
          </w:tcPr>
          <w:p>
            <w:pPr>
              <w:pStyle w:val="TableParagraph"/>
              <w:spacing w:line="258" w:lineRule="exact"/>
              <w:ind w:left="19" w:right="16"/>
              <w:jc w:val="center"/>
              <w:rPr>
                <w:sz w:val="24"/>
              </w:rPr>
            </w:pPr>
            <w:r>
              <w:rPr>
                <w:spacing w:val="-5"/>
                <w:sz w:val="24"/>
              </w:rPr>
              <w:t>14</w:t>
            </w:r>
          </w:p>
        </w:tc>
      </w:tr>
      <w:tr>
        <w:trPr>
          <w:trHeight w:val="275" w:hRule="atLeast"/>
        </w:trPr>
        <w:tc>
          <w:tcPr>
            <w:tcW w:w="1212" w:type="dxa"/>
          </w:tcPr>
          <w:p>
            <w:pPr>
              <w:pStyle w:val="TableParagraph"/>
              <w:spacing w:line="256" w:lineRule="exact"/>
              <w:ind w:left="11"/>
              <w:jc w:val="center"/>
              <w:rPr>
                <w:sz w:val="24"/>
              </w:rPr>
            </w:pPr>
            <w:r>
              <w:rPr>
                <w:sz w:val="24"/>
              </w:rPr>
              <w:t>6 </w:t>
            </w:r>
            <w:r>
              <w:rPr>
                <w:spacing w:val="-5"/>
                <w:sz w:val="24"/>
              </w:rPr>
              <w:t>кл</w:t>
            </w:r>
          </w:p>
        </w:tc>
        <w:tc>
          <w:tcPr>
            <w:tcW w:w="1073" w:type="dxa"/>
          </w:tcPr>
          <w:p>
            <w:pPr>
              <w:pStyle w:val="TableParagraph"/>
              <w:spacing w:line="256" w:lineRule="exact"/>
              <w:ind w:left="6"/>
              <w:jc w:val="center"/>
              <w:rPr>
                <w:sz w:val="24"/>
              </w:rPr>
            </w:pPr>
            <w:r>
              <w:rPr>
                <w:spacing w:val="-5"/>
                <w:sz w:val="24"/>
              </w:rPr>
              <w:t>17</w:t>
            </w:r>
          </w:p>
        </w:tc>
        <w:tc>
          <w:tcPr>
            <w:tcW w:w="1160" w:type="dxa"/>
          </w:tcPr>
          <w:p>
            <w:pPr>
              <w:pStyle w:val="TableParagraph"/>
              <w:spacing w:line="256" w:lineRule="exact"/>
              <w:ind w:left="2"/>
              <w:jc w:val="center"/>
              <w:rPr>
                <w:sz w:val="24"/>
              </w:rPr>
            </w:pPr>
            <w:r>
              <w:rPr>
                <w:spacing w:val="-10"/>
                <w:sz w:val="24"/>
              </w:rPr>
              <w:t>7</w:t>
            </w:r>
          </w:p>
        </w:tc>
        <w:tc>
          <w:tcPr>
            <w:tcW w:w="2607" w:type="dxa"/>
          </w:tcPr>
          <w:p>
            <w:pPr>
              <w:pStyle w:val="TableParagraph"/>
              <w:spacing w:line="256" w:lineRule="exact"/>
              <w:ind w:left="19" w:right="16"/>
              <w:jc w:val="center"/>
              <w:rPr>
                <w:sz w:val="24"/>
              </w:rPr>
            </w:pPr>
            <w:r>
              <w:rPr>
                <w:spacing w:val="-5"/>
                <w:sz w:val="24"/>
              </w:rPr>
              <w:t>20</w:t>
            </w:r>
          </w:p>
        </w:tc>
        <w:tc>
          <w:tcPr>
            <w:tcW w:w="1306" w:type="dxa"/>
          </w:tcPr>
          <w:p>
            <w:pPr>
              <w:pStyle w:val="TableParagraph"/>
              <w:spacing w:line="256" w:lineRule="exact"/>
              <w:ind w:left="7"/>
              <w:jc w:val="center"/>
              <w:rPr>
                <w:sz w:val="24"/>
              </w:rPr>
            </w:pPr>
            <w:r>
              <w:rPr>
                <w:spacing w:val="-10"/>
                <w:sz w:val="24"/>
              </w:rPr>
              <w:t>5</w:t>
            </w:r>
          </w:p>
        </w:tc>
        <w:tc>
          <w:tcPr>
            <w:tcW w:w="2607" w:type="dxa"/>
          </w:tcPr>
          <w:p>
            <w:pPr>
              <w:pStyle w:val="TableParagraph"/>
              <w:spacing w:line="256" w:lineRule="exact"/>
              <w:ind w:left="19" w:right="16"/>
              <w:jc w:val="center"/>
              <w:rPr>
                <w:sz w:val="24"/>
              </w:rPr>
            </w:pPr>
            <w:r>
              <w:rPr>
                <w:spacing w:val="-5"/>
                <w:sz w:val="24"/>
              </w:rPr>
              <w:t>10</w:t>
            </w:r>
          </w:p>
        </w:tc>
      </w:tr>
      <w:tr>
        <w:trPr>
          <w:trHeight w:val="275" w:hRule="atLeast"/>
        </w:trPr>
        <w:tc>
          <w:tcPr>
            <w:tcW w:w="1212" w:type="dxa"/>
          </w:tcPr>
          <w:p>
            <w:pPr>
              <w:pStyle w:val="TableParagraph"/>
              <w:spacing w:line="256" w:lineRule="exact"/>
              <w:ind w:left="11"/>
              <w:jc w:val="center"/>
              <w:rPr>
                <w:sz w:val="24"/>
              </w:rPr>
            </w:pPr>
            <w:r>
              <w:rPr>
                <w:sz w:val="24"/>
              </w:rPr>
              <w:t>7 </w:t>
            </w:r>
            <w:r>
              <w:rPr>
                <w:spacing w:val="-5"/>
                <w:sz w:val="24"/>
              </w:rPr>
              <w:t>кл</w:t>
            </w:r>
          </w:p>
        </w:tc>
        <w:tc>
          <w:tcPr>
            <w:tcW w:w="1073" w:type="dxa"/>
          </w:tcPr>
          <w:p>
            <w:pPr>
              <w:pStyle w:val="TableParagraph"/>
              <w:spacing w:line="256" w:lineRule="exact"/>
              <w:ind w:left="6"/>
              <w:jc w:val="center"/>
              <w:rPr>
                <w:sz w:val="24"/>
              </w:rPr>
            </w:pPr>
            <w:r>
              <w:rPr>
                <w:spacing w:val="-5"/>
                <w:sz w:val="24"/>
              </w:rPr>
              <w:t>17</w:t>
            </w:r>
          </w:p>
        </w:tc>
        <w:tc>
          <w:tcPr>
            <w:tcW w:w="1160" w:type="dxa"/>
          </w:tcPr>
          <w:p>
            <w:pPr>
              <w:pStyle w:val="TableParagraph"/>
              <w:spacing w:line="256" w:lineRule="exact"/>
              <w:ind w:left="2"/>
              <w:jc w:val="center"/>
              <w:rPr>
                <w:sz w:val="24"/>
              </w:rPr>
            </w:pPr>
            <w:r>
              <w:rPr>
                <w:spacing w:val="-10"/>
                <w:sz w:val="24"/>
              </w:rPr>
              <w:t>8</w:t>
            </w:r>
          </w:p>
        </w:tc>
        <w:tc>
          <w:tcPr>
            <w:tcW w:w="2607" w:type="dxa"/>
          </w:tcPr>
          <w:p>
            <w:pPr>
              <w:pStyle w:val="TableParagraph"/>
              <w:spacing w:line="256" w:lineRule="exact"/>
              <w:ind w:left="19" w:right="16"/>
              <w:jc w:val="center"/>
              <w:rPr>
                <w:sz w:val="24"/>
              </w:rPr>
            </w:pPr>
            <w:r>
              <w:rPr>
                <w:spacing w:val="-5"/>
                <w:sz w:val="24"/>
              </w:rPr>
              <w:t>20</w:t>
            </w:r>
          </w:p>
        </w:tc>
        <w:tc>
          <w:tcPr>
            <w:tcW w:w="1306" w:type="dxa"/>
          </w:tcPr>
          <w:p>
            <w:pPr>
              <w:pStyle w:val="TableParagraph"/>
              <w:spacing w:line="256" w:lineRule="exact"/>
              <w:ind w:left="7"/>
              <w:jc w:val="center"/>
              <w:rPr>
                <w:sz w:val="24"/>
              </w:rPr>
            </w:pPr>
            <w:r>
              <w:rPr>
                <w:spacing w:val="-10"/>
                <w:sz w:val="24"/>
              </w:rPr>
              <w:t>5</w:t>
            </w:r>
          </w:p>
        </w:tc>
        <w:tc>
          <w:tcPr>
            <w:tcW w:w="2607" w:type="dxa"/>
          </w:tcPr>
          <w:p>
            <w:pPr>
              <w:pStyle w:val="TableParagraph"/>
              <w:spacing w:line="256" w:lineRule="exact"/>
              <w:ind w:left="19" w:right="16"/>
              <w:jc w:val="center"/>
              <w:rPr>
                <w:sz w:val="24"/>
              </w:rPr>
            </w:pPr>
            <w:r>
              <w:rPr>
                <w:spacing w:val="-5"/>
                <w:sz w:val="24"/>
              </w:rPr>
              <w:t>12</w:t>
            </w:r>
          </w:p>
        </w:tc>
      </w:tr>
      <w:tr>
        <w:trPr>
          <w:trHeight w:val="275" w:hRule="atLeast"/>
        </w:trPr>
        <w:tc>
          <w:tcPr>
            <w:tcW w:w="1212" w:type="dxa"/>
          </w:tcPr>
          <w:p>
            <w:pPr>
              <w:pStyle w:val="TableParagraph"/>
              <w:spacing w:line="256" w:lineRule="exact"/>
              <w:ind w:left="11"/>
              <w:jc w:val="center"/>
              <w:rPr>
                <w:sz w:val="24"/>
              </w:rPr>
            </w:pPr>
            <w:r>
              <w:rPr>
                <w:sz w:val="24"/>
              </w:rPr>
              <w:t>8 </w:t>
            </w:r>
            <w:r>
              <w:rPr>
                <w:spacing w:val="-5"/>
                <w:sz w:val="24"/>
              </w:rPr>
              <w:t>кл</w:t>
            </w:r>
          </w:p>
        </w:tc>
        <w:tc>
          <w:tcPr>
            <w:tcW w:w="1073" w:type="dxa"/>
          </w:tcPr>
          <w:p>
            <w:pPr>
              <w:pStyle w:val="TableParagraph"/>
              <w:spacing w:line="256" w:lineRule="exact"/>
              <w:ind w:left="6"/>
              <w:jc w:val="center"/>
              <w:rPr>
                <w:sz w:val="24"/>
              </w:rPr>
            </w:pPr>
            <w:r>
              <w:rPr>
                <w:spacing w:val="-5"/>
                <w:sz w:val="24"/>
              </w:rPr>
              <w:t>19</w:t>
            </w:r>
          </w:p>
        </w:tc>
        <w:tc>
          <w:tcPr>
            <w:tcW w:w="1160" w:type="dxa"/>
          </w:tcPr>
          <w:p>
            <w:pPr>
              <w:pStyle w:val="TableParagraph"/>
              <w:spacing w:line="256" w:lineRule="exact"/>
              <w:ind w:left="2"/>
              <w:jc w:val="center"/>
              <w:rPr>
                <w:sz w:val="24"/>
              </w:rPr>
            </w:pPr>
            <w:r>
              <w:rPr>
                <w:spacing w:val="-10"/>
                <w:sz w:val="24"/>
              </w:rPr>
              <w:t>8</w:t>
            </w:r>
          </w:p>
        </w:tc>
        <w:tc>
          <w:tcPr>
            <w:tcW w:w="2607" w:type="dxa"/>
          </w:tcPr>
          <w:p>
            <w:pPr>
              <w:pStyle w:val="TableParagraph"/>
              <w:spacing w:line="256" w:lineRule="exact"/>
              <w:ind w:left="19" w:right="16"/>
              <w:jc w:val="center"/>
              <w:rPr>
                <w:sz w:val="24"/>
              </w:rPr>
            </w:pPr>
            <w:r>
              <w:rPr>
                <w:spacing w:val="-5"/>
                <w:sz w:val="24"/>
              </w:rPr>
              <w:t>12</w:t>
            </w:r>
          </w:p>
        </w:tc>
        <w:tc>
          <w:tcPr>
            <w:tcW w:w="1306" w:type="dxa"/>
          </w:tcPr>
          <w:p>
            <w:pPr>
              <w:pStyle w:val="TableParagraph"/>
              <w:spacing w:line="256" w:lineRule="exact"/>
              <w:ind w:left="7"/>
              <w:jc w:val="center"/>
              <w:rPr>
                <w:sz w:val="24"/>
              </w:rPr>
            </w:pPr>
            <w:r>
              <w:rPr>
                <w:spacing w:val="-10"/>
                <w:sz w:val="24"/>
              </w:rPr>
              <w:t>6</w:t>
            </w:r>
          </w:p>
        </w:tc>
        <w:tc>
          <w:tcPr>
            <w:tcW w:w="2607" w:type="dxa"/>
          </w:tcPr>
          <w:p>
            <w:pPr>
              <w:pStyle w:val="TableParagraph"/>
              <w:spacing w:line="256" w:lineRule="exact"/>
              <w:ind w:left="19" w:right="16"/>
              <w:jc w:val="center"/>
              <w:rPr>
                <w:sz w:val="24"/>
              </w:rPr>
            </w:pPr>
            <w:r>
              <w:rPr>
                <w:spacing w:val="-5"/>
                <w:sz w:val="24"/>
              </w:rPr>
              <w:t>10</w:t>
            </w:r>
          </w:p>
        </w:tc>
      </w:tr>
      <w:tr>
        <w:trPr>
          <w:trHeight w:val="275" w:hRule="atLeast"/>
        </w:trPr>
        <w:tc>
          <w:tcPr>
            <w:tcW w:w="1212" w:type="dxa"/>
          </w:tcPr>
          <w:p>
            <w:pPr>
              <w:pStyle w:val="TableParagraph"/>
              <w:spacing w:line="256" w:lineRule="exact"/>
              <w:ind w:left="11"/>
              <w:jc w:val="center"/>
              <w:rPr>
                <w:sz w:val="24"/>
              </w:rPr>
            </w:pPr>
            <w:r>
              <w:rPr>
                <w:sz w:val="24"/>
              </w:rPr>
              <w:t>9 </w:t>
            </w:r>
            <w:r>
              <w:rPr>
                <w:spacing w:val="-5"/>
                <w:sz w:val="24"/>
              </w:rPr>
              <w:t>кл</w:t>
            </w:r>
          </w:p>
        </w:tc>
        <w:tc>
          <w:tcPr>
            <w:tcW w:w="1073" w:type="dxa"/>
          </w:tcPr>
          <w:p>
            <w:pPr>
              <w:pStyle w:val="TableParagraph"/>
              <w:spacing w:line="256" w:lineRule="exact"/>
              <w:ind w:left="6"/>
              <w:jc w:val="center"/>
              <w:rPr>
                <w:sz w:val="24"/>
              </w:rPr>
            </w:pPr>
            <w:r>
              <w:rPr>
                <w:spacing w:val="-5"/>
                <w:sz w:val="24"/>
              </w:rPr>
              <w:t>16</w:t>
            </w:r>
          </w:p>
        </w:tc>
        <w:tc>
          <w:tcPr>
            <w:tcW w:w="1160" w:type="dxa"/>
          </w:tcPr>
          <w:p>
            <w:pPr>
              <w:pStyle w:val="TableParagraph"/>
              <w:spacing w:line="256" w:lineRule="exact"/>
              <w:ind w:left="2"/>
              <w:jc w:val="center"/>
              <w:rPr>
                <w:sz w:val="24"/>
              </w:rPr>
            </w:pPr>
            <w:r>
              <w:rPr>
                <w:spacing w:val="-10"/>
                <w:sz w:val="24"/>
              </w:rPr>
              <w:t>8</w:t>
            </w:r>
          </w:p>
        </w:tc>
        <w:tc>
          <w:tcPr>
            <w:tcW w:w="2607" w:type="dxa"/>
          </w:tcPr>
          <w:p>
            <w:pPr>
              <w:pStyle w:val="TableParagraph"/>
              <w:spacing w:line="256" w:lineRule="exact"/>
              <w:ind w:left="19" w:right="16"/>
              <w:jc w:val="center"/>
              <w:rPr>
                <w:sz w:val="24"/>
              </w:rPr>
            </w:pPr>
            <w:r>
              <w:rPr>
                <w:spacing w:val="-5"/>
                <w:sz w:val="24"/>
              </w:rPr>
              <w:t>12</w:t>
            </w:r>
          </w:p>
        </w:tc>
        <w:tc>
          <w:tcPr>
            <w:tcW w:w="1306" w:type="dxa"/>
          </w:tcPr>
          <w:p>
            <w:pPr>
              <w:pStyle w:val="TableParagraph"/>
              <w:spacing w:line="256" w:lineRule="exact"/>
              <w:ind w:left="7"/>
              <w:jc w:val="center"/>
              <w:rPr>
                <w:sz w:val="24"/>
              </w:rPr>
            </w:pPr>
            <w:r>
              <w:rPr>
                <w:spacing w:val="-10"/>
                <w:sz w:val="24"/>
              </w:rPr>
              <w:t>6</w:t>
            </w:r>
          </w:p>
        </w:tc>
        <w:tc>
          <w:tcPr>
            <w:tcW w:w="2607" w:type="dxa"/>
          </w:tcPr>
          <w:p>
            <w:pPr>
              <w:pStyle w:val="TableParagraph"/>
              <w:spacing w:line="256" w:lineRule="exact"/>
              <w:ind w:left="19" w:right="16"/>
              <w:jc w:val="center"/>
              <w:rPr>
                <w:sz w:val="24"/>
              </w:rPr>
            </w:pPr>
            <w:r>
              <w:rPr>
                <w:spacing w:val="-5"/>
                <w:sz w:val="24"/>
              </w:rPr>
              <w:t>11</w:t>
            </w:r>
          </w:p>
        </w:tc>
      </w:tr>
      <w:tr>
        <w:trPr>
          <w:trHeight w:val="275" w:hRule="atLeast"/>
        </w:trPr>
        <w:tc>
          <w:tcPr>
            <w:tcW w:w="2285" w:type="dxa"/>
            <w:gridSpan w:val="2"/>
          </w:tcPr>
          <w:p>
            <w:pPr>
              <w:pStyle w:val="TableParagraph"/>
              <w:spacing w:line="256" w:lineRule="exact"/>
              <w:ind w:right="96"/>
              <w:jc w:val="right"/>
              <w:rPr>
                <w:sz w:val="24"/>
              </w:rPr>
            </w:pPr>
            <w:r>
              <w:rPr>
                <w:spacing w:val="-2"/>
                <w:sz w:val="24"/>
              </w:rPr>
              <w:t>Итого</w:t>
            </w:r>
          </w:p>
        </w:tc>
        <w:tc>
          <w:tcPr>
            <w:tcW w:w="1160" w:type="dxa"/>
          </w:tcPr>
          <w:p>
            <w:pPr>
              <w:pStyle w:val="TableParagraph"/>
              <w:spacing w:line="256" w:lineRule="exact"/>
              <w:ind w:left="2"/>
              <w:jc w:val="center"/>
              <w:rPr>
                <w:sz w:val="24"/>
              </w:rPr>
            </w:pPr>
            <w:r>
              <w:rPr>
                <w:spacing w:val="-5"/>
                <w:sz w:val="24"/>
              </w:rPr>
              <w:t>39</w:t>
            </w:r>
          </w:p>
        </w:tc>
        <w:tc>
          <w:tcPr>
            <w:tcW w:w="2607" w:type="dxa"/>
          </w:tcPr>
          <w:p>
            <w:pPr>
              <w:pStyle w:val="TableParagraph"/>
              <w:rPr>
                <w:sz w:val="20"/>
              </w:rPr>
            </w:pPr>
          </w:p>
        </w:tc>
        <w:tc>
          <w:tcPr>
            <w:tcW w:w="1306" w:type="dxa"/>
          </w:tcPr>
          <w:p>
            <w:pPr>
              <w:pStyle w:val="TableParagraph"/>
              <w:spacing w:line="256" w:lineRule="exact"/>
              <w:ind w:left="7"/>
              <w:jc w:val="center"/>
              <w:rPr>
                <w:sz w:val="24"/>
              </w:rPr>
            </w:pPr>
            <w:r>
              <w:rPr>
                <w:spacing w:val="-5"/>
                <w:sz w:val="24"/>
              </w:rPr>
              <w:t>28</w:t>
            </w:r>
          </w:p>
        </w:tc>
        <w:tc>
          <w:tcPr>
            <w:tcW w:w="2607" w:type="dxa"/>
          </w:tcPr>
          <w:p>
            <w:pPr>
              <w:pStyle w:val="TableParagraph"/>
              <w:rPr>
                <w:sz w:val="20"/>
              </w:rPr>
            </w:pPr>
          </w:p>
        </w:tc>
      </w:tr>
      <w:tr>
        <w:trPr>
          <w:trHeight w:val="278" w:hRule="atLeast"/>
        </w:trPr>
        <w:tc>
          <w:tcPr>
            <w:tcW w:w="2285" w:type="dxa"/>
            <w:gridSpan w:val="2"/>
          </w:tcPr>
          <w:p>
            <w:pPr>
              <w:pStyle w:val="TableParagraph"/>
              <w:spacing w:line="259" w:lineRule="exact"/>
              <w:ind w:left="426"/>
              <w:rPr>
                <w:sz w:val="24"/>
              </w:rPr>
            </w:pPr>
            <w:r>
              <w:rPr>
                <w:sz w:val="24"/>
              </w:rPr>
              <w:t>Среднее</w:t>
            </w:r>
            <w:r>
              <w:rPr>
                <w:spacing w:val="-3"/>
                <w:sz w:val="24"/>
              </w:rPr>
              <w:t> </w:t>
            </w:r>
            <w:r>
              <w:rPr>
                <w:spacing w:val="-2"/>
                <w:sz w:val="24"/>
              </w:rPr>
              <w:t>значение</w:t>
            </w:r>
          </w:p>
        </w:tc>
        <w:tc>
          <w:tcPr>
            <w:tcW w:w="1160" w:type="dxa"/>
          </w:tcPr>
          <w:p>
            <w:pPr>
              <w:pStyle w:val="TableParagraph"/>
              <w:rPr>
                <w:sz w:val="20"/>
              </w:rPr>
            </w:pPr>
          </w:p>
        </w:tc>
        <w:tc>
          <w:tcPr>
            <w:tcW w:w="2607" w:type="dxa"/>
          </w:tcPr>
          <w:p>
            <w:pPr>
              <w:pStyle w:val="TableParagraph"/>
              <w:spacing w:line="259" w:lineRule="exact"/>
              <w:ind w:left="16" w:right="16"/>
              <w:jc w:val="center"/>
              <w:rPr>
                <w:sz w:val="24"/>
              </w:rPr>
            </w:pPr>
            <w:r>
              <w:rPr>
                <w:spacing w:val="-4"/>
                <w:sz w:val="24"/>
              </w:rPr>
              <w:t>18,4</w:t>
            </w:r>
          </w:p>
        </w:tc>
        <w:tc>
          <w:tcPr>
            <w:tcW w:w="1306" w:type="dxa"/>
          </w:tcPr>
          <w:p>
            <w:pPr>
              <w:pStyle w:val="TableParagraph"/>
              <w:rPr>
                <w:sz w:val="20"/>
              </w:rPr>
            </w:pPr>
          </w:p>
        </w:tc>
        <w:tc>
          <w:tcPr>
            <w:tcW w:w="2607" w:type="dxa"/>
          </w:tcPr>
          <w:p>
            <w:pPr>
              <w:pStyle w:val="TableParagraph"/>
              <w:spacing w:line="259" w:lineRule="exact"/>
              <w:ind w:left="16" w:right="16"/>
              <w:jc w:val="center"/>
              <w:rPr>
                <w:sz w:val="24"/>
              </w:rPr>
            </w:pPr>
            <w:r>
              <w:rPr>
                <w:spacing w:val="-4"/>
                <w:sz w:val="24"/>
              </w:rPr>
              <w:t>11,4</w:t>
            </w:r>
          </w:p>
        </w:tc>
      </w:tr>
    </w:tbl>
    <w:p>
      <w:pPr>
        <w:pStyle w:val="BodyText"/>
        <w:spacing w:before="159"/>
        <w:ind w:left="0"/>
      </w:pPr>
    </w:p>
    <w:p>
      <w:pPr>
        <w:pStyle w:val="BodyText"/>
        <w:spacing w:line="360" w:lineRule="auto" w:after="7"/>
        <w:ind w:right="173"/>
      </w:pPr>
      <w:r>
        <w:t>Таблиця 27 - Частота захворювань органів дихання та тривалість випадків захворювань у КГ-1</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7"/>
        <w:gridCol w:w="1374"/>
        <w:gridCol w:w="1021"/>
        <w:gridCol w:w="2627"/>
        <w:gridCol w:w="1170"/>
        <w:gridCol w:w="2625"/>
      </w:tblGrid>
      <w:tr>
        <w:trPr>
          <w:trHeight w:val="277" w:hRule="atLeast"/>
        </w:trPr>
        <w:tc>
          <w:tcPr>
            <w:tcW w:w="1217" w:type="dxa"/>
            <w:vMerge w:val="restart"/>
          </w:tcPr>
          <w:p>
            <w:pPr>
              <w:pStyle w:val="TableParagraph"/>
              <w:rPr>
                <w:sz w:val="24"/>
              </w:rPr>
            </w:pPr>
          </w:p>
          <w:p>
            <w:pPr>
              <w:pStyle w:val="TableParagraph"/>
              <w:spacing w:before="198"/>
              <w:rPr>
                <w:sz w:val="24"/>
              </w:rPr>
            </w:pPr>
          </w:p>
          <w:p>
            <w:pPr>
              <w:pStyle w:val="TableParagraph"/>
              <w:ind w:left="201"/>
              <w:rPr>
                <w:sz w:val="24"/>
              </w:rPr>
            </w:pPr>
            <w:r>
              <w:rPr>
                <w:spacing w:val="-2"/>
                <w:sz w:val="24"/>
              </w:rPr>
              <w:t>Классы</w:t>
            </w:r>
          </w:p>
        </w:tc>
        <w:tc>
          <w:tcPr>
            <w:tcW w:w="1374" w:type="dxa"/>
            <w:vMerge w:val="restart"/>
            <w:textDirection w:val="btLr"/>
          </w:tcPr>
          <w:p>
            <w:pPr>
              <w:pStyle w:val="TableParagraph"/>
              <w:spacing w:before="128"/>
              <w:rPr>
                <w:sz w:val="24"/>
              </w:rPr>
            </w:pPr>
          </w:p>
          <w:p>
            <w:pPr>
              <w:pStyle w:val="TableParagraph"/>
              <w:spacing w:line="247" w:lineRule="auto"/>
              <w:ind w:left="158" w:right="211" w:firstLine="108"/>
              <w:rPr>
                <w:sz w:val="24"/>
              </w:rPr>
            </w:pPr>
            <w:r>
              <w:rPr>
                <w:spacing w:val="-2"/>
                <w:sz w:val="24"/>
              </w:rPr>
              <w:t>Количество обучающихся</w:t>
            </w:r>
          </w:p>
        </w:tc>
        <w:tc>
          <w:tcPr>
            <w:tcW w:w="3648" w:type="dxa"/>
            <w:gridSpan w:val="2"/>
          </w:tcPr>
          <w:p>
            <w:pPr>
              <w:pStyle w:val="TableParagraph"/>
              <w:spacing w:line="258" w:lineRule="exact"/>
              <w:ind w:right="45"/>
              <w:jc w:val="center"/>
              <w:rPr>
                <w:sz w:val="24"/>
              </w:rPr>
            </w:pPr>
            <w:r>
              <w:rPr>
                <w:spacing w:val="-2"/>
                <w:sz w:val="24"/>
              </w:rPr>
              <w:t>2011-</w:t>
            </w:r>
            <w:r>
              <w:rPr>
                <w:spacing w:val="-4"/>
                <w:sz w:val="24"/>
              </w:rPr>
              <w:t>2012</w:t>
            </w:r>
          </w:p>
        </w:tc>
        <w:tc>
          <w:tcPr>
            <w:tcW w:w="3795" w:type="dxa"/>
            <w:gridSpan w:val="2"/>
          </w:tcPr>
          <w:p>
            <w:pPr>
              <w:pStyle w:val="TableParagraph"/>
              <w:spacing w:line="258" w:lineRule="exact"/>
              <w:ind w:right="51"/>
              <w:jc w:val="center"/>
              <w:rPr>
                <w:sz w:val="24"/>
              </w:rPr>
            </w:pPr>
            <w:r>
              <w:rPr>
                <w:spacing w:val="-2"/>
                <w:sz w:val="24"/>
              </w:rPr>
              <w:t>2012-</w:t>
            </w:r>
            <w:r>
              <w:rPr>
                <w:spacing w:val="-4"/>
                <w:sz w:val="24"/>
              </w:rPr>
              <w:t>2013</w:t>
            </w:r>
          </w:p>
        </w:tc>
      </w:tr>
      <w:tr>
        <w:trPr>
          <w:trHeight w:val="1502" w:hRule="atLeast"/>
        </w:trPr>
        <w:tc>
          <w:tcPr>
            <w:tcW w:w="1217" w:type="dxa"/>
            <w:vMerge/>
            <w:tcBorders>
              <w:top w:val="nil"/>
            </w:tcBorders>
          </w:tcPr>
          <w:p>
            <w:pPr>
              <w:rPr>
                <w:sz w:val="2"/>
                <w:szCs w:val="2"/>
              </w:rPr>
            </w:pPr>
          </w:p>
        </w:tc>
        <w:tc>
          <w:tcPr>
            <w:tcW w:w="1374" w:type="dxa"/>
            <w:vMerge/>
            <w:tcBorders>
              <w:top w:val="nil"/>
            </w:tcBorders>
            <w:textDirection w:val="btLr"/>
          </w:tcPr>
          <w:p>
            <w:pPr>
              <w:rPr>
                <w:sz w:val="2"/>
                <w:szCs w:val="2"/>
              </w:rPr>
            </w:pPr>
          </w:p>
        </w:tc>
        <w:tc>
          <w:tcPr>
            <w:tcW w:w="1021" w:type="dxa"/>
            <w:textDirection w:val="btLr"/>
          </w:tcPr>
          <w:p>
            <w:pPr>
              <w:pStyle w:val="TableParagraph"/>
              <w:spacing w:line="247" w:lineRule="auto" w:before="226"/>
              <w:ind w:left="326" w:hanging="180"/>
              <w:rPr>
                <w:sz w:val="24"/>
              </w:rPr>
            </w:pPr>
            <w:r>
              <w:rPr>
                <w:spacing w:val="-2"/>
                <w:sz w:val="24"/>
              </w:rPr>
              <w:t>количество случаев</w:t>
            </w:r>
          </w:p>
        </w:tc>
        <w:tc>
          <w:tcPr>
            <w:tcW w:w="2627" w:type="dxa"/>
          </w:tcPr>
          <w:p>
            <w:pPr>
              <w:pStyle w:val="TableParagraph"/>
              <w:spacing w:before="51"/>
              <w:rPr>
                <w:sz w:val="24"/>
              </w:rPr>
            </w:pPr>
          </w:p>
          <w:p>
            <w:pPr>
              <w:pStyle w:val="TableParagraph"/>
              <w:ind w:left="4" w:right="18"/>
              <w:jc w:val="center"/>
              <w:rPr>
                <w:sz w:val="24"/>
              </w:rPr>
            </w:pPr>
            <w:r>
              <w:rPr>
                <w:sz w:val="24"/>
              </w:rPr>
              <w:t>продолжительность</w:t>
            </w:r>
            <w:r>
              <w:rPr>
                <w:spacing w:val="-15"/>
                <w:sz w:val="24"/>
              </w:rPr>
              <w:t> </w:t>
            </w:r>
            <w:r>
              <w:rPr>
                <w:sz w:val="24"/>
              </w:rPr>
              <w:t>(в днях) всех случаев </w:t>
            </w:r>
            <w:r>
              <w:rPr>
                <w:spacing w:val="-2"/>
                <w:sz w:val="24"/>
              </w:rPr>
              <w:t>заболеваний</w:t>
            </w:r>
          </w:p>
        </w:tc>
        <w:tc>
          <w:tcPr>
            <w:tcW w:w="1170" w:type="dxa"/>
            <w:textDirection w:val="btLr"/>
          </w:tcPr>
          <w:p>
            <w:pPr>
              <w:pStyle w:val="TableParagraph"/>
              <w:spacing w:before="22"/>
              <w:rPr>
                <w:sz w:val="24"/>
              </w:rPr>
            </w:pPr>
          </w:p>
          <w:p>
            <w:pPr>
              <w:pStyle w:val="TableParagraph"/>
              <w:ind w:left="146"/>
              <w:rPr>
                <w:sz w:val="24"/>
              </w:rPr>
            </w:pPr>
            <w:r>
              <w:rPr>
                <w:spacing w:val="-2"/>
                <w:sz w:val="24"/>
              </w:rPr>
              <w:t>количество</w:t>
            </w:r>
          </w:p>
        </w:tc>
        <w:tc>
          <w:tcPr>
            <w:tcW w:w="2625" w:type="dxa"/>
          </w:tcPr>
          <w:p>
            <w:pPr>
              <w:pStyle w:val="TableParagraph"/>
              <w:spacing w:before="51"/>
              <w:rPr>
                <w:sz w:val="24"/>
              </w:rPr>
            </w:pPr>
          </w:p>
          <w:p>
            <w:pPr>
              <w:pStyle w:val="TableParagraph"/>
              <w:ind w:right="26"/>
              <w:jc w:val="center"/>
              <w:rPr>
                <w:sz w:val="24"/>
              </w:rPr>
            </w:pPr>
            <w:r>
              <w:rPr>
                <w:sz w:val="24"/>
              </w:rPr>
              <w:t>продолжительность</w:t>
            </w:r>
            <w:r>
              <w:rPr>
                <w:spacing w:val="-15"/>
                <w:sz w:val="24"/>
              </w:rPr>
              <w:t> </w:t>
            </w:r>
            <w:r>
              <w:rPr>
                <w:sz w:val="24"/>
              </w:rPr>
              <w:t>(в днях) всех случаев </w:t>
            </w:r>
            <w:r>
              <w:rPr>
                <w:spacing w:val="-2"/>
                <w:sz w:val="24"/>
              </w:rPr>
              <w:t>заболеваний</w:t>
            </w:r>
          </w:p>
        </w:tc>
      </w:tr>
      <w:tr>
        <w:trPr>
          <w:trHeight w:val="275" w:hRule="atLeast"/>
        </w:trPr>
        <w:tc>
          <w:tcPr>
            <w:tcW w:w="1217" w:type="dxa"/>
          </w:tcPr>
          <w:p>
            <w:pPr>
              <w:pStyle w:val="TableParagraph"/>
              <w:spacing w:line="256" w:lineRule="exact"/>
              <w:ind w:left="11"/>
              <w:jc w:val="center"/>
              <w:rPr>
                <w:sz w:val="24"/>
              </w:rPr>
            </w:pPr>
            <w:r>
              <w:rPr>
                <w:sz w:val="24"/>
              </w:rPr>
              <w:t>6 </w:t>
            </w:r>
            <w:r>
              <w:rPr>
                <w:spacing w:val="-5"/>
                <w:sz w:val="24"/>
              </w:rPr>
              <w:t>кл</w:t>
            </w:r>
          </w:p>
        </w:tc>
        <w:tc>
          <w:tcPr>
            <w:tcW w:w="1374" w:type="dxa"/>
          </w:tcPr>
          <w:p>
            <w:pPr>
              <w:pStyle w:val="TableParagraph"/>
              <w:spacing w:line="256" w:lineRule="exact"/>
              <w:ind w:left="7"/>
              <w:jc w:val="center"/>
              <w:rPr>
                <w:sz w:val="24"/>
              </w:rPr>
            </w:pPr>
            <w:r>
              <w:rPr>
                <w:spacing w:val="-5"/>
                <w:sz w:val="24"/>
              </w:rPr>
              <w:t>22</w:t>
            </w:r>
          </w:p>
        </w:tc>
        <w:tc>
          <w:tcPr>
            <w:tcW w:w="1021" w:type="dxa"/>
          </w:tcPr>
          <w:p>
            <w:pPr>
              <w:pStyle w:val="TableParagraph"/>
              <w:spacing w:line="256" w:lineRule="exact"/>
              <w:ind w:left="4"/>
              <w:jc w:val="center"/>
              <w:rPr>
                <w:sz w:val="24"/>
              </w:rPr>
            </w:pPr>
            <w:r>
              <w:rPr>
                <w:spacing w:val="-10"/>
                <w:sz w:val="24"/>
              </w:rPr>
              <w:t>8</w:t>
            </w:r>
          </w:p>
        </w:tc>
        <w:tc>
          <w:tcPr>
            <w:tcW w:w="2627" w:type="dxa"/>
          </w:tcPr>
          <w:p>
            <w:pPr>
              <w:pStyle w:val="TableParagraph"/>
              <w:spacing w:line="256" w:lineRule="exact"/>
              <w:ind w:left="18" w:right="14"/>
              <w:jc w:val="center"/>
              <w:rPr>
                <w:sz w:val="24"/>
              </w:rPr>
            </w:pPr>
            <w:r>
              <w:rPr>
                <w:spacing w:val="-5"/>
                <w:sz w:val="24"/>
              </w:rPr>
              <w:t>22</w:t>
            </w:r>
          </w:p>
        </w:tc>
        <w:tc>
          <w:tcPr>
            <w:tcW w:w="1170" w:type="dxa"/>
          </w:tcPr>
          <w:p>
            <w:pPr>
              <w:pStyle w:val="TableParagraph"/>
              <w:spacing w:line="256" w:lineRule="exact"/>
              <w:jc w:val="center"/>
              <w:rPr>
                <w:sz w:val="24"/>
              </w:rPr>
            </w:pPr>
            <w:r>
              <w:rPr>
                <w:spacing w:val="-10"/>
                <w:sz w:val="24"/>
              </w:rPr>
              <w:t>8</w:t>
            </w:r>
          </w:p>
        </w:tc>
        <w:tc>
          <w:tcPr>
            <w:tcW w:w="2625" w:type="dxa"/>
          </w:tcPr>
          <w:p>
            <w:pPr>
              <w:pStyle w:val="TableParagraph"/>
              <w:spacing w:line="256" w:lineRule="exact"/>
              <w:ind w:left="22" w:right="26"/>
              <w:jc w:val="center"/>
              <w:rPr>
                <w:sz w:val="24"/>
              </w:rPr>
            </w:pPr>
            <w:r>
              <w:rPr>
                <w:spacing w:val="-5"/>
                <w:sz w:val="24"/>
              </w:rPr>
              <w:t>20</w:t>
            </w:r>
          </w:p>
        </w:tc>
      </w:tr>
      <w:tr>
        <w:trPr>
          <w:trHeight w:val="276" w:hRule="atLeast"/>
        </w:trPr>
        <w:tc>
          <w:tcPr>
            <w:tcW w:w="1217" w:type="dxa"/>
          </w:tcPr>
          <w:p>
            <w:pPr>
              <w:pStyle w:val="TableParagraph"/>
              <w:spacing w:line="256" w:lineRule="exact"/>
              <w:ind w:left="11"/>
              <w:jc w:val="center"/>
              <w:rPr>
                <w:sz w:val="24"/>
              </w:rPr>
            </w:pPr>
            <w:r>
              <w:rPr>
                <w:sz w:val="24"/>
              </w:rPr>
              <w:t>6 </w:t>
            </w:r>
            <w:r>
              <w:rPr>
                <w:spacing w:val="-5"/>
                <w:sz w:val="24"/>
              </w:rPr>
              <w:t>кл</w:t>
            </w:r>
          </w:p>
        </w:tc>
        <w:tc>
          <w:tcPr>
            <w:tcW w:w="1374" w:type="dxa"/>
          </w:tcPr>
          <w:p>
            <w:pPr>
              <w:pStyle w:val="TableParagraph"/>
              <w:spacing w:line="256" w:lineRule="exact"/>
              <w:ind w:left="7"/>
              <w:jc w:val="center"/>
              <w:rPr>
                <w:sz w:val="24"/>
              </w:rPr>
            </w:pPr>
            <w:r>
              <w:rPr>
                <w:spacing w:val="-5"/>
                <w:sz w:val="24"/>
              </w:rPr>
              <w:t>17</w:t>
            </w:r>
          </w:p>
        </w:tc>
        <w:tc>
          <w:tcPr>
            <w:tcW w:w="1021" w:type="dxa"/>
          </w:tcPr>
          <w:p>
            <w:pPr>
              <w:pStyle w:val="TableParagraph"/>
              <w:spacing w:line="256" w:lineRule="exact"/>
              <w:ind w:left="4"/>
              <w:jc w:val="center"/>
              <w:rPr>
                <w:sz w:val="24"/>
              </w:rPr>
            </w:pPr>
            <w:r>
              <w:rPr>
                <w:spacing w:val="-10"/>
                <w:sz w:val="24"/>
              </w:rPr>
              <w:t>8</w:t>
            </w:r>
          </w:p>
        </w:tc>
        <w:tc>
          <w:tcPr>
            <w:tcW w:w="2627" w:type="dxa"/>
          </w:tcPr>
          <w:p>
            <w:pPr>
              <w:pStyle w:val="TableParagraph"/>
              <w:spacing w:line="256" w:lineRule="exact"/>
              <w:ind w:left="18" w:right="14"/>
              <w:jc w:val="center"/>
              <w:rPr>
                <w:sz w:val="24"/>
              </w:rPr>
            </w:pPr>
            <w:r>
              <w:rPr>
                <w:spacing w:val="-5"/>
                <w:sz w:val="24"/>
              </w:rPr>
              <w:t>15</w:t>
            </w:r>
          </w:p>
        </w:tc>
        <w:tc>
          <w:tcPr>
            <w:tcW w:w="1170" w:type="dxa"/>
          </w:tcPr>
          <w:p>
            <w:pPr>
              <w:pStyle w:val="TableParagraph"/>
              <w:spacing w:line="256" w:lineRule="exact"/>
              <w:jc w:val="center"/>
              <w:rPr>
                <w:sz w:val="24"/>
              </w:rPr>
            </w:pPr>
            <w:r>
              <w:rPr>
                <w:spacing w:val="-10"/>
                <w:sz w:val="24"/>
              </w:rPr>
              <w:t>8</w:t>
            </w:r>
          </w:p>
        </w:tc>
        <w:tc>
          <w:tcPr>
            <w:tcW w:w="2625" w:type="dxa"/>
          </w:tcPr>
          <w:p>
            <w:pPr>
              <w:pStyle w:val="TableParagraph"/>
              <w:spacing w:line="256" w:lineRule="exact"/>
              <w:ind w:left="22" w:right="26"/>
              <w:jc w:val="center"/>
              <w:rPr>
                <w:sz w:val="24"/>
              </w:rPr>
            </w:pPr>
            <w:r>
              <w:rPr>
                <w:spacing w:val="-5"/>
                <w:sz w:val="24"/>
              </w:rPr>
              <w:t>18</w:t>
            </w:r>
          </w:p>
        </w:tc>
      </w:tr>
      <w:tr>
        <w:trPr>
          <w:trHeight w:val="275" w:hRule="atLeast"/>
        </w:trPr>
        <w:tc>
          <w:tcPr>
            <w:tcW w:w="1217" w:type="dxa"/>
          </w:tcPr>
          <w:p>
            <w:pPr>
              <w:pStyle w:val="TableParagraph"/>
              <w:spacing w:line="256" w:lineRule="exact"/>
              <w:ind w:left="11"/>
              <w:jc w:val="center"/>
              <w:rPr>
                <w:sz w:val="24"/>
              </w:rPr>
            </w:pPr>
            <w:r>
              <w:rPr>
                <w:sz w:val="24"/>
              </w:rPr>
              <w:t>7 </w:t>
            </w:r>
            <w:r>
              <w:rPr>
                <w:spacing w:val="-5"/>
                <w:sz w:val="24"/>
              </w:rPr>
              <w:t>кл</w:t>
            </w:r>
          </w:p>
        </w:tc>
        <w:tc>
          <w:tcPr>
            <w:tcW w:w="1374" w:type="dxa"/>
          </w:tcPr>
          <w:p>
            <w:pPr>
              <w:pStyle w:val="TableParagraph"/>
              <w:spacing w:line="256" w:lineRule="exact"/>
              <w:ind w:left="7"/>
              <w:jc w:val="center"/>
              <w:rPr>
                <w:sz w:val="24"/>
              </w:rPr>
            </w:pPr>
            <w:r>
              <w:rPr>
                <w:spacing w:val="-5"/>
                <w:sz w:val="24"/>
              </w:rPr>
              <w:t>17</w:t>
            </w:r>
          </w:p>
        </w:tc>
        <w:tc>
          <w:tcPr>
            <w:tcW w:w="1021" w:type="dxa"/>
          </w:tcPr>
          <w:p>
            <w:pPr>
              <w:pStyle w:val="TableParagraph"/>
              <w:spacing w:line="256" w:lineRule="exact"/>
              <w:ind w:left="4"/>
              <w:jc w:val="center"/>
              <w:rPr>
                <w:sz w:val="24"/>
              </w:rPr>
            </w:pPr>
            <w:r>
              <w:rPr>
                <w:spacing w:val="-10"/>
                <w:sz w:val="24"/>
              </w:rPr>
              <w:t>8</w:t>
            </w:r>
          </w:p>
        </w:tc>
        <w:tc>
          <w:tcPr>
            <w:tcW w:w="2627" w:type="dxa"/>
          </w:tcPr>
          <w:p>
            <w:pPr>
              <w:pStyle w:val="TableParagraph"/>
              <w:spacing w:line="256" w:lineRule="exact"/>
              <w:ind w:left="18" w:right="14"/>
              <w:jc w:val="center"/>
              <w:rPr>
                <w:sz w:val="24"/>
              </w:rPr>
            </w:pPr>
            <w:r>
              <w:rPr>
                <w:spacing w:val="-5"/>
                <w:sz w:val="24"/>
              </w:rPr>
              <w:t>18</w:t>
            </w:r>
          </w:p>
        </w:tc>
        <w:tc>
          <w:tcPr>
            <w:tcW w:w="1170" w:type="dxa"/>
          </w:tcPr>
          <w:p>
            <w:pPr>
              <w:pStyle w:val="TableParagraph"/>
              <w:spacing w:line="256" w:lineRule="exact"/>
              <w:jc w:val="center"/>
              <w:rPr>
                <w:sz w:val="24"/>
              </w:rPr>
            </w:pPr>
            <w:r>
              <w:rPr>
                <w:spacing w:val="-10"/>
                <w:sz w:val="24"/>
              </w:rPr>
              <w:t>6</w:t>
            </w:r>
          </w:p>
        </w:tc>
        <w:tc>
          <w:tcPr>
            <w:tcW w:w="2625" w:type="dxa"/>
          </w:tcPr>
          <w:p>
            <w:pPr>
              <w:pStyle w:val="TableParagraph"/>
              <w:spacing w:line="256" w:lineRule="exact"/>
              <w:ind w:left="22" w:right="26"/>
              <w:jc w:val="center"/>
              <w:rPr>
                <w:sz w:val="24"/>
              </w:rPr>
            </w:pPr>
            <w:r>
              <w:rPr>
                <w:spacing w:val="-5"/>
                <w:sz w:val="24"/>
              </w:rPr>
              <w:t>18</w:t>
            </w:r>
          </w:p>
        </w:tc>
      </w:tr>
      <w:tr>
        <w:trPr>
          <w:trHeight w:val="275" w:hRule="atLeast"/>
        </w:trPr>
        <w:tc>
          <w:tcPr>
            <w:tcW w:w="1217" w:type="dxa"/>
          </w:tcPr>
          <w:p>
            <w:pPr>
              <w:pStyle w:val="TableParagraph"/>
              <w:spacing w:line="256" w:lineRule="exact"/>
              <w:ind w:left="11"/>
              <w:jc w:val="center"/>
              <w:rPr>
                <w:sz w:val="24"/>
              </w:rPr>
            </w:pPr>
            <w:r>
              <w:rPr>
                <w:sz w:val="24"/>
              </w:rPr>
              <w:t>8 </w:t>
            </w:r>
            <w:r>
              <w:rPr>
                <w:spacing w:val="-5"/>
                <w:sz w:val="24"/>
              </w:rPr>
              <w:t>кл</w:t>
            </w:r>
          </w:p>
        </w:tc>
        <w:tc>
          <w:tcPr>
            <w:tcW w:w="1374" w:type="dxa"/>
          </w:tcPr>
          <w:p>
            <w:pPr>
              <w:pStyle w:val="TableParagraph"/>
              <w:spacing w:line="256" w:lineRule="exact"/>
              <w:ind w:left="7"/>
              <w:jc w:val="center"/>
              <w:rPr>
                <w:sz w:val="24"/>
              </w:rPr>
            </w:pPr>
            <w:r>
              <w:rPr>
                <w:spacing w:val="-5"/>
                <w:sz w:val="24"/>
              </w:rPr>
              <w:t>19</w:t>
            </w:r>
          </w:p>
        </w:tc>
        <w:tc>
          <w:tcPr>
            <w:tcW w:w="1021" w:type="dxa"/>
          </w:tcPr>
          <w:p>
            <w:pPr>
              <w:pStyle w:val="TableParagraph"/>
              <w:spacing w:line="256" w:lineRule="exact"/>
              <w:ind w:left="4"/>
              <w:jc w:val="center"/>
              <w:rPr>
                <w:sz w:val="24"/>
              </w:rPr>
            </w:pPr>
            <w:r>
              <w:rPr>
                <w:spacing w:val="-10"/>
                <w:sz w:val="24"/>
              </w:rPr>
              <w:t>7</w:t>
            </w:r>
          </w:p>
        </w:tc>
        <w:tc>
          <w:tcPr>
            <w:tcW w:w="2627" w:type="dxa"/>
          </w:tcPr>
          <w:p>
            <w:pPr>
              <w:pStyle w:val="TableParagraph"/>
              <w:spacing w:line="256" w:lineRule="exact"/>
              <w:ind w:left="18" w:right="14"/>
              <w:jc w:val="center"/>
              <w:rPr>
                <w:sz w:val="24"/>
              </w:rPr>
            </w:pPr>
            <w:r>
              <w:rPr>
                <w:spacing w:val="-5"/>
                <w:sz w:val="24"/>
              </w:rPr>
              <w:t>20</w:t>
            </w:r>
          </w:p>
        </w:tc>
        <w:tc>
          <w:tcPr>
            <w:tcW w:w="1170" w:type="dxa"/>
          </w:tcPr>
          <w:p>
            <w:pPr>
              <w:pStyle w:val="TableParagraph"/>
              <w:spacing w:line="256" w:lineRule="exact"/>
              <w:jc w:val="center"/>
              <w:rPr>
                <w:sz w:val="24"/>
              </w:rPr>
            </w:pPr>
            <w:r>
              <w:rPr>
                <w:spacing w:val="-10"/>
                <w:sz w:val="24"/>
              </w:rPr>
              <w:t>6</w:t>
            </w:r>
          </w:p>
        </w:tc>
        <w:tc>
          <w:tcPr>
            <w:tcW w:w="2625" w:type="dxa"/>
          </w:tcPr>
          <w:p>
            <w:pPr>
              <w:pStyle w:val="TableParagraph"/>
              <w:spacing w:line="256" w:lineRule="exact"/>
              <w:ind w:left="22" w:right="26"/>
              <w:jc w:val="center"/>
              <w:rPr>
                <w:sz w:val="24"/>
              </w:rPr>
            </w:pPr>
            <w:r>
              <w:rPr>
                <w:spacing w:val="-5"/>
                <w:sz w:val="24"/>
              </w:rPr>
              <w:t>17</w:t>
            </w:r>
          </w:p>
        </w:tc>
      </w:tr>
      <w:tr>
        <w:trPr>
          <w:trHeight w:val="275" w:hRule="atLeast"/>
        </w:trPr>
        <w:tc>
          <w:tcPr>
            <w:tcW w:w="1217" w:type="dxa"/>
          </w:tcPr>
          <w:p>
            <w:pPr>
              <w:pStyle w:val="TableParagraph"/>
              <w:spacing w:line="256" w:lineRule="exact"/>
              <w:ind w:left="11"/>
              <w:jc w:val="center"/>
              <w:rPr>
                <w:sz w:val="24"/>
              </w:rPr>
            </w:pPr>
            <w:r>
              <w:rPr>
                <w:sz w:val="24"/>
              </w:rPr>
              <w:t>9 </w:t>
            </w:r>
            <w:r>
              <w:rPr>
                <w:spacing w:val="-5"/>
                <w:sz w:val="24"/>
              </w:rPr>
              <w:t>кл</w:t>
            </w:r>
          </w:p>
        </w:tc>
        <w:tc>
          <w:tcPr>
            <w:tcW w:w="1374" w:type="dxa"/>
          </w:tcPr>
          <w:p>
            <w:pPr>
              <w:pStyle w:val="TableParagraph"/>
              <w:spacing w:line="256" w:lineRule="exact"/>
              <w:ind w:left="7"/>
              <w:jc w:val="center"/>
              <w:rPr>
                <w:sz w:val="24"/>
              </w:rPr>
            </w:pPr>
            <w:r>
              <w:rPr>
                <w:spacing w:val="-5"/>
                <w:sz w:val="24"/>
              </w:rPr>
              <w:t>16</w:t>
            </w:r>
          </w:p>
        </w:tc>
        <w:tc>
          <w:tcPr>
            <w:tcW w:w="1021" w:type="dxa"/>
          </w:tcPr>
          <w:p>
            <w:pPr>
              <w:pStyle w:val="TableParagraph"/>
              <w:spacing w:line="256" w:lineRule="exact"/>
              <w:ind w:left="4"/>
              <w:jc w:val="center"/>
              <w:rPr>
                <w:sz w:val="24"/>
              </w:rPr>
            </w:pPr>
            <w:r>
              <w:rPr>
                <w:spacing w:val="-10"/>
                <w:sz w:val="24"/>
              </w:rPr>
              <w:t>9</w:t>
            </w:r>
          </w:p>
        </w:tc>
        <w:tc>
          <w:tcPr>
            <w:tcW w:w="2627" w:type="dxa"/>
          </w:tcPr>
          <w:p>
            <w:pPr>
              <w:pStyle w:val="TableParagraph"/>
              <w:spacing w:line="256" w:lineRule="exact"/>
              <w:ind w:left="18" w:right="14"/>
              <w:jc w:val="center"/>
              <w:rPr>
                <w:sz w:val="24"/>
              </w:rPr>
            </w:pPr>
            <w:r>
              <w:rPr>
                <w:spacing w:val="-5"/>
                <w:sz w:val="24"/>
              </w:rPr>
              <w:t>24</w:t>
            </w:r>
          </w:p>
        </w:tc>
        <w:tc>
          <w:tcPr>
            <w:tcW w:w="1170" w:type="dxa"/>
          </w:tcPr>
          <w:p>
            <w:pPr>
              <w:pStyle w:val="TableParagraph"/>
              <w:spacing w:line="256" w:lineRule="exact"/>
              <w:jc w:val="center"/>
              <w:rPr>
                <w:sz w:val="24"/>
              </w:rPr>
            </w:pPr>
            <w:r>
              <w:rPr>
                <w:spacing w:val="-10"/>
                <w:sz w:val="24"/>
              </w:rPr>
              <w:t>8</w:t>
            </w:r>
          </w:p>
        </w:tc>
        <w:tc>
          <w:tcPr>
            <w:tcW w:w="2625" w:type="dxa"/>
          </w:tcPr>
          <w:p>
            <w:pPr>
              <w:pStyle w:val="TableParagraph"/>
              <w:spacing w:line="256" w:lineRule="exact"/>
              <w:ind w:left="22" w:right="26"/>
              <w:jc w:val="center"/>
              <w:rPr>
                <w:sz w:val="24"/>
              </w:rPr>
            </w:pPr>
            <w:r>
              <w:rPr>
                <w:spacing w:val="-5"/>
                <w:sz w:val="24"/>
              </w:rPr>
              <w:t>17</w:t>
            </w:r>
          </w:p>
        </w:tc>
      </w:tr>
      <w:tr>
        <w:trPr>
          <w:trHeight w:val="275" w:hRule="atLeast"/>
        </w:trPr>
        <w:tc>
          <w:tcPr>
            <w:tcW w:w="2591" w:type="dxa"/>
            <w:gridSpan w:val="2"/>
          </w:tcPr>
          <w:p>
            <w:pPr>
              <w:pStyle w:val="TableParagraph"/>
              <w:spacing w:line="256" w:lineRule="exact"/>
              <w:ind w:right="97"/>
              <w:jc w:val="right"/>
              <w:rPr>
                <w:sz w:val="24"/>
              </w:rPr>
            </w:pPr>
            <w:r>
              <w:rPr>
                <w:spacing w:val="-2"/>
                <w:sz w:val="24"/>
              </w:rPr>
              <w:t>Итого</w:t>
            </w:r>
          </w:p>
        </w:tc>
        <w:tc>
          <w:tcPr>
            <w:tcW w:w="1021" w:type="dxa"/>
          </w:tcPr>
          <w:p>
            <w:pPr>
              <w:pStyle w:val="TableParagraph"/>
              <w:spacing w:line="256" w:lineRule="exact"/>
              <w:ind w:left="4"/>
              <w:jc w:val="center"/>
              <w:rPr>
                <w:sz w:val="24"/>
              </w:rPr>
            </w:pPr>
            <w:r>
              <w:rPr>
                <w:spacing w:val="-5"/>
                <w:sz w:val="24"/>
              </w:rPr>
              <w:t>40</w:t>
            </w:r>
          </w:p>
        </w:tc>
        <w:tc>
          <w:tcPr>
            <w:tcW w:w="2627" w:type="dxa"/>
          </w:tcPr>
          <w:p>
            <w:pPr>
              <w:pStyle w:val="TableParagraph"/>
              <w:rPr>
                <w:sz w:val="20"/>
              </w:rPr>
            </w:pPr>
          </w:p>
        </w:tc>
        <w:tc>
          <w:tcPr>
            <w:tcW w:w="1170" w:type="dxa"/>
          </w:tcPr>
          <w:p>
            <w:pPr>
              <w:pStyle w:val="TableParagraph"/>
              <w:spacing w:line="256" w:lineRule="exact"/>
              <w:jc w:val="center"/>
              <w:rPr>
                <w:sz w:val="24"/>
              </w:rPr>
            </w:pPr>
            <w:r>
              <w:rPr>
                <w:spacing w:val="-5"/>
                <w:sz w:val="24"/>
              </w:rPr>
              <w:t>36</w:t>
            </w:r>
          </w:p>
        </w:tc>
        <w:tc>
          <w:tcPr>
            <w:tcW w:w="2625" w:type="dxa"/>
          </w:tcPr>
          <w:p>
            <w:pPr>
              <w:pStyle w:val="TableParagraph"/>
              <w:rPr>
                <w:sz w:val="20"/>
              </w:rPr>
            </w:pPr>
          </w:p>
        </w:tc>
      </w:tr>
      <w:tr>
        <w:trPr>
          <w:trHeight w:val="277" w:hRule="atLeast"/>
        </w:trPr>
        <w:tc>
          <w:tcPr>
            <w:tcW w:w="2591" w:type="dxa"/>
            <w:gridSpan w:val="2"/>
          </w:tcPr>
          <w:p>
            <w:pPr>
              <w:pStyle w:val="TableParagraph"/>
              <w:spacing w:line="258" w:lineRule="exact"/>
              <w:ind w:left="731"/>
              <w:rPr>
                <w:sz w:val="24"/>
              </w:rPr>
            </w:pPr>
            <w:r>
              <w:rPr>
                <w:sz w:val="24"/>
              </w:rPr>
              <w:t>Среднее</w:t>
            </w:r>
            <w:r>
              <w:rPr>
                <w:spacing w:val="-3"/>
                <w:sz w:val="24"/>
              </w:rPr>
              <w:t> </w:t>
            </w:r>
            <w:r>
              <w:rPr>
                <w:spacing w:val="-2"/>
                <w:sz w:val="24"/>
              </w:rPr>
              <w:t>значение</w:t>
            </w:r>
          </w:p>
        </w:tc>
        <w:tc>
          <w:tcPr>
            <w:tcW w:w="1021" w:type="dxa"/>
          </w:tcPr>
          <w:p>
            <w:pPr>
              <w:pStyle w:val="TableParagraph"/>
              <w:rPr>
                <w:sz w:val="20"/>
              </w:rPr>
            </w:pPr>
          </w:p>
        </w:tc>
        <w:tc>
          <w:tcPr>
            <w:tcW w:w="2627" w:type="dxa"/>
          </w:tcPr>
          <w:p>
            <w:pPr>
              <w:pStyle w:val="TableParagraph"/>
              <w:spacing w:line="258" w:lineRule="exact"/>
              <w:ind w:left="16" w:right="14"/>
              <w:jc w:val="center"/>
              <w:rPr>
                <w:sz w:val="24"/>
              </w:rPr>
            </w:pPr>
            <w:r>
              <w:rPr>
                <w:spacing w:val="-4"/>
                <w:sz w:val="24"/>
              </w:rPr>
              <w:t>19,8</w:t>
            </w:r>
          </w:p>
        </w:tc>
        <w:tc>
          <w:tcPr>
            <w:tcW w:w="1170" w:type="dxa"/>
          </w:tcPr>
          <w:p>
            <w:pPr>
              <w:pStyle w:val="TableParagraph"/>
              <w:rPr>
                <w:sz w:val="20"/>
              </w:rPr>
            </w:pPr>
          </w:p>
        </w:tc>
        <w:tc>
          <w:tcPr>
            <w:tcW w:w="2625" w:type="dxa"/>
          </w:tcPr>
          <w:p>
            <w:pPr>
              <w:pStyle w:val="TableParagraph"/>
              <w:spacing w:line="258" w:lineRule="exact"/>
              <w:ind w:left="22" w:right="26"/>
              <w:jc w:val="center"/>
              <w:rPr>
                <w:sz w:val="24"/>
              </w:rPr>
            </w:pPr>
            <w:r>
              <w:rPr>
                <w:spacing w:val="-5"/>
                <w:sz w:val="24"/>
              </w:rPr>
              <w:t>18</w:t>
            </w:r>
          </w:p>
        </w:tc>
      </w:tr>
    </w:tbl>
    <w:p>
      <w:pPr>
        <w:pStyle w:val="BodyText"/>
        <w:spacing w:before="158"/>
        <w:ind w:left="0"/>
      </w:pPr>
    </w:p>
    <w:p>
      <w:pPr>
        <w:pStyle w:val="BodyText"/>
        <w:spacing w:line="360" w:lineRule="auto"/>
        <w:ind w:right="137" w:firstLine="707"/>
        <w:jc w:val="both"/>
      </w:pPr>
      <w:r>
        <w:t>Так, на думку авторів Р.І. Айзмана, Н.І. Айзман, А.В. Лєбєдєва, В.Б. Рубанович (2010), при великій середній тривалості захворювання та/або частих хворобах можна зробити висновок про низьку опірність організму [4].</w:t>
      </w:r>
    </w:p>
    <w:p>
      <w:pPr>
        <w:pStyle w:val="BodyText"/>
        <w:spacing w:line="360" w:lineRule="auto"/>
        <w:ind w:right="138" w:firstLine="707"/>
        <w:jc w:val="both"/>
      </w:pPr>
      <w:r>
        <w:t>За даними таблиць 25-26 бачимо зниження захворюваності та середньої тривалості (в днях) усіх захворювань протягом другого року навчання серед студентів ЕГ. Виходячи з цього, вони зробили висновок, що заходи, які проводилися переважно на свіжому повітрі, дали позитивний ефект</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6"/>
        <w:jc w:val="both"/>
      </w:pPr>
      <w:r>
        <w:t>роль у підвищенні опірності організму до різних захворювань у студентів експериментальної групи, тобто організм студентів має низьку опірність.</w:t>
      </w:r>
    </w:p>
    <w:p>
      <w:pPr>
        <w:pStyle w:val="BodyText"/>
        <w:tabs>
          <w:tab w:pos="3043" w:val="left" w:leader="none"/>
          <w:tab w:pos="4860" w:val="left" w:leader="none"/>
          <w:tab w:pos="9100" w:val="left" w:leader="none"/>
        </w:tabs>
        <w:spacing w:line="360" w:lineRule="auto" w:before="1"/>
        <w:ind w:right="139" w:firstLine="707"/>
        <w:jc w:val="both"/>
      </w:pPr>
      <w:r>
        <w:t>Прикладне значення спортивно-оздоровчого туризму характеризується набуттям таких життєво важливих умінь і навичок, як уміння орієнтуватися на місцевості, визначати сторони горизонту за місцевими знаками і компасом, читати карту (спортивну і топографічну), в'язати туристські вузли, виконувати бівуачну роботу під час перебування на природі, визначати відстань до важкодоступного об'єкта за різними знаками, вміння надавати першу медичну допомогу. потерпілих у різних випадках, вміння пересуватися на різних засобах транспорту та відповідні теоретичні знання. Отримані знання та вміння є основою для спеціалізації у спортивній та професійній діяльності. Перераховані вище навички та знання необхідні як для занять багатьма видами спорту, так і для оволодіння професіями, пов'язаними з природою.</w:t>
      </w:r>
    </w:p>
    <w:p>
      <w:pPr>
        <w:pStyle w:val="BodyText"/>
        <w:spacing w:line="360" w:lineRule="auto" w:before="1"/>
        <w:ind w:left="151" w:right="132" w:firstLine="700"/>
        <w:jc w:val="both"/>
      </w:pPr>
      <w:r>
        <w:t>Для вивчення розвитку туристичних навичок було проведено педагогічний експеримент. Для порівняння показників туристичної майстерності в якості контрольної групи були обрані діти, які розпочали навчання у відділенні туризму ДЮСШ Бариин-Хемчицького району республіки Тива під керівництвом тренера-викладача ДЮСШ Бариин-Хемчицького району Донгак Ю.У. (групи початкової підготовки, вік 13-14 років). Умовно цю групу ми назвали контрольною групою-2 (далі КГ-2). Експериментальною групою в цьому експерименті виступили учні 7-8 класів ЗОШ № 1 смт. Кизил-Мажалик Бариїн-Хемчикського району, які входили до складу експериментальної групи (далі – ЕГ). Вони займалися по дві години на тиждень в рамках уроку фізичної культури за запропонованою нами варіативною частиною на основі спортивно-оздоровчого туризму.</w:t>
      </w:r>
    </w:p>
    <w:p>
      <w:pPr>
        <w:pStyle w:val="BodyText"/>
        <w:ind w:left="851"/>
        <w:jc w:val="both"/>
      </w:pPr>
      <w:r>
        <w:t>Для оцінки рівня сформованості туристичних навичок, а</w:t>
      </w:r>
    </w:p>
    <w:p>
      <w:pPr>
        <w:pStyle w:val="BodyText"/>
        <w:spacing w:after="0"/>
        <w:jc w:val="both"/>
        <w:sectPr>
          <w:pgSz w:w="11910" w:h="16840"/>
          <w:pgMar w:header="756" w:footer="0" w:top="980" w:bottom="280" w:left="1275" w:right="425"/>
        </w:sectPr>
      </w:pPr>
    </w:p>
    <w:p>
      <w:pPr>
        <w:pStyle w:val="BodyText"/>
        <w:spacing w:line="360" w:lineRule="auto" w:before="192"/>
        <w:ind w:right="129"/>
        <w:jc w:val="both"/>
      </w:pPr>
      <w:r>
        <w:t>дистанції туристичного багатоборства з використанням техніки походу та орієнтуванням у заданому напрямку, також вивчався рівень оволодіння туристськими навичками зав’язування вузлів, визначення відстані за картою, визначення азимуту до трьох орієнтирів під час походів. Для оцінки цих навичок було використано експертне оцінювання із залученням кваліфікованих учителів фізичної культури.</w:t>
      </w:r>
    </w:p>
    <w:p>
      <w:pPr>
        <w:pStyle w:val="BodyText"/>
        <w:spacing w:line="362" w:lineRule="auto"/>
        <w:ind w:right="136" w:firstLine="707"/>
        <w:jc w:val="both"/>
      </w:pPr>
      <w:r>
        <w:t>Для проходження дистанції туристського багатоборства технікою пішохідного туризму (ТПТ) були включені такі туристичні етапи:</w:t>
      </w:r>
    </w:p>
    <w:p>
      <w:pPr>
        <w:pStyle w:val="BodyText"/>
        <w:spacing w:line="317" w:lineRule="exact"/>
        <w:jc w:val="both"/>
      </w:pPr>
      <w:r>
        <w:t>«Навісна переправа», «Підйом-траверс-спуск із самостраховкою на перилах»,</w:t>
      </w:r>
    </w:p>
    <w:p>
      <w:pPr>
        <w:pStyle w:val="BodyText"/>
        <w:spacing w:line="360" w:lineRule="auto" w:before="160"/>
        <w:ind w:right="145"/>
        <w:jc w:val="both"/>
      </w:pPr>
      <w:r>
        <w:t>«Переправа по колоді», «Перехід через яр за допомогою жердини», «Перехід через заболочену місцевість за скарбами з жердин».</w:t>
      </w:r>
    </w:p>
    <w:p>
      <w:pPr>
        <w:pStyle w:val="BodyText"/>
        <w:spacing w:line="360" w:lineRule="auto" w:before="2"/>
        <w:ind w:right="137" w:firstLine="707"/>
        <w:jc w:val="both"/>
      </w:pPr>
      <w:r>
        <w:t>Відповідно до «Правил організації та проведення туристських змагань учнівської молоді Російської Федерації» (1995 р.) і недостатнього знання учасниками правил безпеки на початку першого року експерименту дослідження рівня туристських навичок не проводилося. Тестування проводилося наприкінці першого та другого року експерименту за однакових умов, тому було проведено 2 вимірювання.</w:t>
      </w:r>
    </w:p>
    <w:p>
      <w:pPr>
        <w:pStyle w:val="BodyText"/>
        <w:spacing w:line="360" w:lineRule="auto"/>
        <w:ind w:right="138" w:firstLine="707"/>
        <w:jc w:val="both"/>
      </w:pPr>
      <w:r>
        <w:t>Під час випробувань використовувалося спеціальне спорядження: страхувальні системи, карабіни в необхідній для команди кількості, рукавиці захисні, петля для шнурка (переріз 8 мм), шнурок-прусик (для кожного учасника).</w:t>
      </w:r>
    </w:p>
    <w:p>
      <w:pPr>
        <w:pStyle w:val="BodyText"/>
        <w:spacing w:line="360" w:lineRule="auto"/>
        <w:ind w:right="133" w:firstLine="707"/>
        <w:jc w:val="both"/>
      </w:pPr>
      <w:r>
        <w:t>При дослідженні рівня сформованості туристських навичок у туристському багатоборстві на дистанції техніки пішохідного туризму (ТПТ) оцінювався час проходження дистанції. Штрафні бали, отримані на етапі, переводилися в штрафні секунди відповідно до «Правил організації та проведення туристичних змагань студентів Російської Федерації» (1995) [221]. Усі контрольні за два роки проходили в одному місці, неподалік від школи. Таку ж дистанцію учасники подолали в природних умовах, на природних перешкодах.</w:t>
      </w:r>
    </w:p>
    <w:p>
      <w:pPr>
        <w:pStyle w:val="BodyText"/>
        <w:ind w:left="851"/>
        <w:jc w:val="both"/>
      </w:pPr>
      <w:r>
        <w:t>В кінці кожного експериментального року вимірювали особистісні показники.</w:t>
      </w:r>
    </w:p>
    <w:p>
      <w:pPr>
        <w:pStyle w:val="BodyText"/>
        <w:spacing w:after="0"/>
        <w:jc w:val="both"/>
        <w:sectPr>
          <w:pgSz w:w="11910" w:h="16840"/>
          <w:pgMar w:header="756" w:footer="0" w:top="980" w:bottom="280" w:left="1275" w:right="425"/>
        </w:sectPr>
      </w:pPr>
    </w:p>
    <w:p>
      <w:pPr>
        <w:pStyle w:val="BodyText"/>
        <w:spacing w:line="360" w:lineRule="auto" w:before="192"/>
        <w:ind w:left="148" w:right="137"/>
        <w:jc w:val="both"/>
      </w:pPr>
      <w:r>
        <w:t>Туристське багатоборство на дистанції в техніці пішохідного туризму (ТПТ) зі штрафними балами, які перераховувалися в штрафний час, що відображено в додатку Ж.</w:t>
      </w:r>
    </w:p>
    <w:p>
      <w:pPr>
        <w:pStyle w:val="BodyText"/>
        <w:spacing w:line="360" w:lineRule="auto" w:before="1"/>
        <w:ind w:right="137" w:firstLine="707"/>
        <w:jc w:val="both"/>
      </w:pPr>
      <w:r>
        <w:t>За даними туристського багатоборства на дистанції ТПТ виявлено, що після першого курсу підготовка хлопців 7 класу ЕГ показала приблизно такі ж результати, як і КГ-2, що свідчить про те, що обидві групи після першого року навчання були приблизно на одному рівні за середніми показниками. Середній час виконання для КГ-2 становив 14,64 хв, а для ЕГ – 14,73 хв, стандартне відхилення для КГ-2 становило 1,91 хв, а для ЕГ – 2,71 хв, що може свідчити про те, що після першого року навчання показники для КГ-2 були більш рівними (табл. 28).</w:t>
      </w:r>
    </w:p>
    <w:p>
      <w:pPr>
        <w:pStyle w:val="BodyText"/>
        <w:ind w:left="0"/>
      </w:pPr>
    </w:p>
    <w:p>
      <w:pPr>
        <w:pStyle w:val="BodyText"/>
        <w:spacing w:line="360" w:lineRule="auto" w:before="1" w:after="5"/>
        <w:ind w:right="173"/>
      </w:pPr>
      <w:r>
        <w:t>Таблиця 28 – Результати туристського багатоборства на дистанції ТПТ (техніка пішохідного туризму) та орієнтування в заданому напрямку юнаків 7 класу КГ-2 та ЕГ.</w:t>
      </w:r>
    </w:p>
    <w:tbl>
      <w:tblPr>
        <w:tblW w:w="0" w:type="auto"/>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5"/>
        <w:gridCol w:w="1035"/>
        <w:gridCol w:w="1034"/>
        <w:gridCol w:w="1034"/>
        <w:gridCol w:w="1037"/>
        <w:gridCol w:w="1034"/>
        <w:gridCol w:w="1035"/>
        <w:gridCol w:w="1034"/>
        <w:gridCol w:w="1034"/>
      </w:tblGrid>
      <w:tr>
        <w:trPr>
          <w:trHeight w:val="650" w:hRule="atLeast"/>
        </w:trPr>
        <w:tc>
          <w:tcPr>
            <w:tcW w:w="1625" w:type="dxa"/>
            <w:vMerge w:val="restart"/>
          </w:tcPr>
          <w:p>
            <w:pPr>
              <w:pStyle w:val="TableParagraph"/>
              <w:spacing w:line="276" w:lineRule="auto" w:before="174"/>
              <w:ind w:left="328" w:right="301" w:firstLine="93"/>
              <w:rPr>
                <w:sz w:val="24"/>
              </w:rPr>
            </w:pPr>
            <w:r>
              <w:rPr>
                <w:sz w:val="24"/>
              </w:rPr>
              <w:t>7 класс, </w:t>
            </w:r>
            <w:r>
              <w:rPr>
                <w:spacing w:val="-2"/>
                <w:sz w:val="24"/>
              </w:rPr>
              <w:t>мальчики</w:t>
            </w:r>
          </w:p>
        </w:tc>
        <w:tc>
          <w:tcPr>
            <w:tcW w:w="4140" w:type="dxa"/>
            <w:gridSpan w:val="4"/>
          </w:tcPr>
          <w:p>
            <w:pPr>
              <w:pStyle w:val="TableParagraph"/>
              <w:spacing w:before="3"/>
              <w:ind w:left="22" w:right="6"/>
              <w:jc w:val="center"/>
              <w:rPr>
                <w:sz w:val="24"/>
              </w:rPr>
            </w:pPr>
            <w:r>
              <w:rPr>
                <w:sz w:val="24"/>
              </w:rPr>
              <w:t>Туристское</w:t>
            </w:r>
            <w:r>
              <w:rPr>
                <w:spacing w:val="-6"/>
                <w:sz w:val="24"/>
              </w:rPr>
              <w:t> </w:t>
            </w:r>
            <w:r>
              <w:rPr>
                <w:sz w:val="24"/>
              </w:rPr>
              <w:t>многоборье</w:t>
            </w:r>
            <w:r>
              <w:rPr>
                <w:spacing w:val="-4"/>
                <w:sz w:val="24"/>
              </w:rPr>
              <w:t> </w:t>
            </w:r>
            <w:r>
              <w:rPr>
                <w:sz w:val="24"/>
              </w:rPr>
              <w:t>на</w:t>
            </w:r>
            <w:r>
              <w:rPr>
                <w:spacing w:val="-5"/>
                <w:sz w:val="24"/>
              </w:rPr>
              <w:t> </w:t>
            </w:r>
            <w:r>
              <w:rPr>
                <w:spacing w:val="-2"/>
                <w:sz w:val="24"/>
              </w:rPr>
              <w:t>дистанции</w:t>
            </w:r>
          </w:p>
          <w:p>
            <w:pPr>
              <w:pStyle w:val="TableParagraph"/>
              <w:spacing w:before="41"/>
              <w:ind w:left="22"/>
              <w:jc w:val="center"/>
              <w:rPr>
                <w:sz w:val="24"/>
              </w:rPr>
            </w:pPr>
            <w:r>
              <w:rPr>
                <w:sz w:val="24"/>
              </w:rPr>
              <w:t>ТПТ</w:t>
            </w:r>
            <w:r>
              <w:rPr>
                <w:spacing w:val="-1"/>
                <w:sz w:val="24"/>
              </w:rPr>
              <w:t> </w:t>
            </w:r>
            <w:r>
              <w:rPr>
                <w:spacing w:val="-2"/>
                <w:sz w:val="24"/>
              </w:rPr>
              <w:t>(мин)</w:t>
            </w:r>
          </w:p>
        </w:tc>
        <w:tc>
          <w:tcPr>
            <w:tcW w:w="4137" w:type="dxa"/>
            <w:gridSpan w:val="4"/>
          </w:tcPr>
          <w:p>
            <w:pPr>
              <w:pStyle w:val="TableParagraph"/>
              <w:spacing w:before="3"/>
              <w:ind w:left="22"/>
              <w:jc w:val="center"/>
              <w:rPr>
                <w:sz w:val="24"/>
              </w:rPr>
            </w:pPr>
            <w:r>
              <w:rPr>
                <w:sz w:val="24"/>
              </w:rPr>
              <w:t>Ориентирование</w:t>
            </w:r>
            <w:r>
              <w:rPr>
                <w:spacing w:val="-4"/>
                <w:sz w:val="24"/>
              </w:rPr>
              <w:t> </w:t>
            </w:r>
            <w:r>
              <w:rPr>
                <w:sz w:val="24"/>
              </w:rPr>
              <w:t>в</w:t>
            </w:r>
            <w:r>
              <w:rPr>
                <w:spacing w:val="-3"/>
                <w:sz w:val="24"/>
              </w:rPr>
              <w:t> </w:t>
            </w:r>
            <w:r>
              <w:rPr>
                <w:spacing w:val="-2"/>
                <w:sz w:val="24"/>
              </w:rPr>
              <w:t>заданном</w:t>
            </w:r>
          </w:p>
          <w:p>
            <w:pPr>
              <w:pStyle w:val="TableParagraph"/>
              <w:spacing w:before="41"/>
              <w:ind w:left="22"/>
              <w:jc w:val="center"/>
              <w:rPr>
                <w:sz w:val="24"/>
              </w:rPr>
            </w:pPr>
            <w:r>
              <w:rPr>
                <w:sz w:val="24"/>
              </w:rPr>
              <w:t>направлении</w:t>
            </w:r>
            <w:r>
              <w:rPr>
                <w:spacing w:val="-4"/>
                <w:sz w:val="24"/>
              </w:rPr>
              <w:t> </w:t>
            </w:r>
            <w:r>
              <w:rPr>
                <w:spacing w:val="-2"/>
                <w:sz w:val="24"/>
              </w:rPr>
              <w:t>(мин)</w:t>
            </w:r>
          </w:p>
        </w:tc>
      </w:tr>
      <w:tr>
        <w:trPr>
          <w:trHeight w:val="321" w:hRule="atLeast"/>
        </w:trPr>
        <w:tc>
          <w:tcPr>
            <w:tcW w:w="1625" w:type="dxa"/>
            <w:vMerge/>
            <w:tcBorders>
              <w:top w:val="nil"/>
            </w:tcBorders>
          </w:tcPr>
          <w:p>
            <w:pPr>
              <w:rPr>
                <w:sz w:val="2"/>
                <w:szCs w:val="2"/>
              </w:rPr>
            </w:pPr>
          </w:p>
        </w:tc>
        <w:tc>
          <w:tcPr>
            <w:tcW w:w="2069" w:type="dxa"/>
            <w:gridSpan w:val="2"/>
          </w:tcPr>
          <w:p>
            <w:pPr>
              <w:pStyle w:val="TableParagraph"/>
              <w:spacing w:line="273" w:lineRule="exact"/>
              <w:ind w:left="24"/>
              <w:jc w:val="center"/>
              <w:rPr>
                <w:sz w:val="24"/>
              </w:rPr>
            </w:pPr>
            <w:r>
              <w:rPr>
                <w:spacing w:val="-2"/>
                <w:sz w:val="24"/>
              </w:rPr>
              <w:t>КГ-</w:t>
            </w:r>
            <w:r>
              <w:rPr>
                <w:spacing w:val="-10"/>
                <w:sz w:val="24"/>
              </w:rPr>
              <w:t>2</w:t>
            </w:r>
          </w:p>
        </w:tc>
        <w:tc>
          <w:tcPr>
            <w:tcW w:w="2071" w:type="dxa"/>
            <w:gridSpan w:val="2"/>
          </w:tcPr>
          <w:p>
            <w:pPr>
              <w:pStyle w:val="TableParagraph"/>
              <w:spacing w:line="273" w:lineRule="exact"/>
              <w:ind w:left="21"/>
              <w:jc w:val="center"/>
              <w:rPr>
                <w:sz w:val="24"/>
              </w:rPr>
            </w:pPr>
            <w:r>
              <w:rPr>
                <w:spacing w:val="-5"/>
                <w:sz w:val="24"/>
              </w:rPr>
              <w:t>ЭГ</w:t>
            </w:r>
          </w:p>
        </w:tc>
        <w:tc>
          <w:tcPr>
            <w:tcW w:w="2069" w:type="dxa"/>
            <w:gridSpan w:val="2"/>
          </w:tcPr>
          <w:p>
            <w:pPr>
              <w:pStyle w:val="TableParagraph"/>
              <w:spacing w:line="273" w:lineRule="exact"/>
              <w:ind w:left="24" w:right="4"/>
              <w:jc w:val="center"/>
              <w:rPr>
                <w:sz w:val="24"/>
              </w:rPr>
            </w:pPr>
            <w:r>
              <w:rPr>
                <w:spacing w:val="-2"/>
                <w:sz w:val="24"/>
              </w:rPr>
              <w:t>КГ-</w:t>
            </w:r>
            <w:r>
              <w:rPr>
                <w:spacing w:val="-10"/>
                <w:sz w:val="24"/>
              </w:rPr>
              <w:t>2</w:t>
            </w:r>
          </w:p>
        </w:tc>
        <w:tc>
          <w:tcPr>
            <w:tcW w:w="2068" w:type="dxa"/>
            <w:gridSpan w:val="2"/>
          </w:tcPr>
          <w:p>
            <w:pPr>
              <w:pStyle w:val="TableParagraph"/>
              <w:spacing w:line="273" w:lineRule="exact"/>
              <w:ind w:left="26"/>
              <w:jc w:val="center"/>
              <w:rPr>
                <w:sz w:val="24"/>
              </w:rPr>
            </w:pPr>
            <w:r>
              <w:rPr>
                <w:spacing w:val="-5"/>
                <w:sz w:val="24"/>
              </w:rPr>
              <w:t>ЭГ</w:t>
            </w:r>
          </w:p>
        </w:tc>
      </w:tr>
      <w:tr>
        <w:trPr>
          <w:trHeight w:val="952" w:hRule="atLeast"/>
        </w:trPr>
        <w:tc>
          <w:tcPr>
            <w:tcW w:w="1625" w:type="dxa"/>
            <w:vMerge/>
            <w:tcBorders>
              <w:top w:val="nil"/>
            </w:tcBorders>
          </w:tcPr>
          <w:p>
            <w:pPr>
              <w:rPr>
                <w:sz w:val="2"/>
                <w:szCs w:val="2"/>
              </w:rPr>
            </w:pPr>
          </w:p>
        </w:tc>
        <w:tc>
          <w:tcPr>
            <w:tcW w:w="1035" w:type="dxa"/>
          </w:tcPr>
          <w:p>
            <w:pPr>
              <w:pStyle w:val="TableParagraph"/>
              <w:spacing w:line="276" w:lineRule="auto"/>
              <w:ind w:left="121" w:right="94" w:hanging="3"/>
              <w:jc w:val="center"/>
              <w:rPr>
                <w:sz w:val="24"/>
              </w:rPr>
            </w:pPr>
            <w:r>
              <w:rPr>
                <w:sz w:val="24"/>
              </w:rPr>
              <w:t>в</w:t>
            </w:r>
            <w:r>
              <w:rPr>
                <w:spacing w:val="-1"/>
                <w:sz w:val="24"/>
              </w:rPr>
              <w:t> </w:t>
            </w:r>
            <w:r>
              <w:rPr>
                <w:sz w:val="24"/>
              </w:rPr>
              <w:t>конце </w:t>
            </w:r>
            <w:r>
              <w:rPr>
                <w:spacing w:val="-2"/>
                <w:sz w:val="24"/>
              </w:rPr>
              <w:t>первого</w:t>
            </w:r>
          </w:p>
          <w:p>
            <w:pPr>
              <w:pStyle w:val="TableParagraph"/>
              <w:ind w:left="26"/>
              <w:jc w:val="center"/>
              <w:rPr>
                <w:sz w:val="24"/>
              </w:rPr>
            </w:pPr>
            <w:r>
              <w:rPr>
                <w:spacing w:val="-4"/>
                <w:sz w:val="24"/>
              </w:rPr>
              <w:t>года</w:t>
            </w:r>
          </w:p>
        </w:tc>
        <w:tc>
          <w:tcPr>
            <w:tcW w:w="1034" w:type="dxa"/>
          </w:tcPr>
          <w:p>
            <w:pPr>
              <w:pStyle w:val="TableParagraph"/>
              <w:spacing w:line="276" w:lineRule="auto"/>
              <w:ind w:left="126" w:right="98" w:hanging="2"/>
              <w:jc w:val="center"/>
              <w:rPr>
                <w:sz w:val="24"/>
              </w:rPr>
            </w:pPr>
            <w:r>
              <w:rPr>
                <w:sz w:val="24"/>
              </w:rPr>
              <w:t>в</w:t>
            </w:r>
            <w:r>
              <w:rPr>
                <w:spacing w:val="-12"/>
                <w:sz w:val="24"/>
              </w:rPr>
              <w:t> </w:t>
            </w:r>
            <w:r>
              <w:rPr>
                <w:sz w:val="24"/>
              </w:rPr>
              <w:t>конце </w:t>
            </w:r>
            <w:r>
              <w:rPr>
                <w:spacing w:val="-2"/>
                <w:sz w:val="24"/>
              </w:rPr>
              <w:t>второго</w:t>
            </w:r>
          </w:p>
          <w:p>
            <w:pPr>
              <w:pStyle w:val="TableParagraph"/>
              <w:ind w:left="30" w:right="4"/>
              <w:jc w:val="center"/>
              <w:rPr>
                <w:sz w:val="24"/>
              </w:rPr>
            </w:pPr>
            <w:r>
              <w:rPr>
                <w:spacing w:val="-4"/>
                <w:sz w:val="24"/>
              </w:rPr>
              <w:t>года</w:t>
            </w:r>
          </w:p>
        </w:tc>
        <w:tc>
          <w:tcPr>
            <w:tcW w:w="1034" w:type="dxa"/>
          </w:tcPr>
          <w:p>
            <w:pPr>
              <w:pStyle w:val="TableParagraph"/>
              <w:spacing w:line="276" w:lineRule="auto"/>
              <w:ind w:left="122" w:right="92" w:hanging="3"/>
              <w:jc w:val="center"/>
              <w:rPr>
                <w:sz w:val="24"/>
              </w:rPr>
            </w:pPr>
            <w:r>
              <w:rPr>
                <w:sz w:val="24"/>
              </w:rPr>
              <w:t>в</w:t>
            </w:r>
            <w:r>
              <w:rPr>
                <w:spacing w:val="-1"/>
                <w:sz w:val="24"/>
              </w:rPr>
              <w:t> </w:t>
            </w:r>
            <w:r>
              <w:rPr>
                <w:sz w:val="24"/>
              </w:rPr>
              <w:t>конце </w:t>
            </w:r>
            <w:r>
              <w:rPr>
                <w:spacing w:val="-2"/>
                <w:sz w:val="24"/>
              </w:rPr>
              <w:t>первого</w:t>
            </w:r>
          </w:p>
          <w:p>
            <w:pPr>
              <w:pStyle w:val="TableParagraph"/>
              <w:ind w:left="30" w:right="3"/>
              <w:jc w:val="center"/>
              <w:rPr>
                <w:sz w:val="24"/>
              </w:rPr>
            </w:pPr>
            <w:r>
              <w:rPr>
                <w:spacing w:val="-4"/>
                <w:sz w:val="24"/>
              </w:rPr>
              <w:t>года</w:t>
            </w:r>
          </w:p>
        </w:tc>
        <w:tc>
          <w:tcPr>
            <w:tcW w:w="1037" w:type="dxa"/>
          </w:tcPr>
          <w:p>
            <w:pPr>
              <w:pStyle w:val="TableParagraph"/>
              <w:spacing w:line="276" w:lineRule="auto"/>
              <w:ind w:left="127" w:right="100" w:hanging="2"/>
              <w:jc w:val="center"/>
              <w:rPr>
                <w:sz w:val="24"/>
              </w:rPr>
            </w:pPr>
            <w:r>
              <w:rPr>
                <w:sz w:val="24"/>
              </w:rPr>
              <w:t>в</w:t>
            </w:r>
            <w:r>
              <w:rPr>
                <w:spacing w:val="-12"/>
                <w:sz w:val="24"/>
              </w:rPr>
              <w:t> </w:t>
            </w:r>
            <w:r>
              <w:rPr>
                <w:sz w:val="24"/>
              </w:rPr>
              <w:t>конце </w:t>
            </w:r>
            <w:r>
              <w:rPr>
                <w:spacing w:val="-2"/>
                <w:sz w:val="24"/>
              </w:rPr>
              <w:t>второго</w:t>
            </w:r>
          </w:p>
          <w:p>
            <w:pPr>
              <w:pStyle w:val="TableParagraph"/>
              <w:ind w:left="26"/>
              <w:jc w:val="center"/>
              <w:rPr>
                <w:sz w:val="24"/>
              </w:rPr>
            </w:pPr>
            <w:r>
              <w:rPr>
                <w:spacing w:val="-4"/>
                <w:sz w:val="24"/>
              </w:rPr>
              <w:t>года</w:t>
            </w:r>
          </w:p>
        </w:tc>
        <w:tc>
          <w:tcPr>
            <w:tcW w:w="1034" w:type="dxa"/>
          </w:tcPr>
          <w:p>
            <w:pPr>
              <w:pStyle w:val="TableParagraph"/>
              <w:spacing w:line="276" w:lineRule="auto"/>
              <w:ind w:left="120" w:right="94" w:hanging="3"/>
              <w:jc w:val="center"/>
              <w:rPr>
                <w:sz w:val="24"/>
              </w:rPr>
            </w:pPr>
            <w:r>
              <w:rPr>
                <w:sz w:val="24"/>
              </w:rPr>
              <w:t>в</w:t>
            </w:r>
            <w:r>
              <w:rPr>
                <w:spacing w:val="-1"/>
                <w:sz w:val="24"/>
              </w:rPr>
              <w:t> </w:t>
            </w:r>
            <w:r>
              <w:rPr>
                <w:sz w:val="24"/>
              </w:rPr>
              <w:t>конце </w:t>
            </w:r>
            <w:r>
              <w:rPr>
                <w:spacing w:val="-2"/>
                <w:sz w:val="24"/>
              </w:rPr>
              <w:t>первого</w:t>
            </w:r>
          </w:p>
          <w:p>
            <w:pPr>
              <w:pStyle w:val="TableParagraph"/>
              <w:ind w:left="30" w:right="6"/>
              <w:jc w:val="center"/>
              <w:rPr>
                <w:sz w:val="24"/>
              </w:rPr>
            </w:pPr>
            <w:r>
              <w:rPr>
                <w:spacing w:val="-4"/>
                <w:sz w:val="24"/>
              </w:rPr>
              <w:t>года</w:t>
            </w:r>
          </w:p>
        </w:tc>
        <w:tc>
          <w:tcPr>
            <w:tcW w:w="1035" w:type="dxa"/>
          </w:tcPr>
          <w:p>
            <w:pPr>
              <w:pStyle w:val="TableParagraph"/>
              <w:spacing w:line="276" w:lineRule="auto"/>
              <w:ind w:left="125" w:right="100" w:hanging="2"/>
              <w:jc w:val="center"/>
              <w:rPr>
                <w:sz w:val="24"/>
              </w:rPr>
            </w:pPr>
            <w:r>
              <w:rPr>
                <w:sz w:val="24"/>
              </w:rPr>
              <w:t>в</w:t>
            </w:r>
            <w:r>
              <w:rPr>
                <w:spacing w:val="-12"/>
                <w:sz w:val="24"/>
              </w:rPr>
              <w:t> </w:t>
            </w:r>
            <w:r>
              <w:rPr>
                <w:sz w:val="24"/>
              </w:rPr>
              <w:t>конце </w:t>
            </w:r>
            <w:r>
              <w:rPr>
                <w:spacing w:val="-2"/>
                <w:sz w:val="24"/>
              </w:rPr>
              <w:t>второго</w:t>
            </w:r>
          </w:p>
          <w:p>
            <w:pPr>
              <w:pStyle w:val="TableParagraph"/>
              <w:ind w:left="26" w:right="2"/>
              <w:jc w:val="center"/>
              <w:rPr>
                <w:sz w:val="24"/>
              </w:rPr>
            </w:pPr>
            <w:r>
              <w:rPr>
                <w:spacing w:val="-4"/>
                <w:sz w:val="24"/>
              </w:rPr>
              <w:t>года</w:t>
            </w:r>
          </w:p>
        </w:tc>
        <w:tc>
          <w:tcPr>
            <w:tcW w:w="1034" w:type="dxa"/>
          </w:tcPr>
          <w:p>
            <w:pPr>
              <w:pStyle w:val="TableParagraph"/>
              <w:spacing w:line="276" w:lineRule="auto"/>
              <w:ind w:left="123" w:right="91" w:hanging="3"/>
              <w:jc w:val="center"/>
              <w:rPr>
                <w:sz w:val="24"/>
              </w:rPr>
            </w:pPr>
            <w:r>
              <w:rPr>
                <w:sz w:val="24"/>
              </w:rPr>
              <w:t>в</w:t>
            </w:r>
            <w:r>
              <w:rPr>
                <w:spacing w:val="-1"/>
                <w:sz w:val="24"/>
              </w:rPr>
              <w:t> </w:t>
            </w:r>
            <w:r>
              <w:rPr>
                <w:sz w:val="24"/>
              </w:rPr>
              <w:t>конце </w:t>
            </w:r>
            <w:r>
              <w:rPr>
                <w:spacing w:val="-2"/>
                <w:sz w:val="24"/>
              </w:rPr>
              <w:t>первого</w:t>
            </w:r>
          </w:p>
          <w:p>
            <w:pPr>
              <w:pStyle w:val="TableParagraph"/>
              <w:ind w:left="30" w:right="1"/>
              <w:jc w:val="center"/>
              <w:rPr>
                <w:sz w:val="24"/>
              </w:rPr>
            </w:pPr>
            <w:r>
              <w:rPr>
                <w:spacing w:val="-4"/>
                <w:sz w:val="24"/>
              </w:rPr>
              <w:t>года</w:t>
            </w:r>
          </w:p>
        </w:tc>
        <w:tc>
          <w:tcPr>
            <w:tcW w:w="1034" w:type="dxa"/>
          </w:tcPr>
          <w:p>
            <w:pPr>
              <w:pStyle w:val="TableParagraph"/>
              <w:spacing w:line="276" w:lineRule="auto"/>
              <w:ind w:left="128" w:right="96" w:hanging="2"/>
              <w:jc w:val="center"/>
              <w:rPr>
                <w:sz w:val="24"/>
              </w:rPr>
            </w:pPr>
            <w:r>
              <w:rPr>
                <w:sz w:val="24"/>
              </w:rPr>
              <w:t>в</w:t>
            </w:r>
            <w:r>
              <w:rPr>
                <w:spacing w:val="-12"/>
                <w:sz w:val="24"/>
              </w:rPr>
              <w:t> </w:t>
            </w:r>
            <w:r>
              <w:rPr>
                <w:sz w:val="24"/>
              </w:rPr>
              <w:t>конце </w:t>
            </w:r>
            <w:r>
              <w:rPr>
                <w:spacing w:val="-2"/>
                <w:sz w:val="24"/>
              </w:rPr>
              <w:t>второго</w:t>
            </w:r>
          </w:p>
          <w:p>
            <w:pPr>
              <w:pStyle w:val="TableParagraph"/>
              <w:ind w:left="30"/>
              <w:jc w:val="center"/>
              <w:rPr>
                <w:sz w:val="24"/>
              </w:rPr>
            </w:pPr>
            <w:r>
              <w:rPr>
                <w:spacing w:val="-4"/>
                <w:sz w:val="24"/>
              </w:rPr>
              <w:t>года</w:t>
            </w:r>
          </w:p>
        </w:tc>
      </w:tr>
      <w:tr>
        <w:trPr>
          <w:trHeight w:val="318" w:hRule="atLeast"/>
        </w:trPr>
        <w:tc>
          <w:tcPr>
            <w:tcW w:w="1625" w:type="dxa"/>
          </w:tcPr>
          <w:p>
            <w:pPr>
              <w:pStyle w:val="TableParagraph"/>
              <w:spacing w:line="270" w:lineRule="exact"/>
              <w:ind w:left="11"/>
              <w:rPr>
                <w:sz w:val="24"/>
              </w:rPr>
            </w:pPr>
            <w:r>
              <w:rPr>
                <w:spacing w:val="-2"/>
                <w:sz w:val="24"/>
              </w:rPr>
              <w:t>Среднее</w:t>
            </w:r>
          </w:p>
        </w:tc>
        <w:tc>
          <w:tcPr>
            <w:tcW w:w="1035" w:type="dxa"/>
          </w:tcPr>
          <w:p>
            <w:pPr>
              <w:pStyle w:val="TableParagraph"/>
              <w:spacing w:line="270" w:lineRule="exact"/>
              <w:ind w:left="26" w:right="4"/>
              <w:jc w:val="center"/>
              <w:rPr>
                <w:sz w:val="24"/>
              </w:rPr>
            </w:pPr>
            <w:r>
              <w:rPr>
                <w:spacing w:val="-2"/>
                <w:sz w:val="24"/>
              </w:rPr>
              <w:t>14,64</w:t>
            </w:r>
          </w:p>
        </w:tc>
        <w:tc>
          <w:tcPr>
            <w:tcW w:w="1034" w:type="dxa"/>
          </w:tcPr>
          <w:p>
            <w:pPr>
              <w:pStyle w:val="TableParagraph"/>
              <w:spacing w:line="270" w:lineRule="exact"/>
              <w:ind w:left="30" w:right="7"/>
              <w:jc w:val="center"/>
              <w:rPr>
                <w:sz w:val="24"/>
              </w:rPr>
            </w:pPr>
            <w:r>
              <w:rPr>
                <w:spacing w:val="-2"/>
                <w:sz w:val="24"/>
              </w:rPr>
              <w:t>10,59</w:t>
            </w:r>
          </w:p>
        </w:tc>
        <w:tc>
          <w:tcPr>
            <w:tcW w:w="1034" w:type="dxa"/>
          </w:tcPr>
          <w:p>
            <w:pPr>
              <w:pStyle w:val="TableParagraph"/>
              <w:spacing w:line="270" w:lineRule="exact"/>
              <w:ind w:left="30" w:right="6"/>
              <w:jc w:val="center"/>
              <w:rPr>
                <w:sz w:val="24"/>
              </w:rPr>
            </w:pPr>
            <w:r>
              <w:rPr>
                <w:spacing w:val="-2"/>
                <w:sz w:val="24"/>
              </w:rPr>
              <w:t>14,73</w:t>
            </w:r>
          </w:p>
        </w:tc>
        <w:tc>
          <w:tcPr>
            <w:tcW w:w="1037" w:type="dxa"/>
          </w:tcPr>
          <w:p>
            <w:pPr>
              <w:pStyle w:val="TableParagraph"/>
              <w:spacing w:line="270" w:lineRule="exact"/>
              <w:ind w:left="26" w:right="3"/>
              <w:jc w:val="center"/>
              <w:rPr>
                <w:sz w:val="24"/>
              </w:rPr>
            </w:pPr>
            <w:r>
              <w:rPr>
                <w:spacing w:val="-4"/>
                <w:sz w:val="24"/>
              </w:rPr>
              <w:t>9,96</w:t>
            </w:r>
          </w:p>
        </w:tc>
        <w:tc>
          <w:tcPr>
            <w:tcW w:w="1034" w:type="dxa"/>
          </w:tcPr>
          <w:p>
            <w:pPr>
              <w:pStyle w:val="TableParagraph"/>
              <w:spacing w:line="270" w:lineRule="exact"/>
              <w:ind w:left="30" w:right="9"/>
              <w:jc w:val="center"/>
              <w:rPr>
                <w:sz w:val="24"/>
              </w:rPr>
            </w:pPr>
            <w:r>
              <w:rPr>
                <w:spacing w:val="-2"/>
                <w:sz w:val="24"/>
              </w:rPr>
              <w:t>28,18</w:t>
            </w:r>
          </w:p>
        </w:tc>
        <w:tc>
          <w:tcPr>
            <w:tcW w:w="1035" w:type="dxa"/>
          </w:tcPr>
          <w:p>
            <w:pPr>
              <w:pStyle w:val="TableParagraph"/>
              <w:spacing w:line="270" w:lineRule="exact"/>
              <w:ind w:left="26" w:right="6"/>
              <w:jc w:val="center"/>
              <w:rPr>
                <w:sz w:val="24"/>
              </w:rPr>
            </w:pPr>
            <w:r>
              <w:rPr>
                <w:spacing w:val="-2"/>
                <w:sz w:val="24"/>
              </w:rPr>
              <w:t>25,63</w:t>
            </w:r>
          </w:p>
        </w:tc>
        <w:tc>
          <w:tcPr>
            <w:tcW w:w="1034" w:type="dxa"/>
          </w:tcPr>
          <w:p>
            <w:pPr>
              <w:pStyle w:val="TableParagraph"/>
              <w:spacing w:line="270" w:lineRule="exact"/>
              <w:ind w:left="30" w:right="4"/>
              <w:jc w:val="center"/>
              <w:rPr>
                <w:sz w:val="24"/>
              </w:rPr>
            </w:pPr>
            <w:r>
              <w:rPr>
                <w:spacing w:val="-2"/>
                <w:sz w:val="24"/>
              </w:rPr>
              <w:t>28,88</w:t>
            </w:r>
          </w:p>
        </w:tc>
        <w:tc>
          <w:tcPr>
            <w:tcW w:w="1034" w:type="dxa"/>
          </w:tcPr>
          <w:p>
            <w:pPr>
              <w:pStyle w:val="TableParagraph"/>
              <w:spacing w:line="270" w:lineRule="exact"/>
              <w:ind w:left="30" w:right="3"/>
              <w:jc w:val="center"/>
              <w:rPr>
                <w:sz w:val="24"/>
              </w:rPr>
            </w:pPr>
            <w:r>
              <w:rPr>
                <w:spacing w:val="-2"/>
                <w:sz w:val="24"/>
              </w:rPr>
              <w:t>22,38</w:t>
            </w:r>
          </w:p>
        </w:tc>
      </w:tr>
      <w:tr>
        <w:trPr>
          <w:trHeight w:val="635" w:hRule="atLeast"/>
        </w:trPr>
        <w:tc>
          <w:tcPr>
            <w:tcW w:w="1625" w:type="dxa"/>
          </w:tcPr>
          <w:p>
            <w:pPr>
              <w:pStyle w:val="TableParagraph"/>
              <w:spacing w:line="270" w:lineRule="exact"/>
              <w:ind w:left="11"/>
              <w:rPr>
                <w:sz w:val="24"/>
              </w:rPr>
            </w:pPr>
            <w:r>
              <w:rPr>
                <w:spacing w:val="-2"/>
                <w:sz w:val="24"/>
              </w:rPr>
              <w:t>Стандартное</w:t>
            </w:r>
          </w:p>
          <w:p>
            <w:pPr>
              <w:pStyle w:val="TableParagraph"/>
              <w:spacing w:before="43"/>
              <w:ind w:left="11"/>
              <w:rPr>
                <w:sz w:val="24"/>
              </w:rPr>
            </w:pPr>
            <w:r>
              <w:rPr>
                <w:spacing w:val="-2"/>
                <w:sz w:val="24"/>
              </w:rPr>
              <w:t>отклонение</w:t>
            </w:r>
          </w:p>
        </w:tc>
        <w:tc>
          <w:tcPr>
            <w:tcW w:w="1035" w:type="dxa"/>
          </w:tcPr>
          <w:p>
            <w:pPr>
              <w:pStyle w:val="TableParagraph"/>
              <w:spacing w:before="155"/>
              <w:ind w:left="26" w:right="4"/>
              <w:jc w:val="center"/>
              <w:rPr>
                <w:sz w:val="24"/>
              </w:rPr>
            </w:pPr>
            <w:r>
              <w:rPr>
                <w:spacing w:val="-4"/>
                <w:sz w:val="24"/>
              </w:rPr>
              <w:t>1,91</w:t>
            </w:r>
          </w:p>
        </w:tc>
        <w:tc>
          <w:tcPr>
            <w:tcW w:w="1034" w:type="dxa"/>
          </w:tcPr>
          <w:p>
            <w:pPr>
              <w:pStyle w:val="TableParagraph"/>
              <w:spacing w:before="155"/>
              <w:ind w:left="30" w:right="7"/>
              <w:jc w:val="center"/>
              <w:rPr>
                <w:sz w:val="24"/>
              </w:rPr>
            </w:pPr>
            <w:r>
              <w:rPr>
                <w:spacing w:val="-4"/>
                <w:sz w:val="24"/>
              </w:rPr>
              <w:t>2,43</w:t>
            </w:r>
          </w:p>
        </w:tc>
        <w:tc>
          <w:tcPr>
            <w:tcW w:w="1034" w:type="dxa"/>
          </w:tcPr>
          <w:p>
            <w:pPr>
              <w:pStyle w:val="TableParagraph"/>
              <w:spacing w:before="155"/>
              <w:ind w:left="30" w:right="6"/>
              <w:jc w:val="center"/>
              <w:rPr>
                <w:sz w:val="24"/>
              </w:rPr>
            </w:pPr>
            <w:r>
              <w:rPr>
                <w:spacing w:val="-4"/>
                <w:sz w:val="24"/>
              </w:rPr>
              <w:t>2,71</w:t>
            </w:r>
          </w:p>
        </w:tc>
        <w:tc>
          <w:tcPr>
            <w:tcW w:w="1037" w:type="dxa"/>
          </w:tcPr>
          <w:p>
            <w:pPr>
              <w:pStyle w:val="TableParagraph"/>
              <w:spacing w:before="155"/>
              <w:ind w:left="26" w:right="3"/>
              <w:jc w:val="center"/>
              <w:rPr>
                <w:sz w:val="24"/>
              </w:rPr>
            </w:pPr>
            <w:r>
              <w:rPr>
                <w:spacing w:val="-4"/>
                <w:sz w:val="24"/>
              </w:rPr>
              <w:t>2,38</w:t>
            </w:r>
          </w:p>
        </w:tc>
        <w:tc>
          <w:tcPr>
            <w:tcW w:w="1034" w:type="dxa"/>
          </w:tcPr>
          <w:p>
            <w:pPr>
              <w:pStyle w:val="TableParagraph"/>
              <w:spacing w:before="155"/>
              <w:ind w:left="30" w:right="9"/>
              <w:jc w:val="center"/>
              <w:rPr>
                <w:sz w:val="24"/>
              </w:rPr>
            </w:pPr>
            <w:r>
              <w:rPr>
                <w:spacing w:val="-4"/>
                <w:sz w:val="24"/>
              </w:rPr>
              <w:t>1,51</w:t>
            </w:r>
          </w:p>
        </w:tc>
        <w:tc>
          <w:tcPr>
            <w:tcW w:w="1035" w:type="dxa"/>
          </w:tcPr>
          <w:p>
            <w:pPr>
              <w:pStyle w:val="TableParagraph"/>
              <w:spacing w:before="155"/>
              <w:ind w:left="26" w:right="6"/>
              <w:jc w:val="center"/>
              <w:rPr>
                <w:sz w:val="24"/>
              </w:rPr>
            </w:pPr>
            <w:r>
              <w:rPr>
                <w:spacing w:val="-4"/>
                <w:sz w:val="24"/>
              </w:rPr>
              <w:t>0,87</w:t>
            </w:r>
          </w:p>
        </w:tc>
        <w:tc>
          <w:tcPr>
            <w:tcW w:w="1034" w:type="dxa"/>
          </w:tcPr>
          <w:p>
            <w:pPr>
              <w:pStyle w:val="TableParagraph"/>
              <w:spacing w:before="155"/>
              <w:ind w:left="30" w:right="4"/>
              <w:jc w:val="center"/>
              <w:rPr>
                <w:sz w:val="24"/>
              </w:rPr>
            </w:pPr>
            <w:r>
              <w:rPr>
                <w:spacing w:val="-4"/>
                <w:sz w:val="24"/>
              </w:rPr>
              <w:t>1,66</w:t>
            </w:r>
          </w:p>
        </w:tc>
        <w:tc>
          <w:tcPr>
            <w:tcW w:w="1034" w:type="dxa"/>
          </w:tcPr>
          <w:p>
            <w:pPr>
              <w:pStyle w:val="TableParagraph"/>
              <w:spacing w:before="155"/>
              <w:ind w:left="30" w:right="3"/>
              <w:jc w:val="center"/>
              <w:rPr>
                <w:sz w:val="24"/>
              </w:rPr>
            </w:pPr>
            <w:r>
              <w:rPr>
                <w:spacing w:val="-4"/>
                <w:sz w:val="24"/>
              </w:rPr>
              <w:t>2,35</w:t>
            </w:r>
          </w:p>
        </w:tc>
      </w:tr>
      <w:tr>
        <w:trPr>
          <w:trHeight w:val="318" w:hRule="atLeast"/>
        </w:trPr>
        <w:tc>
          <w:tcPr>
            <w:tcW w:w="1625" w:type="dxa"/>
          </w:tcPr>
          <w:p>
            <w:pPr>
              <w:pStyle w:val="TableParagraph"/>
              <w:spacing w:line="273" w:lineRule="exact"/>
              <w:ind w:left="11"/>
              <w:rPr>
                <w:sz w:val="24"/>
              </w:rPr>
            </w:pPr>
            <w:r>
              <w:rPr>
                <w:spacing w:val="-2"/>
                <w:sz w:val="24"/>
              </w:rPr>
              <w:t>Минимум</w:t>
            </w:r>
          </w:p>
        </w:tc>
        <w:tc>
          <w:tcPr>
            <w:tcW w:w="1035" w:type="dxa"/>
          </w:tcPr>
          <w:p>
            <w:pPr>
              <w:pStyle w:val="TableParagraph"/>
              <w:spacing w:line="273" w:lineRule="exact"/>
              <w:ind w:left="26" w:right="4"/>
              <w:jc w:val="center"/>
              <w:rPr>
                <w:sz w:val="24"/>
              </w:rPr>
            </w:pPr>
            <w:r>
              <w:rPr>
                <w:spacing w:val="-2"/>
                <w:sz w:val="24"/>
              </w:rPr>
              <w:t>11,33</w:t>
            </w:r>
          </w:p>
        </w:tc>
        <w:tc>
          <w:tcPr>
            <w:tcW w:w="1034" w:type="dxa"/>
          </w:tcPr>
          <w:p>
            <w:pPr>
              <w:pStyle w:val="TableParagraph"/>
              <w:spacing w:line="273" w:lineRule="exact"/>
              <w:ind w:left="30" w:right="7"/>
              <w:jc w:val="center"/>
              <w:rPr>
                <w:sz w:val="24"/>
              </w:rPr>
            </w:pPr>
            <w:r>
              <w:rPr>
                <w:spacing w:val="-4"/>
                <w:sz w:val="24"/>
              </w:rPr>
              <w:t>7,18</w:t>
            </w:r>
          </w:p>
        </w:tc>
        <w:tc>
          <w:tcPr>
            <w:tcW w:w="1034" w:type="dxa"/>
          </w:tcPr>
          <w:p>
            <w:pPr>
              <w:pStyle w:val="TableParagraph"/>
              <w:spacing w:line="273" w:lineRule="exact"/>
              <w:ind w:left="30" w:right="6"/>
              <w:jc w:val="center"/>
              <w:rPr>
                <w:sz w:val="24"/>
              </w:rPr>
            </w:pPr>
            <w:r>
              <w:rPr>
                <w:spacing w:val="-2"/>
                <w:sz w:val="24"/>
              </w:rPr>
              <w:t>11,03</w:t>
            </w:r>
          </w:p>
        </w:tc>
        <w:tc>
          <w:tcPr>
            <w:tcW w:w="1037" w:type="dxa"/>
          </w:tcPr>
          <w:p>
            <w:pPr>
              <w:pStyle w:val="TableParagraph"/>
              <w:spacing w:line="273" w:lineRule="exact"/>
              <w:ind w:left="26" w:right="3"/>
              <w:jc w:val="center"/>
              <w:rPr>
                <w:sz w:val="24"/>
              </w:rPr>
            </w:pPr>
            <w:r>
              <w:rPr>
                <w:spacing w:val="-4"/>
                <w:sz w:val="24"/>
              </w:rPr>
              <w:t>7,18</w:t>
            </w:r>
          </w:p>
        </w:tc>
        <w:tc>
          <w:tcPr>
            <w:tcW w:w="1034" w:type="dxa"/>
          </w:tcPr>
          <w:p>
            <w:pPr>
              <w:pStyle w:val="TableParagraph"/>
              <w:spacing w:line="273" w:lineRule="exact"/>
              <w:ind w:left="30" w:right="9"/>
              <w:jc w:val="center"/>
              <w:rPr>
                <w:sz w:val="24"/>
              </w:rPr>
            </w:pPr>
            <w:r>
              <w:rPr>
                <w:spacing w:val="-2"/>
                <w:sz w:val="24"/>
              </w:rPr>
              <w:t>26,20</w:t>
            </w:r>
          </w:p>
        </w:tc>
        <w:tc>
          <w:tcPr>
            <w:tcW w:w="1035" w:type="dxa"/>
          </w:tcPr>
          <w:p>
            <w:pPr>
              <w:pStyle w:val="TableParagraph"/>
              <w:spacing w:line="273" w:lineRule="exact"/>
              <w:ind w:left="26" w:right="6"/>
              <w:jc w:val="center"/>
              <w:rPr>
                <w:sz w:val="24"/>
              </w:rPr>
            </w:pPr>
            <w:r>
              <w:rPr>
                <w:spacing w:val="-2"/>
                <w:sz w:val="24"/>
              </w:rPr>
              <w:t>24,20</w:t>
            </w:r>
          </w:p>
        </w:tc>
        <w:tc>
          <w:tcPr>
            <w:tcW w:w="1034" w:type="dxa"/>
          </w:tcPr>
          <w:p>
            <w:pPr>
              <w:pStyle w:val="TableParagraph"/>
              <w:spacing w:line="273" w:lineRule="exact"/>
              <w:ind w:left="30" w:right="4"/>
              <w:jc w:val="center"/>
              <w:rPr>
                <w:sz w:val="24"/>
              </w:rPr>
            </w:pPr>
            <w:r>
              <w:rPr>
                <w:spacing w:val="-2"/>
                <w:sz w:val="24"/>
              </w:rPr>
              <w:t>27,03</w:t>
            </w:r>
          </w:p>
        </w:tc>
        <w:tc>
          <w:tcPr>
            <w:tcW w:w="1034" w:type="dxa"/>
          </w:tcPr>
          <w:p>
            <w:pPr>
              <w:pStyle w:val="TableParagraph"/>
              <w:spacing w:line="273" w:lineRule="exact"/>
              <w:ind w:left="30" w:right="3"/>
              <w:jc w:val="center"/>
              <w:rPr>
                <w:sz w:val="24"/>
              </w:rPr>
            </w:pPr>
            <w:r>
              <w:rPr>
                <w:spacing w:val="-2"/>
                <w:sz w:val="24"/>
              </w:rPr>
              <w:t>19,30</w:t>
            </w:r>
          </w:p>
        </w:tc>
      </w:tr>
      <w:tr>
        <w:trPr>
          <w:trHeight w:val="321" w:hRule="atLeast"/>
        </w:trPr>
        <w:tc>
          <w:tcPr>
            <w:tcW w:w="1625" w:type="dxa"/>
          </w:tcPr>
          <w:p>
            <w:pPr>
              <w:pStyle w:val="TableParagraph"/>
              <w:spacing w:line="273" w:lineRule="exact"/>
              <w:ind w:left="11"/>
              <w:rPr>
                <w:sz w:val="24"/>
              </w:rPr>
            </w:pPr>
            <w:r>
              <w:rPr>
                <w:spacing w:val="-2"/>
                <w:sz w:val="24"/>
              </w:rPr>
              <w:t>Максимум</w:t>
            </w:r>
          </w:p>
        </w:tc>
        <w:tc>
          <w:tcPr>
            <w:tcW w:w="1035" w:type="dxa"/>
          </w:tcPr>
          <w:p>
            <w:pPr>
              <w:pStyle w:val="TableParagraph"/>
              <w:spacing w:line="273" w:lineRule="exact"/>
              <w:ind w:left="26" w:right="4"/>
              <w:jc w:val="center"/>
              <w:rPr>
                <w:sz w:val="24"/>
              </w:rPr>
            </w:pPr>
            <w:r>
              <w:rPr>
                <w:spacing w:val="-2"/>
                <w:sz w:val="24"/>
              </w:rPr>
              <w:t>17,00</w:t>
            </w:r>
          </w:p>
        </w:tc>
        <w:tc>
          <w:tcPr>
            <w:tcW w:w="1034" w:type="dxa"/>
          </w:tcPr>
          <w:p>
            <w:pPr>
              <w:pStyle w:val="TableParagraph"/>
              <w:spacing w:line="273" w:lineRule="exact"/>
              <w:ind w:left="30" w:right="7"/>
              <w:jc w:val="center"/>
              <w:rPr>
                <w:sz w:val="24"/>
              </w:rPr>
            </w:pPr>
            <w:r>
              <w:rPr>
                <w:spacing w:val="-2"/>
                <w:sz w:val="24"/>
              </w:rPr>
              <w:t>14,75</w:t>
            </w:r>
          </w:p>
        </w:tc>
        <w:tc>
          <w:tcPr>
            <w:tcW w:w="1034" w:type="dxa"/>
          </w:tcPr>
          <w:p>
            <w:pPr>
              <w:pStyle w:val="TableParagraph"/>
              <w:spacing w:line="273" w:lineRule="exact"/>
              <w:ind w:left="30" w:right="6"/>
              <w:jc w:val="center"/>
              <w:rPr>
                <w:sz w:val="24"/>
              </w:rPr>
            </w:pPr>
            <w:r>
              <w:rPr>
                <w:spacing w:val="-2"/>
                <w:sz w:val="24"/>
              </w:rPr>
              <w:t>19,05</w:t>
            </w:r>
          </w:p>
        </w:tc>
        <w:tc>
          <w:tcPr>
            <w:tcW w:w="1037" w:type="dxa"/>
          </w:tcPr>
          <w:p>
            <w:pPr>
              <w:pStyle w:val="TableParagraph"/>
              <w:spacing w:line="273" w:lineRule="exact"/>
              <w:ind w:left="26" w:right="3"/>
              <w:jc w:val="center"/>
              <w:rPr>
                <w:sz w:val="24"/>
              </w:rPr>
            </w:pPr>
            <w:r>
              <w:rPr>
                <w:spacing w:val="-2"/>
                <w:sz w:val="24"/>
              </w:rPr>
              <w:t>13,82</w:t>
            </w:r>
          </w:p>
        </w:tc>
        <w:tc>
          <w:tcPr>
            <w:tcW w:w="1034" w:type="dxa"/>
          </w:tcPr>
          <w:p>
            <w:pPr>
              <w:pStyle w:val="TableParagraph"/>
              <w:spacing w:line="273" w:lineRule="exact"/>
              <w:ind w:left="30" w:right="9"/>
              <w:jc w:val="center"/>
              <w:rPr>
                <w:sz w:val="24"/>
              </w:rPr>
            </w:pPr>
            <w:r>
              <w:rPr>
                <w:spacing w:val="-2"/>
                <w:sz w:val="24"/>
              </w:rPr>
              <w:t>30,75</w:t>
            </w:r>
          </w:p>
        </w:tc>
        <w:tc>
          <w:tcPr>
            <w:tcW w:w="1035" w:type="dxa"/>
          </w:tcPr>
          <w:p>
            <w:pPr>
              <w:pStyle w:val="TableParagraph"/>
              <w:spacing w:line="273" w:lineRule="exact"/>
              <w:ind w:left="26" w:right="6"/>
              <w:jc w:val="center"/>
              <w:rPr>
                <w:sz w:val="24"/>
              </w:rPr>
            </w:pPr>
            <w:r>
              <w:rPr>
                <w:spacing w:val="-2"/>
                <w:sz w:val="24"/>
              </w:rPr>
              <w:t>27,03</w:t>
            </w:r>
          </w:p>
        </w:tc>
        <w:tc>
          <w:tcPr>
            <w:tcW w:w="1034" w:type="dxa"/>
          </w:tcPr>
          <w:p>
            <w:pPr>
              <w:pStyle w:val="TableParagraph"/>
              <w:spacing w:line="273" w:lineRule="exact"/>
              <w:ind w:left="30" w:right="4"/>
              <w:jc w:val="center"/>
              <w:rPr>
                <w:sz w:val="24"/>
              </w:rPr>
            </w:pPr>
            <w:r>
              <w:rPr>
                <w:spacing w:val="-2"/>
                <w:sz w:val="24"/>
              </w:rPr>
              <w:t>31,92</w:t>
            </w:r>
          </w:p>
        </w:tc>
        <w:tc>
          <w:tcPr>
            <w:tcW w:w="1034" w:type="dxa"/>
          </w:tcPr>
          <w:p>
            <w:pPr>
              <w:pStyle w:val="TableParagraph"/>
              <w:spacing w:line="273" w:lineRule="exact"/>
              <w:ind w:left="30" w:right="3"/>
              <w:jc w:val="center"/>
              <w:rPr>
                <w:sz w:val="24"/>
              </w:rPr>
            </w:pPr>
            <w:r>
              <w:rPr>
                <w:spacing w:val="-2"/>
                <w:sz w:val="24"/>
              </w:rPr>
              <w:t>25,37</w:t>
            </w:r>
          </w:p>
        </w:tc>
      </w:tr>
      <w:tr>
        <w:trPr>
          <w:trHeight w:val="321" w:hRule="atLeast"/>
        </w:trPr>
        <w:tc>
          <w:tcPr>
            <w:tcW w:w="1625" w:type="dxa"/>
          </w:tcPr>
          <w:p>
            <w:pPr>
              <w:pStyle w:val="TableParagraph"/>
              <w:spacing w:line="273" w:lineRule="exact"/>
              <w:ind w:left="11"/>
              <w:rPr>
                <w:sz w:val="24"/>
              </w:rPr>
            </w:pPr>
            <w:r>
              <w:rPr>
                <w:spacing w:val="-2"/>
                <w:sz w:val="24"/>
              </w:rPr>
              <w:t>Сумма</w:t>
            </w:r>
          </w:p>
        </w:tc>
        <w:tc>
          <w:tcPr>
            <w:tcW w:w="1035" w:type="dxa"/>
          </w:tcPr>
          <w:p>
            <w:pPr>
              <w:pStyle w:val="TableParagraph"/>
              <w:spacing w:line="273" w:lineRule="exact"/>
              <w:ind w:left="26" w:right="4"/>
              <w:jc w:val="center"/>
              <w:rPr>
                <w:sz w:val="24"/>
              </w:rPr>
            </w:pPr>
            <w:r>
              <w:rPr>
                <w:spacing w:val="-2"/>
                <w:sz w:val="24"/>
              </w:rPr>
              <w:t>117,11</w:t>
            </w:r>
          </w:p>
        </w:tc>
        <w:tc>
          <w:tcPr>
            <w:tcW w:w="1034" w:type="dxa"/>
          </w:tcPr>
          <w:p>
            <w:pPr>
              <w:pStyle w:val="TableParagraph"/>
              <w:spacing w:line="273" w:lineRule="exact"/>
              <w:ind w:left="30" w:right="7"/>
              <w:jc w:val="center"/>
              <w:rPr>
                <w:sz w:val="24"/>
              </w:rPr>
            </w:pPr>
            <w:r>
              <w:rPr>
                <w:spacing w:val="-2"/>
                <w:sz w:val="24"/>
              </w:rPr>
              <w:t>84,73</w:t>
            </w:r>
          </w:p>
        </w:tc>
        <w:tc>
          <w:tcPr>
            <w:tcW w:w="1034" w:type="dxa"/>
          </w:tcPr>
          <w:p>
            <w:pPr>
              <w:pStyle w:val="TableParagraph"/>
              <w:spacing w:line="273" w:lineRule="exact"/>
              <w:ind w:left="30" w:right="6"/>
              <w:jc w:val="center"/>
              <w:rPr>
                <w:sz w:val="24"/>
              </w:rPr>
            </w:pPr>
            <w:r>
              <w:rPr>
                <w:spacing w:val="-2"/>
                <w:sz w:val="24"/>
              </w:rPr>
              <w:t>117,85</w:t>
            </w:r>
          </w:p>
        </w:tc>
        <w:tc>
          <w:tcPr>
            <w:tcW w:w="1037" w:type="dxa"/>
          </w:tcPr>
          <w:p>
            <w:pPr>
              <w:pStyle w:val="TableParagraph"/>
              <w:spacing w:line="273" w:lineRule="exact"/>
              <w:ind w:left="26" w:right="3"/>
              <w:jc w:val="center"/>
              <w:rPr>
                <w:sz w:val="24"/>
              </w:rPr>
            </w:pPr>
            <w:r>
              <w:rPr>
                <w:spacing w:val="-2"/>
                <w:sz w:val="24"/>
              </w:rPr>
              <w:t>79,70</w:t>
            </w:r>
          </w:p>
        </w:tc>
        <w:tc>
          <w:tcPr>
            <w:tcW w:w="1034" w:type="dxa"/>
          </w:tcPr>
          <w:p>
            <w:pPr>
              <w:pStyle w:val="TableParagraph"/>
              <w:spacing w:line="273" w:lineRule="exact"/>
              <w:ind w:left="30" w:right="9"/>
              <w:jc w:val="center"/>
              <w:rPr>
                <w:sz w:val="24"/>
              </w:rPr>
            </w:pPr>
            <w:r>
              <w:rPr>
                <w:spacing w:val="-2"/>
                <w:sz w:val="24"/>
              </w:rPr>
              <w:t>225,41</w:t>
            </w:r>
          </w:p>
        </w:tc>
        <w:tc>
          <w:tcPr>
            <w:tcW w:w="1035" w:type="dxa"/>
          </w:tcPr>
          <w:p>
            <w:pPr>
              <w:pStyle w:val="TableParagraph"/>
              <w:spacing w:line="273" w:lineRule="exact"/>
              <w:ind w:left="26" w:right="6"/>
              <w:jc w:val="center"/>
              <w:rPr>
                <w:sz w:val="24"/>
              </w:rPr>
            </w:pPr>
            <w:r>
              <w:rPr>
                <w:spacing w:val="-2"/>
                <w:sz w:val="24"/>
              </w:rPr>
              <w:t>205,03</w:t>
            </w:r>
          </w:p>
        </w:tc>
        <w:tc>
          <w:tcPr>
            <w:tcW w:w="1034" w:type="dxa"/>
          </w:tcPr>
          <w:p>
            <w:pPr>
              <w:pStyle w:val="TableParagraph"/>
              <w:spacing w:line="273" w:lineRule="exact"/>
              <w:ind w:left="30" w:right="4"/>
              <w:jc w:val="center"/>
              <w:rPr>
                <w:sz w:val="24"/>
              </w:rPr>
            </w:pPr>
            <w:r>
              <w:rPr>
                <w:spacing w:val="-2"/>
                <w:sz w:val="24"/>
              </w:rPr>
              <w:t>231,02</w:t>
            </w:r>
          </w:p>
        </w:tc>
        <w:tc>
          <w:tcPr>
            <w:tcW w:w="1034" w:type="dxa"/>
          </w:tcPr>
          <w:p>
            <w:pPr>
              <w:pStyle w:val="TableParagraph"/>
              <w:spacing w:line="273" w:lineRule="exact"/>
              <w:ind w:left="30" w:right="3"/>
              <w:jc w:val="center"/>
              <w:rPr>
                <w:sz w:val="24"/>
              </w:rPr>
            </w:pPr>
            <w:r>
              <w:rPr>
                <w:spacing w:val="-2"/>
                <w:sz w:val="24"/>
              </w:rPr>
              <w:t>179,04</w:t>
            </w:r>
          </w:p>
        </w:tc>
      </w:tr>
    </w:tbl>
    <w:p>
      <w:pPr>
        <w:pStyle w:val="BodyText"/>
        <w:spacing w:before="156"/>
        <w:ind w:left="0"/>
      </w:pPr>
    </w:p>
    <w:p>
      <w:pPr>
        <w:pStyle w:val="BodyText"/>
        <w:spacing w:line="360" w:lineRule="auto"/>
        <w:ind w:right="136" w:firstLine="707"/>
        <w:jc w:val="both"/>
      </w:pPr>
      <w:r>
        <w:t>Після другого року навчання показники проходження тієї ж дистанції у хлопців ЕГ покращилися на 4,77 хв., а у хлопців КГ-2 лише на 4,05 хв. ЕГ показав результати вище КГ-2 на 0,63 хв, при цьому стандартне відхилення в КГ-2 зросло на 0,52 хв, а в ЕГ стандартне відхилення знизилося на 0,33 хв і склало в КГ-2 2,43 хв, а в ЕГ – 2,38 хв. Тут можна помітити, що у хлопців ЕГ результати стали більш рівномірними, у КГ-2 -</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6"/>
        <w:jc w:val="both"/>
      </w:pPr>
      <w:r>
        <w:t>навпаки. Крім того, як видно з табл. 27, про це можуть свідчити мінімальний і максимальний показники: якщо мінімальний показник в обох групах був на однаковому рівні, то максимальний показник у КГ-2 змінився лише на 2,25 хв., а в ЕГ покращився на 5,23 хв. Ці дані можуть свідчити про те, що запропонована нами структура і зміст варіативної частини програми фізичного виховання на основі спортивно-оздоровчого туризму показує найкращі результати.</w:t>
      </w:r>
    </w:p>
    <w:p>
      <w:pPr>
        <w:pStyle w:val="BodyText"/>
        <w:spacing w:line="360" w:lineRule="auto" w:before="1"/>
        <w:ind w:right="135" w:firstLine="707"/>
        <w:jc w:val="both"/>
      </w:pPr>
      <w:r>
        <w:t>Тестування в орієнтуванні в заданому напрямку показало, що після першого року навчання КГ-2 та ЕГ мали приблизно однакові середні показники (КГ-2 – 28,18 хв., а ЕГ – 28,88 хв.), зі стандартним відхиленням для КГ-2 1,51 хв., а для ЕГ – 1,66 хв. Після другого року дослідження ці результати в КГ-2 покращилися на 2,55 хв., а в ЕГ на 6,5 хв. Правда, у КГ-2 стандартне відхилення зменшилось на 0,64 хв, а в ЕГ збільшилось на 0,69 хв. Але це може бути свідченням того, що в КГ-2 контингент студентів спочатку був більш однорідним. Хоча слід зазначити, що показники максимальних і мінімальних значень в ЕГ знизилися більш істотно, ніж в КГ-2 (в КГ-2 - мінімум на 2 хвилини і максимум на 3,72 хвилини, а в ЕГ мінімум на 7,72 хвилини і максимум на 6,55 хвилини). Це може свідчити про ефективність нашої програми у хлопців 7 класу з ЕГ.</w:t>
      </w:r>
    </w:p>
    <w:p>
      <w:pPr>
        <w:pStyle w:val="BodyText"/>
        <w:spacing w:line="360" w:lineRule="auto" w:before="1"/>
        <w:ind w:right="135" w:firstLine="707"/>
        <w:jc w:val="both"/>
      </w:pPr>
      <w:r>
        <w:t>Після першого року навчання за даними проходження туристського багатоборства на дистанції ТПТ (техніка пішохідного туризму) виявлено, що дівчина 7 класу ЕГ за середнім значенням показала результати нижчі від КГ-2 (КГ-2 – 24,79 хв, ЕГ – 28,32 хв). При цьому стандартне відхилення в КГ-2 становило 4,87 хв, а в ЕГ – 5,59 хв. Але наприкінці другого року експерименту обидві групи покращили свої результати приблизно однаково (у КГ-2 приріст становив 7,6 хв., а в ЕГ – 7,45 хв.). При цьому стандартне відхилення зменшилось: у КГ-2 на 1,22 хв, а в ЕГ на 0,88 хв і склало 4,71 хв, що за показниками менше, ніж у КГ-2 (табл. 29).</w:t>
      </w:r>
    </w:p>
    <w:p>
      <w:pPr>
        <w:pStyle w:val="BodyText"/>
        <w:spacing w:after="0" w:line="360" w:lineRule="auto"/>
        <w:jc w:val="both"/>
        <w:sectPr>
          <w:pgSz w:w="11910" w:h="16840"/>
          <w:pgMar w:header="756" w:footer="0" w:top="980" w:bottom="280" w:left="1275" w:right="425"/>
        </w:sectPr>
      </w:pPr>
    </w:p>
    <w:p>
      <w:pPr>
        <w:pStyle w:val="BodyText"/>
        <w:spacing w:line="360" w:lineRule="auto" w:before="192" w:after="8"/>
        <w:ind w:right="657"/>
        <w:jc w:val="both"/>
      </w:pPr>
      <w:r>
        <w:t>Таблиця 29 – Результати туристського багатоборства на дистанції ТПТ (техніка пішохідного туризму) та орієнтування в заданому напрямку дівчат 7 класу КГ-2 та ЕГ.</w:t>
      </w:r>
    </w:p>
    <w:tbl>
      <w:tblPr>
        <w:tblW w:w="0" w:type="auto"/>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5"/>
        <w:gridCol w:w="1035"/>
        <w:gridCol w:w="1034"/>
        <w:gridCol w:w="1034"/>
        <w:gridCol w:w="1037"/>
        <w:gridCol w:w="1034"/>
        <w:gridCol w:w="1035"/>
        <w:gridCol w:w="1034"/>
        <w:gridCol w:w="1034"/>
      </w:tblGrid>
      <w:tr>
        <w:trPr>
          <w:trHeight w:val="635" w:hRule="atLeast"/>
        </w:trPr>
        <w:tc>
          <w:tcPr>
            <w:tcW w:w="1625" w:type="dxa"/>
            <w:vMerge w:val="restart"/>
          </w:tcPr>
          <w:p>
            <w:pPr>
              <w:pStyle w:val="TableParagraph"/>
              <w:spacing w:line="276" w:lineRule="auto" w:before="164"/>
              <w:ind w:left="405" w:right="376" w:firstLine="16"/>
              <w:rPr>
                <w:sz w:val="24"/>
              </w:rPr>
            </w:pPr>
            <w:r>
              <w:rPr>
                <w:sz w:val="24"/>
              </w:rPr>
              <w:t>7</w:t>
            </w:r>
            <w:r>
              <w:rPr>
                <w:spacing w:val="-15"/>
                <w:sz w:val="24"/>
              </w:rPr>
              <w:t> </w:t>
            </w:r>
            <w:r>
              <w:rPr>
                <w:sz w:val="24"/>
              </w:rPr>
              <w:t>класс, </w:t>
            </w:r>
            <w:r>
              <w:rPr>
                <w:spacing w:val="-2"/>
                <w:sz w:val="24"/>
              </w:rPr>
              <w:t>девочки</w:t>
            </w:r>
          </w:p>
        </w:tc>
        <w:tc>
          <w:tcPr>
            <w:tcW w:w="4140" w:type="dxa"/>
            <w:gridSpan w:val="4"/>
          </w:tcPr>
          <w:p>
            <w:pPr>
              <w:pStyle w:val="TableParagraph"/>
              <w:spacing w:line="270" w:lineRule="exact"/>
              <w:ind w:left="22" w:right="6"/>
              <w:jc w:val="center"/>
              <w:rPr>
                <w:sz w:val="24"/>
              </w:rPr>
            </w:pPr>
            <w:r>
              <w:rPr>
                <w:sz w:val="24"/>
              </w:rPr>
              <w:t>Туристское</w:t>
            </w:r>
            <w:r>
              <w:rPr>
                <w:spacing w:val="-6"/>
                <w:sz w:val="24"/>
              </w:rPr>
              <w:t> </w:t>
            </w:r>
            <w:r>
              <w:rPr>
                <w:sz w:val="24"/>
              </w:rPr>
              <w:t>многоборье</w:t>
            </w:r>
            <w:r>
              <w:rPr>
                <w:spacing w:val="-4"/>
                <w:sz w:val="24"/>
              </w:rPr>
              <w:t> </w:t>
            </w:r>
            <w:r>
              <w:rPr>
                <w:sz w:val="24"/>
              </w:rPr>
              <w:t>на</w:t>
            </w:r>
            <w:r>
              <w:rPr>
                <w:spacing w:val="-5"/>
                <w:sz w:val="24"/>
              </w:rPr>
              <w:t> </w:t>
            </w:r>
            <w:r>
              <w:rPr>
                <w:spacing w:val="-2"/>
                <w:sz w:val="24"/>
              </w:rPr>
              <w:t>дистанции</w:t>
            </w:r>
          </w:p>
          <w:p>
            <w:pPr>
              <w:pStyle w:val="TableParagraph"/>
              <w:spacing w:before="43"/>
              <w:ind w:left="22"/>
              <w:jc w:val="center"/>
              <w:rPr>
                <w:sz w:val="24"/>
              </w:rPr>
            </w:pPr>
            <w:r>
              <w:rPr>
                <w:sz w:val="24"/>
              </w:rPr>
              <w:t>ТПТ</w:t>
            </w:r>
            <w:r>
              <w:rPr>
                <w:spacing w:val="-1"/>
                <w:sz w:val="24"/>
              </w:rPr>
              <w:t> </w:t>
            </w:r>
            <w:r>
              <w:rPr>
                <w:spacing w:val="-2"/>
                <w:sz w:val="24"/>
              </w:rPr>
              <w:t>(мин)</w:t>
            </w:r>
          </w:p>
        </w:tc>
        <w:tc>
          <w:tcPr>
            <w:tcW w:w="4137" w:type="dxa"/>
            <w:gridSpan w:val="4"/>
          </w:tcPr>
          <w:p>
            <w:pPr>
              <w:pStyle w:val="TableParagraph"/>
              <w:spacing w:line="270" w:lineRule="exact"/>
              <w:ind w:left="22"/>
              <w:jc w:val="center"/>
              <w:rPr>
                <w:sz w:val="24"/>
              </w:rPr>
            </w:pPr>
            <w:r>
              <w:rPr>
                <w:sz w:val="24"/>
              </w:rPr>
              <w:t>Ориентирование</w:t>
            </w:r>
            <w:r>
              <w:rPr>
                <w:spacing w:val="-4"/>
                <w:sz w:val="24"/>
              </w:rPr>
              <w:t> </w:t>
            </w:r>
            <w:r>
              <w:rPr>
                <w:sz w:val="24"/>
              </w:rPr>
              <w:t>в</w:t>
            </w:r>
            <w:r>
              <w:rPr>
                <w:spacing w:val="-3"/>
                <w:sz w:val="24"/>
              </w:rPr>
              <w:t> </w:t>
            </w:r>
            <w:r>
              <w:rPr>
                <w:spacing w:val="-2"/>
                <w:sz w:val="24"/>
              </w:rPr>
              <w:t>заданном</w:t>
            </w:r>
          </w:p>
          <w:p>
            <w:pPr>
              <w:pStyle w:val="TableParagraph"/>
              <w:spacing w:before="43"/>
              <w:ind w:left="22"/>
              <w:jc w:val="center"/>
              <w:rPr>
                <w:sz w:val="24"/>
              </w:rPr>
            </w:pPr>
            <w:r>
              <w:rPr>
                <w:sz w:val="24"/>
              </w:rPr>
              <w:t>направлении</w:t>
            </w:r>
            <w:r>
              <w:rPr>
                <w:spacing w:val="-4"/>
                <w:sz w:val="24"/>
              </w:rPr>
              <w:t> </w:t>
            </w:r>
            <w:r>
              <w:rPr>
                <w:spacing w:val="-2"/>
                <w:sz w:val="24"/>
              </w:rPr>
              <w:t>(мин)</w:t>
            </w:r>
          </w:p>
        </w:tc>
      </w:tr>
      <w:tr>
        <w:trPr>
          <w:trHeight w:val="318" w:hRule="atLeast"/>
        </w:trPr>
        <w:tc>
          <w:tcPr>
            <w:tcW w:w="1625" w:type="dxa"/>
            <w:vMerge/>
            <w:tcBorders>
              <w:top w:val="nil"/>
            </w:tcBorders>
          </w:tcPr>
          <w:p>
            <w:pPr>
              <w:rPr>
                <w:sz w:val="2"/>
                <w:szCs w:val="2"/>
              </w:rPr>
            </w:pPr>
          </w:p>
        </w:tc>
        <w:tc>
          <w:tcPr>
            <w:tcW w:w="2069" w:type="dxa"/>
            <w:gridSpan w:val="2"/>
          </w:tcPr>
          <w:p>
            <w:pPr>
              <w:pStyle w:val="TableParagraph"/>
              <w:spacing w:line="270" w:lineRule="exact"/>
              <w:ind w:left="24"/>
              <w:jc w:val="center"/>
              <w:rPr>
                <w:sz w:val="24"/>
              </w:rPr>
            </w:pPr>
            <w:r>
              <w:rPr>
                <w:spacing w:val="-2"/>
                <w:sz w:val="24"/>
              </w:rPr>
              <w:t>КГ-</w:t>
            </w:r>
            <w:r>
              <w:rPr>
                <w:spacing w:val="-10"/>
                <w:sz w:val="24"/>
              </w:rPr>
              <w:t>2</w:t>
            </w:r>
          </w:p>
        </w:tc>
        <w:tc>
          <w:tcPr>
            <w:tcW w:w="2071" w:type="dxa"/>
            <w:gridSpan w:val="2"/>
          </w:tcPr>
          <w:p>
            <w:pPr>
              <w:pStyle w:val="TableParagraph"/>
              <w:spacing w:line="270" w:lineRule="exact"/>
              <w:ind w:left="21"/>
              <w:jc w:val="center"/>
              <w:rPr>
                <w:sz w:val="24"/>
              </w:rPr>
            </w:pPr>
            <w:r>
              <w:rPr>
                <w:spacing w:val="-5"/>
                <w:sz w:val="24"/>
              </w:rPr>
              <w:t>ЭГ</w:t>
            </w:r>
          </w:p>
        </w:tc>
        <w:tc>
          <w:tcPr>
            <w:tcW w:w="2069" w:type="dxa"/>
            <w:gridSpan w:val="2"/>
          </w:tcPr>
          <w:p>
            <w:pPr>
              <w:pStyle w:val="TableParagraph"/>
              <w:spacing w:line="270" w:lineRule="exact"/>
              <w:ind w:left="24" w:right="4"/>
              <w:jc w:val="center"/>
              <w:rPr>
                <w:sz w:val="24"/>
              </w:rPr>
            </w:pPr>
            <w:r>
              <w:rPr>
                <w:spacing w:val="-2"/>
                <w:sz w:val="24"/>
              </w:rPr>
              <w:t>КГ-</w:t>
            </w:r>
            <w:r>
              <w:rPr>
                <w:spacing w:val="-10"/>
                <w:sz w:val="24"/>
              </w:rPr>
              <w:t>2</w:t>
            </w:r>
          </w:p>
        </w:tc>
        <w:tc>
          <w:tcPr>
            <w:tcW w:w="2068" w:type="dxa"/>
            <w:gridSpan w:val="2"/>
          </w:tcPr>
          <w:p>
            <w:pPr>
              <w:pStyle w:val="TableParagraph"/>
              <w:spacing w:line="270" w:lineRule="exact"/>
              <w:ind w:left="26"/>
              <w:jc w:val="center"/>
              <w:rPr>
                <w:sz w:val="24"/>
              </w:rPr>
            </w:pPr>
            <w:r>
              <w:rPr>
                <w:spacing w:val="-5"/>
                <w:sz w:val="24"/>
              </w:rPr>
              <w:t>ЭГ</w:t>
            </w:r>
          </w:p>
        </w:tc>
      </w:tr>
      <w:tr>
        <w:trPr>
          <w:trHeight w:val="952" w:hRule="atLeast"/>
        </w:trPr>
        <w:tc>
          <w:tcPr>
            <w:tcW w:w="1625" w:type="dxa"/>
            <w:vMerge/>
            <w:tcBorders>
              <w:top w:val="nil"/>
            </w:tcBorders>
          </w:tcPr>
          <w:p>
            <w:pPr>
              <w:rPr>
                <w:sz w:val="2"/>
                <w:szCs w:val="2"/>
              </w:rPr>
            </w:pPr>
          </w:p>
        </w:tc>
        <w:tc>
          <w:tcPr>
            <w:tcW w:w="1035" w:type="dxa"/>
          </w:tcPr>
          <w:p>
            <w:pPr>
              <w:pStyle w:val="TableParagraph"/>
              <w:spacing w:line="276" w:lineRule="auto"/>
              <w:ind w:left="121" w:right="94" w:hanging="3"/>
              <w:jc w:val="center"/>
              <w:rPr>
                <w:sz w:val="24"/>
              </w:rPr>
            </w:pPr>
            <w:r>
              <w:rPr>
                <w:sz w:val="24"/>
              </w:rPr>
              <w:t>в</w:t>
            </w:r>
            <w:r>
              <w:rPr>
                <w:spacing w:val="-1"/>
                <w:sz w:val="24"/>
              </w:rPr>
              <w:t> </w:t>
            </w:r>
            <w:r>
              <w:rPr>
                <w:sz w:val="24"/>
              </w:rPr>
              <w:t>конце </w:t>
            </w:r>
            <w:r>
              <w:rPr>
                <w:spacing w:val="-2"/>
                <w:sz w:val="24"/>
              </w:rPr>
              <w:t>первого</w:t>
            </w:r>
          </w:p>
          <w:p>
            <w:pPr>
              <w:pStyle w:val="TableParagraph"/>
              <w:spacing w:line="275" w:lineRule="exact"/>
              <w:ind w:left="26"/>
              <w:jc w:val="center"/>
              <w:rPr>
                <w:sz w:val="24"/>
              </w:rPr>
            </w:pPr>
            <w:r>
              <w:rPr>
                <w:spacing w:val="-4"/>
                <w:sz w:val="24"/>
              </w:rPr>
              <w:t>года</w:t>
            </w:r>
          </w:p>
        </w:tc>
        <w:tc>
          <w:tcPr>
            <w:tcW w:w="1034" w:type="dxa"/>
          </w:tcPr>
          <w:p>
            <w:pPr>
              <w:pStyle w:val="TableParagraph"/>
              <w:spacing w:line="276" w:lineRule="auto"/>
              <w:ind w:left="126" w:right="98" w:hanging="2"/>
              <w:jc w:val="center"/>
              <w:rPr>
                <w:sz w:val="24"/>
              </w:rPr>
            </w:pPr>
            <w:r>
              <w:rPr>
                <w:sz w:val="24"/>
              </w:rPr>
              <w:t>в</w:t>
            </w:r>
            <w:r>
              <w:rPr>
                <w:spacing w:val="-12"/>
                <w:sz w:val="24"/>
              </w:rPr>
              <w:t> </w:t>
            </w:r>
            <w:r>
              <w:rPr>
                <w:sz w:val="24"/>
              </w:rPr>
              <w:t>конце </w:t>
            </w:r>
            <w:r>
              <w:rPr>
                <w:spacing w:val="-2"/>
                <w:sz w:val="24"/>
              </w:rPr>
              <w:t>второго</w:t>
            </w:r>
          </w:p>
          <w:p>
            <w:pPr>
              <w:pStyle w:val="TableParagraph"/>
              <w:spacing w:line="275" w:lineRule="exact"/>
              <w:ind w:left="30" w:right="3"/>
              <w:jc w:val="center"/>
              <w:rPr>
                <w:sz w:val="24"/>
              </w:rPr>
            </w:pPr>
            <w:r>
              <w:rPr>
                <w:spacing w:val="-4"/>
                <w:sz w:val="24"/>
              </w:rPr>
              <w:t>года</w:t>
            </w:r>
          </w:p>
        </w:tc>
        <w:tc>
          <w:tcPr>
            <w:tcW w:w="1034" w:type="dxa"/>
          </w:tcPr>
          <w:p>
            <w:pPr>
              <w:pStyle w:val="TableParagraph"/>
              <w:spacing w:line="276" w:lineRule="auto"/>
              <w:ind w:left="122" w:right="92" w:hanging="3"/>
              <w:jc w:val="center"/>
              <w:rPr>
                <w:sz w:val="24"/>
              </w:rPr>
            </w:pPr>
            <w:r>
              <w:rPr>
                <w:sz w:val="24"/>
              </w:rPr>
              <w:t>в</w:t>
            </w:r>
            <w:r>
              <w:rPr>
                <w:spacing w:val="-1"/>
                <w:sz w:val="24"/>
              </w:rPr>
              <w:t> </w:t>
            </w:r>
            <w:r>
              <w:rPr>
                <w:sz w:val="24"/>
              </w:rPr>
              <w:t>конце </w:t>
            </w:r>
            <w:r>
              <w:rPr>
                <w:spacing w:val="-2"/>
                <w:sz w:val="24"/>
              </w:rPr>
              <w:t>первого</w:t>
            </w:r>
          </w:p>
          <w:p>
            <w:pPr>
              <w:pStyle w:val="TableParagraph"/>
              <w:spacing w:line="275" w:lineRule="exact"/>
              <w:ind w:left="30" w:right="3"/>
              <w:jc w:val="center"/>
              <w:rPr>
                <w:sz w:val="24"/>
              </w:rPr>
            </w:pPr>
            <w:r>
              <w:rPr>
                <w:spacing w:val="-4"/>
                <w:sz w:val="24"/>
              </w:rPr>
              <w:t>года</w:t>
            </w:r>
          </w:p>
        </w:tc>
        <w:tc>
          <w:tcPr>
            <w:tcW w:w="1037" w:type="dxa"/>
          </w:tcPr>
          <w:p>
            <w:pPr>
              <w:pStyle w:val="TableParagraph"/>
              <w:spacing w:line="276" w:lineRule="auto"/>
              <w:ind w:left="127" w:right="100" w:hanging="2"/>
              <w:jc w:val="center"/>
              <w:rPr>
                <w:sz w:val="24"/>
              </w:rPr>
            </w:pPr>
            <w:r>
              <w:rPr>
                <w:sz w:val="24"/>
              </w:rPr>
              <w:t>в</w:t>
            </w:r>
            <w:r>
              <w:rPr>
                <w:spacing w:val="-12"/>
                <w:sz w:val="24"/>
              </w:rPr>
              <w:t> </w:t>
            </w:r>
            <w:r>
              <w:rPr>
                <w:sz w:val="24"/>
              </w:rPr>
              <w:t>конце </w:t>
            </w:r>
            <w:r>
              <w:rPr>
                <w:spacing w:val="-2"/>
                <w:sz w:val="24"/>
              </w:rPr>
              <w:t>второго</w:t>
            </w:r>
          </w:p>
          <w:p>
            <w:pPr>
              <w:pStyle w:val="TableParagraph"/>
              <w:spacing w:line="275" w:lineRule="exact"/>
              <w:ind w:left="26"/>
              <w:jc w:val="center"/>
              <w:rPr>
                <w:sz w:val="24"/>
              </w:rPr>
            </w:pPr>
            <w:r>
              <w:rPr>
                <w:spacing w:val="-4"/>
                <w:sz w:val="24"/>
              </w:rPr>
              <w:t>года</w:t>
            </w:r>
          </w:p>
        </w:tc>
        <w:tc>
          <w:tcPr>
            <w:tcW w:w="1034" w:type="dxa"/>
          </w:tcPr>
          <w:p>
            <w:pPr>
              <w:pStyle w:val="TableParagraph"/>
              <w:spacing w:line="276" w:lineRule="auto"/>
              <w:ind w:left="120" w:right="94" w:hanging="3"/>
              <w:jc w:val="center"/>
              <w:rPr>
                <w:sz w:val="24"/>
              </w:rPr>
            </w:pPr>
            <w:r>
              <w:rPr>
                <w:sz w:val="24"/>
              </w:rPr>
              <w:t>в</w:t>
            </w:r>
            <w:r>
              <w:rPr>
                <w:spacing w:val="-1"/>
                <w:sz w:val="24"/>
              </w:rPr>
              <w:t> </w:t>
            </w:r>
            <w:r>
              <w:rPr>
                <w:sz w:val="24"/>
              </w:rPr>
              <w:t>конце </w:t>
            </w:r>
            <w:r>
              <w:rPr>
                <w:spacing w:val="-2"/>
                <w:sz w:val="24"/>
              </w:rPr>
              <w:t>первого</w:t>
            </w:r>
          </w:p>
          <w:p>
            <w:pPr>
              <w:pStyle w:val="TableParagraph"/>
              <w:spacing w:line="275" w:lineRule="exact"/>
              <w:ind w:left="30" w:right="6"/>
              <w:jc w:val="center"/>
              <w:rPr>
                <w:sz w:val="24"/>
              </w:rPr>
            </w:pPr>
            <w:r>
              <w:rPr>
                <w:spacing w:val="-4"/>
                <w:sz w:val="24"/>
              </w:rPr>
              <w:t>года</w:t>
            </w:r>
          </w:p>
        </w:tc>
        <w:tc>
          <w:tcPr>
            <w:tcW w:w="1035" w:type="dxa"/>
          </w:tcPr>
          <w:p>
            <w:pPr>
              <w:pStyle w:val="TableParagraph"/>
              <w:spacing w:line="276" w:lineRule="auto"/>
              <w:ind w:left="125" w:right="100" w:hanging="2"/>
              <w:jc w:val="center"/>
              <w:rPr>
                <w:sz w:val="24"/>
              </w:rPr>
            </w:pPr>
            <w:r>
              <w:rPr>
                <w:sz w:val="24"/>
              </w:rPr>
              <w:t>в</w:t>
            </w:r>
            <w:r>
              <w:rPr>
                <w:spacing w:val="-12"/>
                <w:sz w:val="24"/>
              </w:rPr>
              <w:t> </w:t>
            </w:r>
            <w:r>
              <w:rPr>
                <w:sz w:val="24"/>
              </w:rPr>
              <w:t>конце </w:t>
            </w:r>
            <w:r>
              <w:rPr>
                <w:spacing w:val="-2"/>
                <w:sz w:val="24"/>
              </w:rPr>
              <w:t>второго</w:t>
            </w:r>
          </w:p>
          <w:p>
            <w:pPr>
              <w:pStyle w:val="TableParagraph"/>
              <w:spacing w:line="275" w:lineRule="exact"/>
              <w:ind w:left="26" w:right="2"/>
              <w:jc w:val="center"/>
              <w:rPr>
                <w:sz w:val="24"/>
              </w:rPr>
            </w:pPr>
            <w:r>
              <w:rPr>
                <w:spacing w:val="-4"/>
                <w:sz w:val="24"/>
              </w:rPr>
              <w:t>года</w:t>
            </w:r>
          </w:p>
        </w:tc>
        <w:tc>
          <w:tcPr>
            <w:tcW w:w="1034" w:type="dxa"/>
          </w:tcPr>
          <w:p>
            <w:pPr>
              <w:pStyle w:val="TableParagraph"/>
              <w:spacing w:line="276" w:lineRule="auto"/>
              <w:ind w:left="123" w:right="91" w:hanging="3"/>
              <w:jc w:val="center"/>
              <w:rPr>
                <w:sz w:val="24"/>
              </w:rPr>
            </w:pPr>
            <w:r>
              <w:rPr>
                <w:sz w:val="24"/>
              </w:rPr>
              <w:t>в</w:t>
            </w:r>
            <w:r>
              <w:rPr>
                <w:spacing w:val="-1"/>
                <w:sz w:val="24"/>
              </w:rPr>
              <w:t> </w:t>
            </w:r>
            <w:r>
              <w:rPr>
                <w:sz w:val="24"/>
              </w:rPr>
              <w:t>конце </w:t>
            </w:r>
            <w:r>
              <w:rPr>
                <w:spacing w:val="-2"/>
                <w:sz w:val="24"/>
              </w:rPr>
              <w:t>первого</w:t>
            </w:r>
          </w:p>
          <w:p>
            <w:pPr>
              <w:pStyle w:val="TableParagraph"/>
              <w:spacing w:line="275" w:lineRule="exact"/>
              <w:ind w:left="30" w:right="1"/>
              <w:jc w:val="center"/>
              <w:rPr>
                <w:sz w:val="24"/>
              </w:rPr>
            </w:pPr>
            <w:r>
              <w:rPr>
                <w:spacing w:val="-4"/>
                <w:sz w:val="24"/>
              </w:rPr>
              <w:t>года</w:t>
            </w:r>
          </w:p>
        </w:tc>
        <w:tc>
          <w:tcPr>
            <w:tcW w:w="1034" w:type="dxa"/>
          </w:tcPr>
          <w:p>
            <w:pPr>
              <w:pStyle w:val="TableParagraph"/>
              <w:spacing w:line="276" w:lineRule="auto"/>
              <w:ind w:left="128" w:right="96" w:hanging="2"/>
              <w:jc w:val="center"/>
              <w:rPr>
                <w:sz w:val="24"/>
              </w:rPr>
            </w:pPr>
            <w:r>
              <w:rPr>
                <w:sz w:val="24"/>
              </w:rPr>
              <w:t>в</w:t>
            </w:r>
            <w:r>
              <w:rPr>
                <w:spacing w:val="-12"/>
                <w:sz w:val="24"/>
              </w:rPr>
              <w:t> </w:t>
            </w:r>
            <w:r>
              <w:rPr>
                <w:sz w:val="24"/>
              </w:rPr>
              <w:t>конце </w:t>
            </w:r>
            <w:r>
              <w:rPr>
                <w:spacing w:val="-2"/>
                <w:sz w:val="24"/>
              </w:rPr>
              <w:t>второго</w:t>
            </w:r>
          </w:p>
          <w:p>
            <w:pPr>
              <w:pStyle w:val="TableParagraph"/>
              <w:spacing w:line="275" w:lineRule="exact"/>
              <w:ind w:left="30"/>
              <w:jc w:val="center"/>
              <w:rPr>
                <w:sz w:val="24"/>
              </w:rPr>
            </w:pPr>
            <w:r>
              <w:rPr>
                <w:spacing w:val="-4"/>
                <w:sz w:val="24"/>
              </w:rPr>
              <w:t>года</w:t>
            </w:r>
          </w:p>
        </w:tc>
      </w:tr>
      <w:tr>
        <w:trPr>
          <w:trHeight w:val="316" w:hRule="atLeast"/>
        </w:trPr>
        <w:tc>
          <w:tcPr>
            <w:tcW w:w="1625" w:type="dxa"/>
          </w:tcPr>
          <w:p>
            <w:pPr>
              <w:pStyle w:val="TableParagraph"/>
              <w:spacing w:line="270" w:lineRule="exact"/>
              <w:ind w:left="11"/>
              <w:rPr>
                <w:sz w:val="24"/>
              </w:rPr>
            </w:pPr>
            <w:r>
              <w:rPr>
                <w:spacing w:val="-2"/>
                <w:sz w:val="24"/>
              </w:rPr>
              <w:t>Среднее</w:t>
            </w:r>
          </w:p>
        </w:tc>
        <w:tc>
          <w:tcPr>
            <w:tcW w:w="1035" w:type="dxa"/>
          </w:tcPr>
          <w:p>
            <w:pPr>
              <w:pStyle w:val="TableParagraph"/>
              <w:spacing w:line="270" w:lineRule="exact"/>
              <w:ind w:left="26" w:right="18"/>
              <w:jc w:val="center"/>
              <w:rPr>
                <w:sz w:val="24"/>
              </w:rPr>
            </w:pPr>
            <w:r>
              <w:rPr>
                <w:spacing w:val="-2"/>
                <w:sz w:val="24"/>
              </w:rPr>
              <w:t>24,79</w:t>
            </w:r>
          </w:p>
        </w:tc>
        <w:tc>
          <w:tcPr>
            <w:tcW w:w="1034" w:type="dxa"/>
          </w:tcPr>
          <w:p>
            <w:pPr>
              <w:pStyle w:val="TableParagraph"/>
              <w:spacing w:line="270" w:lineRule="exact"/>
              <w:ind w:left="30" w:right="21"/>
              <w:jc w:val="center"/>
              <w:rPr>
                <w:sz w:val="24"/>
              </w:rPr>
            </w:pPr>
            <w:r>
              <w:rPr>
                <w:spacing w:val="-2"/>
                <w:sz w:val="24"/>
              </w:rPr>
              <w:t>17,19</w:t>
            </w:r>
          </w:p>
        </w:tc>
        <w:tc>
          <w:tcPr>
            <w:tcW w:w="1034" w:type="dxa"/>
          </w:tcPr>
          <w:p>
            <w:pPr>
              <w:pStyle w:val="TableParagraph"/>
              <w:spacing w:line="270" w:lineRule="exact"/>
              <w:ind w:left="30" w:right="20"/>
              <w:jc w:val="center"/>
              <w:rPr>
                <w:sz w:val="24"/>
              </w:rPr>
            </w:pPr>
            <w:r>
              <w:rPr>
                <w:spacing w:val="-2"/>
                <w:sz w:val="24"/>
              </w:rPr>
              <w:t>28,32</w:t>
            </w:r>
          </w:p>
        </w:tc>
        <w:tc>
          <w:tcPr>
            <w:tcW w:w="1037" w:type="dxa"/>
          </w:tcPr>
          <w:p>
            <w:pPr>
              <w:pStyle w:val="TableParagraph"/>
              <w:spacing w:line="270" w:lineRule="exact"/>
              <w:ind w:left="26" w:right="18"/>
              <w:jc w:val="center"/>
              <w:rPr>
                <w:sz w:val="24"/>
              </w:rPr>
            </w:pPr>
            <w:r>
              <w:rPr>
                <w:spacing w:val="-2"/>
                <w:sz w:val="24"/>
              </w:rPr>
              <w:t>20,87</w:t>
            </w:r>
          </w:p>
        </w:tc>
        <w:tc>
          <w:tcPr>
            <w:tcW w:w="1034" w:type="dxa"/>
          </w:tcPr>
          <w:p>
            <w:pPr>
              <w:pStyle w:val="TableParagraph"/>
              <w:spacing w:line="270" w:lineRule="exact"/>
              <w:ind w:left="30" w:right="24"/>
              <w:jc w:val="center"/>
              <w:rPr>
                <w:sz w:val="24"/>
              </w:rPr>
            </w:pPr>
            <w:r>
              <w:rPr>
                <w:spacing w:val="-2"/>
                <w:sz w:val="24"/>
              </w:rPr>
              <w:t>21,36</w:t>
            </w:r>
          </w:p>
        </w:tc>
        <w:tc>
          <w:tcPr>
            <w:tcW w:w="1035" w:type="dxa"/>
          </w:tcPr>
          <w:p>
            <w:pPr>
              <w:pStyle w:val="TableParagraph"/>
              <w:spacing w:line="270" w:lineRule="exact"/>
              <w:ind w:left="26" w:right="20"/>
              <w:jc w:val="center"/>
              <w:rPr>
                <w:sz w:val="24"/>
              </w:rPr>
            </w:pPr>
            <w:r>
              <w:rPr>
                <w:spacing w:val="-2"/>
                <w:sz w:val="24"/>
              </w:rPr>
              <w:t>17,86</w:t>
            </w:r>
          </w:p>
        </w:tc>
        <w:tc>
          <w:tcPr>
            <w:tcW w:w="1034" w:type="dxa"/>
          </w:tcPr>
          <w:p>
            <w:pPr>
              <w:pStyle w:val="TableParagraph"/>
              <w:spacing w:line="270" w:lineRule="exact"/>
              <w:ind w:left="30" w:right="18"/>
              <w:jc w:val="center"/>
              <w:rPr>
                <w:sz w:val="24"/>
              </w:rPr>
            </w:pPr>
            <w:r>
              <w:rPr>
                <w:spacing w:val="-2"/>
                <w:sz w:val="24"/>
              </w:rPr>
              <w:t>19,63</w:t>
            </w:r>
          </w:p>
        </w:tc>
        <w:tc>
          <w:tcPr>
            <w:tcW w:w="1034" w:type="dxa"/>
          </w:tcPr>
          <w:p>
            <w:pPr>
              <w:pStyle w:val="TableParagraph"/>
              <w:spacing w:line="270" w:lineRule="exact"/>
              <w:ind w:left="30" w:right="17"/>
              <w:jc w:val="center"/>
              <w:rPr>
                <w:sz w:val="24"/>
              </w:rPr>
            </w:pPr>
            <w:r>
              <w:rPr>
                <w:spacing w:val="-2"/>
                <w:sz w:val="24"/>
              </w:rPr>
              <w:t>16,08</w:t>
            </w:r>
          </w:p>
        </w:tc>
      </w:tr>
      <w:tr>
        <w:trPr>
          <w:trHeight w:val="635" w:hRule="atLeast"/>
        </w:trPr>
        <w:tc>
          <w:tcPr>
            <w:tcW w:w="1625" w:type="dxa"/>
          </w:tcPr>
          <w:p>
            <w:pPr>
              <w:pStyle w:val="TableParagraph"/>
              <w:spacing w:line="270" w:lineRule="exact"/>
              <w:ind w:left="11"/>
              <w:rPr>
                <w:sz w:val="24"/>
              </w:rPr>
            </w:pPr>
            <w:r>
              <w:rPr>
                <w:spacing w:val="-2"/>
                <w:sz w:val="24"/>
              </w:rPr>
              <w:t>Стандартное</w:t>
            </w:r>
          </w:p>
          <w:p>
            <w:pPr>
              <w:pStyle w:val="TableParagraph"/>
              <w:spacing w:before="41"/>
              <w:ind w:left="11"/>
              <w:rPr>
                <w:sz w:val="24"/>
              </w:rPr>
            </w:pPr>
            <w:r>
              <w:rPr>
                <w:spacing w:val="-2"/>
                <w:sz w:val="24"/>
              </w:rPr>
              <w:t>отклонение</w:t>
            </w:r>
          </w:p>
        </w:tc>
        <w:tc>
          <w:tcPr>
            <w:tcW w:w="1035" w:type="dxa"/>
          </w:tcPr>
          <w:p>
            <w:pPr>
              <w:pStyle w:val="TableParagraph"/>
              <w:spacing w:before="152"/>
              <w:ind w:left="26" w:right="18"/>
              <w:jc w:val="center"/>
              <w:rPr>
                <w:sz w:val="24"/>
              </w:rPr>
            </w:pPr>
            <w:r>
              <w:rPr>
                <w:spacing w:val="-4"/>
                <w:sz w:val="24"/>
              </w:rPr>
              <w:t>4,87</w:t>
            </w:r>
          </w:p>
        </w:tc>
        <w:tc>
          <w:tcPr>
            <w:tcW w:w="1034" w:type="dxa"/>
          </w:tcPr>
          <w:p>
            <w:pPr>
              <w:pStyle w:val="TableParagraph"/>
              <w:spacing w:before="152"/>
              <w:ind w:left="30" w:right="21"/>
              <w:jc w:val="center"/>
              <w:rPr>
                <w:sz w:val="24"/>
              </w:rPr>
            </w:pPr>
            <w:r>
              <w:rPr>
                <w:spacing w:val="-4"/>
                <w:sz w:val="24"/>
              </w:rPr>
              <w:t>3,65</w:t>
            </w:r>
          </w:p>
        </w:tc>
        <w:tc>
          <w:tcPr>
            <w:tcW w:w="1034" w:type="dxa"/>
          </w:tcPr>
          <w:p>
            <w:pPr>
              <w:pStyle w:val="TableParagraph"/>
              <w:spacing w:before="152"/>
              <w:ind w:left="30" w:right="20"/>
              <w:jc w:val="center"/>
              <w:rPr>
                <w:sz w:val="24"/>
              </w:rPr>
            </w:pPr>
            <w:r>
              <w:rPr>
                <w:spacing w:val="-4"/>
                <w:sz w:val="24"/>
              </w:rPr>
              <w:t>5,59</w:t>
            </w:r>
          </w:p>
        </w:tc>
        <w:tc>
          <w:tcPr>
            <w:tcW w:w="1037" w:type="dxa"/>
          </w:tcPr>
          <w:p>
            <w:pPr>
              <w:pStyle w:val="TableParagraph"/>
              <w:spacing w:before="152"/>
              <w:ind w:left="26" w:right="18"/>
              <w:jc w:val="center"/>
              <w:rPr>
                <w:sz w:val="24"/>
              </w:rPr>
            </w:pPr>
            <w:r>
              <w:rPr>
                <w:spacing w:val="-4"/>
                <w:sz w:val="24"/>
              </w:rPr>
              <w:t>4,71</w:t>
            </w:r>
          </w:p>
        </w:tc>
        <w:tc>
          <w:tcPr>
            <w:tcW w:w="1034" w:type="dxa"/>
          </w:tcPr>
          <w:p>
            <w:pPr>
              <w:pStyle w:val="TableParagraph"/>
              <w:spacing w:before="152"/>
              <w:ind w:left="30" w:right="24"/>
              <w:jc w:val="center"/>
              <w:rPr>
                <w:sz w:val="24"/>
              </w:rPr>
            </w:pPr>
            <w:r>
              <w:rPr>
                <w:spacing w:val="-4"/>
                <w:sz w:val="24"/>
              </w:rPr>
              <w:t>2,46</w:t>
            </w:r>
          </w:p>
        </w:tc>
        <w:tc>
          <w:tcPr>
            <w:tcW w:w="1035" w:type="dxa"/>
          </w:tcPr>
          <w:p>
            <w:pPr>
              <w:pStyle w:val="TableParagraph"/>
              <w:spacing w:before="152"/>
              <w:ind w:left="26" w:right="20"/>
              <w:jc w:val="center"/>
              <w:rPr>
                <w:sz w:val="24"/>
              </w:rPr>
            </w:pPr>
            <w:r>
              <w:rPr>
                <w:spacing w:val="-4"/>
                <w:sz w:val="24"/>
              </w:rPr>
              <w:t>1,43</w:t>
            </w:r>
          </w:p>
        </w:tc>
        <w:tc>
          <w:tcPr>
            <w:tcW w:w="1034" w:type="dxa"/>
          </w:tcPr>
          <w:p>
            <w:pPr>
              <w:pStyle w:val="TableParagraph"/>
              <w:spacing w:before="152"/>
              <w:ind w:left="30" w:right="18"/>
              <w:jc w:val="center"/>
              <w:rPr>
                <w:sz w:val="24"/>
              </w:rPr>
            </w:pPr>
            <w:r>
              <w:rPr>
                <w:spacing w:val="-4"/>
                <w:sz w:val="24"/>
              </w:rPr>
              <w:t>0,85</w:t>
            </w:r>
          </w:p>
        </w:tc>
        <w:tc>
          <w:tcPr>
            <w:tcW w:w="1034" w:type="dxa"/>
          </w:tcPr>
          <w:p>
            <w:pPr>
              <w:pStyle w:val="TableParagraph"/>
              <w:spacing w:before="152"/>
              <w:ind w:left="30" w:right="17"/>
              <w:jc w:val="center"/>
              <w:rPr>
                <w:sz w:val="24"/>
              </w:rPr>
            </w:pPr>
            <w:r>
              <w:rPr>
                <w:spacing w:val="-4"/>
                <w:sz w:val="24"/>
              </w:rPr>
              <w:t>1,15</w:t>
            </w:r>
          </w:p>
        </w:tc>
      </w:tr>
      <w:tr>
        <w:trPr>
          <w:trHeight w:val="316" w:hRule="atLeast"/>
        </w:trPr>
        <w:tc>
          <w:tcPr>
            <w:tcW w:w="1625" w:type="dxa"/>
          </w:tcPr>
          <w:p>
            <w:pPr>
              <w:pStyle w:val="TableParagraph"/>
              <w:spacing w:line="271" w:lineRule="exact"/>
              <w:ind w:left="11"/>
              <w:rPr>
                <w:sz w:val="24"/>
              </w:rPr>
            </w:pPr>
            <w:r>
              <w:rPr>
                <w:spacing w:val="-2"/>
                <w:sz w:val="24"/>
              </w:rPr>
              <w:t>Минимум</w:t>
            </w:r>
          </w:p>
        </w:tc>
        <w:tc>
          <w:tcPr>
            <w:tcW w:w="1035" w:type="dxa"/>
          </w:tcPr>
          <w:p>
            <w:pPr>
              <w:pStyle w:val="TableParagraph"/>
              <w:spacing w:line="271" w:lineRule="exact"/>
              <w:ind w:left="26" w:right="18"/>
              <w:jc w:val="center"/>
              <w:rPr>
                <w:sz w:val="24"/>
              </w:rPr>
            </w:pPr>
            <w:r>
              <w:rPr>
                <w:spacing w:val="-2"/>
                <w:sz w:val="24"/>
              </w:rPr>
              <w:t>17,22</w:t>
            </w:r>
          </w:p>
        </w:tc>
        <w:tc>
          <w:tcPr>
            <w:tcW w:w="1034" w:type="dxa"/>
          </w:tcPr>
          <w:p>
            <w:pPr>
              <w:pStyle w:val="TableParagraph"/>
              <w:spacing w:line="271" w:lineRule="exact"/>
              <w:ind w:left="30" w:right="21"/>
              <w:jc w:val="center"/>
              <w:rPr>
                <w:sz w:val="24"/>
              </w:rPr>
            </w:pPr>
            <w:r>
              <w:rPr>
                <w:spacing w:val="-2"/>
                <w:sz w:val="24"/>
              </w:rPr>
              <w:t>12,53</w:t>
            </w:r>
          </w:p>
        </w:tc>
        <w:tc>
          <w:tcPr>
            <w:tcW w:w="1034" w:type="dxa"/>
          </w:tcPr>
          <w:p>
            <w:pPr>
              <w:pStyle w:val="TableParagraph"/>
              <w:spacing w:line="271" w:lineRule="exact"/>
              <w:ind w:left="30" w:right="20"/>
              <w:jc w:val="center"/>
              <w:rPr>
                <w:sz w:val="24"/>
              </w:rPr>
            </w:pPr>
            <w:r>
              <w:rPr>
                <w:spacing w:val="-2"/>
                <w:sz w:val="24"/>
              </w:rPr>
              <w:t>21,43</w:t>
            </w:r>
          </w:p>
        </w:tc>
        <w:tc>
          <w:tcPr>
            <w:tcW w:w="1037" w:type="dxa"/>
          </w:tcPr>
          <w:p>
            <w:pPr>
              <w:pStyle w:val="TableParagraph"/>
              <w:spacing w:line="271" w:lineRule="exact"/>
              <w:ind w:left="26" w:right="18"/>
              <w:jc w:val="center"/>
              <w:rPr>
                <w:sz w:val="24"/>
              </w:rPr>
            </w:pPr>
            <w:r>
              <w:rPr>
                <w:spacing w:val="-2"/>
                <w:sz w:val="24"/>
              </w:rPr>
              <w:t>13,15</w:t>
            </w:r>
          </w:p>
        </w:tc>
        <w:tc>
          <w:tcPr>
            <w:tcW w:w="1034" w:type="dxa"/>
          </w:tcPr>
          <w:p>
            <w:pPr>
              <w:pStyle w:val="TableParagraph"/>
              <w:spacing w:line="271" w:lineRule="exact"/>
              <w:ind w:left="30" w:right="24"/>
              <w:jc w:val="center"/>
              <w:rPr>
                <w:sz w:val="24"/>
              </w:rPr>
            </w:pPr>
            <w:r>
              <w:rPr>
                <w:spacing w:val="-2"/>
                <w:sz w:val="24"/>
              </w:rPr>
              <w:t>19,03</w:t>
            </w:r>
          </w:p>
        </w:tc>
        <w:tc>
          <w:tcPr>
            <w:tcW w:w="1035" w:type="dxa"/>
          </w:tcPr>
          <w:p>
            <w:pPr>
              <w:pStyle w:val="TableParagraph"/>
              <w:spacing w:line="271" w:lineRule="exact"/>
              <w:ind w:left="26" w:right="20"/>
              <w:jc w:val="center"/>
              <w:rPr>
                <w:sz w:val="24"/>
              </w:rPr>
            </w:pPr>
            <w:r>
              <w:rPr>
                <w:spacing w:val="-2"/>
                <w:sz w:val="24"/>
              </w:rPr>
              <w:t>16,05</w:t>
            </w:r>
          </w:p>
        </w:tc>
        <w:tc>
          <w:tcPr>
            <w:tcW w:w="1034" w:type="dxa"/>
          </w:tcPr>
          <w:p>
            <w:pPr>
              <w:pStyle w:val="TableParagraph"/>
              <w:spacing w:line="271" w:lineRule="exact"/>
              <w:ind w:left="30" w:right="18"/>
              <w:jc w:val="center"/>
              <w:rPr>
                <w:sz w:val="24"/>
              </w:rPr>
            </w:pPr>
            <w:r>
              <w:rPr>
                <w:spacing w:val="-2"/>
                <w:sz w:val="24"/>
              </w:rPr>
              <w:t>18,03</w:t>
            </w:r>
          </w:p>
        </w:tc>
        <w:tc>
          <w:tcPr>
            <w:tcW w:w="1034" w:type="dxa"/>
          </w:tcPr>
          <w:p>
            <w:pPr>
              <w:pStyle w:val="TableParagraph"/>
              <w:spacing w:line="271" w:lineRule="exact"/>
              <w:ind w:left="30" w:right="17"/>
              <w:jc w:val="center"/>
              <w:rPr>
                <w:sz w:val="24"/>
              </w:rPr>
            </w:pPr>
            <w:r>
              <w:rPr>
                <w:spacing w:val="-2"/>
                <w:sz w:val="24"/>
              </w:rPr>
              <w:t>14,70</w:t>
            </w:r>
          </w:p>
        </w:tc>
      </w:tr>
      <w:tr>
        <w:trPr>
          <w:trHeight w:val="316" w:hRule="atLeast"/>
        </w:trPr>
        <w:tc>
          <w:tcPr>
            <w:tcW w:w="1625" w:type="dxa"/>
          </w:tcPr>
          <w:p>
            <w:pPr>
              <w:pStyle w:val="TableParagraph"/>
              <w:spacing w:line="270" w:lineRule="exact"/>
              <w:ind w:left="11"/>
              <w:rPr>
                <w:sz w:val="24"/>
              </w:rPr>
            </w:pPr>
            <w:r>
              <w:rPr>
                <w:spacing w:val="-2"/>
                <w:sz w:val="24"/>
              </w:rPr>
              <w:t>Максимум</w:t>
            </w:r>
          </w:p>
        </w:tc>
        <w:tc>
          <w:tcPr>
            <w:tcW w:w="1035" w:type="dxa"/>
          </w:tcPr>
          <w:p>
            <w:pPr>
              <w:pStyle w:val="TableParagraph"/>
              <w:spacing w:line="270" w:lineRule="exact"/>
              <w:ind w:left="26" w:right="18"/>
              <w:jc w:val="center"/>
              <w:rPr>
                <w:sz w:val="24"/>
              </w:rPr>
            </w:pPr>
            <w:r>
              <w:rPr>
                <w:spacing w:val="-2"/>
                <w:sz w:val="24"/>
              </w:rPr>
              <w:t>30,50</w:t>
            </w:r>
          </w:p>
        </w:tc>
        <w:tc>
          <w:tcPr>
            <w:tcW w:w="1034" w:type="dxa"/>
          </w:tcPr>
          <w:p>
            <w:pPr>
              <w:pStyle w:val="TableParagraph"/>
              <w:spacing w:line="270" w:lineRule="exact"/>
              <w:ind w:left="30" w:right="21"/>
              <w:jc w:val="center"/>
              <w:rPr>
                <w:sz w:val="24"/>
              </w:rPr>
            </w:pPr>
            <w:r>
              <w:rPr>
                <w:spacing w:val="-2"/>
                <w:sz w:val="24"/>
              </w:rPr>
              <w:t>23,43</w:t>
            </w:r>
          </w:p>
        </w:tc>
        <w:tc>
          <w:tcPr>
            <w:tcW w:w="1034" w:type="dxa"/>
          </w:tcPr>
          <w:p>
            <w:pPr>
              <w:pStyle w:val="TableParagraph"/>
              <w:spacing w:line="270" w:lineRule="exact"/>
              <w:ind w:left="30" w:right="20"/>
              <w:jc w:val="center"/>
              <w:rPr>
                <w:sz w:val="24"/>
              </w:rPr>
            </w:pPr>
            <w:r>
              <w:rPr>
                <w:spacing w:val="-2"/>
                <w:sz w:val="24"/>
              </w:rPr>
              <w:t>37,93</w:t>
            </w:r>
          </w:p>
        </w:tc>
        <w:tc>
          <w:tcPr>
            <w:tcW w:w="1037" w:type="dxa"/>
          </w:tcPr>
          <w:p>
            <w:pPr>
              <w:pStyle w:val="TableParagraph"/>
              <w:spacing w:line="270" w:lineRule="exact"/>
              <w:ind w:left="26" w:right="18"/>
              <w:jc w:val="center"/>
              <w:rPr>
                <w:sz w:val="24"/>
              </w:rPr>
            </w:pPr>
            <w:r>
              <w:rPr>
                <w:spacing w:val="-2"/>
                <w:sz w:val="24"/>
              </w:rPr>
              <w:t>27,25</w:t>
            </w:r>
          </w:p>
        </w:tc>
        <w:tc>
          <w:tcPr>
            <w:tcW w:w="1034" w:type="dxa"/>
          </w:tcPr>
          <w:p>
            <w:pPr>
              <w:pStyle w:val="TableParagraph"/>
              <w:spacing w:line="270" w:lineRule="exact"/>
              <w:ind w:left="30" w:right="24"/>
              <w:jc w:val="center"/>
              <w:rPr>
                <w:sz w:val="24"/>
              </w:rPr>
            </w:pPr>
            <w:r>
              <w:rPr>
                <w:spacing w:val="-2"/>
                <w:sz w:val="24"/>
              </w:rPr>
              <w:t>25,42</w:t>
            </w:r>
          </w:p>
        </w:tc>
        <w:tc>
          <w:tcPr>
            <w:tcW w:w="1035" w:type="dxa"/>
          </w:tcPr>
          <w:p>
            <w:pPr>
              <w:pStyle w:val="TableParagraph"/>
              <w:spacing w:line="270" w:lineRule="exact"/>
              <w:ind w:left="26" w:right="20"/>
              <w:jc w:val="center"/>
              <w:rPr>
                <w:sz w:val="24"/>
              </w:rPr>
            </w:pPr>
            <w:r>
              <w:rPr>
                <w:spacing w:val="-2"/>
                <w:sz w:val="24"/>
              </w:rPr>
              <w:t>20,75</w:t>
            </w:r>
          </w:p>
        </w:tc>
        <w:tc>
          <w:tcPr>
            <w:tcW w:w="1034" w:type="dxa"/>
          </w:tcPr>
          <w:p>
            <w:pPr>
              <w:pStyle w:val="TableParagraph"/>
              <w:spacing w:line="270" w:lineRule="exact"/>
              <w:ind w:left="30" w:right="18"/>
              <w:jc w:val="center"/>
              <w:rPr>
                <w:sz w:val="24"/>
              </w:rPr>
            </w:pPr>
            <w:r>
              <w:rPr>
                <w:spacing w:val="-2"/>
                <w:sz w:val="24"/>
              </w:rPr>
              <w:t>20,75</w:t>
            </w:r>
          </w:p>
        </w:tc>
        <w:tc>
          <w:tcPr>
            <w:tcW w:w="1034" w:type="dxa"/>
          </w:tcPr>
          <w:p>
            <w:pPr>
              <w:pStyle w:val="TableParagraph"/>
              <w:spacing w:line="270" w:lineRule="exact"/>
              <w:ind w:left="30" w:right="17"/>
              <w:jc w:val="center"/>
              <w:rPr>
                <w:sz w:val="24"/>
              </w:rPr>
            </w:pPr>
            <w:r>
              <w:rPr>
                <w:spacing w:val="-2"/>
                <w:sz w:val="24"/>
              </w:rPr>
              <w:t>18,20</w:t>
            </w:r>
          </w:p>
        </w:tc>
      </w:tr>
      <w:tr>
        <w:trPr>
          <w:trHeight w:val="318" w:hRule="atLeast"/>
        </w:trPr>
        <w:tc>
          <w:tcPr>
            <w:tcW w:w="1625" w:type="dxa"/>
          </w:tcPr>
          <w:p>
            <w:pPr>
              <w:pStyle w:val="TableParagraph"/>
              <w:spacing w:line="273" w:lineRule="exact"/>
              <w:ind w:left="11"/>
              <w:rPr>
                <w:sz w:val="24"/>
              </w:rPr>
            </w:pPr>
            <w:r>
              <w:rPr>
                <w:spacing w:val="-2"/>
                <w:sz w:val="24"/>
              </w:rPr>
              <w:t>Сумма</w:t>
            </w:r>
          </w:p>
        </w:tc>
        <w:tc>
          <w:tcPr>
            <w:tcW w:w="1035" w:type="dxa"/>
          </w:tcPr>
          <w:p>
            <w:pPr>
              <w:pStyle w:val="TableParagraph"/>
              <w:spacing w:line="273" w:lineRule="exact"/>
              <w:ind w:left="26" w:right="18"/>
              <w:jc w:val="center"/>
              <w:rPr>
                <w:sz w:val="24"/>
              </w:rPr>
            </w:pPr>
            <w:r>
              <w:rPr>
                <w:spacing w:val="-2"/>
                <w:sz w:val="24"/>
              </w:rPr>
              <w:t>223,14</w:t>
            </w:r>
          </w:p>
        </w:tc>
        <w:tc>
          <w:tcPr>
            <w:tcW w:w="1034" w:type="dxa"/>
          </w:tcPr>
          <w:p>
            <w:pPr>
              <w:pStyle w:val="TableParagraph"/>
              <w:spacing w:line="273" w:lineRule="exact"/>
              <w:ind w:left="30" w:right="21"/>
              <w:jc w:val="center"/>
              <w:rPr>
                <w:sz w:val="24"/>
              </w:rPr>
            </w:pPr>
            <w:r>
              <w:rPr>
                <w:spacing w:val="-2"/>
                <w:sz w:val="24"/>
              </w:rPr>
              <w:t>154,67</w:t>
            </w:r>
          </w:p>
        </w:tc>
        <w:tc>
          <w:tcPr>
            <w:tcW w:w="1034" w:type="dxa"/>
          </w:tcPr>
          <w:p>
            <w:pPr>
              <w:pStyle w:val="TableParagraph"/>
              <w:spacing w:line="273" w:lineRule="exact"/>
              <w:ind w:left="30" w:right="20"/>
              <w:jc w:val="center"/>
              <w:rPr>
                <w:sz w:val="24"/>
              </w:rPr>
            </w:pPr>
            <w:r>
              <w:rPr>
                <w:spacing w:val="-2"/>
                <w:sz w:val="24"/>
              </w:rPr>
              <w:t>254,91</w:t>
            </w:r>
          </w:p>
        </w:tc>
        <w:tc>
          <w:tcPr>
            <w:tcW w:w="1037" w:type="dxa"/>
          </w:tcPr>
          <w:p>
            <w:pPr>
              <w:pStyle w:val="TableParagraph"/>
              <w:spacing w:line="273" w:lineRule="exact"/>
              <w:ind w:left="26" w:right="18"/>
              <w:jc w:val="center"/>
              <w:rPr>
                <w:sz w:val="24"/>
              </w:rPr>
            </w:pPr>
            <w:r>
              <w:rPr>
                <w:spacing w:val="-2"/>
                <w:sz w:val="24"/>
              </w:rPr>
              <w:t>187,80</w:t>
            </w:r>
          </w:p>
        </w:tc>
        <w:tc>
          <w:tcPr>
            <w:tcW w:w="1034" w:type="dxa"/>
          </w:tcPr>
          <w:p>
            <w:pPr>
              <w:pStyle w:val="TableParagraph"/>
              <w:spacing w:line="273" w:lineRule="exact"/>
              <w:ind w:left="30" w:right="24"/>
              <w:jc w:val="center"/>
              <w:rPr>
                <w:sz w:val="24"/>
              </w:rPr>
            </w:pPr>
            <w:r>
              <w:rPr>
                <w:spacing w:val="-2"/>
                <w:sz w:val="24"/>
              </w:rPr>
              <w:t>192,27</w:t>
            </w:r>
          </w:p>
        </w:tc>
        <w:tc>
          <w:tcPr>
            <w:tcW w:w="1035" w:type="dxa"/>
          </w:tcPr>
          <w:p>
            <w:pPr>
              <w:pStyle w:val="TableParagraph"/>
              <w:spacing w:line="273" w:lineRule="exact"/>
              <w:ind w:left="26" w:right="20"/>
              <w:jc w:val="center"/>
              <w:rPr>
                <w:sz w:val="24"/>
              </w:rPr>
            </w:pPr>
            <w:r>
              <w:rPr>
                <w:spacing w:val="-2"/>
                <w:sz w:val="24"/>
              </w:rPr>
              <w:t>160,70</w:t>
            </w:r>
          </w:p>
        </w:tc>
        <w:tc>
          <w:tcPr>
            <w:tcW w:w="1034" w:type="dxa"/>
          </w:tcPr>
          <w:p>
            <w:pPr>
              <w:pStyle w:val="TableParagraph"/>
              <w:spacing w:line="273" w:lineRule="exact"/>
              <w:ind w:left="30" w:right="18"/>
              <w:jc w:val="center"/>
              <w:rPr>
                <w:sz w:val="24"/>
              </w:rPr>
            </w:pPr>
            <w:r>
              <w:rPr>
                <w:spacing w:val="-2"/>
                <w:sz w:val="24"/>
              </w:rPr>
              <w:t>176,71</w:t>
            </w:r>
          </w:p>
        </w:tc>
        <w:tc>
          <w:tcPr>
            <w:tcW w:w="1034" w:type="dxa"/>
          </w:tcPr>
          <w:p>
            <w:pPr>
              <w:pStyle w:val="TableParagraph"/>
              <w:spacing w:line="273" w:lineRule="exact"/>
              <w:ind w:left="30" w:right="17"/>
              <w:jc w:val="center"/>
              <w:rPr>
                <w:sz w:val="24"/>
              </w:rPr>
            </w:pPr>
            <w:r>
              <w:rPr>
                <w:spacing w:val="-2"/>
                <w:sz w:val="24"/>
              </w:rPr>
              <w:t>144,75</w:t>
            </w:r>
          </w:p>
        </w:tc>
      </w:tr>
    </w:tbl>
    <w:p>
      <w:pPr>
        <w:pStyle w:val="BodyText"/>
        <w:spacing w:line="360" w:lineRule="auto" w:before="273"/>
        <w:ind w:right="136" w:firstLine="707"/>
        <w:jc w:val="both"/>
      </w:pPr>
      <w:r>
        <w:t>Тестування в орієнтуванні в заданому напрямку показало, що після першого року навчання середні показники ЕГ спочатку були вищими (середнє значення – 19,63 хв., стандартне відхилення – 0,85 хв.), ніж у КГ-2 (середнє значення – 21,36 хв., стандартне відхилення – 2,46 хв.). Це може бути доказом того, що в ЕГ студентська популяція спочатку була більш однорідною.</w:t>
      </w:r>
    </w:p>
    <w:p>
      <w:pPr>
        <w:pStyle w:val="BodyText"/>
        <w:spacing w:line="360" w:lineRule="auto"/>
        <w:ind w:right="137" w:firstLine="707"/>
        <w:jc w:val="both"/>
      </w:pPr>
      <w:r>
        <w:t>Після другого року навчання ті, хто навчався в КГ-2 і в ЕГ, покращили свої результати однаково на 3,5 хв. Правда, в КГ-2 стандартне відхилення зменшилося на 1,03 хв, а в ЕГ збільшилося на 0,3 хв. Слід також зазначити, що показники максимального і мінімального значень в ЕГ знизилися не більше, ніж в КГ-2 (в ЕГ - мінімум на 3,33 хв. і максимум на 2,55 хв., а в КГ-2 - мінімум на 2,98 хв. і максимум на 4,67 хв.).</w:t>
      </w:r>
    </w:p>
    <w:p>
      <w:pPr>
        <w:pStyle w:val="BodyText"/>
        <w:spacing w:line="360" w:lineRule="auto" w:before="1"/>
        <w:ind w:right="136" w:firstLine="707"/>
        <w:jc w:val="both"/>
      </w:pPr>
      <w:r>
        <w:t>Для хлопців 8 класу спостерігається така картина. Після першого року навчання КГ-2 у туристичному багатоборстві на дистанції ТПТ (техніка пішохідного туризму) показала результат дещо вищий за ЕГ (15,1 хв. у КГ-2 та 17,4 хв. в ЕГ) зі стандартним відхиленням 1,88 хв. у КГ-2 та 3,00 хв. в ЕГ (табл. 29). Але наприкінці другого року експерименту обидві групи покращили свої результати приблизно однаково (у КГ-2 приріст становив 5,08 хв., а в ЕГ – 5,78).</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37"/>
        <w:jc w:val="both"/>
      </w:pPr>
      <w:r>
        <w:t>хв). При цьому стандартне відхилення в КГ-2 практично не змінилося (1,85 хв.), а в ЕГ зменшилось на 1,4 хв і склало 1,6 хв., що за показниками вище, ніж у КГ-2. Використання розробленої нами програми дозволило зробити ЕГ більш рівномірним за своїми показниками та значно підвищити ефективність проходження маршруту туристського багатоборства на дистанції ТПТ (табл. 30).</w:t>
      </w:r>
    </w:p>
    <w:p>
      <w:pPr>
        <w:pStyle w:val="BodyText"/>
        <w:spacing w:before="1"/>
        <w:ind w:left="0"/>
      </w:pPr>
    </w:p>
    <w:p>
      <w:pPr>
        <w:pStyle w:val="BodyText"/>
        <w:spacing w:line="360" w:lineRule="auto" w:after="7"/>
        <w:ind w:right="141" w:firstLine="707"/>
        <w:jc w:val="both"/>
      </w:pPr>
      <w:r>
        <w:t>Таблиця 30 – Результати туристського багатоборства на дистанції ТПТ (техніка пішохідного туризму) та орієнтування в заданому напрямку для юнаків 8 класу КГ-2 та ЕГ.</w:t>
      </w:r>
    </w:p>
    <w:tbl>
      <w:tblPr>
        <w:tblW w:w="0" w:type="auto"/>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5"/>
        <w:gridCol w:w="1035"/>
        <w:gridCol w:w="1034"/>
        <w:gridCol w:w="1034"/>
        <w:gridCol w:w="1037"/>
        <w:gridCol w:w="1034"/>
        <w:gridCol w:w="1035"/>
        <w:gridCol w:w="1034"/>
        <w:gridCol w:w="1034"/>
      </w:tblGrid>
      <w:tr>
        <w:trPr>
          <w:trHeight w:val="635" w:hRule="atLeast"/>
        </w:trPr>
        <w:tc>
          <w:tcPr>
            <w:tcW w:w="1625" w:type="dxa"/>
            <w:vMerge w:val="restart"/>
          </w:tcPr>
          <w:p>
            <w:pPr>
              <w:pStyle w:val="TableParagraph"/>
              <w:spacing w:line="276" w:lineRule="auto" w:before="164"/>
              <w:ind w:left="328" w:right="301" w:firstLine="93"/>
              <w:rPr>
                <w:sz w:val="24"/>
              </w:rPr>
            </w:pPr>
            <w:r>
              <w:rPr>
                <w:sz w:val="24"/>
              </w:rPr>
              <w:t>8 класс, </w:t>
            </w:r>
            <w:r>
              <w:rPr>
                <w:spacing w:val="-2"/>
                <w:sz w:val="24"/>
              </w:rPr>
              <w:t>мальчики</w:t>
            </w:r>
          </w:p>
        </w:tc>
        <w:tc>
          <w:tcPr>
            <w:tcW w:w="4140" w:type="dxa"/>
            <w:gridSpan w:val="4"/>
          </w:tcPr>
          <w:p>
            <w:pPr>
              <w:pStyle w:val="TableParagraph"/>
              <w:spacing w:line="270" w:lineRule="exact"/>
              <w:ind w:left="22" w:right="6"/>
              <w:jc w:val="center"/>
              <w:rPr>
                <w:sz w:val="24"/>
              </w:rPr>
            </w:pPr>
            <w:r>
              <w:rPr>
                <w:sz w:val="24"/>
              </w:rPr>
              <w:t>Туристское</w:t>
            </w:r>
            <w:r>
              <w:rPr>
                <w:spacing w:val="-6"/>
                <w:sz w:val="24"/>
              </w:rPr>
              <w:t> </w:t>
            </w:r>
            <w:r>
              <w:rPr>
                <w:sz w:val="24"/>
              </w:rPr>
              <w:t>многоборье</w:t>
            </w:r>
            <w:r>
              <w:rPr>
                <w:spacing w:val="-4"/>
                <w:sz w:val="24"/>
              </w:rPr>
              <w:t> </w:t>
            </w:r>
            <w:r>
              <w:rPr>
                <w:sz w:val="24"/>
              </w:rPr>
              <w:t>на</w:t>
            </w:r>
            <w:r>
              <w:rPr>
                <w:spacing w:val="-5"/>
                <w:sz w:val="24"/>
              </w:rPr>
              <w:t> </w:t>
            </w:r>
            <w:r>
              <w:rPr>
                <w:spacing w:val="-2"/>
                <w:sz w:val="24"/>
              </w:rPr>
              <w:t>дистанции</w:t>
            </w:r>
          </w:p>
          <w:p>
            <w:pPr>
              <w:pStyle w:val="TableParagraph"/>
              <w:spacing w:before="43"/>
              <w:ind w:left="22"/>
              <w:jc w:val="center"/>
              <w:rPr>
                <w:sz w:val="24"/>
              </w:rPr>
            </w:pPr>
            <w:r>
              <w:rPr>
                <w:sz w:val="24"/>
              </w:rPr>
              <w:t>ТПТ</w:t>
            </w:r>
            <w:r>
              <w:rPr>
                <w:spacing w:val="-1"/>
                <w:sz w:val="24"/>
              </w:rPr>
              <w:t> </w:t>
            </w:r>
            <w:r>
              <w:rPr>
                <w:spacing w:val="-2"/>
                <w:sz w:val="24"/>
              </w:rPr>
              <w:t>(мин)</w:t>
            </w:r>
          </w:p>
        </w:tc>
        <w:tc>
          <w:tcPr>
            <w:tcW w:w="4137" w:type="dxa"/>
            <w:gridSpan w:val="4"/>
          </w:tcPr>
          <w:p>
            <w:pPr>
              <w:pStyle w:val="TableParagraph"/>
              <w:spacing w:line="270" w:lineRule="exact"/>
              <w:ind w:left="22"/>
              <w:jc w:val="center"/>
              <w:rPr>
                <w:sz w:val="24"/>
              </w:rPr>
            </w:pPr>
            <w:r>
              <w:rPr>
                <w:sz w:val="24"/>
              </w:rPr>
              <w:t>Ориентирование</w:t>
            </w:r>
            <w:r>
              <w:rPr>
                <w:spacing w:val="-4"/>
                <w:sz w:val="24"/>
              </w:rPr>
              <w:t> </w:t>
            </w:r>
            <w:r>
              <w:rPr>
                <w:sz w:val="24"/>
              </w:rPr>
              <w:t>в</w:t>
            </w:r>
            <w:r>
              <w:rPr>
                <w:spacing w:val="-3"/>
                <w:sz w:val="24"/>
              </w:rPr>
              <w:t> </w:t>
            </w:r>
            <w:r>
              <w:rPr>
                <w:spacing w:val="-2"/>
                <w:sz w:val="24"/>
              </w:rPr>
              <w:t>заданном</w:t>
            </w:r>
          </w:p>
          <w:p>
            <w:pPr>
              <w:pStyle w:val="TableParagraph"/>
              <w:spacing w:before="43"/>
              <w:ind w:left="22"/>
              <w:jc w:val="center"/>
              <w:rPr>
                <w:sz w:val="24"/>
              </w:rPr>
            </w:pPr>
            <w:r>
              <w:rPr>
                <w:sz w:val="24"/>
              </w:rPr>
              <w:t>направлении</w:t>
            </w:r>
            <w:r>
              <w:rPr>
                <w:spacing w:val="-4"/>
                <w:sz w:val="24"/>
              </w:rPr>
              <w:t> </w:t>
            </w:r>
            <w:r>
              <w:rPr>
                <w:spacing w:val="-2"/>
                <w:sz w:val="24"/>
              </w:rPr>
              <w:t>(мин)</w:t>
            </w:r>
          </w:p>
        </w:tc>
      </w:tr>
      <w:tr>
        <w:trPr>
          <w:trHeight w:val="316" w:hRule="atLeast"/>
        </w:trPr>
        <w:tc>
          <w:tcPr>
            <w:tcW w:w="1625" w:type="dxa"/>
            <w:vMerge/>
            <w:tcBorders>
              <w:top w:val="nil"/>
            </w:tcBorders>
          </w:tcPr>
          <w:p>
            <w:pPr>
              <w:rPr>
                <w:sz w:val="2"/>
                <w:szCs w:val="2"/>
              </w:rPr>
            </w:pPr>
          </w:p>
        </w:tc>
        <w:tc>
          <w:tcPr>
            <w:tcW w:w="2069" w:type="dxa"/>
            <w:gridSpan w:val="2"/>
          </w:tcPr>
          <w:p>
            <w:pPr>
              <w:pStyle w:val="TableParagraph"/>
              <w:spacing w:line="270" w:lineRule="exact"/>
              <w:ind w:left="24"/>
              <w:jc w:val="center"/>
              <w:rPr>
                <w:sz w:val="24"/>
              </w:rPr>
            </w:pPr>
            <w:r>
              <w:rPr>
                <w:spacing w:val="-2"/>
                <w:sz w:val="24"/>
              </w:rPr>
              <w:t>КГ-</w:t>
            </w:r>
            <w:r>
              <w:rPr>
                <w:spacing w:val="-10"/>
                <w:sz w:val="24"/>
              </w:rPr>
              <w:t>2</w:t>
            </w:r>
          </w:p>
        </w:tc>
        <w:tc>
          <w:tcPr>
            <w:tcW w:w="2071" w:type="dxa"/>
            <w:gridSpan w:val="2"/>
          </w:tcPr>
          <w:p>
            <w:pPr>
              <w:pStyle w:val="TableParagraph"/>
              <w:spacing w:line="270" w:lineRule="exact"/>
              <w:ind w:left="21"/>
              <w:jc w:val="center"/>
              <w:rPr>
                <w:sz w:val="24"/>
              </w:rPr>
            </w:pPr>
            <w:r>
              <w:rPr>
                <w:spacing w:val="-5"/>
                <w:sz w:val="24"/>
              </w:rPr>
              <w:t>ЭГ</w:t>
            </w:r>
          </w:p>
        </w:tc>
        <w:tc>
          <w:tcPr>
            <w:tcW w:w="2069" w:type="dxa"/>
            <w:gridSpan w:val="2"/>
          </w:tcPr>
          <w:p>
            <w:pPr>
              <w:pStyle w:val="TableParagraph"/>
              <w:spacing w:line="270" w:lineRule="exact"/>
              <w:ind w:left="24" w:right="4"/>
              <w:jc w:val="center"/>
              <w:rPr>
                <w:sz w:val="24"/>
              </w:rPr>
            </w:pPr>
            <w:r>
              <w:rPr>
                <w:spacing w:val="-2"/>
                <w:sz w:val="24"/>
              </w:rPr>
              <w:t>КГ-</w:t>
            </w:r>
            <w:r>
              <w:rPr>
                <w:spacing w:val="-10"/>
                <w:sz w:val="24"/>
              </w:rPr>
              <w:t>2</w:t>
            </w:r>
          </w:p>
        </w:tc>
        <w:tc>
          <w:tcPr>
            <w:tcW w:w="2068" w:type="dxa"/>
            <w:gridSpan w:val="2"/>
          </w:tcPr>
          <w:p>
            <w:pPr>
              <w:pStyle w:val="TableParagraph"/>
              <w:spacing w:line="270" w:lineRule="exact"/>
              <w:ind w:left="26"/>
              <w:jc w:val="center"/>
              <w:rPr>
                <w:sz w:val="24"/>
              </w:rPr>
            </w:pPr>
            <w:r>
              <w:rPr>
                <w:spacing w:val="-5"/>
                <w:sz w:val="24"/>
              </w:rPr>
              <w:t>ЭГ</w:t>
            </w:r>
          </w:p>
        </w:tc>
      </w:tr>
      <w:tr>
        <w:trPr>
          <w:trHeight w:val="952" w:hRule="atLeast"/>
        </w:trPr>
        <w:tc>
          <w:tcPr>
            <w:tcW w:w="1625" w:type="dxa"/>
            <w:vMerge/>
            <w:tcBorders>
              <w:top w:val="nil"/>
            </w:tcBorders>
          </w:tcPr>
          <w:p>
            <w:pPr>
              <w:rPr>
                <w:sz w:val="2"/>
                <w:szCs w:val="2"/>
              </w:rPr>
            </w:pPr>
          </w:p>
        </w:tc>
        <w:tc>
          <w:tcPr>
            <w:tcW w:w="1035" w:type="dxa"/>
          </w:tcPr>
          <w:p>
            <w:pPr>
              <w:pStyle w:val="TableParagraph"/>
              <w:spacing w:line="270" w:lineRule="exact"/>
              <w:ind w:left="121" w:firstLine="14"/>
              <w:rPr>
                <w:sz w:val="24"/>
              </w:rPr>
            </w:pPr>
            <w:r>
              <w:rPr>
                <w:sz w:val="24"/>
              </w:rPr>
              <w:t>в</w:t>
            </w:r>
            <w:r>
              <w:rPr>
                <w:spacing w:val="-3"/>
                <w:sz w:val="24"/>
              </w:rPr>
              <w:t> </w:t>
            </w:r>
            <w:r>
              <w:rPr>
                <w:spacing w:val="-4"/>
                <w:sz w:val="24"/>
              </w:rPr>
              <w:t>конце</w:t>
            </w:r>
          </w:p>
          <w:p>
            <w:pPr>
              <w:pStyle w:val="TableParagraph"/>
              <w:spacing w:line="310" w:lineRule="atLeast" w:before="9"/>
              <w:ind w:left="301" w:right="91" w:hanging="180"/>
              <w:rPr>
                <w:sz w:val="24"/>
              </w:rPr>
            </w:pPr>
            <w:r>
              <w:rPr>
                <w:spacing w:val="-2"/>
                <w:sz w:val="24"/>
              </w:rPr>
              <w:t>первого </w:t>
            </w:r>
            <w:r>
              <w:rPr>
                <w:spacing w:val="-4"/>
                <w:sz w:val="24"/>
              </w:rPr>
              <w:t>года</w:t>
            </w:r>
          </w:p>
        </w:tc>
        <w:tc>
          <w:tcPr>
            <w:tcW w:w="1034" w:type="dxa"/>
          </w:tcPr>
          <w:p>
            <w:pPr>
              <w:pStyle w:val="TableParagraph"/>
              <w:spacing w:line="270" w:lineRule="exact"/>
              <w:ind w:left="126" w:firstLine="9"/>
              <w:rPr>
                <w:sz w:val="24"/>
              </w:rPr>
            </w:pPr>
            <w:r>
              <w:rPr>
                <w:sz w:val="24"/>
              </w:rPr>
              <w:t>в</w:t>
            </w:r>
            <w:r>
              <w:rPr>
                <w:spacing w:val="-3"/>
                <w:sz w:val="24"/>
              </w:rPr>
              <w:t> </w:t>
            </w:r>
            <w:r>
              <w:rPr>
                <w:spacing w:val="-4"/>
                <w:sz w:val="24"/>
              </w:rPr>
              <w:t>конце</w:t>
            </w:r>
          </w:p>
          <w:p>
            <w:pPr>
              <w:pStyle w:val="TableParagraph"/>
              <w:spacing w:line="310" w:lineRule="atLeast" w:before="9"/>
              <w:ind w:left="301" w:right="96" w:hanging="176"/>
              <w:rPr>
                <w:sz w:val="24"/>
              </w:rPr>
            </w:pPr>
            <w:r>
              <w:rPr>
                <w:spacing w:val="-2"/>
                <w:sz w:val="24"/>
              </w:rPr>
              <w:t>второго </w:t>
            </w:r>
            <w:r>
              <w:rPr>
                <w:spacing w:val="-4"/>
                <w:sz w:val="24"/>
              </w:rPr>
              <w:t>года</w:t>
            </w:r>
          </w:p>
        </w:tc>
        <w:tc>
          <w:tcPr>
            <w:tcW w:w="1034" w:type="dxa"/>
          </w:tcPr>
          <w:p>
            <w:pPr>
              <w:pStyle w:val="TableParagraph"/>
              <w:spacing w:line="270" w:lineRule="exact"/>
              <w:ind w:left="122" w:firstLine="14"/>
              <w:rPr>
                <w:sz w:val="24"/>
              </w:rPr>
            </w:pPr>
            <w:r>
              <w:rPr>
                <w:sz w:val="24"/>
              </w:rPr>
              <w:t>в</w:t>
            </w:r>
            <w:r>
              <w:rPr>
                <w:spacing w:val="-3"/>
                <w:sz w:val="24"/>
              </w:rPr>
              <w:t> </w:t>
            </w:r>
            <w:r>
              <w:rPr>
                <w:spacing w:val="-4"/>
                <w:sz w:val="24"/>
              </w:rPr>
              <w:t>конце</w:t>
            </w:r>
          </w:p>
          <w:p>
            <w:pPr>
              <w:pStyle w:val="TableParagraph"/>
              <w:spacing w:line="310" w:lineRule="atLeast" w:before="9"/>
              <w:ind w:left="302" w:right="89" w:hanging="180"/>
              <w:rPr>
                <w:sz w:val="24"/>
              </w:rPr>
            </w:pPr>
            <w:r>
              <w:rPr>
                <w:spacing w:val="-2"/>
                <w:sz w:val="24"/>
              </w:rPr>
              <w:t>первого </w:t>
            </w:r>
            <w:r>
              <w:rPr>
                <w:spacing w:val="-4"/>
                <w:sz w:val="24"/>
              </w:rPr>
              <w:t>года</w:t>
            </w:r>
          </w:p>
        </w:tc>
        <w:tc>
          <w:tcPr>
            <w:tcW w:w="1037" w:type="dxa"/>
          </w:tcPr>
          <w:p>
            <w:pPr>
              <w:pStyle w:val="TableParagraph"/>
              <w:spacing w:line="270" w:lineRule="exact"/>
              <w:ind w:left="127" w:firstLine="9"/>
              <w:rPr>
                <w:sz w:val="24"/>
              </w:rPr>
            </w:pPr>
            <w:r>
              <w:rPr>
                <w:sz w:val="24"/>
              </w:rPr>
              <w:t>в</w:t>
            </w:r>
            <w:r>
              <w:rPr>
                <w:spacing w:val="-3"/>
                <w:sz w:val="24"/>
              </w:rPr>
              <w:t> </w:t>
            </w:r>
            <w:r>
              <w:rPr>
                <w:spacing w:val="-4"/>
                <w:sz w:val="24"/>
              </w:rPr>
              <w:t>конце</w:t>
            </w:r>
          </w:p>
          <w:p>
            <w:pPr>
              <w:pStyle w:val="TableParagraph"/>
              <w:spacing w:line="310" w:lineRule="atLeast" w:before="9"/>
              <w:ind w:left="303" w:right="100" w:hanging="176"/>
              <w:rPr>
                <w:sz w:val="24"/>
              </w:rPr>
            </w:pPr>
            <w:r>
              <w:rPr>
                <w:spacing w:val="-2"/>
                <w:sz w:val="24"/>
              </w:rPr>
              <w:t>второго </w:t>
            </w:r>
            <w:r>
              <w:rPr>
                <w:spacing w:val="-4"/>
                <w:sz w:val="24"/>
              </w:rPr>
              <w:t>года</w:t>
            </w:r>
          </w:p>
        </w:tc>
        <w:tc>
          <w:tcPr>
            <w:tcW w:w="1034" w:type="dxa"/>
          </w:tcPr>
          <w:p>
            <w:pPr>
              <w:pStyle w:val="TableParagraph"/>
              <w:spacing w:line="270" w:lineRule="exact"/>
              <w:ind w:left="120" w:firstLine="14"/>
              <w:rPr>
                <w:sz w:val="24"/>
              </w:rPr>
            </w:pPr>
            <w:r>
              <w:rPr>
                <w:sz w:val="24"/>
              </w:rPr>
              <w:t>в</w:t>
            </w:r>
            <w:r>
              <w:rPr>
                <w:spacing w:val="-3"/>
                <w:sz w:val="24"/>
              </w:rPr>
              <w:t> </w:t>
            </w:r>
            <w:r>
              <w:rPr>
                <w:spacing w:val="-4"/>
                <w:sz w:val="24"/>
              </w:rPr>
              <w:t>конце</w:t>
            </w:r>
          </w:p>
          <w:p>
            <w:pPr>
              <w:pStyle w:val="TableParagraph"/>
              <w:spacing w:line="310" w:lineRule="atLeast" w:before="9"/>
              <w:ind w:left="300" w:right="91" w:hanging="180"/>
              <w:rPr>
                <w:sz w:val="24"/>
              </w:rPr>
            </w:pPr>
            <w:r>
              <w:rPr>
                <w:spacing w:val="-2"/>
                <w:sz w:val="24"/>
              </w:rPr>
              <w:t>первого </w:t>
            </w:r>
            <w:r>
              <w:rPr>
                <w:spacing w:val="-4"/>
                <w:sz w:val="24"/>
              </w:rPr>
              <w:t>года</w:t>
            </w:r>
          </w:p>
        </w:tc>
        <w:tc>
          <w:tcPr>
            <w:tcW w:w="1035" w:type="dxa"/>
          </w:tcPr>
          <w:p>
            <w:pPr>
              <w:pStyle w:val="TableParagraph"/>
              <w:spacing w:line="270" w:lineRule="exact"/>
              <w:ind w:left="125" w:firstLine="9"/>
              <w:rPr>
                <w:sz w:val="24"/>
              </w:rPr>
            </w:pPr>
            <w:r>
              <w:rPr>
                <w:sz w:val="24"/>
              </w:rPr>
              <w:t>в</w:t>
            </w:r>
            <w:r>
              <w:rPr>
                <w:spacing w:val="-3"/>
                <w:sz w:val="24"/>
              </w:rPr>
              <w:t> </w:t>
            </w:r>
            <w:r>
              <w:rPr>
                <w:spacing w:val="-4"/>
                <w:sz w:val="24"/>
              </w:rPr>
              <w:t>конце</w:t>
            </w:r>
          </w:p>
          <w:p>
            <w:pPr>
              <w:pStyle w:val="TableParagraph"/>
              <w:spacing w:line="310" w:lineRule="atLeast" w:before="9"/>
              <w:ind w:left="300" w:right="98" w:hanging="176"/>
              <w:rPr>
                <w:sz w:val="24"/>
              </w:rPr>
            </w:pPr>
            <w:r>
              <w:rPr>
                <w:spacing w:val="-2"/>
                <w:sz w:val="24"/>
              </w:rPr>
              <w:t>второго </w:t>
            </w:r>
            <w:r>
              <w:rPr>
                <w:spacing w:val="-4"/>
                <w:sz w:val="24"/>
              </w:rPr>
              <w:t>года</w:t>
            </w:r>
          </w:p>
        </w:tc>
        <w:tc>
          <w:tcPr>
            <w:tcW w:w="1034" w:type="dxa"/>
          </w:tcPr>
          <w:p>
            <w:pPr>
              <w:pStyle w:val="TableParagraph"/>
              <w:spacing w:line="270" w:lineRule="exact"/>
              <w:ind w:left="123" w:firstLine="14"/>
              <w:rPr>
                <w:sz w:val="24"/>
              </w:rPr>
            </w:pPr>
            <w:r>
              <w:rPr>
                <w:sz w:val="24"/>
              </w:rPr>
              <w:t>в</w:t>
            </w:r>
            <w:r>
              <w:rPr>
                <w:spacing w:val="-3"/>
                <w:sz w:val="24"/>
              </w:rPr>
              <w:t> </w:t>
            </w:r>
            <w:r>
              <w:rPr>
                <w:spacing w:val="-4"/>
                <w:sz w:val="24"/>
              </w:rPr>
              <w:t>конце</w:t>
            </w:r>
          </w:p>
          <w:p>
            <w:pPr>
              <w:pStyle w:val="TableParagraph"/>
              <w:spacing w:line="310" w:lineRule="atLeast" w:before="9"/>
              <w:ind w:left="303" w:right="88" w:hanging="180"/>
              <w:rPr>
                <w:sz w:val="24"/>
              </w:rPr>
            </w:pPr>
            <w:r>
              <w:rPr>
                <w:spacing w:val="-2"/>
                <w:sz w:val="24"/>
              </w:rPr>
              <w:t>первого </w:t>
            </w:r>
            <w:r>
              <w:rPr>
                <w:spacing w:val="-4"/>
                <w:sz w:val="24"/>
              </w:rPr>
              <w:t>года</w:t>
            </w:r>
          </w:p>
        </w:tc>
        <w:tc>
          <w:tcPr>
            <w:tcW w:w="1034" w:type="dxa"/>
          </w:tcPr>
          <w:p>
            <w:pPr>
              <w:pStyle w:val="TableParagraph"/>
              <w:spacing w:line="270" w:lineRule="exact"/>
              <w:ind w:left="128" w:firstLine="9"/>
              <w:rPr>
                <w:sz w:val="24"/>
              </w:rPr>
            </w:pPr>
            <w:r>
              <w:rPr>
                <w:sz w:val="24"/>
              </w:rPr>
              <w:t>в</w:t>
            </w:r>
            <w:r>
              <w:rPr>
                <w:spacing w:val="-3"/>
                <w:sz w:val="24"/>
              </w:rPr>
              <w:t> </w:t>
            </w:r>
            <w:r>
              <w:rPr>
                <w:spacing w:val="-4"/>
                <w:sz w:val="24"/>
              </w:rPr>
              <w:t>конце</w:t>
            </w:r>
          </w:p>
          <w:p>
            <w:pPr>
              <w:pStyle w:val="TableParagraph"/>
              <w:spacing w:line="310" w:lineRule="atLeast" w:before="9"/>
              <w:ind w:left="303" w:right="94" w:hanging="176"/>
              <w:rPr>
                <w:sz w:val="24"/>
              </w:rPr>
            </w:pPr>
            <w:r>
              <w:rPr>
                <w:spacing w:val="-2"/>
                <w:sz w:val="24"/>
              </w:rPr>
              <w:t>второго </w:t>
            </w:r>
            <w:r>
              <w:rPr>
                <w:spacing w:val="-4"/>
                <w:sz w:val="24"/>
              </w:rPr>
              <w:t>года</w:t>
            </w:r>
          </w:p>
        </w:tc>
      </w:tr>
      <w:tr>
        <w:trPr>
          <w:trHeight w:val="318" w:hRule="atLeast"/>
        </w:trPr>
        <w:tc>
          <w:tcPr>
            <w:tcW w:w="1625" w:type="dxa"/>
          </w:tcPr>
          <w:p>
            <w:pPr>
              <w:pStyle w:val="TableParagraph"/>
              <w:spacing w:line="270" w:lineRule="exact"/>
              <w:ind w:left="11"/>
              <w:rPr>
                <w:sz w:val="24"/>
              </w:rPr>
            </w:pPr>
            <w:r>
              <w:rPr>
                <w:spacing w:val="-2"/>
                <w:sz w:val="24"/>
              </w:rPr>
              <w:t>Среднее</w:t>
            </w:r>
          </w:p>
        </w:tc>
        <w:tc>
          <w:tcPr>
            <w:tcW w:w="1035" w:type="dxa"/>
          </w:tcPr>
          <w:p>
            <w:pPr>
              <w:pStyle w:val="TableParagraph"/>
              <w:spacing w:line="270" w:lineRule="exact"/>
              <w:ind w:left="26" w:right="18"/>
              <w:jc w:val="center"/>
              <w:rPr>
                <w:sz w:val="24"/>
              </w:rPr>
            </w:pPr>
            <w:r>
              <w:rPr>
                <w:spacing w:val="-2"/>
                <w:sz w:val="24"/>
              </w:rPr>
              <w:t>15,10</w:t>
            </w:r>
          </w:p>
        </w:tc>
        <w:tc>
          <w:tcPr>
            <w:tcW w:w="1034" w:type="dxa"/>
          </w:tcPr>
          <w:p>
            <w:pPr>
              <w:pStyle w:val="TableParagraph"/>
              <w:spacing w:line="270" w:lineRule="exact"/>
              <w:ind w:left="30" w:right="21"/>
              <w:jc w:val="center"/>
              <w:rPr>
                <w:sz w:val="24"/>
              </w:rPr>
            </w:pPr>
            <w:r>
              <w:rPr>
                <w:spacing w:val="-2"/>
                <w:sz w:val="24"/>
              </w:rPr>
              <w:t>10,01</w:t>
            </w:r>
          </w:p>
        </w:tc>
        <w:tc>
          <w:tcPr>
            <w:tcW w:w="1034" w:type="dxa"/>
          </w:tcPr>
          <w:p>
            <w:pPr>
              <w:pStyle w:val="TableParagraph"/>
              <w:spacing w:line="270" w:lineRule="exact"/>
              <w:ind w:left="30" w:right="20"/>
              <w:jc w:val="center"/>
              <w:rPr>
                <w:sz w:val="24"/>
              </w:rPr>
            </w:pPr>
            <w:r>
              <w:rPr>
                <w:spacing w:val="-2"/>
                <w:sz w:val="24"/>
              </w:rPr>
              <w:t>17,40</w:t>
            </w:r>
          </w:p>
        </w:tc>
        <w:tc>
          <w:tcPr>
            <w:tcW w:w="1037" w:type="dxa"/>
          </w:tcPr>
          <w:p>
            <w:pPr>
              <w:pStyle w:val="TableParagraph"/>
              <w:spacing w:line="270" w:lineRule="exact"/>
              <w:ind w:left="26" w:right="18"/>
              <w:jc w:val="center"/>
              <w:rPr>
                <w:sz w:val="24"/>
              </w:rPr>
            </w:pPr>
            <w:r>
              <w:rPr>
                <w:spacing w:val="-2"/>
                <w:sz w:val="24"/>
              </w:rPr>
              <w:t>11,62</w:t>
            </w:r>
          </w:p>
        </w:tc>
        <w:tc>
          <w:tcPr>
            <w:tcW w:w="1034" w:type="dxa"/>
          </w:tcPr>
          <w:p>
            <w:pPr>
              <w:pStyle w:val="TableParagraph"/>
              <w:spacing w:line="270" w:lineRule="exact"/>
              <w:ind w:left="30" w:right="24"/>
              <w:jc w:val="center"/>
              <w:rPr>
                <w:sz w:val="24"/>
              </w:rPr>
            </w:pPr>
            <w:r>
              <w:rPr>
                <w:spacing w:val="-2"/>
                <w:sz w:val="24"/>
              </w:rPr>
              <w:t>27,94</w:t>
            </w:r>
          </w:p>
        </w:tc>
        <w:tc>
          <w:tcPr>
            <w:tcW w:w="1035" w:type="dxa"/>
          </w:tcPr>
          <w:p>
            <w:pPr>
              <w:pStyle w:val="TableParagraph"/>
              <w:spacing w:line="270" w:lineRule="exact"/>
              <w:ind w:left="26" w:right="20"/>
              <w:jc w:val="center"/>
              <w:rPr>
                <w:sz w:val="24"/>
              </w:rPr>
            </w:pPr>
            <w:r>
              <w:rPr>
                <w:spacing w:val="-2"/>
                <w:sz w:val="24"/>
              </w:rPr>
              <w:t>23,06</w:t>
            </w:r>
          </w:p>
        </w:tc>
        <w:tc>
          <w:tcPr>
            <w:tcW w:w="1034" w:type="dxa"/>
          </w:tcPr>
          <w:p>
            <w:pPr>
              <w:pStyle w:val="TableParagraph"/>
              <w:spacing w:line="270" w:lineRule="exact"/>
              <w:ind w:left="30" w:right="18"/>
              <w:jc w:val="center"/>
              <w:rPr>
                <w:sz w:val="24"/>
              </w:rPr>
            </w:pPr>
            <w:r>
              <w:rPr>
                <w:spacing w:val="-2"/>
                <w:sz w:val="24"/>
              </w:rPr>
              <w:t>29,30</w:t>
            </w:r>
          </w:p>
        </w:tc>
        <w:tc>
          <w:tcPr>
            <w:tcW w:w="1034" w:type="dxa"/>
          </w:tcPr>
          <w:p>
            <w:pPr>
              <w:pStyle w:val="TableParagraph"/>
              <w:spacing w:line="270" w:lineRule="exact"/>
              <w:ind w:left="30" w:right="17"/>
              <w:jc w:val="center"/>
              <w:rPr>
                <w:sz w:val="24"/>
              </w:rPr>
            </w:pPr>
            <w:r>
              <w:rPr>
                <w:spacing w:val="-2"/>
                <w:sz w:val="24"/>
              </w:rPr>
              <w:t>24,10</w:t>
            </w:r>
          </w:p>
        </w:tc>
      </w:tr>
      <w:tr>
        <w:trPr>
          <w:trHeight w:val="633" w:hRule="atLeast"/>
        </w:trPr>
        <w:tc>
          <w:tcPr>
            <w:tcW w:w="1625" w:type="dxa"/>
          </w:tcPr>
          <w:p>
            <w:pPr>
              <w:pStyle w:val="TableParagraph"/>
              <w:spacing w:line="270" w:lineRule="exact"/>
              <w:ind w:left="11"/>
              <w:rPr>
                <w:sz w:val="24"/>
              </w:rPr>
            </w:pPr>
            <w:r>
              <w:rPr>
                <w:spacing w:val="-2"/>
                <w:sz w:val="24"/>
              </w:rPr>
              <w:t>Стандартное</w:t>
            </w:r>
          </w:p>
          <w:p>
            <w:pPr>
              <w:pStyle w:val="TableParagraph"/>
              <w:spacing w:before="41"/>
              <w:ind w:left="11"/>
              <w:rPr>
                <w:sz w:val="24"/>
              </w:rPr>
            </w:pPr>
            <w:r>
              <w:rPr>
                <w:spacing w:val="-2"/>
                <w:sz w:val="24"/>
              </w:rPr>
              <w:t>отклонение</w:t>
            </w:r>
          </w:p>
        </w:tc>
        <w:tc>
          <w:tcPr>
            <w:tcW w:w="1035" w:type="dxa"/>
          </w:tcPr>
          <w:p>
            <w:pPr>
              <w:pStyle w:val="TableParagraph"/>
              <w:spacing w:before="152"/>
              <w:ind w:left="26" w:right="18"/>
              <w:jc w:val="center"/>
              <w:rPr>
                <w:sz w:val="24"/>
              </w:rPr>
            </w:pPr>
            <w:r>
              <w:rPr>
                <w:spacing w:val="-4"/>
                <w:sz w:val="24"/>
              </w:rPr>
              <w:t>1,88</w:t>
            </w:r>
          </w:p>
        </w:tc>
        <w:tc>
          <w:tcPr>
            <w:tcW w:w="1034" w:type="dxa"/>
          </w:tcPr>
          <w:p>
            <w:pPr>
              <w:pStyle w:val="TableParagraph"/>
              <w:spacing w:before="152"/>
              <w:ind w:left="30" w:right="21"/>
              <w:jc w:val="center"/>
              <w:rPr>
                <w:sz w:val="24"/>
              </w:rPr>
            </w:pPr>
            <w:r>
              <w:rPr>
                <w:spacing w:val="-4"/>
                <w:sz w:val="24"/>
              </w:rPr>
              <w:t>1,85</w:t>
            </w:r>
          </w:p>
        </w:tc>
        <w:tc>
          <w:tcPr>
            <w:tcW w:w="1034" w:type="dxa"/>
          </w:tcPr>
          <w:p>
            <w:pPr>
              <w:pStyle w:val="TableParagraph"/>
              <w:spacing w:before="152"/>
              <w:ind w:left="30" w:right="20"/>
              <w:jc w:val="center"/>
              <w:rPr>
                <w:sz w:val="24"/>
              </w:rPr>
            </w:pPr>
            <w:r>
              <w:rPr>
                <w:spacing w:val="-4"/>
                <w:sz w:val="24"/>
              </w:rPr>
              <w:t>3,00</w:t>
            </w:r>
          </w:p>
        </w:tc>
        <w:tc>
          <w:tcPr>
            <w:tcW w:w="1037" w:type="dxa"/>
          </w:tcPr>
          <w:p>
            <w:pPr>
              <w:pStyle w:val="TableParagraph"/>
              <w:spacing w:before="152"/>
              <w:ind w:left="26" w:right="18"/>
              <w:jc w:val="center"/>
              <w:rPr>
                <w:sz w:val="24"/>
              </w:rPr>
            </w:pPr>
            <w:r>
              <w:rPr>
                <w:spacing w:val="-4"/>
                <w:sz w:val="24"/>
              </w:rPr>
              <w:t>1,60</w:t>
            </w:r>
          </w:p>
        </w:tc>
        <w:tc>
          <w:tcPr>
            <w:tcW w:w="1034" w:type="dxa"/>
          </w:tcPr>
          <w:p>
            <w:pPr>
              <w:pStyle w:val="TableParagraph"/>
              <w:spacing w:before="152"/>
              <w:ind w:left="30" w:right="24"/>
              <w:jc w:val="center"/>
              <w:rPr>
                <w:sz w:val="24"/>
              </w:rPr>
            </w:pPr>
            <w:r>
              <w:rPr>
                <w:spacing w:val="-4"/>
                <w:sz w:val="24"/>
              </w:rPr>
              <w:t>1,48</w:t>
            </w:r>
          </w:p>
        </w:tc>
        <w:tc>
          <w:tcPr>
            <w:tcW w:w="1035" w:type="dxa"/>
          </w:tcPr>
          <w:p>
            <w:pPr>
              <w:pStyle w:val="TableParagraph"/>
              <w:spacing w:before="152"/>
              <w:ind w:left="26" w:right="20"/>
              <w:jc w:val="center"/>
              <w:rPr>
                <w:sz w:val="24"/>
              </w:rPr>
            </w:pPr>
            <w:r>
              <w:rPr>
                <w:spacing w:val="-4"/>
                <w:sz w:val="24"/>
              </w:rPr>
              <w:t>1,70</w:t>
            </w:r>
          </w:p>
        </w:tc>
        <w:tc>
          <w:tcPr>
            <w:tcW w:w="1034" w:type="dxa"/>
          </w:tcPr>
          <w:p>
            <w:pPr>
              <w:pStyle w:val="TableParagraph"/>
              <w:spacing w:before="152"/>
              <w:ind w:left="30" w:right="18"/>
              <w:jc w:val="center"/>
              <w:rPr>
                <w:sz w:val="24"/>
              </w:rPr>
            </w:pPr>
            <w:r>
              <w:rPr>
                <w:spacing w:val="-4"/>
                <w:sz w:val="24"/>
              </w:rPr>
              <w:t>2,16</w:t>
            </w:r>
          </w:p>
        </w:tc>
        <w:tc>
          <w:tcPr>
            <w:tcW w:w="1034" w:type="dxa"/>
          </w:tcPr>
          <w:p>
            <w:pPr>
              <w:pStyle w:val="TableParagraph"/>
              <w:spacing w:before="152"/>
              <w:ind w:left="30" w:right="17"/>
              <w:jc w:val="center"/>
              <w:rPr>
                <w:sz w:val="24"/>
              </w:rPr>
            </w:pPr>
            <w:r>
              <w:rPr>
                <w:spacing w:val="-4"/>
                <w:sz w:val="24"/>
              </w:rPr>
              <w:t>1,38</w:t>
            </w:r>
          </w:p>
        </w:tc>
      </w:tr>
      <w:tr>
        <w:trPr>
          <w:trHeight w:val="318" w:hRule="atLeast"/>
        </w:trPr>
        <w:tc>
          <w:tcPr>
            <w:tcW w:w="1625" w:type="dxa"/>
          </w:tcPr>
          <w:p>
            <w:pPr>
              <w:pStyle w:val="TableParagraph"/>
              <w:spacing w:line="270" w:lineRule="exact"/>
              <w:ind w:left="11"/>
              <w:rPr>
                <w:sz w:val="24"/>
              </w:rPr>
            </w:pPr>
            <w:r>
              <w:rPr>
                <w:spacing w:val="-2"/>
                <w:sz w:val="24"/>
              </w:rPr>
              <w:t>Минимум</w:t>
            </w:r>
          </w:p>
        </w:tc>
        <w:tc>
          <w:tcPr>
            <w:tcW w:w="1035" w:type="dxa"/>
          </w:tcPr>
          <w:p>
            <w:pPr>
              <w:pStyle w:val="TableParagraph"/>
              <w:spacing w:line="270" w:lineRule="exact"/>
              <w:ind w:left="26" w:right="18"/>
              <w:jc w:val="center"/>
              <w:rPr>
                <w:sz w:val="24"/>
              </w:rPr>
            </w:pPr>
            <w:r>
              <w:rPr>
                <w:spacing w:val="-2"/>
                <w:sz w:val="24"/>
              </w:rPr>
              <w:t>11,72</w:t>
            </w:r>
          </w:p>
        </w:tc>
        <w:tc>
          <w:tcPr>
            <w:tcW w:w="1034" w:type="dxa"/>
          </w:tcPr>
          <w:p>
            <w:pPr>
              <w:pStyle w:val="TableParagraph"/>
              <w:spacing w:line="270" w:lineRule="exact"/>
              <w:ind w:left="30" w:right="21"/>
              <w:jc w:val="center"/>
              <w:rPr>
                <w:sz w:val="24"/>
              </w:rPr>
            </w:pPr>
            <w:r>
              <w:rPr>
                <w:spacing w:val="-4"/>
                <w:sz w:val="24"/>
              </w:rPr>
              <w:t>7,82</w:t>
            </w:r>
          </w:p>
        </w:tc>
        <w:tc>
          <w:tcPr>
            <w:tcW w:w="1034" w:type="dxa"/>
          </w:tcPr>
          <w:p>
            <w:pPr>
              <w:pStyle w:val="TableParagraph"/>
              <w:spacing w:line="270" w:lineRule="exact"/>
              <w:ind w:left="30" w:right="20"/>
              <w:jc w:val="center"/>
              <w:rPr>
                <w:sz w:val="24"/>
              </w:rPr>
            </w:pPr>
            <w:r>
              <w:rPr>
                <w:spacing w:val="-2"/>
                <w:sz w:val="24"/>
              </w:rPr>
              <w:t>12,03</w:t>
            </w:r>
          </w:p>
        </w:tc>
        <w:tc>
          <w:tcPr>
            <w:tcW w:w="1037" w:type="dxa"/>
          </w:tcPr>
          <w:p>
            <w:pPr>
              <w:pStyle w:val="TableParagraph"/>
              <w:spacing w:line="270" w:lineRule="exact"/>
              <w:ind w:left="26" w:right="18"/>
              <w:jc w:val="center"/>
              <w:rPr>
                <w:sz w:val="24"/>
              </w:rPr>
            </w:pPr>
            <w:r>
              <w:rPr>
                <w:spacing w:val="-4"/>
                <w:sz w:val="24"/>
              </w:rPr>
              <w:t>9,50</w:t>
            </w:r>
          </w:p>
        </w:tc>
        <w:tc>
          <w:tcPr>
            <w:tcW w:w="1034" w:type="dxa"/>
          </w:tcPr>
          <w:p>
            <w:pPr>
              <w:pStyle w:val="TableParagraph"/>
              <w:spacing w:line="270" w:lineRule="exact"/>
              <w:ind w:left="30" w:right="24"/>
              <w:jc w:val="center"/>
              <w:rPr>
                <w:sz w:val="24"/>
              </w:rPr>
            </w:pPr>
            <w:r>
              <w:rPr>
                <w:spacing w:val="-2"/>
                <w:sz w:val="24"/>
              </w:rPr>
              <w:t>25,55</w:t>
            </w:r>
          </w:p>
        </w:tc>
        <w:tc>
          <w:tcPr>
            <w:tcW w:w="1035" w:type="dxa"/>
          </w:tcPr>
          <w:p>
            <w:pPr>
              <w:pStyle w:val="TableParagraph"/>
              <w:spacing w:line="270" w:lineRule="exact"/>
              <w:ind w:left="26" w:right="20"/>
              <w:jc w:val="center"/>
              <w:rPr>
                <w:sz w:val="24"/>
              </w:rPr>
            </w:pPr>
            <w:r>
              <w:rPr>
                <w:spacing w:val="-2"/>
                <w:sz w:val="24"/>
              </w:rPr>
              <w:t>20,17</w:t>
            </w:r>
          </w:p>
        </w:tc>
        <w:tc>
          <w:tcPr>
            <w:tcW w:w="1034" w:type="dxa"/>
          </w:tcPr>
          <w:p>
            <w:pPr>
              <w:pStyle w:val="TableParagraph"/>
              <w:spacing w:line="270" w:lineRule="exact"/>
              <w:ind w:left="30" w:right="18"/>
              <w:jc w:val="center"/>
              <w:rPr>
                <w:sz w:val="24"/>
              </w:rPr>
            </w:pPr>
            <w:r>
              <w:rPr>
                <w:spacing w:val="-2"/>
                <w:sz w:val="24"/>
              </w:rPr>
              <w:t>26,50</w:t>
            </w:r>
          </w:p>
        </w:tc>
        <w:tc>
          <w:tcPr>
            <w:tcW w:w="1034" w:type="dxa"/>
          </w:tcPr>
          <w:p>
            <w:pPr>
              <w:pStyle w:val="TableParagraph"/>
              <w:spacing w:line="270" w:lineRule="exact"/>
              <w:ind w:left="30" w:right="17"/>
              <w:jc w:val="center"/>
              <w:rPr>
                <w:sz w:val="24"/>
              </w:rPr>
            </w:pPr>
            <w:r>
              <w:rPr>
                <w:spacing w:val="-2"/>
                <w:sz w:val="24"/>
              </w:rPr>
              <w:t>21,62</w:t>
            </w:r>
          </w:p>
        </w:tc>
      </w:tr>
      <w:tr>
        <w:trPr>
          <w:trHeight w:val="316" w:hRule="atLeast"/>
        </w:trPr>
        <w:tc>
          <w:tcPr>
            <w:tcW w:w="1625" w:type="dxa"/>
          </w:tcPr>
          <w:p>
            <w:pPr>
              <w:pStyle w:val="TableParagraph"/>
              <w:spacing w:line="270" w:lineRule="exact"/>
              <w:ind w:left="11"/>
              <w:rPr>
                <w:sz w:val="24"/>
              </w:rPr>
            </w:pPr>
            <w:r>
              <w:rPr>
                <w:spacing w:val="-2"/>
                <w:sz w:val="24"/>
              </w:rPr>
              <w:t>Максимум</w:t>
            </w:r>
          </w:p>
        </w:tc>
        <w:tc>
          <w:tcPr>
            <w:tcW w:w="1035" w:type="dxa"/>
          </w:tcPr>
          <w:p>
            <w:pPr>
              <w:pStyle w:val="TableParagraph"/>
              <w:spacing w:line="270" w:lineRule="exact"/>
              <w:ind w:left="26" w:right="18"/>
              <w:jc w:val="center"/>
              <w:rPr>
                <w:sz w:val="24"/>
              </w:rPr>
            </w:pPr>
            <w:r>
              <w:rPr>
                <w:spacing w:val="-4"/>
                <w:sz w:val="24"/>
              </w:rPr>
              <w:t>17,9</w:t>
            </w:r>
          </w:p>
        </w:tc>
        <w:tc>
          <w:tcPr>
            <w:tcW w:w="1034" w:type="dxa"/>
          </w:tcPr>
          <w:p>
            <w:pPr>
              <w:pStyle w:val="TableParagraph"/>
              <w:spacing w:line="270" w:lineRule="exact"/>
              <w:ind w:left="30" w:right="21"/>
              <w:jc w:val="center"/>
              <w:rPr>
                <w:sz w:val="24"/>
              </w:rPr>
            </w:pPr>
            <w:r>
              <w:rPr>
                <w:spacing w:val="-2"/>
                <w:sz w:val="24"/>
              </w:rPr>
              <w:t>14,13</w:t>
            </w:r>
          </w:p>
        </w:tc>
        <w:tc>
          <w:tcPr>
            <w:tcW w:w="1034" w:type="dxa"/>
          </w:tcPr>
          <w:p>
            <w:pPr>
              <w:pStyle w:val="TableParagraph"/>
              <w:spacing w:line="270" w:lineRule="exact"/>
              <w:ind w:left="30" w:right="20"/>
              <w:jc w:val="center"/>
              <w:rPr>
                <w:sz w:val="24"/>
              </w:rPr>
            </w:pPr>
            <w:r>
              <w:rPr>
                <w:spacing w:val="-2"/>
                <w:sz w:val="24"/>
              </w:rPr>
              <w:t>21,63</w:t>
            </w:r>
          </w:p>
        </w:tc>
        <w:tc>
          <w:tcPr>
            <w:tcW w:w="1037" w:type="dxa"/>
          </w:tcPr>
          <w:p>
            <w:pPr>
              <w:pStyle w:val="TableParagraph"/>
              <w:spacing w:line="270" w:lineRule="exact"/>
              <w:ind w:left="26" w:right="18"/>
              <w:jc w:val="center"/>
              <w:rPr>
                <w:sz w:val="24"/>
              </w:rPr>
            </w:pPr>
            <w:r>
              <w:rPr>
                <w:spacing w:val="-2"/>
                <w:sz w:val="24"/>
              </w:rPr>
              <w:t>14,75</w:t>
            </w:r>
          </w:p>
        </w:tc>
        <w:tc>
          <w:tcPr>
            <w:tcW w:w="1034" w:type="dxa"/>
          </w:tcPr>
          <w:p>
            <w:pPr>
              <w:pStyle w:val="TableParagraph"/>
              <w:spacing w:line="270" w:lineRule="exact"/>
              <w:ind w:left="30" w:right="24"/>
              <w:jc w:val="center"/>
              <w:rPr>
                <w:sz w:val="24"/>
              </w:rPr>
            </w:pPr>
            <w:r>
              <w:rPr>
                <w:spacing w:val="-2"/>
                <w:sz w:val="24"/>
              </w:rPr>
              <w:t>29,98</w:t>
            </w:r>
          </w:p>
        </w:tc>
        <w:tc>
          <w:tcPr>
            <w:tcW w:w="1035" w:type="dxa"/>
          </w:tcPr>
          <w:p>
            <w:pPr>
              <w:pStyle w:val="TableParagraph"/>
              <w:spacing w:line="270" w:lineRule="exact"/>
              <w:ind w:left="26" w:right="20"/>
              <w:jc w:val="center"/>
              <w:rPr>
                <w:sz w:val="24"/>
              </w:rPr>
            </w:pPr>
            <w:r>
              <w:rPr>
                <w:spacing w:val="-2"/>
                <w:sz w:val="24"/>
              </w:rPr>
              <w:t>25,48</w:t>
            </w:r>
          </w:p>
        </w:tc>
        <w:tc>
          <w:tcPr>
            <w:tcW w:w="1034" w:type="dxa"/>
          </w:tcPr>
          <w:p>
            <w:pPr>
              <w:pStyle w:val="TableParagraph"/>
              <w:spacing w:line="270" w:lineRule="exact"/>
              <w:ind w:left="30" w:right="18"/>
              <w:jc w:val="center"/>
              <w:rPr>
                <w:sz w:val="24"/>
              </w:rPr>
            </w:pPr>
            <w:r>
              <w:rPr>
                <w:spacing w:val="-2"/>
                <w:sz w:val="24"/>
              </w:rPr>
              <w:t>33,33</w:t>
            </w:r>
          </w:p>
        </w:tc>
        <w:tc>
          <w:tcPr>
            <w:tcW w:w="1034" w:type="dxa"/>
          </w:tcPr>
          <w:p>
            <w:pPr>
              <w:pStyle w:val="TableParagraph"/>
              <w:spacing w:line="270" w:lineRule="exact"/>
              <w:ind w:left="30" w:right="17"/>
              <w:jc w:val="center"/>
              <w:rPr>
                <w:sz w:val="24"/>
              </w:rPr>
            </w:pPr>
            <w:r>
              <w:rPr>
                <w:spacing w:val="-2"/>
                <w:sz w:val="24"/>
              </w:rPr>
              <w:t>26,30</w:t>
            </w:r>
          </w:p>
        </w:tc>
      </w:tr>
      <w:tr>
        <w:trPr>
          <w:trHeight w:val="319" w:hRule="atLeast"/>
        </w:trPr>
        <w:tc>
          <w:tcPr>
            <w:tcW w:w="1625" w:type="dxa"/>
          </w:tcPr>
          <w:p>
            <w:pPr>
              <w:pStyle w:val="TableParagraph"/>
              <w:spacing w:line="270" w:lineRule="exact"/>
              <w:ind w:left="11"/>
              <w:rPr>
                <w:sz w:val="24"/>
              </w:rPr>
            </w:pPr>
            <w:r>
              <w:rPr>
                <w:spacing w:val="-2"/>
                <w:sz w:val="24"/>
              </w:rPr>
              <w:t>Сумма</w:t>
            </w:r>
          </w:p>
        </w:tc>
        <w:tc>
          <w:tcPr>
            <w:tcW w:w="1035" w:type="dxa"/>
          </w:tcPr>
          <w:p>
            <w:pPr>
              <w:pStyle w:val="TableParagraph"/>
              <w:spacing w:line="270" w:lineRule="exact"/>
              <w:ind w:left="26" w:right="18"/>
              <w:jc w:val="center"/>
              <w:rPr>
                <w:sz w:val="24"/>
              </w:rPr>
            </w:pPr>
            <w:r>
              <w:rPr>
                <w:spacing w:val="-2"/>
                <w:sz w:val="24"/>
              </w:rPr>
              <w:t>150,96</w:t>
            </w:r>
          </w:p>
        </w:tc>
        <w:tc>
          <w:tcPr>
            <w:tcW w:w="1034" w:type="dxa"/>
          </w:tcPr>
          <w:p>
            <w:pPr>
              <w:pStyle w:val="TableParagraph"/>
              <w:spacing w:line="270" w:lineRule="exact"/>
              <w:ind w:left="30" w:right="21"/>
              <w:jc w:val="center"/>
              <w:rPr>
                <w:sz w:val="24"/>
              </w:rPr>
            </w:pPr>
            <w:r>
              <w:rPr>
                <w:spacing w:val="-2"/>
                <w:sz w:val="24"/>
              </w:rPr>
              <w:t>100,13</w:t>
            </w:r>
          </w:p>
        </w:tc>
        <w:tc>
          <w:tcPr>
            <w:tcW w:w="1034" w:type="dxa"/>
          </w:tcPr>
          <w:p>
            <w:pPr>
              <w:pStyle w:val="TableParagraph"/>
              <w:spacing w:line="270" w:lineRule="exact"/>
              <w:ind w:left="30" w:right="20"/>
              <w:jc w:val="center"/>
              <w:rPr>
                <w:sz w:val="24"/>
              </w:rPr>
            </w:pPr>
            <w:r>
              <w:rPr>
                <w:spacing w:val="-2"/>
                <w:sz w:val="24"/>
              </w:rPr>
              <w:t>173,96</w:t>
            </w:r>
          </w:p>
        </w:tc>
        <w:tc>
          <w:tcPr>
            <w:tcW w:w="1037" w:type="dxa"/>
          </w:tcPr>
          <w:p>
            <w:pPr>
              <w:pStyle w:val="TableParagraph"/>
              <w:spacing w:line="270" w:lineRule="exact"/>
              <w:ind w:left="26" w:right="18"/>
              <w:jc w:val="center"/>
              <w:rPr>
                <w:sz w:val="24"/>
              </w:rPr>
            </w:pPr>
            <w:r>
              <w:rPr>
                <w:spacing w:val="-2"/>
                <w:sz w:val="24"/>
              </w:rPr>
              <w:t>116,18</w:t>
            </w:r>
          </w:p>
        </w:tc>
        <w:tc>
          <w:tcPr>
            <w:tcW w:w="1034" w:type="dxa"/>
          </w:tcPr>
          <w:p>
            <w:pPr>
              <w:pStyle w:val="TableParagraph"/>
              <w:spacing w:line="270" w:lineRule="exact"/>
              <w:ind w:left="30" w:right="24"/>
              <w:jc w:val="center"/>
              <w:rPr>
                <w:sz w:val="24"/>
              </w:rPr>
            </w:pPr>
            <w:r>
              <w:rPr>
                <w:spacing w:val="-2"/>
                <w:sz w:val="24"/>
              </w:rPr>
              <w:t>279,36</w:t>
            </w:r>
          </w:p>
        </w:tc>
        <w:tc>
          <w:tcPr>
            <w:tcW w:w="1035" w:type="dxa"/>
          </w:tcPr>
          <w:p>
            <w:pPr>
              <w:pStyle w:val="TableParagraph"/>
              <w:spacing w:line="270" w:lineRule="exact"/>
              <w:ind w:left="26" w:right="20"/>
              <w:jc w:val="center"/>
              <w:rPr>
                <w:sz w:val="24"/>
              </w:rPr>
            </w:pPr>
            <w:r>
              <w:rPr>
                <w:spacing w:val="-2"/>
                <w:sz w:val="24"/>
              </w:rPr>
              <w:t>230,62</w:t>
            </w:r>
          </w:p>
        </w:tc>
        <w:tc>
          <w:tcPr>
            <w:tcW w:w="1034" w:type="dxa"/>
          </w:tcPr>
          <w:p>
            <w:pPr>
              <w:pStyle w:val="TableParagraph"/>
              <w:spacing w:line="270" w:lineRule="exact"/>
              <w:ind w:left="30" w:right="18"/>
              <w:jc w:val="center"/>
              <w:rPr>
                <w:sz w:val="24"/>
              </w:rPr>
            </w:pPr>
            <w:r>
              <w:rPr>
                <w:spacing w:val="-2"/>
                <w:sz w:val="24"/>
              </w:rPr>
              <w:t>293,02</w:t>
            </w:r>
          </w:p>
        </w:tc>
        <w:tc>
          <w:tcPr>
            <w:tcW w:w="1034" w:type="dxa"/>
          </w:tcPr>
          <w:p>
            <w:pPr>
              <w:pStyle w:val="TableParagraph"/>
              <w:spacing w:line="270" w:lineRule="exact"/>
              <w:ind w:left="30" w:right="17"/>
              <w:jc w:val="center"/>
              <w:rPr>
                <w:sz w:val="24"/>
              </w:rPr>
            </w:pPr>
            <w:r>
              <w:rPr>
                <w:spacing w:val="-2"/>
                <w:sz w:val="24"/>
              </w:rPr>
              <w:t>241,04</w:t>
            </w:r>
          </w:p>
        </w:tc>
      </w:tr>
    </w:tbl>
    <w:p>
      <w:pPr>
        <w:pStyle w:val="BodyText"/>
        <w:spacing w:before="156"/>
        <w:ind w:left="0"/>
      </w:pPr>
    </w:p>
    <w:p>
      <w:pPr>
        <w:pStyle w:val="BodyText"/>
        <w:spacing w:line="360" w:lineRule="auto" w:before="1"/>
        <w:ind w:right="136" w:firstLine="707"/>
        <w:jc w:val="both"/>
      </w:pPr>
      <w:r>
        <w:t>Тестування груп на вміння орієнтуватися в заданому напрямку показало наступне: у КГ-2 після першого року навчання результати були дещо вищими, ніж в ЕГ (КГ-2 – 27,94 хв., а ЕГ – 29,30 хв.), зі стандартним відхиленням 1,48 хв у КГ-2 і 2,16 хв в ЕГ. Після другого року навчання КГ-2 покращила свій результат на 4,87 хв., а ЕГ – на 5,2 хв. Але стандартне відхилення зросло на 0,21 хв і склало 1,7 хв, а для КГ-2 на 0,78 хв і склало 1,38 хв. Це може свідчити про те, що ЕГ стала більш однорідною, і може слугувати показником ефективності нашої програми для хлопців 8 класу з ЕГ.</w:t>
      </w:r>
    </w:p>
    <w:p>
      <w:pPr>
        <w:pStyle w:val="BodyText"/>
        <w:spacing w:line="360" w:lineRule="auto"/>
        <w:ind w:right="135" w:firstLine="707"/>
        <w:jc w:val="both"/>
      </w:pPr>
      <w:r>
        <w:t>Також дівчата 8 класу після першого року навчання КГ-2 показали в туристичному багатоборстві на дистанції ТПТ (техніка пішохідного туризму)</w:t>
      </w:r>
    </w:p>
    <w:p>
      <w:pPr>
        <w:pStyle w:val="BodyText"/>
        <w:spacing w:after="0" w:line="360" w:lineRule="auto"/>
        <w:jc w:val="both"/>
        <w:sectPr>
          <w:pgSz w:w="11910" w:h="16840"/>
          <w:pgMar w:header="756" w:footer="0" w:top="980" w:bottom="280" w:left="1275" w:right="425"/>
        </w:sectPr>
      </w:pPr>
    </w:p>
    <w:p>
      <w:pPr>
        <w:pStyle w:val="BodyText"/>
        <w:spacing w:line="360" w:lineRule="auto" w:before="192"/>
        <w:ind w:right="141"/>
        <w:jc w:val="both"/>
      </w:pPr>
      <w:r>
        <w:t>результат вищий, ніж у ЕГ (19,67 хв. в КГ-2 і 23,65 хв. в ЕГ) зі стандартним відхиленням 2,12 хв. в КГ-2 і 4,31 хв. в ЕГ (табл. 31).</w:t>
      </w:r>
    </w:p>
    <w:p>
      <w:pPr>
        <w:pStyle w:val="BodyText"/>
        <w:spacing w:line="360" w:lineRule="auto"/>
        <w:ind w:right="136" w:firstLine="707"/>
        <w:jc w:val="both"/>
      </w:pPr>
      <w:r>
        <w:t>Але наприкінці другого року експерименту обидві групи покращили свої результати, причому покращення результатів в ЕГ було вищим на 1,27 хв порівняно з КГ-2 (у КГ-2 приріст становив 4,55 хв, а в ЕГ – 5,82 хв). І при цьому стандартне відхилення в КГ-2 змінилося в гіршу сторону (4,31 хв.), а в ЕГ зменшилось на 2,65 хв і склало 1,66 хв., що за показниками вище, ніж у КГ-2.</w:t>
      </w:r>
    </w:p>
    <w:p>
      <w:pPr>
        <w:pStyle w:val="BodyText"/>
        <w:spacing w:before="1"/>
        <w:ind w:left="0"/>
      </w:pPr>
    </w:p>
    <w:p>
      <w:pPr>
        <w:pStyle w:val="BodyText"/>
        <w:spacing w:line="360" w:lineRule="auto" w:after="6"/>
        <w:ind w:right="141"/>
        <w:jc w:val="both"/>
      </w:pPr>
      <w:r>
        <w:t>Таблиця 31 – Результати туристського багатоборства на дистанції ТПТ (техніка пішохідного туризму) та орієнтування в заданому напрямку для дівчат 8 класу КГ-2 та ЕГ.</w:t>
      </w:r>
    </w:p>
    <w:tbl>
      <w:tblPr>
        <w:tblW w:w="0" w:type="auto"/>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72"/>
        <w:gridCol w:w="1045"/>
        <w:gridCol w:w="1044"/>
        <w:gridCol w:w="1046"/>
        <w:gridCol w:w="1044"/>
        <w:gridCol w:w="1044"/>
        <w:gridCol w:w="1047"/>
        <w:gridCol w:w="1044"/>
        <w:gridCol w:w="1046"/>
      </w:tblGrid>
      <w:tr>
        <w:trPr>
          <w:trHeight w:val="635" w:hRule="atLeast"/>
        </w:trPr>
        <w:tc>
          <w:tcPr>
            <w:tcW w:w="1572" w:type="dxa"/>
            <w:vMerge w:val="restart"/>
          </w:tcPr>
          <w:p>
            <w:pPr>
              <w:pStyle w:val="TableParagraph"/>
              <w:spacing w:line="276" w:lineRule="auto" w:before="164"/>
              <w:ind w:left="379" w:right="349" w:firstLine="16"/>
              <w:rPr>
                <w:sz w:val="24"/>
              </w:rPr>
            </w:pPr>
            <w:r>
              <w:rPr>
                <w:sz w:val="24"/>
              </w:rPr>
              <w:t>8</w:t>
            </w:r>
            <w:r>
              <w:rPr>
                <w:spacing w:val="-15"/>
                <w:sz w:val="24"/>
              </w:rPr>
              <w:t> </w:t>
            </w:r>
            <w:r>
              <w:rPr>
                <w:sz w:val="24"/>
              </w:rPr>
              <w:t>класс, </w:t>
            </w:r>
            <w:r>
              <w:rPr>
                <w:spacing w:val="-2"/>
                <w:sz w:val="24"/>
              </w:rPr>
              <w:t>девочки</w:t>
            </w:r>
          </w:p>
        </w:tc>
        <w:tc>
          <w:tcPr>
            <w:tcW w:w="4179" w:type="dxa"/>
            <w:gridSpan w:val="4"/>
          </w:tcPr>
          <w:p>
            <w:pPr>
              <w:pStyle w:val="TableParagraph"/>
              <w:spacing w:line="273" w:lineRule="exact"/>
              <w:ind w:left="27" w:right="6"/>
              <w:jc w:val="center"/>
              <w:rPr>
                <w:sz w:val="24"/>
              </w:rPr>
            </w:pPr>
            <w:r>
              <w:rPr>
                <w:sz w:val="24"/>
              </w:rPr>
              <w:t>Туристское</w:t>
            </w:r>
            <w:r>
              <w:rPr>
                <w:spacing w:val="-6"/>
                <w:sz w:val="24"/>
              </w:rPr>
              <w:t> </w:t>
            </w:r>
            <w:r>
              <w:rPr>
                <w:sz w:val="24"/>
              </w:rPr>
              <w:t>многоборье</w:t>
            </w:r>
            <w:r>
              <w:rPr>
                <w:spacing w:val="-4"/>
                <w:sz w:val="24"/>
              </w:rPr>
              <w:t> </w:t>
            </w:r>
            <w:r>
              <w:rPr>
                <w:sz w:val="24"/>
              </w:rPr>
              <w:t>на</w:t>
            </w:r>
            <w:r>
              <w:rPr>
                <w:spacing w:val="-5"/>
                <w:sz w:val="24"/>
              </w:rPr>
              <w:t> </w:t>
            </w:r>
            <w:r>
              <w:rPr>
                <w:spacing w:val="-2"/>
                <w:sz w:val="24"/>
              </w:rPr>
              <w:t>дистанции</w:t>
            </w:r>
          </w:p>
          <w:p>
            <w:pPr>
              <w:pStyle w:val="TableParagraph"/>
              <w:spacing w:before="41"/>
              <w:ind w:left="27"/>
              <w:jc w:val="center"/>
              <w:rPr>
                <w:sz w:val="24"/>
              </w:rPr>
            </w:pPr>
            <w:r>
              <w:rPr>
                <w:sz w:val="24"/>
              </w:rPr>
              <w:t>ТПТ</w:t>
            </w:r>
            <w:r>
              <w:rPr>
                <w:spacing w:val="-1"/>
                <w:sz w:val="24"/>
              </w:rPr>
              <w:t> </w:t>
            </w:r>
            <w:r>
              <w:rPr>
                <w:spacing w:val="-2"/>
                <w:sz w:val="24"/>
              </w:rPr>
              <w:t>(мин)</w:t>
            </w:r>
          </w:p>
        </w:tc>
        <w:tc>
          <w:tcPr>
            <w:tcW w:w="4181" w:type="dxa"/>
            <w:gridSpan w:val="4"/>
          </w:tcPr>
          <w:p>
            <w:pPr>
              <w:pStyle w:val="TableParagraph"/>
              <w:spacing w:line="273" w:lineRule="exact"/>
              <w:ind w:left="26" w:right="6"/>
              <w:jc w:val="center"/>
              <w:rPr>
                <w:sz w:val="24"/>
              </w:rPr>
            </w:pPr>
            <w:r>
              <w:rPr>
                <w:sz w:val="24"/>
              </w:rPr>
              <w:t>Ориентирование</w:t>
            </w:r>
            <w:r>
              <w:rPr>
                <w:spacing w:val="-4"/>
                <w:sz w:val="24"/>
              </w:rPr>
              <w:t> </w:t>
            </w:r>
            <w:r>
              <w:rPr>
                <w:sz w:val="24"/>
              </w:rPr>
              <w:t>в</w:t>
            </w:r>
            <w:r>
              <w:rPr>
                <w:spacing w:val="-3"/>
                <w:sz w:val="24"/>
              </w:rPr>
              <w:t> </w:t>
            </w:r>
            <w:r>
              <w:rPr>
                <w:spacing w:val="-2"/>
                <w:sz w:val="24"/>
              </w:rPr>
              <w:t>заданном</w:t>
            </w:r>
          </w:p>
          <w:p>
            <w:pPr>
              <w:pStyle w:val="TableParagraph"/>
              <w:spacing w:before="41"/>
              <w:ind w:left="26"/>
              <w:jc w:val="center"/>
              <w:rPr>
                <w:sz w:val="24"/>
              </w:rPr>
            </w:pPr>
            <w:r>
              <w:rPr>
                <w:sz w:val="24"/>
              </w:rPr>
              <w:t>направлении</w:t>
            </w:r>
            <w:r>
              <w:rPr>
                <w:spacing w:val="-4"/>
                <w:sz w:val="24"/>
              </w:rPr>
              <w:t> </w:t>
            </w:r>
            <w:r>
              <w:rPr>
                <w:spacing w:val="-2"/>
                <w:sz w:val="24"/>
              </w:rPr>
              <w:t>(мин)</w:t>
            </w:r>
          </w:p>
        </w:tc>
      </w:tr>
      <w:tr>
        <w:trPr>
          <w:trHeight w:val="316" w:hRule="atLeast"/>
        </w:trPr>
        <w:tc>
          <w:tcPr>
            <w:tcW w:w="1572" w:type="dxa"/>
            <w:vMerge/>
            <w:tcBorders>
              <w:top w:val="nil"/>
            </w:tcBorders>
          </w:tcPr>
          <w:p>
            <w:pPr>
              <w:rPr>
                <w:sz w:val="2"/>
                <w:szCs w:val="2"/>
              </w:rPr>
            </w:pPr>
          </w:p>
        </w:tc>
        <w:tc>
          <w:tcPr>
            <w:tcW w:w="2089" w:type="dxa"/>
            <w:gridSpan w:val="2"/>
          </w:tcPr>
          <w:p>
            <w:pPr>
              <w:pStyle w:val="TableParagraph"/>
              <w:spacing w:line="270" w:lineRule="exact"/>
              <w:ind w:left="23"/>
              <w:jc w:val="center"/>
              <w:rPr>
                <w:sz w:val="24"/>
              </w:rPr>
            </w:pPr>
            <w:r>
              <w:rPr>
                <w:sz w:val="24"/>
              </w:rPr>
              <w:t>КГ-</w:t>
            </w:r>
            <w:r>
              <w:rPr>
                <w:spacing w:val="-10"/>
                <w:sz w:val="24"/>
              </w:rPr>
              <w:t>2</w:t>
            </w:r>
          </w:p>
        </w:tc>
        <w:tc>
          <w:tcPr>
            <w:tcW w:w="2090" w:type="dxa"/>
            <w:gridSpan w:val="2"/>
          </w:tcPr>
          <w:p>
            <w:pPr>
              <w:pStyle w:val="TableParagraph"/>
              <w:spacing w:line="270" w:lineRule="exact"/>
              <w:ind w:left="25"/>
              <w:jc w:val="center"/>
              <w:rPr>
                <w:sz w:val="24"/>
              </w:rPr>
            </w:pPr>
            <w:r>
              <w:rPr>
                <w:spacing w:val="-5"/>
                <w:sz w:val="24"/>
              </w:rPr>
              <w:t>ЭГ</w:t>
            </w:r>
          </w:p>
        </w:tc>
        <w:tc>
          <w:tcPr>
            <w:tcW w:w="2091" w:type="dxa"/>
            <w:gridSpan w:val="2"/>
          </w:tcPr>
          <w:p>
            <w:pPr>
              <w:pStyle w:val="TableParagraph"/>
              <w:spacing w:line="270" w:lineRule="exact"/>
              <w:ind w:left="21"/>
              <w:jc w:val="center"/>
              <w:rPr>
                <w:sz w:val="24"/>
              </w:rPr>
            </w:pPr>
            <w:r>
              <w:rPr>
                <w:spacing w:val="-2"/>
                <w:sz w:val="24"/>
              </w:rPr>
              <w:t>КГ-</w:t>
            </w:r>
            <w:r>
              <w:rPr>
                <w:spacing w:val="-10"/>
                <w:sz w:val="24"/>
              </w:rPr>
              <w:t>2</w:t>
            </w:r>
          </w:p>
        </w:tc>
        <w:tc>
          <w:tcPr>
            <w:tcW w:w="2090" w:type="dxa"/>
            <w:gridSpan w:val="2"/>
          </w:tcPr>
          <w:p>
            <w:pPr>
              <w:pStyle w:val="TableParagraph"/>
              <w:spacing w:line="270" w:lineRule="exact"/>
              <w:ind w:left="25" w:right="3"/>
              <w:jc w:val="center"/>
              <w:rPr>
                <w:sz w:val="24"/>
              </w:rPr>
            </w:pPr>
            <w:r>
              <w:rPr>
                <w:spacing w:val="-5"/>
                <w:sz w:val="24"/>
              </w:rPr>
              <w:t>ЭГ</w:t>
            </w:r>
          </w:p>
        </w:tc>
      </w:tr>
      <w:tr>
        <w:trPr>
          <w:trHeight w:val="952" w:hRule="atLeast"/>
        </w:trPr>
        <w:tc>
          <w:tcPr>
            <w:tcW w:w="1572" w:type="dxa"/>
            <w:vMerge/>
            <w:tcBorders>
              <w:top w:val="nil"/>
            </w:tcBorders>
          </w:tcPr>
          <w:p>
            <w:pPr>
              <w:rPr>
                <w:sz w:val="2"/>
                <w:szCs w:val="2"/>
              </w:rPr>
            </w:pPr>
          </w:p>
        </w:tc>
        <w:tc>
          <w:tcPr>
            <w:tcW w:w="1045" w:type="dxa"/>
          </w:tcPr>
          <w:p>
            <w:pPr>
              <w:pStyle w:val="TableParagraph"/>
              <w:spacing w:line="276" w:lineRule="auto"/>
              <w:ind w:left="126" w:right="99" w:hanging="3"/>
              <w:jc w:val="center"/>
              <w:rPr>
                <w:sz w:val="24"/>
              </w:rPr>
            </w:pPr>
            <w:r>
              <w:rPr>
                <w:sz w:val="24"/>
              </w:rPr>
              <w:t>в</w:t>
            </w:r>
            <w:r>
              <w:rPr>
                <w:spacing w:val="-1"/>
                <w:sz w:val="24"/>
              </w:rPr>
              <w:t> </w:t>
            </w:r>
            <w:r>
              <w:rPr>
                <w:sz w:val="24"/>
              </w:rPr>
              <w:t>конце </w:t>
            </w:r>
            <w:r>
              <w:rPr>
                <w:spacing w:val="-2"/>
                <w:sz w:val="24"/>
              </w:rPr>
              <w:t>первого</w:t>
            </w:r>
          </w:p>
          <w:p>
            <w:pPr>
              <w:pStyle w:val="TableParagraph"/>
              <w:spacing w:line="275" w:lineRule="exact"/>
              <w:ind w:left="26"/>
              <w:jc w:val="center"/>
              <w:rPr>
                <w:sz w:val="24"/>
              </w:rPr>
            </w:pPr>
            <w:r>
              <w:rPr>
                <w:spacing w:val="-4"/>
                <w:sz w:val="24"/>
              </w:rPr>
              <w:t>года</w:t>
            </w:r>
          </w:p>
        </w:tc>
        <w:tc>
          <w:tcPr>
            <w:tcW w:w="1044" w:type="dxa"/>
          </w:tcPr>
          <w:p>
            <w:pPr>
              <w:pStyle w:val="TableParagraph"/>
              <w:spacing w:line="276" w:lineRule="auto"/>
              <w:ind w:left="131" w:right="104" w:hanging="2"/>
              <w:jc w:val="center"/>
              <w:rPr>
                <w:sz w:val="24"/>
              </w:rPr>
            </w:pPr>
            <w:r>
              <w:rPr>
                <w:sz w:val="24"/>
              </w:rPr>
              <w:t>в</w:t>
            </w:r>
            <w:r>
              <w:rPr>
                <w:spacing w:val="-13"/>
                <w:sz w:val="24"/>
              </w:rPr>
              <w:t> </w:t>
            </w:r>
            <w:r>
              <w:rPr>
                <w:sz w:val="24"/>
              </w:rPr>
              <w:t>конце </w:t>
            </w:r>
            <w:r>
              <w:rPr>
                <w:spacing w:val="-2"/>
                <w:sz w:val="24"/>
              </w:rPr>
              <w:t>второго</w:t>
            </w:r>
          </w:p>
          <w:p>
            <w:pPr>
              <w:pStyle w:val="TableParagraph"/>
              <w:spacing w:line="275" w:lineRule="exact"/>
              <w:ind w:left="27" w:right="1"/>
              <w:jc w:val="center"/>
              <w:rPr>
                <w:sz w:val="24"/>
              </w:rPr>
            </w:pPr>
            <w:r>
              <w:rPr>
                <w:spacing w:val="-4"/>
                <w:sz w:val="24"/>
              </w:rPr>
              <w:t>года</w:t>
            </w:r>
          </w:p>
        </w:tc>
        <w:tc>
          <w:tcPr>
            <w:tcW w:w="1046" w:type="dxa"/>
          </w:tcPr>
          <w:p>
            <w:pPr>
              <w:pStyle w:val="TableParagraph"/>
              <w:spacing w:line="276" w:lineRule="auto"/>
              <w:ind w:left="126" w:right="100" w:hanging="3"/>
              <w:jc w:val="center"/>
              <w:rPr>
                <w:sz w:val="24"/>
              </w:rPr>
            </w:pPr>
            <w:r>
              <w:rPr>
                <w:sz w:val="24"/>
              </w:rPr>
              <w:t>в</w:t>
            </w:r>
            <w:r>
              <w:rPr>
                <w:spacing w:val="-1"/>
                <w:sz w:val="24"/>
              </w:rPr>
              <w:t> </w:t>
            </w:r>
            <w:r>
              <w:rPr>
                <w:sz w:val="24"/>
              </w:rPr>
              <w:t>конце </w:t>
            </w:r>
            <w:r>
              <w:rPr>
                <w:spacing w:val="-2"/>
                <w:sz w:val="24"/>
              </w:rPr>
              <w:t>первого</w:t>
            </w:r>
          </w:p>
          <w:p>
            <w:pPr>
              <w:pStyle w:val="TableParagraph"/>
              <w:spacing w:line="275" w:lineRule="exact"/>
              <w:ind w:left="25" w:right="1"/>
              <w:jc w:val="center"/>
              <w:rPr>
                <w:sz w:val="24"/>
              </w:rPr>
            </w:pPr>
            <w:r>
              <w:rPr>
                <w:spacing w:val="-4"/>
                <w:sz w:val="24"/>
              </w:rPr>
              <w:t>года</w:t>
            </w:r>
          </w:p>
        </w:tc>
        <w:tc>
          <w:tcPr>
            <w:tcW w:w="1044" w:type="dxa"/>
          </w:tcPr>
          <w:p>
            <w:pPr>
              <w:pStyle w:val="TableParagraph"/>
              <w:spacing w:line="276" w:lineRule="auto"/>
              <w:ind w:left="131" w:right="103" w:hanging="2"/>
              <w:jc w:val="center"/>
              <w:rPr>
                <w:sz w:val="24"/>
              </w:rPr>
            </w:pPr>
            <w:r>
              <w:rPr>
                <w:sz w:val="24"/>
              </w:rPr>
              <w:t>в</w:t>
            </w:r>
            <w:r>
              <w:rPr>
                <w:spacing w:val="-12"/>
                <w:sz w:val="24"/>
              </w:rPr>
              <w:t> </w:t>
            </w:r>
            <w:r>
              <w:rPr>
                <w:sz w:val="24"/>
              </w:rPr>
              <w:t>конце </w:t>
            </w:r>
            <w:r>
              <w:rPr>
                <w:spacing w:val="-2"/>
                <w:sz w:val="24"/>
              </w:rPr>
              <w:t>второго</w:t>
            </w:r>
          </w:p>
          <w:p>
            <w:pPr>
              <w:pStyle w:val="TableParagraph"/>
              <w:spacing w:line="275" w:lineRule="exact"/>
              <w:ind w:left="27"/>
              <w:jc w:val="center"/>
              <w:rPr>
                <w:sz w:val="24"/>
              </w:rPr>
            </w:pPr>
            <w:r>
              <w:rPr>
                <w:spacing w:val="-4"/>
                <w:sz w:val="24"/>
              </w:rPr>
              <w:t>года</w:t>
            </w:r>
          </w:p>
        </w:tc>
        <w:tc>
          <w:tcPr>
            <w:tcW w:w="1044" w:type="dxa"/>
          </w:tcPr>
          <w:p>
            <w:pPr>
              <w:pStyle w:val="TableParagraph"/>
              <w:spacing w:line="276" w:lineRule="auto"/>
              <w:ind w:left="127" w:right="97" w:hanging="3"/>
              <w:jc w:val="center"/>
              <w:rPr>
                <w:sz w:val="24"/>
              </w:rPr>
            </w:pPr>
            <w:r>
              <w:rPr>
                <w:sz w:val="24"/>
              </w:rPr>
              <w:t>в</w:t>
            </w:r>
            <w:r>
              <w:rPr>
                <w:spacing w:val="-1"/>
                <w:sz w:val="24"/>
              </w:rPr>
              <w:t> </w:t>
            </w:r>
            <w:r>
              <w:rPr>
                <w:sz w:val="24"/>
              </w:rPr>
              <w:t>конце </w:t>
            </w:r>
            <w:r>
              <w:rPr>
                <w:spacing w:val="-2"/>
                <w:sz w:val="24"/>
              </w:rPr>
              <w:t>первого</w:t>
            </w:r>
          </w:p>
          <w:p>
            <w:pPr>
              <w:pStyle w:val="TableParagraph"/>
              <w:spacing w:line="275" w:lineRule="exact"/>
              <w:ind w:left="27"/>
              <w:jc w:val="center"/>
              <w:rPr>
                <w:sz w:val="24"/>
              </w:rPr>
            </w:pPr>
            <w:r>
              <w:rPr>
                <w:spacing w:val="-4"/>
                <w:sz w:val="24"/>
              </w:rPr>
              <w:t>года</w:t>
            </w:r>
          </w:p>
        </w:tc>
        <w:tc>
          <w:tcPr>
            <w:tcW w:w="1047" w:type="dxa"/>
          </w:tcPr>
          <w:p>
            <w:pPr>
              <w:pStyle w:val="TableParagraph"/>
              <w:spacing w:line="276" w:lineRule="auto"/>
              <w:ind w:left="132" w:right="106" w:hanging="2"/>
              <w:jc w:val="center"/>
              <w:rPr>
                <w:sz w:val="24"/>
              </w:rPr>
            </w:pPr>
            <w:r>
              <w:rPr>
                <w:sz w:val="24"/>
              </w:rPr>
              <w:t>в</w:t>
            </w:r>
            <w:r>
              <w:rPr>
                <w:spacing w:val="-13"/>
                <w:sz w:val="24"/>
              </w:rPr>
              <w:t> </w:t>
            </w:r>
            <w:r>
              <w:rPr>
                <w:sz w:val="24"/>
              </w:rPr>
              <w:t>конце </w:t>
            </w:r>
            <w:r>
              <w:rPr>
                <w:spacing w:val="-2"/>
                <w:sz w:val="24"/>
              </w:rPr>
              <w:t>второго</w:t>
            </w:r>
          </w:p>
          <w:p>
            <w:pPr>
              <w:pStyle w:val="TableParagraph"/>
              <w:spacing w:line="275" w:lineRule="exact"/>
              <w:ind w:left="24"/>
              <w:jc w:val="center"/>
              <w:rPr>
                <w:sz w:val="24"/>
              </w:rPr>
            </w:pPr>
            <w:r>
              <w:rPr>
                <w:spacing w:val="-4"/>
                <w:sz w:val="24"/>
              </w:rPr>
              <w:t>года</w:t>
            </w:r>
          </w:p>
        </w:tc>
        <w:tc>
          <w:tcPr>
            <w:tcW w:w="1044" w:type="dxa"/>
          </w:tcPr>
          <w:p>
            <w:pPr>
              <w:pStyle w:val="TableParagraph"/>
              <w:spacing w:line="276" w:lineRule="auto"/>
              <w:ind w:left="124" w:right="100" w:hanging="3"/>
              <w:jc w:val="center"/>
              <w:rPr>
                <w:sz w:val="24"/>
              </w:rPr>
            </w:pPr>
            <w:r>
              <w:rPr>
                <w:sz w:val="24"/>
              </w:rPr>
              <w:t>в</w:t>
            </w:r>
            <w:r>
              <w:rPr>
                <w:spacing w:val="-1"/>
                <w:sz w:val="24"/>
              </w:rPr>
              <w:t> </w:t>
            </w:r>
            <w:r>
              <w:rPr>
                <w:sz w:val="24"/>
              </w:rPr>
              <w:t>конце </w:t>
            </w:r>
            <w:r>
              <w:rPr>
                <w:spacing w:val="-2"/>
                <w:sz w:val="24"/>
              </w:rPr>
              <w:t>первого</w:t>
            </w:r>
          </w:p>
          <w:p>
            <w:pPr>
              <w:pStyle w:val="TableParagraph"/>
              <w:spacing w:line="275" w:lineRule="exact"/>
              <w:ind w:left="27" w:right="4"/>
              <w:jc w:val="center"/>
              <w:rPr>
                <w:sz w:val="24"/>
              </w:rPr>
            </w:pPr>
            <w:r>
              <w:rPr>
                <w:spacing w:val="-4"/>
                <w:sz w:val="24"/>
              </w:rPr>
              <w:t>года</w:t>
            </w:r>
          </w:p>
        </w:tc>
        <w:tc>
          <w:tcPr>
            <w:tcW w:w="1046" w:type="dxa"/>
          </w:tcPr>
          <w:p>
            <w:pPr>
              <w:pStyle w:val="TableParagraph"/>
              <w:spacing w:line="276" w:lineRule="auto"/>
              <w:ind w:left="132" w:right="105" w:hanging="2"/>
              <w:jc w:val="center"/>
              <w:rPr>
                <w:sz w:val="24"/>
              </w:rPr>
            </w:pPr>
            <w:r>
              <w:rPr>
                <w:sz w:val="24"/>
              </w:rPr>
              <w:t>в</w:t>
            </w:r>
            <w:r>
              <w:rPr>
                <w:spacing w:val="-13"/>
                <w:sz w:val="24"/>
              </w:rPr>
              <w:t> </w:t>
            </w:r>
            <w:r>
              <w:rPr>
                <w:sz w:val="24"/>
              </w:rPr>
              <w:t>конце </w:t>
            </w:r>
            <w:r>
              <w:rPr>
                <w:spacing w:val="-2"/>
                <w:sz w:val="24"/>
              </w:rPr>
              <w:t>второго</w:t>
            </w:r>
          </w:p>
          <w:p>
            <w:pPr>
              <w:pStyle w:val="TableParagraph"/>
              <w:spacing w:line="275" w:lineRule="exact"/>
              <w:ind w:left="25"/>
              <w:jc w:val="center"/>
              <w:rPr>
                <w:sz w:val="24"/>
              </w:rPr>
            </w:pPr>
            <w:r>
              <w:rPr>
                <w:spacing w:val="-4"/>
                <w:sz w:val="24"/>
              </w:rPr>
              <w:t>года</w:t>
            </w:r>
          </w:p>
        </w:tc>
      </w:tr>
      <w:tr>
        <w:trPr>
          <w:trHeight w:val="318" w:hRule="atLeast"/>
        </w:trPr>
        <w:tc>
          <w:tcPr>
            <w:tcW w:w="1572" w:type="dxa"/>
          </w:tcPr>
          <w:p>
            <w:pPr>
              <w:pStyle w:val="TableParagraph"/>
              <w:spacing w:line="273" w:lineRule="exact"/>
              <w:ind w:left="11"/>
              <w:rPr>
                <w:sz w:val="24"/>
              </w:rPr>
            </w:pPr>
            <w:r>
              <w:rPr>
                <w:spacing w:val="-2"/>
                <w:sz w:val="24"/>
              </w:rPr>
              <w:t>Среднее</w:t>
            </w:r>
          </w:p>
        </w:tc>
        <w:tc>
          <w:tcPr>
            <w:tcW w:w="1045" w:type="dxa"/>
          </w:tcPr>
          <w:p>
            <w:pPr>
              <w:pStyle w:val="TableParagraph"/>
              <w:spacing w:line="273" w:lineRule="exact"/>
              <w:ind w:left="26" w:right="18"/>
              <w:jc w:val="center"/>
              <w:rPr>
                <w:sz w:val="24"/>
              </w:rPr>
            </w:pPr>
            <w:r>
              <w:rPr>
                <w:spacing w:val="-2"/>
                <w:sz w:val="24"/>
              </w:rPr>
              <w:t>19,67</w:t>
            </w:r>
          </w:p>
        </w:tc>
        <w:tc>
          <w:tcPr>
            <w:tcW w:w="1044" w:type="dxa"/>
          </w:tcPr>
          <w:p>
            <w:pPr>
              <w:pStyle w:val="TableParagraph"/>
              <w:spacing w:line="273" w:lineRule="exact"/>
              <w:ind w:left="27" w:right="19"/>
              <w:jc w:val="center"/>
              <w:rPr>
                <w:sz w:val="24"/>
              </w:rPr>
            </w:pPr>
            <w:r>
              <w:rPr>
                <w:spacing w:val="-2"/>
                <w:sz w:val="24"/>
              </w:rPr>
              <w:t>15,12</w:t>
            </w:r>
          </w:p>
        </w:tc>
        <w:tc>
          <w:tcPr>
            <w:tcW w:w="1046" w:type="dxa"/>
          </w:tcPr>
          <w:p>
            <w:pPr>
              <w:pStyle w:val="TableParagraph"/>
              <w:spacing w:line="273" w:lineRule="exact"/>
              <w:ind w:left="25" w:right="19"/>
              <w:jc w:val="center"/>
              <w:rPr>
                <w:sz w:val="24"/>
              </w:rPr>
            </w:pPr>
            <w:r>
              <w:rPr>
                <w:spacing w:val="-2"/>
                <w:sz w:val="24"/>
              </w:rPr>
              <w:t>23,65</w:t>
            </w:r>
          </w:p>
        </w:tc>
        <w:tc>
          <w:tcPr>
            <w:tcW w:w="1044" w:type="dxa"/>
          </w:tcPr>
          <w:p>
            <w:pPr>
              <w:pStyle w:val="TableParagraph"/>
              <w:spacing w:line="273" w:lineRule="exact"/>
              <w:ind w:left="27" w:right="17"/>
              <w:jc w:val="center"/>
              <w:rPr>
                <w:sz w:val="24"/>
              </w:rPr>
            </w:pPr>
            <w:r>
              <w:rPr>
                <w:spacing w:val="-2"/>
                <w:sz w:val="24"/>
              </w:rPr>
              <w:t>17,83</w:t>
            </w:r>
          </w:p>
        </w:tc>
        <w:tc>
          <w:tcPr>
            <w:tcW w:w="1044" w:type="dxa"/>
          </w:tcPr>
          <w:p>
            <w:pPr>
              <w:pStyle w:val="TableParagraph"/>
              <w:spacing w:line="273" w:lineRule="exact"/>
              <w:ind w:left="27" w:right="17"/>
              <w:jc w:val="center"/>
              <w:rPr>
                <w:sz w:val="24"/>
              </w:rPr>
            </w:pPr>
            <w:r>
              <w:rPr>
                <w:spacing w:val="-2"/>
                <w:sz w:val="24"/>
              </w:rPr>
              <w:t>17,81</w:t>
            </w:r>
          </w:p>
        </w:tc>
        <w:tc>
          <w:tcPr>
            <w:tcW w:w="1047" w:type="dxa"/>
          </w:tcPr>
          <w:p>
            <w:pPr>
              <w:pStyle w:val="TableParagraph"/>
              <w:spacing w:line="273" w:lineRule="exact"/>
              <w:ind w:left="24" w:right="17"/>
              <w:jc w:val="center"/>
              <w:rPr>
                <w:sz w:val="24"/>
              </w:rPr>
            </w:pPr>
            <w:r>
              <w:rPr>
                <w:spacing w:val="-2"/>
                <w:sz w:val="24"/>
              </w:rPr>
              <w:t>14,93</w:t>
            </w:r>
          </w:p>
        </w:tc>
        <w:tc>
          <w:tcPr>
            <w:tcW w:w="1044" w:type="dxa"/>
          </w:tcPr>
          <w:p>
            <w:pPr>
              <w:pStyle w:val="TableParagraph"/>
              <w:spacing w:line="273" w:lineRule="exact"/>
              <w:ind w:left="27" w:right="22"/>
              <w:jc w:val="center"/>
              <w:rPr>
                <w:sz w:val="24"/>
              </w:rPr>
            </w:pPr>
            <w:r>
              <w:rPr>
                <w:spacing w:val="-2"/>
                <w:sz w:val="24"/>
              </w:rPr>
              <w:t>18,09</w:t>
            </w:r>
          </w:p>
        </w:tc>
        <w:tc>
          <w:tcPr>
            <w:tcW w:w="1046" w:type="dxa"/>
          </w:tcPr>
          <w:p>
            <w:pPr>
              <w:pStyle w:val="TableParagraph"/>
              <w:spacing w:line="273" w:lineRule="exact"/>
              <w:ind w:left="25" w:right="17"/>
              <w:jc w:val="center"/>
              <w:rPr>
                <w:sz w:val="24"/>
              </w:rPr>
            </w:pPr>
            <w:r>
              <w:rPr>
                <w:spacing w:val="-2"/>
                <w:sz w:val="24"/>
              </w:rPr>
              <w:t>14,94</w:t>
            </w:r>
          </w:p>
        </w:tc>
      </w:tr>
      <w:tr>
        <w:trPr>
          <w:trHeight w:val="633" w:hRule="atLeast"/>
        </w:trPr>
        <w:tc>
          <w:tcPr>
            <w:tcW w:w="1572" w:type="dxa"/>
          </w:tcPr>
          <w:p>
            <w:pPr>
              <w:pStyle w:val="TableParagraph"/>
              <w:spacing w:line="270" w:lineRule="exact"/>
              <w:ind w:left="11"/>
              <w:rPr>
                <w:sz w:val="24"/>
              </w:rPr>
            </w:pPr>
            <w:r>
              <w:rPr>
                <w:spacing w:val="-2"/>
                <w:sz w:val="24"/>
              </w:rPr>
              <w:t>Стандартное</w:t>
            </w:r>
          </w:p>
          <w:p>
            <w:pPr>
              <w:pStyle w:val="TableParagraph"/>
              <w:spacing w:before="41"/>
              <w:ind w:left="11"/>
              <w:rPr>
                <w:sz w:val="24"/>
              </w:rPr>
            </w:pPr>
            <w:r>
              <w:rPr>
                <w:spacing w:val="-2"/>
                <w:sz w:val="24"/>
              </w:rPr>
              <w:t>отклонение</w:t>
            </w:r>
          </w:p>
        </w:tc>
        <w:tc>
          <w:tcPr>
            <w:tcW w:w="1045" w:type="dxa"/>
          </w:tcPr>
          <w:p>
            <w:pPr>
              <w:pStyle w:val="TableParagraph"/>
              <w:spacing w:before="152"/>
              <w:ind w:left="26" w:right="18"/>
              <w:jc w:val="center"/>
              <w:rPr>
                <w:sz w:val="24"/>
              </w:rPr>
            </w:pPr>
            <w:r>
              <w:rPr>
                <w:spacing w:val="-4"/>
                <w:sz w:val="24"/>
              </w:rPr>
              <w:t>2,12</w:t>
            </w:r>
          </w:p>
        </w:tc>
        <w:tc>
          <w:tcPr>
            <w:tcW w:w="1044" w:type="dxa"/>
          </w:tcPr>
          <w:p>
            <w:pPr>
              <w:pStyle w:val="TableParagraph"/>
              <w:spacing w:before="152"/>
              <w:ind w:left="27" w:right="19"/>
              <w:jc w:val="center"/>
              <w:rPr>
                <w:sz w:val="24"/>
              </w:rPr>
            </w:pPr>
            <w:r>
              <w:rPr>
                <w:spacing w:val="-4"/>
                <w:sz w:val="24"/>
              </w:rPr>
              <w:t>2,47</w:t>
            </w:r>
          </w:p>
        </w:tc>
        <w:tc>
          <w:tcPr>
            <w:tcW w:w="1046" w:type="dxa"/>
          </w:tcPr>
          <w:p>
            <w:pPr>
              <w:pStyle w:val="TableParagraph"/>
              <w:spacing w:before="152"/>
              <w:ind w:left="25" w:right="19"/>
              <w:jc w:val="center"/>
              <w:rPr>
                <w:sz w:val="24"/>
              </w:rPr>
            </w:pPr>
            <w:r>
              <w:rPr>
                <w:spacing w:val="-4"/>
                <w:sz w:val="24"/>
              </w:rPr>
              <w:t>4,31</w:t>
            </w:r>
          </w:p>
        </w:tc>
        <w:tc>
          <w:tcPr>
            <w:tcW w:w="1044" w:type="dxa"/>
          </w:tcPr>
          <w:p>
            <w:pPr>
              <w:pStyle w:val="TableParagraph"/>
              <w:spacing w:before="152"/>
              <w:ind w:left="27" w:right="17"/>
              <w:jc w:val="center"/>
              <w:rPr>
                <w:sz w:val="24"/>
              </w:rPr>
            </w:pPr>
            <w:r>
              <w:rPr>
                <w:spacing w:val="-4"/>
                <w:sz w:val="24"/>
              </w:rPr>
              <w:t>1,66</w:t>
            </w:r>
          </w:p>
        </w:tc>
        <w:tc>
          <w:tcPr>
            <w:tcW w:w="1044" w:type="dxa"/>
          </w:tcPr>
          <w:p>
            <w:pPr>
              <w:pStyle w:val="TableParagraph"/>
              <w:spacing w:before="152"/>
              <w:ind w:left="27" w:right="17"/>
              <w:jc w:val="center"/>
              <w:rPr>
                <w:sz w:val="24"/>
              </w:rPr>
            </w:pPr>
            <w:r>
              <w:rPr>
                <w:spacing w:val="-4"/>
                <w:sz w:val="24"/>
              </w:rPr>
              <w:t>0,88</w:t>
            </w:r>
          </w:p>
        </w:tc>
        <w:tc>
          <w:tcPr>
            <w:tcW w:w="1047" w:type="dxa"/>
          </w:tcPr>
          <w:p>
            <w:pPr>
              <w:pStyle w:val="TableParagraph"/>
              <w:spacing w:before="152"/>
              <w:ind w:left="24" w:right="17"/>
              <w:jc w:val="center"/>
              <w:rPr>
                <w:sz w:val="24"/>
              </w:rPr>
            </w:pPr>
            <w:r>
              <w:rPr>
                <w:spacing w:val="-4"/>
                <w:sz w:val="24"/>
              </w:rPr>
              <w:t>0,73</w:t>
            </w:r>
          </w:p>
        </w:tc>
        <w:tc>
          <w:tcPr>
            <w:tcW w:w="1044" w:type="dxa"/>
          </w:tcPr>
          <w:p>
            <w:pPr>
              <w:pStyle w:val="TableParagraph"/>
              <w:spacing w:before="152"/>
              <w:ind w:left="27" w:right="22"/>
              <w:jc w:val="center"/>
              <w:rPr>
                <w:sz w:val="24"/>
              </w:rPr>
            </w:pPr>
            <w:r>
              <w:rPr>
                <w:spacing w:val="-4"/>
                <w:sz w:val="24"/>
              </w:rPr>
              <w:t>0,78</w:t>
            </w:r>
          </w:p>
        </w:tc>
        <w:tc>
          <w:tcPr>
            <w:tcW w:w="1046" w:type="dxa"/>
          </w:tcPr>
          <w:p>
            <w:pPr>
              <w:pStyle w:val="TableParagraph"/>
              <w:spacing w:before="152"/>
              <w:ind w:left="25" w:right="17"/>
              <w:jc w:val="center"/>
              <w:rPr>
                <w:sz w:val="24"/>
              </w:rPr>
            </w:pPr>
            <w:r>
              <w:rPr>
                <w:spacing w:val="-4"/>
                <w:sz w:val="24"/>
              </w:rPr>
              <w:t>0,73</w:t>
            </w:r>
          </w:p>
        </w:tc>
      </w:tr>
      <w:tr>
        <w:trPr>
          <w:trHeight w:val="319" w:hRule="atLeast"/>
        </w:trPr>
        <w:tc>
          <w:tcPr>
            <w:tcW w:w="1572" w:type="dxa"/>
          </w:tcPr>
          <w:p>
            <w:pPr>
              <w:pStyle w:val="TableParagraph"/>
              <w:spacing w:line="273" w:lineRule="exact"/>
              <w:ind w:left="11"/>
              <w:rPr>
                <w:sz w:val="24"/>
              </w:rPr>
            </w:pPr>
            <w:r>
              <w:rPr>
                <w:spacing w:val="-2"/>
                <w:sz w:val="24"/>
              </w:rPr>
              <w:t>Минимум</w:t>
            </w:r>
          </w:p>
        </w:tc>
        <w:tc>
          <w:tcPr>
            <w:tcW w:w="1045" w:type="dxa"/>
          </w:tcPr>
          <w:p>
            <w:pPr>
              <w:pStyle w:val="TableParagraph"/>
              <w:spacing w:line="273" w:lineRule="exact"/>
              <w:ind w:left="26" w:right="18"/>
              <w:jc w:val="center"/>
              <w:rPr>
                <w:sz w:val="24"/>
              </w:rPr>
            </w:pPr>
            <w:r>
              <w:rPr>
                <w:spacing w:val="-2"/>
                <w:sz w:val="24"/>
              </w:rPr>
              <w:t>16,63</w:t>
            </w:r>
          </w:p>
        </w:tc>
        <w:tc>
          <w:tcPr>
            <w:tcW w:w="1044" w:type="dxa"/>
          </w:tcPr>
          <w:p>
            <w:pPr>
              <w:pStyle w:val="TableParagraph"/>
              <w:spacing w:line="273" w:lineRule="exact"/>
              <w:ind w:left="27" w:right="19"/>
              <w:jc w:val="center"/>
              <w:rPr>
                <w:sz w:val="24"/>
              </w:rPr>
            </w:pPr>
            <w:r>
              <w:rPr>
                <w:spacing w:val="-2"/>
                <w:sz w:val="24"/>
              </w:rPr>
              <w:t>12,63</w:t>
            </w:r>
          </w:p>
        </w:tc>
        <w:tc>
          <w:tcPr>
            <w:tcW w:w="1046" w:type="dxa"/>
          </w:tcPr>
          <w:p>
            <w:pPr>
              <w:pStyle w:val="TableParagraph"/>
              <w:spacing w:line="273" w:lineRule="exact"/>
              <w:ind w:left="25" w:right="19"/>
              <w:jc w:val="center"/>
              <w:rPr>
                <w:sz w:val="24"/>
              </w:rPr>
            </w:pPr>
            <w:r>
              <w:rPr>
                <w:spacing w:val="-2"/>
                <w:sz w:val="24"/>
              </w:rPr>
              <w:t>17,22</w:t>
            </w:r>
          </w:p>
        </w:tc>
        <w:tc>
          <w:tcPr>
            <w:tcW w:w="1044" w:type="dxa"/>
          </w:tcPr>
          <w:p>
            <w:pPr>
              <w:pStyle w:val="TableParagraph"/>
              <w:spacing w:line="273" w:lineRule="exact"/>
              <w:ind w:left="27" w:right="17"/>
              <w:jc w:val="center"/>
              <w:rPr>
                <w:sz w:val="24"/>
              </w:rPr>
            </w:pPr>
            <w:r>
              <w:rPr>
                <w:spacing w:val="-2"/>
                <w:sz w:val="24"/>
              </w:rPr>
              <w:t>15,18</w:t>
            </w:r>
          </w:p>
        </w:tc>
        <w:tc>
          <w:tcPr>
            <w:tcW w:w="1044" w:type="dxa"/>
          </w:tcPr>
          <w:p>
            <w:pPr>
              <w:pStyle w:val="TableParagraph"/>
              <w:spacing w:line="273" w:lineRule="exact"/>
              <w:ind w:left="27" w:right="17"/>
              <w:jc w:val="center"/>
              <w:rPr>
                <w:sz w:val="24"/>
              </w:rPr>
            </w:pPr>
            <w:r>
              <w:rPr>
                <w:spacing w:val="-2"/>
                <w:sz w:val="24"/>
              </w:rPr>
              <w:t>16,38</w:t>
            </w:r>
          </w:p>
        </w:tc>
        <w:tc>
          <w:tcPr>
            <w:tcW w:w="1047" w:type="dxa"/>
          </w:tcPr>
          <w:p>
            <w:pPr>
              <w:pStyle w:val="TableParagraph"/>
              <w:spacing w:line="273" w:lineRule="exact"/>
              <w:ind w:left="24" w:right="17"/>
              <w:jc w:val="center"/>
              <w:rPr>
                <w:sz w:val="24"/>
              </w:rPr>
            </w:pPr>
            <w:r>
              <w:rPr>
                <w:spacing w:val="-2"/>
                <w:sz w:val="24"/>
              </w:rPr>
              <w:t>13,92</w:t>
            </w:r>
          </w:p>
        </w:tc>
        <w:tc>
          <w:tcPr>
            <w:tcW w:w="1044" w:type="dxa"/>
          </w:tcPr>
          <w:p>
            <w:pPr>
              <w:pStyle w:val="TableParagraph"/>
              <w:spacing w:line="273" w:lineRule="exact"/>
              <w:ind w:left="27" w:right="22"/>
              <w:jc w:val="center"/>
              <w:rPr>
                <w:sz w:val="24"/>
              </w:rPr>
            </w:pPr>
            <w:r>
              <w:rPr>
                <w:spacing w:val="-2"/>
                <w:sz w:val="24"/>
              </w:rPr>
              <w:t>16,73</w:t>
            </w:r>
          </w:p>
        </w:tc>
        <w:tc>
          <w:tcPr>
            <w:tcW w:w="1046" w:type="dxa"/>
          </w:tcPr>
          <w:p>
            <w:pPr>
              <w:pStyle w:val="TableParagraph"/>
              <w:spacing w:line="273" w:lineRule="exact"/>
              <w:ind w:left="25" w:right="17"/>
              <w:jc w:val="center"/>
              <w:rPr>
                <w:sz w:val="24"/>
              </w:rPr>
            </w:pPr>
            <w:r>
              <w:rPr>
                <w:spacing w:val="-2"/>
                <w:sz w:val="24"/>
              </w:rPr>
              <w:t>13,92</w:t>
            </w:r>
          </w:p>
        </w:tc>
      </w:tr>
      <w:tr>
        <w:trPr>
          <w:trHeight w:val="316" w:hRule="atLeast"/>
        </w:trPr>
        <w:tc>
          <w:tcPr>
            <w:tcW w:w="1572" w:type="dxa"/>
          </w:tcPr>
          <w:p>
            <w:pPr>
              <w:pStyle w:val="TableParagraph"/>
              <w:spacing w:line="270" w:lineRule="exact"/>
              <w:ind w:left="11"/>
              <w:rPr>
                <w:sz w:val="24"/>
              </w:rPr>
            </w:pPr>
            <w:r>
              <w:rPr>
                <w:spacing w:val="-2"/>
                <w:sz w:val="24"/>
              </w:rPr>
              <w:t>Максимум</w:t>
            </w:r>
          </w:p>
        </w:tc>
        <w:tc>
          <w:tcPr>
            <w:tcW w:w="1045" w:type="dxa"/>
          </w:tcPr>
          <w:p>
            <w:pPr>
              <w:pStyle w:val="TableParagraph"/>
              <w:spacing w:line="270" w:lineRule="exact"/>
              <w:ind w:left="26" w:right="18"/>
              <w:jc w:val="center"/>
              <w:rPr>
                <w:sz w:val="24"/>
              </w:rPr>
            </w:pPr>
            <w:r>
              <w:rPr>
                <w:spacing w:val="-2"/>
                <w:sz w:val="24"/>
              </w:rPr>
              <w:t>22,92</w:t>
            </w:r>
          </w:p>
        </w:tc>
        <w:tc>
          <w:tcPr>
            <w:tcW w:w="1044" w:type="dxa"/>
          </w:tcPr>
          <w:p>
            <w:pPr>
              <w:pStyle w:val="TableParagraph"/>
              <w:spacing w:line="270" w:lineRule="exact"/>
              <w:ind w:left="27" w:right="19"/>
              <w:jc w:val="center"/>
              <w:rPr>
                <w:sz w:val="24"/>
              </w:rPr>
            </w:pPr>
            <w:r>
              <w:rPr>
                <w:spacing w:val="-2"/>
                <w:sz w:val="24"/>
              </w:rPr>
              <w:t>19,50</w:t>
            </w:r>
          </w:p>
        </w:tc>
        <w:tc>
          <w:tcPr>
            <w:tcW w:w="1046" w:type="dxa"/>
          </w:tcPr>
          <w:p>
            <w:pPr>
              <w:pStyle w:val="TableParagraph"/>
              <w:spacing w:line="270" w:lineRule="exact"/>
              <w:ind w:left="25" w:right="19"/>
              <w:jc w:val="center"/>
              <w:rPr>
                <w:sz w:val="24"/>
              </w:rPr>
            </w:pPr>
            <w:r>
              <w:rPr>
                <w:spacing w:val="-2"/>
                <w:sz w:val="24"/>
              </w:rPr>
              <w:t>28,93</w:t>
            </w:r>
          </w:p>
        </w:tc>
        <w:tc>
          <w:tcPr>
            <w:tcW w:w="1044" w:type="dxa"/>
          </w:tcPr>
          <w:p>
            <w:pPr>
              <w:pStyle w:val="TableParagraph"/>
              <w:spacing w:line="270" w:lineRule="exact"/>
              <w:ind w:left="27" w:right="17"/>
              <w:jc w:val="center"/>
              <w:rPr>
                <w:sz w:val="24"/>
              </w:rPr>
            </w:pPr>
            <w:r>
              <w:rPr>
                <w:spacing w:val="-2"/>
                <w:sz w:val="24"/>
              </w:rPr>
              <w:t>20,58</w:t>
            </w:r>
          </w:p>
        </w:tc>
        <w:tc>
          <w:tcPr>
            <w:tcW w:w="1044" w:type="dxa"/>
          </w:tcPr>
          <w:p>
            <w:pPr>
              <w:pStyle w:val="TableParagraph"/>
              <w:spacing w:line="270" w:lineRule="exact"/>
              <w:ind w:left="27" w:right="17"/>
              <w:jc w:val="center"/>
              <w:rPr>
                <w:sz w:val="24"/>
              </w:rPr>
            </w:pPr>
            <w:r>
              <w:rPr>
                <w:spacing w:val="-4"/>
                <w:sz w:val="24"/>
              </w:rPr>
              <w:t>18,7</w:t>
            </w:r>
          </w:p>
        </w:tc>
        <w:tc>
          <w:tcPr>
            <w:tcW w:w="1047" w:type="dxa"/>
          </w:tcPr>
          <w:p>
            <w:pPr>
              <w:pStyle w:val="TableParagraph"/>
              <w:spacing w:line="270" w:lineRule="exact"/>
              <w:ind w:left="24" w:right="17"/>
              <w:jc w:val="center"/>
              <w:rPr>
                <w:sz w:val="24"/>
              </w:rPr>
            </w:pPr>
            <w:r>
              <w:rPr>
                <w:spacing w:val="-2"/>
                <w:sz w:val="24"/>
              </w:rPr>
              <w:t>16,37</w:t>
            </w:r>
          </w:p>
        </w:tc>
        <w:tc>
          <w:tcPr>
            <w:tcW w:w="1044" w:type="dxa"/>
          </w:tcPr>
          <w:p>
            <w:pPr>
              <w:pStyle w:val="TableParagraph"/>
              <w:spacing w:line="270" w:lineRule="exact"/>
              <w:ind w:left="27" w:right="22"/>
              <w:jc w:val="center"/>
              <w:rPr>
                <w:sz w:val="24"/>
              </w:rPr>
            </w:pPr>
            <w:r>
              <w:rPr>
                <w:spacing w:val="-2"/>
                <w:sz w:val="24"/>
              </w:rPr>
              <w:t>19,02</w:t>
            </w:r>
          </w:p>
        </w:tc>
        <w:tc>
          <w:tcPr>
            <w:tcW w:w="1046" w:type="dxa"/>
          </w:tcPr>
          <w:p>
            <w:pPr>
              <w:pStyle w:val="TableParagraph"/>
              <w:spacing w:line="270" w:lineRule="exact"/>
              <w:ind w:left="25" w:right="17"/>
              <w:jc w:val="center"/>
              <w:rPr>
                <w:sz w:val="24"/>
              </w:rPr>
            </w:pPr>
            <w:r>
              <w:rPr>
                <w:spacing w:val="-2"/>
                <w:sz w:val="24"/>
              </w:rPr>
              <w:t>16,30</w:t>
            </w:r>
          </w:p>
        </w:tc>
      </w:tr>
      <w:tr>
        <w:trPr>
          <w:trHeight w:val="318" w:hRule="atLeast"/>
        </w:trPr>
        <w:tc>
          <w:tcPr>
            <w:tcW w:w="1572" w:type="dxa"/>
          </w:tcPr>
          <w:p>
            <w:pPr>
              <w:pStyle w:val="TableParagraph"/>
              <w:spacing w:line="270" w:lineRule="exact"/>
              <w:ind w:left="11"/>
              <w:rPr>
                <w:sz w:val="24"/>
              </w:rPr>
            </w:pPr>
            <w:r>
              <w:rPr>
                <w:spacing w:val="-2"/>
                <w:sz w:val="24"/>
              </w:rPr>
              <w:t>Сумма</w:t>
            </w:r>
          </w:p>
        </w:tc>
        <w:tc>
          <w:tcPr>
            <w:tcW w:w="1045" w:type="dxa"/>
          </w:tcPr>
          <w:p>
            <w:pPr>
              <w:pStyle w:val="TableParagraph"/>
              <w:spacing w:line="270" w:lineRule="exact"/>
              <w:ind w:left="26" w:right="18"/>
              <w:jc w:val="center"/>
              <w:rPr>
                <w:sz w:val="24"/>
              </w:rPr>
            </w:pPr>
            <w:r>
              <w:rPr>
                <w:spacing w:val="-2"/>
                <w:sz w:val="24"/>
              </w:rPr>
              <w:t>177,00</w:t>
            </w:r>
          </w:p>
        </w:tc>
        <w:tc>
          <w:tcPr>
            <w:tcW w:w="1044" w:type="dxa"/>
          </w:tcPr>
          <w:p>
            <w:pPr>
              <w:pStyle w:val="TableParagraph"/>
              <w:spacing w:line="270" w:lineRule="exact"/>
              <w:ind w:left="27" w:right="19"/>
              <w:jc w:val="center"/>
              <w:rPr>
                <w:sz w:val="24"/>
              </w:rPr>
            </w:pPr>
            <w:r>
              <w:rPr>
                <w:spacing w:val="-2"/>
                <w:sz w:val="24"/>
              </w:rPr>
              <w:t>136,07</w:t>
            </w:r>
          </w:p>
        </w:tc>
        <w:tc>
          <w:tcPr>
            <w:tcW w:w="1046" w:type="dxa"/>
          </w:tcPr>
          <w:p>
            <w:pPr>
              <w:pStyle w:val="TableParagraph"/>
              <w:spacing w:line="270" w:lineRule="exact"/>
              <w:ind w:left="25" w:right="19"/>
              <w:jc w:val="center"/>
              <w:rPr>
                <w:sz w:val="24"/>
              </w:rPr>
            </w:pPr>
            <w:r>
              <w:rPr>
                <w:spacing w:val="-2"/>
                <w:sz w:val="24"/>
              </w:rPr>
              <w:t>212,87</w:t>
            </w:r>
          </w:p>
        </w:tc>
        <w:tc>
          <w:tcPr>
            <w:tcW w:w="1044" w:type="dxa"/>
          </w:tcPr>
          <w:p>
            <w:pPr>
              <w:pStyle w:val="TableParagraph"/>
              <w:spacing w:line="270" w:lineRule="exact"/>
              <w:ind w:left="27" w:right="18"/>
              <w:jc w:val="center"/>
              <w:rPr>
                <w:sz w:val="24"/>
              </w:rPr>
            </w:pPr>
            <w:r>
              <w:rPr>
                <w:spacing w:val="-2"/>
                <w:sz w:val="24"/>
              </w:rPr>
              <w:t>160,51</w:t>
            </w:r>
          </w:p>
        </w:tc>
        <w:tc>
          <w:tcPr>
            <w:tcW w:w="1044" w:type="dxa"/>
          </w:tcPr>
          <w:p>
            <w:pPr>
              <w:pStyle w:val="TableParagraph"/>
              <w:spacing w:line="270" w:lineRule="exact"/>
              <w:ind w:left="27" w:right="17"/>
              <w:jc w:val="center"/>
              <w:rPr>
                <w:sz w:val="24"/>
              </w:rPr>
            </w:pPr>
            <w:r>
              <w:rPr>
                <w:spacing w:val="-2"/>
                <w:sz w:val="24"/>
              </w:rPr>
              <w:t>160,3</w:t>
            </w:r>
          </w:p>
        </w:tc>
        <w:tc>
          <w:tcPr>
            <w:tcW w:w="1047" w:type="dxa"/>
          </w:tcPr>
          <w:p>
            <w:pPr>
              <w:pStyle w:val="TableParagraph"/>
              <w:spacing w:line="270" w:lineRule="exact"/>
              <w:ind w:left="24" w:right="17"/>
              <w:jc w:val="center"/>
              <w:rPr>
                <w:sz w:val="24"/>
              </w:rPr>
            </w:pPr>
            <w:r>
              <w:rPr>
                <w:spacing w:val="-2"/>
                <w:sz w:val="24"/>
              </w:rPr>
              <w:t>134,34</w:t>
            </w:r>
          </w:p>
        </w:tc>
        <w:tc>
          <w:tcPr>
            <w:tcW w:w="1044" w:type="dxa"/>
          </w:tcPr>
          <w:p>
            <w:pPr>
              <w:pStyle w:val="TableParagraph"/>
              <w:spacing w:line="270" w:lineRule="exact"/>
              <w:ind w:left="27" w:right="22"/>
              <w:jc w:val="center"/>
              <w:rPr>
                <w:sz w:val="24"/>
              </w:rPr>
            </w:pPr>
            <w:r>
              <w:rPr>
                <w:spacing w:val="-2"/>
                <w:sz w:val="24"/>
              </w:rPr>
              <w:t>162,79</w:t>
            </w:r>
          </w:p>
        </w:tc>
        <w:tc>
          <w:tcPr>
            <w:tcW w:w="1046" w:type="dxa"/>
          </w:tcPr>
          <w:p>
            <w:pPr>
              <w:pStyle w:val="TableParagraph"/>
              <w:spacing w:line="270" w:lineRule="exact"/>
              <w:ind w:left="25" w:right="17"/>
              <w:jc w:val="center"/>
              <w:rPr>
                <w:sz w:val="24"/>
              </w:rPr>
            </w:pPr>
            <w:r>
              <w:rPr>
                <w:spacing w:val="-2"/>
                <w:sz w:val="24"/>
              </w:rPr>
              <w:t>134,50</w:t>
            </w:r>
          </w:p>
        </w:tc>
      </w:tr>
    </w:tbl>
    <w:p>
      <w:pPr>
        <w:pStyle w:val="BodyText"/>
        <w:spacing w:before="156"/>
        <w:ind w:left="0"/>
      </w:pPr>
    </w:p>
    <w:p>
      <w:pPr>
        <w:pStyle w:val="BodyText"/>
        <w:spacing w:line="360" w:lineRule="auto" w:before="1"/>
        <w:ind w:right="135" w:firstLine="707"/>
        <w:jc w:val="both"/>
      </w:pPr>
      <w:r>
        <w:t>Тестування груп за орієнтацією в заданому напрямку виявило наступне: КГ-2 після першого року навчання показала результати дещо вищі за ЕГ (контрольна – 17,81 хв., експериментальна – 18,09 хв.), зі стандартним відхиленням 0,88 хв. для КГ-2 і 0,78 хв. для ЕГ. Після другого року навчання КГ-2 покращила свій результат на 2,88 хв, а ЕГ – на 3,15 хв, що дещо вище, ніж у КГ-2, зі стандартним відхиленням в обох групах 0,73 хв. Це свідчить про те, що ЕГ покращила результативність і стала більш однорідною у виконанні, а це підтверджує ефективність нашої програми для дівчат 8 класу з ЕГ.</w:t>
      </w:r>
    </w:p>
    <w:p>
      <w:pPr>
        <w:pStyle w:val="BodyText"/>
        <w:ind w:left="851"/>
        <w:jc w:val="both"/>
      </w:pPr>
      <w:r>
        <w:t>Таким чином, ми дійшли висновку про запропоновану методологічну</w:t>
      </w:r>
    </w:p>
    <w:p>
      <w:pPr>
        <w:pStyle w:val="BodyText"/>
        <w:spacing w:after="0"/>
        <w:jc w:val="both"/>
        <w:sectPr>
          <w:pgSz w:w="11910" w:h="16840"/>
          <w:pgMar w:header="756" w:footer="0" w:top="980" w:bottom="280" w:left="1275" w:right="425"/>
        </w:sectPr>
      </w:pPr>
    </w:p>
    <w:p>
      <w:pPr>
        <w:pStyle w:val="BodyText"/>
        <w:spacing w:line="360" w:lineRule="auto" w:before="192"/>
        <w:ind w:right="135"/>
        <w:jc w:val="both"/>
      </w:pPr>
      <w:r>
        <w:t>підтримка варіативної частини програми фізичного виховання на основі спортивно-оздоровчого туризму позитивно вплинула на формування туристських навичок. Отримання необхідних умінь і навичок, які потрібні в побуті і в побуті під час походів (господарських умінь і життєво важливих навичок), виконання різних видів суспільно корисної праці на туристському маршруті і в поході є прикладними уміннями юного туриста.</w:t>
      </w:r>
    </w:p>
    <w:p>
      <w:pPr>
        <w:pStyle w:val="BodyText"/>
        <w:spacing w:line="360" w:lineRule="auto" w:before="1"/>
        <w:ind w:left="151" w:right="153" w:firstLine="700"/>
        <w:jc w:val="both"/>
      </w:pPr>
      <w:r>
        <w:t>На підтвердження цього: команда Кизил-Мажаликської школи №1 у Республіканському туристичному зльоті учнів загальноосвітніх шкіл республіки м.Бегреда Пій-Хемського району в 2013 році зайняла І місце в загальнокомандному заліку та показала високий клас у проходженні етапів змагань з туристичного багатоборства.</w:t>
      </w:r>
    </w:p>
    <w:p>
      <w:pPr>
        <w:pStyle w:val="BodyText"/>
        <w:spacing w:before="165"/>
        <w:ind w:left="0"/>
      </w:pPr>
    </w:p>
    <w:p>
      <w:pPr>
        <w:pStyle w:val="Heading1"/>
        <w:spacing w:before="1"/>
        <w:ind w:right="2"/>
      </w:pPr>
      <w:r>
        <w:t>ВИСНОВОК ДО РОЗДІЛУ ТРЕТЬОГО</w:t>
      </w:r>
    </w:p>
    <w:p>
      <w:pPr>
        <w:pStyle w:val="BodyText"/>
        <w:spacing w:before="186"/>
        <w:ind w:left="0"/>
        <w:rPr>
          <w:b/>
        </w:rPr>
      </w:pPr>
    </w:p>
    <w:p>
      <w:pPr>
        <w:pStyle w:val="BodyText"/>
        <w:spacing w:line="360" w:lineRule="auto"/>
        <w:ind w:right="136" w:firstLine="707"/>
        <w:jc w:val="both"/>
      </w:pPr>
      <w:r>
        <w:t>Результати педагогічного експерименту, який тривав 2 навчальні роки, дозволяють стверджувати, що запропоноване методичне забезпечення варіативної частини програми фізичного виховання на основі фізкультурно-оздоровчого туризму учнів 5-9 класів сприяє підвищенню ефективності фізичного виховання школярів, реалізуючи при цьому оздоровчі, освітні, виховні завдання навчального процесу. Це виражається в таких показниках:</w:t>
      </w:r>
    </w:p>
    <w:p>
      <w:pPr>
        <w:pStyle w:val="ListParagraph"/>
        <w:numPr>
          <w:ilvl w:val="0"/>
          <w:numId w:val="32"/>
        </w:numPr>
        <w:tabs>
          <w:tab w:pos="1180" w:val="left" w:leader="none"/>
        </w:tabs>
        <w:spacing w:line="360" w:lineRule="auto" w:before="1" w:after="0"/>
        <w:ind w:left="143" w:right="135" w:firstLine="707"/>
        <w:jc w:val="both"/>
        <w:rPr>
          <w:sz w:val="28"/>
        </w:rPr>
      </w:pPr>
      <w:r>
        <w:t>Освітня спрямованість варіативної частини програми фізичного виховання на основі спортивно-оздоровчого туризму сприяла формуванню в школярів високого рівня знань у галузі спортивно-оздоровчого туризму. Знання з основ спортивно-оздоровчого туризму учні отримували не лише на уроках фізичної культури, а й у поході. Це доказ того, що існує інтеграція знань з фізичного виховання та знань з інших навчальних предметів. За результатами перевірки теоретичних знань школярів наприкінці</w:t>
      </w:r>
    </w:p>
    <w:p>
      <w:pPr>
        <w:pStyle w:val="ListParagraph"/>
        <w:spacing w:after="0" w:line="360" w:lineRule="auto"/>
        <w:jc w:val="both"/>
        <w:rPr>
          <w:sz w:val="28"/>
        </w:rPr>
        <w:sectPr>
          <w:pgSz w:w="11910" w:h="16840"/>
          <w:pgMar w:header="756" w:footer="0" w:top="980" w:bottom="280" w:left="1275" w:right="425"/>
        </w:sectPr>
      </w:pPr>
    </w:p>
    <w:p>
      <w:pPr>
        <w:pStyle w:val="BodyText"/>
        <w:spacing w:line="360" w:lineRule="auto" w:before="192"/>
        <w:ind w:right="138"/>
        <w:jc w:val="both"/>
      </w:pPr>
      <w:r>
        <w:t>в експерименті в 3 рази більше учнів ЕГ дали правильні відповіді на запитання (68 осіб), ніж КГ-1 (19 осіб);</w:t>
      </w:r>
    </w:p>
    <w:p>
      <w:pPr>
        <w:pStyle w:val="ListParagraph"/>
        <w:numPr>
          <w:ilvl w:val="0"/>
          <w:numId w:val="32"/>
        </w:numPr>
        <w:tabs>
          <w:tab w:pos="1034" w:val="left" w:leader="none"/>
        </w:tabs>
        <w:spacing w:line="360" w:lineRule="auto" w:before="0" w:after="0"/>
        <w:ind w:left="143" w:right="136" w:firstLine="707"/>
        <w:jc w:val="both"/>
        <w:rPr>
          <w:sz w:val="28"/>
        </w:rPr>
      </w:pPr>
      <w:r>
        <w:t>Дані про приріст результатів показників фізичної підготовленості наприкінці експерименту дозволяють стверджувати: в ЕГ удвічі більше студентів (68,7%), які показують рівень вище середнього за всіма контрольними тестами, ніж у КГ-1 (34,9%). Як бачимо, фізкультурно-оздоровчий туризм може стати основним засобом варіативної частини програми фізичного виховання учнів початкової школи;</w:t>
      </w:r>
    </w:p>
    <w:p>
      <w:pPr>
        <w:pStyle w:val="ListParagraph"/>
        <w:numPr>
          <w:ilvl w:val="0"/>
          <w:numId w:val="32"/>
        </w:numPr>
        <w:tabs>
          <w:tab w:pos="1041" w:val="left" w:leader="none"/>
        </w:tabs>
        <w:spacing w:line="360" w:lineRule="auto" w:before="1" w:after="0"/>
        <w:ind w:left="143" w:right="138" w:firstLine="707"/>
        <w:jc w:val="both"/>
        <w:rPr>
          <w:sz w:val="28"/>
        </w:rPr>
      </w:pPr>
      <w:r>
        <w:t>У продовження експерименту ми зафіксували зниження захворюваності та середньої тривалості (у днях) усіх захворювань протягом другого року навчання серед студентів ЕГ. З цього випливає, що заняття, які проводились переважно на свіжому повітрі, відіграли позитивну роль у підвищенні опірності організму до різних захворювань у студентів експериментальної групи;</w:t>
      </w:r>
    </w:p>
    <w:p>
      <w:pPr>
        <w:pStyle w:val="ListParagraph"/>
        <w:numPr>
          <w:ilvl w:val="0"/>
          <w:numId w:val="32"/>
        </w:numPr>
        <w:tabs>
          <w:tab w:pos="1015" w:val="left" w:leader="none"/>
        </w:tabs>
        <w:spacing w:line="360" w:lineRule="auto" w:before="0" w:after="0"/>
        <w:ind w:left="143" w:right="135" w:firstLine="707"/>
        <w:jc w:val="both"/>
        <w:rPr>
          <w:sz w:val="28"/>
        </w:rPr>
      </w:pPr>
      <w:r>
        <w:t>Для оцінки рівня сформованості туристських навичок за два роки в одному і тому ж місці (недалеко від школи) було проведено дистанційне туристське багатоборство з використанням техніки пішохідного туризму та орієнтування на заданому напрямку, яке виявило якісну сформованість туристських навичок у школярів. Про це свідчать високі показники тестування з подолання туристського багатоборства на дистанції ТПТ (техніка пішохідного туризму) серед учнів ЕГ, ніж у КГ-2: на 4,77 хв у юнаків 7 класу, також на 5,78 хв у юнаків 8 класу та, відповідно, у дівчат 7 класу – 7,45 хв і 8 класу – 5,82 хв.</w:t>
      </w:r>
    </w:p>
    <w:p>
      <w:pPr>
        <w:pStyle w:val="ListParagraph"/>
        <w:spacing w:after="0" w:line="360" w:lineRule="auto"/>
        <w:jc w:val="both"/>
        <w:rPr>
          <w:sz w:val="28"/>
        </w:rPr>
        <w:sectPr>
          <w:pgSz w:w="11910" w:h="16840"/>
          <w:pgMar w:header="756" w:footer="0" w:top="980" w:bottom="280" w:left="1275" w:right="425"/>
        </w:sectPr>
      </w:pPr>
    </w:p>
    <w:p>
      <w:pPr>
        <w:pStyle w:val="Heading1"/>
        <w:spacing w:before="197"/>
      </w:pPr>
      <w:r>
        <w:t>ВИСНОВКИ</w:t>
      </w:r>
    </w:p>
    <w:p>
      <w:pPr>
        <w:pStyle w:val="BodyText"/>
        <w:spacing w:before="316"/>
        <w:ind w:left="0"/>
        <w:rPr>
          <w:b/>
        </w:rPr>
      </w:pPr>
    </w:p>
    <w:p>
      <w:pPr>
        <w:pStyle w:val="BodyText"/>
        <w:spacing w:line="360" w:lineRule="auto"/>
        <w:ind w:right="138" w:firstLine="707"/>
        <w:jc w:val="both"/>
      </w:pPr>
      <w:r>
        <w:t>У дисертаційній роботі на основі теоретичних та експериментальних матеріалів підтверджено ефективність висунутої гіпотези, реалізацію мети та завдань дослідження та сформульовано такі висновки:</w:t>
      </w:r>
    </w:p>
    <w:p>
      <w:pPr>
        <w:pStyle w:val="ListParagraph"/>
        <w:numPr>
          <w:ilvl w:val="0"/>
          <w:numId w:val="33"/>
        </w:numPr>
        <w:tabs>
          <w:tab w:pos="1274" w:val="left" w:leader="none"/>
        </w:tabs>
        <w:spacing w:line="360" w:lineRule="auto" w:before="0" w:after="0"/>
        <w:ind w:left="143" w:right="139" w:firstLine="700"/>
        <w:jc w:val="both"/>
        <w:rPr>
          <w:sz w:val="28"/>
        </w:rPr>
      </w:pPr>
      <w:r>
        <w:t>В даний час в Росії 53% школярів мають слабке здоров'я, в Туві це число досягає 57%. В цілому по Російській Федерації кількість студентів, віднесених до «групи ризику», становить 43%. Це означає, що лише 35-39% школярів здатні виконати контрольні нормативи з фізичної підготовленості. Для зміцнення загального здоров’я школярів та підвищення рівня їх фізичної підготовленості необхідно вдосконалювати процес фізичного виховання в школі: підвищувати мотивацію до занять; використовувати засоби і методи, що відображають особливості природного середовища проживання, надбання народних традицій кожної окремої народності, що проживає на території Росії. Аналіз змісту програм з фізичного виховання, рекомендованих і затверджених Міністерством освіти і науки РФ, показав недостатню забезпеченість навчально-методичного матеріалу національно-регіонального компонента. З урахуванням етнокультурних особливостей тувинців і клімато-географічних особливостей регіону розроблена варіативна частина програми фізичного виховання на основі спортивно-оздоровчого туризму для учнів 5-9 класів Республіки Тува.</w:t>
      </w:r>
    </w:p>
    <w:p>
      <w:pPr>
        <w:pStyle w:val="ListParagraph"/>
        <w:numPr>
          <w:ilvl w:val="0"/>
          <w:numId w:val="33"/>
        </w:numPr>
        <w:tabs>
          <w:tab w:pos="1150" w:val="left" w:leader="none"/>
        </w:tabs>
        <w:spacing w:line="360" w:lineRule="auto" w:before="3" w:after="0"/>
        <w:ind w:left="143" w:right="135" w:firstLine="707"/>
        <w:jc w:val="both"/>
        <w:rPr>
          <w:sz w:val="28"/>
        </w:rPr>
      </w:pPr>
      <w:r>
        <w:t>Методичне забезпечення реалізації варіативної частини програми фізичного виховання учнів 5-9 класів на основі фізкультурно-оздоровчого туризму є новою формою фізичного виховання учнів 5-9 класів.</w:t>
      </w:r>
    </w:p>
    <w:p>
      <w:pPr>
        <w:pStyle w:val="ListParagraph"/>
        <w:numPr>
          <w:ilvl w:val="0"/>
          <w:numId w:val="33"/>
        </w:numPr>
        <w:tabs>
          <w:tab w:pos="1207" w:val="left" w:leader="none"/>
        </w:tabs>
        <w:spacing w:line="362" w:lineRule="auto" w:before="0" w:after="0"/>
        <w:ind w:left="143" w:right="143" w:firstLine="707"/>
        <w:jc w:val="both"/>
        <w:rPr>
          <w:sz w:val="28"/>
        </w:rPr>
      </w:pPr>
      <w:r>
        <w:t>В результаті педагогічного експерименту з використанням спеціально підібраних тестів визначено рівень підвищення показників фізичної підготовленості в</w:t>
      </w:r>
    </w:p>
    <w:p>
      <w:pPr>
        <w:pStyle w:val="ListParagraph"/>
        <w:spacing w:after="0" w:line="362" w:lineRule="auto"/>
        <w:jc w:val="both"/>
        <w:rPr>
          <w:sz w:val="28"/>
        </w:rPr>
        <w:sectPr>
          <w:pgSz w:w="11910" w:h="16840"/>
          <w:pgMar w:header="756" w:footer="0" w:top="980" w:bottom="280" w:left="1275" w:right="425"/>
        </w:sectPr>
      </w:pPr>
    </w:p>
    <w:p>
      <w:pPr>
        <w:pStyle w:val="BodyText"/>
        <w:spacing w:line="360" w:lineRule="auto" w:before="192"/>
        <w:ind w:right="142"/>
        <w:jc w:val="both"/>
      </w:pPr>
      <w:r>
        <w:t>студентів обох груп (при Р&lt;0,05). Однак наприкінці експерименту ми зафіксували більшу кількість студентів ЕГ (68,7%), які показали рівень вище середнього за всіма контрольними тестами, ніж КГ-1 (34,9%).</w:t>
      </w:r>
    </w:p>
    <w:p>
      <w:pPr>
        <w:pStyle w:val="ListParagraph"/>
        <w:numPr>
          <w:ilvl w:val="0"/>
          <w:numId w:val="33"/>
        </w:numPr>
        <w:tabs>
          <w:tab w:pos="1145" w:val="left" w:leader="none"/>
        </w:tabs>
        <w:spacing w:line="360" w:lineRule="auto" w:before="1" w:after="0"/>
        <w:ind w:left="143" w:right="139" w:firstLine="707"/>
        <w:jc w:val="both"/>
        <w:rPr>
          <w:sz w:val="28"/>
        </w:rPr>
      </w:pPr>
      <w:r>
        <w:t>Спостереження протягом всього експерименту показали, що серед студентів ЕГ значно зменшилася частота захворювань органів дихання, так на першому році навчання було в середньому 18,4 захворювання, а на другому році – 11,4 захворювання. Виходячи з цього, ми дійшли висновку, що резистентність учнів до різних захворювань підвищилася.</w:t>
      </w:r>
    </w:p>
    <w:p>
      <w:pPr>
        <w:pStyle w:val="ListParagraph"/>
        <w:numPr>
          <w:ilvl w:val="0"/>
          <w:numId w:val="33"/>
        </w:numPr>
        <w:tabs>
          <w:tab w:pos="1195" w:val="left" w:leader="none"/>
        </w:tabs>
        <w:spacing w:line="360" w:lineRule="auto" w:before="0" w:after="0"/>
        <w:ind w:left="143" w:right="137" w:firstLine="707"/>
        <w:jc w:val="both"/>
        <w:rPr>
          <w:sz w:val="28"/>
        </w:rPr>
      </w:pPr>
      <w:r>
        <w:t>У результаті педагогічного експерименту по введенню спортивно-оздоровчого туризму як основного засобу у варіативну частину програми фізичного виховання в експериментальній групі виявлено якісну сформованість туристичних навичок у школярів. Про це свідчать вищі показники тестування з подолання дистанцій туристського багатоборства технікою пішохідного туризму серед учнів ЕГ, ніж у КГ-2: на 4,77 хв у хлопців 7 класу, також на 5,78 хв у хлопців 8 класу і, відповідно, у дівчат 7 класу – 7,45 хв і 8 класу 5,82 хв. Крім того, за результатами орієнтування на місцевості в заданому напрямку зафіксовано більший приріст показників учнів ЕГ, ніж КГ-2: на 6,5 хв у хлопців 7 класу та на 5,2 хв у хлопців 8 класу і, відповідно, на 3,55 хв у дівчат 7 класу та на 3,15 хв у дівчат 8 класу.</w:t>
      </w:r>
    </w:p>
    <w:p>
      <w:pPr>
        <w:pStyle w:val="ListParagraph"/>
        <w:numPr>
          <w:ilvl w:val="0"/>
          <w:numId w:val="33"/>
        </w:numPr>
        <w:tabs>
          <w:tab w:pos="1320" w:val="left" w:leader="none"/>
        </w:tabs>
        <w:spacing w:line="360" w:lineRule="auto" w:before="1" w:after="0"/>
        <w:ind w:left="143" w:right="137" w:firstLine="707"/>
        <w:jc w:val="both"/>
        <w:rPr>
          <w:sz w:val="28"/>
        </w:rPr>
      </w:pPr>
      <w:r>
        <w:t>Наприкінці педагогічного експерименту також встановлено, що розроблена варіативна частина програми з фізичного виховання засадами спортивно-оздоровчого туризму для учнів 5-9 класів дала змогу підвищити рівень спеціальних теоретичних знань учнів у галузі спортивно-оздоровчого туризму. За результатами перевірки теоретичних знань школярів, наприкінці експерименту у 3 рази більше учнів ЕГ дали правильні відповіді на запитання (68 осіб), ніж КГ-1 (19 осіб).</w:t>
      </w:r>
    </w:p>
    <w:p>
      <w:pPr>
        <w:pStyle w:val="ListParagraph"/>
        <w:numPr>
          <w:ilvl w:val="0"/>
          <w:numId w:val="33"/>
        </w:numPr>
        <w:tabs>
          <w:tab w:pos="1268" w:val="left" w:leader="none"/>
          <w:tab w:pos="2251" w:val="left" w:leader="none"/>
          <w:tab w:pos="2828" w:val="left" w:leader="none"/>
          <w:tab w:pos="3203" w:val="left" w:leader="none"/>
          <w:tab w:pos="5018" w:val="left" w:leader="none"/>
          <w:tab w:pos="5328" w:val="left" w:leader="none"/>
          <w:tab w:pos="6864" w:val="left" w:leader="none"/>
          <w:tab w:pos="7533" w:val="left" w:leader="none"/>
          <w:tab w:pos="8246" w:val="left" w:leader="none"/>
          <w:tab w:pos="9405" w:val="left" w:leader="none"/>
        </w:tabs>
        <w:spacing w:line="362" w:lineRule="auto" w:before="0" w:after="0"/>
        <w:ind w:left="143" w:right="137" w:firstLine="707"/>
        <w:jc w:val="left"/>
        <w:rPr>
          <w:sz w:val="28"/>
        </w:rPr>
      </w:pPr>
      <w:r>
        <w:t>Результати педагогічного експерименту відображають ефективність розробленого нами методичного забезпечення варіативної частини</w:t>
      </w:r>
    </w:p>
    <w:p>
      <w:pPr>
        <w:pStyle w:val="ListParagraph"/>
        <w:spacing w:after="0" w:line="362" w:lineRule="auto"/>
        <w:jc w:val="left"/>
        <w:rPr>
          <w:sz w:val="28"/>
        </w:rPr>
        <w:sectPr>
          <w:pgSz w:w="11910" w:h="16840"/>
          <w:pgMar w:header="756" w:footer="0" w:top="980" w:bottom="280" w:left="1275" w:right="425"/>
        </w:sectPr>
      </w:pPr>
    </w:p>
    <w:p>
      <w:pPr>
        <w:pStyle w:val="BodyText"/>
        <w:spacing w:line="360" w:lineRule="auto" w:before="192"/>
        <w:ind w:right="136"/>
        <w:jc w:val="both"/>
      </w:pPr>
      <w:r>
        <w:t>програми фізичного виховання на основі спортивно-оздоровчого туризму для учнів 5-9 класів у порівнянні з традиційно існуючими програмами фізичного виховання учнів 5-9 класів загальноосвітніх шкіл Республіки Тува.</w:t>
      </w:r>
    </w:p>
    <w:p>
      <w:pPr>
        <w:pStyle w:val="BodyText"/>
        <w:spacing w:after="0" w:line="360" w:lineRule="auto"/>
        <w:jc w:val="both"/>
        <w:sectPr>
          <w:pgSz w:w="11910" w:h="16840"/>
          <w:pgMar w:header="756" w:footer="0" w:top="980" w:bottom="280" w:left="1275" w:right="425"/>
        </w:sectPr>
      </w:pPr>
    </w:p>
    <w:p>
      <w:pPr>
        <w:pStyle w:val="Heading1"/>
        <w:spacing w:before="297"/>
        <w:ind w:right="4"/>
      </w:pPr>
      <w:r>
        <w:t>ПРАКТИЧНІ РЕКОМЕНДАЦІЇ</w:t>
      </w:r>
    </w:p>
    <w:p>
      <w:pPr>
        <w:pStyle w:val="BodyText"/>
        <w:ind w:left="0"/>
        <w:rPr>
          <w:b/>
        </w:rPr>
      </w:pPr>
    </w:p>
    <w:p>
      <w:pPr>
        <w:pStyle w:val="BodyText"/>
        <w:spacing w:before="12"/>
        <w:ind w:left="0"/>
        <w:rPr>
          <w:b/>
        </w:rPr>
      </w:pPr>
    </w:p>
    <w:p>
      <w:pPr>
        <w:pStyle w:val="ListParagraph"/>
        <w:numPr>
          <w:ilvl w:val="0"/>
          <w:numId w:val="34"/>
        </w:numPr>
        <w:tabs>
          <w:tab w:pos="1134" w:val="left" w:leader="none"/>
        </w:tabs>
        <w:spacing w:line="360" w:lineRule="auto" w:before="0" w:after="0"/>
        <w:ind w:left="143" w:right="132" w:firstLine="707"/>
        <w:jc w:val="both"/>
        <w:rPr>
          <w:sz w:val="28"/>
        </w:rPr>
      </w:pPr>
      <w:r>
        <w:t>Спортивно-оздоровчий туризм доцільно вивчати на уроках фізичної культури учнів 5-9 класів як варіативну частину програми з фізичної культури. У цьому випадку необхідно враховувати розташування шкіл у гірській або лісистій місцевості, тобто кліматичні та географічні умови конкретного регіону, а також матеріально-технічне оснащення класів (наявне обладнання для занять, карти тренувальних майданчиків тощо).</w:t>
      </w:r>
    </w:p>
    <w:p>
      <w:pPr>
        <w:pStyle w:val="ListParagraph"/>
        <w:numPr>
          <w:ilvl w:val="0"/>
          <w:numId w:val="34"/>
        </w:numPr>
        <w:tabs>
          <w:tab w:pos="1134" w:val="left" w:leader="none"/>
        </w:tabs>
        <w:spacing w:line="360" w:lineRule="auto" w:before="1" w:after="0"/>
        <w:ind w:left="143" w:right="137" w:firstLine="707"/>
        <w:jc w:val="both"/>
        <w:rPr>
          <w:sz w:val="28"/>
        </w:rPr>
      </w:pPr>
      <w:r>
        <w:t>Для цілеспрямованого вивчення та подальшого вдосконалення технічних елементів спортивно-оздоровчого туризму необхідно використовувати такі форми навчання, як походи (різного ступеня і категорії складності), навчальні заняття на полігоні, проведення туристських змагань у школах. Заняття зі спортивно-оздоровчого туризму повинні мати практико-орієнтований характер.</w:t>
      </w:r>
    </w:p>
    <w:p>
      <w:pPr>
        <w:pStyle w:val="ListParagraph"/>
        <w:numPr>
          <w:ilvl w:val="0"/>
          <w:numId w:val="34"/>
        </w:numPr>
        <w:tabs>
          <w:tab w:pos="1134" w:val="left" w:leader="none"/>
        </w:tabs>
        <w:spacing w:line="360" w:lineRule="auto" w:before="0" w:after="0"/>
        <w:ind w:left="143" w:right="135" w:firstLine="707"/>
        <w:jc w:val="both"/>
        <w:rPr>
          <w:sz w:val="28"/>
        </w:rPr>
      </w:pPr>
      <w:r>
        <w:t>Для досягнення оздоровчого ефекту від спортивно-оздоровчого туризму рекомендується проводити їх на свіжому повітрі на шкільному подвір’ї, у прилеглому парку, а також звернути увагу на такі форми занять, як екскурсії та прогулянки в лісі.</w:t>
      </w:r>
    </w:p>
    <w:p>
      <w:pPr>
        <w:pStyle w:val="ListParagraph"/>
        <w:numPr>
          <w:ilvl w:val="0"/>
          <w:numId w:val="34"/>
        </w:numPr>
        <w:tabs>
          <w:tab w:pos="1134" w:val="left" w:leader="none"/>
        </w:tabs>
        <w:spacing w:line="360" w:lineRule="auto" w:before="0" w:after="0"/>
        <w:ind w:left="143" w:right="135" w:firstLine="707"/>
        <w:jc w:val="both"/>
        <w:rPr>
          <w:sz w:val="28"/>
        </w:rPr>
      </w:pPr>
      <w:r>
        <w:t>За несприятливих погодних умов заняття слід проводити в закритих приміщеннях з акцентом на вивчення елементів спортивно-оздоровчого туризму, що вимагають швидкого виконання: зав'язування туристичних вузлів (у тому числі тувинських), читання карти, робота з компасом, складання рюкзака, встановлення намету тощо.</w:t>
      </w:r>
    </w:p>
    <w:p>
      <w:pPr>
        <w:pStyle w:val="ListParagraph"/>
        <w:numPr>
          <w:ilvl w:val="0"/>
          <w:numId w:val="34"/>
        </w:numPr>
        <w:tabs>
          <w:tab w:pos="1274" w:val="left" w:leader="none"/>
        </w:tabs>
        <w:spacing w:line="360" w:lineRule="auto" w:before="0" w:after="0"/>
        <w:ind w:left="143" w:right="132" w:firstLine="707"/>
        <w:jc w:val="both"/>
        <w:rPr>
          <w:sz w:val="28"/>
        </w:rPr>
      </w:pPr>
      <w:r>
        <w:t>У зв'язку з тим, що на сьогодні не розроблено єдиних вимог до вивчення техніко-тактичних навичок туристів, їх техніко-тактичну підготовленість (розвиток туристських навичок) перевіряють у природних умовах, поблизу навчального закладу. Як альтернативу можна використовувати лісопарк, міський парк культури і відпочинку та інші подібні об’єкти інфраструктури.</w:t>
      </w:r>
    </w:p>
    <w:p>
      <w:pPr>
        <w:pStyle w:val="ListParagraph"/>
        <w:spacing w:after="0" w:line="360" w:lineRule="auto"/>
        <w:jc w:val="both"/>
        <w:rPr>
          <w:sz w:val="28"/>
        </w:rPr>
        <w:sectPr>
          <w:pgSz w:w="11910" w:h="16840"/>
          <w:pgMar w:header="756" w:footer="0" w:top="980" w:bottom="280" w:left="1275" w:right="425"/>
        </w:sectPr>
      </w:pPr>
    </w:p>
    <w:p>
      <w:pPr>
        <w:pStyle w:val="Heading1"/>
        <w:spacing w:before="297"/>
        <w:ind w:right="3"/>
      </w:pPr>
      <w:r>
        <w:t>БІБЛІОГРАФІЧНИЙ СПИСОК</w:t>
      </w:r>
    </w:p>
    <w:p>
      <w:pPr>
        <w:pStyle w:val="BodyText"/>
        <w:spacing w:before="187"/>
        <w:ind w:left="0"/>
        <w:rPr>
          <w:b/>
        </w:rPr>
      </w:pPr>
    </w:p>
    <w:p>
      <w:pPr>
        <w:pStyle w:val="ListParagraph"/>
        <w:numPr>
          <w:ilvl w:val="0"/>
          <w:numId w:val="35"/>
        </w:numPr>
        <w:tabs>
          <w:tab w:pos="786" w:val="left" w:leader="none"/>
          <w:tab w:pos="849" w:val="left" w:leader="none"/>
        </w:tabs>
        <w:spacing w:line="360" w:lineRule="auto" w:before="0" w:after="0"/>
        <w:ind w:left="786" w:right="141" w:hanging="360"/>
        <w:jc w:val="both"/>
        <w:rPr>
          <w:sz w:val="28"/>
        </w:rPr>
      </w:pPr>
      <w:r>
        <w:t>Авдєєва, Т.Г. Дитяча спортивна медицина / Т. Г. Авдєєва, І. І. Бахрах. – Ростов-н/Д.: Фенікс, 2007. – 320 с.</w:t>
      </w:r>
    </w:p>
    <w:p>
      <w:pPr>
        <w:pStyle w:val="ListParagraph"/>
        <w:numPr>
          <w:ilvl w:val="0"/>
          <w:numId w:val="35"/>
        </w:numPr>
        <w:tabs>
          <w:tab w:pos="786" w:val="left" w:leader="none"/>
        </w:tabs>
        <w:spacing w:line="360" w:lineRule="auto" w:before="0" w:after="0"/>
        <w:ind w:left="786" w:right="138" w:hanging="360"/>
        <w:jc w:val="both"/>
        <w:rPr>
          <w:sz w:val="28"/>
        </w:rPr>
      </w:pPr>
      <w:r>
        <w:t>Аг-оол Е. М. Розробка варіативної частини навчальної програми з фізичної культури для 1-4 класів з використанням елементів тувинських національних видів спорту, танців і народних ігор: дис. ...канд. пед. наук : 13.00.04 / Аг-оол Олена Михайлівна. – Омськ, 1998. – 157 с.</w:t>
      </w:r>
    </w:p>
    <w:p>
      <w:pPr>
        <w:pStyle w:val="ListParagraph"/>
        <w:numPr>
          <w:ilvl w:val="0"/>
          <w:numId w:val="35"/>
        </w:numPr>
        <w:tabs>
          <w:tab w:pos="786" w:val="left" w:leader="none"/>
          <w:tab w:pos="849" w:val="left" w:leader="none"/>
        </w:tabs>
        <w:spacing w:line="360" w:lineRule="auto" w:before="0" w:after="0"/>
        <w:ind w:left="786" w:right="142" w:hanging="360"/>
        <w:jc w:val="both"/>
        <w:rPr>
          <w:sz w:val="28"/>
        </w:rPr>
      </w:pPr>
      <w:r>
        <w:t>Адольф, В.А. Інноваційна діяльність педагога в процесі його професійного становлення / В.А. Адольф, І.Ф. Ільїна. – Красноярськ: Поліком, 2007. – 192 с.</w:t>
      </w:r>
    </w:p>
    <w:p>
      <w:pPr>
        <w:pStyle w:val="ListParagraph"/>
        <w:numPr>
          <w:ilvl w:val="0"/>
          <w:numId w:val="35"/>
        </w:numPr>
        <w:tabs>
          <w:tab w:pos="786" w:val="left" w:leader="none"/>
          <w:tab w:pos="849" w:val="left" w:leader="none"/>
        </w:tabs>
        <w:spacing w:line="360" w:lineRule="auto" w:before="1" w:after="0"/>
        <w:ind w:left="786" w:right="142" w:hanging="360"/>
        <w:jc w:val="both"/>
        <w:rPr>
          <w:sz w:val="28"/>
        </w:rPr>
      </w:pPr>
      <w:r>
        <w:t>Айзман, Р. І. Методика комплексної оцінки стану здоров’я учнів навчальних закладів / Р. І. Айзман, Н.І. Айзман, А.В. Лєбєдєв, В.Б. Рубанович. – Новосибірськ, 2010. – 124 с.</w:t>
      </w:r>
    </w:p>
    <w:p>
      <w:pPr>
        <w:pStyle w:val="ListParagraph"/>
        <w:numPr>
          <w:ilvl w:val="0"/>
          <w:numId w:val="35"/>
        </w:numPr>
        <w:tabs>
          <w:tab w:pos="786" w:val="left" w:leader="none"/>
        </w:tabs>
        <w:spacing w:line="360" w:lineRule="auto" w:before="0" w:after="0"/>
        <w:ind w:left="786" w:right="132" w:hanging="360"/>
        <w:jc w:val="both"/>
        <w:rPr>
          <w:sz w:val="28"/>
        </w:rPr>
      </w:pPr>
      <w:r>
        <w:t>Аксьонов В.П. Тренажер для підготовки спортсменів зі спортивно-оздоровчого туризму, гірського та пішохідного туризму / В.П. Аксьонов, В.М. Макаров // XII Міжнародна науково-практична конференція</w:t>
      </w:r>
    </w:p>
    <w:p>
      <w:pPr>
        <w:pStyle w:val="BodyText"/>
        <w:spacing w:line="362" w:lineRule="auto"/>
        <w:ind w:left="786" w:right="136"/>
        <w:jc w:val="both"/>
      </w:pPr>
      <w:r>
        <w:t>«Людина, здоров’я, фізична культура і спорт у мінливому світі». – 2004. – С. 104–105.</w:t>
      </w:r>
    </w:p>
    <w:p>
      <w:pPr>
        <w:pStyle w:val="ListParagraph"/>
        <w:numPr>
          <w:ilvl w:val="0"/>
          <w:numId w:val="35"/>
        </w:numPr>
        <w:tabs>
          <w:tab w:pos="786" w:val="left" w:leader="none"/>
        </w:tabs>
        <w:spacing w:line="360" w:lineRule="auto" w:before="0" w:after="0"/>
        <w:ind w:left="786" w:right="139" w:hanging="360"/>
        <w:jc w:val="both"/>
        <w:rPr>
          <w:sz w:val="28"/>
        </w:rPr>
      </w:pPr>
      <w:r>
        <w:t>Акудович, Ю.В.  До методики фізичної підготовки туристів / Ю.В. Акудович // Розвиток самодіяльного туризму як фактор організації вільного часу населення : автореф. доповідь Всесоюзної науково-практичної конференції. – 1988. – С. 269 – 271.</w:t>
      </w:r>
    </w:p>
    <w:p>
      <w:pPr>
        <w:pStyle w:val="ListParagraph"/>
        <w:numPr>
          <w:ilvl w:val="0"/>
          <w:numId w:val="35"/>
        </w:numPr>
        <w:tabs>
          <w:tab w:pos="786" w:val="left" w:leader="none"/>
        </w:tabs>
        <w:spacing w:line="360" w:lineRule="auto" w:before="0" w:after="0"/>
        <w:ind w:left="786" w:right="140" w:hanging="360"/>
        <w:jc w:val="both"/>
        <w:rPr>
          <w:sz w:val="28"/>
        </w:rPr>
      </w:pPr>
      <w:r>
        <w:t>Александрова, Л.Ю. Соціальне виховання сільських школярів засобами краєзнавчої діяльності : дис… канд. пед. наук : 13.00.02 / Александрова Лариса Юріївна. – Кострома, 2011. – 211 с.</w:t>
      </w:r>
    </w:p>
    <w:p>
      <w:pPr>
        <w:pStyle w:val="ListParagraph"/>
        <w:numPr>
          <w:ilvl w:val="0"/>
          <w:numId w:val="35"/>
        </w:numPr>
        <w:tabs>
          <w:tab w:pos="786" w:val="left" w:leader="none"/>
        </w:tabs>
        <w:spacing w:line="362" w:lineRule="auto" w:before="0" w:after="0"/>
        <w:ind w:left="786" w:right="146" w:hanging="360"/>
        <w:jc w:val="both"/>
        <w:rPr>
          <w:sz w:val="28"/>
        </w:rPr>
      </w:pPr>
      <w:r>
        <w:t>Анохін, А.Н. Педагогічні умови розвитку соціальної активності підлітка в процесі занять самодіяльним туризмом : автореф. доктор філософії пед. наук:</w:t>
      </w:r>
    </w:p>
    <w:p>
      <w:pPr>
        <w:pStyle w:val="BodyText"/>
        <w:spacing w:line="317" w:lineRule="exact"/>
        <w:ind w:left="786"/>
        <w:jc w:val="both"/>
      </w:pPr>
      <w:r>
        <w:t>13.00.01 / Анохин Андрей Николаевич. – Оренбург, 2010. – 22 с.</w:t>
      </w:r>
    </w:p>
    <w:p>
      <w:pPr>
        <w:pStyle w:val="ListParagraph"/>
        <w:numPr>
          <w:ilvl w:val="0"/>
          <w:numId w:val="35"/>
        </w:numPr>
        <w:tabs>
          <w:tab w:pos="855" w:val="left" w:leader="none"/>
        </w:tabs>
        <w:spacing w:line="240" w:lineRule="auto" w:before="154" w:after="0"/>
        <w:ind w:left="855" w:right="0" w:hanging="428"/>
        <w:jc w:val="both"/>
        <w:rPr>
          <w:sz w:val="28"/>
        </w:rPr>
      </w:pPr>
      <w:r>
        <w:t>Аракчаа, Л.К.   Екологічний туризм в Республіці Тива, частина 1 /</w:t>
      </w:r>
    </w:p>
    <w:p>
      <w:pPr>
        <w:pStyle w:val="ListParagraph"/>
        <w:spacing w:after="0" w:line="240" w:lineRule="auto"/>
        <w:jc w:val="both"/>
        <w:rPr>
          <w:sz w:val="28"/>
        </w:rPr>
        <w:sectPr>
          <w:pgSz w:w="11910" w:h="16840"/>
          <w:pgMar w:header="756" w:footer="0" w:top="980" w:bottom="280" w:left="1275" w:right="425"/>
        </w:sectPr>
      </w:pPr>
    </w:p>
    <w:p>
      <w:pPr>
        <w:pStyle w:val="BodyText"/>
        <w:spacing w:line="360" w:lineRule="auto" w:before="293"/>
        <w:ind w:left="786" w:right="144"/>
        <w:jc w:val="both"/>
      </w:pPr>
      <w:r>
        <w:t>Л.К. Аракчаа, Г.І. Дадаа. – Кизил: Тувинское книжкове видавництво, 2011. – 131 с.</w:t>
      </w:r>
    </w:p>
    <w:p>
      <w:pPr>
        <w:pStyle w:val="ListParagraph"/>
        <w:numPr>
          <w:ilvl w:val="0"/>
          <w:numId w:val="35"/>
        </w:numPr>
        <w:tabs>
          <w:tab w:pos="786" w:val="left" w:leader="none"/>
          <w:tab w:pos="854" w:val="left" w:leader="none"/>
        </w:tabs>
        <w:spacing w:line="360" w:lineRule="auto" w:before="0" w:after="0"/>
        <w:ind w:left="786" w:right="137" w:hanging="360"/>
        <w:jc w:val="both"/>
        <w:rPr>
          <w:sz w:val="28"/>
        </w:rPr>
      </w:pPr>
      <w:r>
        <w:t>Аслаханов, С.-А.М. Національні засоби фізичного виховання в системі фізичного виховання школярів / С.-А.М. Аслаханов // Досягнення сучасної науки. – 2016 рік.</w:t>
      </w:r>
    </w:p>
    <w:p>
      <w:pPr>
        <w:pStyle w:val="ListParagraph"/>
        <w:numPr>
          <w:ilvl w:val="0"/>
          <w:numId w:val="35"/>
        </w:numPr>
        <w:tabs>
          <w:tab w:pos="786" w:val="left" w:leader="none"/>
          <w:tab w:pos="919" w:val="left" w:leader="none"/>
        </w:tabs>
        <w:spacing w:line="360" w:lineRule="auto" w:before="0" w:after="0"/>
        <w:ind w:left="786" w:right="139" w:hanging="360"/>
        <w:jc w:val="both"/>
        <w:rPr>
          <w:sz w:val="28"/>
        </w:rPr>
      </w:pPr>
      <w:r>
        <w:t>Ашмарін, Б.А. Педагогіка фізичної культури: Підручник для студентів вищих навчальних закладів / Б.А. Ашмарін, Л.К. Зав'ялов, Ю.Ф. Курамшин. – СПб.: ЛДУ, 1999.</w:t>
      </w:r>
    </w:p>
    <w:p>
      <w:pPr>
        <w:pStyle w:val="ListParagraph"/>
        <w:numPr>
          <w:ilvl w:val="0"/>
          <w:numId w:val="35"/>
        </w:numPr>
        <w:tabs>
          <w:tab w:pos="786" w:val="left" w:leader="none"/>
          <w:tab w:pos="850" w:val="left" w:leader="none"/>
        </w:tabs>
        <w:spacing w:line="360" w:lineRule="auto" w:before="0" w:after="0"/>
        <w:ind w:left="786" w:right="154" w:hanging="360"/>
        <w:jc w:val="both"/>
        <w:rPr>
          <w:b/>
          <w:sz w:val="28"/>
        </w:rPr>
      </w:pPr>
      <w:r>
        <w:t>Бальчирбай, М.В. Ефективність програми зі спортивно-оздоровчого туризму для 8-9 класів сільської школи Республіки Тива / М.В. Балчирбай, Ч.А. Навіть, H.D-N. Ооржак // Сибірський педагогічний журнал. – No1 – 2010. – С. 212-217. (VAC)</w:t>
      </w:r>
    </w:p>
    <w:p>
      <w:pPr>
        <w:pStyle w:val="ListParagraph"/>
        <w:numPr>
          <w:ilvl w:val="0"/>
          <w:numId w:val="35"/>
        </w:numPr>
        <w:tabs>
          <w:tab w:pos="851" w:val="left" w:leader="none"/>
          <w:tab w:pos="994" w:val="left" w:leader="none"/>
        </w:tabs>
        <w:spacing w:line="360" w:lineRule="auto" w:before="0" w:after="0"/>
        <w:ind w:left="851" w:right="153" w:hanging="425"/>
        <w:jc w:val="both"/>
        <w:rPr>
          <w:b/>
          <w:sz w:val="28"/>
        </w:rPr>
      </w:pPr>
      <w:r>
        <w:t>Бальчирбай, М.В. Результати дослідження впровадження спортивно-оздоровчого туризму в загальноосвітніх школах Республіки Тива / М.В. Балчирбай, Х.Д.-Н. Ооржак // Світ науки, культури, освіти. Педагогіка. Психологія. – № 3. – 2013. – С. 55-58. (ВАК)</w:t>
      </w:r>
    </w:p>
    <w:p>
      <w:pPr>
        <w:pStyle w:val="ListParagraph"/>
        <w:numPr>
          <w:ilvl w:val="0"/>
          <w:numId w:val="35"/>
        </w:numPr>
        <w:tabs>
          <w:tab w:pos="851" w:val="left" w:leader="none"/>
        </w:tabs>
        <w:spacing w:line="360" w:lineRule="auto" w:before="1" w:after="0"/>
        <w:ind w:left="851" w:right="151" w:hanging="425"/>
        <w:jc w:val="both"/>
        <w:rPr>
          <w:b/>
          <w:sz w:val="28"/>
        </w:rPr>
      </w:pPr>
      <w:r>
        <w:t>Бальчирбай, М.В. Спортивно-оздоровчий туризм як варіативна частина програми фізичного виховання учнів 5-9 класів / М.В. Балчирбай // Екстремальна діяльність людини. – № 4 (29) / 2013. – С. 38-41. (ВАК)</w:t>
      </w:r>
    </w:p>
    <w:p>
      <w:pPr>
        <w:pStyle w:val="ListParagraph"/>
        <w:numPr>
          <w:ilvl w:val="0"/>
          <w:numId w:val="35"/>
        </w:numPr>
        <w:tabs>
          <w:tab w:pos="851" w:val="left" w:leader="none"/>
        </w:tabs>
        <w:spacing w:line="360" w:lineRule="auto" w:before="0" w:after="0"/>
        <w:ind w:left="851" w:right="159" w:hanging="425"/>
        <w:jc w:val="both"/>
        <w:rPr>
          <w:b/>
          <w:sz w:val="28"/>
        </w:rPr>
      </w:pPr>
      <w:r>
        <w:t>Бальчирбай, М.В. Формування туристських навичок у школярів-підлітків у варіативній частині програми фізичного виховання / М.В. Бальчирбай, А.С. Сироїн // Екстремальна діяльність людини. М., 2013. - № 1 (34)/2015. – С. 68-71 (ВАК)</w:t>
      </w:r>
    </w:p>
    <w:p>
      <w:pPr>
        <w:pStyle w:val="ListParagraph"/>
        <w:numPr>
          <w:ilvl w:val="0"/>
          <w:numId w:val="35"/>
        </w:numPr>
        <w:tabs>
          <w:tab w:pos="786" w:val="left" w:leader="none"/>
          <w:tab w:pos="850" w:val="left" w:leader="none"/>
        </w:tabs>
        <w:spacing w:line="360" w:lineRule="auto" w:before="0" w:after="0"/>
        <w:ind w:left="786" w:right="154" w:hanging="360"/>
        <w:jc w:val="both"/>
        <w:rPr>
          <w:b/>
          <w:sz w:val="28"/>
        </w:rPr>
      </w:pPr>
      <w:r>
        <w:t>Бальчирбай, М.В. Використання елементів спортивно-оздоровчого туризму у фізичному вихованні учнів загальноосвітньої школи (на прикладі Республіки Тива) / М.В. Бальчирбай // Вісник КДПУ ім. В.П. Астаф'єва. Красноярськ, 2017. - № 1 (39). – С. 82-85 (ВАК)</w:t>
      </w:r>
    </w:p>
    <w:p>
      <w:pPr>
        <w:pStyle w:val="ListParagraph"/>
        <w:numPr>
          <w:ilvl w:val="0"/>
          <w:numId w:val="35"/>
        </w:numPr>
        <w:tabs>
          <w:tab w:pos="920" w:val="left" w:leader="none"/>
        </w:tabs>
        <w:spacing w:line="240" w:lineRule="auto" w:before="0" w:after="0"/>
        <w:ind w:left="920" w:right="0" w:hanging="493"/>
        <w:jc w:val="both"/>
        <w:rPr>
          <w:sz w:val="28"/>
        </w:rPr>
      </w:pPr>
      <w:r>
        <w:t>Біржаков, М.Б. Вступ до туризму / М.Б. Біржаков. – М.: Герда; СПб.:</w:t>
      </w:r>
    </w:p>
    <w:p>
      <w:pPr>
        <w:pStyle w:val="ListParagraph"/>
        <w:spacing w:after="0" w:line="240" w:lineRule="auto"/>
        <w:jc w:val="both"/>
        <w:rPr>
          <w:sz w:val="28"/>
        </w:rPr>
        <w:sectPr>
          <w:pgSz w:w="11910" w:h="16840"/>
          <w:pgMar w:header="756" w:footer="0" w:top="980" w:bottom="280" w:left="1275" w:right="425"/>
        </w:sectPr>
      </w:pPr>
    </w:p>
    <w:p>
      <w:pPr>
        <w:pStyle w:val="BodyText"/>
        <w:spacing w:before="293"/>
        <w:ind w:left="786"/>
        <w:jc w:val="both"/>
      </w:pPr>
      <w:r>
        <w:t>Невського, 2000. – 310 с.</w:t>
      </w:r>
    </w:p>
    <w:p>
      <w:pPr>
        <w:pStyle w:val="ListParagraph"/>
        <w:numPr>
          <w:ilvl w:val="0"/>
          <w:numId w:val="35"/>
        </w:numPr>
        <w:tabs>
          <w:tab w:pos="786" w:val="left" w:leader="none"/>
          <w:tab w:pos="855" w:val="left" w:leader="none"/>
        </w:tabs>
        <w:spacing w:line="360" w:lineRule="auto" w:before="161" w:after="0"/>
        <w:ind w:left="786" w:right="135" w:hanging="360"/>
        <w:jc w:val="both"/>
        <w:rPr>
          <w:sz w:val="28"/>
        </w:rPr>
      </w:pPr>
      <w:r>
        <w:t>Велика радянська енциклопедія. Туризм / Під ред. А. М. Прохорова. — М.: Изд. «Радянська енциклопедія», 1977. – Т. - 332 с.</w:t>
      </w:r>
    </w:p>
    <w:p>
      <w:pPr>
        <w:pStyle w:val="ListParagraph"/>
        <w:numPr>
          <w:ilvl w:val="0"/>
          <w:numId w:val="35"/>
        </w:numPr>
        <w:tabs>
          <w:tab w:pos="786" w:val="left" w:leader="none"/>
          <w:tab w:pos="855" w:val="left" w:leader="none"/>
        </w:tabs>
        <w:spacing w:line="360" w:lineRule="auto" w:before="0" w:after="0"/>
        <w:ind w:left="786" w:right="142" w:hanging="360"/>
        <w:jc w:val="both"/>
        <w:rPr>
          <w:sz w:val="28"/>
        </w:rPr>
      </w:pPr>
      <w:r>
        <w:t>Борбай-оол, М.В. Дитячо-юнацький туризм на зламі двох століть: Республіка. наук.-практ. конф. / М.В. Борбай-оол. – Кизил, 1999. – С. 4–10.</w:t>
      </w:r>
    </w:p>
    <w:p>
      <w:pPr>
        <w:pStyle w:val="ListParagraph"/>
        <w:numPr>
          <w:ilvl w:val="0"/>
          <w:numId w:val="35"/>
        </w:numPr>
        <w:tabs>
          <w:tab w:pos="786" w:val="left" w:leader="none"/>
        </w:tabs>
        <w:spacing w:line="360" w:lineRule="auto" w:before="0" w:after="0"/>
        <w:ind w:left="786" w:right="141" w:hanging="360"/>
        <w:jc w:val="both"/>
        <w:rPr>
          <w:sz w:val="28"/>
        </w:rPr>
      </w:pPr>
      <w:r>
        <w:t>Борбай-оол, М.В. Роль туристсько-краєзнавчої та спортивної роботи у вихованні школярів / М. В. Борбай-оол. – Кизил, 1986. – 12 с.</w:t>
      </w:r>
    </w:p>
    <w:p>
      <w:pPr>
        <w:pStyle w:val="ListParagraph"/>
        <w:numPr>
          <w:ilvl w:val="0"/>
          <w:numId w:val="35"/>
        </w:numPr>
        <w:tabs>
          <w:tab w:pos="786" w:val="left" w:leader="none"/>
          <w:tab w:pos="855" w:val="left" w:leader="none"/>
        </w:tabs>
        <w:spacing w:line="360" w:lineRule="auto" w:before="0" w:after="0"/>
        <w:ind w:left="786" w:right="137" w:hanging="360"/>
        <w:jc w:val="both"/>
        <w:rPr>
          <w:sz w:val="28"/>
        </w:rPr>
      </w:pPr>
      <w:r>
        <w:t>Борбай-оол, М.В. Спортивне орієнтування в Республіці Тива - минуле, сьогодення, майбутнє: Республіка. наук.-практ. конф. / М.В. Борбай-оол. – Кизил, 1999. – С. 5–17.</w:t>
      </w:r>
    </w:p>
    <w:p>
      <w:pPr>
        <w:pStyle w:val="ListParagraph"/>
        <w:numPr>
          <w:ilvl w:val="0"/>
          <w:numId w:val="35"/>
        </w:numPr>
        <w:tabs>
          <w:tab w:pos="786" w:val="left" w:leader="none"/>
          <w:tab w:pos="855" w:val="left" w:leader="none"/>
        </w:tabs>
        <w:spacing w:line="360" w:lineRule="auto" w:before="0" w:after="0"/>
        <w:ind w:left="786" w:right="141" w:hanging="360"/>
        <w:jc w:val="both"/>
        <w:rPr>
          <w:sz w:val="28"/>
        </w:rPr>
      </w:pPr>
      <w:r>
        <w:t>Близневська, B.C. Технічна складність сучасних дистанцій орієнтування на лижах / В.С. Близневська // Теорія і практика фізичної культури. – 2006. – № 2. – С. 35–37.</w:t>
      </w:r>
    </w:p>
    <w:p>
      <w:pPr>
        <w:pStyle w:val="ListParagraph"/>
        <w:numPr>
          <w:ilvl w:val="0"/>
          <w:numId w:val="35"/>
        </w:numPr>
        <w:tabs>
          <w:tab w:pos="786" w:val="left" w:leader="none"/>
          <w:tab w:pos="855" w:val="left" w:leader="none"/>
        </w:tabs>
        <w:spacing w:line="360" w:lineRule="auto" w:before="1" w:after="0"/>
        <w:ind w:left="786" w:right="137" w:hanging="360"/>
        <w:jc w:val="both"/>
        <w:rPr>
          <w:sz w:val="28"/>
        </w:rPr>
      </w:pPr>
      <w:r>
        <w:t>Близневська, В.С. Спортивне орієнтування влітку та взимку: підручник зі спортивного орієнтування / В.С. Близневська, А.Ю. Близневський, В.Н. Юдаков. Красноярськ: ІВЦ ХДТУ, 2001. – 94 с.</w:t>
      </w:r>
    </w:p>
    <w:p>
      <w:pPr>
        <w:pStyle w:val="ListParagraph"/>
        <w:numPr>
          <w:ilvl w:val="0"/>
          <w:numId w:val="35"/>
        </w:numPr>
        <w:tabs>
          <w:tab w:pos="786" w:val="left" w:leader="none"/>
          <w:tab w:pos="855" w:val="left" w:leader="none"/>
        </w:tabs>
        <w:spacing w:line="362" w:lineRule="auto" w:before="0" w:after="0"/>
        <w:ind w:left="786" w:right="136" w:hanging="360"/>
        <w:jc w:val="both"/>
        <w:rPr>
          <w:sz w:val="28"/>
        </w:rPr>
      </w:pPr>
      <w:r>
        <w:t>Бушманова Н. В. Туристсько-краєзнавча діяльність як засіб соціалізації та виховання підлітків : автореф. дис.   доктор філософії пед. наук:</w:t>
      </w:r>
    </w:p>
    <w:p>
      <w:pPr>
        <w:pStyle w:val="BodyText"/>
        <w:spacing w:line="317" w:lineRule="exact"/>
        <w:ind w:left="786"/>
        <w:jc w:val="both"/>
      </w:pPr>
      <w:r>
        <w:t>13.00.01 / Бушманова Наталія Василівна. - Ставрополь: СГТУ, 1998. - 21 с.</w:t>
      </w:r>
    </w:p>
    <w:p>
      <w:pPr>
        <w:pStyle w:val="ListParagraph"/>
        <w:numPr>
          <w:ilvl w:val="0"/>
          <w:numId w:val="35"/>
        </w:numPr>
        <w:tabs>
          <w:tab w:pos="786" w:val="left" w:leader="none"/>
          <w:tab w:pos="855" w:val="left" w:leader="none"/>
        </w:tabs>
        <w:spacing w:line="360" w:lineRule="auto" w:before="163" w:after="0"/>
        <w:ind w:left="786" w:right="136" w:hanging="360"/>
        <w:jc w:val="both"/>
        <w:rPr>
          <w:sz w:val="28"/>
        </w:rPr>
      </w:pPr>
      <w:r>
        <w:t>Вінокурова, С. В. Методика фізичного виховання учнів сільської загальноосвітньої школи з використанням оригінальної рухової діяльності (на прикладі Республіки Саха Якутія) : дис... канд. пед. наук : 13.00.04 / Винокурова Світлана Степанівна. - Хабаровськ, 2008. - 137 с.</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Воронов, Ю.С. Основи багаторічної підготовки юних орієнтувальників / Ю.С. Воронов // Теорія і практика фізичної культури. – 2003. – № 3. – С. 48 – 50.</w:t>
      </w:r>
    </w:p>
    <w:p>
      <w:pPr>
        <w:pStyle w:val="ListParagraph"/>
        <w:numPr>
          <w:ilvl w:val="0"/>
          <w:numId w:val="35"/>
        </w:numPr>
        <w:tabs>
          <w:tab w:pos="786" w:val="left" w:leader="none"/>
          <w:tab w:pos="855" w:val="left" w:leader="none"/>
        </w:tabs>
        <w:spacing w:line="360" w:lineRule="auto" w:before="0" w:after="0"/>
        <w:ind w:left="786" w:right="134" w:hanging="360"/>
        <w:jc w:val="both"/>
        <w:rPr>
          <w:sz w:val="28"/>
        </w:rPr>
      </w:pPr>
      <w:r>
        <w:t>Воронов, Ю.С. Спортивне орієнтування. Програма ДЮСШ та ДЮСШ / Ю.С. Воронов, Ю.С. Константинов. – М.: ЦДЮТур МО РФ, 1999. – 132 с.</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855" w:val="left" w:leader="none"/>
        </w:tabs>
        <w:spacing w:line="360" w:lineRule="auto" w:before="293" w:after="0"/>
        <w:ind w:left="786" w:right="138" w:hanging="360"/>
        <w:jc w:val="both"/>
        <w:rPr>
          <w:sz w:val="28"/>
        </w:rPr>
      </w:pPr>
      <w:r>
        <w:t>Вяткін Л. А. Туризм і спортивне орієнтування: підручник для студ. вища пед. закладів / Л.А.Вяткін, Є.В. Сидорчук, Д.Н.Немитов. – 2-ге вид., доп. – М.: Академія, 2004. – 208 с.</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Галімов, Г.А. Математична статистика у фізичній культурі і спорті / Г.А. Галімов, С.Л. Чикаш, П.Л. Зиков. – Улан-Уде: Видавництво Бурятського державного університету, 2002. – 60 с.</w:t>
      </w:r>
    </w:p>
    <w:p>
      <w:pPr>
        <w:pStyle w:val="ListParagraph"/>
        <w:numPr>
          <w:ilvl w:val="0"/>
          <w:numId w:val="35"/>
        </w:numPr>
        <w:tabs>
          <w:tab w:pos="786" w:val="left" w:leader="none"/>
          <w:tab w:pos="855" w:val="left" w:leader="none"/>
        </w:tabs>
        <w:spacing w:line="360" w:lineRule="auto" w:before="0" w:after="0"/>
        <w:ind w:left="786" w:right="135" w:hanging="360"/>
        <w:jc w:val="both"/>
        <w:rPr>
          <w:sz w:val="28"/>
        </w:rPr>
      </w:pPr>
      <w:r>
        <w:t>Ганопольський, В.І. Туризм і спортивне орієнтування: підручник для інт.-технічної фіз. культ. / В.І. Ганопольський. – М.: Фізкультура і спорт, 1987. – 240 с.</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Географія туризму: підручник / том. автори; за редакцією А.Ю. Александрова. – М.: КНОРУС, 2008. – 592 с.</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Голованова, Є.Н. Формування екологічної культури учнів 8–11 класів загальноосвітньої школи в процесі проектно-дослідної роботи : автореф. доктор філософії пед. наук : 13.00.01 / Голованова Олена Миколаївна. – Чебоксари, 2010. – 24 с.</w:t>
      </w:r>
    </w:p>
    <w:p>
      <w:pPr>
        <w:pStyle w:val="ListParagraph"/>
        <w:numPr>
          <w:ilvl w:val="0"/>
          <w:numId w:val="35"/>
        </w:numPr>
        <w:tabs>
          <w:tab w:pos="786" w:val="left" w:leader="none"/>
          <w:tab w:pos="855" w:val="left" w:leader="none"/>
        </w:tabs>
        <w:spacing w:line="360" w:lineRule="auto" w:before="0" w:after="0"/>
        <w:ind w:left="786" w:right="135" w:hanging="360"/>
        <w:jc w:val="both"/>
        <w:rPr>
          <w:sz w:val="28"/>
        </w:rPr>
      </w:pPr>
      <w:r>
        <w:t>Грушевська, Н. В. Туристична педагогіка / Н. В. Грушевська, Ю.С. Константинов // Теорія і практика фізичної культури. – 2002. – No.</w:t>
      </w:r>
    </w:p>
    <w:p>
      <w:pPr>
        <w:pStyle w:val="ListParagraph"/>
        <w:numPr>
          <w:ilvl w:val="0"/>
          <w:numId w:val="34"/>
        </w:numPr>
        <w:tabs>
          <w:tab w:pos="1204" w:val="left" w:leader="none"/>
        </w:tabs>
        <w:spacing w:line="240" w:lineRule="auto" w:before="1" w:after="0"/>
        <w:ind w:left="1204" w:right="0" w:hanging="418"/>
        <w:jc w:val="both"/>
        <w:rPr>
          <w:sz w:val="28"/>
        </w:rPr>
      </w:pPr>
      <w:r>
        <w:t>– С. 45–47.</w:t>
      </w:r>
    </w:p>
    <w:p>
      <w:pPr>
        <w:pStyle w:val="ListParagraph"/>
        <w:numPr>
          <w:ilvl w:val="0"/>
          <w:numId w:val="35"/>
        </w:numPr>
        <w:tabs>
          <w:tab w:pos="786" w:val="left" w:leader="none"/>
          <w:tab w:pos="855" w:val="left" w:leader="none"/>
        </w:tabs>
        <w:spacing w:line="360" w:lineRule="auto" w:before="161" w:after="0"/>
        <w:ind w:left="786" w:right="142" w:hanging="360"/>
        <w:jc w:val="both"/>
        <w:rPr>
          <w:sz w:val="28"/>
        </w:rPr>
      </w:pPr>
      <w:r>
        <w:t>Губаненков, С.М. Самодіяльні туристичні подорожі підлітків та педагогів як форма організації навчально-виховного процесу : дис... канд. пед. наук : 13.00.01 / Губаненков Сергій Михайлович. – СПб., 2001. – 173 с.</w:t>
      </w:r>
    </w:p>
    <w:p>
      <w:pPr>
        <w:pStyle w:val="ListParagraph"/>
        <w:numPr>
          <w:ilvl w:val="0"/>
          <w:numId w:val="35"/>
        </w:numPr>
        <w:tabs>
          <w:tab w:pos="786" w:val="left" w:leader="none"/>
          <w:tab w:pos="855" w:val="left" w:leader="none"/>
        </w:tabs>
        <w:spacing w:line="360" w:lineRule="auto" w:before="0" w:after="0"/>
        <w:ind w:left="786" w:right="139" w:hanging="360"/>
        <w:jc w:val="both"/>
        <w:rPr>
          <w:sz w:val="28"/>
        </w:rPr>
      </w:pPr>
      <w:r>
        <w:t>Дажи, Ч.А. Організація багатоденних походів та масових туристських змагань школярів: підручник / Ч.А. Навіть. – Кизил: РІО ТивГУ, 2006. – 127 с.</w:t>
      </w:r>
    </w:p>
    <w:p>
      <w:pPr>
        <w:pStyle w:val="ListParagraph"/>
        <w:numPr>
          <w:ilvl w:val="0"/>
          <w:numId w:val="35"/>
        </w:numPr>
        <w:tabs>
          <w:tab w:pos="786" w:val="left" w:leader="none"/>
          <w:tab w:pos="855" w:val="left" w:leader="none"/>
        </w:tabs>
        <w:spacing w:line="360" w:lineRule="auto" w:before="0" w:after="0"/>
        <w:ind w:left="786" w:right="139" w:hanging="360"/>
        <w:jc w:val="both"/>
        <w:rPr>
          <w:sz w:val="28"/>
        </w:rPr>
      </w:pPr>
      <w:r>
        <w:t>Дажи, Ч.А. Спортивне орієнтування як національно-регіональний компонент процесу фізичного виховання школярів: дис. ...канд. пед. наук : 13.00.04 / Дажи Чечен Алдин-ооловна. – Красноярськ, 2005. – 154 с.</w:t>
      </w:r>
    </w:p>
    <w:p>
      <w:pPr>
        <w:pStyle w:val="ListParagraph"/>
        <w:numPr>
          <w:ilvl w:val="0"/>
          <w:numId w:val="35"/>
        </w:numPr>
        <w:tabs>
          <w:tab w:pos="786" w:val="left" w:leader="none"/>
          <w:tab w:pos="855" w:val="left" w:leader="none"/>
        </w:tabs>
        <w:spacing w:line="360" w:lineRule="auto" w:before="0" w:after="0"/>
        <w:ind w:left="786" w:right="134" w:hanging="360"/>
        <w:jc w:val="both"/>
        <w:rPr>
          <w:sz w:val="28"/>
        </w:rPr>
      </w:pPr>
      <w:r>
        <w:t>Даджі, Ч.А. Програма зі спортивного орієнтування для 5-9 класів загальноосвітніх шкіл Республіки Таджикистан / ЦДХ. Даджі, Х.Д.-Н. Ооржак. – Кизил: РІО ТивДУ, 2002. – 44 с.</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855" w:val="left" w:leader="none"/>
        </w:tabs>
        <w:spacing w:line="360" w:lineRule="auto" w:before="293" w:after="0"/>
        <w:ind w:left="786" w:right="137" w:hanging="360"/>
        <w:jc w:val="both"/>
        <w:rPr>
          <w:sz w:val="28"/>
        </w:rPr>
      </w:pPr>
      <w:r>
        <w:t>Долженко, Г.П. Історія туризму в Російській імперії, Радянському Союзі та Російській Федерації: 1696 – новий час / Г.П. Долженко, Ю.С. Путрик. – Ростов н/д.: «Березень»: Фенікс, 2010. – 304 с.</w:t>
      </w:r>
    </w:p>
    <w:p>
      <w:pPr>
        <w:pStyle w:val="ListParagraph"/>
        <w:numPr>
          <w:ilvl w:val="0"/>
          <w:numId w:val="35"/>
        </w:numPr>
        <w:tabs>
          <w:tab w:pos="786" w:val="left" w:leader="none"/>
          <w:tab w:pos="855" w:val="left" w:leader="none"/>
        </w:tabs>
        <w:spacing w:line="360" w:lineRule="auto" w:before="1" w:after="0"/>
        <w:ind w:left="786" w:right="135" w:hanging="360"/>
        <w:jc w:val="both"/>
        <w:rPr>
          <w:sz w:val="28"/>
        </w:rPr>
      </w:pPr>
      <w:r>
        <w:t>Должиков, І.І. Фізкультурно-оздоровчі та спортивні заходи в дитячому таборі / І.І. Должикова. – М.: Іріс-прес, 2005. – 176 с.</w:t>
      </w:r>
    </w:p>
    <w:p>
      <w:pPr>
        <w:pStyle w:val="ListParagraph"/>
        <w:numPr>
          <w:ilvl w:val="0"/>
          <w:numId w:val="35"/>
        </w:numPr>
        <w:tabs>
          <w:tab w:pos="786" w:val="left" w:leader="none"/>
          <w:tab w:pos="855" w:val="left" w:leader="none"/>
        </w:tabs>
        <w:spacing w:line="360" w:lineRule="auto" w:before="3" w:after="0"/>
        <w:ind w:left="786" w:right="137" w:hanging="360"/>
        <w:jc w:val="both"/>
        <w:rPr>
          <w:sz w:val="28"/>
        </w:rPr>
      </w:pPr>
      <w:r>
        <w:tab/>
        <w:t>Дрогов, И.А. О месте туристско-краеведческой деятельности в системе воспитания и оздоровления подрастающего поколения России / И.А. Дрогов</w:t>
      </w:r>
    </w:p>
    <w:p>
      <w:pPr>
        <w:pStyle w:val="BodyText"/>
        <w:spacing w:line="360" w:lineRule="auto"/>
        <w:ind w:left="786" w:right="144"/>
        <w:jc w:val="both"/>
      </w:pPr>
      <w:r>
        <w:t>// Дитячо-юнацький туризм і краєзнавство у вихованні громадянськості і патріотизму, оздоровленні підростаючого покоління в Росії: Тези доповідей. доповідь міжнародної науково-практ. – М., 1998. С. 7–8.</w:t>
      </w:r>
    </w:p>
    <w:p>
      <w:pPr>
        <w:pStyle w:val="ListParagraph"/>
        <w:numPr>
          <w:ilvl w:val="0"/>
          <w:numId w:val="35"/>
        </w:numPr>
        <w:tabs>
          <w:tab w:pos="786" w:val="left" w:leader="none"/>
          <w:tab w:pos="855" w:val="left" w:leader="none"/>
        </w:tabs>
        <w:spacing w:line="362" w:lineRule="auto" w:before="0" w:after="0"/>
        <w:ind w:left="786" w:right="138" w:hanging="360"/>
        <w:jc w:val="both"/>
        <w:rPr>
          <w:sz w:val="28"/>
        </w:rPr>
      </w:pPr>
      <w:r>
        <w:t>Дрогов, І.А. Підготовка спортсменів-кваліфікаторів з туризму: навчальні плани, програми, організаційно-методичні вказівки / І.А. Дрогова. – М.: ЦРІБ «Турист», 1990. – 32 с.</w:t>
      </w:r>
    </w:p>
    <w:p>
      <w:pPr>
        <w:pStyle w:val="ListParagraph"/>
        <w:numPr>
          <w:ilvl w:val="0"/>
          <w:numId w:val="35"/>
        </w:numPr>
        <w:tabs>
          <w:tab w:pos="786" w:val="left" w:leader="none"/>
          <w:tab w:pos="855" w:val="left" w:leader="none"/>
        </w:tabs>
        <w:spacing w:line="360" w:lineRule="auto" w:before="0" w:after="0"/>
        <w:ind w:left="786" w:right="135" w:hanging="360"/>
        <w:jc w:val="both"/>
        <w:rPr>
          <w:sz w:val="28"/>
        </w:rPr>
      </w:pPr>
      <w:r>
        <w:t>Дрогов, І.А. Принципи підходу до змісту державного освітнього стандарту вищої професійної освіти спеціальності “Туризм і краєзнавство” / І.А. Дрогов, Ю.С. Константинов, Г.А. Маслов // Актуальні проблеми туризму 99: Щорічний збірник праць Російської міжнародної академії туризму. – М.: Радянський спорт, 1999. – С. 113–117.</w:t>
      </w:r>
    </w:p>
    <w:p>
      <w:pPr>
        <w:pStyle w:val="ListParagraph"/>
        <w:numPr>
          <w:ilvl w:val="0"/>
          <w:numId w:val="35"/>
        </w:numPr>
        <w:tabs>
          <w:tab w:pos="786" w:val="left" w:leader="none"/>
          <w:tab w:pos="855" w:val="left" w:leader="none"/>
        </w:tabs>
        <w:spacing w:line="362" w:lineRule="auto" w:before="0" w:after="0"/>
        <w:ind w:left="786" w:right="140" w:hanging="360"/>
        <w:jc w:val="both"/>
        <w:rPr>
          <w:sz w:val="28"/>
        </w:rPr>
      </w:pPr>
      <w:r>
        <w:t>Діхтярьов, В.Я. Все життя – похід / В.Я. Діхтярьов. – М.: ЦДЮТурМО РФ, 1999. – 298 с.</w:t>
      </w:r>
    </w:p>
    <w:p>
      <w:pPr>
        <w:pStyle w:val="ListParagraph"/>
        <w:numPr>
          <w:ilvl w:val="0"/>
          <w:numId w:val="35"/>
        </w:numPr>
        <w:tabs>
          <w:tab w:pos="786" w:val="left" w:leader="none"/>
          <w:tab w:pos="855" w:val="left" w:leader="none"/>
        </w:tabs>
        <w:spacing w:line="360" w:lineRule="auto" w:before="0" w:after="0"/>
        <w:ind w:left="786" w:right="135" w:hanging="360"/>
        <w:jc w:val="both"/>
        <w:rPr>
          <w:sz w:val="28"/>
        </w:rPr>
      </w:pPr>
      <w:r>
        <w:t>Євсєєв, Ю.І. Туризм як один із засобів відпочинку студентів / Ю.І. Євсєєв // Зб. наукових праць – Розвиток самодіяльного туризму як чинника організації вільного часу населення. – М., 1988. – С. 170-173.</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Євсєєв, С. П. Спортивний туризм : навчальний посібник / С. П. Євсєєв, Ю.Н. Федотов. – СПб.: СПбГАФК ім. П. Ф. Лесгафта, 1999. - 126 с.</w:t>
      </w:r>
    </w:p>
    <w:p>
      <w:pPr>
        <w:pStyle w:val="ListParagraph"/>
        <w:numPr>
          <w:ilvl w:val="0"/>
          <w:numId w:val="35"/>
        </w:numPr>
        <w:tabs>
          <w:tab w:pos="786" w:val="left" w:leader="none"/>
          <w:tab w:pos="855" w:val="left" w:leader="none"/>
        </w:tabs>
        <w:spacing w:line="362" w:lineRule="auto" w:before="0" w:after="0"/>
        <w:ind w:left="786" w:right="140" w:hanging="360"/>
        <w:jc w:val="both"/>
        <w:rPr>
          <w:sz w:val="28"/>
        </w:rPr>
      </w:pPr>
      <w:r>
        <w:t>Железняк, Ю.Д. Основи науково-методичної діяльності з фізичної культури і спорту: навчальний посібник для старшокласників. навчальні заклади /</w:t>
      </w:r>
    </w:p>
    <w:p>
      <w:pPr>
        <w:pStyle w:val="ListParagraph"/>
        <w:spacing w:after="0" w:line="362" w:lineRule="auto"/>
        <w:jc w:val="both"/>
        <w:rPr>
          <w:sz w:val="28"/>
        </w:rPr>
        <w:sectPr>
          <w:pgSz w:w="11910" w:h="16840"/>
          <w:pgMar w:header="756" w:footer="0" w:top="980" w:bottom="280" w:left="1275" w:right="425"/>
        </w:sectPr>
      </w:pPr>
    </w:p>
    <w:p>
      <w:pPr>
        <w:pStyle w:val="BodyText"/>
        <w:spacing w:before="293"/>
        <w:ind w:left="786"/>
        <w:jc w:val="both"/>
      </w:pPr>
      <w:r>
        <w:t>Ю.Д. Железняк, П.К. Петров. - М.: Академія, 2009. - 272 с.</w:t>
      </w:r>
    </w:p>
    <w:p>
      <w:pPr>
        <w:pStyle w:val="ListParagraph"/>
        <w:numPr>
          <w:ilvl w:val="0"/>
          <w:numId w:val="35"/>
        </w:numPr>
        <w:tabs>
          <w:tab w:pos="786" w:val="left" w:leader="none"/>
          <w:tab w:pos="855" w:val="left" w:leader="none"/>
        </w:tabs>
        <w:spacing w:line="360" w:lineRule="auto" w:before="161" w:after="0"/>
        <w:ind w:left="786" w:right="137" w:hanging="360"/>
        <w:jc w:val="both"/>
        <w:rPr>
          <w:sz w:val="28"/>
        </w:rPr>
      </w:pPr>
      <w:r>
        <w:t>Зав'ялов, А.І. Спортивне тренування (теорія початку ХХІ ст.): монографія / А.І. Зав'ялов, Д.Г. Міндіашвілі. – Красноярськ: КДПУ ім. В.П. Астаф’єва, 2016. – 312 с.</w:t>
      </w:r>
    </w:p>
    <w:p>
      <w:pPr>
        <w:pStyle w:val="ListParagraph"/>
        <w:numPr>
          <w:ilvl w:val="0"/>
          <w:numId w:val="35"/>
        </w:numPr>
        <w:tabs>
          <w:tab w:pos="786" w:val="left" w:leader="none"/>
          <w:tab w:pos="855" w:val="left" w:leader="none"/>
        </w:tabs>
        <w:spacing w:line="360" w:lineRule="auto" w:before="0" w:after="0"/>
        <w:ind w:left="786" w:right="137" w:hanging="360"/>
        <w:jc w:val="both"/>
        <w:rPr>
          <w:sz w:val="28"/>
        </w:rPr>
      </w:pPr>
      <w:r>
        <w:t>Зав'ялов, Д.А. Методика виховання школярів на уроках фізичної культури в загальноосвітніх школах / Д.А. Зав'ялов, І.В. Кондюрін, Л.А. Лузіна // Психологія і педагогіка: сучасні проблеми та тенденції розвитку: матеріали ІІ міжнародної науково-практ. – Красноярськ, 2016. – С. 21-25.</w:t>
      </w:r>
    </w:p>
    <w:p>
      <w:pPr>
        <w:pStyle w:val="ListParagraph"/>
        <w:numPr>
          <w:ilvl w:val="0"/>
          <w:numId w:val="35"/>
        </w:numPr>
        <w:tabs>
          <w:tab w:pos="786" w:val="left" w:leader="none"/>
          <w:tab w:pos="855" w:val="left" w:leader="none"/>
        </w:tabs>
        <w:spacing w:line="360" w:lineRule="auto" w:before="0" w:after="0"/>
        <w:ind w:left="786" w:right="134" w:hanging="360"/>
        <w:jc w:val="both"/>
        <w:rPr>
          <w:sz w:val="28"/>
        </w:rPr>
      </w:pPr>
      <w:r>
        <w:t>Зорін, І.В. Аксіологічний простір як предметна область педагогіки туризму / І.В. Зорін // Теорія і практика фізичної культури. – 2000. – № 8. – С. 10–14.</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Зорін, І. В. Енциклопедія туризму / І. В. Зорін, В. А. Щоквартальник. – М.: Фінанси і статистика, 2000. – 368 с.</w:t>
      </w:r>
    </w:p>
    <w:p>
      <w:pPr>
        <w:pStyle w:val="ListParagraph"/>
        <w:numPr>
          <w:ilvl w:val="0"/>
          <w:numId w:val="35"/>
        </w:numPr>
        <w:tabs>
          <w:tab w:pos="786" w:val="left" w:leader="none"/>
          <w:tab w:pos="855" w:val="left" w:leader="none"/>
        </w:tabs>
        <w:spacing w:line="360" w:lineRule="auto" w:before="1" w:after="0"/>
        <w:ind w:left="786" w:right="138" w:hanging="360"/>
        <w:jc w:val="both"/>
        <w:rPr>
          <w:sz w:val="28"/>
        </w:rPr>
      </w:pPr>
      <w:r>
        <w:t>Зорін, І.В. Теоретичні основи формування змісту професійної туристської освіти : автореф. дис. ... д-р пед. наук:</w:t>
      </w:r>
    </w:p>
    <w:p>
      <w:pPr>
        <w:pStyle w:val="BodyText"/>
        <w:spacing w:line="321" w:lineRule="exact"/>
        <w:ind w:left="786"/>
        <w:jc w:val="both"/>
      </w:pPr>
      <w:r>
        <w:t>13.00.08 / Зорін Ігор Володимирович. - М., 2001. - 34 с.</w:t>
      </w:r>
    </w:p>
    <w:p>
      <w:pPr>
        <w:pStyle w:val="ListParagraph"/>
        <w:numPr>
          <w:ilvl w:val="0"/>
          <w:numId w:val="35"/>
        </w:numPr>
        <w:tabs>
          <w:tab w:pos="786" w:val="left" w:leader="none"/>
          <w:tab w:pos="855" w:val="left" w:leader="none"/>
        </w:tabs>
        <w:spacing w:line="362" w:lineRule="auto" w:before="160" w:after="0"/>
        <w:ind w:left="786" w:right="137" w:hanging="360"/>
        <w:jc w:val="both"/>
        <w:rPr>
          <w:sz w:val="28"/>
        </w:rPr>
      </w:pPr>
      <w:r>
        <w:t>Зорін, І.В. Рекреаційна сутність екологічного туризму / І.В. Зорін // Теорія і практика фізичної культури. – 2002. – № 11. – С. 9–13.</w:t>
      </w:r>
    </w:p>
    <w:p>
      <w:pPr>
        <w:pStyle w:val="ListParagraph"/>
        <w:numPr>
          <w:ilvl w:val="0"/>
          <w:numId w:val="35"/>
        </w:numPr>
        <w:tabs>
          <w:tab w:pos="786" w:val="left" w:leader="none"/>
          <w:tab w:pos="855" w:val="left" w:leader="none"/>
        </w:tabs>
        <w:spacing w:line="360" w:lineRule="auto" w:before="0" w:after="0"/>
        <w:ind w:left="786" w:right="137" w:hanging="360"/>
        <w:jc w:val="both"/>
        <w:rPr>
          <w:sz w:val="28"/>
        </w:rPr>
      </w:pPr>
      <w:r>
        <w:t>3оріна, Г.І. Основи туристичної діяльності / Г.І. 3оріна, Є.Н. Ільїна та ін. - М.: Радянський спорт, 2002. - 200 с.</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Зикова, Ю.Г. Технологія проблемно-діалогічного навчання як засіб розвитку навчальної мотивації молодших школярів / Ю.Г. Зикова, В.А. Адольф // Виховання та соціалізація особистості в сучасному суспільстві : матеріали 10 міжнар. Навчу-практикую. конф., присвяченої пам’яті видатного вченого-педагога, доктора педагогічних наук, професора, члена-кореспондента Російської академії освіти М.І. Шилова (1933-2015). – Красноярськ – Вид-во КДПУ, 2016. – С. 480-485.</w:t>
      </w:r>
    </w:p>
    <w:p>
      <w:pPr>
        <w:pStyle w:val="ListParagraph"/>
        <w:numPr>
          <w:ilvl w:val="0"/>
          <w:numId w:val="35"/>
        </w:numPr>
        <w:tabs>
          <w:tab w:pos="786" w:val="left" w:leader="none"/>
          <w:tab w:pos="855" w:val="left" w:leader="none"/>
        </w:tabs>
        <w:spacing w:line="360" w:lineRule="auto" w:before="0" w:after="0"/>
        <w:ind w:left="786" w:right="138" w:hanging="360"/>
        <w:jc w:val="both"/>
        <w:rPr>
          <w:sz w:val="28"/>
        </w:rPr>
      </w:pPr>
      <w:r>
        <w:t>Ігнатова, В.В. Стратегічні орієнтири виховання молоді, що навчається / В.В. Ігнатова, Л.А. Барановська // ЄВРОПЕЙСЬКИЙ СОЦІАЛЬНИЙ ЖУРНАЛ, М., 2015. – С. 58-65.</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s>
        <w:spacing w:line="360" w:lineRule="auto" w:before="293" w:after="0"/>
        <w:ind w:left="786" w:right="137" w:hanging="360"/>
        <w:jc w:val="both"/>
        <w:rPr>
          <w:sz w:val="28"/>
        </w:rPr>
      </w:pPr>
      <w:r>
        <w:t>Ігнатьєв, А.М. Формування ціннісної орієнтації на здоровий спосіб життя у студентів кадетського училища під час занять фізкультурно-оздоровчим туризмом : автореф. доктор філософії пед. наук : 13.00.01 / Ігнатьєв Олексій Михайлович. – Чебоксари, 2012. – 23 с.</w:t>
      </w:r>
    </w:p>
    <w:p>
      <w:pPr>
        <w:pStyle w:val="ListParagraph"/>
        <w:numPr>
          <w:ilvl w:val="0"/>
          <w:numId w:val="35"/>
        </w:numPr>
        <w:tabs>
          <w:tab w:pos="786" w:val="left" w:leader="none"/>
          <w:tab w:pos="855" w:val="left" w:leader="none"/>
        </w:tabs>
        <w:spacing w:line="362" w:lineRule="auto" w:before="0" w:after="0"/>
        <w:ind w:left="786" w:right="146" w:hanging="360"/>
        <w:jc w:val="both"/>
        <w:rPr>
          <w:sz w:val="28"/>
        </w:rPr>
      </w:pPr>
      <w:r>
        <w:t>Ізоп, Є.В. Ігровий метод у навчанні орієнтуванню на місцевості: Робочий зошит для початківців / Є.В. Ізоп. – Таллінн: ТПІ, 1978. – 34 с.</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Ільїн, А.В. Педагогічні аспекти розвитку туристсько-краєзнавчої діяльності в школі / А.В. Ільїн // Стан та перспективи розвитку фізичного виховання на сучасному етапі : матеріали міжнар. наук.-практ. конф. – Бєлгород: Вид-во БелДУ, 2007. – С. 119–122.</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Інякін, Ю.С. “Дерево цілей” в освітній сфері туристсько-краєзнавчої діяльності / Ю.С. Інякін, Д.В. Смирнов // II Всеросійська педагогічна краєзнавча конференція «Проблеми розвитку спортивно-оздоровчого туризму». – 1999. – С. 42–44.</w:t>
      </w:r>
    </w:p>
    <w:p>
      <w:pPr>
        <w:pStyle w:val="ListParagraph"/>
        <w:numPr>
          <w:ilvl w:val="0"/>
          <w:numId w:val="35"/>
        </w:numPr>
        <w:tabs>
          <w:tab w:pos="786" w:val="left" w:leader="none"/>
          <w:tab w:pos="855" w:val="left" w:leader="none"/>
        </w:tabs>
        <w:spacing w:line="360" w:lineRule="auto" w:before="0" w:after="0"/>
        <w:ind w:left="786" w:right="135" w:hanging="360"/>
        <w:jc w:val="both"/>
        <w:rPr>
          <w:sz w:val="28"/>
        </w:rPr>
      </w:pPr>
      <w:r>
        <w:t>Іщук, Г.Н. Комплексний підхід до краєзнавчої діяльності ШЛЮП-79 / Г.Н. Іщук, Т.І. Ганічева // II Всеросійська педагогічна краєзнавча конференція «Проблеми розвитку спортивно-оздоровчого туризму». – 1999. – С. 33–35.</w:t>
      </w:r>
    </w:p>
    <w:p>
      <w:pPr>
        <w:pStyle w:val="ListParagraph"/>
        <w:numPr>
          <w:ilvl w:val="0"/>
          <w:numId w:val="35"/>
        </w:numPr>
        <w:tabs>
          <w:tab w:pos="786" w:val="left" w:leader="none"/>
          <w:tab w:pos="855" w:val="left" w:leader="none"/>
        </w:tabs>
        <w:spacing w:line="362" w:lineRule="auto" w:before="0" w:after="0"/>
        <w:ind w:left="786" w:right="145" w:hanging="360"/>
        <w:jc w:val="both"/>
        <w:rPr>
          <w:sz w:val="28"/>
        </w:rPr>
      </w:pPr>
      <w:r>
        <w:t>Кайнов, А.Н. Організація роботи спортивних секцій у школі / А.Н. Кайнов. – М.: Учитель, 2014. – 167 с.</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Казакова, Є.І. Процес психолого-педагогічного супроводу / Є.І. Казакова // На шляху до нової школи No1, 2009. – С.36-46.</w:t>
      </w:r>
    </w:p>
    <w:p>
      <w:pPr>
        <w:pStyle w:val="ListParagraph"/>
        <w:numPr>
          <w:ilvl w:val="0"/>
          <w:numId w:val="35"/>
        </w:numPr>
        <w:tabs>
          <w:tab w:pos="786" w:val="left" w:leader="none"/>
          <w:tab w:pos="855" w:val="left" w:leader="none"/>
        </w:tabs>
        <w:spacing w:line="362" w:lineRule="auto" w:before="0" w:after="0"/>
        <w:ind w:left="786" w:right="140" w:hanging="360"/>
        <w:jc w:val="both"/>
        <w:rPr>
          <w:sz w:val="28"/>
        </w:rPr>
      </w:pPr>
      <w:r>
        <w:t>Кравчук, Т.А. Теорія і методика спортивно-оздоровчого туризму (частина І) / Т.А. Кравчук. – Омськ: Вид-во СібГУФК, 2009. – 192 с.</w:t>
      </w:r>
    </w:p>
    <w:p>
      <w:pPr>
        <w:pStyle w:val="ListParagraph"/>
        <w:numPr>
          <w:ilvl w:val="0"/>
          <w:numId w:val="35"/>
        </w:numPr>
        <w:tabs>
          <w:tab w:pos="786" w:val="left" w:leader="none"/>
          <w:tab w:pos="855" w:val="left" w:leader="none"/>
        </w:tabs>
        <w:spacing w:line="360" w:lineRule="auto" w:before="0" w:after="0"/>
        <w:ind w:left="786" w:right="136" w:hanging="360"/>
        <w:jc w:val="both"/>
        <w:rPr>
          <w:sz w:val="28"/>
        </w:rPr>
      </w:pPr>
      <w:r>
        <w:t>Кравчук, Т.А. Теорія і методика спортивно-оздоровчого туризму (частина ІІ) / Т.А. Кравчук, І.А. Зданович, В.Н. Агальцов. – Омськ: Вид-во СібГУФК, 2009. – 136 с.</w:t>
      </w:r>
    </w:p>
    <w:p>
      <w:pPr>
        <w:pStyle w:val="ListParagraph"/>
        <w:numPr>
          <w:ilvl w:val="0"/>
          <w:numId w:val="35"/>
        </w:numPr>
        <w:tabs>
          <w:tab w:pos="786" w:val="left" w:leader="none"/>
          <w:tab w:pos="855" w:val="left" w:leader="none"/>
        </w:tabs>
        <w:spacing w:line="360" w:lineRule="auto" w:before="0" w:after="0"/>
        <w:ind w:left="786" w:right="137" w:hanging="360"/>
        <w:jc w:val="both"/>
        <w:rPr>
          <w:sz w:val="28"/>
        </w:rPr>
      </w:pPr>
      <w:r>
        <w:t>Квартальнов, В. А. Туризм : підручник / В. А. Квартальний. – М.: Фінанси і статистика, 2001. – 320 с.</w:t>
      </w:r>
    </w:p>
    <w:p>
      <w:pPr>
        <w:pStyle w:val="ListParagraph"/>
        <w:numPr>
          <w:ilvl w:val="0"/>
          <w:numId w:val="35"/>
        </w:numPr>
        <w:tabs>
          <w:tab w:pos="856" w:val="left" w:leader="none"/>
        </w:tabs>
        <w:spacing w:line="240" w:lineRule="auto" w:before="0" w:after="0"/>
        <w:ind w:left="856" w:right="0" w:hanging="429"/>
        <w:jc w:val="both"/>
        <w:rPr>
          <w:sz w:val="28"/>
        </w:rPr>
      </w:pPr>
      <w:r>
        <w:t>Квартальнов, В.А.  Основи туристичної діяльності: підручник для</w:t>
      </w:r>
    </w:p>
    <w:p>
      <w:pPr>
        <w:pStyle w:val="ListParagraph"/>
        <w:spacing w:after="0" w:line="240" w:lineRule="auto"/>
        <w:jc w:val="both"/>
        <w:rPr>
          <w:sz w:val="28"/>
        </w:rPr>
        <w:sectPr>
          <w:pgSz w:w="11910" w:h="16840"/>
          <w:pgMar w:header="756" w:footer="0" w:top="980" w:bottom="280" w:left="1275" w:right="425"/>
        </w:sectPr>
      </w:pPr>
    </w:p>
    <w:p>
      <w:pPr>
        <w:pStyle w:val="BodyText"/>
        <w:spacing w:line="360" w:lineRule="auto" w:before="293"/>
        <w:ind w:left="786" w:right="138"/>
        <w:jc w:val="both"/>
      </w:pPr>
      <w:r>
        <w:t>туристичні ліцеї та коледжі / В.А. Квартальнов. – М.: Російський міжнародний інститут туризму, 1992. – 239 с.</w:t>
      </w:r>
    </w:p>
    <w:p>
      <w:pPr>
        <w:pStyle w:val="ListParagraph"/>
        <w:numPr>
          <w:ilvl w:val="0"/>
          <w:numId w:val="35"/>
        </w:numPr>
        <w:tabs>
          <w:tab w:pos="786" w:val="left" w:leader="none"/>
          <w:tab w:pos="855" w:val="left" w:leader="none"/>
        </w:tabs>
        <w:spacing w:line="360" w:lineRule="auto" w:before="1" w:after="0"/>
        <w:ind w:left="786" w:right="135" w:hanging="360"/>
        <w:jc w:val="both"/>
        <w:rPr>
          <w:sz w:val="28"/>
        </w:rPr>
      </w:pPr>
      <w:r>
        <w:t>Квартальнов, В.А. Сучасні особливості туризму як наукового знання та дослідження / В.А. Квартальнов // Теорія і методика фізичної культури. – 2002. – № 11. – С. 2–8.</w:t>
      </w:r>
    </w:p>
    <w:p>
      <w:pPr>
        <w:pStyle w:val="ListParagraph"/>
        <w:numPr>
          <w:ilvl w:val="0"/>
          <w:numId w:val="35"/>
        </w:numPr>
        <w:tabs>
          <w:tab w:pos="786" w:val="left" w:leader="none"/>
          <w:tab w:pos="855" w:val="left" w:leader="none"/>
        </w:tabs>
        <w:spacing w:line="360" w:lineRule="auto" w:before="1" w:after="0"/>
        <w:ind w:left="786" w:right="139" w:hanging="360"/>
        <w:jc w:val="both"/>
        <w:rPr>
          <w:sz w:val="28"/>
        </w:rPr>
      </w:pPr>
      <w:r>
        <w:t>Квартальнов, В.А. Теоретичні основи становлення та розвитку системи безперервної професійної освіти в галузі туризму : автореф. дис. ... д-р пед. наук : 13.00.08 / Квартальнов Валерій Олександрович. – М., 2001. – 32 с.</w:t>
      </w:r>
    </w:p>
    <w:p>
      <w:pPr>
        <w:pStyle w:val="ListParagraph"/>
        <w:numPr>
          <w:ilvl w:val="0"/>
          <w:numId w:val="35"/>
        </w:numPr>
        <w:tabs>
          <w:tab w:pos="786" w:val="left" w:leader="none"/>
          <w:tab w:pos="855" w:val="left" w:leader="none"/>
        </w:tabs>
        <w:spacing w:line="362" w:lineRule="auto" w:before="1" w:after="0"/>
        <w:ind w:left="786" w:right="137" w:hanging="360"/>
        <w:jc w:val="both"/>
        <w:rPr>
          <w:sz w:val="28"/>
        </w:rPr>
      </w:pPr>
      <w:r>
        <w:t>Кенін-Лопсан, М.Б. Традиційна культура тувинцев / М. Б. Кенін-Лопсан. – Кизил: Тувинское книжкове видавництво, 2006. – 232 с.</w:t>
      </w:r>
    </w:p>
    <w:p>
      <w:pPr>
        <w:pStyle w:val="ListParagraph"/>
        <w:numPr>
          <w:ilvl w:val="0"/>
          <w:numId w:val="35"/>
        </w:numPr>
        <w:tabs>
          <w:tab w:pos="786" w:val="left" w:leader="none"/>
          <w:tab w:pos="994" w:val="left" w:leader="none"/>
        </w:tabs>
        <w:spacing w:line="360" w:lineRule="auto" w:before="0" w:after="0"/>
        <w:ind w:left="786" w:right="140" w:hanging="360"/>
        <w:jc w:val="both"/>
        <w:rPr>
          <w:sz w:val="28"/>
        </w:rPr>
      </w:pPr>
      <w:r>
        <w:t>Кліманова, Т.Г. Методика проведення уроків фізичної культури в початковій школі з використанням ресурсів туризму: дис.  доктор філософії пед. наук:</w:t>
      </w:r>
    </w:p>
    <w:p>
      <w:pPr>
        <w:pStyle w:val="BodyText"/>
        <w:spacing w:line="321" w:lineRule="exact"/>
        <w:ind w:left="786"/>
        <w:jc w:val="both"/>
      </w:pPr>
      <w:r>
        <w:t>13.00.04 / Кліманова Тетяна Георгіївна. - Коломна, 2007. - 182 с.</w:t>
      </w:r>
    </w:p>
    <w:p>
      <w:pPr>
        <w:pStyle w:val="ListParagraph"/>
        <w:numPr>
          <w:ilvl w:val="0"/>
          <w:numId w:val="35"/>
        </w:numPr>
        <w:tabs>
          <w:tab w:pos="786" w:val="left" w:leader="none"/>
          <w:tab w:pos="994" w:val="left" w:leader="none"/>
        </w:tabs>
        <w:spacing w:line="362" w:lineRule="auto" w:before="155" w:after="0"/>
        <w:ind w:left="786" w:right="141" w:hanging="360"/>
        <w:jc w:val="both"/>
        <w:rPr>
          <w:sz w:val="28"/>
        </w:rPr>
      </w:pPr>
      <w:r>
        <w:t>Коджаспіров, Ю.Г. Фізкультура! ура! Ура!: підручник / Ю.Г. Коджаспіров. – М.: Педагогічне товариство Росії, 2002. – 201 с.</w:t>
      </w:r>
    </w:p>
    <w:p>
      <w:pPr>
        <w:pStyle w:val="ListParagraph"/>
        <w:numPr>
          <w:ilvl w:val="0"/>
          <w:numId w:val="35"/>
        </w:numPr>
        <w:tabs>
          <w:tab w:pos="786" w:val="left" w:leader="none"/>
          <w:tab w:pos="1063" w:val="left" w:leader="none"/>
        </w:tabs>
        <w:spacing w:line="360" w:lineRule="auto" w:before="0" w:after="0"/>
        <w:ind w:left="786" w:right="134" w:hanging="360"/>
        <w:jc w:val="both"/>
        <w:rPr>
          <w:sz w:val="28"/>
        </w:rPr>
      </w:pPr>
      <w:r>
        <w:t>Козлов, А.І. Туристське багатоборство – проблеми розвитку / А.І. Козлов, С.А. Кошелков // Дитячо-юнацький туризм і краєзнавство у вихованні патріотизму, оздоровленні підростаючого покоління Росії: автореф. звіт міжн. наук.-практ. конф. – М., 1998. – С. 59–6.</w:t>
      </w:r>
    </w:p>
    <w:p>
      <w:pPr>
        <w:pStyle w:val="ListParagraph"/>
        <w:numPr>
          <w:ilvl w:val="0"/>
          <w:numId w:val="35"/>
        </w:numPr>
        <w:tabs>
          <w:tab w:pos="786" w:val="left" w:leader="none"/>
          <w:tab w:pos="994" w:val="left" w:leader="none"/>
        </w:tabs>
        <w:spacing w:line="360" w:lineRule="auto" w:before="0" w:after="0"/>
        <w:ind w:left="786" w:right="136" w:hanging="360"/>
        <w:jc w:val="both"/>
        <w:rPr>
          <w:sz w:val="28"/>
        </w:rPr>
      </w:pPr>
      <w:r>
        <w:t>Козлова, Ю. В. Наукові основи менеджменту туристсько-краєзнавчої діяльності в школі : автореф. дис. ...канд. пед. наук : 13.00.01 / Козлова Юлія Володимирівна. – М.: Академія підвищення кваліфікації і перепідготовки працівників освіти, 2000. – 21 с.</w:t>
      </w:r>
    </w:p>
    <w:p>
      <w:pPr>
        <w:pStyle w:val="ListParagraph"/>
        <w:numPr>
          <w:ilvl w:val="0"/>
          <w:numId w:val="35"/>
        </w:numPr>
        <w:tabs>
          <w:tab w:pos="786" w:val="left" w:leader="none"/>
          <w:tab w:pos="1063" w:val="left" w:leader="none"/>
        </w:tabs>
        <w:spacing w:line="360" w:lineRule="auto" w:before="0" w:after="0"/>
        <w:ind w:left="786" w:right="145" w:hanging="360"/>
        <w:jc w:val="both"/>
        <w:rPr>
          <w:sz w:val="28"/>
        </w:rPr>
      </w:pPr>
      <w:r>
        <w:t>Козлова, Ю.В. Туристичний гурток для школярів: посібник для керівника / Ю.В. Козлова, В.В. Ярошенко. – М.: ТЦ Сфера, 2004. – 224 с.</w:t>
      </w:r>
    </w:p>
    <w:p>
      <w:pPr>
        <w:pStyle w:val="ListParagraph"/>
        <w:numPr>
          <w:ilvl w:val="0"/>
          <w:numId w:val="35"/>
        </w:numPr>
        <w:tabs>
          <w:tab w:pos="786" w:val="left" w:leader="none"/>
          <w:tab w:pos="1063" w:val="left" w:leader="none"/>
        </w:tabs>
        <w:spacing w:line="360" w:lineRule="auto" w:before="0" w:after="0"/>
        <w:ind w:left="786" w:right="136" w:hanging="360"/>
        <w:jc w:val="both"/>
        <w:rPr>
          <w:sz w:val="28"/>
        </w:rPr>
      </w:pPr>
      <w:r>
        <w:t>Константинов, Ю.С. До проблем розвитку туристсько-краєзнавчої діяльності в навчальних закладах / Ю.С. Константинов // Теорія і методика фізичної культури. – 2002. – № 11. – С. 40–42.</w:t>
      </w:r>
    </w:p>
    <w:p>
      <w:pPr>
        <w:pStyle w:val="ListParagraph"/>
        <w:numPr>
          <w:ilvl w:val="0"/>
          <w:numId w:val="35"/>
        </w:numPr>
        <w:tabs>
          <w:tab w:pos="1064" w:val="left" w:leader="none"/>
        </w:tabs>
        <w:spacing w:line="240" w:lineRule="auto" w:before="0" w:after="0"/>
        <w:ind w:left="1064" w:right="0" w:hanging="637"/>
        <w:jc w:val="both"/>
        <w:rPr>
          <w:sz w:val="28"/>
        </w:rPr>
      </w:pPr>
      <w:r>
        <w:t>Константинов, Ю.С. Про програми дитячого туризму нового покоління</w:t>
      </w:r>
    </w:p>
    <w:p>
      <w:pPr>
        <w:pStyle w:val="ListParagraph"/>
        <w:spacing w:after="0" w:line="240" w:lineRule="auto"/>
        <w:jc w:val="both"/>
        <w:rPr>
          <w:sz w:val="28"/>
        </w:rPr>
        <w:sectPr>
          <w:pgSz w:w="11910" w:h="16840"/>
          <w:pgMar w:header="756" w:footer="0" w:top="980" w:bottom="280" w:left="1275" w:right="425"/>
        </w:sectPr>
      </w:pPr>
    </w:p>
    <w:p>
      <w:pPr>
        <w:pStyle w:val="BodyText"/>
        <w:spacing w:line="360" w:lineRule="auto" w:before="293"/>
        <w:ind w:left="786" w:right="143"/>
        <w:jc w:val="both"/>
      </w:pPr>
      <w:r>
        <w:t>краєзнавчих об’єднань / Ю.С. Константинов // Теорія і практика фізичної культури. – 2000. – № 8. – С. 41.</w:t>
      </w:r>
    </w:p>
    <w:p>
      <w:pPr>
        <w:pStyle w:val="ListParagraph"/>
        <w:numPr>
          <w:ilvl w:val="0"/>
          <w:numId w:val="35"/>
        </w:numPr>
        <w:tabs>
          <w:tab w:pos="786" w:val="left" w:leader="none"/>
          <w:tab w:pos="1063" w:val="left" w:leader="none"/>
        </w:tabs>
        <w:spacing w:line="360" w:lineRule="auto" w:before="0" w:after="0"/>
        <w:ind w:left="786" w:right="136" w:hanging="360"/>
        <w:jc w:val="both"/>
        <w:rPr>
          <w:sz w:val="28"/>
        </w:rPr>
      </w:pPr>
      <w:r>
        <w:t>Константинов, Ю.С. Теорія і практика туристсько-краєзнавчої діяльності учнів у системі додаткової освіти: дис. ... д-р пед. наук: 13.00.08 / Константинов Юрій Сергійович – М., 2003. – 325 с.</w:t>
      </w:r>
    </w:p>
    <w:p>
      <w:pPr>
        <w:pStyle w:val="ListParagraph"/>
        <w:numPr>
          <w:ilvl w:val="0"/>
          <w:numId w:val="35"/>
        </w:numPr>
        <w:tabs>
          <w:tab w:pos="786" w:val="left" w:leader="none"/>
          <w:tab w:pos="1063" w:val="left" w:leader="none"/>
        </w:tabs>
        <w:spacing w:line="360" w:lineRule="auto" w:before="0" w:after="0"/>
        <w:ind w:left="786" w:right="136" w:hanging="360"/>
        <w:jc w:val="both"/>
        <w:rPr>
          <w:sz w:val="28"/>
        </w:rPr>
      </w:pPr>
      <w:r>
        <w:t>Константинов, Ю.С. Туристична ігротека / Ю.С. Константинов. – М: Гуманітарний центр ВЛАДОС, 2000. – 111 с.</w:t>
      </w:r>
    </w:p>
    <w:p>
      <w:pPr>
        <w:pStyle w:val="ListParagraph"/>
        <w:numPr>
          <w:ilvl w:val="0"/>
          <w:numId w:val="35"/>
        </w:numPr>
        <w:tabs>
          <w:tab w:pos="786" w:val="left" w:leader="none"/>
          <w:tab w:pos="1063" w:val="left" w:leader="none"/>
        </w:tabs>
        <w:spacing w:line="362" w:lineRule="auto" w:before="0" w:after="0"/>
        <w:ind w:left="786" w:right="135" w:hanging="360"/>
        <w:jc w:val="both"/>
        <w:rPr>
          <w:sz w:val="28"/>
        </w:rPr>
      </w:pPr>
      <w:r>
        <w:t>Константинов, Ю.С. Педагогіка шкільного туризму: навчально-методичний посібник / Ю.С. Константинов, В.М. Куликов. – М.: ЦДЮТіК МО РФ, 2002. – 152 с.</w:t>
      </w:r>
    </w:p>
    <w:p>
      <w:pPr>
        <w:pStyle w:val="ListParagraph"/>
        <w:numPr>
          <w:ilvl w:val="0"/>
          <w:numId w:val="35"/>
        </w:numPr>
        <w:tabs>
          <w:tab w:pos="786" w:val="left" w:leader="none"/>
          <w:tab w:pos="1063" w:val="left" w:leader="none"/>
        </w:tabs>
        <w:spacing w:line="360" w:lineRule="auto" w:before="0" w:after="0"/>
        <w:ind w:left="786" w:right="134" w:hanging="360"/>
        <w:jc w:val="both"/>
        <w:rPr>
          <w:sz w:val="28"/>
        </w:rPr>
      </w:pPr>
      <w:r>
        <w:t>Константинов, Ю.С. Уроки спортивного орієнтування: навчально-методичний посібник / Ю.С. Константинов, О.Л. Глаголєва. – М.: Видавництво ФЦЮТіК, 2005. – 327 с.</w:t>
      </w:r>
    </w:p>
    <w:p>
      <w:pPr>
        <w:pStyle w:val="ListParagraph"/>
        <w:numPr>
          <w:ilvl w:val="0"/>
          <w:numId w:val="35"/>
        </w:numPr>
        <w:tabs>
          <w:tab w:pos="786" w:val="left" w:leader="none"/>
          <w:tab w:pos="1063" w:val="left" w:leader="none"/>
        </w:tabs>
        <w:spacing w:line="360" w:lineRule="auto" w:before="0" w:after="0"/>
        <w:ind w:left="786" w:right="137" w:hanging="360"/>
        <w:jc w:val="both"/>
        <w:rPr>
          <w:sz w:val="28"/>
        </w:rPr>
      </w:pPr>
      <w:r>
        <w:t>Константинов, Ю.С. Теорія і практика спортивно-оздоровчого туризму / Ю.С. Константинов. – М.: Радянський спорт, 2009. – 392 с.</w:t>
      </w:r>
    </w:p>
    <w:p>
      <w:pPr>
        <w:pStyle w:val="ListParagraph"/>
        <w:numPr>
          <w:ilvl w:val="0"/>
          <w:numId w:val="35"/>
        </w:numPr>
        <w:tabs>
          <w:tab w:pos="786" w:val="left" w:leader="none"/>
          <w:tab w:pos="1063" w:val="left" w:leader="none"/>
        </w:tabs>
        <w:spacing w:line="360" w:lineRule="auto" w:before="0" w:after="0"/>
        <w:ind w:left="786" w:right="135" w:hanging="360"/>
        <w:jc w:val="both"/>
        <w:rPr>
          <w:sz w:val="28"/>
        </w:rPr>
      </w:pPr>
      <w:r>
        <w:t>Константинов, Ю.С. Дитячо-юнацький туризм: навчально-методичний посібник / Ю.С. Константинов. – 2-ге вид., стереотип. – М.: Видавництво ФЦЮТіК, 2008. – 600 с.</w:t>
      </w:r>
    </w:p>
    <w:p>
      <w:pPr>
        <w:pStyle w:val="ListParagraph"/>
        <w:numPr>
          <w:ilvl w:val="0"/>
          <w:numId w:val="35"/>
        </w:numPr>
        <w:tabs>
          <w:tab w:pos="786" w:val="left" w:leader="none"/>
          <w:tab w:pos="1063" w:val="left" w:leader="none"/>
        </w:tabs>
        <w:spacing w:line="360" w:lineRule="auto" w:before="0" w:after="0"/>
        <w:ind w:left="786" w:right="138" w:hanging="360"/>
        <w:jc w:val="both"/>
        <w:rPr>
          <w:sz w:val="28"/>
        </w:rPr>
      </w:pPr>
      <w:r>
        <w:t>Константинов, Ю.С. Спортивне орієнтування: Програми ДЮСШ і спеціалізованих ДЮСШ олімпійського резерву та об'єднань додаткової освіти дітей / Ю.С. Константинов. – М.: Радянський спорт, 2005. – 216 с.</w:t>
      </w:r>
    </w:p>
    <w:p>
      <w:pPr>
        <w:pStyle w:val="ListParagraph"/>
        <w:numPr>
          <w:ilvl w:val="0"/>
          <w:numId w:val="35"/>
        </w:numPr>
        <w:tabs>
          <w:tab w:pos="786" w:val="left" w:leader="none"/>
          <w:tab w:pos="994" w:val="left" w:leader="none"/>
        </w:tabs>
        <w:spacing w:line="362" w:lineRule="auto" w:before="0" w:after="0"/>
        <w:ind w:left="786" w:right="135" w:hanging="360"/>
        <w:jc w:val="both"/>
        <w:rPr>
          <w:sz w:val="28"/>
        </w:rPr>
      </w:pPr>
      <w:r>
        <w:t>Кудрявцев, В.Н. Туристичні зльоти та змагання / В.Н. Кудрявцев, А.А. Колесникова. – М.: Профиздат, 1965. – 96 с.</w:t>
      </w:r>
    </w:p>
    <w:p>
      <w:pPr>
        <w:pStyle w:val="ListParagraph"/>
        <w:numPr>
          <w:ilvl w:val="0"/>
          <w:numId w:val="35"/>
        </w:numPr>
        <w:tabs>
          <w:tab w:pos="786" w:val="left" w:leader="none"/>
          <w:tab w:pos="994" w:val="left" w:leader="none"/>
        </w:tabs>
        <w:spacing w:line="360" w:lineRule="auto" w:before="0" w:after="0"/>
        <w:ind w:left="786" w:right="136" w:hanging="360"/>
        <w:jc w:val="both"/>
        <w:rPr>
          <w:sz w:val="28"/>
        </w:rPr>
      </w:pPr>
      <w:r>
        <w:t>Кудрявцев, М. Д. Вплив спорту на розвиток особистості та психічних якостей дитини / М. Д. Кудрявцев, Л. Ю. Кудрявцев. Докучаєва // Удосконалення професійної та фізичної підготовки курсантів, студентів навчальних організацій та працівників правоохоронних органів: матеріали міжнародної науково-практ. – Красноярськ, 2017. – С. 235-240.</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995" w:val="left" w:leader="none"/>
        </w:tabs>
        <w:spacing w:line="360" w:lineRule="auto" w:before="293" w:after="0"/>
        <w:ind w:left="786" w:right="141" w:hanging="360"/>
        <w:jc w:val="left"/>
        <w:rPr>
          <w:sz w:val="28"/>
        </w:rPr>
      </w:pPr>
      <w:r>
        <w:t>Кузнєцов, В.С. Позакласна робота учнів. Удосконалення видів рухових дій у фізичному вихованні: посібник для вчителя</w:t>
      </w:r>
    </w:p>
    <w:p>
      <w:pPr>
        <w:pStyle w:val="BodyText"/>
        <w:spacing w:line="321" w:lineRule="exact"/>
        <w:ind w:left="786"/>
      </w:pPr>
      <w:r>
        <w:t>/ В. С. Кузнєцов, Г. А. Колодницький. – М.: Просвещение, 2014. – 127 с.</w:t>
      </w:r>
    </w:p>
    <w:p>
      <w:pPr>
        <w:pStyle w:val="ListParagraph"/>
        <w:numPr>
          <w:ilvl w:val="0"/>
          <w:numId w:val="35"/>
        </w:numPr>
        <w:tabs>
          <w:tab w:pos="786" w:val="left" w:leader="none"/>
          <w:tab w:pos="995" w:val="left" w:leader="none"/>
          <w:tab w:pos="2699" w:val="left" w:leader="none"/>
          <w:tab w:pos="3434" w:val="left" w:leader="none"/>
          <w:tab w:pos="4153" w:val="left" w:leader="none"/>
          <w:tab w:pos="4618" w:val="left" w:leader="none"/>
          <w:tab w:pos="5849" w:val="left" w:leader="none"/>
          <w:tab w:pos="6242" w:val="left" w:leader="none"/>
          <w:tab w:pos="7949" w:val="left" w:leader="none"/>
        </w:tabs>
        <w:spacing w:line="360" w:lineRule="auto" w:before="160" w:after="0"/>
        <w:ind w:left="786" w:right="135" w:hanging="360"/>
        <w:jc w:val="left"/>
        <w:rPr>
          <w:sz w:val="28"/>
        </w:rPr>
      </w:pPr>
      <w:r>
        <w:t>Кузін, В.В.</w:t>
        <w:tab/>
        <w:t>500 ігор та естафет / В.В. Кузін, С.А. Полієвський, А.М. Глейберман та ін. - М.: ФіС, 2000. - 304 с.</w:t>
      </w:r>
    </w:p>
    <w:p>
      <w:pPr>
        <w:pStyle w:val="ListParagraph"/>
        <w:numPr>
          <w:ilvl w:val="0"/>
          <w:numId w:val="35"/>
        </w:numPr>
        <w:tabs>
          <w:tab w:pos="1065" w:val="left" w:leader="none"/>
        </w:tabs>
        <w:spacing w:line="240" w:lineRule="auto" w:before="1" w:after="0"/>
        <w:ind w:left="1065" w:right="0" w:hanging="638"/>
        <w:jc w:val="left"/>
        <w:rPr>
          <w:sz w:val="28"/>
        </w:rPr>
      </w:pPr>
      <w:r>
        <w:t>Куликов, В.М. Школа туристичних лідерів: навчально-методичний посібник</w:t>
      </w:r>
    </w:p>
    <w:p>
      <w:pPr>
        <w:pStyle w:val="BodyText"/>
        <w:spacing w:before="161"/>
        <w:ind w:left="786"/>
      </w:pPr>
      <w:r>
        <w:t>/ В.М. Куликов, Л.М.Ротштейн. – М.: ВЛАДОС, 1999.- 140 с.</w:t>
      </w:r>
    </w:p>
    <w:p>
      <w:pPr>
        <w:pStyle w:val="ListParagraph"/>
        <w:numPr>
          <w:ilvl w:val="0"/>
          <w:numId w:val="35"/>
        </w:numPr>
        <w:tabs>
          <w:tab w:pos="786" w:val="left" w:leader="none"/>
          <w:tab w:pos="994" w:val="left" w:leader="none"/>
        </w:tabs>
        <w:spacing w:line="360" w:lineRule="auto" w:before="160" w:after="0"/>
        <w:ind w:left="786" w:right="136" w:hanging="360"/>
        <w:jc w:val="both"/>
        <w:rPr>
          <w:sz w:val="28"/>
        </w:rPr>
      </w:pPr>
      <w:r>
        <w:t>Курилова, В.І. Туризм: навч. посібник для студ.пед. інститут / В.І. Курилова. – М.: Освіта, 1988. – 224 с.</w:t>
      </w:r>
    </w:p>
    <w:p>
      <w:pPr>
        <w:pStyle w:val="ListParagraph"/>
        <w:numPr>
          <w:ilvl w:val="0"/>
          <w:numId w:val="35"/>
        </w:numPr>
        <w:tabs>
          <w:tab w:pos="786" w:val="left" w:leader="none"/>
          <w:tab w:pos="1063" w:val="left" w:leader="none"/>
        </w:tabs>
        <w:spacing w:line="360" w:lineRule="auto" w:before="2" w:after="0"/>
        <w:ind w:left="786" w:right="141" w:hanging="360"/>
        <w:jc w:val="both"/>
        <w:rPr>
          <w:sz w:val="28"/>
        </w:rPr>
      </w:pPr>
      <w:r>
        <w:t>Кривуля, А.Н. Розробка та реалізація програми фізичного виховання з урахуванням національно-регіонального компоненту (на прикладі початкових класів національних шкіл Югри): дис. ...канд. Педагогічні науки:</w:t>
      </w:r>
    </w:p>
    <w:p>
      <w:pPr>
        <w:pStyle w:val="BodyText"/>
        <w:spacing w:line="320" w:lineRule="exact"/>
        <w:ind w:left="786"/>
        <w:jc w:val="both"/>
      </w:pPr>
      <w:r>
        <w:t>13.00.04 / Кривуля Анна Миколаївна. - Тобольськ, 2003. - 173 с.</w:t>
      </w:r>
    </w:p>
    <w:p>
      <w:pPr>
        <w:pStyle w:val="ListParagraph"/>
        <w:numPr>
          <w:ilvl w:val="0"/>
          <w:numId w:val="35"/>
        </w:numPr>
        <w:tabs>
          <w:tab w:pos="786" w:val="left" w:leader="none"/>
          <w:tab w:pos="1063" w:val="left" w:leader="none"/>
        </w:tabs>
        <w:spacing w:line="360" w:lineRule="auto" w:before="163" w:after="0"/>
        <w:ind w:left="786" w:right="144" w:hanging="360"/>
        <w:jc w:val="both"/>
        <w:rPr>
          <w:sz w:val="28"/>
        </w:rPr>
      </w:pPr>
      <w:r>
        <w:t>Кліманова, Т.Г. Методика проведення уроків фізичної культури в початковій школі з використанням ресурсів туризму: дис.... канд. пед. наук:</w:t>
      </w:r>
    </w:p>
    <w:p>
      <w:pPr>
        <w:pStyle w:val="BodyText"/>
        <w:spacing w:line="321" w:lineRule="exact"/>
        <w:ind w:left="786"/>
        <w:jc w:val="both"/>
      </w:pPr>
      <w:r>
        <w:t>13.00.04 / Кліманова Тетяна Георгіївна. - Коломна, 2007. - 181 с.</w:t>
      </w:r>
    </w:p>
    <w:p>
      <w:pPr>
        <w:pStyle w:val="ListParagraph"/>
        <w:numPr>
          <w:ilvl w:val="0"/>
          <w:numId w:val="35"/>
        </w:numPr>
        <w:tabs>
          <w:tab w:pos="786" w:val="left" w:leader="none"/>
          <w:tab w:pos="1063" w:val="left" w:leader="none"/>
        </w:tabs>
        <w:spacing w:line="360" w:lineRule="auto" w:before="160" w:after="0"/>
        <w:ind w:left="786" w:right="136" w:hanging="360"/>
        <w:jc w:val="both"/>
        <w:rPr>
          <w:sz w:val="28"/>
        </w:rPr>
      </w:pPr>
      <w:r>
        <w:t>Киргиз, Е.К. Лікарська освіта учня базової школи з основної фізичної культури тувинцев: дис. ... канди.пед.наук:13.00.04 / Киргиз Едуард Кім-оолович. – Красноярськ, 2008. – 185 с.</w:t>
      </w:r>
    </w:p>
    <w:p>
      <w:pPr>
        <w:pStyle w:val="ListParagraph"/>
        <w:numPr>
          <w:ilvl w:val="0"/>
          <w:numId w:val="35"/>
        </w:numPr>
        <w:tabs>
          <w:tab w:pos="786" w:val="left" w:leader="none"/>
          <w:tab w:pos="994" w:val="left" w:leader="none"/>
        </w:tabs>
        <w:spacing w:line="360" w:lineRule="auto" w:before="1" w:after="0"/>
        <w:ind w:left="786" w:right="144" w:hanging="360"/>
        <w:jc w:val="both"/>
        <w:rPr>
          <w:sz w:val="28"/>
        </w:rPr>
      </w:pPr>
      <w:r>
        <w:t>Лінчевський, Є. Є. Типологія і психологія туризму : навчальний посібник / Є. Є. Лінчевський, Ю.Н. Федотов. – М.: Радянський спорт, 2008, 272 с.</w:t>
      </w:r>
    </w:p>
    <w:p>
      <w:pPr>
        <w:pStyle w:val="ListParagraph"/>
        <w:numPr>
          <w:ilvl w:val="0"/>
          <w:numId w:val="35"/>
        </w:numPr>
        <w:tabs>
          <w:tab w:pos="786" w:val="left" w:leader="none"/>
          <w:tab w:pos="994" w:val="left" w:leader="none"/>
        </w:tabs>
        <w:spacing w:line="362" w:lineRule="auto" w:before="4" w:after="0"/>
        <w:ind w:left="786" w:right="136" w:hanging="360"/>
        <w:jc w:val="both"/>
        <w:rPr>
          <w:sz w:val="28"/>
        </w:rPr>
      </w:pPr>
      <w:r>
        <w:t>Лях, В.І. Координаційні здібності школярів / В.І. Лях // Фізичне виховання в школі. – 2000. – № 4. – С. 6–13.</w:t>
      </w:r>
    </w:p>
    <w:p>
      <w:pPr>
        <w:pStyle w:val="ListParagraph"/>
        <w:numPr>
          <w:ilvl w:val="0"/>
          <w:numId w:val="35"/>
        </w:numPr>
        <w:tabs>
          <w:tab w:pos="786" w:val="left" w:leader="none"/>
          <w:tab w:pos="1063" w:val="left" w:leader="none"/>
        </w:tabs>
        <w:spacing w:line="360" w:lineRule="auto" w:before="0" w:after="0"/>
        <w:ind w:left="786" w:right="137" w:hanging="360"/>
        <w:jc w:val="both"/>
        <w:rPr>
          <w:sz w:val="28"/>
        </w:rPr>
      </w:pPr>
      <w:r>
        <w:t>Лях, В.І. Програми загальноосвітніх навчальних закладів. Комплексна програма з фізичного виховання учнів 1–11 класів / В.І. Лях, А.А. Зданевич. – М.: Освіта, 2007. – 127 с.</w:t>
      </w:r>
    </w:p>
    <w:p>
      <w:pPr>
        <w:pStyle w:val="ListParagraph"/>
        <w:numPr>
          <w:ilvl w:val="0"/>
          <w:numId w:val="35"/>
        </w:numPr>
        <w:tabs>
          <w:tab w:pos="786" w:val="left" w:leader="none"/>
          <w:tab w:pos="1063" w:val="left" w:leader="none"/>
        </w:tabs>
        <w:spacing w:line="362" w:lineRule="auto" w:before="0" w:after="0"/>
        <w:ind w:left="786" w:right="139" w:hanging="360"/>
        <w:jc w:val="both"/>
        <w:rPr>
          <w:sz w:val="28"/>
        </w:rPr>
      </w:pPr>
      <w:r>
        <w:t>Лях, В.І. Фізична культура. 5-9 класи: тестовий контроль: посібник для вчителів / В.І. Лях. – М.: Освіта, 2007. – 144 с.</w:t>
      </w:r>
    </w:p>
    <w:p>
      <w:pPr>
        <w:pStyle w:val="ListParagraph"/>
        <w:numPr>
          <w:ilvl w:val="0"/>
          <w:numId w:val="35"/>
        </w:numPr>
        <w:tabs>
          <w:tab w:pos="1064" w:val="left" w:leader="none"/>
        </w:tabs>
        <w:spacing w:line="317" w:lineRule="exact" w:before="0" w:after="0"/>
        <w:ind w:left="1064" w:right="0" w:hanging="637"/>
        <w:jc w:val="both"/>
        <w:rPr>
          <w:sz w:val="28"/>
        </w:rPr>
      </w:pPr>
      <w:r>
        <w:t>Лях, В.І. Фізичне виховання учнів 5-7 класів: посібник для</w:t>
      </w:r>
    </w:p>
    <w:p>
      <w:pPr>
        <w:pStyle w:val="ListParagraph"/>
        <w:spacing w:after="0" w:line="317" w:lineRule="exact"/>
        <w:jc w:val="both"/>
        <w:rPr>
          <w:sz w:val="28"/>
        </w:rPr>
        <w:sectPr>
          <w:pgSz w:w="11910" w:h="16840"/>
          <w:pgMar w:header="756" w:footer="0" w:top="980" w:bottom="280" w:left="1275" w:right="425"/>
        </w:sectPr>
      </w:pPr>
    </w:p>
    <w:p>
      <w:pPr>
        <w:pStyle w:val="BodyText"/>
        <w:spacing w:line="360" w:lineRule="auto" w:before="295"/>
        <w:ind w:left="786" w:right="135"/>
        <w:jc w:val="both"/>
      </w:pPr>
      <w:r>
        <w:t>викладачів / В.І. Лях, Г.Б. Макссон, Ю.А. Копилов та ін - М.: Освіта, 1997. - 192 с.</w:t>
      </w:r>
    </w:p>
    <w:p>
      <w:pPr>
        <w:pStyle w:val="ListParagraph"/>
        <w:numPr>
          <w:ilvl w:val="0"/>
          <w:numId w:val="35"/>
        </w:numPr>
        <w:tabs>
          <w:tab w:pos="786" w:val="left" w:leader="none"/>
          <w:tab w:pos="994" w:val="left" w:leader="none"/>
        </w:tabs>
        <w:spacing w:line="360" w:lineRule="auto" w:before="2" w:after="0"/>
        <w:ind w:left="786" w:right="137" w:hanging="360"/>
        <w:jc w:val="both"/>
        <w:rPr>
          <w:sz w:val="28"/>
        </w:rPr>
      </w:pPr>
      <w:r>
        <w:t>Лях, В.І. Фізичне виховання учнів 8-9 класів: посібник для вчителів / В.І. Лях. – М.: Освіта, 1998. – 189 с.</w:t>
      </w:r>
    </w:p>
    <w:p>
      <w:pPr>
        <w:pStyle w:val="ListParagraph"/>
        <w:numPr>
          <w:ilvl w:val="0"/>
          <w:numId w:val="35"/>
        </w:numPr>
        <w:tabs>
          <w:tab w:pos="786" w:val="left" w:leader="none"/>
          <w:tab w:pos="994" w:val="left" w:leader="none"/>
        </w:tabs>
        <w:spacing w:line="360" w:lineRule="auto" w:before="0" w:after="0"/>
        <w:ind w:left="786" w:right="138" w:hanging="360"/>
        <w:jc w:val="both"/>
        <w:rPr>
          <w:sz w:val="28"/>
        </w:rPr>
      </w:pPr>
      <w:r>
        <w:t>Лях, В.І. Фізичне виховання учнів 5-9 класів: посібник для вчителів / В.І. Лях, Г.Б. Макссон, Ю.А. Копилов та ін - М.: Освіта, 1998. - 141 с.</w:t>
      </w:r>
    </w:p>
    <w:p>
      <w:pPr>
        <w:pStyle w:val="ListParagraph"/>
        <w:numPr>
          <w:ilvl w:val="0"/>
          <w:numId w:val="35"/>
        </w:numPr>
        <w:tabs>
          <w:tab w:pos="786" w:val="left" w:leader="none"/>
          <w:tab w:pos="1061" w:val="left" w:leader="none"/>
        </w:tabs>
        <w:spacing w:line="360" w:lineRule="auto" w:before="0" w:after="0"/>
        <w:ind w:left="786" w:right="136" w:hanging="360"/>
        <w:jc w:val="both"/>
        <w:rPr>
          <w:sz w:val="28"/>
        </w:rPr>
      </w:pPr>
      <w:r>
        <w:t>Лях, В.І. Комплексна програма з фізичного виховання учнів 1–11 класів / В.І. Лях, А.А. Зданевич. – М.: Освіта, 2008. – 126 с.</w:t>
      </w:r>
    </w:p>
    <w:p>
      <w:pPr>
        <w:pStyle w:val="ListParagraph"/>
        <w:numPr>
          <w:ilvl w:val="0"/>
          <w:numId w:val="35"/>
        </w:numPr>
        <w:tabs>
          <w:tab w:pos="786" w:val="left" w:leader="none"/>
          <w:tab w:pos="1061" w:val="left" w:leader="none"/>
        </w:tabs>
        <w:spacing w:line="360" w:lineRule="auto" w:before="0" w:after="0"/>
        <w:ind w:left="786" w:right="134" w:hanging="360"/>
        <w:jc w:val="both"/>
        <w:rPr>
          <w:sz w:val="28"/>
        </w:rPr>
      </w:pPr>
      <w:r>
        <w:t>Лях, В.І. Комплексна програма фізичного виховання учнів: Програма загальноосвітніх навчальних закладів. 1–11 класи / В.І. Лях, А.А. Зданевич. – М.: Освіта, 2010. – 127 с.</w:t>
      </w:r>
    </w:p>
    <w:p>
      <w:pPr>
        <w:pStyle w:val="ListParagraph"/>
        <w:numPr>
          <w:ilvl w:val="0"/>
          <w:numId w:val="35"/>
        </w:numPr>
        <w:tabs>
          <w:tab w:pos="786" w:val="left" w:leader="none"/>
          <w:tab w:pos="1061" w:val="left" w:leader="none"/>
        </w:tabs>
        <w:spacing w:line="360" w:lineRule="auto" w:before="0" w:after="0"/>
        <w:ind w:left="786" w:right="135" w:hanging="360"/>
        <w:jc w:val="both"/>
        <w:rPr>
          <w:sz w:val="28"/>
        </w:rPr>
      </w:pPr>
      <w:r>
        <w:t>Лях, В.І. Фізична культура. Робочі програми для 5–9 класів: посібник для вчителів навчальних закладів / В.І. Лях. – М.: Освіта, 2011. – 104 с.</w:t>
      </w:r>
    </w:p>
    <w:p>
      <w:pPr>
        <w:pStyle w:val="ListParagraph"/>
        <w:numPr>
          <w:ilvl w:val="0"/>
          <w:numId w:val="35"/>
        </w:numPr>
        <w:tabs>
          <w:tab w:pos="786" w:val="left" w:leader="none"/>
          <w:tab w:pos="1061" w:val="left" w:leader="none"/>
        </w:tabs>
        <w:spacing w:line="360" w:lineRule="auto" w:before="0" w:after="0"/>
        <w:ind w:left="786" w:right="135" w:hanging="360"/>
        <w:jc w:val="both"/>
        <w:rPr>
          <w:sz w:val="28"/>
        </w:rPr>
      </w:pPr>
      <w:r>
        <w:t>Магомедов, П.П. Структура підготовки фахівців спортивно-оздоровчого туризму / Р. Р. Магомедов // Теорія і практика фізичної культури. – 2003. – № 7. – С. 39–40.</w:t>
      </w:r>
    </w:p>
    <w:p>
      <w:pPr>
        <w:pStyle w:val="ListParagraph"/>
        <w:numPr>
          <w:ilvl w:val="0"/>
          <w:numId w:val="35"/>
        </w:numPr>
        <w:tabs>
          <w:tab w:pos="786" w:val="left" w:leader="none"/>
          <w:tab w:pos="1061" w:val="left" w:leader="none"/>
        </w:tabs>
        <w:spacing w:line="360" w:lineRule="auto" w:before="0" w:after="0"/>
        <w:ind w:left="786" w:right="142" w:hanging="360"/>
        <w:jc w:val="both"/>
        <w:rPr>
          <w:sz w:val="28"/>
        </w:rPr>
      </w:pPr>
      <w:r>
        <w:t>Магомедов, П.П. Сучасна система багаторічної спортивної підготовки в гірському туризмі / Р. Р. Магомедов // Теорія і методика фізичної культури. – 2002. – № 11. – С. 28–29.</w:t>
      </w:r>
    </w:p>
    <w:p>
      <w:pPr>
        <w:pStyle w:val="ListParagraph"/>
        <w:numPr>
          <w:ilvl w:val="0"/>
          <w:numId w:val="35"/>
        </w:numPr>
        <w:tabs>
          <w:tab w:pos="786" w:val="left" w:leader="none"/>
          <w:tab w:pos="1061" w:val="left" w:leader="none"/>
        </w:tabs>
        <w:spacing w:line="360" w:lineRule="auto" w:before="0" w:after="0"/>
        <w:ind w:left="786" w:right="142" w:hanging="360"/>
        <w:jc w:val="both"/>
        <w:rPr>
          <w:sz w:val="28"/>
        </w:rPr>
      </w:pPr>
      <w:r>
        <w:t>Майоров, А.М. Зміни деяких показників фізичного розвитку дітей 10–11 років у процесі занять туризмом: Програма з фізичного виховання / А.М. Майоров. – Челябінськ, 1970. – 92 с.</w:t>
      </w:r>
    </w:p>
    <w:p>
      <w:pPr>
        <w:pStyle w:val="ListParagraph"/>
        <w:numPr>
          <w:ilvl w:val="0"/>
          <w:numId w:val="35"/>
        </w:numPr>
        <w:tabs>
          <w:tab w:pos="786" w:val="left" w:leader="none"/>
          <w:tab w:pos="1061" w:val="left" w:leader="none"/>
        </w:tabs>
        <w:spacing w:line="360" w:lineRule="auto" w:before="0" w:after="0"/>
        <w:ind w:left="786" w:right="137" w:hanging="360"/>
        <w:jc w:val="both"/>
        <w:rPr>
          <w:sz w:val="28"/>
        </w:rPr>
      </w:pPr>
      <w:r>
        <w:t>Масягіна, Н. В. Організаційно-педагогічні особливості шкільного туризму : дис... канд. пед. наук : 13.00.04 / Масягіна Наталя Василівна. – М., 2003. – 200 с.</w:t>
      </w:r>
    </w:p>
    <w:p>
      <w:pPr>
        <w:pStyle w:val="ListParagraph"/>
        <w:numPr>
          <w:ilvl w:val="0"/>
          <w:numId w:val="35"/>
        </w:numPr>
        <w:tabs>
          <w:tab w:pos="786" w:val="left" w:leader="none"/>
          <w:tab w:pos="1061" w:val="left" w:leader="none"/>
        </w:tabs>
        <w:spacing w:line="360" w:lineRule="auto" w:before="0" w:after="0"/>
        <w:ind w:left="786" w:right="136" w:hanging="360"/>
        <w:jc w:val="both"/>
        <w:rPr>
          <w:sz w:val="28"/>
        </w:rPr>
      </w:pPr>
      <w:r>
        <w:t>Маслов, А. Г. Польові туристські табори: навчально-методичний посібник / А. Г. Маслов, Ю.С. Константинов, І.А. Дрогова. – М.: ВЛАДОС, 2000. – 151 с.</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1061" w:val="left" w:leader="none"/>
        </w:tabs>
        <w:spacing w:line="360" w:lineRule="auto" w:before="293" w:after="0"/>
        <w:ind w:left="786" w:right="136" w:hanging="360"/>
        <w:jc w:val="both"/>
        <w:rPr>
          <w:sz w:val="28"/>
        </w:rPr>
      </w:pPr>
      <w:r>
        <w:t>Маслов А. Г. Методи автономного виживання людини в природі: підручник для студ. вища пед. підручників закладів / А.Г.Маслов, Ю.С. Константинов, В.Н. Латчук. – М.: Академія, 2004. – 297 с.</w:t>
      </w:r>
    </w:p>
    <w:p>
      <w:pPr>
        <w:pStyle w:val="ListParagraph"/>
        <w:numPr>
          <w:ilvl w:val="0"/>
          <w:numId w:val="35"/>
        </w:numPr>
        <w:tabs>
          <w:tab w:pos="786" w:val="left" w:leader="none"/>
          <w:tab w:pos="1061" w:val="left" w:leader="none"/>
        </w:tabs>
        <w:spacing w:line="360" w:lineRule="auto" w:before="0" w:after="0"/>
        <w:ind w:left="786" w:right="135" w:hanging="360"/>
        <w:jc w:val="both"/>
        <w:rPr>
          <w:sz w:val="28"/>
        </w:rPr>
      </w:pPr>
      <w:r>
        <w:t>Матвєєв Л. П. Теорія і методика фізичного виховання: підручник для фіз. культури: Т.1: Загальні основи теорії і методики фізичного виховання / За ред. вид. Матвєєва Л.П., Новікова А.Д. – М.: Фізкультура і спорт, 1976. – 304 с.</w:t>
      </w:r>
    </w:p>
    <w:p>
      <w:pPr>
        <w:pStyle w:val="ListParagraph"/>
        <w:numPr>
          <w:ilvl w:val="0"/>
          <w:numId w:val="35"/>
        </w:numPr>
        <w:tabs>
          <w:tab w:pos="786" w:val="left" w:leader="none"/>
          <w:tab w:pos="991" w:val="left" w:leader="none"/>
        </w:tabs>
        <w:spacing w:line="360" w:lineRule="auto" w:before="0" w:after="0"/>
        <w:ind w:left="786" w:right="138" w:hanging="360"/>
        <w:jc w:val="both"/>
        <w:rPr>
          <w:sz w:val="28"/>
        </w:rPr>
      </w:pPr>
      <w:r>
        <w:t>Матвєєв А. П. Фізична культура. Програми для студентів спеціальної медичної групи навчальних закладів / А.П.Матвєєв, Т.В.Петрова, Л.В. Каверкіна. – 3-тє вид., стерто. – М.: Дрофа, 2006. – 77 с.</w:t>
      </w:r>
    </w:p>
    <w:p>
      <w:pPr>
        <w:pStyle w:val="ListParagraph"/>
        <w:numPr>
          <w:ilvl w:val="0"/>
          <w:numId w:val="35"/>
        </w:numPr>
        <w:tabs>
          <w:tab w:pos="786" w:val="left" w:leader="none"/>
          <w:tab w:pos="1061" w:val="left" w:leader="none"/>
        </w:tabs>
        <w:spacing w:line="360" w:lineRule="auto" w:before="0" w:after="0"/>
        <w:ind w:left="786" w:right="137" w:hanging="360"/>
        <w:jc w:val="both"/>
        <w:rPr>
          <w:sz w:val="28"/>
        </w:rPr>
      </w:pPr>
      <w:r>
        <w:t>Матвєєв, А. П. Фізичне виховання: 1–11 класи : програми для навчальних закладів / А. П. Матвєєв, Т. В. Петрова. – 4-е вид., стер. – М.: Дрофа, 2006. – 96 с.</w:t>
      </w:r>
    </w:p>
    <w:p>
      <w:pPr>
        <w:pStyle w:val="ListParagraph"/>
        <w:numPr>
          <w:ilvl w:val="0"/>
          <w:numId w:val="35"/>
        </w:numPr>
        <w:tabs>
          <w:tab w:pos="786" w:val="left" w:leader="none"/>
          <w:tab w:pos="1061" w:val="left" w:leader="none"/>
        </w:tabs>
        <w:spacing w:line="360" w:lineRule="auto" w:before="0" w:after="0"/>
        <w:ind w:left="786" w:right="140" w:hanging="360"/>
        <w:jc w:val="both"/>
        <w:rPr>
          <w:sz w:val="28"/>
        </w:rPr>
      </w:pPr>
      <w:r>
        <w:t>Матвєєв А. П. Фізичне виховання 5–11 класи: базовий і профільний рівні / авт. Матвєєв А.П. – М.: Освіта, 2007. – 143 с.</w:t>
      </w:r>
    </w:p>
    <w:p>
      <w:pPr>
        <w:pStyle w:val="ListParagraph"/>
        <w:numPr>
          <w:ilvl w:val="0"/>
          <w:numId w:val="35"/>
        </w:numPr>
        <w:tabs>
          <w:tab w:pos="786" w:val="left" w:leader="none"/>
          <w:tab w:pos="991" w:val="left" w:leader="none"/>
        </w:tabs>
        <w:spacing w:line="360" w:lineRule="auto" w:before="0" w:after="0"/>
        <w:ind w:left="786" w:right="135" w:hanging="360"/>
        <w:jc w:val="both"/>
        <w:rPr>
          <w:sz w:val="28"/>
        </w:rPr>
      </w:pPr>
      <w:r>
        <w:t>Матвєєв, Л. П. Теорія і методика фізичного виховання: підручник для вузів фізичного виховання / Л. П. Матвєєв, А. Д. Новіков. М.: Фізкультура і спорт, 1976. – 304 с.</w:t>
      </w:r>
    </w:p>
    <w:p>
      <w:pPr>
        <w:pStyle w:val="ListParagraph"/>
        <w:numPr>
          <w:ilvl w:val="0"/>
          <w:numId w:val="35"/>
        </w:numPr>
        <w:tabs>
          <w:tab w:pos="786" w:val="left" w:leader="none"/>
          <w:tab w:pos="991" w:val="left" w:leader="none"/>
        </w:tabs>
        <w:spacing w:line="360" w:lineRule="auto" w:before="0" w:after="0"/>
        <w:ind w:left="786" w:right="138" w:hanging="360"/>
        <w:jc w:val="both"/>
        <w:rPr>
          <w:sz w:val="28"/>
        </w:rPr>
      </w:pPr>
      <w:r>
        <w:t>Матвєєв, Л. П. Теорія і методика фізичної культури / Л. П. Матвєєв. – М.: Фізкультура і спорт, 1991. – 543 с.</w:t>
      </w:r>
    </w:p>
    <w:p>
      <w:pPr>
        <w:pStyle w:val="ListParagraph"/>
        <w:numPr>
          <w:ilvl w:val="0"/>
          <w:numId w:val="35"/>
        </w:numPr>
        <w:tabs>
          <w:tab w:pos="786" w:val="left" w:leader="none"/>
          <w:tab w:pos="1061" w:val="left" w:leader="none"/>
        </w:tabs>
        <w:spacing w:line="362" w:lineRule="auto" w:before="0" w:after="0"/>
        <w:ind w:left="786" w:right="138" w:hanging="360"/>
        <w:jc w:val="both"/>
        <w:rPr>
          <w:sz w:val="28"/>
        </w:rPr>
      </w:pPr>
      <w:r>
        <w:t>Махов, І.І. Програмно-методичне забезпечення занять туристським багатоборством з дітьми 12–15 років : дис. пед. наук: 13.00.04</w:t>
      </w:r>
    </w:p>
    <w:p>
      <w:pPr>
        <w:pStyle w:val="BodyText"/>
        <w:spacing w:line="317" w:lineRule="exact"/>
        <w:ind w:left="786"/>
        <w:jc w:val="both"/>
      </w:pPr>
      <w:r>
        <w:t>/ Махов Ігор Ігорович. – Білгород, 2007. – 172 с.</w:t>
      </w:r>
    </w:p>
    <w:p>
      <w:pPr>
        <w:pStyle w:val="ListParagraph"/>
        <w:numPr>
          <w:ilvl w:val="0"/>
          <w:numId w:val="35"/>
        </w:numPr>
        <w:tabs>
          <w:tab w:pos="786" w:val="left" w:leader="none"/>
          <w:tab w:pos="1061" w:val="left" w:leader="none"/>
        </w:tabs>
        <w:spacing w:line="360" w:lineRule="auto" w:before="159" w:after="0"/>
        <w:ind w:left="786" w:right="136" w:hanging="360"/>
        <w:jc w:val="both"/>
        <w:rPr>
          <w:sz w:val="28"/>
        </w:rPr>
      </w:pPr>
      <w:r>
        <w:t>Медведєв, В.А. Оздоровчі технології фізичного виховання школярів / В.А. Медведєв // Фізична культура. – 2000. – № 4. – С. 20–24.</w:t>
      </w:r>
    </w:p>
    <w:p>
      <w:pPr>
        <w:pStyle w:val="ListParagraph"/>
        <w:numPr>
          <w:ilvl w:val="0"/>
          <w:numId w:val="35"/>
        </w:numPr>
        <w:tabs>
          <w:tab w:pos="786" w:val="left" w:leader="none"/>
          <w:tab w:pos="991" w:val="left" w:leader="none"/>
        </w:tabs>
        <w:spacing w:line="360" w:lineRule="auto" w:before="2" w:after="0"/>
        <w:ind w:left="786" w:right="135" w:hanging="360"/>
        <w:jc w:val="both"/>
        <w:rPr>
          <w:sz w:val="28"/>
        </w:rPr>
      </w:pPr>
      <w:r>
        <w:t>Моргунов, Б.П. Туризм. Підручник для студентів пед. інститут, спеціальність № 2114 «Фізкультура» / Б.П. Моргунов. – М.: Освіта, 1978. – 168 с.</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991" w:val="left" w:leader="none"/>
        </w:tabs>
        <w:spacing w:line="360" w:lineRule="auto" w:before="293" w:after="0"/>
        <w:ind w:left="786" w:right="141" w:hanging="360"/>
        <w:jc w:val="both"/>
        <w:rPr>
          <w:sz w:val="28"/>
        </w:rPr>
      </w:pPr>
      <w:r>
        <w:t>Москвітіна, Н. Н. Шляхи проведення фізичного оздоровлення дітей в регіональних умовах Півночі : автореф. дис.... кандидат пед. наук : 13.00.01 / Москвітіна Надія Миколаївна. - Якутськ, 2002. - 21 с.</w:t>
      </w:r>
    </w:p>
    <w:p>
      <w:pPr>
        <w:pStyle w:val="ListParagraph"/>
        <w:numPr>
          <w:ilvl w:val="0"/>
          <w:numId w:val="35"/>
        </w:numPr>
        <w:tabs>
          <w:tab w:pos="786" w:val="left" w:leader="none"/>
          <w:tab w:pos="991" w:val="left" w:leader="none"/>
        </w:tabs>
        <w:spacing w:line="360" w:lineRule="auto" w:before="0" w:after="0"/>
        <w:ind w:left="786" w:right="135" w:hanging="360"/>
        <w:jc w:val="both"/>
        <w:rPr>
          <w:sz w:val="28"/>
        </w:rPr>
      </w:pPr>
      <w:r>
        <w:t>Московченко, О.Н. Здоров’язберігаюча діяльність в освіті / О.Н. Московченко, Л.В. Захарова, М.Н. Солдатова // Проблеми якості фізкультурно-оздоровчої та здоров’язбережувальної діяльності освітніх організацій : збірник статей 7 міжнародної первинно-практ. – Вид-во РДПУ, 2017. – С. 130-136.</w:t>
      </w:r>
    </w:p>
    <w:p>
      <w:pPr>
        <w:pStyle w:val="ListParagraph"/>
        <w:numPr>
          <w:ilvl w:val="0"/>
          <w:numId w:val="35"/>
        </w:numPr>
        <w:tabs>
          <w:tab w:pos="786" w:val="left" w:leader="none"/>
          <w:tab w:pos="1061" w:val="left" w:leader="none"/>
        </w:tabs>
        <w:spacing w:line="362" w:lineRule="auto" w:before="0" w:after="0"/>
        <w:ind w:left="786" w:right="138" w:hanging="360"/>
        <w:jc w:val="both"/>
        <w:rPr>
          <w:sz w:val="28"/>
        </w:rPr>
      </w:pPr>
      <w:r>
        <w:t>Мкртчян, А.А. Теоретико-методичні основи формування фізичної культури підлітка в умовах сільської школи : автореф. дис.   доктор філософії</w:t>
      </w:r>
    </w:p>
    <w:p>
      <w:pPr>
        <w:pStyle w:val="BodyText"/>
        <w:spacing w:line="317" w:lineRule="exact"/>
        <w:ind w:left="786"/>
        <w:jc w:val="both"/>
      </w:pPr>
      <w:r>
        <w:t>пед. наук : 13.00.04 / Мкртчян Андранік Альбертович. – М., 1997. – 18 с.</w:t>
      </w:r>
    </w:p>
    <w:p>
      <w:pPr>
        <w:pStyle w:val="ListParagraph"/>
        <w:numPr>
          <w:ilvl w:val="0"/>
          <w:numId w:val="35"/>
        </w:numPr>
        <w:tabs>
          <w:tab w:pos="786" w:val="left" w:leader="none"/>
          <w:tab w:pos="1061" w:val="left" w:leader="none"/>
        </w:tabs>
        <w:spacing w:line="360" w:lineRule="auto" w:before="158" w:after="0"/>
        <w:ind w:left="786" w:right="132" w:hanging="360"/>
        <w:jc w:val="both"/>
        <w:rPr>
          <w:sz w:val="28"/>
        </w:rPr>
      </w:pPr>
      <w:r>
        <w:t>Муртазін, Х.М. Система освіти – шлях до розвитку фізкультурно-оздоровчого та спортивного туризму / Х.М. Муртазін, М.А.Гермогентов, І.Р. Галіахметов, Б.Х. Ланда // II Всеросійська педагогічна краєзнавча конференція «Проблеми розвитку спортивно-оздоровчого туризму». – М., 1999. – С. 5–6.</w:t>
      </w:r>
    </w:p>
    <w:p>
      <w:pPr>
        <w:pStyle w:val="ListParagraph"/>
        <w:numPr>
          <w:ilvl w:val="0"/>
          <w:numId w:val="35"/>
        </w:numPr>
        <w:tabs>
          <w:tab w:pos="786" w:val="left" w:leader="none"/>
          <w:tab w:pos="991" w:val="left" w:leader="none"/>
        </w:tabs>
        <w:spacing w:line="360" w:lineRule="auto" w:before="0" w:after="0"/>
        <w:ind w:left="786" w:right="139" w:hanging="360"/>
        <w:jc w:val="both"/>
        <w:rPr>
          <w:sz w:val="28"/>
        </w:rPr>
      </w:pPr>
      <w:r>
        <w:t>Найданов, Б.Н. Розвиток особистісного ресурсу здоров’я студентів як засіб самореалізації / Б.Н. Найданов // Вісник Бурятського державного університету. – Улан-Уде, 2012. – С. 144-148.</w:t>
      </w:r>
    </w:p>
    <w:p>
      <w:pPr>
        <w:pStyle w:val="ListParagraph"/>
        <w:numPr>
          <w:ilvl w:val="0"/>
          <w:numId w:val="35"/>
        </w:numPr>
        <w:tabs>
          <w:tab w:pos="786" w:val="left" w:leader="none"/>
          <w:tab w:pos="991" w:val="left" w:leader="none"/>
        </w:tabs>
        <w:spacing w:line="360" w:lineRule="auto" w:before="1" w:after="0"/>
        <w:ind w:left="786" w:right="135" w:hanging="360"/>
        <w:jc w:val="both"/>
        <w:rPr>
          <w:sz w:val="28"/>
        </w:rPr>
      </w:pPr>
      <w:r>
        <w:t>Найданов, Б.Н. Особливості організації занять з фізичного виховання з урахуванням спортивних інтересів учнів 5-9 класів загальноосвітньої школи : дис. ... к.пед.н.: 13.00.04 / Найданов Баїр Намдакович. – М., 1995. – 162 с.</w:t>
      </w:r>
    </w:p>
    <w:p>
      <w:pPr>
        <w:pStyle w:val="ListParagraph"/>
        <w:numPr>
          <w:ilvl w:val="0"/>
          <w:numId w:val="35"/>
        </w:numPr>
        <w:tabs>
          <w:tab w:pos="786" w:val="left" w:leader="none"/>
          <w:tab w:pos="1061" w:val="left" w:leader="none"/>
        </w:tabs>
        <w:spacing w:line="360" w:lineRule="auto" w:before="0" w:after="0"/>
        <w:ind w:left="786" w:right="137" w:hanging="360"/>
        <w:jc w:val="both"/>
        <w:rPr>
          <w:sz w:val="28"/>
        </w:rPr>
      </w:pPr>
      <w:r>
        <w:t>Назаренко, Л.Д. Зміст і структура рівноваги як рухово-координаційної якості / Л.Д. Назаренко // Теорія і практика фізичної культури. – 2000. – № 1. С. 54–58.</w:t>
      </w:r>
    </w:p>
    <w:p>
      <w:pPr>
        <w:pStyle w:val="ListParagraph"/>
        <w:numPr>
          <w:ilvl w:val="0"/>
          <w:numId w:val="35"/>
        </w:numPr>
        <w:tabs>
          <w:tab w:pos="786" w:val="left" w:leader="none"/>
          <w:tab w:pos="1061" w:val="left" w:leader="none"/>
        </w:tabs>
        <w:spacing w:line="360" w:lineRule="auto" w:before="2" w:after="0"/>
        <w:ind w:left="786" w:right="139" w:hanging="360"/>
        <w:jc w:val="both"/>
        <w:rPr>
          <w:sz w:val="28"/>
        </w:rPr>
      </w:pPr>
      <w:r>
        <w:t>Назаренко, Л.Д. Вдосконалення спритності юних спортсменів зі спортивного орієнтування / Л.Д. Назаренко, О.Є. Данильченкова // Теорія і практика фізичної культури. – 2005. – № 3. С. 28–31.</w:t>
      </w:r>
    </w:p>
    <w:p>
      <w:pPr>
        <w:pStyle w:val="ListParagraph"/>
        <w:numPr>
          <w:ilvl w:val="0"/>
          <w:numId w:val="35"/>
        </w:numPr>
        <w:tabs>
          <w:tab w:pos="1062" w:val="left" w:leader="none"/>
        </w:tabs>
        <w:spacing w:line="320" w:lineRule="exact" w:before="0" w:after="0"/>
        <w:ind w:left="1062" w:right="0" w:hanging="635"/>
        <w:jc w:val="both"/>
        <w:rPr>
          <w:sz w:val="28"/>
        </w:rPr>
      </w:pPr>
      <w:r>
        <w:t>Назаренко, Л.Д.  Розвиток рухово-координаційних якостей як</w:t>
      </w:r>
    </w:p>
    <w:p>
      <w:pPr>
        <w:pStyle w:val="ListParagraph"/>
        <w:spacing w:after="0" w:line="320" w:lineRule="exact"/>
        <w:jc w:val="both"/>
        <w:rPr>
          <w:sz w:val="28"/>
        </w:rPr>
        <w:sectPr>
          <w:pgSz w:w="11910" w:h="16840"/>
          <w:pgMar w:header="756" w:footer="0" w:top="980" w:bottom="280" w:left="1275" w:right="425"/>
        </w:sectPr>
      </w:pPr>
    </w:p>
    <w:p>
      <w:pPr>
        <w:pStyle w:val="BodyText"/>
        <w:spacing w:line="360" w:lineRule="auto" w:before="293"/>
        <w:ind w:left="786" w:right="139"/>
        <w:jc w:val="both"/>
      </w:pPr>
      <w:r>
        <w:t>фактор оздоровлення дітей та підлітків / Л.Д. Назаренко. – М.: Теорія і практика фізичної культури, 2001. – 332 с.</w:t>
      </w:r>
    </w:p>
    <w:p>
      <w:pPr>
        <w:pStyle w:val="ListParagraph"/>
        <w:numPr>
          <w:ilvl w:val="0"/>
          <w:numId w:val="35"/>
        </w:numPr>
        <w:tabs>
          <w:tab w:pos="786" w:val="left" w:leader="none"/>
          <w:tab w:pos="1061" w:val="left" w:leader="none"/>
        </w:tabs>
        <w:spacing w:line="360" w:lineRule="auto" w:before="0" w:after="0"/>
        <w:ind w:left="786" w:right="136" w:hanging="360"/>
        <w:jc w:val="both"/>
        <w:rPr>
          <w:sz w:val="28"/>
        </w:rPr>
      </w:pPr>
      <w:r>
        <w:t>Посібник для вчителя фізичної культури: підготовка школярів до олімпіад (всеросійських, обласних, міських, районних, шкільних): методичний посібник / автор: П.А. Кисельов, С.Б. Кисельова. – М.: Глобус, 2008. – 320 с.</w:t>
      </w:r>
    </w:p>
    <w:p>
      <w:pPr>
        <w:pStyle w:val="ListParagraph"/>
        <w:numPr>
          <w:ilvl w:val="0"/>
          <w:numId w:val="35"/>
        </w:numPr>
        <w:tabs>
          <w:tab w:pos="786" w:val="left" w:leader="none"/>
          <w:tab w:pos="1061" w:val="left" w:leader="none"/>
        </w:tabs>
        <w:spacing w:line="360" w:lineRule="auto" w:before="0" w:after="0"/>
        <w:ind w:left="786" w:right="134" w:hanging="360"/>
        <w:jc w:val="both"/>
        <w:rPr>
          <w:sz w:val="28"/>
        </w:rPr>
      </w:pPr>
      <w:r>
        <w:t>Посібник для вчителя фізичної культури.  / авт.: Г.І. Погорєлов. – 2-ге вид., перероб. і доп. – М.: Фізкультура і спорт, 2000. – 496 с.</w:t>
      </w:r>
    </w:p>
    <w:p>
      <w:pPr>
        <w:pStyle w:val="ListParagraph"/>
        <w:numPr>
          <w:ilvl w:val="0"/>
          <w:numId w:val="35"/>
        </w:numPr>
        <w:tabs>
          <w:tab w:pos="786" w:val="left" w:leader="none"/>
          <w:tab w:pos="1061" w:val="left" w:leader="none"/>
        </w:tabs>
        <w:spacing w:line="360" w:lineRule="auto" w:before="0" w:after="0"/>
        <w:ind w:left="786" w:right="136" w:hanging="360"/>
        <w:jc w:val="both"/>
        <w:rPr>
          <w:sz w:val="28"/>
        </w:rPr>
      </w:pPr>
      <w:r>
        <w:t>Начинська, С.В. Комп’ютерне моделювання туристичних маршрутів. / С.В. Начинська, Н.В. Масягіна // Матеріали науково-практичної конференції «Людина, здоров’я, фізична культура і спорт у мінливому світі». – Коломна: ХДПІ, 2001. – С. 198.</w:t>
      </w:r>
    </w:p>
    <w:p>
      <w:pPr>
        <w:pStyle w:val="ListParagraph"/>
        <w:numPr>
          <w:ilvl w:val="0"/>
          <w:numId w:val="35"/>
        </w:numPr>
        <w:tabs>
          <w:tab w:pos="786" w:val="left" w:leader="none"/>
          <w:tab w:pos="991" w:val="left" w:leader="none"/>
        </w:tabs>
        <w:spacing w:line="360" w:lineRule="auto" w:before="1" w:after="0"/>
        <w:ind w:left="786" w:right="142" w:hanging="360"/>
        <w:jc w:val="both"/>
        <w:rPr>
          <w:sz w:val="28"/>
        </w:rPr>
      </w:pPr>
      <w:r>
        <w:t>Національно-регіональний компонент державного стандарту загальної освіти Республіки Тува. Видання підготовлено Національним центром розвитку школи Міністерства освіти Республіки Тува</w:t>
      </w:r>
    </w:p>
    <w:p>
      <w:pPr>
        <w:pStyle w:val="BodyText"/>
        <w:spacing w:line="362" w:lineRule="auto"/>
        <w:ind w:left="786" w:right="138"/>
        <w:jc w:val="both"/>
      </w:pPr>
      <w:r>
        <w:t>/ П.А.Морозов, А.С. Ооржак; під ред. Г.Д.Сундуй. – Кизил: Тувкнигіздат, 2006. – 264 с.</w:t>
      </w:r>
    </w:p>
    <w:p>
      <w:pPr>
        <w:pStyle w:val="ListParagraph"/>
        <w:numPr>
          <w:ilvl w:val="0"/>
          <w:numId w:val="35"/>
        </w:numPr>
        <w:tabs>
          <w:tab w:pos="786" w:val="left" w:leader="none"/>
          <w:tab w:pos="1061" w:val="left" w:leader="none"/>
        </w:tabs>
        <w:spacing w:line="360" w:lineRule="auto" w:before="0" w:after="0"/>
        <w:ind w:left="786" w:right="141" w:hanging="360"/>
        <w:jc w:val="both"/>
        <w:rPr>
          <w:sz w:val="28"/>
        </w:rPr>
      </w:pPr>
      <w:r>
        <w:t>Некляєв, С.Є. Поведінка студентів в екстремальних природних умовах / С.Є. Некляєв. – М.: Владос, 2003. – 240 с.</w:t>
      </w:r>
    </w:p>
    <w:p>
      <w:pPr>
        <w:pStyle w:val="ListParagraph"/>
        <w:numPr>
          <w:ilvl w:val="0"/>
          <w:numId w:val="35"/>
        </w:numPr>
        <w:tabs>
          <w:tab w:pos="786" w:val="left" w:leader="none"/>
          <w:tab w:pos="1061" w:val="left" w:leader="none"/>
        </w:tabs>
        <w:spacing w:line="360" w:lineRule="auto" w:before="0" w:after="0"/>
        <w:ind w:left="786" w:right="138" w:hanging="360"/>
        <w:jc w:val="both"/>
        <w:rPr>
          <w:sz w:val="28"/>
        </w:rPr>
      </w:pPr>
      <w:r>
        <w:t>Нестеров, В.А. Етапи формування фізичного стану людини в різних клімато-географічних умовах / В.А. Нестеров. – Хабаровськ: Вид-во ФЕГАФК, 1999. – 97 с.</w:t>
      </w:r>
    </w:p>
    <w:p>
      <w:pPr>
        <w:pStyle w:val="ListParagraph"/>
        <w:numPr>
          <w:ilvl w:val="0"/>
          <w:numId w:val="35"/>
        </w:numPr>
        <w:tabs>
          <w:tab w:pos="786" w:val="left" w:leader="none"/>
          <w:tab w:pos="991" w:val="left" w:leader="none"/>
        </w:tabs>
        <w:spacing w:line="360" w:lineRule="auto" w:before="0" w:after="0"/>
        <w:ind w:left="786" w:right="141" w:hanging="360"/>
        <w:jc w:val="both"/>
        <w:rPr>
          <w:sz w:val="28"/>
        </w:rPr>
      </w:pPr>
      <w:r>
        <w:t>Новіков, Д.А. Статистичні методи в педагогічних дослідженнях (типові випадки) / Д.А. Новіков. – М.: МЗ-Прес, 2004. – 67 с.</w:t>
      </w:r>
    </w:p>
    <w:p>
      <w:pPr>
        <w:pStyle w:val="ListParagraph"/>
        <w:numPr>
          <w:ilvl w:val="0"/>
          <w:numId w:val="35"/>
        </w:numPr>
        <w:tabs>
          <w:tab w:pos="786" w:val="left" w:leader="none"/>
          <w:tab w:pos="991" w:val="left" w:leader="none"/>
        </w:tabs>
        <w:spacing w:line="362" w:lineRule="auto" w:before="0" w:after="0"/>
        <w:ind w:left="786" w:right="137" w:hanging="360"/>
        <w:jc w:val="both"/>
        <w:rPr>
          <w:sz w:val="28"/>
        </w:rPr>
      </w:pPr>
      <w:r>
        <w:t>Новікова С. С. Вступ до прикладної соціології. Анкетування: підручник / С.С.Новікова. – М.: СпортАкадемПресс, 2000. –102 с.</w:t>
      </w:r>
    </w:p>
    <w:p>
      <w:pPr>
        <w:pStyle w:val="ListParagraph"/>
        <w:numPr>
          <w:ilvl w:val="0"/>
          <w:numId w:val="35"/>
        </w:numPr>
        <w:tabs>
          <w:tab w:pos="1062" w:val="left" w:leader="none"/>
        </w:tabs>
        <w:spacing w:line="317" w:lineRule="exact" w:before="0" w:after="0"/>
        <w:ind w:left="1062" w:right="0" w:hanging="635"/>
        <w:jc w:val="both"/>
        <w:rPr>
          <w:sz w:val="28"/>
        </w:rPr>
      </w:pPr>
      <w:r>
        <w:t>Огородников, Б.І. Туризм та орієнтування в комплексі ГТО</w:t>
      </w:r>
    </w:p>
    <w:p>
      <w:pPr>
        <w:pStyle w:val="BodyText"/>
        <w:spacing w:before="153"/>
        <w:ind w:left="786"/>
        <w:jc w:val="both"/>
      </w:pPr>
      <w:r>
        <w:t>/ Б.І. Огородникова. – М.: Фізкультура і спорт, 1983. – 112 с.</w:t>
      </w:r>
    </w:p>
    <w:p>
      <w:pPr>
        <w:pStyle w:val="ListParagraph"/>
        <w:numPr>
          <w:ilvl w:val="0"/>
          <w:numId w:val="35"/>
        </w:numPr>
        <w:tabs>
          <w:tab w:pos="992" w:val="left" w:leader="none"/>
        </w:tabs>
        <w:spacing w:line="240" w:lineRule="auto" w:before="160" w:after="0"/>
        <w:ind w:left="992" w:right="0" w:hanging="565"/>
        <w:jc w:val="both"/>
        <w:rPr>
          <w:sz w:val="28"/>
        </w:rPr>
      </w:pPr>
      <w:r>
        <w:t>Ожегов, С. І. Тлумачний словник російської мови / С. І. Ожегов,</w:t>
      </w:r>
    </w:p>
    <w:p>
      <w:pPr>
        <w:pStyle w:val="ListParagraph"/>
        <w:spacing w:after="0" w:line="240" w:lineRule="auto"/>
        <w:jc w:val="both"/>
        <w:rPr>
          <w:sz w:val="28"/>
        </w:rPr>
        <w:sectPr>
          <w:pgSz w:w="11910" w:h="16840"/>
          <w:pgMar w:header="756" w:footer="0" w:top="980" w:bottom="280" w:left="1275" w:right="425"/>
        </w:sectPr>
      </w:pPr>
    </w:p>
    <w:p>
      <w:pPr>
        <w:pStyle w:val="BodyText"/>
        <w:spacing w:before="293"/>
        <w:ind w:left="786"/>
        <w:jc w:val="both"/>
      </w:pPr>
      <w:r>
        <w:t>Н.Ю. Шведова. - М.: Азбуковник, 1999. - 944 с.</w:t>
      </w:r>
    </w:p>
    <w:p>
      <w:pPr>
        <w:pStyle w:val="ListParagraph"/>
        <w:numPr>
          <w:ilvl w:val="0"/>
          <w:numId w:val="35"/>
        </w:numPr>
        <w:tabs>
          <w:tab w:pos="786" w:val="left" w:leader="none"/>
          <w:tab w:pos="991" w:val="left" w:leader="none"/>
        </w:tabs>
        <w:spacing w:line="360" w:lineRule="auto" w:before="161" w:after="0"/>
        <w:ind w:left="786" w:right="135" w:hanging="360"/>
        <w:jc w:val="both"/>
        <w:rPr>
          <w:sz w:val="28"/>
        </w:rPr>
      </w:pPr>
      <w:r>
        <w:t>Остапець-Свєшніков, А.А. Педагогіка і психологія туристсько-краєзнавчої діяльності студентів / А.А. Остапець-Свєшніков. – М.: ЦДЮТіК, 2001. – 150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Остапець-Свєшніков, А.А. Туристська діяльність як засіб подолання педагогічної занедбаності підлітків: дис. ...канд. пед. наук : 13.00.04 / Остапець-Свєшніков Олександр Олександрович. – М., 1974. – 172 с.</w:t>
      </w:r>
    </w:p>
    <w:p>
      <w:pPr>
        <w:pStyle w:val="ListParagraph"/>
        <w:numPr>
          <w:ilvl w:val="0"/>
          <w:numId w:val="35"/>
        </w:numPr>
        <w:tabs>
          <w:tab w:pos="786" w:val="left" w:leader="none"/>
          <w:tab w:pos="991" w:val="left" w:leader="none"/>
        </w:tabs>
        <w:spacing w:line="362" w:lineRule="auto" w:before="0" w:after="0"/>
        <w:ind w:left="786" w:right="143" w:hanging="360"/>
        <w:jc w:val="both"/>
        <w:rPr>
          <w:sz w:val="28"/>
        </w:rPr>
      </w:pPr>
      <w:r>
        <w:t>Ооржак, Х. Д-Н. Історія розвитку фізичної культури і спорту в Туві до Д-Н. Ооржак. – Кизил, 1994. – 72 с.</w:t>
      </w:r>
    </w:p>
    <w:p>
      <w:pPr>
        <w:pStyle w:val="ListParagraph"/>
        <w:numPr>
          <w:ilvl w:val="0"/>
          <w:numId w:val="35"/>
        </w:numPr>
        <w:tabs>
          <w:tab w:pos="786" w:val="left" w:leader="none"/>
          <w:tab w:pos="1061" w:val="left" w:leader="none"/>
        </w:tabs>
        <w:spacing w:line="360" w:lineRule="auto" w:before="0" w:after="0"/>
        <w:ind w:left="786" w:right="144" w:hanging="360"/>
        <w:jc w:val="both"/>
        <w:rPr>
          <w:sz w:val="28"/>
        </w:rPr>
      </w:pPr>
      <w:r>
        <w:t>Ооржак, Х. Д-Н. Педагогічний зміст фізичної культури народів Південного Сибіру /Х. Д-Н. Ооржак. – Кизил, 1995. – 228 с.</w:t>
      </w:r>
    </w:p>
    <w:p>
      <w:pPr>
        <w:pStyle w:val="ListParagraph"/>
        <w:numPr>
          <w:ilvl w:val="0"/>
          <w:numId w:val="35"/>
        </w:numPr>
        <w:tabs>
          <w:tab w:pos="786" w:val="left" w:leader="none"/>
          <w:tab w:pos="1061" w:val="left" w:leader="none"/>
        </w:tabs>
        <w:spacing w:line="360" w:lineRule="auto" w:before="0" w:after="0"/>
        <w:ind w:left="786" w:right="135" w:hanging="360"/>
        <w:jc w:val="both"/>
        <w:rPr>
          <w:sz w:val="28"/>
        </w:rPr>
      </w:pPr>
      <w:r>
        <w:t>Ооржак, Х.Д.-Н. Система організації фізкультурно-оздоровчої та спортивної роботи з населенням за місцем проживання на основі використання національних видів спорту: дис. ...канд. пед. наук : 13.00.04 / Ооржак Херел-оол Дажи-Намчалович. – М., 1982. – 289 с.</w:t>
      </w:r>
    </w:p>
    <w:p>
      <w:pPr>
        <w:pStyle w:val="ListParagraph"/>
        <w:numPr>
          <w:ilvl w:val="0"/>
          <w:numId w:val="35"/>
        </w:numPr>
        <w:tabs>
          <w:tab w:pos="786" w:val="left" w:leader="none"/>
          <w:tab w:pos="1061" w:val="left" w:leader="none"/>
        </w:tabs>
        <w:spacing w:line="360" w:lineRule="auto" w:before="0" w:after="0"/>
        <w:ind w:left="786" w:right="126" w:hanging="360"/>
        <w:jc w:val="both"/>
        <w:rPr>
          <w:sz w:val="28"/>
        </w:rPr>
      </w:pPr>
      <w:r>
        <w:t>Ооржак, С.Й. Тувинська національна боротьба «Хуреш» як засіб фізичного виховання студентів у позаурочний час: дис. ... к.пед.н.: 13.00.04 / Ооржак Сергій Янажикович. – Красноярськ, 2009. – 150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Ондар, О.Ч. Початкова підготовка борців вільного стилю на основі техніки національних видів боротьби: на прикладі Хуреш: дис. ... кандидата педагогічних наук: 13.00.04 / Ондар Оргеллеер Чувурекович - М., 1985. - 136 с.</w:t>
      </w:r>
    </w:p>
    <w:p>
      <w:pPr>
        <w:pStyle w:val="ListParagraph"/>
        <w:numPr>
          <w:ilvl w:val="0"/>
          <w:numId w:val="35"/>
        </w:numPr>
        <w:tabs>
          <w:tab w:pos="786" w:val="left" w:leader="none"/>
          <w:tab w:pos="991" w:val="left" w:leader="none"/>
        </w:tabs>
        <w:spacing w:line="360" w:lineRule="auto" w:before="0" w:after="0"/>
        <w:ind w:left="786" w:right="135" w:hanging="360"/>
        <w:jc w:val="both"/>
        <w:rPr>
          <w:sz w:val="28"/>
        </w:rPr>
      </w:pPr>
      <w:r>
        <w:t>Павлюченко, О.А. Експериментальне обґрунтування ефективності методики використання національних ігор Хакасії у фізичному вихованні студентів з ослабленим здоров'ям / О.А. Павлюченко, А.В. Фоміних // Вісник СумДУ, 2020, № 37. – С.132-137.</w:t>
      </w:r>
    </w:p>
    <w:p>
      <w:pPr>
        <w:pStyle w:val="ListParagraph"/>
        <w:numPr>
          <w:ilvl w:val="0"/>
          <w:numId w:val="35"/>
        </w:numPr>
        <w:tabs>
          <w:tab w:pos="786" w:val="left" w:leader="none"/>
          <w:tab w:pos="991" w:val="left" w:leader="none"/>
        </w:tabs>
        <w:spacing w:line="360" w:lineRule="auto" w:before="0" w:after="0"/>
        <w:ind w:left="786" w:right="145" w:hanging="360"/>
        <w:jc w:val="both"/>
        <w:rPr>
          <w:sz w:val="28"/>
        </w:rPr>
      </w:pPr>
      <w:r>
        <w:t>Принжева, Є. М. Організація та методика ігрової діяльності в туризмі / Є. М. Принжева. – М.: Радянський спорт, 2005. – 132 с.</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1061" w:val="left" w:leader="none"/>
        </w:tabs>
        <w:spacing w:line="360" w:lineRule="auto" w:before="293" w:after="0"/>
        <w:ind w:left="786" w:right="144" w:hanging="360"/>
        <w:jc w:val="both"/>
        <w:rPr>
          <w:sz w:val="28"/>
        </w:rPr>
      </w:pPr>
      <w:r>
        <w:t>Орієнтовна базова освітня програма основної загальної освіти - М.: Дрофа, 2015.</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Зразки програм з навчальних предметів. Фізична культура. 5-9 класи. – 5-е вид. – М.: Освіта, 2012. – 61 с.</w:t>
      </w:r>
    </w:p>
    <w:p>
      <w:pPr>
        <w:pStyle w:val="ListParagraph"/>
        <w:numPr>
          <w:ilvl w:val="0"/>
          <w:numId w:val="35"/>
        </w:numPr>
        <w:tabs>
          <w:tab w:pos="786" w:val="left" w:leader="none"/>
          <w:tab w:pos="991" w:val="left" w:leader="none"/>
        </w:tabs>
        <w:spacing w:line="360" w:lineRule="auto" w:before="0" w:after="0"/>
        <w:ind w:left="786" w:right="137" w:hanging="360"/>
        <w:jc w:val="both"/>
        <w:rPr>
          <w:sz w:val="28"/>
        </w:rPr>
      </w:pPr>
      <w:r>
        <w:t>Прокудін, Б. Ф. Теоретичні основи управління вдосконаленням витривалості як фізичної якості / Б. Ф. Прокудін // ХІІІ науково-практична конференція «Людина, здоров’я, фізична культура і спорт у мінливому світі». – Коломна: Міносвіти. Росія, 2003. – С. 189–193.</w:t>
      </w:r>
    </w:p>
    <w:p>
      <w:pPr>
        <w:pStyle w:val="ListParagraph"/>
        <w:numPr>
          <w:ilvl w:val="0"/>
          <w:numId w:val="35"/>
        </w:numPr>
        <w:tabs>
          <w:tab w:pos="786" w:val="left" w:leader="none"/>
          <w:tab w:pos="991" w:val="left" w:leader="none"/>
        </w:tabs>
        <w:spacing w:line="362" w:lineRule="auto" w:before="0" w:after="0"/>
        <w:ind w:left="786" w:right="143" w:hanging="360"/>
        <w:jc w:val="both"/>
        <w:rPr>
          <w:sz w:val="28"/>
        </w:rPr>
      </w:pPr>
      <w:r>
        <w:t>Пирогова, О.В. Спортивний самодіяльний туризм як засіб розвитку пізнавальної діяльності студентів: дис. доктор філософії пед. наук: 13.00.08</w:t>
      </w:r>
    </w:p>
    <w:p>
      <w:pPr>
        <w:pStyle w:val="BodyText"/>
        <w:spacing w:line="317" w:lineRule="exact"/>
        <w:ind w:left="786"/>
        <w:jc w:val="both"/>
      </w:pPr>
      <w:r>
        <w:t>/ Пирогова Ольга В'ячеславівна. - М., 2000. - 236 с.</w:t>
      </w:r>
    </w:p>
    <w:p>
      <w:pPr>
        <w:pStyle w:val="ListParagraph"/>
        <w:numPr>
          <w:ilvl w:val="0"/>
          <w:numId w:val="35"/>
        </w:numPr>
        <w:tabs>
          <w:tab w:pos="786" w:val="left" w:leader="none"/>
          <w:tab w:pos="991" w:val="left" w:leader="none"/>
        </w:tabs>
        <w:spacing w:line="360" w:lineRule="auto" w:before="158" w:after="0"/>
        <w:ind w:left="786" w:right="141" w:hanging="360"/>
        <w:jc w:val="both"/>
        <w:rPr>
          <w:sz w:val="28"/>
        </w:rPr>
      </w:pPr>
      <w:r>
        <w:t>Попков, В. Н. Науково-дослідний посібник : підручник / В. Н. Попков. – Омськ: Изд-во СибГУФК, 2009. – 350 с.</w:t>
      </w:r>
    </w:p>
    <w:p>
      <w:pPr>
        <w:pStyle w:val="ListParagraph"/>
        <w:numPr>
          <w:ilvl w:val="0"/>
          <w:numId w:val="35"/>
        </w:numPr>
        <w:tabs>
          <w:tab w:pos="786" w:val="left" w:leader="none"/>
          <w:tab w:pos="991" w:val="left" w:leader="none"/>
        </w:tabs>
        <w:spacing w:line="360" w:lineRule="auto" w:before="2" w:after="0"/>
        <w:ind w:left="786" w:right="142" w:hanging="360"/>
        <w:jc w:val="both"/>
        <w:rPr>
          <w:sz w:val="28"/>
        </w:rPr>
      </w:pPr>
      <w:r>
        <w:t>Пономарьов, В.В. Регіональний підхід до фізичного виховання школярів Крайньої Півночі: монографія / В.В. Пономарьов – Красноярськ: СибДТУ, 2001. – 234 с.</w:t>
      </w:r>
    </w:p>
    <w:p>
      <w:pPr>
        <w:pStyle w:val="ListParagraph"/>
        <w:numPr>
          <w:ilvl w:val="0"/>
          <w:numId w:val="35"/>
        </w:numPr>
        <w:tabs>
          <w:tab w:pos="786" w:val="left" w:leader="none"/>
          <w:tab w:pos="991" w:val="left" w:leader="none"/>
        </w:tabs>
        <w:spacing w:line="360" w:lineRule="auto" w:before="0" w:after="0"/>
        <w:ind w:left="786" w:right="145" w:hanging="360"/>
        <w:jc w:val="both"/>
        <w:rPr>
          <w:sz w:val="28"/>
        </w:rPr>
      </w:pPr>
      <w:r>
        <w:t>Радченко, В.І. Зміст та організація туристичних походів у гори з оздоровчою метою : дис… канд. пед. наук : 13.00.04 / Радченко Віктор Іванович. – М., 2000. – 134 с.</w:t>
      </w:r>
    </w:p>
    <w:p>
      <w:pPr>
        <w:pStyle w:val="ListParagraph"/>
        <w:numPr>
          <w:ilvl w:val="0"/>
          <w:numId w:val="35"/>
        </w:numPr>
        <w:tabs>
          <w:tab w:pos="786" w:val="left" w:leader="none"/>
          <w:tab w:pos="991" w:val="left" w:leader="none"/>
        </w:tabs>
        <w:spacing w:line="360" w:lineRule="auto" w:before="0" w:after="0"/>
        <w:ind w:left="786" w:right="141" w:hanging="360"/>
        <w:jc w:val="both"/>
        <w:rPr>
          <w:sz w:val="28"/>
        </w:rPr>
      </w:pPr>
      <w:r>
        <w:t>Рамзаєва Л. А. Сімейний туризм як засіб виховання підлітків у системі додаткової освіти : дис.... канд. пед. наук : 13.00.08 / Рамзаєва Людмила Анатоліївна. – Сходня, 2002. – 127 с.</w:t>
      </w:r>
    </w:p>
    <w:p>
      <w:pPr>
        <w:pStyle w:val="ListParagraph"/>
        <w:numPr>
          <w:ilvl w:val="0"/>
          <w:numId w:val="35"/>
        </w:numPr>
        <w:tabs>
          <w:tab w:pos="786" w:val="left" w:leader="none"/>
          <w:tab w:pos="991" w:val="left" w:leader="none"/>
        </w:tabs>
        <w:spacing w:line="360" w:lineRule="auto" w:before="0" w:after="0"/>
        <w:ind w:left="786" w:right="138" w:hanging="360"/>
        <w:jc w:val="both"/>
        <w:rPr>
          <w:sz w:val="28"/>
        </w:rPr>
      </w:pPr>
      <w:r>
        <w:t>Решетников, В.Г. Організаційно-методичне забезпечення та методичне забезпечення діяльності педагогів в умовах модернізації освіти / В.Г. Решетников // Омський науковий вісник № 5 (122) 2013. – С. 174-177.</w:t>
      </w:r>
    </w:p>
    <w:p>
      <w:pPr>
        <w:pStyle w:val="ListParagraph"/>
        <w:numPr>
          <w:ilvl w:val="0"/>
          <w:numId w:val="35"/>
        </w:numPr>
        <w:tabs>
          <w:tab w:pos="786" w:val="left" w:leader="none"/>
          <w:tab w:pos="991" w:val="left" w:leader="none"/>
        </w:tabs>
        <w:spacing w:line="360" w:lineRule="auto" w:before="1" w:after="0"/>
        <w:ind w:left="786" w:right="133" w:hanging="360"/>
        <w:jc w:val="both"/>
        <w:rPr>
          <w:sz w:val="28"/>
        </w:rPr>
      </w:pPr>
      <w:r>
        <w:t>Російський турист // Положення про спортивно-оздоровчому туризмі в Росії на 2001–2005 рр., 2001. – No 7. – 92 с.</w:t>
      </w:r>
    </w:p>
    <w:p>
      <w:pPr>
        <w:pStyle w:val="ListParagraph"/>
        <w:numPr>
          <w:ilvl w:val="0"/>
          <w:numId w:val="35"/>
        </w:numPr>
        <w:tabs>
          <w:tab w:pos="786" w:val="left" w:leader="none"/>
          <w:tab w:pos="991" w:val="left" w:leader="none"/>
        </w:tabs>
        <w:spacing w:line="360" w:lineRule="auto" w:before="0" w:after="0"/>
        <w:ind w:left="786" w:right="142" w:hanging="360"/>
        <w:jc w:val="both"/>
        <w:rPr>
          <w:sz w:val="28"/>
        </w:rPr>
      </w:pPr>
      <w:r>
        <w:t>Рубіс, Л.Г. Фізична рекреація молоді засобами самодіяльного туризму : автореф. дис.  доктор філософії пед. наук / Л.Г. Рубіс. – СПб., 1995. – 22 с.</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991" w:val="left" w:leader="none"/>
        </w:tabs>
        <w:spacing w:line="360" w:lineRule="auto" w:before="293" w:after="0"/>
        <w:ind w:left="786" w:right="142" w:hanging="360"/>
        <w:jc w:val="both"/>
        <w:rPr>
          <w:sz w:val="28"/>
        </w:rPr>
      </w:pPr>
      <w:r>
        <w:t>Ривкін, Є.Ю. Організація туристської роботи зі школярами: практичний посібник / Є.Ю. Рівкін. – М.: АРКТИ, 2001. – 77 с.</w:t>
      </w:r>
    </w:p>
    <w:p>
      <w:pPr>
        <w:pStyle w:val="ListParagraph"/>
        <w:numPr>
          <w:ilvl w:val="0"/>
          <w:numId w:val="35"/>
        </w:numPr>
        <w:tabs>
          <w:tab w:pos="786" w:val="left" w:leader="none"/>
          <w:tab w:pos="991" w:val="left" w:leader="none"/>
        </w:tabs>
        <w:spacing w:line="360" w:lineRule="auto" w:before="0" w:after="0"/>
        <w:ind w:left="786" w:right="139" w:hanging="360"/>
        <w:jc w:val="both"/>
        <w:rPr>
          <w:sz w:val="28"/>
        </w:rPr>
      </w:pPr>
      <w:r>
        <w:t>Самбу, І.У. Тувинські народні ігри: Історико-етнографічний нарис / І. В. Самбуу. – Кизил, 1978. – 140 с.</w:t>
      </w:r>
    </w:p>
    <w:p>
      <w:pPr>
        <w:pStyle w:val="ListParagraph"/>
        <w:numPr>
          <w:ilvl w:val="0"/>
          <w:numId w:val="35"/>
        </w:numPr>
        <w:tabs>
          <w:tab w:pos="786" w:val="left" w:leader="none"/>
          <w:tab w:pos="1061" w:val="left" w:leader="none"/>
        </w:tabs>
        <w:spacing w:line="360" w:lineRule="auto" w:before="0" w:after="0"/>
        <w:ind w:left="786" w:right="136" w:hanging="360"/>
        <w:jc w:val="both"/>
        <w:rPr>
          <w:sz w:val="28"/>
        </w:rPr>
      </w:pPr>
      <w:r>
        <w:t>Самохін, Ю.С. Краєзнавчий підхід до туристської підготовки школярів у закладах додаткової освіти дітей : автореф. дис... канд. екон. наук : 13.00.08 / Самохін Юрій Семенович. – М., 2000. – 23 с.</w:t>
      </w:r>
    </w:p>
    <w:p>
      <w:pPr>
        <w:pStyle w:val="ListParagraph"/>
        <w:numPr>
          <w:ilvl w:val="0"/>
          <w:numId w:val="35"/>
        </w:numPr>
        <w:tabs>
          <w:tab w:pos="786" w:val="left" w:leader="none"/>
          <w:tab w:pos="1061" w:val="left" w:leader="none"/>
        </w:tabs>
        <w:spacing w:line="360" w:lineRule="auto" w:before="0" w:after="0"/>
        <w:ind w:left="786" w:right="137" w:hanging="360"/>
        <w:jc w:val="both"/>
        <w:rPr>
          <w:sz w:val="28"/>
        </w:rPr>
      </w:pPr>
      <w:r>
        <w:t>Сафронов, В.А. Підготовка, проведення та суддівство обласних туристичних змагань школярів / В.А. Сафронов. – М.: ЦСЮТур МО РРФСР, 1986. – 152 с.</w:t>
      </w:r>
    </w:p>
    <w:p>
      <w:pPr>
        <w:pStyle w:val="ListParagraph"/>
        <w:numPr>
          <w:ilvl w:val="0"/>
          <w:numId w:val="35"/>
        </w:numPr>
        <w:tabs>
          <w:tab w:pos="786" w:val="left" w:leader="none"/>
          <w:tab w:pos="1061" w:val="left" w:leader="none"/>
        </w:tabs>
        <w:spacing w:line="360" w:lineRule="auto" w:before="0" w:after="0"/>
        <w:ind w:left="786" w:right="136" w:hanging="360"/>
        <w:jc w:val="both"/>
        <w:rPr>
          <w:sz w:val="28"/>
        </w:rPr>
      </w:pPr>
      <w:r>
        <w:t>Збірник нормативних документів з питань туристсько-краєзнавчої діяльності, організації відпочинку дітей та молоді / уклад. Ю.С. Константинов, С.В. Усков. – М.: ФЦЮТіК, 2006. – 102 с.</w:t>
      </w:r>
    </w:p>
    <w:p>
      <w:pPr>
        <w:pStyle w:val="ListParagraph"/>
        <w:numPr>
          <w:ilvl w:val="0"/>
          <w:numId w:val="35"/>
        </w:numPr>
        <w:tabs>
          <w:tab w:pos="786" w:val="left" w:leader="none"/>
          <w:tab w:pos="991" w:val="left" w:leader="none"/>
        </w:tabs>
        <w:spacing w:line="360" w:lineRule="auto" w:before="0" w:after="0"/>
        <w:ind w:left="786" w:right="142" w:hanging="360"/>
        <w:jc w:val="both"/>
        <w:rPr>
          <w:sz w:val="28"/>
        </w:rPr>
      </w:pPr>
      <w:r>
        <w:t>Свердлова, Є.А. Етнопедагогічні технології у фізичному вихованні школярів Усть-Ординського Бурятського району Іркутської області / Є.А. Свердлова, М.М. Колокольцев // Вісник Іркутського державного технічного університету, 2012 No 3(62)/2012. – З 336-342.</w:t>
      </w:r>
    </w:p>
    <w:p>
      <w:pPr>
        <w:pStyle w:val="ListParagraph"/>
        <w:numPr>
          <w:ilvl w:val="0"/>
          <w:numId w:val="35"/>
        </w:numPr>
        <w:tabs>
          <w:tab w:pos="786" w:val="left" w:leader="none"/>
          <w:tab w:pos="991" w:val="left" w:leader="none"/>
        </w:tabs>
        <w:spacing w:line="360" w:lineRule="auto" w:before="1" w:after="0"/>
        <w:ind w:left="786" w:right="143" w:hanging="360"/>
        <w:jc w:val="both"/>
        <w:rPr>
          <w:sz w:val="28"/>
        </w:rPr>
      </w:pPr>
      <w:r>
        <w:t>Свінарьова, О.В. Трактування поняття “педагогічний супровід” у сучасній науці / О.В. Свінарьова // Інновації в науці: збірник статей за матеріалами XL міжнародної науково-практичної конференції. конф. - Новосибірськ, 2014.</w:t>
      </w:r>
    </w:p>
    <w:p>
      <w:pPr>
        <w:pStyle w:val="ListParagraph"/>
        <w:numPr>
          <w:ilvl w:val="0"/>
          <w:numId w:val="35"/>
        </w:numPr>
        <w:tabs>
          <w:tab w:pos="786" w:val="left" w:leader="none"/>
          <w:tab w:pos="991" w:val="left" w:leader="none"/>
        </w:tabs>
        <w:spacing w:line="360" w:lineRule="auto" w:before="0" w:after="0"/>
        <w:ind w:left="786" w:right="138" w:hanging="360"/>
        <w:jc w:val="both"/>
        <w:rPr>
          <w:sz w:val="28"/>
        </w:rPr>
      </w:pPr>
      <w:r>
        <w:t>Семенов А. Є. Педагогічні умови реалізації муніципальної моделі безперервної професійної туристської освіти (на прикладі шкільного туристського гуртка м. Тольятті): автореф. дис.  доктор філософії пед. наук:</w:t>
      </w:r>
    </w:p>
    <w:p>
      <w:pPr>
        <w:pStyle w:val="BodyText"/>
        <w:ind w:left="786"/>
        <w:jc w:val="both"/>
      </w:pPr>
      <w:r>
        <w:t>13.00.08 / Семенов Олександр Євгенович. – Сходня: РМАТ, 2000. – 21 с.</w:t>
      </w:r>
    </w:p>
    <w:p>
      <w:pPr>
        <w:pStyle w:val="ListParagraph"/>
        <w:numPr>
          <w:ilvl w:val="0"/>
          <w:numId w:val="35"/>
        </w:numPr>
        <w:tabs>
          <w:tab w:pos="786" w:val="left" w:leader="none"/>
          <w:tab w:pos="1061" w:val="left" w:leader="none"/>
          <w:tab w:pos="3087" w:val="left" w:leader="none"/>
          <w:tab w:pos="4264" w:val="left" w:leader="none"/>
          <w:tab w:pos="4943" w:val="left" w:leader="none"/>
          <w:tab w:pos="6787" w:val="left" w:leader="none"/>
          <w:tab w:pos="7992" w:val="left" w:leader="dot"/>
          <w:tab w:pos="9913" w:val="left" w:leader="none"/>
        </w:tabs>
        <w:spacing w:line="362" w:lineRule="auto" w:before="160" w:after="0"/>
        <w:ind w:left="786" w:right="140" w:hanging="360"/>
        <w:jc w:val="left"/>
        <w:rPr>
          <w:sz w:val="28"/>
        </w:rPr>
      </w:pPr>
      <w:r>
        <w:t>Сергєєва С. А. Туризм як ефективний засіб фізичного та морального виховання школярів : автореф. дис.</w:t>
        <w:tab/>
        <w:t>доктор філософії пед. наук:</w:t>
      </w:r>
    </w:p>
    <w:p>
      <w:pPr>
        <w:pStyle w:val="BodyText"/>
        <w:spacing w:line="360" w:lineRule="auto"/>
        <w:ind w:left="786" w:right="84"/>
      </w:pPr>
      <w:r>
        <w:t>13.00.04 / Сергєєва Світлана Арсенівна. – Малаховка: МГАФК, 1996. – 23 с.</w:t>
      </w:r>
    </w:p>
    <w:p>
      <w:pPr>
        <w:pStyle w:val="ListParagraph"/>
        <w:numPr>
          <w:ilvl w:val="0"/>
          <w:numId w:val="35"/>
        </w:numPr>
        <w:tabs>
          <w:tab w:pos="992" w:val="left" w:leader="none"/>
        </w:tabs>
        <w:spacing w:line="321" w:lineRule="exact" w:before="0" w:after="0"/>
        <w:ind w:left="992" w:right="0" w:hanging="565"/>
        <w:jc w:val="left"/>
        <w:rPr>
          <w:sz w:val="28"/>
        </w:rPr>
      </w:pPr>
      <w:r>
        <w:t>Сергєєва Н. В. Еколого-краєзнавчий зміст виховної діяльності</w:t>
      </w:r>
    </w:p>
    <w:p>
      <w:pPr>
        <w:pStyle w:val="ListParagraph"/>
        <w:spacing w:after="0" w:line="321" w:lineRule="exact"/>
        <w:jc w:val="left"/>
        <w:rPr>
          <w:sz w:val="28"/>
        </w:rPr>
        <w:sectPr>
          <w:pgSz w:w="11910" w:h="16840"/>
          <w:pgMar w:header="756" w:footer="0" w:top="980" w:bottom="280" w:left="1275" w:right="425"/>
        </w:sectPr>
      </w:pPr>
    </w:p>
    <w:p>
      <w:pPr>
        <w:pStyle w:val="BodyText"/>
        <w:spacing w:line="360" w:lineRule="auto" w:before="293"/>
        <w:ind w:left="786" w:right="147"/>
        <w:jc w:val="both"/>
      </w:pPr>
      <w:r>
        <w:t>навчання в сільській школі : дис... канд. пед. наук : 13.00.02 / Сергєєва Надія Віталіївна. – Іжевськ, 2003. – 262 с.</w:t>
      </w:r>
    </w:p>
    <w:p>
      <w:pPr>
        <w:pStyle w:val="ListParagraph"/>
        <w:numPr>
          <w:ilvl w:val="0"/>
          <w:numId w:val="35"/>
        </w:numPr>
        <w:tabs>
          <w:tab w:pos="786" w:val="left" w:leader="none"/>
          <w:tab w:pos="1061" w:val="left" w:leader="none"/>
        </w:tabs>
        <w:spacing w:line="360" w:lineRule="auto" w:before="0" w:after="0"/>
        <w:ind w:left="786" w:right="138" w:hanging="360"/>
        <w:jc w:val="both"/>
        <w:rPr>
          <w:sz w:val="28"/>
        </w:rPr>
      </w:pPr>
      <w:r>
        <w:t>Сеселкін, А.І. Структура та зміст професійної туристської освіти / А.І. Сеселкін // Теорія і практика фізичної культури. – 2002. – № 11. – С. 19–24.</w:t>
      </w:r>
    </w:p>
    <w:p>
      <w:pPr>
        <w:pStyle w:val="ListParagraph"/>
        <w:numPr>
          <w:ilvl w:val="0"/>
          <w:numId w:val="35"/>
        </w:numPr>
        <w:tabs>
          <w:tab w:pos="786" w:val="left" w:leader="none"/>
          <w:tab w:pos="991" w:val="left" w:leader="none"/>
        </w:tabs>
        <w:spacing w:line="360" w:lineRule="auto" w:before="0" w:after="0"/>
        <w:ind w:left="786" w:right="138" w:hanging="360"/>
        <w:jc w:val="both"/>
        <w:rPr>
          <w:sz w:val="28"/>
        </w:rPr>
      </w:pPr>
      <w:r>
        <w:t>Сидоров Л.К., Савчук А.Н. Рухова потреба і рухова активність: етапи і шляхи розвитку / Л.К. Сидоров, А.Н. Савчук. – Красноярськ. -2007.-343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Сидоров, Л.К. Експериментальне обґрунтування впровадження народних засобів фізичної культури в навчально-виховний процес початкової школи / Л.К. Сидоров, О.М. Хомушку, Х.Д.-Н. Ооржак, С. П. Бевололова // Сибірський педагогічний журнал № 1, Новосибірськ. – 2012. – С. 253-257.</w:t>
      </w:r>
    </w:p>
    <w:p>
      <w:pPr>
        <w:pStyle w:val="ListParagraph"/>
        <w:numPr>
          <w:ilvl w:val="0"/>
          <w:numId w:val="35"/>
        </w:numPr>
        <w:tabs>
          <w:tab w:pos="786" w:val="left" w:leader="none"/>
          <w:tab w:pos="991" w:val="left" w:leader="none"/>
        </w:tabs>
        <w:spacing w:line="360" w:lineRule="auto" w:before="0" w:after="0"/>
        <w:ind w:left="786" w:right="137" w:hanging="360"/>
        <w:jc w:val="both"/>
        <w:rPr>
          <w:sz w:val="28"/>
        </w:rPr>
      </w:pPr>
      <w:r>
        <w:t>Смирнов, Д.В. І Програми додаткової освіти дітей: Вип. 4: Оздоровчо-пізнавальний туризм / Д.В. Смирнов. – М.: Радянський спорт. – 2003. – 104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Смирнов, Д.В. Програми додаткової освіти дітей: Вип. 5: Спортивний туризм: туристське багатоборство: У 2 год. Частина 1. Базова, початкова та навчальна туристсько-спортивна підготовка / Д.В. Смирнов. – М.: Радянський спорт. – 2003. – 128 с.</w:t>
      </w:r>
    </w:p>
    <w:p>
      <w:pPr>
        <w:pStyle w:val="ListParagraph"/>
        <w:numPr>
          <w:ilvl w:val="0"/>
          <w:numId w:val="35"/>
        </w:numPr>
        <w:tabs>
          <w:tab w:pos="786" w:val="left" w:leader="none"/>
          <w:tab w:pos="991" w:val="left" w:leader="none"/>
        </w:tabs>
        <w:spacing w:line="360" w:lineRule="auto" w:before="0" w:after="0"/>
        <w:ind w:left="786" w:right="135" w:hanging="360"/>
        <w:jc w:val="both"/>
        <w:rPr>
          <w:sz w:val="28"/>
        </w:rPr>
      </w:pPr>
      <w:r>
        <w:t>Степанов, П.В. Програми позакласної роботи. Туристсько-краєзнавча діяльність. Фізкультурно-оздоровча діяльність / П.В. Степанов, С.В. Сизяєв, Т.Н. Сафронов. – М.: Освіта, 2011. – 80 с.</w:t>
      </w:r>
    </w:p>
    <w:p>
      <w:pPr>
        <w:pStyle w:val="ListParagraph"/>
        <w:numPr>
          <w:ilvl w:val="0"/>
          <w:numId w:val="35"/>
        </w:numPr>
        <w:tabs>
          <w:tab w:pos="786" w:val="left" w:leader="none"/>
          <w:tab w:pos="991" w:val="left" w:leader="none"/>
        </w:tabs>
        <w:spacing w:line="360" w:lineRule="auto" w:before="0" w:after="0"/>
        <w:ind w:left="786" w:right="140" w:hanging="360"/>
        <w:jc w:val="both"/>
        <w:rPr>
          <w:sz w:val="28"/>
        </w:rPr>
      </w:pPr>
      <w:r>
        <w:t>Стручкова, А. Н. Методика навчання школярів картографічним знанням і вмінням у курсі географічного курсу «Рідний край»: 5 кл., Республіка Саха (Якутія) : дис... канд. пед. наук : 13.00.02 / Стручкова Олена Миколаївна. - СПб., 2011. - 174 с.</w:t>
      </w:r>
    </w:p>
    <w:p>
      <w:pPr>
        <w:pStyle w:val="ListParagraph"/>
        <w:numPr>
          <w:ilvl w:val="0"/>
          <w:numId w:val="35"/>
        </w:numPr>
        <w:tabs>
          <w:tab w:pos="786" w:val="left" w:leader="none"/>
          <w:tab w:pos="1061" w:val="left" w:leader="none"/>
        </w:tabs>
        <w:spacing w:line="360" w:lineRule="auto" w:before="1" w:after="0"/>
        <w:ind w:left="786" w:right="136" w:hanging="360"/>
        <w:jc w:val="both"/>
        <w:rPr>
          <w:sz w:val="28"/>
        </w:rPr>
      </w:pPr>
      <w:r>
        <w:t>Собянін, Ф.І. Роль туристичних походів у зміцненні здоров’я студентів / Ф.І. Собянін, І.І. Махов // Матеріали обласної науково-практичної конференції “Освіта і здоров’я”. – Бєлгород, 2006. – С. 206–208.</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991" w:val="left" w:leader="none"/>
        </w:tabs>
        <w:spacing w:line="360" w:lineRule="auto" w:before="293" w:after="0"/>
        <w:ind w:left="786" w:right="136" w:hanging="360"/>
        <w:jc w:val="both"/>
        <w:rPr>
          <w:sz w:val="28"/>
        </w:rPr>
      </w:pPr>
      <w:r>
        <w:t>Соколова, М.В. Історія туризму / М.В. Соколова. – М.: Майстерство, 2002. – 352 с.</w:t>
      </w:r>
    </w:p>
    <w:p>
      <w:pPr>
        <w:pStyle w:val="ListParagraph"/>
        <w:numPr>
          <w:ilvl w:val="0"/>
          <w:numId w:val="35"/>
        </w:numPr>
        <w:tabs>
          <w:tab w:pos="786" w:val="left" w:leader="none"/>
          <w:tab w:pos="991" w:val="left" w:leader="none"/>
        </w:tabs>
        <w:spacing w:line="360" w:lineRule="auto" w:before="0" w:after="0"/>
        <w:ind w:left="786" w:right="140" w:hanging="360"/>
        <w:jc w:val="both"/>
        <w:rPr>
          <w:sz w:val="28"/>
        </w:rPr>
      </w:pPr>
      <w:r>
        <w:t>Таймазов, В.А. Спортивно-оздоровчий туризм в системі індустрії туризму / В.А. Таймазов, Ю.Н. Федотов // Зб.  наукові доповіді та статті</w:t>
      </w:r>
    </w:p>
    <w:p>
      <w:pPr>
        <w:pStyle w:val="BodyText"/>
        <w:spacing w:line="362" w:lineRule="auto"/>
        <w:ind w:left="786" w:right="136"/>
        <w:jc w:val="both"/>
      </w:pPr>
      <w:r>
        <w:t>«Концептуальна основа розвитку туризму». – СПб.: СПбГАСіЕ, 2004. – 37 с.</w:t>
      </w:r>
    </w:p>
    <w:p>
      <w:pPr>
        <w:pStyle w:val="ListParagraph"/>
        <w:numPr>
          <w:ilvl w:val="0"/>
          <w:numId w:val="35"/>
        </w:numPr>
        <w:tabs>
          <w:tab w:pos="786" w:val="left" w:leader="none"/>
          <w:tab w:pos="991" w:val="left" w:leader="none"/>
        </w:tabs>
        <w:spacing w:line="360" w:lineRule="auto" w:before="0" w:after="0"/>
        <w:ind w:left="786" w:right="135" w:hanging="360"/>
        <w:jc w:val="both"/>
        <w:rPr>
          <w:sz w:val="28"/>
        </w:rPr>
      </w:pPr>
      <w:r>
        <w:t>Тарарушкін, Н. М. Створення регіональних комплексних програм туристсько-краєзнавчої діяльності – один із шляхів практичної реалізації законопроекту «Про соціальний туризм» у сфері загальної та професійної освіти / Н. М. Тарарушкін // II Всеросійська педагогічна краєзнавча конференція «Проблеми розвитку спортивно-оздоровчого туризму». – М., 1999. – С. 6–7.</w:t>
      </w:r>
    </w:p>
    <w:p>
      <w:pPr>
        <w:pStyle w:val="ListParagraph"/>
        <w:numPr>
          <w:ilvl w:val="0"/>
          <w:numId w:val="35"/>
        </w:numPr>
        <w:tabs>
          <w:tab w:pos="786" w:val="left" w:leader="none"/>
          <w:tab w:pos="991" w:val="left" w:leader="none"/>
        </w:tabs>
        <w:spacing w:line="360" w:lineRule="auto" w:before="0" w:after="0"/>
        <w:ind w:left="786" w:right="138" w:hanging="360"/>
        <w:jc w:val="both"/>
        <w:rPr>
          <w:sz w:val="28"/>
        </w:rPr>
      </w:pPr>
      <w:r>
        <w:t>Тарасеня, Т.Ю. Комплекс засобів фізкультурно-оздоровчого туризму у фізичному вихованні студентів: дис. ...канд. пед. наук : 13.00.04 / Тарасеня Тетяна Юріївна. – СПб., 2008. – 203 с.</w:t>
      </w:r>
    </w:p>
    <w:p>
      <w:pPr>
        <w:pStyle w:val="ListParagraph"/>
        <w:numPr>
          <w:ilvl w:val="0"/>
          <w:numId w:val="35"/>
        </w:numPr>
        <w:tabs>
          <w:tab w:pos="786" w:val="left" w:leader="none"/>
          <w:tab w:pos="991" w:val="left" w:leader="none"/>
        </w:tabs>
        <w:spacing w:line="360" w:lineRule="auto" w:before="0" w:after="0"/>
        <w:ind w:left="786" w:right="145" w:hanging="360"/>
        <w:jc w:val="both"/>
        <w:rPr>
          <w:sz w:val="28"/>
        </w:rPr>
      </w:pPr>
      <w:r>
        <w:t>Теорія і методика фізичної культури: підручник / за ред. проф. Ю.Ф. Курамшина. – М.: Радянський спорт, 2003. – 464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Тотров, В.Б. Національно-регіональний компонент як фактор підвищення якості середньої освіти (на прикладі загальноосвітніх шкіл Республіки Північна Осетія-Аланія): автореф. дис. ...канд. пед. наук : 13.00.01 / Тотров Владислав Бечирбекович. – Владикавказ, 2006. – 22 с.</w:t>
      </w:r>
    </w:p>
    <w:p>
      <w:pPr>
        <w:pStyle w:val="ListParagraph"/>
        <w:numPr>
          <w:ilvl w:val="0"/>
          <w:numId w:val="35"/>
        </w:numPr>
        <w:tabs>
          <w:tab w:pos="786" w:val="left" w:leader="none"/>
          <w:tab w:pos="991" w:val="left" w:leader="none"/>
        </w:tabs>
        <w:spacing w:line="360" w:lineRule="auto" w:before="0" w:after="0"/>
        <w:ind w:left="786" w:right="138" w:hanging="360"/>
        <w:jc w:val="both"/>
        <w:rPr>
          <w:sz w:val="28"/>
        </w:rPr>
      </w:pPr>
      <w:r>
        <w:t>Токмашева, М.А. Варіативна частина програми фізичного виховання школярів з урахуванням їх національних особливостей та рівня фізичного розвитку / М.А. Токмашева, Л.Н. Макарова // Сибірський педагогічний журнал, No 2/2011. – С. 180-191.</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Усков, С.В. Управління дитячо-юнацьким туризмом в муніципальній системі освіти (на прикладі Північно-Східного округу Москви): автореф. дис. ...канд. пед. наук : 13.00.04 / Усков Сергій Володимирович. – Сходня: РМАТ, 2000. – 20 с.</w:t>
      </w:r>
    </w:p>
    <w:p>
      <w:pPr>
        <w:pStyle w:val="ListParagraph"/>
        <w:spacing w:after="0" w:line="360" w:lineRule="auto"/>
        <w:jc w:val="both"/>
        <w:rPr>
          <w:sz w:val="28"/>
        </w:rPr>
        <w:sectPr>
          <w:pgSz w:w="11910" w:h="16840"/>
          <w:pgMar w:header="756" w:footer="0" w:top="980" w:bottom="280" w:left="1275" w:right="425"/>
        </w:sectPr>
      </w:pPr>
    </w:p>
    <w:p>
      <w:pPr>
        <w:pStyle w:val="ListParagraph"/>
        <w:numPr>
          <w:ilvl w:val="0"/>
          <w:numId w:val="35"/>
        </w:numPr>
        <w:tabs>
          <w:tab w:pos="786" w:val="left" w:leader="none"/>
          <w:tab w:pos="1061" w:val="left" w:leader="none"/>
        </w:tabs>
        <w:spacing w:line="360" w:lineRule="auto" w:before="293" w:after="0"/>
        <w:ind w:left="786" w:right="136" w:hanging="360"/>
        <w:jc w:val="both"/>
        <w:rPr>
          <w:sz w:val="28"/>
        </w:rPr>
      </w:pPr>
      <w:r>
        <w:t>Усискін, Г. С. Нариси історії російського туризму / Г. С. Усискін. - СПб.: Герда, 2007. - 208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Федотов, Ю.Н. Спортивно-оздоровчий туризм: навчальний посібник для студентів вищих навчальних закладів, які провадять освітню діяльність за напрямом 521900 – Фізична культура та спец. 022300 – Фізична культура і спорт / Ю.Н. Федотов, І.Є. Востоков. – М.: Радянський спорт, 2002. – 361 с.</w:t>
      </w:r>
    </w:p>
    <w:p>
      <w:pPr>
        <w:pStyle w:val="ListParagraph"/>
        <w:numPr>
          <w:ilvl w:val="0"/>
          <w:numId w:val="35"/>
        </w:numPr>
        <w:tabs>
          <w:tab w:pos="786" w:val="left" w:leader="none"/>
          <w:tab w:pos="991" w:val="left" w:leader="none"/>
        </w:tabs>
        <w:spacing w:line="360" w:lineRule="auto" w:before="0" w:after="0"/>
        <w:ind w:left="786" w:right="141" w:hanging="360"/>
        <w:jc w:val="both"/>
        <w:rPr>
          <w:sz w:val="28"/>
        </w:rPr>
      </w:pPr>
      <w:r>
        <w:t>Федотов, Ю.Н.  Спортивно-оздоровчий туризм: навчальний посібник / Ю.Н. Федотов І. Є. Іст. – М.: Радянський спорт, 2008. – 464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Фізична культура: Навчальна програма для учнів загальноосвітніх навчальних закладів / Н.І. Алексєєв, В.З. Афанасьєв, А.І. Бессуднов та ін.; під ред. А. П. Матвєєва // М.: Радіозв'язок, 1995. – 216 с.</w:t>
      </w:r>
    </w:p>
    <w:p>
      <w:pPr>
        <w:pStyle w:val="ListParagraph"/>
        <w:numPr>
          <w:ilvl w:val="0"/>
          <w:numId w:val="35"/>
        </w:numPr>
        <w:tabs>
          <w:tab w:pos="786" w:val="left" w:leader="none"/>
          <w:tab w:pos="992" w:val="left" w:leader="none"/>
        </w:tabs>
        <w:spacing w:line="360" w:lineRule="auto" w:before="1" w:after="0"/>
        <w:ind w:left="786" w:right="136" w:hanging="360"/>
        <w:jc w:val="both"/>
        <w:rPr>
          <w:sz w:val="28"/>
        </w:rPr>
      </w:pPr>
      <w:r>
        <w:t>Фізична культура: навчальна програма для учнів загальноосвітніх навчальних закладів / за ред. Матвєєва А.П. - М.: Радіо і зв'язок, 1995. - 257 с.</w:t>
      </w:r>
    </w:p>
    <w:p>
      <w:pPr>
        <w:pStyle w:val="ListParagraph"/>
        <w:numPr>
          <w:ilvl w:val="0"/>
          <w:numId w:val="35"/>
        </w:numPr>
        <w:tabs>
          <w:tab w:pos="786" w:val="left" w:leader="none"/>
          <w:tab w:pos="992" w:val="left" w:leader="none"/>
        </w:tabs>
        <w:spacing w:line="360" w:lineRule="auto" w:before="0" w:after="0"/>
        <w:ind w:left="786" w:right="125" w:hanging="360"/>
        <w:jc w:val="both"/>
        <w:rPr>
          <w:sz w:val="28"/>
        </w:rPr>
      </w:pPr>
      <w:r>
        <w:t>Фуряєва, Т. В. Педагогічна практика розуміння дитини як умови розвитку його людського потенціалу (роздуми в контексті антропологічної педагогіки М. Монтессорі) / Т. В. Фуряева // Сибірський вісник спеціальної освіти, 2016. – С. 37-42.</w:t>
      </w:r>
    </w:p>
    <w:p>
      <w:pPr>
        <w:pStyle w:val="ListParagraph"/>
        <w:numPr>
          <w:ilvl w:val="0"/>
          <w:numId w:val="35"/>
        </w:numPr>
        <w:tabs>
          <w:tab w:pos="786" w:val="left" w:leader="none"/>
          <w:tab w:pos="1061" w:val="left" w:leader="none"/>
        </w:tabs>
        <w:spacing w:line="360" w:lineRule="auto" w:before="0" w:after="0"/>
        <w:ind w:left="786" w:right="137" w:hanging="360"/>
        <w:jc w:val="both"/>
        <w:rPr>
          <w:sz w:val="28"/>
        </w:rPr>
      </w:pPr>
      <w:r>
        <w:t>Холодов, Ж.К. Теорія і методика фізичного виховання і спорту: підручник для студ. вищих навчальних закладів / Ж.К. Холодов, В.С. Кузнєцова. – 3-тє вид. – М.: Академія, 2004. – 548 с.</w:t>
      </w:r>
    </w:p>
    <w:p>
      <w:pPr>
        <w:pStyle w:val="ListParagraph"/>
        <w:numPr>
          <w:ilvl w:val="0"/>
          <w:numId w:val="35"/>
        </w:numPr>
        <w:tabs>
          <w:tab w:pos="786" w:val="left" w:leader="none"/>
          <w:tab w:pos="1061" w:val="left" w:leader="none"/>
        </w:tabs>
        <w:spacing w:line="360" w:lineRule="auto" w:before="0" w:after="0"/>
        <w:ind w:left="786" w:right="136" w:hanging="360"/>
        <w:jc w:val="both"/>
        <w:rPr>
          <w:sz w:val="28"/>
        </w:rPr>
      </w:pPr>
      <w:r>
        <w:t>Чахніна, М.С. Зміст і спрямованість регіонального компоненту програми фізичного виховання молодших класів на основі туристичних ресурсів : дис. ...канд. пед. наук : 13.00.04 / Чахніна Марія Сергіївна. – Білгород, 2008. – 171 с.</w:t>
      </w:r>
    </w:p>
    <w:p>
      <w:pPr>
        <w:pStyle w:val="ListParagraph"/>
        <w:numPr>
          <w:ilvl w:val="0"/>
          <w:numId w:val="35"/>
        </w:numPr>
        <w:tabs>
          <w:tab w:pos="786" w:val="left" w:leader="none"/>
          <w:tab w:pos="1061" w:val="left" w:leader="none"/>
        </w:tabs>
        <w:spacing w:line="360" w:lineRule="auto" w:before="0" w:after="0"/>
        <w:ind w:left="786" w:right="135" w:hanging="360"/>
        <w:jc w:val="both"/>
        <w:rPr>
          <w:sz w:val="28"/>
        </w:rPr>
      </w:pPr>
      <w:r>
        <w:t>Ченцов, В.А. Методика розробки оригінальних програм зі спортивного орієнтування / В.А. Ченцов // II Всеросійська педагогічна краєзнавча конференція «Проблеми розвитку спорту</w:t>
      </w:r>
    </w:p>
    <w:p>
      <w:pPr>
        <w:pStyle w:val="ListParagraph"/>
        <w:spacing w:after="0" w:line="360" w:lineRule="auto"/>
        <w:jc w:val="both"/>
        <w:rPr>
          <w:sz w:val="28"/>
        </w:rPr>
        <w:sectPr>
          <w:pgSz w:w="11910" w:h="16840"/>
          <w:pgMar w:header="756" w:footer="0" w:top="980" w:bottom="280" w:left="1275" w:right="425"/>
        </w:sectPr>
      </w:pPr>
    </w:p>
    <w:p>
      <w:pPr>
        <w:pStyle w:val="BodyText"/>
        <w:spacing w:before="293"/>
        <w:ind w:left="786"/>
        <w:jc w:val="both"/>
      </w:pPr>
      <w:r>
        <w:t>оздоровчий туризм». – М., 1999. С. 18–19.</w:t>
      </w:r>
    </w:p>
    <w:p>
      <w:pPr>
        <w:pStyle w:val="ListParagraph"/>
        <w:numPr>
          <w:ilvl w:val="0"/>
          <w:numId w:val="35"/>
        </w:numPr>
        <w:tabs>
          <w:tab w:pos="786" w:val="left" w:leader="none"/>
          <w:tab w:pos="1061" w:val="left" w:leader="none"/>
        </w:tabs>
        <w:spacing w:line="360" w:lineRule="auto" w:before="161" w:after="0"/>
        <w:ind w:left="786" w:right="135" w:hanging="360"/>
        <w:jc w:val="both"/>
        <w:rPr>
          <w:sz w:val="28"/>
        </w:rPr>
      </w:pPr>
      <w:r>
        <w:t>Чепік, В.Д. Система безперервної освіти в туризмі / В.Д. Чепік, Н.Т. Пироженко, Г.І. Зоріна // Теорія і практика фізичної культури. – 2000. – № 8. – С. 61–63.</w:t>
      </w:r>
    </w:p>
    <w:p>
      <w:pPr>
        <w:pStyle w:val="ListParagraph"/>
        <w:numPr>
          <w:ilvl w:val="0"/>
          <w:numId w:val="35"/>
        </w:numPr>
        <w:tabs>
          <w:tab w:pos="786" w:val="left" w:leader="none"/>
          <w:tab w:pos="1061" w:val="left" w:leader="none"/>
        </w:tabs>
        <w:spacing w:line="360" w:lineRule="auto" w:before="0" w:after="0"/>
        <w:ind w:left="786" w:right="132" w:hanging="360"/>
        <w:jc w:val="both"/>
        <w:rPr>
          <w:sz w:val="28"/>
        </w:rPr>
      </w:pPr>
      <w:r>
        <w:t>Чепік, С.В. Посадова структура персоналу за видами спортивно-оздоровчого туризму / С.В. Чепік // Теорія і практика фізичної культури. – 2002. – № 11. – С. 43–44.</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Чижакова, Г.І. Створення здоров’язберігаючого простору – пріоритетне завдання сучасної школи / Г.І. Чижакова // Особистість в мінливих соціальних умовах: збірник матеріалів III міжнародної науково-практичної конференції, Красноярськ, 2015. – С. 39-55.</w:t>
      </w:r>
    </w:p>
    <w:p>
      <w:pPr>
        <w:pStyle w:val="ListParagraph"/>
        <w:numPr>
          <w:ilvl w:val="0"/>
          <w:numId w:val="35"/>
        </w:numPr>
        <w:tabs>
          <w:tab w:pos="786" w:val="left" w:leader="none"/>
          <w:tab w:pos="1061" w:val="left" w:leader="none"/>
        </w:tabs>
        <w:spacing w:line="360" w:lineRule="auto" w:before="0" w:after="0"/>
        <w:ind w:left="786" w:right="136" w:hanging="360"/>
        <w:jc w:val="both"/>
        <w:rPr>
          <w:sz w:val="28"/>
        </w:rPr>
      </w:pPr>
      <w:r>
        <w:t>Чистик, Ж.К. Екологічна культура тувинського етносу / Ж.К. Чистик. – Кизил: Тув. книговидавництво, 2010. – 176 с.</w:t>
      </w:r>
    </w:p>
    <w:p>
      <w:pPr>
        <w:pStyle w:val="ListParagraph"/>
        <w:numPr>
          <w:ilvl w:val="0"/>
          <w:numId w:val="35"/>
        </w:numPr>
        <w:tabs>
          <w:tab w:pos="786" w:val="left" w:leader="none"/>
          <w:tab w:pos="991" w:val="left" w:leader="none"/>
        </w:tabs>
        <w:spacing w:line="360" w:lineRule="auto" w:before="1" w:after="0"/>
        <w:ind w:left="786" w:right="140" w:hanging="360"/>
        <w:jc w:val="both"/>
        <w:rPr>
          <w:sz w:val="28"/>
        </w:rPr>
      </w:pPr>
      <w:r>
        <w:t>Шалаєв, В.А. Спортивно-оздоровча діяльність учнів у змісті виховної роботи в школах Півночі: дис. ...канд. пед. наук : 13.00.01 / Шалаєв Владислав Анатолійович. – М., 2006. – 118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Шахтаржик, КО. Географія Республіки Тува / К.О. Шактаржик, А.Ч. Зробіть це, О.С. Дамдин. – Кизил: Тувинское книжное изд-во, 2006. – 159 с.</w:t>
      </w:r>
    </w:p>
    <w:p>
      <w:pPr>
        <w:pStyle w:val="ListParagraph"/>
        <w:numPr>
          <w:ilvl w:val="0"/>
          <w:numId w:val="35"/>
        </w:numPr>
        <w:tabs>
          <w:tab w:pos="786" w:val="left" w:leader="none"/>
          <w:tab w:pos="991" w:val="left" w:leader="none"/>
        </w:tabs>
        <w:spacing w:line="360" w:lineRule="auto" w:before="0" w:after="0"/>
        <w:ind w:left="786" w:right="135" w:hanging="360"/>
        <w:jc w:val="both"/>
        <w:rPr>
          <w:sz w:val="28"/>
        </w:rPr>
      </w:pPr>
      <w:r>
        <w:t>Щетиніна, С.Ю. Організація фізичного виховання учнів основної та старшої школи в умовах модернізації освіти: навчально-методичний комплект для вчителів фізичної культури / С.Ю. Щетиніна, В.П. Каргаполов. – Хабаровськ: Типографія ХК ІППК ПК, 2006. – 55 с.</w:t>
      </w:r>
    </w:p>
    <w:p>
      <w:pPr>
        <w:pStyle w:val="ListParagraph"/>
        <w:numPr>
          <w:ilvl w:val="0"/>
          <w:numId w:val="35"/>
        </w:numPr>
        <w:tabs>
          <w:tab w:pos="786" w:val="left" w:leader="none"/>
          <w:tab w:pos="991" w:val="left" w:leader="none"/>
        </w:tabs>
        <w:spacing w:line="360" w:lineRule="auto" w:before="0" w:after="0"/>
        <w:ind w:left="786" w:right="143" w:hanging="360"/>
        <w:jc w:val="both"/>
        <w:rPr>
          <w:sz w:val="28"/>
        </w:rPr>
      </w:pPr>
      <w:r>
        <w:t>Шестаков, М.П. Статистика. Обробка спортивних даних на комп’ютері: навчальний посібник для студентів вищих навчальних закладів фізичної культури / М.П. Шестаков. – М.: Відд ТВТ, 2009. – 248 с.</w:t>
      </w:r>
    </w:p>
    <w:p>
      <w:pPr>
        <w:pStyle w:val="ListParagraph"/>
        <w:numPr>
          <w:ilvl w:val="0"/>
          <w:numId w:val="35"/>
        </w:numPr>
        <w:tabs>
          <w:tab w:pos="786" w:val="left" w:leader="none"/>
          <w:tab w:pos="1061" w:val="left" w:leader="none"/>
        </w:tabs>
        <w:spacing w:line="360" w:lineRule="auto" w:before="0" w:after="0"/>
        <w:ind w:left="786" w:right="144" w:hanging="360"/>
        <w:jc w:val="both"/>
        <w:rPr>
          <w:sz w:val="28"/>
        </w:rPr>
      </w:pPr>
      <w:r>
        <w:t>Шоригіна, Т.А.  Вчимося орієнтуватися в просторі / Т.А. Шоригіна. – М.: Творчий центр Сфера, 2004. – 79 с.</w:t>
      </w:r>
    </w:p>
    <w:p>
      <w:pPr>
        <w:pStyle w:val="ListParagraph"/>
        <w:numPr>
          <w:ilvl w:val="0"/>
          <w:numId w:val="35"/>
        </w:numPr>
        <w:tabs>
          <w:tab w:pos="1062" w:val="left" w:leader="none"/>
        </w:tabs>
        <w:spacing w:line="321" w:lineRule="exact" w:before="0" w:after="0"/>
        <w:ind w:left="1062" w:right="0" w:hanging="635"/>
        <w:jc w:val="both"/>
        <w:rPr>
          <w:sz w:val="28"/>
        </w:rPr>
      </w:pPr>
      <w:r>
        <w:t>Шпаков, В.П. Школа міцної душі і міцного здоров’я / В.П. Шпаков //</w:t>
      </w:r>
    </w:p>
    <w:p>
      <w:pPr>
        <w:pStyle w:val="ListParagraph"/>
        <w:spacing w:after="0" w:line="321" w:lineRule="exact"/>
        <w:jc w:val="both"/>
        <w:rPr>
          <w:sz w:val="28"/>
        </w:rPr>
        <w:sectPr>
          <w:pgSz w:w="11910" w:h="16840"/>
          <w:pgMar w:header="756" w:footer="0" w:top="980" w:bottom="280" w:left="1275" w:right="425"/>
        </w:sectPr>
      </w:pPr>
    </w:p>
    <w:p>
      <w:pPr>
        <w:pStyle w:val="BodyText"/>
        <w:spacing w:before="293"/>
        <w:ind w:left="786"/>
        <w:jc w:val="both"/>
      </w:pPr>
      <w:r>
        <w:t>Спорт у школі. – 2004. – № 9. – С. 37–41.</w:t>
      </w:r>
    </w:p>
    <w:p>
      <w:pPr>
        <w:pStyle w:val="ListParagraph"/>
        <w:numPr>
          <w:ilvl w:val="0"/>
          <w:numId w:val="35"/>
        </w:numPr>
        <w:tabs>
          <w:tab w:pos="786" w:val="left" w:leader="none"/>
          <w:tab w:pos="1061" w:val="left" w:leader="none"/>
        </w:tabs>
        <w:spacing w:line="360" w:lineRule="auto" w:before="161" w:after="0"/>
        <w:ind w:left="786" w:right="141" w:hanging="360"/>
        <w:jc w:val="both"/>
        <w:rPr>
          <w:sz w:val="28"/>
        </w:rPr>
      </w:pPr>
      <w:r>
        <w:t>Штурмер, Ю.Л. Небезпеки в туризмі уявні та реальні / Ю.Л. Штурмер. – 2-ге вид., перероб. і доп. – М.: Фізкультура і спорт, 2008. – 123 с.</w:t>
      </w:r>
    </w:p>
    <w:p>
      <w:pPr>
        <w:pStyle w:val="ListParagraph"/>
        <w:numPr>
          <w:ilvl w:val="0"/>
          <w:numId w:val="35"/>
        </w:numPr>
        <w:tabs>
          <w:tab w:pos="786" w:val="left" w:leader="none"/>
          <w:tab w:pos="1061" w:val="left" w:leader="none"/>
        </w:tabs>
        <w:spacing w:line="362" w:lineRule="auto" w:before="0" w:after="0"/>
        <w:ind w:left="786" w:right="136" w:hanging="360"/>
        <w:jc w:val="both"/>
        <w:rPr>
          <w:sz w:val="28"/>
        </w:rPr>
      </w:pPr>
      <w:r>
        <w:t>Шугаєв, А.В. Уроки спортивного орієнтування в школі / А.В. Шугаєв // Фізичне виховання в школі. – 1998. – № 4. – С. 32–34.</w:t>
      </w:r>
    </w:p>
    <w:p>
      <w:pPr>
        <w:pStyle w:val="ListParagraph"/>
        <w:numPr>
          <w:ilvl w:val="0"/>
          <w:numId w:val="35"/>
        </w:numPr>
        <w:tabs>
          <w:tab w:pos="786" w:val="left" w:leader="none"/>
          <w:tab w:pos="1061" w:val="left" w:leader="none"/>
        </w:tabs>
        <w:spacing w:line="360" w:lineRule="auto" w:before="0" w:after="0"/>
        <w:ind w:left="786" w:right="138" w:hanging="360"/>
        <w:jc w:val="both"/>
        <w:rPr>
          <w:sz w:val="28"/>
        </w:rPr>
      </w:pPr>
      <w:r>
        <w:t>Шкеньов, В.А. Спортивно-прикладний туризм: програма, розробки заходів, рекомендації. 8–9 класи / В.А. Шкеньов. – Волгоград: Учитель, 2009. – 317 с.</w:t>
      </w:r>
    </w:p>
    <w:p>
      <w:pPr>
        <w:pStyle w:val="ListParagraph"/>
        <w:numPr>
          <w:ilvl w:val="0"/>
          <w:numId w:val="35"/>
        </w:numPr>
        <w:tabs>
          <w:tab w:pos="786" w:val="left" w:leader="none"/>
          <w:tab w:pos="1061" w:val="left" w:leader="none"/>
        </w:tabs>
        <w:spacing w:line="360" w:lineRule="auto" w:before="0" w:after="0"/>
        <w:ind w:left="786" w:right="143" w:hanging="360"/>
        <w:jc w:val="both"/>
        <w:rPr>
          <w:sz w:val="28"/>
        </w:rPr>
      </w:pPr>
      <w:r>
        <w:t>Штикова, Є.В.  Рельєф та орієнтування на місцевості / Є.В. Штикова, В.Н. Агальцов. – Омськ: Вид-во СібГУФК, 2008. – 52 с.</w:t>
      </w:r>
    </w:p>
    <w:p>
      <w:pPr>
        <w:pStyle w:val="ListParagraph"/>
        <w:numPr>
          <w:ilvl w:val="0"/>
          <w:numId w:val="35"/>
        </w:numPr>
        <w:tabs>
          <w:tab w:pos="786" w:val="left" w:leader="none"/>
          <w:tab w:pos="991" w:val="left" w:leader="none"/>
        </w:tabs>
        <w:spacing w:line="360" w:lineRule="auto" w:before="0" w:after="0"/>
        <w:ind w:left="786" w:right="132" w:hanging="360"/>
        <w:jc w:val="both"/>
        <w:rPr>
          <w:sz w:val="28"/>
        </w:rPr>
      </w:pPr>
      <w:r>
        <w:t>Юркіна, Л.Ю. Соціально-психологічна підготовка школярів-туристів : дис. ...канд. психо. наук : 19.00.05 / Юркіна Лариса Юріївна. – СПб., 1998. – 231 с.</w:t>
      </w:r>
    </w:p>
    <w:p>
      <w:pPr>
        <w:pStyle w:val="ListParagraph"/>
        <w:numPr>
          <w:ilvl w:val="0"/>
          <w:numId w:val="35"/>
        </w:numPr>
        <w:tabs>
          <w:tab w:pos="786" w:val="left" w:leader="none"/>
          <w:tab w:pos="991" w:val="left" w:leader="none"/>
        </w:tabs>
        <w:spacing w:line="360" w:lineRule="auto" w:before="0" w:after="0"/>
        <w:ind w:left="786" w:right="137" w:hanging="360"/>
        <w:jc w:val="both"/>
        <w:rPr>
          <w:sz w:val="28"/>
        </w:rPr>
      </w:pPr>
      <w:r>
        <w:t>Шиян, Б.М. Теорія і методика фізичного виховання: підручник для студ.пед. ін-т і пед. школа / Б.М. Шиян, Б.А. Ашмарін, Б.Н. Мінаєв. - М.: Освіта, 1988. - 224 с.</w:t>
      </w:r>
    </w:p>
    <w:p>
      <w:pPr>
        <w:pStyle w:val="ListParagraph"/>
        <w:numPr>
          <w:ilvl w:val="0"/>
          <w:numId w:val="35"/>
        </w:numPr>
        <w:tabs>
          <w:tab w:pos="786" w:val="left" w:leader="none"/>
          <w:tab w:pos="991" w:val="left" w:leader="none"/>
        </w:tabs>
        <w:spacing w:line="360" w:lineRule="auto" w:before="0" w:after="0"/>
        <w:ind w:left="786" w:right="136" w:hanging="360"/>
        <w:jc w:val="both"/>
        <w:rPr>
          <w:sz w:val="28"/>
        </w:rPr>
      </w:pPr>
      <w:r>
        <w:t>Янсон, Ю.А. Фізична культура в школі: науково-педагогічний аспект: книга для вчителя / Ю.А. Янсон. – Ростов н/д.: Фенікс, 2009. – 635 с.</w:t>
      </w:r>
    </w:p>
    <w:p>
      <w:pPr>
        <w:pStyle w:val="ListParagraph"/>
        <w:numPr>
          <w:ilvl w:val="0"/>
          <w:numId w:val="35"/>
        </w:numPr>
        <w:tabs>
          <w:tab w:pos="786" w:val="left" w:leader="none"/>
          <w:tab w:pos="991" w:val="left" w:leader="none"/>
        </w:tabs>
        <w:spacing w:line="360" w:lineRule="auto" w:before="0" w:after="0"/>
        <w:ind w:left="786" w:right="142" w:hanging="360"/>
        <w:jc w:val="both"/>
        <w:rPr>
          <w:sz w:val="28"/>
        </w:rPr>
      </w:pPr>
      <w:r>
        <w:t>Яковлєва, Н.О. Супровід як педагогічна діяльність / Н.О. Яковлєва // Вісник СумДУ. № 4. 2012. – С. 46-49.</w:t>
      </w:r>
    </w:p>
    <w:p>
      <w:pPr>
        <w:pStyle w:val="ListParagraph"/>
        <w:numPr>
          <w:ilvl w:val="0"/>
          <w:numId w:val="35"/>
        </w:numPr>
        <w:tabs>
          <w:tab w:pos="992" w:val="left" w:leader="none"/>
        </w:tabs>
        <w:spacing w:line="321" w:lineRule="exact" w:before="0" w:after="0"/>
        <w:ind w:left="992" w:right="0" w:hanging="565"/>
        <w:jc w:val="both"/>
        <w:rPr>
          <w:sz w:val="28"/>
        </w:rPr>
      </w:pPr>
      <w:r>
        <w:t>http://www.ruspioner.ru/otl.php?id_art=2602 дата звернення 20.05.2011</w:t>
      </w:r>
    </w:p>
    <w:p>
      <w:pPr>
        <w:pStyle w:val="ListParagraph"/>
        <w:numPr>
          <w:ilvl w:val="0"/>
          <w:numId w:val="35"/>
        </w:numPr>
        <w:tabs>
          <w:tab w:pos="992" w:val="left" w:leader="none"/>
        </w:tabs>
        <w:spacing w:line="240" w:lineRule="auto" w:before="156" w:after="0"/>
        <w:ind w:left="992" w:right="0" w:hanging="565"/>
        <w:jc w:val="left"/>
        <w:rPr>
          <w:sz w:val="28"/>
        </w:rPr>
      </w:pPr>
      <w:r>
        <w:t>http://www.vniifk.ru/stat_gto/Novosti/17-18-aprelya-2017</w:t>
      </w:r>
    </w:p>
    <w:p>
      <w:pPr>
        <w:pStyle w:val="ListParagraph"/>
        <w:numPr>
          <w:ilvl w:val="0"/>
          <w:numId w:val="35"/>
        </w:numPr>
        <w:tabs>
          <w:tab w:pos="786" w:val="left" w:leader="none"/>
          <w:tab w:pos="991" w:val="left" w:leader="none"/>
        </w:tabs>
        <w:spacing w:line="360" w:lineRule="auto" w:before="161" w:after="0"/>
        <w:ind w:left="786" w:right="711" w:hanging="360"/>
        <w:jc w:val="left"/>
        <w:rPr>
          <w:sz w:val="28"/>
        </w:rPr>
      </w:pPr>
      <w:r>
        <w:t>https://www.oum.ru/literature/raznoe/gadjet-zavisimost-pochemu-stiv-jobs-zareshya-detyam-iphony/</w:t>
      </w:r>
    </w:p>
    <w:p>
      <w:pPr>
        <w:pStyle w:val="ListParagraph"/>
        <w:numPr>
          <w:ilvl w:val="0"/>
          <w:numId w:val="35"/>
        </w:numPr>
        <w:tabs>
          <w:tab w:pos="992" w:val="left" w:leader="none"/>
        </w:tabs>
        <w:spacing w:line="321" w:lineRule="exact" w:before="0" w:after="0"/>
        <w:ind w:left="992" w:right="0" w:hanging="565"/>
        <w:jc w:val="left"/>
        <w:rPr>
          <w:sz w:val="28"/>
        </w:rPr>
      </w:pPr>
      <w:r>
        <w:t>http://www.minzdrav.tuva.ru/news /3047/</w:t>
      </w:r>
    </w:p>
    <w:p>
      <w:pPr>
        <w:pStyle w:val="ListParagraph"/>
        <w:numPr>
          <w:ilvl w:val="0"/>
          <w:numId w:val="35"/>
        </w:numPr>
        <w:tabs>
          <w:tab w:pos="992" w:val="left" w:leader="none"/>
        </w:tabs>
        <w:spacing w:line="240" w:lineRule="auto" w:before="163" w:after="0"/>
        <w:ind w:left="992" w:right="0" w:hanging="565"/>
        <w:jc w:val="left"/>
        <w:rPr>
          <w:sz w:val="28"/>
        </w:rPr>
      </w:pPr>
      <w:r>
        <w:t>http://tuvastat.gks.ru/wps/wcm/connect/rosstat_ts/tuvastat/ru/statistics/</w:t>
      </w:r>
    </w:p>
    <w:p>
      <w:pPr>
        <w:pStyle w:val="ListParagraph"/>
        <w:numPr>
          <w:ilvl w:val="0"/>
          <w:numId w:val="35"/>
        </w:numPr>
        <w:tabs>
          <w:tab w:pos="992" w:val="left" w:leader="none"/>
        </w:tabs>
        <w:spacing w:line="240" w:lineRule="auto" w:before="160" w:after="0"/>
        <w:ind w:left="992" w:right="0" w:hanging="565"/>
        <w:jc w:val="left"/>
        <w:rPr>
          <w:sz w:val="28"/>
        </w:rPr>
      </w:pPr>
      <w:r>
        <w:t>http://www.zakonprost.ru/content/base/part/740010</w:t>
      </w:r>
    </w:p>
    <w:p>
      <w:pPr>
        <w:pStyle w:val="ListParagraph"/>
        <w:numPr>
          <w:ilvl w:val="0"/>
          <w:numId w:val="35"/>
        </w:numPr>
        <w:tabs>
          <w:tab w:pos="992" w:val="left" w:leader="none"/>
        </w:tabs>
        <w:spacing w:line="240" w:lineRule="auto" w:before="160" w:after="0"/>
        <w:ind w:left="992" w:right="0" w:hanging="565"/>
        <w:jc w:val="left"/>
        <w:rPr>
          <w:sz w:val="28"/>
        </w:rPr>
      </w:pPr>
      <w:r>
        <w:t>http://www.consultant.ru/document/cons_doc_LAW_140174/</w:t>
      </w:r>
    </w:p>
    <w:p>
      <w:pPr>
        <w:pStyle w:val="ListParagraph"/>
        <w:spacing w:after="0" w:line="240" w:lineRule="auto"/>
        <w:jc w:val="left"/>
        <w:rPr>
          <w:sz w:val="28"/>
        </w:rPr>
        <w:sectPr>
          <w:pgSz w:w="11910" w:h="16840"/>
          <w:pgMar w:header="756" w:footer="0" w:top="980" w:bottom="280" w:left="1275" w:right="425"/>
        </w:sectPr>
      </w:pPr>
    </w:p>
    <w:p>
      <w:pPr>
        <w:pStyle w:val="ListParagraph"/>
        <w:numPr>
          <w:ilvl w:val="0"/>
          <w:numId w:val="35"/>
        </w:numPr>
        <w:tabs>
          <w:tab w:pos="786" w:val="left" w:leader="none"/>
          <w:tab w:pos="991" w:val="left" w:leader="none"/>
        </w:tabs>
        <w:spacing w:line="240" w:lineRule="auto" w:before="293" w:after="0"/>
        <w:ind w:left="786" w:right="177" w:hanging="360"/>
        <w:jc w:val="left"/>
        <w:rPr>
          <w:sz w:val="28"/>
        </w:rPr>
      </w:pPr>
      <w:r>
        <w:t>http://xn--80abucjiibhv9a.xn-- p1ai/%D0%B4%D0%BE%D0%BA%D1%83%D0%BC%D0%B5%D0%BD%D1</w:t>
      </w:r>
    </w:p>
    <w:p>
      <w:pPr>
        <w:pStyle w:val="BodyText"/>
        <w:spacing w:line="321" w:lineRule="exact"/>
        <w:ind w:left="786"/>
      </w:pPr>
      <w:r>
        <w:t>%82%D1%8B/938</w:t>
      </w:r>
    </w:p>
    <w:p>
      <w:pPr>
        <w:pStyle w:val="ListParagraph"/>
        <w:numPr>
          <w:ilvl w:val="0"/>
          <w:numId w:val="35"/>
        </w:numPr>
        <w:tabs>
          <w:tab w:pos="992" w:val="left" w:leader="none"/>
        </w:tabs>
        <w:spacing w:line="240" w:lineRule="auto" w:before="0" w:after="0"/>
        <w:ind w:left="992" w:right="0" w:hanging="565"/>
        <w:jc w:val="left"/>
        <w:rPr>
          <w:sz w:val="28"/>
        </w:rPr>
      </w:pPr>
      <w:r>
        <w:t>http://www.consultant.ru/document/cons_doc_LAW_12462/</w:t>
      </w:r>
    </w:p>
    <w:p>
      <w:pPr>
        <w:pStyle w:val="ListParagraph"/>
        <w:numPr>
          <w:ilvl w:val="0"/>
          <w:numId w:val="35"/>
        </w:numPr>
        <w:tabs>
          <w:tab w:pos="992" w:val="left" w:leader="none"/>
        </w:tabs>
        <w:spacing w:line="240" w:lineRule="auto" w:before="160" w:after="0"/>
        <w:ind w:left="992" w:right="0" w:hanging="565"/>
        <w:jc w:val="left"/>
        <w:rPr>
          <w:sz w:val="28"/>
        </w:rPr>
      </w:pPr>
      <w:r>
        <w:t>http://www.consultant.ru/document/cons_doc_LAW_73038/</w:t>
      </w:r>
    </w:p>
    <w:p>
      <w:pPr>
        <w:pStyle w:val="ListParagraph"/>
        <w:numPr>
          <w:ilvl w:val="0"/>
          <w:numId w:val="35"/>
        </w:numPr>
        <w:tabs>
          <w:tab w:pos="992" w:val="left" w:leader="none"/>
        </w:tabs>
        <w:spacing w:line="240" w:lineRule="auto" w:before="160" w:after="0"/>
        <w:ind w:left="992" w:right="0" w:hanging="565"/>
        <w:jc w:val="left"/>
        <w:rPr>
          <w:sz w:val="28"/>
        </w:rPr>
      </w:pPr>
      <w:r>
        <w:t>http://legalacts.ru/doc/pismo-minobrnauki-rf-ot-08102010-n-ik-149419/</w:t>
      </w:r>
    </w:p>
    <w:p>
      <w:pPr>
        <w:pStyle w:val="ListParagraph"/>
        <w:numPr>
          <w:ilvl w:val="0"/>
          <w:numId w:val="35"/>
        </w:numPr>
        <w:tabs>
          <w:tab w:pos="992" w:val="left" w:leader="none"/>
        </w:tabs>
        <w:spacing w:line="240" w:lineRule="auto" w:before="163" w:after="0"/>
        <w:ind w:left="992" w:right="0" w:hanging="565"/>
        <w:jc w:val="left"/>
        <w:rPr>
          <w:sz w:val="28"/>
        </w:rPr>
      </w:pPr>
      <w:r>
        <w:t>http://turcentrrf.ru/dokumenty</w:t>
      </w:r>
    </w:p>
    <w:p>
      <w:pPr>
        <w:pStyle w:val="ListParagraph"/>
        <w:numPr>
          <w:ilvl w:val="0"/>
          <w:numId w:val="35"/>
        </w:numPr>
        <w:tabs>
          <w:tab w:pos="992" w:val="left" w:leader="none"/>
        </w:tabs>
        <w:spacing w:line="240" w:lineRule="auto" w:before="161" w:after="0"/>
        <w:ind w:left="992" w:right="0" w:hanging="565"/>
        <w:jc w:val="left"/>
        <w:rPr>
          <w:sz w:val="28"/>
        </w:rPr>
      </w:pPr>
      <w:r>
        <w:t>http://gov.tuva.ru/region/geography/</w:t>
      </w:r>
    </w:p>
    <w:p>
      <w:pPr>
        <w:pStyle w:val="ListParagraph"/>
        <w:spacing w:after="0" w:line="240" w:lineRule="auto"/>
        <w:jc w:val="left"/>
        <w:rPr>
          <w:sz w:val="28"/>
        </w:rPr>
        <w:sectPr>
          <w:pgSz w:w="11910" w:h="16840"/>
          <w:pgMar w:header="756" w:footer="0" w:top="980" w:bottom="280" w:left="1275" w:right="425"/>
        </w:sectPr>
      </w:pPr>
    </w:p>
    <w:p>
      <w:pPr>
        <w:pStyle w:val="Heading1"/>
        <w:spacing w:before="297"/>
        <w:ind w:right="1"/>
      </w:pPr>
      <w:r>
        <w:t>ПРОГРАМИ</w:t>
      </w:r>
    </w:p>
    <w:p>
      <w:pPr>
        <w:pStyle w:val="Heading2"/>
        <w:spacing w:before="161"/>
        <w:ind w:left="0" w:right="136"/>
        <w:jc w:val="right"/>
      </w:pPr>
      <w:r>
        <w:t>Додаток А</w:t>
      </w:r>
    </w:p>
    <w:p>
      <w:pPr>
        <w:pStyle w:val="BodyText"/>
        <w:spacing w:before="321"/>
        <w:ind w:left="0"/>
        <w:rPr>
          <w:b/>
        </w:rPr>
      </w:pPr>
    </w:p>
    <w:p>
      <w:pPr>
        <w:spacing w:before="0"/>
        <w:ind w:left="6" w:right="3" w:firstLine="0"/>
        <w:jc w:val="center"/>
        <w:rPr>
          <w:b/>
          <w:sz w:val="28"/>
        </w:rPr>
      </w:pPr>
      <w:r>
        <w:t>Анкета для вчителів фізичної культури</w:t>
      </w:r>
    </w:p>
    <w:p>
      <w:pPr>
        <w:pStyle w:val="BodyText"/>
        <w:ind w:left="0"/>
        <w:rPr>
          <w:b/>
        </w:rPr>
      </w:pPr>
    </w:p>
    <w:p>
      <w:pPr>
        <w:pStyle w:val="BodyText"/>
        <w:spacing w:before="4"/>
        <w:ind w:left="0"/>
        <w:rPr>
          <w:b/>
        </w:rPr>
      </w:pPr>
    </w:p>
    <w:p>
      <w:pPr>
        <w:pStyle w:val="Heading3"/>
        <w:spacing w:line="318" w:lineRule="exact" w:before="0"/>
        <w:ind w:left="3744"/>
      </w:pPr>
      <w:r>
        <w:t>Шановний колего!</w:t>
      </w:r>
    </w:p>
    <w:p>
      <w:pPr>
        <w:spacing w:line="242" w:lineRule="auto" w:before="0"/>
        <w:ind w:left="143" w:right="136" w:firstLine="707"/>
        <w:jc w:val="both"/>
        <w:rPr>
          <w:b/>
          <w:i/>
          <w:sz w:val="28"/>
        </w:rPr>
      </w:pPr>
      <w:r>
        <w:t>Просимо Вас заповнити анкету. Звертаємо вашу увагу на те, що правильність і точність результатів дослідження цілком залежатиме від щирості ваших відповідей. Опитування проводиться анонімно.</w:t>
      </w:r>
    </w:p>
    <w:p>
      <w:pPr>
        <w:spacing w:line="304" w:lineRule="exact" w:before="0"/>
        <w:ind w:left="6" w:right="6" w:firstLine="0"/>
        <w:jc w:val="center"/>
        <w:rPr>
          <w:i/>
          <w:sz w:val="28"/>
        </w:rPr>
      </w:pPr>
      <w:r>
        <w:t>Наперед дякую!</w:t>
      </w:r>
    </w:p>
    <w:p>
      <w:pPr>
        <w:pStyle w:val="BodyText"/>
        <w:spacing w:before="2"/>
        <w:ind w:left="0"/>
        <w:rPr>
          <w:i/>
        </w:rPr>
      </w:pPr>
    </w:p>
    <w:p>
      <w:pPr>
        <w:pStyle w:val="BodyText"/>
        <w:tabs>
          <w:tab w:pos="6029" w:val="left" w:leader="none"/>
          <w:tab w:pos="7147" w:val="left" w:leader="none"/>
        </w:tabs>
        <w:ind w:right="3056"/>
      </w:pPr>
      <w:r>
        <w:t>Ваша стать: чоловіча, жіноча. Вік років. Місце роботи</w:t>
      </w:r>
    </w:p>
    <w:p>
      <w:pPr>
        <w:pStyle w:val="ListParagraph"/>
        <w:numPr>
          <w:ilvl w:val="0"/>
          <w:numId w:val="36"/>
        </w:numPr>
        <w:tabs>
          <w:tab w:pos="492" w:val="left" w:leader="none"/>
        </w:tabs>
        <w:spacing w:line="240" w:lineRule="auto" w:before="321" w:after="0"/>
        <w:ind w:left="492" w:right="0" w:hanging="349"/>
        <w:jc w:val="both"/>
        <w:rPr>
          <w:sz w:val="28"/>
        </w:rPr>
      </w:pPr>
      <w:r>
        <w:t>Скільки років ви працюєте вчителем фізкультури?</w:t>
      </w:r>
    </w:p>
    <w:p>
      <w:pPr>
        <w:pStyle w:val="BodyText"/>
        <w:spacing w:before="163"/>
        <w:jc w:val="both"/>
      </w:pPr>
      <w:r>
        <w:t>а) до 3 років;    б) до 5 років;    в) до 10 років;    г) понад 10 років.</w:t>
      </w:r>
    </w:p>
    <w:p>
      <w:pPr>
        <w:pStyle w:val="BodyText"/>
        <w:spacing w:before="320"/>
        <w:ind w:left="0"/>
      </w:pPr>
    </w:p>
    <w:p>
      <w:pPr>
        <w:pStyle w:val="ListParagraph"/>
        <w:numPr>
          <w:ilvl w:val="0"/>
          <w:numId w:val="36"/>
        </w:numPr>
        <w:tabs>
          <w:tab w:pos="572" w:val="left" w:leader="none"/>
        </w:tabs>
        <w:spacing w:line="360" w:lineRule="auto" w:before="0" w:after="0"/>
        <w:ind w:left="143" w:right="144" w:firstLine="0"/>
        <w:jc w:val="both"/>
        <w:rPr>
          <w:sz w:val="28"/>
        </w:rPr>
      </w:pPr>
      <w:r>
        <w:t>Яку програму з фізичної культури ви використовуєте в навчальному процесі:</w:t>
      </w:r>
    </w:p>
    <w:p>
      <w:pPr>
        <w:pStyle w:val="BodyText"/>
        <w:spacing w:line="362" w:lineRule="auto"/>
        <w:ind w:right="137"/>
        <w:jc w:val="both"/>
      </w:pPr>
      <w:r>
        <w:t>а) комплексна програма з фізичного виховання учнів 1-11 класів (авт. В.І. Лях та ін., 1996);</w:t>
      </w:r>
    </w:p>
    <w:p>
      <w:pPr>
        <w:pStyle w:val="BodyText"/>
        <w:spacing w:line="360" w:lineRule="auto"/>
        <w:ind w:right="141"/>
        <w:jc w:val="both"/>
      </w:pPr>
      <w:r>
        <w:t>б) програму з фізичного виховання учнів 1-11 класів на основі одного з видів спорту (баскетбол) (авт. Є.Н. Литвинов та ін., 1996);</w:t>
      </w:r>
    </w:p>
    <w:p>
      <w:pPr>
        <w:pStyle w:val="BodyText"/>
        <w:spacing w:line="360" w:lineRule="auto"/>
        <w:ind w:right="136"/>
        <w:jc w:val="both"/>
      </w:pPr>
      <w:r>
        <w:t>в) програма “Фізичне виховання учнів 1-11 класів із спрямованим розвитком рухових здібностей” (авт. Лях В.І., Мейксон Г.Д., 1993 р.);</w:t>
      </w:r>
    </w:p>
    <w:p>
      <w:pPr>
        <w:pStyle w:val="BodyText"/>
        <w:spacing w:line="360" w:lineRule="auto"/>
        <w:ind w:right="138"/>
        <w:jc w:val="both"/>
      </w:pPr>
      <w:r>
        <w:t>г) “Фізичне виховання: навчальна програма для учнів загальноосвітніх навчальних закладів” (за ред. А.П. Матвєєва, 1995 р.);</w:t>
      </w:r>
    </w:p>
    <w:p>
      <w:pPr>
        <w:pStyle w:val="BodyText"/>
        <w:spacing w:line="360" w:lineRule="auto"/>
        <w:ind w:right="143"/>
        <w:jc w:val="both"/>
      </w:pPr>
      <w:r>
        <w:t>д) орієнтовна програма основної загальної освіти «Фізичне виховання» (авт. А.П. Матвєєв, Т.В. Петрова, 2001 р.).</w:t>
      </w:r>
    </w:p>
    <w:p>
      <w:pPr>
        <w:pStyle w:val="BodyText"/>
        <w:tabs>
          <w:tab w:pos="9911" w:val="left" w:leader="none"/>
        </w:tabs>
        <w:spacing w:line="321" w:lineRule="exact"/>
        <w:jc w:val="both"/>
      </w:pPr>
      <w:r>
        <w:t>е) інша програма (яка?):</w:t>
      </w:r>
    </w:p>
    <w:p>
      <w:pPr>
        <w:pStyle w:val="BodyText"/>
        <w:spacing w:before="219"/>
        <w:ind w:left="0"/>
        <w:rPr>
          <w:sz w:val="20"/>
        </w:rPr>
      </w:pPr>
      <w:r>
        <w:rPr>
          <w:sz w:val="20"/>
        </w:rPr>
        <mc:AlternateContent>
          <mc:Choice Requires="wps">
            <w:drawing>
              <wp:anchor distT="0" distB="0" distL="0" distR="0" allowOverlap="1" layoutInCell="1" locked="0" behindDoc="1" simplePos="0" relativeHeight="487610880">
                <wp:simplePos x="0" y="0"/>
                <wp:positionH relativeFrom="page">
                  <wp:posOffset>900988</wp:posOffset>
                </wp:positionH>
                <wp:positionV relativeFrom="paragraph">
                  <wp:posOffset>300404</wp:posOffset>
                </wp:positionV>
                <wp:extent cx="5957570"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5957570" cy="1270"/>
                        </a:xfrm>
                        <a:custGeom>
                          <a:avLst/>
                          <a:gdLst/>
                          <a:ahLst/>
                          <a:cxnLst/>
                          <a:rect l="l" t="t" r="r" b="b"/>
                          <a:pathLst>
                            <a:path w="5957570" h="0">
                              <a:moveTo>
                                <a:pt x="0" y="0"/>
                              </a:moveTo>
                              <a:lnTo>
                                <a:pt x="5957496" y="0"/>
                              </a:lnTo>
                            </a:path>
                          </a:pathLst>
                        </a:custGeom>
                        <a:ln w="73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944pt;margin-top:23.653927pt;width:469.1pt;height:.1pt;mso-position-horizontal-relative:page;mso-position-vertical-relative:paragraph;z-index:-15705600;mso-wrap-distance-left:0;mso-wrap-distance-right:0" id="docshape43" coordorigin="1419,473" coordsize="9382,0" path="m1419,473l10801,473e" filled="false" stroked="true" strokeweight=".575859pt" strokecolor="#000000">
                <v:path arrowok="t"/>
                <v:stroke dashstyle="solid"/>
                <w10:wrap type="topAndBottom"/>
              </v:shape>
            </w:pict>
          </mc:Fallback>
        </mc:AlternateContent>
      </w:r>
    </w:p>
    <w:p>
      <w:pPr>
        <w:pStyle w:val="BodyText"/>
        <w:spacing w:after="0"/>
        <w:rPr>
          <w:sz w:val="20"/>
        </w:rPr>
        <w:sectPr>
          <w:pgSz w:w="11910" w:h="16840"/>
          <w:pgMar w:header="756" w:footer="0" w:top="980" w:bottom="280" w:left="1275" w:right="425"/>
        </w:sectPr>
      </w:pPr>
    </w:p>
    <w:p>
      <w:pPr>
        <w:spacing w:before="307"/>
        <w:ind w:left="316" w:right="0" w:firstLine="0"/>
        <w:jc w:val="left"/>
        <w:rPr>
          <w:i/>
          <w:sz w:val="28"/>
        </w:rPr>
      </w:pPr>
      <w:r>
        <w:t>Кінець Додатку А</w:t>
      </w:r>
    </w:p>
    <w:p>
      <w:pPr>
        <w:pStyle w:val="BodyText"/>
        <w:spacing w:before="307"/>
        <w:ind w:left="0"/>
        <w:rPr>
          <w:i/>
        </w:rPr>
      </w:pPr>
    </w:p>
    <w:p>
      <w:pPr>
        <w:pStyle w:val="ListParagraph"/>
        <w:numPr>
          <w:ilvl w:val="0"/>
          <w:numId w:val="36"/>
        </w:numPr>
        <w:tabs>
          <w:tab w:pos="422" w:val="left" w:leader="none"/>
        </w:tabs>
        <w:spacing w:line="360" w:lineRule="auto" w:before="0" w:after="0"/>
        <w:ind w:left="143" w:right="522" w:firstLine="0"/>
        <w:jc w:val="left"/>
        <w:rPr>
          <w:sz w:val="28"/>
        </w:rPr>
      </w:pPr>
      <w:r>
        <w:t>Виходячи з того, з якого виду спорту ви реалізуєте варіативну частину програми з фізичної культури для учнів 5-9 класів:</w:t>
      </w:r>
    </w:p>
    <w:p>
      <w:pPr>
        <w:pStyle w:val="BodyText"/>
        <w:spacing w:line="362" w:lineRule="auto"/>
        <w:ind w:right="6845"/>
      </w:pPr>
      <w:r>
        <w:t>а) легка атлетика та лижний спорт б) командні види спорту</w:t>
      </w:r>
    </w:p>
    <w:p>
      <w:pPr>
        <w:pStyle w:val="BodyText"/>
        <w:spacing w:line="360" w:lineRule="auto"/>
        <w:ind w:right="4943"/>
      </w:pPr>
      <w:r>
        <w:t>в) туризм і спортивне орієнтування г) тувинські національні ігри</w:t>
      </w:r>
    </w:p>
    <w:p>
      <w:pPr>
        <w:pStyle w:val="BodyText"/>
        <w:spacing w:line="321" w:lineRule="exact"/>
      </w:pPr>
      <w:r>
        <w:t>г) бойові мистецтва</w:t>
      </w:r>
    </w:p>
    <w:p>
      <w:pPr>
        <w:pStyle w:val="BodyText"/>
        <w:spacing w:before="317"/>
        <w:ind w:left="0"/>
      </w:pPr>
    </w:p>
    <w:p>
      <w:pPr>
        <w:pStyle w:val="ListParagraph"/>
        <w:numPr>
          <w:ilvl w:val="0"/>
          <w:numId w:val="36"/>
        </w:numPr>
        <w:tabs>
          <w:tab w:pos="551" w:val="left" w:leader="none"/>
        </w:tabs>
        <w:spacing w:line="360" w:lineRule="auto" w:before="1" w:after="0"/>
        <w:ind w:left="143" w:right="136" w:firstLine="0"/>
        <w:jc w:val="both"/>
        <w:rPr>
          <w:sz w:val="28"/>
        </w:rPr>
      </w:pPr>
      <w:r>
        <w:t>Чи можливе використання ресурсів спортивно-оздоровчого туризму у варіативній частині програми фізичного виховання учнів 5-9 класів:</w:t>
      </w:r>
    </w:p>
    <w:p>
      <w:pPr>
        <w:pStyle w:val="BodyText"/>
        <w:spacing w:line="360" w:lineRule="auto"/>
        <w:ind w:right="9355"/>
        <w:jc w:val="both"/>
      </w:pPr>
      <w:r>
        <w:t>а) так б) ні</w:t>
      </w:r>
    </w:p>
    <w:p>
      <w:pPr>
        <w:pStyle w:val="BodyText"/>
        <w:spacing w:before="159"/>
        <w:ind w:left="0"/>
      </w:pPr>
    </w:p>
    <w:p>
      <w:pPr>
        <w:pStyle w:val="ListParagraph"/>
        <w:numPr>
          <w:ilvl w:val="0"/>
          <w:numId w:val="36"/>
        </w:numPr>
        <w:tabs>
          <w:tab w:pos="488" w:val="left" w:leader="none"/>
        </w:tabs>
        <w:spacing w:line="362" w:lineRule="auto" w:before="1" w:after="0"/>
        <w:ind w:left="143" w:right="137" w:firstLine="0"/>
        <w:jc w:val="left"/>
        <w:rPr>
          <w:sz w:val="28"/>
        </w:rPr>
      </w:pPr>
      <w:r>
        <w:t>Як ви вважаєте, чи є спортивно-оздоровчий туризм масовим і доступним видом спорту для учнів 5-9 класів:</w:t>
      </w:r>
    </w:p>
    <w:p>
      <w:pPr>
        <w:pStyle w:val="BodyText"/>
        <w:spacing w:line="360" w:lineRule="auto"/>
        <w:ind w:right="9297"/>
      </w:pPr>
      <w:r>
        <w:t>а) так б) ні</w:t>
      </w:r>
    </w:p>
    <w:p>
      <w:pPr>
        <w:pStyle w:val="BodyText"/>
        <w:spacing w:before="154"/>
        <w:ind w:left="0"/>
      </w:pPr>
    </w:p>
    <w:p>
      <w:pPr>
        <w:spacing w:before="0"/>
        <w:ind w:left="6" w:right="6" w:firstLine="0"/>
        <w:jc w:val="center"/>
        <w:rPr>
          <w:i/>
          <w:sz w:val="28"/>
        </w:rPr>
      </w:pPr>
      <w:r>
        <w:t>Дякую за відповіді!</w:t>
      </w:r>
    </w:p>
    <w:p>
      <w:pPr>
        <w:spacing w:after="0"/>
        <w:jc w:val="center"/>
        <w:rPr>
          <w:i/>
          <w:sz w:val="28"/>
        </w:rPr>
        <w:sectPr>
          <w:pgSz w:w="11910" w:h="16840"/>
          <w:pgMar w:header="756" w:footer="0" w:top="980" w:bottom="280" w:left="1275" w:right="425"/>
        </w:sectPr>
      </w:pPr>
    </w:p>
    <w:p>
      <w:pPr>
        <w:pStyle w:val="Heading2"/>
        <w:spacing w:before="297"/>
        <w:ind w:left="0" w:right="136"/>
        <w:jc w:val="right"/>
      </w:pPr>
      <w:r>
        <w:t>Додаток Б</w:t>
      </w:r>
    </w:p>
    <w:p>
      <w:pPr>
        <w:pStyle w:val="BodyText"/>
        <w:spacing w:before="161"/>
        <w:ind w:left="0"/>
        <w:rPr>
          <w:b/>
        </w:rPr>
      </w:pPr>
    </w:p>
    <w:p>
      <w:pPr>
        <w:spacing w:before="0"/>
        <w:ind w:left="3658" w:right="0" w:firstLine="36"/>
        <w:jc w:val="both"/>
        <w:rPr>
          <w:b/>
          <w:sz w:val="28"/>
        </w:rPr>
      </w:pPr>
      <w:r>
        <w:t>Анкета для батьків</w:t>
      </w:r>
    </w:p>
    <w:p>
      <w:pPr>
        <w:pStyle w:val="BodyText"/>
        <w:spacing w:before="162"/>
        <w:ind w:left="0"/>
        <w:rPr>
          <w:b/>
        </w:rPr>
      </w:pPr>
    </w:p>
    <w:p>
      <w:pPr>
        <w:pStyle w:val="Heading3"/>
        <w:spacing w:before="0"/>
        <w:ind w:left="3658"/>
      </w:pPr>
      <w:r>
        <w:t>Шановні батьки!</w:t>
      </w:r>
    </w:p>
    <w:p>
      <w:pPr>
        <w:spacing w:line="242" w:lineRule="auto" w:before="153"/>
        <w:ind w:left="143" w:right="136" w:firstLine="707"/>
        <w:jc w:val="both"/>
        <w:rPr>
          <w:b/>
          <w:i/>
          <w:sz w:val="28"/>
        </w:rPr>
      </w:pPr>
      <w:r>
        <w:t>Просимо Вас заповнити анкету. Звертаємо вашу увагу на те, що правильність і точність результатів дослідження цілком залежатиме від щирості ваших відповідей. Опитування проводиться анонімно.</w:t>
      </w:r>
    </w:p>
    <w:p>
      <w:pPr>
        <w:spacing w:line="311" w:lineRule="exact" w:before="0"/>
        <w:ind w:left="0" w:right="277" w:firstLine="0"/>
        <w:jc w:val="center"/>
        <w:rPr>
          <w:i/>
          <w:sz w:val="28"/>
        </w:rPr>
      </w:pPr>
      <w:r>
        <w:t>Наперед дякую!</w:t>
      </w:r>
    </w:p>
    <w:p>
      <w:pPr>
        <w:pStyle w:val="BodyText"/>
        <w:ind w:left="0"/>
        <w:rPr>
          <w:i/>
        </w:rPr>
      </w:pPr>
    </w:p>
    <w:p>
      <w:pPr>
        <w:pStyle w:val="BodyText"/>
        <w:spacing w:before="1"/>
        <w:ind w:left="0"/>
        <w:rPr>
          <w:i/>
        </w:rPr>
      </w:pPr>
    </w:p>
    <w:p>
      <w:pPr>
        <w:pStyle w:val="ListParagraph"/>
        <w:numPr>
          <w:ilvl w:val="0"/>
          <w:numId w:val="37"/>
        </w:numPr>
        <w:tabs>
          <w:tab w:pos="425" w:val="left" w:leader="none"/>
        </w:tabs>
        <w:spacing w:line="240" w:lineRule="auto" w:before="1" w:after="0"/>
        <w:ind w:left="425" w:right="0" w:hanging="282"/>
        <w:jc w:val="left"/>
        <w:rPr>
          <w:sz w:val="28"/>
        </w:rPr>
      </w:pPr>
      <w:r>
        <w:t>Якими видами спорту ти займався під час навчання в школі:</w:t>
      </w:r>
    </w:p>
    <w:p>
      <w:pPr>
        <w:pStyle w:val="BodyText"/>
        <w:tabs>
          <w:tab w:pos="6365" w:val="left" w:leader="none"/>
        </w:tabs>
        <w:spacing w:line="360" w:lineRule="auto" w:before="160"/>
        <w:ind w:right="519"/>
      </w:pPr>
      <w:r>
        <w:t>а) легка атлетика та лижний спорт б) командні види спорту в) туризм та спортивне орієнтування г) бойові мистецтва</w:t>
      </w:r>
    </w:p>
    <w:p>
      <w:pPr>
        <w:pStyle w:val="BodyText"/>
        <w:spacing w:before="162"/>
        <w:ind w:left="0"/>
      </w:pPr>
    </w:p>
    <w:p>
      <w:pPr>
        <w:pStyle w:val="ListParagraph"/>
        <w:numPr>
          <w:ilvl w:val="0"/>
          <w:numId w:val="37"/>
        </w:numPr>
        <w:tabs>
          <w:tab w:pos="422" w:val="left" w:leader="none"/>
        </w:tabs>
        <w:spacing w:line="240" w:lineRule="auto" w:before="0" w:after="0"/>
        <w:ind w:left="422" w:right="0" w:hanging="279"/>
        <w:jc w:val="left"/>
        <w:rPr>
          <w:sz w:val="28"/>
        </w:rPr>
      </w:pPr>
      <w:r>
        <w:t>Як би ви оцінили загальний стан здоров'я вашої дитини:</w:t>
      </w:r>
    </w:p>
    <w:p>
      <w:pPr>
        <w:pStyle w:val="BodyText"/>
        <w:tabs>
          <w:tab w:pos="1736" w:val="left" w:leader="none"/>
          <w:tab w:pos="3250" w:val="left" w:leader="none"/>
        </w:tabs>
        <w:spacing w:before="160"/>
      </w:pPr>
      <w:r>
        <w:t>а) добре б) середньо в) погано</w:t>
      </w:r>
    </w:p>
    <w:p>
      <w:pPr>
        <w:pStyle w:val="BodyText"/>
        <w:spacing w:before="321"/>
        <w:ind w:left="0"/>
      </w:pPr>
    </w:p>
    <w:p>
      <w:pPr>
        <w:pStyle w:val="ListParagraph"/>
        <w:numPr>
          <w:ilvl w:val="0"/>
          <w:numId w:val="37"/>
        </w:numPr>
        <w:tabs>
          <w:tab w:pos="546" w:val="left" w:leader="none"/>
        </w:tabs>
        <w:spacing w:line="362" w:lineRule="auto" w:before="0" w:after="0"/>
        <w:ind w:left="143" w:right="138" w:firstLine="0"/>
        <w:jc w:val="both"/>
        <w:rPr>
          <w:sz w:val="28"/>
        </w:rPr>
      </w:pPr>
      <w:r>
        <w:t>Як ви вважаєте, чи достатньо уроку фізкультури в школі для здоров'я ваших дітей:</w:t>
      </w:r>
    </w:p>
    <w:p>
      <w:pPr>
        <w:pStyle w:val="BodyText"/>
        <w:tabs>
          <w:tab w:pos="909" w:val="left" w:leader="none"/>
        </w:tabs>
        <w:spacing w:line="317" w:lineRule="exact"/>
      </w:pPr>
      <w:r>
        <w:t>а) так б) ні</w:t>
      </w:r>
    </w:p>
    <w:p>
      <w:pPr>
        <w:pStyle w:val="BodyText"/>
        <w:spacing w:before="321"/>
        <w:ind w:left="0"/>
      </w:pPr>
    </w:p>
    <w:p>
      <w:pPr>
        <w:pStyle w:val="ListParagraph"/>
        <w:numPr>
          <w:ilvl w:val="0"/>
          <w:numId w:val="37"/>
        </w:numPr>
        <w:tabs>
          <w:tab w:pos="440" w:val="left" w:leader="none"/>
        </w:tabs>
        <w:spacing w:line="360" w:lineRule="auto" w:before="0" w:after="0"/>
        <w:ind w:left="143" w:right="137" w:firstLine="0"/>
        <w:jc w:val="both"/>
        <w:rPr>
          <w:sz w:val="28"/>
        </w:rPr>
      </w:pPr>
      <w:r>
        <w:t>Як ви вважаєте, чи можна використовувати ресурси спортивно-оздоровчого туризму на уроках фізичної культури учнів 5-9 класів:</w:t>
      </w:r>
    </w:p>
    <w:p>
      <w:pPr>
        <w:pStyle w:val="BodyText"/>
        <w:tabs>
          <w:tab w:pos="909" w:val="left" w:leader="none"/>
          <w:tab w:pos="1821" w:val="left" w:leader="none"/>
        </w:tabs>
        <w:spacing w:before="1"/>
      </w:pPr>
      <w:r>
        <w:t>а) так б) ні в) не знаю</w:t>
      </w:r>
    </w:p>
    <w:p>
      <w:pPr>
        <w:pStyle w:val="BodyText"/>
        <w:spacing w:before="321"/>
        <w:ind w:left="0"/>
      </w:pPr>
    </w:p>
    <w:p>
      <w:pPr>
        <w:pStyle w:val="ListParagraph"/>
        <w:numPr>
          <w:ilvl w:val="0"/>
          <w:numId w:val="37"/>
        </w:numPr>
        <w:tabs>
          <w:tab w:pos="474" w:val="left" w:leader="none"/>
        </w:tabs>
        <w:spacing w:line="360" w:lineRule="auto" w:before="0" w:after="0"/>
        <w:ind w:left="143" w:right="136" w:firstLine="0"/>
        <w:jc w:val="both"/>
        <w:rPr>
          <w:sz w:val="28"/>
        </w:rPr>
      </w:pPr>
      <w:r>
        <w:t>Чи згодні Ви на включення елементів спортивно-оздоровчого туризму до варіативної частини програми з фізичної культури для учнів 5-9 класів: а) так б) ні в) не знаю</w:t>
      </w:r>
    </w:p>
    <w:p>
      <w:pPr>
        <w:spacing w:before="1"/>
        <w:ind w:left="6" w:right="6" w:firstLine="0"/>
        <w:jc w:val="center"/>
        <w:rPr>
          <w:i/>
          <w:sz w:val="28"/>
        </w:rPr>
      </w:pPr>
      <w:r>
        <w:t>Дякую за відповіді!</w:t>
      </w:r>
    </w:p>
    <w:p>
      <w:pPr>
        <w:spacing w:after="0"/>
        <w:jc w:val="center"/>
        <w:rPr>
          <w:i/>
          <w:sz w:val="28"/>
        </w:rPr>
        <w:sectPr>
          <w:pgSz w:w="11910" w:h="16840"/>
          <w:pgMar w:header="756" w:footer="0" w:top="980" w:bottom="280" w:left="1275" w:right="425"/>
        </w:sectPr>
      </w:pPr>
    </w:p>
    <w:p>
      <w:pPr>
        <w:pStyle w:val="Heading2"/>
        <w:spacing w:line="360" w:lineRule="auto" w:before="295"/>
        <w:ind w:right="135" w:firstLine="7352"/>
        <w:jc w:val="both"/>
      </w:pPr>
      <w:r>
        <w:t>Додаток Б. Методика: «Вивчення ставлення до навчання та навчальних предметів»</w:t>
      </w:r>
    </w:p>
    <w:p>
      <w:pPr>
        <w:pStyle w:val="BodyText"/>
        <w:spacing w:line="360" w:lineRule="auto"/>
        <w:ind w:right="144" w:firstLine="707"/>
        <w:jc w:val="both"/>
      </w:pPr>
      <w:r>
        <w:t>Мета: Вивчити причини переваги тих чи інших предметів та мотиви навчання школярів. Методика розроблена Г.Н. Казанцева і призначений для кількісного та якісного аналізу.</w:t>
      </w:r>
    </w:p>
    <w:p>
      <w:pPr>
        <w:pStyle w:val="BodyText"/>
        <w:spacing w:line="362" w:lineRule="auto"/>
        <w:ind w:right="144" w:firstLine="707"/>
        <w:jc w:val="both"/>
      </w:pPr>
      <w:r>
        <w:t>Проведення досліджень. Кожному студенту пропонуються списки причин, що характеризують його ставлення до предмета, списки мотивів.</w:t>
      </w:r>
    </w:p>
    <w:p>
      <w:pPr>
        <w:pStyle w:val="BodyText"/>
        <w:spacing w:before="150"/>
        <w:ind w:left="0"/>
      </w:pPr>
    </w:p>
    <w:p>
      <w:pPr>
        <w:pStyle w:val="ListParagraph"/>
        <w:numPr>
          <w:ilvl w:val="0"/>
          <w:numId w:val="38"/>
        </w:numPr>
        <w:tabs>
          <w:tab w:pos="375" w:val="left" w:leader="none"/>
          <w:tab w:pos="8195" w:val="left" w:leader="none"/>
        </w:tabs>
        <w:spacing w:line="360" w:lineRule="auto" w:before="1" w:after="0"/>
        <w:ind w:left="143" w:right="1963" w:firstLine="0"/>
        <w:jc w:val="left"/>
        <w:rPr>
          <w:sz w:val="28"/>
        </w:rPr>
      </w:pPr>
      <w:r>
        <w:t>З усіх предметів, які вивчаються в школі, назвіть свій найбільш... А. Улюблений Б. Найменш улюблений</w:t>
      </w:r>
    </w:p>
    <w:p>
      <w:pPr>
        <w:pStyle w:val="BodyText"/>
        <w:spacing w:before="166"/>
        <w:ind w:left="0"/>
      </w:pPr>
    </w:p>
    <w:p>
      <w:pPr>
        <w:pStyle w:val="Heading2"/>
        <w:numPr>
          <w:ilvl w:val="0"/>
          <w:numId w:val="38"/>
        </w:numPr>
        <w:tabs>
          <w:tab w:pos="502" w:val="left" w:leader="none"/>
        </w:tabs>
        <w:spacing w:line="360" w:lineRule="auto" w:before="0" w:after="0"/>
        <w:ind w:left="143" w:right="193" w:firstLine="0"/>
        <w:jc w:val="left"/>
      </w:pPr>
      <w:r>
        <w:t>Позначте причини, які характеризують ваше ставлення до предмета (3-4 варіанти)</w:t>
      </w:r>
    </w:p>
    <w:p>
      <w:pPr>
        <w:pStyle w:val="BodyText"/>
        <w:spacing w:line="316" w:lineRule="exact"/>
      </w:pPr>
      <w:r>
        <w:t>Я люблю цю тему, тому що...</w:t>
      </w:r>
    </w:p>
    <w:p>
      <w:pPr>
        <w:pStyle w:val="ListParagraph"/>
        <w:numPr>
          <w:ilvl w:val="1"/>
          <w:numId w:val="38"/>
        </w:numPr>
        <w:tabs>
          <w:tab w:pos="850" w:val="left" w:leader="none"/>
        </w:tabs>
        <w:spacing w:line="240" w:lineRule="auto" w:before="163" w:after="0"/>
        <w:ind w:left="850" w:right="0" w:hanging="347"/>
        <w:jc w:val="left"/>
        <w:rPr>
          <w:sz w:val="28"/>
        </w:rPr>
      </w:pPr>
      <w:r>
        <w:t>Ця тема цікава.</w:t>
      </w:r>
    </w:p>
    <w:p>
      <w:pPr>
        <w:pStyle w:val="ListParagraph"/>
        <w:numPr>
          <w:ilvl w:val="1"/>
          <w:numId w:val="38"/>
        </w:numPr>
        <w:tabs>
          <w:tab w:pos="850" w:val="left" w:leader="none"/>
        </w:tabs>
        <w:spacing w:line="240" w:lineRule="auto" w:before="160" w:after="0"/>
        <w:ind w:left="850" w:right="0" w:hanging="347"/>
        <w:jc w:val="left"/>
        <w:rPr>
          <w:sz w:val="28"/>
        </w:rPr>
      </w:pPr>
      <w:r>
        <w:t>Мені подобається, як викладає вчитель.</w:t>
      </w:r>
    </w:p>
    <w:p>
      <w:pPr>
        <w:pStyle w:val="ListParagraph"/>
        <w:numPr>
          <w:ilvl w:val="1"/>
          <w:numId w:val="38"/>
        </w:numPr>
        <w:tabs>
          <w:tab w:pos="850" w:val="left" w:leader="none"/>
        </w:tabs>
        <w:spacing w:line="240" w:lineRule="auto" w:before="161" w:after="0"/>
        <w:ind w:left="850" w:right="0" w:hanging="347"/>
        <w:jc w:val="left"/>
        <w:rPr>
          <w:sz w:val="28"/>
        </w:rPr>
      </w:pPr>
      <w:r>
        <w:t>Предмет потрібно знати кожному.</w:t>
      </w:r>
    </w:p>
    <w:p>
      <w:pPr>
        <w:pStyle w:val="ListParagraph"/>
        <w:numPr>
          <w:ilvl w:val="1"/>
          <w:numId w:val="38"/>
        </w:numPr>
        <w:tabs>
          <w:tab w:pos="850" w:val="left" w:leader="none"/>
        </w:tabs>
        <w:spacing w:line="240" w:lineRule="auto" w:before="161" w:after="0"/>
        <w:ind w:left="850" w:right="0" w:hanging="347"/>
        <w:jc w:val="left"/>
        <w:rPr>
          <w:sz w:val="28"/>
        </w:rPr>
      </w:pPr>
      <w:r>
        <w:t>Тема потрібна для майбутньої роботи.</w:t>
      </w:r>
    </w:p>
    <w:p>
      <w:pPr>
        <w:pStyle w:val="ListParagraph"/>
        <w:numPr>
          <w:ilvl w:val="1"/>
          <w:numId w:val="38"/>
        </w:numPr>
        <w:tabs>
          <w:tab w:pos="850" w:val="left" w:leader="none"/>
        </w:tabs>
        <w:spacing w:line="240" w:lineRule="auto" w:before="162" w:after="0"/>
        <w:ind w:left="850" w:right="0" w:hanging="347"/>
        <w:jc w:val="left"/>
        <w:rPr>
          <w:sz w:val="28"/>
        </w:rPr>
      </w:pPr>
      <w:r>
        <w:t>Предмет легкий для розуміння.</w:t>
      </w:r>
    </w:p>
    <w:p>
      <w:pPr>
        <w:pStyle w:val="ListParagraph"/>
        <w:numPr>
          <w:ilvl w:val="1"/>
          <w:numId w:val="38"/>
        </w:numPr>
        <w:tabs>
          <w:tab w:pos="850" w:val="left" w:leader="none"/>
        </w:tabs>
        <w:spacing w:line="240" w:lineRule="auto" w:before="161" w:after="0"/>
        <w:ind w:left="850" w:right="0" w:hanging="347"/>
        <w:jc w:val="left"/>
        <w:rPr>
          <w:sz w:val="28"/>
        </w:rPr>
      </w:pPr>
      <w:r>
        <w:t>Тема змушує задуматися.</w:t>
      </w:r>
    </w:p>
    <w:p>
      <w:pPr>
        <w:pStyle w:val="ListParagraph"/>
        <w:numPr>
          <w:ilvl w:val="1"/>
          <w:numId w:val="38"/>
        </w:numPr>
        <w:tabs>
          <w:tab w:pos="850" w:val="left" w:leader="none"/>
        </w:tabs>
        <w:spacing w:line="240" w:lineRule="auto" w:before="160" w:after="0"/>
        <w:ind w:left="850" w:right="0" w:hanging="347"/>
        <w:jc w:val="left"/>
        <w:rPr>
          <w:sz w:val="28"/>
        </w:rPr>
      </w:pPr>
      <w:r>
        <w:t>Предмет вважається значущим.</w:t>
      </w:r>
    </w:p>
    <w:p>
      <w:pPr>
        <w:pStyle w:val="ListParagraph"/>
        <w:numPr>
          <w:ilvl w:val="1"/>
          <w:numId w:val="38"/>
        </w:numPr>
        <w:tabs>
          <w:tab w:pos="850" w:val="left" w:leader="none"/>
        </w:tabs>
        <w:spacing w:line="240" w:lineRule="auto" w:before="161" w:after="0"/>
        <w:ind w:left="850" w:right="0" w:hanging="347"/>
        <w:jc w:val="left"/>
        <w:rPr>
          <w:sz w:val="28"/>
        </w:rPr>
      </w:pPr>
      <w:r>
        <w:t>Вимагає спостережливості та кмітливості.</w:t>
      </w:r>
    </w:p>
    <w:p>
      <w:pPr>
        <w:pStyle w:val="ListParagraph"/>
        <w:numPr>
          <w:ilvl w:val="1"/>
          <w:numId w:val="38"/>
        </w:numPr>
        <w:tabs>
          <w:tab w:pos="850" w:val="left" w:leader="none"/>
        </w:tabs>
        <w:spacing w:line="240" w:lineRule="auto" w:before="160" w:after="0"/>
        <w:ind w:left="850" w:right="0" w:hanging="347"/>
        <w:jc w:val="left"/>
        <w:rPr>
          <w:sz w:val="28"/>
        </w:rPr>
      </w:pPr>
      <w:r>
        <w:t>Вимагає терпіння.</w:t>
      </w:r>
    </w:p>
    <w:p>
      <w:pPr>
        <w:pStyle w:val="ListParagraph"/>
        <w:numPr>
          <w:ilvl w:val="1"/>
          <w:numId w:val="38"/>
        </w:numPr>
        <w:tabs>
          <w:tab w:pos="932" w:val="left" w:leader="none"/>
        </w:tabs>
        <w:spacing w:line="240" w:lineRule="auto" w:before="163" w:after="0"/>
        <w:ind w:left="932" w:right="0" w:hanging="429"/>
        <w:jc w:val="left"/>
        <w:rPr>
          <w:sz w:val="28"/>
        </w:rPr>
      </w:pPr>
      <w:r>
        <w:t>Тема цікава.</w:t>
      </w:r>
    </w:p>
    <w:p>
      <w:pPr>
        <w:pStyle w:val="ListParagraph"/>
        <w:numPr>
          <w:ilvl w:val="1"/>
          <w:numId w:val="38"/>
        </w:numPr>
        <w:tabs>
          <w:tab w:pos="932" w:val="left" w:leader="none"/>
        </w:tabs>
        <w:spacing w:line="240" w:lineRule="auto" w:before="161" w:after="0"/>
        <w:ind w:left="932" w:right="0" w:hanging="429"/>
        <w:jc w:val="left"/>
        <w:rPr>
          <w:sz w:val="28"/>
        </w:rPr>
      </w:pPr>
      <w:r>
        <w:t>Однокласники цікавляться цим предметом.</w:t>
      </w:r>
    </w:p>
    <w:p>
      <w:pPr>
        <w:pStyle w:val="ListParagraph"/>
        <w:numPr>
          <w:ilvl w:val="1"/>
          <w:numId w:val="38"/>
        </w:numPr>
        <w:tabs>
          <w:tab w:pos="932" w:val="left" w:leader="none"/>
        </w:tabs>
        <w:spacing w:line="240" w:lineRule="auto" w:before="160" w:after="0"/>
        <w:ind w:left="932" w:right="0" w:hanging="429"/>
        <w:jc w:val="left"/>
        <w:rPr>
          <w:sz w:val="28"/>
        </w:rPr>
      </w:pPr>
      <w:r>
        <w:t>Деякі факти цікаві.</w:t>
      </w:r>
    </w:p>
    <w:p>
      <w:pPr>
        <w:pStyle w:val="ListParagraph"/>
        <w:numPr>
          <w:ilvl w:val="1"/>
          <w:numId w:val="38"/>
        </w:numPr>
        <w:tabs>
          <w:tab w:pos="932" w:val="left" w:leader="none"/>
        </w:tabs>
        <w:spacing w:line="240" w:lineRule="auto" w:before="161" w:after="0"/>
        <w:ind w:left="932" w:right="0" w:hanging="429"/>
        <w:jc w:val="left"/>
        <w:rPr>
          <w:sz w:val="28"/>
        </w:rPr>
      </w:pPr>
      <w:r>
        <w:t>Батьки вважають цей предмет важливим.</w:t>
      </w:r>
    </w:p>
    <w:p>
      <w:pPr>
        <w:pStyle w:val="ListParagraph"/>
        <w:numPr>
          <w:ilvl w:val="1"/>
          <w:numId w:val="38"/>
        </w:numPr>
        <w:tabs>
          <w:tab w:pos="932" w:val="left" w:leader="none"/>
        </w:tabs>
        <w:spacing w:line="240" w:lineRule="auto" w:before="163" w:after="0"/>
        <w:ind w:left="932" w:right="0" w:hanging="429"/>
        <w:jc w:val="left"/>
        <w:rPr>
          <w:sz w:val="28"/>
        </w:rPr>
      </w:pPr>
      <w:r>
        <w:t>Хороші стосунки з викладачем.</w:t>
      </w:r>
    </w:p>
    <w:p>
      <w:pPr>
        <w:pStyle w:val="ListParagraph"/>
        <w:numPr>
          <w:ilvl w:val="1"/>
          <w:numId w:val="38"/>
        </w:numPr>
        <w:tabs>
          <w:tab w:pos="932" w:val="left" w:leader="none"/>
        </w:tabs>
        <w:spacing w:line="240" w:lineRule="auto" w:before="160" w:after="0"/>
        <w:ind w:left="932" w:right="0" w:hanging="429"/>
        <w:jc w:val="left"/>
        <w:rPr>
          <w:sz w:val="28"/>
        </w:rPr>
      </w:pPr>
      <w:r>
        <w:t>Учитель часто хвалить.</w:t>
      </w:r>
    </w:p>
    <w:p>
      <w:pPr>
        <w:pStyle w:val="ListParagraph"/>
        <w:spacing w:after="0" w:line="240" w:lineRule="auto"/>
        <w:jc w:val="left"/>
        <w:rPr>
          <w:sz w:val="28"/>
        </w:rPr>
        <w:sectPr>
          <w:pgSz w:w="11910" w:h="16840"/>
          <w:pgMar w:header="756" w:footer="0" w:top="980" w:bottom="280" w:left="1275" w:right="425"/>
        </w:sectPr>
      </w:pPr>
    </w:p>
    <w:p>
      <w:pPr>
        <w:pStyle w:val="ListParagraph"/>
        <w:numPr>
          <w:ilvl w:val="1"/>
          <w:numId w:val="38"/>
        </w:numPr>
        <w:tabs>
          <w:tab w:pos="932" w:val="left" w:leader="none"/>
        </w:tabs>
        <w:spacing w:line="240" w:lineRule="auto" w:before="95" w:after="0"/>
        <w:ind w:left="932" w:right="0" w:hanging="429"/>
        <w:jc w:val="left"/>
        <w:rPr>
          <w:sz w:val="28"/>
        </w:rPr>
      </w:pPr>
      <w:r>
        <w:t>Учитель цікаво пояснює.</w:t>
      </w:r>
    </w:p>
    <w:p>
      <w:pPr>
        <w:pStyle w:val="ListParagraph"/>
        <w:numPr>
          <w:ilvl w:val="1"/>
          <w:numId w:val="38"/>
        </w:numPr>
        <w:tabs>
          <w:tab w:pos="932" w:val="left" w:leader="none"/>
        </w:tabs>
        <w:spacing w:line="240" w:lineRule="auto" w:before="161" w:after="0"/>
        <w:ind w:left="932" w:right="0" w:hanging="429"/>
        <w:jc w:val="left"/>
        <w:rPr>
          <w:sz w:val="28"/>
        </w:rPr>
      </w:pPr>
      <w:r>
        <w:t>Знання предмету необхідні для подальшого вступу до ВНЗ.</w:t>
      </w:r>
    </w:p>
    <w:p>
      <w:pPr>
        <w:pStyle w:val="ListParagraph"/>
        <w:numPr>
          <w:ilvl w:val="1"/>
          <w:numId w:val="38"/>
        </w:numPr>
        <w:tabs>
          <w:tab w:pos="932" w:val="left" w:leader="none"/>
        </w:tabs>
        <w:spacing w:line="240" w:lineRule="auto" w:before="163" w:after="0"/>
        <w:ind w:left="932" w:right="0" w:hanging="429"/>
        <w:jc w:val="left"/>
        <w:rPr>
          <w:sz w:val="28"/>
        </w:rPr>
      </w:pPr>
      <w:r>
        <w:t>Предмет сприяє розвитку загальної культури.</w:t>
      </w:r>
    </w:p>
    <w:p>
      <w:pPr>
        <w:pStyle w:val="ListParagraph"/>
        <w:numPr>
          <w:ilvl w:val="1"/>
          <w:numId w:val="38"/>
        </w:numPr>
        <w:tabs>
          <w:tab w:pos="932" w:val="left" w:leader="none"/>
        </w:tabs>
        <w:spacing w:line="240" w:lineRule="auto" w:before="160" w:after="0"/>
        <w:ind w:left="932" w:right="0" w:hanging="429"/>
        <w:jc w:val="left"/>
        <w:rPr>
          <w:sz w:val="28"/>
        </w:rPr>
      </w:pPr>
      <w:r>
        <w:t>Змінює уявлення про навколишній світ.</w:t>
      </w:r>
    </w:p>
    <w:p>
      <w:pPr>
        <w:pStyle w:val="ListParagraph"/>
        <w:numPr>
          <w:ilvl w:val="1"/>
          <w:numId w:val="38"/>
        </w:numPr>
        <w:tabs>
          <w:tab w:pos="932" w:val="left" w:leader="none"/>
        </w:tabs>
        <w:spacing w:line="240" w:lineRule="auto" w:before="161" w:after="0"/>
        <w:ind w:left="932" w:right="0" w:hanging="429"/>
        <w:jc w:val="left"/>
        <w:rPr>
          <w:sz w:val="28"/>
        </w:rPr>
      </w:pPr>
      <w:r>
        <w:t>Просто цікаво.</w:t>
      </w:r>
    </w:p>
    <w:p>
      <w:pPr>
        <w:pStyle w:val="ListParagraph"/>
        <w:numPr>
          <w:ilvl w:val="1"/>
          <w:numId w:val="38"/>
        </w:numPr>
        <w:tabs>
          <w:tab w:pos="932" w:val="left" w:leader="none"/>
        </w:tabs>
        <w:spacing w:line="240" w:lineRule="auto" w:before="160" w:after="0"/>
        <w:ind w:left="932" w:right="0" w:hanging="429"/>
        <w:jc w:val="left"/>
        <w:rPr>
          <w:sz w:val="28"/>
        </w:rPr>
      </w:pPr>
      <w:r>
        <w:t>Інші причини.</w:t>
      </w:r>
    </w:p>
    <w:p>
      <w:pPr>
        <w:pStyle w:val="BodyText"/>
        <w:spacing w:before="40"/>
        <w:ind w:left="0"/>
      </w:pPr>
    </w:p>
    <w:p>
      <w:pPr>
        <w:pStyle w:val="BodyText"/>
      </w:pPr>
      <w:r>
        <w:t>Мені не подобається тема, бо...</w:t>
      </w:r>
    </w:p>
    <w:p>
      <w:pPr>
        <w:pStyle w:val="ListParagraph"/>
        <w:numPr>
          <w:ilvl w:val="0"/>
          <w:numId w:val="39"/>
        </w:numPr>
        <w:tabs>
          <w:tab w:pos="850" w:val="left" w:leader="none"/>
        </w:tabs>
        <w:spacing w:line="240" w:lineRule="auto" w:before="161" w:after="0"/>
        <w:ind w:left="850" w:right="0" w:hanging="347"/>
        <w:jc w:val="left"/>
        <w:rPr>
          <w:sz w:val="28"/>
        </w:rPr>
      </w:pPr>
      <w:r>
        <w:t>Ця тема не цікава.</w:t>
      </w:r>
    </w:p>
    <w:p>
      <w:pPr>
        <w:pStyle w:val="ListParagraph"/>
        <w:numPr>
          <w:ilvl w:val="0"/>
          <w:numId w:val="39"/>
        </w:numPr>
        <w:tabs>
          <w:tab w:pos="850" w:val="left" w:leader="none"/>
        </w:tabs>
        <w:spacing w:line="240" w:lineRule="auto" w:before="160" w:after="0"/>
        <w:ind w:left="850" w:right="0" w:hanging="347"/>
        <w:jc w:val="left"/>
        <w:rPr>
          <w:sz w:val="28"/>
        </w:rPr>
      </w:pPr>
      <w:r>
        <w:t>Мені не подобається, як викладає вчитель.</w:t>
      </w:r>
    </w:p>
    <w:p>
      <w:pPr>
        <w:pStyle w:val="ListParagraph"/>
        <w:numPr>
          <w:ilvl w:val="0"/>
          <w:numId w:val="39"/>
        </w:numPr>
        <w:tabs>
          <w:tab w:pos="850" w:val="left" w:leader="none"/>
        </w:tabs>
        <w:spacing w:line="240" w:lineRule="auto" w:before="163" w:after="0"/>
        <w:ind w:left="850" w:right="0" w:hanging="347"/>
        <w:jc w:val="left"/>
        <w:rPr>
          <w:sz w:val="28"/>
        </w:rPr>
      </w:pPr>
      <w:r>
        <w:t>Не обов’язково всім знати предмет.</w:t>
      </w:r>
    </w:p>
    <w:p>
      <w:pPr>
        <w:pStyle w:val="ListParagraph"/>
        <w:numPr>
          <w:ilvl w:val="0"/>
          <w:numId w:val="39"/>
        </w:numPr>
        <w:tabs>
          <w:tab w:pos="850" w:val="left" w:leader="none"/>
        </w:tabs>
        <w:spacing w:line="240" w:lineRule="auto" w:before="161" w:after="0"/>
        <w:ind w:left="850" w:right="0" w:hanging="347"/>
        <w:jc w:val="left"/>
        <w:rPr>
          <w:sz w:val="28"/>
        </w:rPr>
      </w:pPr>
      <w:r>
        <w:t>Тема не потрібна для майбутньої роботи.</w:t>
      </w:r>
    </w:p>
    <w:p>
      <w:pPr>
        <w:pStyle w:val="ListParagraph"/>
        <w:numPr>
          <w:ilvl w:val="0"/>
          <w:numId w:val="39"/>
        </w:numPr>
        <w:tabs>
          <w:tab w:pos="850" w:val="left" w:leader="none"/>
        </w:tabs>
        <w:spacing w:line="240" w:lineRule="auto" w:before="160" w:after="0"/>
        <w:ind w:left="850" w:right="0" w:hanging="347"/>
        <w:jc w:val="left"/>
        <w:rPr>
          <w:sz w:val="28"/>
        </w:rPr>
      </w:pPr>
      <w:r>
        <w:t>Предмет складний для розуміння.</w:t>
      </w:r>
    </w:p>
    <w:p>
      <w:pPr>
        <w:pStyle w:val="ListParagraph"/>
        <w:numPr>
          <w:ilvl w:val="0"/>
          <w:numId w:val="39"/>
        </w:numPr>
        <w:tabs>
          <w:tab w:pos="850" w:val="left" w:leader="none"/>
        </w:tabs>
        <w:spacing w:line="240" w:lineRule="auto" w:before="161" w:after="0"/>
        <w:ind w:left="850" w:right="0" w:hanging="347"/>
        <w:jc w:val="left"/>
        <w:rPr>
          <w:sz w:val="28"/>
        </w:rPr>
      </w:pPr>
      <w:r>
        <w:t>Тема не змушує думати.</w:t>
      </w:r>
    </w:p>
    <w:p>
      <w:pPr>
        <w:pStyle w:val="ListParagraph"/>
        <w:numPr>
          <w:ilvl w:val="0"/>
          <w:numId w:val="39"/>
        </w:numPr>
        <w:tabs>
          <w:tab w:pos="850" w:val="left" w:leader="none"/>
        </w:tabs>
        <w:spacing w:line="240" w:lineRule="auto" w:before="163" w:after="0"/>
        <w:ind w:left="850" w:right="0" w:hanging="347"/>
        <w:jc w:val="left"/>
        <w:rPr>
          <w:sz w:val="28"/>
        </w:rPr>
      </w:pPr>
      <w:r>
        <w:t>Предмет не вважається вигідним.</w:t>
      </w:r>
    </w:p>
    <w:p>
      <w:pPr>
        <w:pStyle w:val="ListParagraph"/>
        <w:numPr>
          <w:ilvl w:val="0"/>
          <w:numId w:val="39"/>
        </w:numPr>
        <w:tabs>
          <w:tab w:pos="850" w:val="left" w:leader="none"/>
        </w:tabs>
        <w:spacing w:line="240" w:lineRule="auto" w:before="160" w:after="0"/>
        <w:ind w:left="850" w:right="0" w:hanging="347"/>
        <w:jc w:val="left"/>
        <w:rPr>
          <w:sz w:val="28"/>
        </w:rPr>
      </w:pPr>
      <w:r>
        <w:t>Не потребує спостережливості чи кмітливості.</w:t>
      </w:r>
    </w:p>
    <w:p>
      <w:pPr>
        <w:pStyle w:val="ListParagraph"/>
        <w:numPr>
          <w:ilvl w:val="0"/>
          <w:numId w:val="39"/>
        </w:numPr>
        <w:tabs>
          <w:tab w:pos="850" w:val="left" w:leader="none"/>
        </w:tabs>
        <w:spacing w:line="240" w:lineRule="auto" w:before="160" w:after="0"/>
        <w:ind w:left="850" w:right="0" w:hanging="347"/>
        <w:jc w:val="left"/>
        <w:rPr>
          <w:sz w:val="28"/>
        </w:rPr>
      </w:pPr>
      <w:r>
        <w:t>Не потребує терпіння.</w:t>
      </w:r>
    </w:p>
    <w:p>
      <w:pPr>
        <w:pStyle w:val="ListParagraph"/>
        <w:numPr>
          <w:ilvl w:val="0"/>
          <w:numId w:val="39"/>
        </w:numPr>
        <w:tabs>
          <w:tab w:pos="932" w:val="left" w:leader="none"/>
        </w:tabs>
        <w:spacing w:line="240" w:lineRule="auto" w:before="161" w:after="0"/>
        <w:ind w:left="932" w:right="0" w:hanging="429"/>
        <w:jc w:val="left"/>
        <w:rPr>
          <w:sz w:val="28"/>
        </w:rPr>
      </w:pPr>
      <w:r>
        <w:t>Тема не цікава.</w:t>
      </w:r>
    </w:p>
    <w:p>
      <w:pPr>
        <w:pStyle w:val="ListParagraph"/>
        <w:numPr>
          <w:ilvl w:val="0"/>
          <w:numId w:val="39"/>
        </w:numPr>
        <w:tabs>
          <w:tab w:pos="932" w:val="left" w:leader="none"/>
        </w:tabs>
        <w:spacing w:line="240" w:lineRule="auto" w:before="161" w:after="0"/>
        <w:ind w:left="932" w:right="0" w:hanging="429"/>
        <w:jc w:val="left"/>
        <w:rPr>
          <w:sz w:val="28"/>
        </w:rPr>
      </w:pPr>
      <w:r>
        <w:t>Однокласники не цікавляться цим предметом.</w:t>
      </w:r>
    </w:p>
    <w:p>
      <w:pPr>
        <w:pStyle w:val="ListParagraph"/>
        <w:numPr>
          <w:ilvl w:val="0"/>
          <w:numId w:val="39"/>
        </w:numPr>
        <w:tabs>
          <w:tab w:pos="932" w:val="left" w:leader="none"/>
        </w:tabs>
        <w:spacing w:line="240" w:lineRule="auto" w:before="162" w:after="0"/>
        <w:ind w:left="932" w:right="0" w:hanging="429"/>
        <w:jc w:val="left"/>
        <w:rPr>
          <w:sz w:val="28"/>
        </w:rPr>
      </w:pPr>
      <w:r>
        <w:t>Цікаві лише окремі факти.</w:t>
      </w:r>
    </w:p>
    <w:p>
      <w:pPr>
        <w:pStyle w:val="ListParagraph"/>
        <w:numPr>
          <w:ilvl w:val="0"/>
          <w:numId w:val="39"/>
        </w:numPr>
        <w:tabs>
          <w:tab w:pos="932" w:val="left" w:leader="none"/>
        </w:tabs>
        <w:spacing w:line="240" w:lineRule="auto" w:before="161" w:after="0"/>
        <w:ind w:left="932" w:right="0" w:hanging="429"/>
        <w:jc w:val="left"/>
        <w:rPr>
          <w:sz w:val="28"/>
        </w:rPr>
      </w:pPr>
      <w:r>
        <w:t>Батьки не вважають цей предмет важливим.</w:t>
      </w:r>
    </w:p>
    <w:p>
      <w:pPr>
        <w:pStyle w:val="ListParagraph"/>
        <w:numPr>
          <w:ilvl w:val="0"/>
          <w:numId w:val="39"/>
        </w:numPr>
        <w:tabs>
          <w:tab w:pos="932" w:val="left" w:leader="none"/>
        </w:tabs>
        <w:spacing w:line="240" w:lineRule="auto" w:before="160" w:after="0"/>
        <w:ind w:left="932" w:right="0" w:hanging="429"/>
        <w:jc w:val="left"/>
        <w:rPr>
          <w:sz w:val="28"/>
        </w:rPr>
      </w:pPr>
      <w:r>
        <w:t>Погані стосунки з учителем.</w:t>
      </w:r>
    </w:p>
    <w:p>
      <w:pPr>
        <w:pStyle w:val="ListParagraph"/>
        <w:numPr>
          <w:ilvl w:val="0"/>
          <w:numId w:val="39"/>
        </w:numPr>
        <w:tabs>
          <w:tab w:pos="932" w:val="left" w:leader="none"/>
        </w:tabs>
        <w:spacing w:line="240" w:lineRule="auto" w:before="161" w:after="0"/>
        <w:ind w:left="932" w:right="0" w:hanging="429"/>
        <w:jc w:val="left"/>
        <w:rPr>
          <w:sz w:val="28"/>
        </w:rPr>
      </w:pPr>
      <w:r>
        <w:t>Вчитель рідко хвалить.</w:t>
      </w:r>
    </w:p>
    <w:p>
      <w:pPr>
        <w:pStyle w:val="ListParagraph"/>
        <w:numPr>
          <w:ilvl w:val="0"/>
          <w:numId w:val="39"/>
        </w:numPr>
        <w:tabs>
          <w:tab w:pos="932" w:val="left" w:leader="none"/>
        </w:tabs>
        <w:spacing w:line="240" w:lineRule="auto" w:before="163" w:after="0"/>
        <w:ind w:left="932" w:right="0" w:hanging="429"/>
        <w:jc w:val="left"/>
        <w:rPr>
          <w:sz w:val="28"/>
        </w:rPr>
      </w:pPr>
      <w:r>
        <w:t>Вчитель пояснює нецікаво.</w:t>
      </w:r>
    </w:p>
    <w:p>
      <w:pPr>
        <w:pStyle w:val="ListParagraph"/>
        <w:numPr>
          <w:ilvl w:val="0"/>
          <w:numId w:val="39"/>
        </w:numPr>
        <w:tabs>
          <w:tab w:pos="932" w:val="left" w:leader="none"/>
        </w:tabs>
        <w:spacing w:line="240" w:lineRule="auto" w:before="160" w:after="0"/>
        <w:ind w:left="932" w:right="0" w:hanging="429"/>
        <w:jc w:val="left"/>
        <w:rPr>
          <w:sz w:val="28"/>
        </w:rPr>
      </w:pPr>
      <w:r>
        <w:t>Для подальшого вступу знання предмету не є обов’язковим.</w:t>
      </w:r>
    </w:p>
    <w:p>
      <w:pPr>
        <w:pStyle w:val="ListParagraph"/>
        <w:numPr>
          <w:ilvl w:val="0"/>
          <w:numId w:val="39"/>
        </w:numPr>
        <w:tabs>
          <w:tab w:pos="932" w:val="left" w:leader="none"/>
        </w:tabs>
        <w:spacing w:line="240" w:lineRule="auto" w:before="161" w:after="0"/>
        <w:ind w:left="932" w:right="0" w:hanging="429"/>
        <w:jc w:val="left"/>
        <w:rPr>
          <w:sz w:val="28"/>
        </w:rPr>
      </w:pPr>
      <w:r>
        <w:t>Предмет не сприяє розвитку вашої культури.</w:t>
      </w:r>
    </w:p>
    <w:p>
      <w:pPr>
        <w:pStyle w:val="ListParagraph"/>
        <w:numPr>
          <w:ilvl w:val="0"/>
          <w:numId w:val="39"/>
        </w:numPr>
        <w:tabs>
          <w:tab w:pos="932" w:val="left" w:leader="none"/>
        </w:tabs>
        <w:spacing w:line="240" w:lineRule="auto" w:before="160" w:after="0"/>
        <w:ind w:left="932" w:right="0" w:hanging="429"/>
        <w:jc w:val="left"/>
        <w:rPr>
          <w:sz w:val="28"/>
        </w:rPr>
      </w:pPr>
      <w:r>
        <w:t>Не змінює уявлень про навколишній світ.</w:t>
      </w:r>
    </w:p>
    <w:p>
      <w:pPr>
        <w:pStyle w:val="ListParagraph"/>
        <w:numPr>
          <w:ilvl w:val="0"/>
          <w:numId w:val="39"/>
        </w:numPr>
        <w:tabs>
          <w:tab w:pos="932" w:val="left" w:leader="none"/>
        </w:tabs>
        <w:spacing w:line="240" w:lineRule="auto" w:before="163" w:after="0"/>
        <w:ind w:left="932" w:right="0" w:hanging="429"/>
        <w:jc w:val="left"/>
        <w:rPr>
          <w:sz w:val="28"/>
        </w:rPr>
      </w:pPr>
      <w:r>
        <w:t>Це просто нецікаво.</w:t>
      </w:r>
    </w:p>
    <w:p>
      <w:pPr>
        <w:pStyle w:val="ListParagraph"/>
        <w:numPr>
          <w:ilvl w:val="0"/>
          <w:numId w:val="39"/>
        </w:numPr>
        <w:tabs>
          <w:tab w:pos="932" w:val="left" w:leader="none"/>
        </w:tabs>
        <w:spacing w:line="240" w:lineRule="auto" w:before="161" w:after="0"/>
        <w:ind w:left="932" w:right="0" w:hanging="429"/>
        <w:jc w:val="left"/>
        <w:rPr>
          <w:sz w:val="28"/>
        </w:rPr>
      </w:pPr>
      <w:r>
        <w:t>Інші причини.</w:t>
      </w:r>
    </w:p>
    <w:p>
      <w:pPr>
        <w:pStyle w:val="ListParagraph"/>
        <w:spacing w:after="0" w:line="240" w:lineRule="auto"/>
        <w:jc w:val="left"/>
        <w:rPr>
          <w:sz w:val="28"/>
        </w:rPr>
        <w:sectPr>
          <w:headerReference w:type="default" r:id="rId51"/>
          <w:pgSz w:w="11910" w:h="16840"/>
          <w:pgMar w:header="756" w:footer="0" w:top="1180" w:bottom="280" w:left="1275" w:right="425"/>
        </w:sectPr>
      </w:pPr>
    </w:p>
    <w:p>
      <w:pPr>
        <w:pStyle w:val="Heading2"/>
        <w:numPr>
          <w:ilvl w:val="0"/>
          <w:numId w:val="38"/>
        </w:numPr>
        <w:tabs>
          <w:tab w:pos="609" w:val="left" w:leader="none"/>
        </w:tabs>
        <w:spacing w:line="240" w:lineRule="auto" w:before="117" w:after="0"/>
        <w:ind w:left="609" w:right="0" w:hanging="466"/>
        <w:jc w:val="left"/>
      </w:pPr>
      <w:r>
        <w:t>Чому ти взагалі навчаєшся?</w:t>
      </w:r>
    </w:p>
    <w:p>
      <w:pPr>
        <w:pStyle w:val="BodyText"/>
        <w:spacing w:line="362" w:lineRule="auto" w:before="156"/>
      </w:pPr>
      <w:r>
        <w:t>Позначте відповіді (не більше трьох), які вам найбільше підходять, або додайте свій варіант.</w:t>
      </w:r>
    </w:p>
    <w:p>
      <w:pPr>
        <w:pStyle w:val="BodyText"/>
        <w:spacing w:line="317" w:lineRule="exact"/>
      </w:pPr>
      <w:r>
        <w:t>Я навчаюсь тому що...</w:t>
      </w:r>
    </w:p>
    <w:p>
      <w:pPr>
        <w:pStyle w:val="ListParagraph"/>
        <w:numPr>
          <w:ilvl w:val="1"/>
          <w:numId w:val="38"/>
        </w:numPr>
        <w:tabs>
          <w:tab w:pos="850" w:val="left" w:leader="none"/>
        </w:tabs>
        <w:spacing w:line="240" w:lineRule="auto" w:before="160" w:after="0"/>
        <w:ind w:left="850" w:right="0" w:hanging="347"/>
        <w:jc w:val="left"/>
        <w:rPr>
          <w:sz w:val="28"/>
        </w:rPr>
      </w:pPr>
      <w:r>
        <w:t>Це мій обов'язок.</w:t>
      </w:r>
    </w:p>
    <w:p>
      <w:pPr>
        <w:pStyle w:val="ListParagraph"/>
        <w:numPr>
          <w:ilvl w:val="1"/>
          <w:numId w:val="38"/>
        </w:numPr>
        <w:tabs>
          <w:tab w:pos="850" w:val="left" w:leader="none"/>
        </w:tabs>
        <w:spacing w:line="240" w:lineRule="auto" w:before="161" w:after="0"/>
        <w:ind w:left="850" w:right="0" w:hanging="347"/>
        <w:jc w:val="left"/>
        <w:rPr>
          <w:sz w:val="28"/>
        </w:rPr>
      </w:pPr>
      <w:r>
        <w:t>Я хочу бути грамотним.</w:t>
      </w:r>
    </w:p>
    <w:p>
      <w:pPr>
        <w:pStyle w:val="ListParagraph"/>
        <w:numPr>
          <w:ilvl w:val="1"/>
          <w:numId w:val="38"/>
        </w:numPr>
        <w:tabs>
          <w:tab w:pos="850" w:val="left" w:leader="none"/>
        </w:tabs>
        <w:spacing w:line="240" w:lineRule="auto" w:before="162" w:after="0"/>
        <w:ind w:left="850" w:right="0" w:hanging="347"/>
        <w:jc w:val="left"/>
        <w:rPr>
          <w:sz w:val="28"/>
        </w:rPr>
      </w:pPr>
      <w:r>
        <w:t>Я хочу бути корисним громадянином.</w:t>
      </w:r>
    </w:p>
    <w:p>
      <w:pPr>
        <w:pStyle w:val="ListParagraph"/>
        <w:numPr>
          <w:ilvl w:val="1"/>
          <w:numId w:val="38"/>
        </w:numPr>
        <w:tabs>
          <w:tab w:pos="850" w:val="left" w:leader="none"/>
        </w:tabs>
        <w:spacing w:line="240" w:lineRule="auto" w:before="161" w:after="0"/>
        <w:ind w:left="850" w:right="0" w:hanging="347"/>
        <w:jc w:val="left"/>
        <w:rPr>
          <w:sz w:val="28"/>
        </w:rPr>
      </w:pPr>
      <w:r>
        <w:t>Я не хочу підвести свій клас.</w:t>
      </w:r>
    </w:p>
    <w:p>
      <w:pPr>
        <w:pStyle w:val="ListParagraph"/>
        <w:numPr>
          <w:ilvl w:val="1"/>
          <w:numId w:val="38"/>
        </w:numPr>
        <w:tabs>
          <w:tab w:pos="850" w:val="left" w:leader="none"/>
        </w:tabs>
        <w:spacing w:line="240" w:lineRule="auto" w:before="160" w:after="0"/>
        <w:ind w:left="850" w:right="0" w:hanging="347"/>
        <w:jc w:val="left"/>
        <w:rPr>
          <w:sz w:val="28"/>
        </w:rPr>
      </w:pPr>
      <w:r>
        <w:t>Я хочу бути розумною та ерудованою.</w:t>
      </w:r>
    </w:p>
    <w:p>
      <w:pPr>
        <w:pStyle w:val="ListParagraph"/>
        <w:numPr>
          <w:ilvl w:val="1"/>
          <w:numId w:val="38"/>
        </w:numPr>
        <w:tabs>
          <w:tab w:pos="850" w:val="left" w:leader="none"/>
        </w:tabs>
        <w:spacing w:line="240" w:lineRule="auto" w:before="161" w:after="0"/>
        <w:ind w:left="850" w:right="0" w:hanging="347"/>
        <w:jc w:val="left"/>
        <w:rPr>
          <w:sz w:val="28"/>
        </w:rPr>
      </w:pPr>
      <w:r>
        <w:t>Бажаю отримати повні та глибокі знання.</w:t>
      </w:r>
    </w:p>
    <w:p>
      <w:pPr>
        <w:pStyle w:val="ListParagraph"/>
        <w:numPr>
          <w:ilvl w:val="1"/>
          <w:numId w:val="38"/>
        </w:numPr>
        <w:tabs>
          <w:tab w:pos="850" w:val="left" w:leader="none"/>
        </w:tabs>
        <w:spacing w:line="240" w:lineRule="auto" w:before="161" w:after="0"/>
        <w:ind w:left="850" w:right="0" w:hanging="347"/>
        <w:jc w:val="left"/>
        <w:rPr>
          <w:sz w:val="28"/>
        </w:rPr>
      </w:pPr>
      <w:r>
        <w:t>Я хочу навчитися працювати самостійно.</w:t>
      </w:r>
    </w:p>
    <w:p>
      <w:pPr>
        <w:pStyle w:val="ListParagraph"/>
        <w:numPr>
          <w:ilvl w:val="1"/>
          <w:numId w:val="38"/>
        </w:numPr>
        <w:tabs>
          <w:tab w:pos="850" w:val="left" w:leader="none"/>
        </w:tabs>
        <w:spacing w:line="240" w:lineRule="auto" w:before="163" w:after="0"/>
        <w:ind w:left="850" w:right="0" w:hanging="347"/>
        <w:jc w:val="left"/>
        <w:rPr>
          <w:sz w:val="28"/>
        </w:rPr>
      </w:pPr>
      <w:r>
        <w:t>Всі вчаться, і я теж.</w:t>
      </w:r>
    </w:p>
    <w:p>
      <w:pPr>
        <w:pStyle w:val="ListParagraph"/>
        <w:numPr>
          <w:ilvl w:val="1"/>
          <w:numId w:val="38"/>
        </w:numPr>
        <w:tabs>
          <w:tab w:pos="850" w:val="left" w:leader="none"/>
        </w:tabs>
        <w:spacing w:line="240" w:lineRule="auto" w:before="160" w:after="0"/>
        <w:ind w:left="850" w:right="0" w:hanging="347"/>
        <w:jc w:val="left"/>
        <w:rPr>
          <w:sz w:val="28"/>
        </w:rPr>
      </w:pPr>
      <w:r>
        <w:t>Батьки змушують.</w:t>
      </w:r>
    </w:p>
    <w:p>
      <w:pPr>
        <w:pStyle w:val="ListParagraph"/>
        <w:numPr>
          <w:ilvl w:val="1"/>
          <w:numId w:val="38"/>
        </w:numPr>
        <w:tabs>
          <w:tab w:pos="932" w:val="left" w:leader="none"/>
        </w:tabs>
        <w:spacing w:line="240" w:lineRule="auto" w:before="160" w:after="0"/>
        <w:ind w:left="932" w:right="0" w:hanging="429"/>
        <w:jc w:val="left"/>
        <w:rPr>
          <w:sz w:val="28"/>
        </w:rPr>
      </w:pPr>
      <w:r>
        <w:t>Мені подобається отримувати хороші оцінки.</w:t>
      </w:r>
    </w:p>
    <w:p>
      <w:pPr>
        <w:pStyle w:val="ListParagraph"/>
        <w:numPr>
          <w:ilvl w:val="1"/>
          <w:numId w:val="38"/>
        </w:numPr>
        <w:tabs>
          <w:tab w:pos="932" w:val="left" w:leader="none"/>
        </w:tabs>
        <w:spacing w:line="240" w:lineRule="auto" w:before="161" w:after="0"/>
        <w:ind w:left="932" w:right="0" w:hanging="429"/>
        <w:jc w:val="left"/>
        <w:rPr>
          <w:sz w:val="28"/>
        </w:rPr>
      </w:pPr>
      <w:r>
        <w:t>Щоб мене вчитель хвалив.</w:t>
      </w:r>
    </w:p>
    <w:p>
      <w:pPr>
        <w:pStyle w:val="ListParagraph"/>
        <w:numPr>
          <w:ilvl w:val="1"/>
          <w:numId w:val="38"/>
        </w:numPr>
        <w:tabs>
          <w:tab w:pos="932" w:val="left" w:leader="none"/>
        </w:tabs>
        <w:spacing w:line="240" w:lineRule="auto" w:before="163" w:after="0"/>
        <w:ind w:left="932" w:right="0" w:hanging="429"/>
        <w:jc w:val="left"/>
        <w:rPr>
          <w:sz w:val="28"/>
        </w:rPr>
      </w:pPr>
      <w:r>
        <w:t>Щоб мої однокласники дружили зі мною.</w:t>
      </w:r>
    </w:p>
    <w:p>
      <w:pPr>
        <w:pStyle w:val="ListParagraph"/>
        <w:numPr>
          <w:ilvl w:val="1"/>
          <w:numId w:val="38"/>
        </w:numPr>
        <w:tabs>
          <w:tab w:pos="932" w:val="left" w:leader="none"/>
        </w:tabs>
        <w:spacing w:line="240" w:lineRule="auto" w:before="160" w:after="0"/>
        <w:ind w:left="932" w:right="0" w:hanging="429"/>
        <w:jc w:val="left"/>
        <w:rPr>
          <w:sz w:val="28"/>
        </w:rPr>
      </w:pPr>
      <w:r>
        <w:t>Щоб розширити свій кругозір.</w:t>
      </w:r>
    </w:p>
    <w:p>
      <w:pPr>
        <w:pStyle w:val="ListParagraph"/>
        <w:numPr>
          <w:ilvl w:val="1"/>
          <w:numId w:val="38"/>
        </w:numPr>
        <w:tabs>
          <w:tab w:pos="932" w:val="left" w:leader="none"/>
        </w:tabs>
        <w:spacing w:line="240" w:lineRule="auto" w:before="161" w:after="0"/>
        <w:ind w:left="932" w:right="0" w:hanging="429"/>
        <w:jc w:val="left"/>
        <w:rPr>
          <w:sz w:val="28"/>
        </w:rPr>
      </w:pPr>
      <w:r>
        <w:t>Класний керівник змушує.</w:t>
      </w:r>
    </w:p>
    <w:p>
      <w:pPr>
        <w:pStyle w:val="ListParagraph"/>
        <w:numPr>
          <w:ilvl w:val="1"/>
          <w:numId w:val="38"/>
        </w:numPr>
        <w:tabs>
          <w:tab w:pos="932" w:val="left" w:leader="none"/>
        </w:tabs>
        <w:spacing w:line="240" w:lineRule="auto" w:before="160" w:after="0"/>
        <w:ind w:left="932" w:right="0" w:hanging="429"/>
        <w:jc w:val="left"/>
        <w:rPr>
          <w:sz w:val="28"/>
        </w:rPr>
      </w:pPr>
      <w:r>
        <w:t>Я просто хочу вчитися.</w:t>
      </w:r>
    </w:p>
    <w:p>
      <w:pPr>
        <w:pStyle w:val="ListParagraph"/>
        <w:spacing w:after="0" w:line="240" w:lineRule="auto"/>
        <w:jc w:val="left"/>
        <w:rPr>
          <w:sz w:val="28"/>
        </w:rPr>
        <w:sectPr>
          <w:headerReference w:type="default" r:id="rId52"/>
          <w:pgSz w:w="11910" w:h="16840"/>
          <w:pgMar w:header="756" w:footer="0" w:top="1160" w:bottom="280" w:left="1275" w:right="425"/>
        </w:sectPr>
      </w:pPr>
    </w:p>
    <w:p>
      <w:pPr>
        <w:pStyle w:val="Heading2"/>
        <w:spacing w:before="295"/>
        <w:ind w:left="0" w:right="137"/>
        <w:jc w:val="right"/>
      </w:pPr>
      <w:r>
        <w:t>Додаток D</w:t>
      </w:r>
    </w:p>
    <w:p>
      <w:pPr>
        <w:pStyle w:val="BodyText"/>
        <w:spacing w:before="319"/>
        <w:ind w:left="0"/>
        <w:rPr>
          <w:b/>
        </w:rPr>
      </w:pPr>
    </w:p>
    <w:p>
      <w:pPr>
        <w:pStyle w:val="BodyText"/>
        <w:spacing w:line="360" w:lineRule="auto"/>
        <w:ind w:left="427" w:firstLine="707"/>
      </w:pPr>
      <w:r>
        <w:t>Тест для вивчення сформованості теоретичних знань зі спортивно-оздоровчого туризму в учнів 5-9 класів</w:t>
      </w:r>
    </w:p>
    <w:p>
      <w:pPr>
        <w:spacing w:before="0"/>
        <w:ind w:left="3250" w:right="0" w:hanging="2819"/>
        <w:jc w:val="left"/>
        <w:rPr>
          <w:i/>
          <w:sz w:val="28"/>
        </w:rPr>
      </w:pPr>
      <w:r>
        <w:t>Дорогий друже! Щоб відповісти на запитання, подивіться уважно: якщо є такий значок, то:</w:t>
      </w:r>
    </w:p>
    <w:p>
      <w:pPr>
        <w:pStyle w:val="ListParagraph"/>
        <w:numPr>
          <w:ilvl w:val="0"/>
          <w:numId w:val="40"/>
        </w:numPr>
        <w:tabs>
          <w:tab w:pos="1308" w:val="left" w:leader="none"/>
        </w:tabs>
        <w:spacing w:line="321" w:lineRule="exact" w:before="0" w:after="0"/>
        <w:ind w:left="1308" w:right="0" w:hanging="162"/>
        <w:jc w:val="left"/>
        <w:rPr>
          <w:i/>
          <w:sz w:val="28"/>
        </w:rPr>
      </w:pPr>
      <w:r>
        <w:t>на запитання має бути одна відповідь;</w:t>
      </w:r>
    </w:p>
    <w:p>
      <w:pPr>
        <w:pStyle w:val="ListParagraph"/>
        <w:numPr>
          <w:ilvl w:val="0"/>
          <w:numId w:val="40"/>
        </w:numPr>
        <w:tabs>
          <w:tab w:pos="1308" w:val="left" w:leader="none"/>
        </w:tabs>
        <w:spacing w:line="322" w:lineRule="exact" w:before="1" w:after="0"/>
        <w:ind w:left="1308" w:right="0" w:hanging="162"/>
        <w:jc w:val="left"/>
        <w:rPr>
          <w:i/>
          <w:sz w:val="28"/>
        </w:rPr>
      </w:pPr>
      <w:r>
        <w:t>на запитання має бути декілька (дві-три) відповідей;</w:t>
      </w:r>
    </w:p>
    <w:p>
      <w:pPr>
        <w:pStyle w:val="ListParagraph"/>
        <w:numPr>
          <w:ilvl w:val="0"/>
          <w:numId w:val="40"/>
        </w:numPr>
        <w:tabs>
          <w:tab w:pos="1308" w:val="left" w:leader="none"/>
        </w:tabs>
        <w:spacing w:line="240" w:lineRule="auto" w:before="0" w:after="0"/>
        <w:ind w:left="1308" w:right="0" w:hanging="162"/>
        <w:jc w:val="left"/>
        <w:rPr>
          <w:i/>
          <w:sz w:val="28"/>
        </w:rPr>
      </w:pPr>
      <w:r>
        <w:t>необхідно відзначити порядок дій у тій чи іншій ситуації.</w:t>
      </w:r>
    </w:p>
    <w:p>
      <w:pPr>
        <w:pStyle w:val="BodyText"/>
        <w:spacing w:before="4"/>
        <w:ind w:left="0"/>
        <w:rPr>
          <w:i/>
        </w:rPr>
      </w:pPr>
    </w:p>
    <w:p>
      <w:pPr>
        <w:pStyle w:val="Heading2"/>
        <w:ind w:left="2640"/>
      </w:pPr>
      <w:r>
        <w:t>Для учнів 5 класу (10 питань)</w:t>
      </w:r>
    </w:p>
    <w:p>
      <w:pPr>
        <w:pStyle w:val="ListParagraph"/>
        <w:numPr>
          <w:ilvl w:val="0"/>
          <w:numId w:val="41"/>
        </w:numPr>
        <w:tabs>
          <w:tab w:pos="709" w:val="left" w:leader="none"/>
        </w:tabs>
        <w:spacing w:line="240" w:lineRule="auto" w:before="152" w:after="0"/>
        <w:ind w:left="709" w:right="0" w:hanging="282"/>
        <w:jc w:val="left"/>
        <w:rPr>
          <w:position w:val="2"/>
          <w:sz w:val="28"/>
        </w:rPr>
      </w:pPr>
      <w:r>
        <w:t>Як ви думаєте, що таке туризм?</w:t>
      </w:r>
    </w:p>
    <w:p>
      <w:pPr>
        <w:pStyle w:val="ListParagraph"/>
        <w:spacing w:after="0" w:line="240" w:lineRule="auto"/>
        <w:jc w:val="left"/>
        <w:rPr>
          <w:position w:val="2"/>
          <w:sz w:val="28"/>
        </w:rPr>
        <w:sectPr>
          <w:headerReference w:type="default" r:id="rId53"/>
          <w:pgSz w:w="11910" w:h="16840"/>
          <w:pgMar w:header="756" w:footer="0" w:top="980" w:bottom="280" w:left="1275" w:right="425"/>
        </w:sectPr>
      </w:pPr>
    </w:p>
    <w:p>
      <w:pPr>
        <w:pStyle w:val="BodyText"/>
        <w:spacing w:line="360" w:lineRule="auto" w:before="163"/>
        <w:ind w:left="427" w:right="38"/>
      </w:pPr>
      <w:r>
        <w:t>а) знайомство з цікавими людьми б) спілкування з природою та друзями</w:t>
      </w:r>
    </w:p>
    <w:p>
      <w:pPr>
        <w:pStyle w:val="BodyText"/>
        <w:spacing w:line="360" w:lineRule="auto" w:before="163"/>
        <w:ind w:left="427" w:right="1629"/>
      </w:pPr>
      <w:r>
        <w:t>в) оздоровлення г) відпочинок у санаторії</w:t>
      </w:r>
    </w:p>
    <w:p>
      <w:pPr>
        <w:pStyle w:val="BodyText"/>
        <w:spacing w:after="0" w:line="360" w:lineRule="auto"/>
        <w:sectPr>
          <w:type w:val="continuous"/>
          <w:pgSz w:w="11910" w:h="16840"/>
          <w:pgMar w:header="756" w:footer="0" w:top="1040" w:bottom="280" w:left="1275" w:right="425"/>
          <w:cols w:num="2" w:equalWidth="0">
            <w:col w:w="4676" w:space="497"/>
            <w:col w:w="5037"/>
          </w:cols>
        </w:sectPr>
      </w:pPr>
    </w:p>
    <w:p>
      <w:pPr>
        <w:pStyle w:val="ListParagraph"/>
        <w:numPr>
          <w:ilvl w:val="0"/>
          <w:numId w:val="41"/>
        </w:numPr>
        <w:tabs>
          <w:tab w:pos="707" w:val="left" w:leader="none"/>
        </w:tabs>
        <w:spacing w:line="240" w:lineRule="auto" w:before="30" w:after="0"/>
        <w:ind w:left="707" w:right="0" w:hanging="280"/>
        <w:jc w:val="left"/>
        <w:rPr>
          <w:position w:val="2"/>
          <w:sz w:val="28"/>
        </w:rPr>
      </w:pPr>
      <w:r>
        <w:t>Хто ця людина, яка любить подорожувати?</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0" w:lineRule="auto" w:before="160"/>
        <w:ind w:left="427" w:right="2612"/>
      </w:pPr>
      <w:r>
        <w:t>а) табунщик б) турист</w:t>
      </w:r>
    </w:p>
    <w:p>
      <w:pPr>
        <w:pStyle w:val="ListParagraph"/>
        <w:numPr>
          <w:ilvl w:val="0"/>
          <w:numId w:val="41"/>
        </w:numPr>
        <w:tabs>
          <w:tab w:pos="707" w:val="left" w:leader="none"/>
        </w:tabs>
        <w:spacing w:line="340" w:lineRule="auto" w:before="28" w:after="0"/>
        <w:ind w:left="427" w:right="38" w:firstLine="0"/>
        <w:jc w:val="left"/>
        <w:rPr>
          <w:sz w:val="28"/>
        </w:rPr>
      </w:pPr>
      <w:r>
        <w:t>Що несуть туристи на спині?  а) парасолька</w:t>
      </w:r>
    </w:p>
    <w:p>
      <w:pPr>
        <w:pStyle w:val="BodyText"/>
        <w:spacing w:before="54"/>
        <w:ind w:left="427"/>
      </w:pPr>
      <w:r>
        <w:t>б) сумка</w:t>
      </w:r>
    </w:p>
    <w:p>
      <w:pPr>
        <w:pStyle w:val="BodyText"/>
        <w:spacing w:line="360" w:lineRule="auto" w:before="160"/>
        <w:ind w:left="427" w:right="3325"/>
      </w:pPr>
      <w:r>
        <w:t>в) пасторальний г) мисливець</w:t>
      </w:r>
    </w:p>
    <w:p>
      <w:pPr>
        <w:pStyle w:val="BodyText"/>
        <w:spacing w:before="261"/>
        <w:ind w:left="0"/>
      </w:pPr>
    </w:p>
    <w:p>
      <w:pPr>
        <w:pStyle w:val="BodyText"/>
        <w:spacing w:line="360" w:lineRule="auto"/>
        <w:ind w:left="427" w:right="3286"/>
      </w:pPr>
      <w:r>
        <w:t>в) рюкзак г) планшет</w:t>
      </w:r>
    </w:p>
    <w:p>
      <w:pPr>
        <w:pStyle w:val="BodyText"/>
        <w:spacing w:after="0" w:line="360" w:lineRule="auto"/>
        <w:sectPr>
          <w:type w:val="continuous"/>
          <w:pgSz w:w="11910" w:h="16840"/>
          <w:pgMar w:header="756" w:footer="0" w:top="1040" w:bottom="280" w:left="1275" w:right="425"/>
          <w:cols w:num="2" w:equalWidth="0">
            <w:col w:w="4705" w:space="468"/>
            <w:col w:w="5037"/>
          </w:cols>
        </w:sectPr>
      </w:pPr>
    </w:p>
    <w:p>
      <w:pPr>
        <w:pStyle w:val="ListParagraph"/>
        <w:numPr>
          <w:ilvl w:val="0"/>
          <w:numId w:val="41"/>
        </w:numPr>
        <w:tabs>
          <w:tab w:pos="707" w:val="left" w:leader="none"/>
        </w:tabs>
        <w:spacing w:line="240" w:lineRule="auto" w:before="6" w:after="0"/>
        <w:ind w:left="707" w:right="0" w:hanging="280"/>
        <w:jc w:val="left"/>
        <w:rPr>
          <w:sz w:val="28"/>
        </w:rPr>
      </w:pPr>
      <w:r>
        <w:t>Що входить в особисте спорядження туриста?</w:t>
      </w:r>
    </w:p>
    <w:p>
      <w:pPr>
        <w:pStyle w:val="ListParagraph"/>
        <w:spacing w:after="0" w:line="240" w:lineRule="auto"/>
        <w:jc w:val="left"/>
        <w:rPr>
          <w:sz w:val="28"/>
        </w:rPr>
        <w:sectPr>
          <w:type w:val="continuous"/>
          <w:pgSz w:w="11910" w:h="16840"/>
          <w:pgMar w:header="756" w:footer="0" w:top="1040" w:bottom="280" w:left="1275" w:right="425"/>
        </w:sectPr>
      </w:pPr>
    </w:p>
    <w:p>
      <w:pPr>
        <w:pStyle w:val="BodyText"/>
        <w:spacing w:line="360" w:lineRule="auto" w:before="163"/>
        <w:ind w:left="427"/>
      </w:pPr>
      <w:r>
        <w:t>а) рюкзак б) тент</w:t>
      </w:r>
    </w:p>
    <w:p>
      <w:pPr>
        <w:pStyle w:val="BodyText"/>
        <w:spacing w:line="360" w:lineRule="auto" w:before="163"/>
        <w:ind w:left="427" w:right="3209"/>
      </w:pPr>
      <w:r>
        <w:t>в) намет г) спальний мішок</w:t>
      </w:r>
    </w:p>
    <w:p>
      <w:pPr>
        <w:pStyle w:val="BodyText"/>
        <w:spacing w:after="0" w:line="360" w:lineRule="auto"/>
        <w:sectPr>
          <w:type w:val="continuous"/>
          <w:pgSz w:w="11910" w:h="16840"/>
          <w:pgMar w:header="756" w:footer="0" w:top="1040" w:bottom="280" w:left="1275" w:right="425"/>
          <w:cols w:num="2" w:equalWidth="0">
            <w:col w:w="1619" w:space="3554"/>
            <w:col w:w="5037"/>
          </w:cols>
        </w:sectPr>
      </w:pPr>
    </w:p>
    <w:p>
      <w:pPr>
        <w:pStyle w:val="ListParagraph"/>
        <w:numPr>
          <w:ilvl w:val="0"/>
          <w:numId w:val="41"/>
        </w:numPr>
        <w:tabs>
          <w:tab w:pos="709" w:val="left" w:leader="none"/>
        </w:tabs>
        <w:spacing w:line="240" w:lineRule="auto" w:before="27" w:after="0"/>
        <w:ind w:left="709" w:right="0" w:hanging="282"/>
        <w:jc w:val="left"/>
        <w:rPr>
          <w:position w:val="2"/>
          <w:sz w:val="28"/>
        </w:rPr>
      </w:pPr>
      <w:r>
        <w:t>Прилад, за допомогою якого визначають сторони горизонту?</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0" w:lineRule="auto" w:before="162"/>
        <w:ind w:left="427" w:right="2493"/>
      </w:pPr>
      <w:r>
        <w:t>а) карта б) компас</w:t>
      </w:r>
    </w:p>
    <w:p>
      <w:pPr>
        <w:pStyle w:val="ListParagraph"/>
        <w:numPr>
          <w:ilvl w:val="0"/>
          <w:numId w:val="41"/>
        </w:numPr>
        <w:tabs>
          <w:tab w:pos="709" w:val="left" w:leader="none"/>
        </w:tabs>
        <w:spacing w:line="338" w:lineRule="auto" w:before="27" w:after="0"/>
        <w:ind w:left="427" w:right="38" w:firstLine="0"/>
        <w:jc w:val="left"/>
        <w:rPr>
          <w:sz w:val="28"/>
        </w:rPr>
      </w:pPr>
      <w:r>
        <w:t>План місцевості — це... а) креслення</w:t>
      </w:r>
    </w:p>
    <w:p>
      <w:pPr>
        <w:pStyle w:val="BodyText"/>
        <w:spacing w:before="60"/>
        <w:ind w:left="427"/>
      </w:pPr>
      <w:r>
        <w:t>б) карта</w:t>
      </w:r>
    </w:p>
    <w:p>
      <w:pPr>
        <w:pStyle w:val="BodyText"/>
        <w:spacing w:line="360" w:lineRule="auto" w:before="162"/>
        <w:ind w:left="427" w:right="2922"/>
      </w:pPr>
      <w:r>
        <w:t>в) термометр г) рулетка</w:t>
      </w:r>
    </w:p>
    <w:p>
      <w:pPr>
        <w:pStyle w:val="BodyText"/>
        <w:spacing w:before="259"/>
        <w:ind w:left="0"/>
      </w:pPr>
    </w:p>
    <w:p>
      <w:pPr>
        <w:pStyle w:val="BodyText"/>
        <w:spacing w:line="362" w:lineRule="auto"/>
        <w:ind w:left="427" w:right="3286"/>
      </w:pPr>
      <w:r>
        <w:t>в) рельєф г) масштаб</w:t>
      </w:r>
    </w:p>
    <w:p>
      <w:pPr>
        <w:pStyle w:val="BodyText"/>
        <w:spacing w:after="0" w:line="362" w:lineRule="auto"/>
        <w:sectPr>
          <w:type w:val="continuous"/>
          <w:pgSz w:w="11910" w:h="16840"/>
          <w:pgMar w:header="756" w:footer="0" w:top="1040" w:bottom="280" w:left="1275" w:right="425"/>
          <w:cols w:num="2" w:equalWidth="0">
            <w:col w:w="4088" w:space="1085"/>
            <w:col w:w="5037"/>
          </w:cols>
        </w:sectPr>
      </w:pPr>
    </w:p>
    <w:p>
      <w:pPr>
        <w:pStyle w:val="ListParagraph"/>
        <w:numPr>
          <w:ilvl w:val="0"/>
          <w:numId w:val="41"/>
        </w:numPr>
        <w:tabs>
          <w:tab w:pos="707" w:val="left" w:leader="none"/>
          <w:tab w:pos="5599" w:val="left" w:leader="none"/>
        </w:tabs>
        <w:spacing w:line="338" w:lineRule="auto" w:before="22" w:after="0"/>
        <w:ind w:left="427" w:right="2560" w:firstLine="0"/>
        <w:jc w:val="left"/>
        <w:rPr>
          <w:sz w:val="28"/>
        </w:rPr>
      </w:pPr>
      <w:r>
        <w:t>Що є додатковим пунктом опори для туриста?  а) земля б) гілка</w:t>
      </w:r>
    </w:p>
    <w:p>
      <w:pPr>
        <w:pStyle w:val="ListParagraph"/>
        <w:spacing w:after="0" w:line="338" w:lineRule="auto"/>
        <w:jc w:val="left"/>
        <w:rPr>
          <w:sz w:val="28"/>
        </w:rPr>
        <w:sectPr>
          <w:type w:val="continuous"/>
          <w:pgSz w:w="11910" w:h="16840"/>
          <w:pgMar w:header="756" w:footer="0" w:top="1040" w:bottom="280" w:left="1275" w:right="425"/>
        </w:sectPr>
      </w:pPr>
    </w:p>
    <w:p>
      <w:pPr>
        <w:pStyle w:val="BodyText"/>
        <w:spacing w:before="21"/>
        <w:ind w:left="0"/>
      </w:pPr>
    </w:p>
    <w:p>
      <w:pPr>
        <w:spacing w:before="0"/>
        <w:ind w:left="501" w:right="0" w:firstLine="0"/>
        <w:jc w:val="left"/>
        <w:rPr>
          <w:i/>
          <w:sz w:val="28"/>
        </w:rPr>
      </w:pPr>
      <w:r>
        <w:t>Продовження додатку Д</w:t>
      </w:r>
    </w:p>
    <w:p>
      <w:pPr>
        <w:pStyle w:val="BodyText"/>
        <w:tabs>
          <w:tab w:pos="5599" w:val="left" w:leader="none"/>
        </w:tabs>
        <w:spacing w:before="108"/>
        <w:ind w:left="427"/>
      </w:pPr>
      <w:r>
        <w:t>в) альпеншток г) сокира</w:t>
      </w:r>
    </w:p>
    <w:p>
      <w:pPr>
        <w:pStyle w:val="ListParagraph"/>
        <w:numPr>
          <w:ilvl w:val="0"/>
          <w:numId w:val="41"/>
        </w:numPr>
        <w:tabs>
          <w:tab w:pos="709" w:val="left" w:leader="none"/>
        </w:tabs>
        <w:spacing w:line="357" w:lineRule="auto" w:before="163" w:after="0"/>
        <w:ind w:left="427" w:right="1410" w:firstLine="0"/>
        <w:jc w:val="left"/>
        <w:rPr>
          <w:position w:val="2"/>
          <w:sz w:val="28"/>
        </w:rPr>
      </w:pPr>
      <w:r>
        <w:t>За якими місцевими ознаками можна визначити сторони світу на місцевості?</w:t>
      </w:r>
    </w:p>
    <w:p>
      <w:pPr>
        <w:pStyle w:val="ListParagraph"/>
        <w:spacing w:after="0" w:line="357" w:lineRule="auto"/>
        <w:jc w:val="left"/>
        <w:rPr>
          <w:position w:val="2"/>
          <w:sz w:val="28"/>
        </w:rPr>
        <w:sectPr>
          <w:pgSz w:w="11910" w:h="16840"/>
          <w:pgMar w:header="756" w:footer="0" w:top="980" w:bottom="280" w:left="1275" w:right="425"/>
        </w:sectPr>
      </w:pPr>
    </w:p>
    <w:p>
      <w:pPr>
        <w:pStyle w:val="BodyText"/>
        <w:spacing w:line="360" w:lineRule="auto" w:before="5"/>
        <w:ind w:left="427"/>
      </w:pPr>
      <w:r>
        <w:t>а) на стовбурах і корі дерев б) на мохах і лишайниках</w:t>
      </w:r>
    </w:p>
    <w:p>
      <w:pPr>
        <w:pStyle w:val="BodyText"/>
        <w:spacing w:line="360" w:lineRule="auto" w:before="5"/>
        <w:ind w:left="427" w:right="2056"/>
      </w:pPr>
      <w:r>
        <w:t>в) вздовж мурашників г) вздовж річки</w:t>
      </w:r>
    </w:p>
    <w:p>
      <w:pPr>
        <w:pStyle w:val="BodyText"/>
        <w:spacing w:after="0" w:line="360" w:lineRule="auto"/>
        <w:sectPr>
          <w:type w:val="continuous"/>
          <w:pgSz w:w="11910" w:h="16840"/>
          <w:pgMar w:header="756" w:footer="0" w:top="1040" w:bottom="280" w:left="1275" w:right="425"/>
          <w:cols w:num="2" w:equalWidth="0">
            <w:col w:w="4050" w:space="1123"/>
            <w:col w:w="5037"/>
          </w:cols>
        </w:sectPr>
      </w:pPr>
    </w:p>
    <w:p>
      <w:pPr>
        <w:pStyle w:val="ListParagraph"/>
        <w:numPr>
          <w:ilvl w:val="0"/>
          <w:numId w:val="41"/>
        </w:numPr>
        <w:tabs>
          <w:tab w:pos="707" w:val="left" w:leader="none"/>
        </w:tabs>
        <w:spacing w:line="240" w:lineRule="auto" w:before="6" w:after="0"/>
        <w:ind w:left="707" w:right="0" w:hanging="280"/>
        <w:jc w:val="left"/>
        <w:rPr>
          <w:sz w:val="28"/>
        </w:rPr>
      </w:pPr>
      <w:r>
        <w:t>Які існують способи визначення сторін світу на місцевості?</w:t>
      </w:r>
    </w:p>
    <w:p>
      <w:pPr>
        <w:pStyle w:val="ListParagraph"/>
        <w:spacing w:after="0" w:line="240" w:lineRule="auto"/>
        <w:jc w:val="left"/>
        <w:rPr>
          <w:sz w:val="28"/>
        </w:rPr>
        <w:sectPr>
          <w:type w:val="continuous"/>
          <w:pgSz w:w="11910" w:h="16840"/>
          <w:pgMar w:header="756" w:footer="0" w:top="1040" w:bottom="280" w:left="1275" w:right="425"/>
        </w:sectPr>
      </w:pPr>
    </w:p>
    <w:p>
      <w:pPr>
        <w:pStyle w:val="BodyText"/>
        <w:spacing w:line="360" w:lineRule="auto" w:before="163"/>
        <w:ind w:left="427" w:right="38"/>
      </w:pPr>
      <w:r>
        <w:t>а) за компасом б) за зірками</w:t>
      </w:r>
    </w:p>
    <w:p>
      <w:pPr>
        <w:pStyle w:val="BodyText"/>
        <w:spacing w:line="360" w:lineRule="auto" w:before="163"/>
        <w:ind w:left="427" w:right="2971"/>
      </w:pPr>
      <w:r>
        <w:t>в) долонькою г) годинником</w:t>
      </w:r>
    </w:p>
    <w:p>
      <w:pPr>
        <w:pStyle w:val="BodyText"/>
        <w:spacing w:after="0" w:line="360" w:lineRule="auto"/>
        <w:sectPr>
          <w:type w:val="continuous"/>
          <w:pgSz w:w="11910" w:h="16840"/>
          <w:pgMar w:header="756" w:footer="0" w:top="1040" w:bottom="280" w:left="1275" w:right="425"/>
          <w:cols w:num="2" w:equalWidth="0">
            <w:col w:w="2120" w:space="3053"/>
            <w:col w:w="5037"/>
          </w:cols>
        </w:sectPr>
      </w:pPr>
    </w:p>
    <w:p>
      <w:pPr>
        <w:pStyle w:val="ListParagraph"/>
        <w:numPr>
          <w:ilvl w:val="0"/>
          <w:numId w:val="41"/>
        </w:numPr>
        <w:tabs>
          <w:tab w:pos="851" w:val="left" w:leader="none"/>
        </w:tabs>
        <w:spacing w:line="240" w:lineRule="auto" w:before="14" w:after="0"/>
        <w:ind w:left="851" w:right="0" w:hanging="424"/>
        <w:jc w:val="left"/>
        <w:rPr>
          <w:position w:val="2"/>
          <w:sz w:val="28"/>
        </w:rPr>
      </w:pPr>
      <w:r>
        <w:t>Позначте цифрами порядок дій при порізах і ранах?</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before="162"/>
        <w:ind w:left="427"/>
      </w:pPr>
      <w:r>
        <w:t>а) очистити шкіру</w:t>
      </w:r>
    </w:p>
    <w:p>
      <w:pPr>
        <w:pStyle w:val="BodyText"/>
        <w:spacing w:line="360" w:lineRule="auto" w:before="161"/>
        <w:ind w:left="427"/>
      </w:pPr>
      <w:r>
        <w:t>б) змастити рану антибактеріальним кремом</w:t>
      </w:r>
    </w:p>
    <w:p>
      <w:pPr>
        <w:pStyle w:val="BodyText"/>
        <w:spacing w:before="162"/>
        <w:ind w:left="427"/>
      </w:pPr>
      <w:r>
        <w:t>в) бинт</w:t>
      </w:r>
    </w:p>
    <w:p>
      <w:pPr>
        <w:pStyle w:val="BodyText"/>
        <w:spacing w:before="161"/>
        <w:ind w:left="427"/>
      </w:pPr>
      <w:r>
        <w:t>г) продезінфікувати рану</w:t>
      </w:r>
    </w:p>
    <w:p>
      <w:pPr>
        <w:pStyle w:val="BodyText"/>
        <w:spacing w:after="0"/>
        <w:sectPr>
          <w:type w:val="continuous"/>
          <w:pgSz w:w="11910" w:h="16840"/>
          <w:pgMar w:header="756" w:footer="0" w:top="1040" w:bottom="280" w:left="1275" w:right="425"/>
          <w:cols w:num="2" w:equalWidth="0">
            <w:col w:w="4931" w:space="242"/>
            <w:col w:w="5037"/>
          </w:cols>
        </w:sectPr>
      </w:pPr>
    </w:p>
    <w:p>
      <w:pPr>
        <w:pStyle w:val="Heading2"/>
        <w:spacing w:before="6" w:after="2"/>
        <w:ind w:left="285"/>
        <w:jc w:val="center"/>
      </w:pPr>
      <w:r>
        <w:t>Ключ відповідей до тесту</w:t>
      </w: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55"/>
        <w:gridCol w:w="814"/>
        <w:gridCol w:w="581"/>
        <w:gridCol w:w="711"/>
        <w:gridCol w:w="853"/>
        <w:gridCol w:w="709"/>
        <w:gridCol w:w="855"/>
        <w:gridCol w:w="497"/>
        <w:gridCol w:w="814"/>
        <w:gridCol w:w="811"/>
        <w:gridCol w:w="1145"/>
      </w:tblGrid>
      <w:tr>
        <w:trPr>
          <w:trHeight w:val="551" w:hRule="atLeast"/>
        </w:trPr>
        <w:tc>
          <w:tcPr>
            <w:tcW w:w="1855" w:type="dxa"/>
          </w:tcPr>
          <w:p>
            <w:pPr>
              <w:pStyle w:val="TableParagraph"/>
              <w:spacing w:line="273" w:lineRule="exact"/>
              <w:ind w:left="510"/>
              <w:rPr>
                <w:b/>
                <w:sz w:val="24"/>
              </w:rPr>
            </w:pPr>
            <w:r>
              <w:rPr>
                <w:b/>
                <w:spacing w:val="-2"/>
                <w:sz w:val="24"/>
              </w:rPr>
              <w:t>Номера</w:t>
            </w:r>
          </w:p>
          <w:p>
            <w:pPr>
              <w:pStyle w:val="TableParagraph"/>
              <w:spacing w:line="259" w:lineRule="exact"/>
              <w:ind w:left="426"/>
              <w:rPr>
                <w:b/>
                <w:sz w:val="24"/>
              </w:rPr>
            </w:pPr>
            <w:r>
              <w:rPr>
                <w:b/>
                <w:spacing w:val="-2"/>
                <w:sz w:val="24"/>
              </w:rPr>
              <w:t>вопросов</w:t>
            </w:r>
          </w:p>
        </w:tc>
        <w:tc>
          <w:tcPr>
            <w:tcW w:w="814" w:type="dxa"/>
          </w:tcPr>
          <w:p>
            <w:pPr>
              <w:pStyle w:val="TableParagraph"/>
              <w:spacing w:before="133"/>
              <w:ind w:left="7"/>
              <w:jc w:val="center"/>
              <w:rPr>
                <w:b/>
                <w:sz w:val="24"/>
              </w:rPr>
            </w:pPr>
            <w:r>
              <w:rPr>
                <w:b/>
                <w:spacing w:val="-10"/>
                <w:sz w:val="24"/>
              </w:rPr>
              <w:t>1</w:t>
            </w:r>
          </w:p>
        </w:tc>
        <w:tc>
          <w:tcPr>
            <w:tcW w:w="581" w:type="dxa"/>
          </w:tcPr>
          <w:p>
            <w:pPr>
              <w:pStyle w:val="TableParagraph"/>
              <w:spacing w:before="133"/>
              <w:ind w:left="10"/>
              <w:jc w:val="center"/>
              <w:rPr>
                <w:b/>
                <w:sz w:val="24"/>
              </w:rPr>
            </w:pPr>
            <w:r>
              <w:rPr>
                <w:b/>
                <w:spacing w:val="-10"/>
                <w:sz w:val="24"/>
              </w:rPr>
              <w:t>2</w:t>
            </w:r>
          </w:p>
        </w:tc>
        <w:tc>
          <w:tcPr>
            <w:tcW w:w="711" w:type="dxa"/>
          </w:tcPr>
          <w:p>
            <w:pPr>
              <w:pStyle w:val="TableParagraph"/>
              <w:spacing w:before="133"/>
              <w:ind w:left="9"/>
              <w:jc w:val="center"/>
              <w:rPr>
                <w:b/>
                <w:sz w:val="24"/>
              </w:rPr>
            </w:pPr>
            <w:r>
              <w:rPr>
                <w:b/>
                <w:spacing w:val="-10"/>
                <w:sz w:val="24"/>
              </w:rPr>
              <w:t>3</w:t>
            </w:r>
          </w:p>
        </w:tc>
        <w:tc>
          <w:tcPr>
            <w:tcW w:w="853" w:type="dxa"/>
          </w:tcPr>
          <w:p>
            <w:pPr>
              <w:pStyle w:val="TableParagraph"/>
              <w:spacing w:before="133"/>
              <w:jc w:val="center"/>
              <w:rPr>
                <w:b/>
                <w:sz w:val="24"/>
              </w:rPr>
            </w:pPr>
            <w:r>
              <w:rPr>
                <w:b/>
                <w:spacing w:val="-10"/>
                <w:sz w:val="24"/>
              </w:rPr>
              <w:t>4</w:t>
            </w:r>
          </w:p>
        </w:tc>
        <w:tc>
          <w:tcPr>
            <w:tcW w:w="709" w:type="dxa"/>
          </w:tcPr>
          <w:p>
            <w:pPr>
              <w:pStyle w:val="TableParagraph"/>
              <w:spacing w:before="133"/>
              <w:ind w:left="56" w:right="52"/>
              <w:jc w:val="center"/>
              <w:rPr>
                <w:b/>
                <w:sz w:val="24"/>
              </w:rPr>
            </w:pPr>
            <w:r>
              <w:rPr>
                <w:b/>
                <w:spacing w:val="-10"/>
                <w:sz w:val="24"/>
              </w:rPr>
              <w:t>5</w:t>
            </w:r>
          </w:p>
        </w:tc>
        <w:tc>
          <w:tcPr>
            <w:tcW w:w="855" w:type="dxa"/>
          </w:tcPr>
          <w:p>
            <w:pPr>
              <w:pStyle w:val="TableParagraph"/>
              <w:spacing w:before="133"/>
              <w:ind w:left="2" w:right="2"/>
              <w:jc w:val="center"/>
              <w:rPr>
                <w:b/>
                <w:sz w:val="24"/>
              </w:rPr>
            </w:pPr>
            <w:r>
              <w:rPr>
                <w:b/>
                <w:spacing w:val="-10"/>
                <w:sz w:val="24"/>
              </w:rPr>
              <w:t>6</w:t>
            </w:r>
          </w:p>
        </w:tc>
        <w:tc>
          <w:tcPr>
            <w:tcW w:w="497" w:type="dxa"/>
          </w:tcPr>
          <w:p>
            <w:pPr>
              <w:pStyle w:val="TableParagraph"/>
              <w:spacing w:before="133"/>
              <w:ind w:left="4" w:right="3"/>
              <w:jc w:val="center"/>
              <w:rPr>
                <w:b/>
                <w:sz w:val="24"/>
              </w:rPr>
            </w:pPr>
            <w:r>
              <w:rPr>
                <w:b/>
                <w:spacing w:val="-10"/>
                <w:sz w:val="24"/>
              </w:rPr>
              <w:t>7</w:t>
            </w:r>
          </w:p>
        </w:tc>
        <w:tc>
          <w:tcPr>
            <w:tcW w:w="814" w:type="dxa"/>
          </w:tcPr>
          <w:p>
            <w:pPr>
              <w:pStyle w:val="TableParagraph"/>
              <w:spacing w:before="133"/>
              <w:ind w:left="7" w:right="6"/>
              <w:jc w:val="center"/>
              <w:rPr>
                <w:b/>
                <w:sz w:val="24"/>
              </w:rPr>
            </w:pPr>
            <w:r>
              <w:rPr>
                <w:b/>
                <w:spacing w:val="-10"/>
                <w:sz w:val="24"/>
              </w:rPr>
              <w:t>8</w:t>
            </w:r>
          </w:p>
        </w:tc>
        <w:tc>
          <w:tcPr>
            <w:tcW w:w="811" w:type="dxa"/>
          </w:tcPr>
          <w:p>
            <w:pPr>
              <w:pStyle w:val="TableParagraph"/>
              <w:spacing w:before="133"/>
              <w:jc w:val="center"/>
              <w:rPr>
                <w:b/>
                <w:sz w:val="24"/>
              </w:rPr>
            </w:pPr>
            <w:r>
              <w:rPr>
                <w:b/>
                <w:spacing w:val="-10"/>
                <w:sz w:val="24"/>
              </w:rPr>
              <w:t>9</w:t>
            </w:r>
          </w:p>
        </w:tc>
        <w:tc>
          <w:tcPr>
            <w:tcW w:w="1145" w:type="dxa"/>
          </w:tcPr>
          <w:p>
            <w:pPr>
              <w:pStyle w:val="TableParagraph"/>
              <w:spacing w:before="133"/>
              <w:ind w:left="2"/>
              <w:jc w:val="center"/>
              <w:rPr>
                <w:b/>
                <w:sz w:val="24"/>
              </w:rPr>
            </w:pPr>
            <w:r>
              <w:rPr>
                <w:b/>
                <w:spacing w:val="-5"/>
                <w:sz w:val="24"/>
              </w:rPr>
              <w:t>10</w:t>
            </w:r>
          </w:p>
        </w:tc>
      </w:tr>
      <w:tr>
        <w:trPr>
          <w:trHeight w:val="979" w:hRule="atLeast"/>
        </w:trPr>
        <w:tc>
          <w:tcPr>
            <w:tcW w:w="1855" w:type="dxa"/>
          </w:tcPr>
          <w:p>
            <w:pPr>
              <w:pStyle w:val="TableParagraph"/>
              <w:spacing w:before="205"/>
              <w:ind w:left="570" w:hanging="279"/>
              <w:rPr>
                <w:sz w:val="24"/>
              </w:rPr>
            </w:pPr>
            <w:r>
              <w:rPr>
                <w:spacing w:val="-2"/>
                <w:sz w:val="24"/>
              </w:rPr>
              <w:t>Правильные ответы</w:t>
            </w:r>
          </w:p>
        </w:tc>
        <w:tc>
          <w:tcPr>
            <w:tcW w:w="814" w:type="dxa"/>
          </w:tcPr>
          <w:p>
            <w:pPr>
              <w:pStyle w:val="TableParagraph"/>
              <w:spacing w:before="68"/>
              <w:rPr>
                <w:b/>
                <w:sz w:val="24"/>
              </w:rPr>
            </w:pPr>
          </w:p>
          <w:p>
            <w:pPr>
              <w:pStyle w:val="TableParagraph"/>
              <w:ind w:left="7"/>
              <w:jc w:val="center"/>
              <w:rPr>
                <w:sz w:val="24"/>
              </w:rPr>
            </w:pPr>
            <w:r>
              <w:rPr>
                <w:spacing w:val="-2"/>
                <w:sz w:val="24"/>
              </w:rPr>
              <w:t>а,б,в</w:t>
            </w:r>
          </w:p>
        </w:tc>
        <w:tc>
          <w:tcPr>
            <w:tcW w:w="581" w:type="dxa"/>
          </w:tcPr>
          <w:p>
            <w:pPr>
              <w:pStyle w:val="TableParagraph"/>
              <w:spacing w:before="68"/>
              <w:rPr>
                <w:b/>
                <w:sz w:val="24"/>
              </w:rPr>
            </w:pPr>
          </w:p>
          <w:p>
            <w:pPr>
              <w:pStyle w:val="TableParagraph"/>
              <w:ind w:left="10" w:right="3"/>
              <w:jc w:val="center"/>
              <w:rPr>
                <w:sz w:val="24"/>
              </w:rPr>
            </w:pPr>
            <w:r>
              <w:rPr>
                <w:spacing w:val="-10"/>
                <w:sz w:val="24"/>
              </w:rPr>
              <w:t>б</w:t>
            </w:r>
          </w:p>
        </w:tc>
        <w:tc>
          <w:tcPr>
            <w:tcW w:w="711" w:type="dxa"/>
          </w:tcPr>
          <w:p>
            <w:pPr>
              <w:pStyle w:val="TableParagraph"/>
              <w:spacing w:before="68"/>
              <w:rPr>
                <w:b/>
                <w:sz w:val="24"/>
              </w:rPr>
            </w:pPr>
          </w:p>
          <w:p>
            <w:pPr>
              <w:pStyle w:val="TableParagraph"/>
              <w:ind w:left="7"/>
              <w:jc w:val="center"/>
              <w:rPr>
                <w:sz w:val="24"/>
              </w:rPr>
            </w:pPr>
            <w:r>
              <w:rPr>
                <w:spacing w:val="-10"/>
                <w:sz w:val="24"/>
              </w:rPr>
              <w:t>в</w:t>
            </w:r>
          </w:p>
        </w:tc>
        <w:tc>
          <w:tcPr>
            <w:tcW w:w="853" w:type="dxa"/>
          </w:tcPr>
          <w:p>
            <w:pPr>
              <w:pStyle w:val="TableParagraph"/>
              <w:spacing w:before="68"/>
              <w:rPr>
                <w:b/>
                <w:sz w:val="24"/>
              </w:rPr>
            </w:pPr>
          </w:p>
          <w:p>
            <w:pPr>
              <w:pStyle w:val="TableParagraph"/>
              <w:jc w:val="center"/>
              <w:rPr>
                <w:sz w:val="24"/>
              </w:rPr>
            </w:pPr>
            <w:r>
              <w:rPr>
                <w:spacing w:val="-5"/>
                <w:sz w:val="24"/>
              </w:rPr>
              <w:t>а,г</w:t>
            </w:r>
          </w:p>
        </w:tc>
        <w:tc>
          <w:tcPr>
            <w:tcW w:w="709" w:type="dxa"/>
          </w:tcPr>
          <w:p>
            <w:pPr>
              <w:pStyle w:val="TableParagraph"/>
              <w:spacing w:before="68"/>
              <w:rPr>
                <w:b/>
                <w:sz w:val="24"/>
              </w:rPr>
            </w:pPr>
          </w:p>
          <w:p>
            <w:pPr>
              <w:pStyle w:val="TableParagraph"/>
              <w:ind w:left="56" w:right="55"/>
              <w:jc w:val="center"/>
              <w:rPr>
                <w:sz w:val="24"/>
              </w:rPr>
            </w:pPr>
            <w:r>
              <w:rPr>
                <w:spacing w:val="-10"/>
                <w:sz w:val="24"/>
              </w:rPr>
              <w:t>б</w:t>
            </w:r>
          </w:p>
        </w:tc>
        <w:tc>
          <w:tcPr>
            <w:tcW w:w="855" w:type="dxa"/>
          </w:tcPr>
          <w:p>
            <w:pPr>
              <w:pStyle w:val="TableParagraph"/>
              <w:spacing w:before="68"/>
              <w:rPr>
                <w:b/>
                <w:sz w:val="24"/>
              </w:rPr>
            </w:pPr>
          </w:p>
          <w:p>
            <w:pPr>
              <w:pStyle w:val="TableParagraph"/>
              <w:ind w:left="2"/>
              <w:jc w:val="center"/>
              <w:rPr>
                <w:sz w:val="24"/>
              </w:rPr>
            </w:pPr>
            <w:r>
              <w:rPr>
                <w:spacing w:val="-10"/>
                <w:sz w:val="24"/>
              </w:rPr>
              <w:t>б</w:t>
            </w:r>
          </w:p>
        </w:tc>
        <w:tc>
          <w:tcPr>
            <w:tcW w:w="497" w:type="dxa"/>
          </w:tcPr>
          <w:p>
            <w:pPr>
              <w:pStyle w:val="TableParagraph"/>
              <w:spacing w:before="68"/>
              <w:rPr>
                <w:b/>
                <w:sz w:val="24"/>
              </w:rPr>
            </w:pPr>
          </w:p>
          <w:p>
            <w:pPr>
              <w:pStyle w:val="TableParagraph"/>
              <w:ind w:left="4"/>
              <w:jc w:val="center"/>
              <w:rPr>
                <w:sz w:val="24"/>
              </w:rPr>
            </w:pPr>
            <w:r>
              <w:rPr>
                <w:spacing w:val="-10"/>
                <w:sz w:val="24"/>
              </w:rPr>
              <w:t>в</w:t>
            </w:r>
          </w:p>
        </w:tc>
        <w:tc>
          <w:tcPr>
            <w:tcW w:w="814" w:type="dxa"/>
          </w:tcPr>
          <w:p>
            <w:pPr>
              <w:pStyle w:val="TableParagraph"/>
              <w:spacing w:before="68"/>
              <w:rPr>
                <w:b/>
                <w:sz w:val="24"/>
              </w:rPr>
            </w:pPr>
          </w:p>
          <w:p>
            <w:pPr>
              <w:pStyle w:val="TableParagraph"/>
              <w:ind w:left="7" w:right="6"/>
              <w:jc w:val="center"/>
              <w:rPr>
                <w:sz w:val="24"/>
              </w:rPr>
            </w:pPr>
            <w:r>
              <w:rPr>
                <w:spacing w:val="-2"/>
                <w:sz w:val="24"/>
              </w:rPr>
              <w:t>а,б,в</w:t>
            </w:r>
          </w:p>
        </w:tc>
        <w:tc>
          <w:tcPr>
            <w:tcW w:w="811" w:type="dxa"/>
          </w:tcPr>
          <w:p>
            <w:pPr>
              <w:pStyle w:val="TableParagraph"/>
              <w:spacing w:before="68"/>
              <w:rPr>
                <w:b/>
                <w:sz w:val="24"/>
              </w:rPr>
            </w:pPr>
          </w:p>
          <w:p>
            <w:pPr>
              <w:pStyle w:val="TableParagraph"/>
              <w:jc w:val="center"/>
              <w:rPr>
                <w:sz w:val="24"/>
              </w:rPr>
            </w:pPr>
            <w:r>
              <w:rPr>
                <w:spacing w:val="-2"/>
                <w:sz w:val="24"/>
              </w:rPr>
              <w:t>а,б,г</w:t>
            </w:r>
          </w:p>
        </w:tc>
        <w:tc>
          <w:tcPr>
            <w:tcW w:w="1145" w:type="dxa"/>
          </w:tcPr>
          <w:p>
            <w:pPr>
              <w:pStyle w:val="TableParagraph"/>
              <w:spacing w:before="205"/>
              <w:ind w:left="177"/>
              <w:rPr>
                <w:sz w:val="24"/>
              </w:rPr>
            </w:pPr>
            <w:r>
              <w:rPr>
                <w:sz w:val="24"/>
              </w:rPr>
              <w:t>1-а,</w:t>
            </w:r>
            <w:r>
              <w:rPr>
                <w:spacing w:val="-5"/>
                <w:sz w:val="24"/>
              </w:rPr>
              <w:t> </w:t>
            </w:r>
            <w:r>
              <w:rPr>
                <w:sz w:val="24"/>
              </w:rPr>
              <w:t>2-</w:t>
            </w:r>
            <w:r>
              <w:rPr>
                <w:spacing w:val="-5"/>
                <w:sz w:val="24"/>
              </w:rPr>
              <w:t>г,</w:t>
            </w:r>
          </w:p>
          <w:p>
            <w:pPr>
              <w:pStyle w:val="TableParagraph"/>
              <w:ind w:left="191"/>
              <w:rPr>
                <w:sz w:val="24"/>
              </w:rPr>
            </w:pPr>
            <w:r>
              <w:rPr>
                <w:sz w:val="24"/>
              </w:rPr>
              <w:t>3-б,</w:t>
            </w:r>
            <w:r>
              <w:rPr>
                <w:spacing w:val="-2"/>
                <w:sz w:val="24"/>
              </w:rPr>
              <w:t> </w:t>
            </w:r>
            <w:r>
              <w:rPr>
                <w:sz w:val="24"/>
              </w:rPr>
              <w:t>4-</w:t>
            </w:r>
            <w:r>
              <w:rPr>
                <w:spacing w:val="-10"/>
                <w:sz w:val="24"/>
              </w:rPr>
              <w:t>в</w:t>
            </w:r>
          </w:p>
        </w:tc>
      </w:tr>
    </w:tbl>
    <w:p>
      <w:pPr>
        <w:spacing w:before="319"/>
        <w:ind w:left="2640" w:right="0" w:firstLine="0"/>
        <w:jc w:val="left"/>
        <w:rPr>
          <w:b/>
          <w:sz w:val="28"/>
        </w:rPr>
      </w:pPr>
      <w:r>
        <w:t>Для учнів 6 класу (15 питань)</w:t>
      </w:r>
    </w:p>
    <w:p>
      <w:pPr>
        <w:pStyle w:val="ListParagraph"/>
        <w:numPr>
          <w:ilvl w:val="0"/>
          <w:numId w:val="42"/>
        </w:numPr>
        <w:tabs>
          <w:tab w:pos="709" w:val="left" w:leader="none"/>
        </w:tabs>
        <w:spacing w:line="355" w:lineRule="auto" w:before="154" w:after="0"/>
        <w:ind w:left="427" w:right="4733" w:firstLine="0"/>
        <w:jc w:val="left"/>
        <w:rPr>
          <w:sz w:val="28"/>
        </w:rPr>
      </w:pPr>
      <w:r>
        <w:t>Як ви думаєте, що таке туризм?  а) знайомство з цікавими людьми</w:t>
      </w:r>
    </w:p>
    <w:p>
      <w:pPr>
        <w:pStyle w:val="BodyText"/>
        <w:spacing w:line="360" w:lineRule="auto" w:before="14"/>
        <w:ind w:left="427" w:right="5406"/>
      </w:pPr>
      <w:r>
        <w:t>б) спілкування з природою та друзями в) зміцнення здоров’я</w:t>
      </w:r>
    </w:p>
    <w:p>
      <w:pPr>
        <w:pStyle w:val="BodyText"/>
        <w:spacing w:line="321" w:lineRule="exact"/>
        <w:ind w:left="427"/>
      </w:pPr>
      <w:r>
        <w:t>г) відпочинок у санаторії</w:t>
      </w:r>
    </w:p>
    <w:p>
      <w:pPr>
        <w:pStyle w:val="ListParagraph"/>
        <w:numPr>
          <w:ilvl w:val="0"/>
          <w:numId w:val="42"/>
        </w:numPr>
        <w:tabs>
          <w:tab w:pos="707" w:val="left" w:leader="none"/>
        </w:tabs>
        <w:spacing w:line="240" w:lineRule="auto" w:before="157" w:after="0"/>
        <w:ind w:left="707" w:right="0" w:hanging="280"/>
        <w:jc w:val="left"/>
        <w:rPr>
          <w:position w:val="2"/>
          <w:sz w:val="28"/>
        </w:rPr>
      </w:pPr>
      <w:r>
        <w:t>Які приказки входять в кодекс юного туриста...</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before="163"/>
        <w:ind w:left="427"/>
      </w:pPr>
      <w:r>
        <w:t>а) семеро одного не чекають</w:t>
      </w:r>
    </w:p>
    <w:p>
      <w:pPr>
        <w:pStyle w:val="BodyText"/>
        <w:spacing w:before="161"/>
        <w:ind w:left="427"/>
      </w:pPr>
      <w:r>
        <w:t>б) один за всіх і всі за одного</w:t>
      </w:r>
    </w:p>
    <w:p>
      <w:pPr>
        <w:pStyle w:val="BodyText"/>
        <w:spacing w:before="163"/>
        <w:ind w:left="427"/>
      </w:pPr>
      <w:r>
        <w:t>в) 7 разів відміряй, 1 раз відріж</w:t>
      </w:r>
    </w:p>
    <w:p>
      <w:pPr>
        <w:pStyle w:val="BodyText"/>
        <w:spacing w:before="161"/>
        <w:ind w:left="427"/>
      </w:pPr>
      <w:r>
        <w:t>г) в здоровому тілі - здоровий дух</w:t>
      </w:r>
    </w:p>
    <w:p>
      <w:pPr>
        <w:pStyle w:val="BodyText"/>
        <w:spacing w:after="0"/>
        <w:sectPr>
          <w:type w:val="continuous"/>
          <w:pgSz w:w="11910" w:h="16840"/>
          <w:pgMar w:header="756" w:footer="0" w:top="1040" w:bottom="280" w:left="1275" w:right="425"/>
          <w:cols w:num="2" w:equalWidth="0">
            <w:col w:w="4151" w:space="1022"/>
            <w:col w:w="5037"/>
          </w:cols>
        </w:sectPr>
      </w:pPr>
    </w:p>
    <w:p>
      <w:pPr>
        <w:pStyle w:val="ListParagraph"/>
        <w:numPr>
          <w:ilvl w:val="0"/>
          <w:numId w:val="42"/>
        </w:numPr>
        <w:tabs>
          <w:tab w:pos="707" w:val="left" w:leader="none"/>
        </w:tabs>
        <w:spacing w:line="240" w:lineRule="auto" w:before="158" w:after="0"/>
        <w:ind w:left="707" w:right="0" w:hanging="280"/>
        <w:jc w:val="left"/>
        <w:rPr>
          <w:position w:val="2"/>
          <w:sz w:val="28"/>
        </w:rPr>
      </w:pPr>
      <w:r>
        <w:t>Що входить в особисте спорядження юного туриста?</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2" w:lineRule="auto" w:before="160"/>
        <w:ind w:left="427"/>
      </w:pPr>
      <w:r>
        <w:t>а) рюкзак б) тент</w:t>
      </w:r>
    </w:p>
    <w:p>
      <w:pPr>
        <w:pStyle w:val="BodyText"/>
        <w:spacing w:line="362" w:lineRule="auto" w:before="160"/>
        <w:ind w:left="427" w:right="3209"/>
      </w:pPr>
      <w:r>
        <w:t>в) намет г) спальний мішок</w:t>
      </w:r>
    </w:p>
    <w:p>
      <w:pPr>
        <w:pStyle w:val="BodyText"/>
        <w:spacing w:after="0" w:line="362" w:lineRule="auto"/>
        <w:sectPr>
          <w:type w:val="continuous"/>
          <w:pgSz w:w="11910" w:h="16840"/>
          <w:pgMar w:header="756" w:footer="0" w:top="1040" w:bottom="280" w:left="1275" w:right="425"/>
          <w:cols w:num="2" w:equalWidth="0">
            <w:col w:w="1619" w:space="3554"/>
            <w:col w:w="5037"/>
          </w:cols>
        </w:sectPr>
      </w:pPr>
    </w:p>
    <w:p>
      <w:pPr>
        <w:pStyle w:val="BodyText"/>
        <w:spacing w:before="10"/>
        <w:ind w:left="0"/>
        <w:rPr>
          <w:sz w:val="12"/>
        </w:rPr>
      </w:pPr>
    </w:p>
    <w:p>
      <w:pPr>
        <w:pStyle w:val="BodyText"/>
        <w:spacing w:after="0"/>
        <w:rPr>
          <w:sz w:val="12"/>
        </w:rPr>
        <w:sectPr>
          <w:headerReference w:type="default" r:id="rId59"/>
          <w:pgSz w:w="11910" w:h="16840"/>
          <w:pgMar w:header="756" w:footer="0" w:top="1520" w:bottom="280" w:left="1275" w:right="425"/>
        </w:sectPr>
      </w:pPr>
    </w:p>
    <w:p>
      <w:pPr>
        <w:pStyle w:val="ListParagraph"/>
        <w:numPr>
          <w:ilvl w:val="0"/>
          <w:numId w:val="42"/>
        </w:numPr>
        <w:tabs>
          <w:tab w:pos="707" w:val="left" w:leader="none"/>
        </w:tabs>
        <w:spacing w:line="357" w:lineRule="auto" w:before="79" w:after="0"/>
        <w:ind w:left="427" w:right="0" w:firstLine="0"/>
        <w:jc w:val="left"/>
        <w:rPr>
          <w:sz w:val="28"/>
        </w:rPr>
      </w:pPr>
      <w:r>
        <w:t>Які види пожеж бувають: а) вогняні</w:t>
      </w:r>
    </w:p>
    <w:p>
      <w:pPr>
        <w:pStyle w:val="BodyText"/>
        <w:spacing w:before="7"/>
        <w:ind w:left="427"/>
      </w:pPr>
      <w:r>
        <w:t>б) тайга</w:t>
      </w:r>
    </w:p>
    <w:p>
      <w:pPr>
        <w:pStyle w:val="BodyText"/>
        <w:spacing w:before="252"/>
        <w:ind w:left="0"/>
      </w:pPr>
      <w:r>
        <w:rPr/>
        <w:br w:type="column"/>
      </w:r>
      <w:r>
        <w:rPr/>
      </w:r>
    </w:p>
    <w:p>
      <w:pPr>
        <w:pStyle w:val="BodyText"/>
        <w:spacing w:line="360" w:lineRule="auto"/>
        <w:ind w:left="323" w:right="3222"/>
      </w:pPr>
      <w:r>
        <w:t>в) гарячий г) дим</w:t>
      </w:r>
    </w:p>
    <w:p>
      <w:pPr>
        <w:pStyle w:val="BodyText"/>
        <w:spacing w:after="0" w:line="360" w:lineRule="auto"/>
        <w:sectPr>
          <w:type w:val="continuous"/>
          <w:pgSz w:w="11910" w:h="16840"/>
          <w:pgMar w:header="756" w:footer="0" w:top="1040" w:bottom="280" w:left="1275" w:right="425"/>
          <w:cols w:num="2" w:equalWidth="0">
            <w:col w:w="5236" w:space="40"/>
            <w:col w:w="4934"/>
          </w:cols>
        </w:sectPr>
      </w:pPr>
    </w:p>
    <w:p>
      <w:pPr>
        <w:pStyle w:val="ListParagraph"/>
        <w:numPr>
          <w:ilvl w:val="0"/>
          <w:numId w:val="42"/>
        </w:numPr>
        <w:tabs>
          <w:tab w:pos="707" w:val="left" w:leader="none"/>
        </w:tabs>
        <w:spacing w:line="240" w:lineRule="auto" w:before="31" w:after="0"/>
        <w:ind w:left="707" w:right="0" w:hanging="280"/>
        <w:jc w:val="left"/>
        <w:rPr>
          <w:position w:val="2"/>
          <w:sz w:val="28"/>
        </w:rPr>
      </w:pPr>
      <w:r>
        <w:t>Що не входить в групове спорядження для туристів?</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0" w:lineRule="auto" w:before="160"/>
        <w:ind w:left="427" w:right="2515"/>
      </w:pPr>
      <w:r>
        <w:t>а) сокира б) мотузка</w:t>
      </w:r>
    </w:p>
    <w:p>
      <w:pPr>
        <w:pStyle w:val="ListParagraph"/>
        <w:numPr>
          <w:ilvl w:val="0"/>
          <w:numId w:val="42"/>
        </w:numPr>
        <w:tabs>
          <w:tab w:pos="707" w:val="left" w:leader="none"/>
        </w:tabs>
        <w:spacing w:line="240" w:lineRule="auto" w:before="29" w:after="0"/>
        <w:ind w:left="707" w:right="0" w:hanging="280"/>
        <w:jc w:val="left"/>
        <w:rPr>
          <w:position w:val="2"/>
          <w:sz w:val="28"/>
        </w:rPr>
      </w:pPr>
      <w:r>
        <w:t>Карта місцевості - це...</w:t>
      </w:r>
    </w:p>
    <w:p>
      <w:pPr>
        <w:pStyle w:val="BodyText"/>
        <w:spacing w:line="360" w:lineRule="auto" w:before="160"/>
        <w:ind w:left="427" w:right="3484"/>
      </w:pPr>
      <w:r>
        <w:t>в) пилка г) килимок</w:t>
      </w:r>
    </w:p>
    <w:p>
      <w:pPr>
        <w:pStyle w:val="BodyText"/>
        <w:spacing w:after="0" w:line="360" w:lineRule="auto"/>
        <w:sectPr>
          <w:type w:val="continuous"/>
          <w:pgSz w:w="11910" w:h="16840"/>
          <w:pgMar w:header="756" w:footer="0" w:top="1040" w:bottom="280" w:left="1275" w:right="425"/>
          <w:cols w:num="2" w:equalWidth="0">
            <w:col w:w="4172" w:space="1001"/>
            <w:col w:w="5037"/>
          </w:cols>
        </w:sectPr>
      </w:pPr>
    </w:p>
    <w:p>
      <w:pPr>
        <w:pStyle w:val="BodyText"/>
        <w:spacing w:line="360" w:lineRule="auto" w:before="163"/>
        <w:ind w:left="427" w:right="1962"/>
      </w:pPr>
      <w:r>
        <w:t>а) зменшене, узагальнене зображення на площині земної поверхні або її частин</w:t>
      </w:r>
    </w:p>
    <w:p>
      <w:pPr>
        <w:pStyle w:val="BodyText"/>
        <w:spacing w:line="360" w:lineRule="auto"/>
        <w:ind w:left="427" w:right="990"/>
      </w:pPr>
      <w:r>
        <w:t>б) зображення на папері невеликих ділянок або об'єктів місцевості в) загальна характеристика території</w:t>
      </w:r>
    </w:p>
    <w:p>
      <w:pPr>
        <w:pStyle w:val="BodyText"/>
        <w:ind w:left="427"/>
      </w:pPr>
      <w:r>
        <w:t>г) спрощене креслення місцевості</w:t>
      </w:r>
    </w:p>
    <w:p>
      <w:pPr>
        <w:pStyle w:val="ListParagraph"/>
        <w:numPr>
          <w:ilvl w:val="0"/>
          <w:numId w:val="42"/>
        </w:numPr>
        <w:tabs>
          <w:tab w:pos="707" w:val="left" w:leader="none"/>
        </w:tabs>
        <w:spacing w:line="357" w:lineRule="auto" w:before="157" w:after="0"/>
        <w:ind w:left="427" w:right="4022" w:firstLine="0"/>
        <w:jc w:val="left"/>
        <w:rPr>
          <w:sz w:val="28"/>
        </w:rPr>
      </w:pPr>
      <w:r>
        <w:t>Які дії виконуються з компасом?  а) знайти свою позицію</w:t>
      </w:r>
    </w:p>
    <w:p>
      <w:pPr>
        <w:pStyle w:val="BodyText"/>
        <w:spacing w:before="8"/>
        <w:ind w:left="427"/>
      </w:pPr>
      <w:r>
        <w:t>б) знайти азимут на предмет</w:t>
      </w:r>
    </w:p>
    <w:p>
      <w:pPr>
        <w:pStyle w:val="BodyText"/>
        <w:spacing w:line="360" w:lineRule="auto" w:before="161"/>
        <w:ind w:left="427" w:right="4309"/>
      </w:pPr>
      <w:r>
        <w:t>в) знайти напрямок за заданим азимутом г) знайти на предметі орієнтир</w:t>
      </w:r>
    </w:p>
    <w:p>
      <w:pPr>
        <w:pStyle w:val="ListParagraph"/>
        <w:numPr>
          <w:ilvl w:val="0"/>
          <w:numId w:val="42"/>
        </w:numPr>
        <w:tabs>
          <w:tab w:pos="707" w:val="left" w:leader="none"/>
        </w:tabs>
        <w:spacing w:line="330" w:lineRule="exact" w:before="0" w:after="0"/>
        <w:ind w:left="707" w:right="0" w:hanging="280"/>
        <w:jc w:val="left"/>
        <w:rPr>
          <w:position w:val="2"/>
          <w:sz w:val="28"/>
        </w:rPr>
      </w:pPr>
      <w:r>
        <w:t>Які методи визначення сторін світу на місцевості існують?</w:t>
      </w:r>
    </w:p>
    <w:p>
      <w:pPr>
        <w:pStyle w:val="ListParagraph"/>
        <w:spacing w:after="0" w:line="330" w:lineRule="exact"/>
        <w:jc w:val="left"/>
        <w:rPr>
          <w:position w:val="2"/>
          <w:sz w:val="28"/>
        </w:rPr>
        <w:sectPr>
          <w:type w:val="continuous"/>
          <w:pgSz w:w="11910" w:h="16840"/>
          <w:pgMar w:header="756" w:footer="0" w:top="1040" w:bottom="280" w:left="1275" w:right="425"/>
        </w:sectPr>
      </w:pPr>
    </w:p>
    <w:p>
      <w:pPr>
        <w:pStyle w:val="BodyText"/>
        <w:spacing w:line="362" w:lineRule="auto" w:before="160"/>
        <w:ind w:left="427" w:right="3269"/>
      </w:pPr>
      <w:r>
        <w:t>а) за компасом б) за зірками</w:t>
      </w:r>
    </w:p>
    <w:p>
      <w:pPr>
        <w:pStyle w:val="ListParagraph"/>
        <w:numPr>
          <w:ilvl w:val="0"/>
          <w:numId w:val="42"/>
        </w:numPr>
        <w:tabs>
          <w:tab w:pos="707" w:val="left" w:leader="none"/>
        </w:tabs>
        <w:spacing w:line="338" w:lineRule="auto" w:before="24" w:after="0"/>
        <w:ind w:left="427" w:right="0" w:firstLine="0"/>
        <w:jc w:val="left"/>
        <w:rPr>
          <w:sz w:val="28"/>
        </w:rPr>
      </w:pPr>
      <w:r>
        <w:t>Що може бути межею багатокутника?  а) будівництво</w:t>
      </w:r>
    </w:p>
    <w:p>
      <w:pPr>
        <w:pStyle w:val="BodyText"/>
        <w:spacing w:before="56"/>
        <w:ind w:left="427"/>
      </w:pPr>
      <w:r>
        <w:t>б) середні</w:t>
      </w:r>
    </w:p>
    <w:p>
      <w:pPr>
        <w:pStyle w:val="ListParagraph"/>
        <w:numPr>
          <w:ilvl w:val="0"/>
          <w:numId w:val="42"/>
        </w:numPr>
        <w:tabs>
          <w:tab w:pos="847" w:val="left" w:leader="none"/>
        </w:tabs>
        <w:spacing w:line="360" w:lineRule="auto" w:before="262" w:after="0"/>
        <w:ind w:left="427" w:right="32" w:firstLine="0"/>
        <w:jc w:val="left"/>
        <w:rPr>
          <w:sz w:val="28"/>
        </w:rPr>
      </w:pPr>
      <w:r>
        <w:t>Додатковий опорний пункт для туриста: а) суша</w:t>
      </w:r>
    </w:p>
    <w:p>
      <w:pPr>
        <w:pStyle w:val="BodyText"/>
        <w:spacing w:line="321" w:lineRule="exact"/>
        <w:ind w:left="427"/>
      </w:pPr>
      <w:r>
        <w:t>б) відділення</w:t>
      </w:r>
    </w:p>
    <w:p>
      <w:pPr>
        <w:pStyle w:val="BodyText"/>
        <w:spacing w:line="362" w:lineRule="auto" w:before="160"/>
        <w:ind w:left="42" w:right="2971"/>
      </w:pPr>
      <w:r>
        <w:t>в) долонькою г) годинником</w:t>
      </w:r>
    </w:p>
    <w:p>
      <w:pPr>
        <w:pStyle w:val="BodyText"/>
        <w:spacing w:before="254"/>
        <w:ind w:left="0"/>
      </w:pPr>
    </w:p>
    <w:p>
      <w:pPr>
        <w:pStyle w:val="BodyText"/>
        <w:spacing w:line="360" w:lineRule="auto"/>
        <w:ind w:left="42" w:right="2971"/>
      </w:pPr>
      <w:r>
        <w:t>в) мікрояма г) дерево</w:t>
      </w:r>
    </w:p>
    <w:p>
      <w:pPr>
        <w:pStyle w:val="BodyText"/>
        <w:spacing w:before="7"/>
        <w:ind w:left="0"/>
        <w:rPr>
          <w:sz w:val="2"/>
        </w:rPr>
      </w:pPr>
    </w:p>
    <w:p>
      <w:pPr>
        <w:spacing w:line="240" w:lineRule="auto"/>
        <w:ind w:left="0" w:right="0" w:firstLine="0"/>
        <w:rPr>
          <w:sz w:val="20"/>
        </w:rPr>
      </w:pPr>
      <w:r>
        <w:rPr>
          <w:sz w:val="20"/>
        </w:rPr>
        <w:drawing>
          <wp:inline distT="0" distB="0" distL="0" distR="0">
            <wp:extent cx="202324" cy="200025"/>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58" cstate="print"/>
                    <a:stretch>
                      <a:fillRect/>
                    </a:stretch>
                  </pic:blipFill>
                  <pic:spPr>
                    <a:xfrm>
                      <a:off x="0" y="0"/>
                      <a:ext cx="202324" cy="200025"/>
                    </a:xfrm>
                    <a:prstGeom prst="rect">
                      <a:avLst/>
                    </a:prstGeom>
                  </pic:spPr>
                </pic:pic>
              </a:graphicData>
            </a:graphic>
          </wp:inline>
        </w:drawing>
      </w:r>
      <w:r>
        <w:rPr>
          <w:sz w:val="20"/>
        </w:rPr>
      </w:r>
    </w:p>
    <w:p>
      <w:pPr>
        <w:pStyle w:val="BodyText"/>
        <w:spacing w:line="360" w:lineRule="auto" w:before="238"/>
        <w:ind w:left="42" w:right="2714"/>
      </w:pPr>
      <w:r>
        <w:t>в) альпеншток г) сокира</w:t>
      </w:r>
    </w:p>
    <w:p>
      <w:pPr>
        <w:pStyle w:val="BodyText"/>
        <w:spacing w:after="0" w:line="360" w:lineRule="auto"/>
        <w:sectPr>
          <w:type w:val="continuous"/>
          <w:pgSz w:w="11910" w:h="16840"/>
          <w:pgMar w:header="756" w:footer="0" w:top="1040" w:bottom="280" w:left="1275" w:right="425"/>
          <w:cols w:num="2" w:equalWidth="0">
            <w:col w:w="5527" w:space="31"/>
            <w:col w:w="4652"/>
          </w:cols>
        </w:sectPr>
      </w:pPr>
    </w:p>
    <w:p>
      <w:pPr>
        <w:pStyle w:val="ListParagraph"/>
        <w:numPr>
          <w:ilvl w:val="0"/>
          <w:numId w:val="42"/>
        </w:numPr>
        <w:tabs>
          <w:tab w:pos="848" w:val="left" w:leader="none"/>
          <w:tab w:pos="5599" w:val="left" w:leader="none"/>
        </w:tabs>
        <w:spacing w:line="340" w:lineRule="auto" w:before="27" w:after="0"/>
        <w:ind w:left="427" w:right="751" w:firstLine="0"/>
        <w:jc w:val="left"/>
        <w:rPr>
          <w:sz w:val="28"/>
        </w:rPr>
      </w:pPr>
      <w:r>
        <w:t>О котрій годині в сонячний день тінь показуватиме напрямок на північ?  а) 15 год. б) 12 год</w:t>
      </w:r>
    </w:p>
    <w:p>
      <w:pPr>
        <w:pStyle w:val="ListParagraph"/>
        <w:spacing w:after="0" w:line="340" w:lineRule="auto"/>
        <w:jc w:val="left"/>
        <w:rPr>
          <w:sz w:val="28"/>
        </w:rPr>
        <w:sectPr>
          <w:type w:val="continuous"/>
          <w:pgSz w:w="11910" w:h="16840"/>
          <w:pgMar w:header="756" w:footer="0" w:top="1040" w:bottom="280" w:left="1275" w:right="425"/>
        </w:sectPr>
      </w:pPr>
    </w:p>
    <w:p>
      <w:pPr>
        <w:pStyle w:val="BodyText"/>
        <w:tabs>
          <w:tab w:pos="5599" w:val="left" w:leader="none"/>
        </w:tabs>
        <w:spacing w:before="165"/>
        <w:ind w:left="427"/>
      </w:pPr>
      <w:r>
        <w:t>в) 13 год. г) 14 год</w:t>
      </w:r>
    </w:p>
    <w:p>
      <w:pPr>
        <w:pStyle w:val="ListParagraph"/>
        <w:numPr>
          <w:ilvl w:val="0"/>
          <w:numId w:val="42"/>
        </w:numPr>
        <w:tabs>
          <w:tab w:pos="848" w:val="left" w:leader="none"/>
        </w:tabs>
        <w:spacing w:line="240" w:lineRule="auto" w:before="193" w:after="0"/>
        <w:ind w:left="848" w:right="0" w:hanging="421"/>
        <w:jc w:val="left"/>
        <w:rPr>
          <w:position w:val="2"/>
          <w:sz w:val="28"/>
        </w:rPr>
      </w:pPr>
      <w:r>
        <w:t>Якого туристичного центру не існує?</w:t>
      </w:r>
    </w:p>
    <w:p>
      <w:pPr>
        <w:pStyle w:val="ListParagraph"/>
        <w:spacing w:after="0" w:line="240" w:lineRule="auto"/>
        <w:jc w:val="left"/>
        <w:rPr>
          <w:position w:val="2"/>
          <w:sz w:val="28"/>
        </w:rPr>
        <w:sectPr>
          <w:pgSz w:w="11910" w:h="16840"/>
          <w:pgMar w:header="756" w:footer="0" w:top="1600" w:bottom="280" w:left="1275" w:right="425"/>
        </w:sectPr>
      </w:pPr>
    </w:p>
    <w:p>
      <w:pPr>
        <w:pStyle w:val="BodyText"/>
        <w:spacing w:line="360" w:lineRule="auto" w:before="160"/>
        <w:ind w:left="427" w:right="1333"/>
      </w:pPr>
      <w:r>
        <w:t>а) пряма б) дужка</w:t>
      </w:r>
    </w:p>
    <w:p>
      <w:pPr>
        <w:pStyle w:val="ListParagraph"/>
        <w:numPr>
          <w:ilvl w:val="0"/>
          <w:numId w:val="42"/>
        </w:numPr>
        <w:tabs>
          <w:tab w:pos="851" w:val="left" w:leader="none"/>
        </w:tabs>
        <w:spacing w:line="340" w:lineRule="auto" w:before="28" w:after="0"/>
        <w:ind w:left="427" w:right="38" w:firstLine="0"/>
        <w:jc w:val="left"/>
        <w:rPr>
          <w:sz w:val="28"/>
        </w:rPr>
      </w:pPr>
      <w:r>
        <w:t>Азимут — це... а) кут</w:t>
      </w:r>
    </w:p>
    <w:p>
      <w:pPr>
        <w:pStyle w:val="BodyText"/>
        <w:spacing w:before="53"/>
        <w:ind w:left="427"/>
      </w:pPr>
      <w:r>
        <w:t>б) північ</w:t>
      </w:r>
    </w:p>
    <w:p>
      <w:pPr>
        <w:pStyle w:val="BodyText"/>
        <w:spacing w:before="160"/>
        <w:ind w:left="427"/>
      </w:pPr>
      <w:r>
        <w:t>в) лічильник</w:t>
      </w:r>
    </w:p>
    <w:p>
      <w:pPr>
        <w:pStyle w:val="BodyText"/>
        <w:spacing w:before="161"/>
        <w:ind w:left="427"/>
      </w:pPr>
      <w:r>
        <w:t>г) стрімкий</w:t>
      </w:r>
    </w:p>
    <w:p>
      <w:pPr>
        <w:pStyle w:val="BodyText"/>
        <w:ind w:left="0"/>
      </w:pPr>
    </w:p>
    <w:p>
      <w:pPr>
        <w:pStyle w:val="BodyText"/>
        <w:spacing w:before="99"/>
        <w:ind w:left="0"/>
      </w:pPr>
    </w:p>
    <w:p>
      <w:pPr>
        <w:pStyle w:val="BodyText"/>
        <w:spacing w:line="360" w:lineRule="auto"/>
        <w:ind w:left="427" w:right="2636"/>
      </w:pPr>
      <w:r>
        <w:t>в) напрямок г) орієнтир</w:t>
      </w:r>
    </w:p>
    <w:p>
      <w:pPr>
        <w:pStyle w:val="BodyText"/>
        <w:spacing w:after="0" w:line="360" w:lineRule="auto"/>
        <w:sectPr>
          <w:type w:val="continuous"/>
          <w:pgSz w:w="11910" w:h="16840"/>
          <w:pgMar w:header="756" w:footer="0" w:top="1040" w:bottom="280" w:left="1275" w:right="425"/>
          <w:cols w:num="2" w:equalWidth="0">
            <w:col w:w="3131" w:space="2042"/>
            <w:col w:w="5037"/>
          </w:cols>
        </w:sectPr>
      </w:pPr>
    </w:p>
    <w:p>
      <w:pPr>
        <w:pStyle w:val="ListParagraph"/>
        <w:numPr>
          <w:ilvl w:val="0"/>
          <w:numId w:val="42"/>
        </w:numPr>
        <w:tabs>
          <w:tab w:pos="851" w:val="left" w:leader="none"/>
        </w:tabs>
        <w:spacing w:line="348" w:lineRule="auto" w:before="13" w:after="0"/>
        <w:ind w:left="427" w:right="2039" w:firstLine="0"/>
        <w:jc w:val="left"/>
        <w:rPr>
          <w:sz w:val="28"/>
        </w:rPr>
      </w:pPr>
      <w:r>
        <w:t>Позначте цифрами порядок дій при порізах і ранах: а) очистіть шкіру</w:t>
      </w:r>
    </w:p>
    <w:p>
      <w:pPr>
        <w:pStyle w:val="BodyText"/>
        <w:spacing w:line="360" w:lineRule="auto" w:before="34"/>
        <w:ind w:left="427" w:right="4309"/>
      </w:pPr>
      <w:r>
        <w:t>б) змастити рану антибактеріальним кремом в) забинтувати</w:t>
      </w:r>
    </w:p>
    <w:p>
      <w:pPr>
        <w:pStyle w:val="BodyText"/>
        <w:spacing w:line="321" w:lineRule="exact"/>
        <w:ind w:left="427"/>
      </w:pPr>
      <w:r>
        <w:t>г) продезінфікувати рану</w:t>
      </w:r>
    </w:p>
    <w:p>
      <w:pPr>
        <w:pStyle w:val="ListParagraph"/>
        <w:numPr>
          <w:ilvl w:val="0"/>
          <w:numId w:val="42"/>
        </w:numPr>
        <w:tabs>
          <w:tab w:pos="851" w:val="left" w:leader="none"/>
        </w:tabs>
        <w:spacing w:line="369" w:lineRule="auto" w:before="163" w:after="0"/>
        <w:ind w:left="427" w:right="824" w:firstLine="0"/>
        <w:jc w:val="left"/>
        <w:rPr>
          <w:position w:val="2"/>
          <w:sz w:val="28"/>
        </w:rPr>
      </w:pPr>
      <w:r>
        <w:t>Позначте цифрами порядок надання першої допомоги при тепловому та сонячному ударі:</w:t>
      </w:r>
    </w:p>
    <w:p>
      <w:pPr>
        <w:pStyle w:val="BodyText"/>
        <w:spacing w:line="309" w:lineRule="exact"/>
        <w:ind w:left="427"/>
      </w:pPr>
      <w:r>
        <w:t>а) напоїти потерпілого холодним напоєм</w:t>
      </w:r>
    </w:p>
    <w:p>
      <w:pPr>
        <w:pStyle w:val="BodyText"/>
        <w:spacing w:line="360" w:lineRule="auto" w:before="163"/>
        <w:ind w:left="427" w:right="3011"/>
      </w:pPr>
      <w:r>
        <w:t>б) звільнити його шию і грудну клітку від обмежувального одягу; в) перемістити потерпілого в прохолодне місце</w:t>
      </w:r>
    </w:p>
    <w:p>
      <w:pPr>
        <w:pStyle w:val="BodyText"/>
        <w:spacing w:line="321" w:lineRule="exact"/>
        <w:ind w:left="427"/>
      </w:pPr>
      <w:r>
        <w:t>г) прикласти до голови потерпілого холодний компрес</w:t>
      </w:r>
    </w:p>
    <w:p>
      <w:pPr>
        <w:pStyle w:val="Heading2"/>
        <w:spacing w:before="165"/>
        <w:ind w:left="285"/>
        <w:jc w:val="center"/>
      </w:pPr>
      <w:r>
        <w:t>Ключ відповідей до тесту</w:t>
      </w:r>
    </w:p>
    <w:p>
      <w:pPr>
        <w:pStyle w:val="BodyText"/>
        <w:spacing w:before="96"/>
        <w:ind w:left="0"/>
        <w:rPr>
          <w:b/>
          <w:sz w:val="20"/>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90"/>
        <w:gridCol w:w="686"/>
        <w:gridCol w:w="710"/>
        <w:gridCol w:w="905"/>
        <w:gridCol w:w="993"/>
        <w:gridCol w:w="707"/>
        <w:gridCol w:w="669"/>
        <w:gridCol w:w="708"/>
        <w:gridCol w:w="851"/>
        <w:gridCol w:w="801"/>
      </w:tblGrid>
      <w:tr>
        <w:trPr>
          <w:trHeight w:val="551" w:hRule="atLeast"/>
        </w:trPr>
        <w:tc>
          <w:tcPr>
            <w:tcW w:w="1694" w:type="dxa"/>
          </w:tcPr>
          <w:p>
            <w:pPr>
              <w:pStyle w:val="TableParagraph"/>
              <w:spacing w:line="276" w:lineRule="exact"/>
              <w:ind w:left="347" w:right="335" w:firstLine="83"/>
              <w:rPr>
                <w:b/>
                <w:sz w:val="24"/>
              </w:rPr>
            </w:pPr>
            <w:r>
              <w:rPr>
                <w:b/>
                <w:spacing w:val="-2"/>
                <w:sz w:val="24"/>
              </w:rPr>
              <w:t>Номера вопросов</w:t>
            </w:r>
          </w:p>
        </w:tc>
        <w:tc>
          <w:tcPr>
            <w:tcW w:w="790" w:type="dxa"/>
          </w:tcPr>
          <w:p>
            <w:pPr>
              <w:pStyle w:val="TableParagraph"/>
              <w:spacing w:before="133"/>
              <w:ind w:left="9" w:right="2"/>
              <w:jc w:val="center"/>
              <w:rPr>
                <w:b/>
                <w:sz w:val="24"/>
              </w:rPr>
            </w:pPr>
            <w:r>
              <w:rPr>
                <w:b/>
                <w:spacing w:val="-10"/>
                <w:sz w:val="24"/>
              </w:rPr>
              <w:t>1</w:t>
            </w:r>
          </w:p>
        </w:tc>
        <w:tc>
          <w:tcPr>
            <w:tcW w:w="686" w:type="dxa"/>
          </w:tcPr>
          <w:p>
            <w:pPr>
              <w:pStyle w:val="TableParagraph"/>
              <w:spacing w:before="133"/>
              <w:ind w:left="11"/>
              <w:jc w:val="center"/>
              <w:rPr>
                <w:b/>
                <w:sz w:val="24"/>
              </w:rPr>
            </w:pPr>
            <w:r>
              <w:rPr>
                <w:b/>
                <w:spacing w:val="-10"/>
                <w:sz w:val="24"/>
              </w:rPr>
              <w:t>2</w:t>
            </w:r>
          </w:p>
        </w:tc>
        <w:tc>
          <w:tcPr>
            <w:tcW w:w="710" w:type="dxa"/>
          </w:tcPr>
          <w:p>
            <w:pPr>
              <w:pStyle w:val="TableParagraph"/>
              <w:spacing w:before="133"/>
              <w:ind w:left="7"/>
              <w:jc w:val="center"/>
              <w:rPr>
                <w:b/>
                <w:sz w:val="24"/>
              </w:rPr>
            </w:pPr>
            <w:r>
              <w:rPr>
                <w:b/>
                <w:spacing w:val="-10"/>
                <w:sz w:val="24"/>
              </w:rPr>
              <w:t>3</w:t>
            </w:r>
          </w:p>
        </w:tc>
        <w:tc>
          <w:tcPr>
            <w:tcW w:w="905" w:type="dxa"/>
          </w:tcPr>
          <w:p>
            <w:pPr>
              <w:pStyle w:val="TableParagraph"/>
              <w:spacing w:before="133"/>
              <w:ind w:left="9"/>
              <w:jc w:val="center"/>
              <w:rPr>
                <w:b/>
                <w:sz w:val="24"/>
              </w:rPr>
            </w:pPr>
            <w:r>
              <w:rPr>
                <w:b/>
                <w:spacing w:val="-10"/>
                <w:sz w:val="24"/>
              </w:rPr>
              <w:t>4</w:t>
            </w:r>
          </w:p>
        </w:tc>
        <w:tc>
          <w:tcPr>
            <w:tcW w:w="993" w:type="dxa"/>
          </w:tcPr>
          <w:p>
            <w:pPr>
              <w:pStyle w:val="TableParagraph"/>
              <w:spacing w:before="133"/>
              <w:ind w:left="10" w:right="2"/>
              <w:jc w:val="center"/>
              <w:rPr>
                <w:b/>
                <w:sz w:val="24"/>
              </w:rPr>
            </w:pPr>
            <w:r>
              <w:rPr>
                <w:b/>
                <w:spacing w:val="-10"/>
                <w:sz w:val="24"/>
              </w:rPr>
              <w:t>5</w:t>
            </w:r>
          </w:p>
        </w:tc>
        <w:tc>
          <w:tcPr>
            <w:tcW w:w="707" w:type="dxa"/>
          </w:tcPr>
          <w:p>
            <w:pPr>
              <w:pStyle w:val="TableParagraph"/>
              <w:spacing w:before="133"/>
              <w:ind w:left="8" w:right="1"/>
              <w:jc w:val="center"/>
              <w:rPr>
                <w:b/>
                <w:sz w:val="24"/>
              </w:rPr>
            </w:pPr>
            <w:r>
              <w:rPr>
                <w:b/>
                <w:spacing w:val="-10"/>
                <w:sz w:val="24"/>
              </w:rPr>
              <w:t>6</w:t>
            </w:r>
          </w:p>
        </w:tc>
        <w:tc>
          <w:tcPr>
            <w:tcW w:w="669" w:type="dxa"/>
          </w:tcPr>
          <w:p>
            <w:pPr>
              <w:pStyle w:val="TableParagraph"/>
              <w:spacing w:before="133"/>
              <w:ind w:left="16" w:right="2"/>
              <w:jc w:val="center"/>
              <w:rPr>
                <w:b/>
                <w:sz w:val="24"/>
              </w:rPr>
            </w:pPr>
            <w:r>
              <w:rPr>
                <w:b/>
                <w:spacing w:val="-10"/>
                <w:sz w:val="24"/>
              </w:rPr>
              <w:t>7</w:t>
            </w:r>
          </w:p>
        </w:tc>
        <w:tc>
          <w:tcPr>
            <w:tcW w:w="708" w:type="dxa"/>
          </w:tcPr>
          <w:p>
            <w:pPr>
              <w:pStyle w:val="TableParagraph"/>
              <w:spacing w:before="133"/>
              <w:ind w:left="15"/>
              <w:jc w:val="center"/>
              <w:rPr>
                <w:b/>
                <w:sz w:val="24"/>
              </w:rPr>
            </w:pPr>
            <w:r>
              <w:rPr>
                <w:b/>
                <w:spacing w:val="-10"/>
                <w:sz w:val="24"/>
              </w:rPr>
              <w:t>8</w:t>
            </w:r>
          </w:p>
        </w:tc>
        <w:tc>
          <w:tcPr>
            <w:tcW w:w="851" w:type="dxa"/>
          </w:tcPr>
          <w:p>
            <w:pPr>
              <w:pStyle w:val="TableParagraph"/>
              <w:spacing w:before="133"/>
              <w:ind w:left="18" w:right="2"/>
              <w:jc w:val="center"/>
              <w:rPr>
                <w:b/>
                <w:sz w:val="24"/>
              </w:rPr>
            </w:pPr>
            <w:r>
              <w:rPr>
                <w:b/>
                <w:spacing w:val="-10"/>
                <w:sz w:val="24"/>
              </w:rPr>
              <w:t>9</w:t>
            </w:r>
          </w:p>
        </w:tc>
        <w:tc>
          <w:tcPr>
            <w:tcW w:w="801" w:type="dxa"/>
          </w:tcPr>
          <w:p>
            <w:pPr>
              <w:pStyle w:val="TableParagraph"/>
              <w:spacing w:before="133"/>
              <w:ind w:left="18" w:right="2"/>
              <w:jc w:val="center"/>
              <w:rPr>
                <w:b/>
                <w:sz w:val="24"/>
              </w:rPr>
            </w:pPr>
            <w:r>
              <w:rPr>
                <w:b/>
                <w:spacing w:val="-5"/>
                <w:sz w:val="24"/>
              </w:rPr>
              <w:t>10</w:t>
            </w:r>
          </w:p>
        </w:tc>
      </w:tr>
      <w:tr>
        <w:trPr>
          <w:trHeight w:val="551" w:hRule="atLeast"/>
        </w:trPr>
        <w:tc>
          <w:tcPr>
            <w:tcW w:w="1694" w:type="dxa"/>
          </w:tcPr>
          <w:p>
            <w:pPr>
              <w:pStyle w:val="TableParagraph"/>
              <w:spacing w:line="267" w:lineRule="exact"/>
              <w:ind w:left="10"/>
              <w:jc w:val="center"/>
              <w:rPr>
                <w:sz w:val="24"/>
              </w:rPr>
            </w:pPr>
            <w:r>
              <w:rPr>
                <w:spacing w:val="-2"/>
                <w:sz w:val="24"/>
              </w:rPr>
              <w:t>Правильные</w:t>
            </w:r>
          </w:p>
          <w:p>
            <w:pPr>
              <w:pStyle w:val="TableParagraph"/>
              <w:spacing w:line="264" w:lineRule="exact"/>
              <w:ind w:left="10"/>
              <w:jc w:val="center"/>
              <w:rPr>
                <w:sz w:val="24"/>
              </w:rPr>
            </w:pPr>
            <w:r>
              <w:rPr>
                <w:spacing w:val="-2"/>
                <w:sz w:val="24"/>
              </w:rPr>
              <w:t>ответы</w:t>
            </w:r>
          </w:p>
        </w:tc>
        <w:tc>
          <w:tcPr>
            <w:tcW w:w="790" w:type="dxa"/>
          </w:tcPr>
          <w:p>
            <w:pPr>
              <w:pStyle w:val="TableParagraph"/>
              <w:spacing w:before="130"/>
              <w:ind w:left="9" w:right="2"/>
              <w:jc w:val="center"/>
              <w:rPr>
                <w:sz w:val="24"/>
              </w:rPr>
            </w:pPr>
            <w:r>
              <w:rPr>
                <w:spacing w:val="-2"/>
                <w:sz w:val="24"/>
              </w:rPr>
              <w:t>а,б,в</w:t>
            </w:r>
          </w:p>
        </w:tc>
        <w:tc>
          <w:tcPr>
            <w:tcW w:w="686" w:type="dxa"/>
          </w:tcPr>
          <w:p>
            <w:pPr>
              <w:pStyle w:val="TableParagraph"/>
              <w:spacing w:before="130"/>
              <w:ind w:left="11" w:right="2"/>
              <w:jc w:val="center"/>
              <w:rPr>
                <w:sz w:val="24"/>
              </w:rPr>
            </w:pPr>
            <w:r>
              <w:rPr>
                <w:spacing w:val="-2"/>
                <w:sz w:val="24"/>
              </w:rPr>
              <w:t>б,в,г</w:t>
            </w:r>
          </w:p>
        </w:tc>
        <w:tc>
          <w:tcPr>
            <w:tcW w:w="710" w:type="dxa"/>
          </w:tcPr>
          <w:p>
            <w:pPr>
              <w:pStyle w:val="TableParagraph"/>
              <w:spacing w:before="130"/>
              <w:ind w:left="7"/>
              <w:jc w:val="center"/>
              <w:rPr>
                <w:sz w:val="24"/>
              </w:rPr>
            </w:pPr>
            <w:r>
              <w:rPr>
                <w:spacing w:val="-5"/>
                <w:sz w:val="24"/>
              </w:rPr>
              <w:t>а,г</w:t>
            </w:r>
          </w:p>
        </w:tc>
        <w:tc>
          <w:tcPr>
            <w:tcW w:w="905" w:type="dxa"/>
          </w:tcPr>
          <w:p>
            <w:pPr>
              <w:pStyle w:val="TableParagraph"/>
              <w:spacing w:before="130"/>
              <w:ind w:left="9" w:right="4"/>
              <w:jc w:val="center"/>
              <w:rPr>
                <w:sz w:val="24"/>
              </w:rPr>
            </w:pPr>
            <w:r>
              <w:rPr>
                <w:spacing w:val="-2"/>
                <w:sz w:val="24"/>
              </w:rPr>
              <w:t>а,в,г</w:t>
            </w:r>
          </w:p>
        </w:tc>
        <w:tc>
          <w:tcPr>
            <w:tcW w:w="993" w:type="dxa"/>
          </w:tcPr>
          <w:p>
            <w:pPr>
              <w:pStyle w:val="TableParagraph"/>
              <w:spacing w:before="130"/>
              <w:ind w:left="10"/>
              <w:jc w:val="center"/>
              <w:rPr>
                <w:sz w:val="24"/>
              </w:rPr>
            </w:pPr>
            <w:r>
              <w:rPr>
                <w:spacing w:val="-10"/>
                <w:sz w:val="24"/>
              </w:rPr>
              <w:t>г</w:t>
            </w:r>
          </w:p>
        </w:tc>
        <w:tc>
          <w:tcPr>
            <w:tcW w:w="707" w:type="dxa"/>
          </w:tcPr>
          <w:p>
            <w:pPr>
              <w:pStyle w:val="TableParagraph"/>
              <w:spacing w:before="130"/>
              <w:ind w:left="8"/>
              <w:jc w:val="center"/>
              <w:rPr>
                <w:sz w:val="24"/>
              </w:rPr>
            </w:pPr>
            <w:r>
              <w:rPr>
                <w:spacing w:val="-10"/>
                <w:sz w:val="24"/>
              </w:rPr>
              <w:t>а</w:t>
            </w:r>
          </w:p>
        </w:tc>
        <w:tc>
          <w:tcPr>
            <w:tcW w:w="669" w:type="dxa"/>
          </w:tcPr>
          <w:p>
            <w:pPr>
              <w:pStyle w:val="TableParagraph"/>
              <w:spacing w:before="130"/>
              <w:ind w:left="16"/>
              <w:jc w:val="center"/>
              <w:rPr>
                <w:sz w:val="24"/>
              </w:rPr>
            </w:pPr>
            <w:r>
              <w:rPr>
                <w:spacing w:val="-2"/>
                <w:sz w:val="24"/>
              </w:rPr>
              <w:t>б,в,г</w:t>
            </w:r>
          </w:p>
        </w:tc>
        <w:tc>
          <w:tcPr>
            <w:tcW w:w="708" w:type="dxa"/>
          </w:tcPr>
          <w:p>
            <w:pPr>
              <w:pStyle w:val="TableParagraph"/>
              <w:spacing w:before="130"/>
              <w:ind w:left="15"/>
              <w:jc w:val="center"/>
              <w:rPr>
                <w:sz w:val="24"/>
              </w:rPr>
            </w:pPr>
            <w:r>
              <w:rPr>
                <w:spacing w:val="-2"/>
                <w:sz w:val="24"/>
              </w:rPr>
              <w:t>а,б,г</w:t>
            </w:r>
          </w:p>
        </w:tc>
        <w:tc>
          <w:tcPr>
            <w:tcW w:w="851" w:type="dxa"/>
          </w:tcPr>
          <w:p>
            <w:pPr>
              <w:pStyle w:val="TableParagraph"/>
              <w:spacing w:before="130"/>
              <w:ind w:left="18"/>
              <w:jc w:val="center"/>
              <w:rPr>
                <w:sz w:val="24"/>
              </w:rPr>
            </w:pPr>
            <w:r>
              <w:rPr>
                <w:spacing w:val="-10"/>
                <w:sz w:val="24"/>
              </w:rPr>
              <w:t>б</w:t>
            </w:r>
          </w:p>
        </w:tc>
        <w:tc>
          <w:tcPr>
            <w:tcW w:w="801" w:type="dxa"/>
          </w:tcPr>
          <w:p>
            <w:pPr>
              <w:pStyle w:val="TableParagraph"/>
              <w:spacing w:before="130"/>
              <w:ind w:left="18"/>
              <w:jc w:val="center"/>
              <w:rPr>
                <w:sz w:val="24"/>
              </w:rPr>
            </w:pPr>
            <w:r>
              <w:rPr>
                <w:spacing w:val="-10"/>
                <w:sz w:val="24"/>
              </w:rPr>
              <w:t>в</w:t>
            </w:r>
          </w:p>
        </w:tc>
      </w:tr>
      <w:tr>
        <w:trPr>
          <w:trHeight w:val="551" w:hRule="atLeast"/>
        </w:trPr>
        <w:tc>
          <w:tcPr>
            <w:tcW w:w="1694" w:type="dxa"/>
          </w:tcPr>
          <w:p>
            <w:pPr>
              <w:pStyle w:val="TableParagraph"/>
              <w:spacing w:line="273" w:lineRule="exact"/>
              <w:ind w:left="431"/>
              <w:rPr>
                <w:b/>
                <w:sz w:val="24"/>
              </w:rPr>
            </w:pPr>
            <w:r>
              <w:rPr>
                <w:b/>
                <w:spacing w:val="-2"/>
                <w:sz w:val="24"/>
              </w:rPr>
              <w:t>Номера</w:t>
            </w:r>
          </w:p>
          <w:p>
            <w:pPr>
              <w:pStyle w:val="TableParagraph"/>
              <w:spacing w:line="259" w:lineRule="exact"/>
              <w:ind w:left="347"/>
              <w:rPr>
                <w:b/>
                <w:sz w:val="24"/>
              </w:rPr>
            </w:pPr>
            <w:r>
              <w:rPr>
                <w:b/>
                <w:spacing w:val="-2"/>
                <w:sz w:val="24"/>
              </w:rPr>
              <w:t>вопросов</w:t>
            </w:r>
          </w:p>
        </w:tc>
        <w:tc>
          <w:tcPr>
            <w:tcW w:w="790" w:type="dxa"/>
          </w:tcPr>
          <w:p>
            <w:pPr>
              <w:pStyle w:val="TableParagraph"/>
              <w:spacing w:before="135"/>
              <w:ind w:left="9" w:right="2"/>
              <w:jc w:val="center"/>
              <w:rPr>
                <w:b/>
                <w:sz w:val="24"/>
              </w:rPr>
            </w:pPr>
            <w:r>
              <w:rPr>
                <w:b/>
                <w:spacing w:val="-5"/>
                <w:sz w:val="24"/>
              </w:rPr>
              <w:t>11</w:t>
            </w:r>
          </w:p>
        </w:tc>
        <w:tc>
          <w:tcPr>
            <w:tcW w:w="686" w:type="dxa"/>
          </w:tcPr>
          <w:p>
            <w:pPr>
              <w:pStyle w:val="TableParagraph"/>
              <w:spacing w:before="135"/>
              <w:ind w:left="11"/>
              <w:jc w:val="center"/>
              <w:rPr>
                <w:b/>
                <w:sz w:val="24"/>
              </w:rPr>
            </w:pPr>
            <w:r>
              <w:rPr>
                <w:b/>
                <w:spacing w:val="-5"/>
                <w:sz w:val="24"/>
              </w:rPr>
              <w:t>12</w:t>
            </w:r>
          </w:p>
        </w:tc>
        <w:tc>
          <w:tcPr>
            <w:tcW w:w="710" w:type="dxa"/>
          </w:tcPr>
          <w:p>
            <w:pPr>
              <w:pStyle w:val="TableParagraph"/>
              <w:spacing w:before="135"/>
              <w:ind w:left="7"/>
              <w:jc w:val="center"/>
              <w:rPr>
                <w:b/>
                <w:sz w:val="24"/>
              </w:rPr>
            </w:pPr>
            <w:r>
              <w:rPr>
                <w:b/>
                <w:spacing w:val="-5"/>
                <w:sz w:val="24"/>
              </w:rPr>
              <w:t>13</w:t>
            </w:r>
          </w:p>
        </w:tc>
        <w:tc>
          <w:tcPr>
            <w:tcW w:w="905" w:type="dxa"/>
          </w:tcPr>
          <w:p>
            <w:pPr>
              <w:pStyle w:val="TableParagraph"/>
              <w:spacing w:before="135"/>
              <w:ind w:left="9"/>
              <w:jc w:val="center"/>
              <w:rPr>
                <w:b/>
                <w:sz w:val="24"/>
              </w:rPr>
            </w:pPr>
            <w:r>
              <w:rPr>
                <w:b/>
                <w:spacing w:val="-5"/>
                <w:sz w:val="24"/>
              </w:rPr>
              <w:t>14</w:t>
            </w:r>
          </w:p>
        </w:tc>
        <w:tc>
          <w:tcPr>
            <w:tcW w:w="993" w:type="dxa"/>
          </w:tcPr>
          <w:p>
            <w:pPr>
              <w:pStyle w:val="TableParagraph"/>
              <w:spacing w:before="135"/>
              <w:ind w:left="10" w:right="2"/>
              <w:jc w:val="center"/>
              <w:rPr>
                <w:b/>
                <w:sz w:val="24"/>
              </w:rPr>
            </w:pPr>
            <w:r>
              <w:rPr>
                <w:b/>
                <w:spacing w:val="-5"/>
                <w:sz w:val="24"/>
              </w:rPr>
              <w:t>15</w:t>
            </w:r>
          </w:p>
        </w:tc>
        <w:tc>
          <w:tcPr>
            <w:tcW w:w="707" w:type="dxa"/>
          </w:tcPr>
          <w:p>
            <w:pPr>
              <w:pStyle w:val="TableParagraph"/>
              <w:rPr>
                <w:sz w:val="26"/>
              </w:rPr>
            </w:pPr>
          </w:p>
        </w:tc>
        <w:tc>
          <w:tcPr>
            <w:tcW w:w="669" w:type="dxa"/>
          </w:tcPr>
          <w:p>
            <w:pPr>
              <w:pStyle w:val="TableParagraph"/>
              <w:rPr>
                <w:sz w:val="26"/>
              </w:rPr>
            </w:pPr>
          </w:p>
        </w:tc>
        <w:tc>
          <w:tcPr>
            <w:tcW w:w="708" w:type="dxa"/>
          </w:tcPr>
          <w:p>
            <w:pPr>
              <w:pStyle w:val="TableParagraph"/>
              <w:rPr>
                <w:sz w:val="26"/>
              </w:rPr>
            </w:pPr>
          </w:p>
        </w:tc>
        <w:tc>
          <w:tcPr>
            <w:tcW w:w="851" w:type="dxa"/>
          </w:tcPr>
          <w:p>
            <w:pPr>
              <w:pStyle w:val="TableParagraph"/>
              <w:rPr>
                <w:sz w:val="26"/>
              </w:rPr>
            </w:pPr>
          </w:p>
        </w:tc>
        <w:tc>
          <w:tcPr>
            <w:tcW w:w="801" w:type="dxa"/>
          </w:tcPr>
          <w:p>
            <w:pPr>
              <w:pStyle w:val="TableParagraph"/>
              <w:rPr>
                <w:sz w:val="26"/>
              </w:rPr>
            </w:pPr>
          </w:p>
        </w:tc>
      </w:tr>
      <w:tr>
        <w:trPr>
          <w:trHeight w:val="552" w:hRule="atLeast"/>
        </w:trPr>
        <w:tc>
          <w:tcPr>
            <w:tcW w:w="1694" w:type="dxa"/>
          </w:tcPr>
          <w:p>
            <w:pPr>
              <w:pStyle w:val="TableParagraph"/>
              <w:spacing w:line="268" w:lineRule="exact"/>
              <w:ind w:left="10"/>
              <w:jc w:val="center"/>
              <w:rPr>
                <w:sz w:val="24"/>
              </w:rPr>
            </w:pPr>
            <w:r>
              <w:rPr>
                <w:spacing w:val="-2"/>
                <w:sz w:val="24"/>
              </w:rPr>
              <w:t>Правильные</w:t>
            </w:r>
          </w:p>
          <w:p>
            <w:pPr>
              <w:pStyle w:val="TableParagraph"/>
              <w:spacing w:line="264" w:lineRule="exact"/>
              <w:ind w:left="10"/>
              <w:jc w:val="center"/>
              <w:rPr>
                <w:sz w:val="24"/>
              </w:rPr>
            </w:pPr>
            <w:r>
              <w:rPr>
                <w:spacing w:val="-2"/>
                <w:sz w:val="24"/>
              </w:rPr>
              <w:t>ответы</w:t>
            </w:r>
          </w:p>
        </w:tc>
        <w:tc>
          <w:tcPr>
            <w:tcW w:w="790" w:type="dxa"/>
          </w:tcPr>
          <w:p>
            <w:pPr>
              <w:pStyle w:val="TableParagraph"/>
              <w:spacing w:before="131"/>
              <w:ind w:left="9"/>
              <w:jc w:val="center"/>
              <w:rPr>
                <w:sz w:val="24"/>
              </w:rPr>
            </w:pPr>
            <w:r>
              <w:rPr>
                <w:spacing w:val="-10"/>
                <w:sz w:val="24"/>
              </w:rPr>
              <w:t>г</w:t>
            </w:r>
          </w:p>
        </w:tc>
        <w:tc>
          <w:tcPr>
            <w:tcW w:w="686" w:type="dxa"/>
          </w:tcPr>
          <w:p>
            <w:pPr>
              <w:pStyle w:val="TableParagraph"/>
              <w:spacing w:before="131"/>
              <w:ind w:left="11" w:right="3"/>
              <w:jc w:val="center"/>
              <w:rPr>
                <w:sz w:val="24"/>
              </w:rPr>
            </w:pPr>
            <w:r>
              <w:rPr>
                <w:spacing w:val="-10"/>
                <w:sz w:val="24"/>
              </w:rPr>
              <w:t>г</w:t>
            </w:r>
          </w:p>
        </w:tc>
        <w:tc>
          <w:tcPr>
            <w:tcW w:w="710" w:type="dxa"/>
          </w:tcPr>
          <w:p>
            <w:pPr>
              <w:pStyle w:val="TableParagraph"/>
              <w:spacing w:before="131"/>
              <w:ind w:left="7"/>
              <w:jc w:val="center"/>
              <w:rPr>
                <w:sz w:val="24"/>
              </w:rPr>
            </w:pPr>
            <w:r>
              <w:rPr>
                <w:spacing w:val="-10"/>
                <w:sz w:val="24"/>
              </w:rPr>
              <w:t>а</w:t>
            </w:r>
          </w:p>
        </w:tc>
        <w:tc>
          <w:tcPr>
            <w:tcW w:w="905" w:type="dxa"/>
          </w:tcPr>
          <w:p>
            <w:pPr>
              <w:pStyle w:val="TableParagraph"/>
              <w:spacing w:line="268" w:lineRule="exact"/>
              <w:ind w:left="106"/>
              <w:rPr>
                <w:sz w:val="24"/>
              </w:rPr>
            </w:pPr>
            <w:r>
              <w:rPr>
                <w:sz w:val="24"/>
              </w:rPr>
              <w:t>1-а,</w:t>
            </w:r>
            <w:r>
              <w:rPr>
                <w:spacing w:val="-5"/>
                <w:sz w:val="24"/>
              </w:rPr>
              <w:t> </w:t>
            </w:r>
            <w:r>
              <w:rPr>
                <w:sz w:val="24"/>
              </w:rPr>
              <w:t>2-</w:t>
            </w:r>
            <w:r>
              <w:rPr>
                <w:spacing w:val="-5"/>
                <w:sz w:val="24"/>
              </w:rPr>
              <w:t>г,</w:t>
            </w:r>
          </w:p>
          <w:p>
            <w:pPr>
              <w:pStyle w:val="TableParagraph"/>
              <w:spacing w:line="264" w:lineRule="exact"/>
              <w:ind w:left="106"/>
              <w:rPr>
                <w:sz w:val="24"/>
              </w:rPr>
            </w:pPr>
            <w:r>
              <w:rPr>
                <w:sz w:val="24"/>
              </w:rPr>
              <w:t>3-б,</w:t>
            </w:r>
            <w:r>
              <w:rPr>
                <w:spacing w:val="-2"/>
                <w:sz w:val="24"/>
              </w:rPr>
              <w:t> </w:t>
            </w:r>
            <w:r>
              <w:rPr>
                <w:sz w:val="24"/>
              </w:rPr>
              <w:t>4-</w:t>
            </w:r>
            <w:r>
              <w:rPr>
                <w:spacing w:val="-10"/>
                <w:sz w:val="24"/>
              </w:rPr>
              <w:t>в</w:t>
            </w:r>
          </w:p>
        </w:tc>
        <w:tc>
          <w:tcPr>
            <w:tcW w:w="993" w:type="dxa"/>
          </w:tcPr>
          <w:p>
            <w:pPr>
              <w:pStyle w:val="TableParagraph"/>
              <w:spacing w:line="268" w:lineRule="exact"/>
              <w:ind w:left="109"/>
              <w:rPr>
                <w:sz w:val="24"/>
              </w:rPr>
            </w:pPr>
            <w:r>
              <w:rPr>
                <w:sz w:val="24"/>
              </w:rPr>
              <w:t>1-в,</w:t>
            </w:r>
            <w:r>
              <w:rPr>
                <w:spacing w:val="-4"/>
                <w:sz w:val="24"/>
              </w:rPr>
              <w:t> </w:t>
            </w:r>
            <w:r>
              <w:rPr>
                <w:sz w:val="24"/>
              </w:rPr>
              <w:t>2-</w:t>
            </w:r>
            <w:r>
              <w:rPr>
                <w:spacing w:val="-5"/>
                <w:sz w:val="24"/>
              </w:rPr>
              <w:t>б,</w:t>
            </w:r>
          </w:p>
          <w:p>
            <w:pPr>
              <w:pStyle w:val="TableParagraph"/>
              <w:spacing w:line="264" w:lineRule="exact"/>
              <w:ind w:left="219"/>
              <w:rPr>
                <w:sz w:val="24"/>
              </w:rPr>
            </w:pPr>
            <w:r>
              <w:rPr>
                <w:sz w:val="24"/>
              </w:rPr>
              <w:t>3-г,</w:t>
            </w:r>
            <w:r>
              <w:rPr>
                <w:spacing w:val="-5"/>
                <w:sz w:val="24"/>
              </w:rPr>
              <w:t> </w:t>
            </w:r>
            <w:r>
              <w:rPr>
                <w:sz w:val="24"/>
              </w:rPr>
              <w:t>4-</w:t>
            </w:r>
            <w:r>
              <w:rPr>
                <w:spacing w:val="-10"/>
                <w:sz w:val="24"/>
              </w:rPr>
              <w:t>а</w:t>
            </w:r>
          </w:p>
        </w:tc>
        <w:tc>
          <w:tcPr>
            <w:tcW w:w="707" w:type="dxa"/>
          </w:tcPr>
          <w:p>
            <w:pPr>
              <w:pStyle w:val="TableParagraph"/>
              <w:rPr>
                <w:sz w:val="26"/>
              </w:rPr>
            </w:pPr>
          </w:p>
        </w:tc>
        <w:tc>
          <w:tcPr>
            <w:tcW w:w="669" w:type="dxa"/>
          </w:tcPr>
          <w:p>
            <w:pPr>
              <w:pStyle w:val="TableParagraph"/>
              <w:rPr>
                <w:sz w:val="26"/>
              </w:rPr>
            </w:pPr>
          </w:p>
        </w:tc>
        <w:tc>
          <w:tcPr>
            <w:tcW w:w="708" w:type="dxa"/>
          </w:tcPr>
          <w:p>
            <w:pPr>
              <w:pStyle w:val="TableParagraph"/>
              <w:rPr>
                <w:sz w:val="26"/>
              </w:rPr>
            </w:pPr>
          </w:p>
        </w:tc>
        <w:tc>
          <w:tcPr>
            <w:tcW w:w="851" w:type="dxa"/>
          </w:tcPr>
          <w:p>
            <w:pPr>
              <w:pStyle w:val="TableParagraph"/>
              <w:rPr>
                <w:sz w:val="26"/>
              </w:rPr>
            </w:pPr>
          </w:p>
        </w:tc>
        <w:tc>
          <w:tcPr>
            <w:tcW w:w="801" w:type="dxa"/>
          </w:tcPr>
          <w:p>
            <w:pPr>
              <w:pStyle w:val="TableParagraph"/>
              <w:rPr>
                <w:sz w:val="26"/>
              </w:rPr>
            </w:pPr>
          </w:p>
        </w:tc>
      </w:tr>
    </w:tbl>
    <w:p>
      <w:pPr>
        <w:pStyle w:val="TableParagraph"/>
        <w:spacing w:after="0"/>
        <w:rPr>
          <w:sz w:val="26"/>
        </w:rPr>
        <w:sectPr>
          <w:type w:val="continuous"/>
          <w:pgSz w:w="11910" w:h="16840"/>
          <w:pgMar w:header="756" w:footer="0" w:top="1040" w:bottom="280" w:left="1275" w:right="425"/>
        </w:sectPr>
      </w:pPr>
    </w:p>
    <w:p>
      <w:pPr>
        <w:spacing w:before="129"/>
        <w:ind w:left="287" w:right="0" w:firstLine="0"/>
        <w:jc w:val="center"/>
        <w:rPr>
          <w:b/>
          <w:sz w:val="28"/>
        </w:rPr>
      </w:pPr>
      <w:r>
        <w:t>Для учнів 7 класу (20 питань)</w:t>
      </w:r>
    </w:p>
    <w:p>
      <w:pPr>
        <w:pStyle w:val="ListParagraph"/>
        <w:numPr>
          <w:ilvl w:val="0"/>
          <w:numId w:val="43"/>
        </w:numPr>
        <w:tabs>
          <w:tab w:pos="709" w:val="left" w:leader="none"/>
        </w:tabs>
        <w:spacing w:line="240" w:lineRule="auto" w:before="165" w:after="0"/>
        <w:ind w:left="709" w:right="0" w:hanging="282"/>
        <w:jc w:val="left"/>
        <w:rPr>
          <w:sz w:val="28"/>
        </w:rPr>
      </w:pPr>
      <w:r>
        <w:t>Туризм - це...</w:t>
      </w:r>
    </w:p>
    <w:p>
      <w:pPr>
        <w:pStyle w:val="BodyText"/>
        <w:spacing w:line="362" w:lineRule="auto" w:before="161"/>
        <w:ind w:left="427" w:right="6110"/>
      </w:pPr>
      <w:r>
        <w:t>а) зміна місця проживання б) нові враження</w:t>
      </w:r>
    </w:p>
    <w:p>
      <w:pPr>
        <w:pStyle w:val="BodyText"/>
        <w:spacing w:line="360" w:lineRule="auto"/>
        <w:ind w:left="427" w:right="6542"/>
      </w:pPr>
      <w:r>
        <w:t>в) загартовування організму г) спілкування з друзями</w:t>
      </w:r>
    </w:p>
    <w:p>
      <w:pPr>
        <w:pStyle w:val="ListParagraph"/>
        <w:numPr>
          <w:ilvl w:val="0"/>
          <w:numId w:val="43"/>
        </w:numPr>
        <w:tabs>
          <w:tab w:pos="709" w:val="left" w:leader="none"/>
        </w:tabs>
        <w:spacing w:line="328" w:lineRule="exact" w:before="0" w:after="0"/>
        <w:ind w:left="709" w:right="0" w:hanging="282"/>
        <w:jc w:val="left"/>
        <w:rPr>
          <w:position w:val="2"/>
          <w:sz w:val="28"/>
        </w:rPr>
      </w:pPr>
      <w:r>
        <w:t>Які моральні якості особистості формують туристичну діяльність:</w:t>
      </w:r>
    </w:p>
    <w:p>
      <w:pPr>
        <w:pStyle w:val="ListParagraph"/>
        <w:spacing w:after="0" w:line="328" w:lineRule="exact"/>
        <w:jc w:val="left"/>
        <w:rPr>
          <w:position w:val="2"/>
          <w:sz w:val="28"/>
        </w:rPr>
        <w:sectPr>
          <w:headerReference w:type="default" r:id="rId60"/>
          <w:pgSz w:w="11910" w:h="16840"/>
          <w:pgMar w:header="756" w:footer="0" w:top="1640" w:bottom="280" w:left="1275" w:right="425"/>
        </w:sectPr>
      </w:pPr>
    </w:p>
    <w:p>
      <w:pPr>
        <w:pStyle w:val="BodyText"/>
        <w:spacing w:before="157"/>
        <w:ind w:left="427"/>
      </w:pPr>
      <w:r>
        <w:t>а) буде</w:t>
      </w:r>
    </w:p>
    <w:p>
      <w:pPr>
        <w:pStyle w:val="BodyText"/>
        <w:spacing w:before="162"/>
        <w:ind w:left="427"/>
      </w:pPr>
      <w:r>
        <w:t>б) рішучість</w:t>
      </w:r>
    </w:p>
    <w:p>
      <w:pPr>
        <w:pStyle w:val="BodyText"/>
        <w:spacing w:before="157"/>
        <w:ind w:left="427"/>
      </w:pPr>
      <w:r>
        <w:t>в) жадібність</w:t>
      </w:r>
    </w:p>
    <w:p>
      <w:pPr>
        <w:pStyle w:val="BodyText"/>
        <w:spacing w:before="162"/>
        <w:ind w:left="427"/>
      </w:pPr>
      <w:r>
        <w:t>г) винахідливість</w:t>
      </w:r>
    </w:p>
    <w:p>
      <w:pPr>
        <w:pStyle w:val="BodyText"/>
        <w:spacing w:after="0"/>
        <w:sectPr>
          <w:type w:val="continuous"/>
          <w:pgSz w:w="11910" w:h="16840"/>
          <w:pgMar w:header="756" w:footer="0" w:top="1040" w:bottom="280" w:left="1275" w:right="425"/>
          <w:cols w:num="2" w:equalWidth="0">
            <w:col w:w="2598" w:space="2575"/>
            <w:col w:w="5037"/>
          </w:cols>
        </w:sectPr>
      </w:pPr>
    </w:p>
    <w:p>
      <w:pPr>
        <w:pStyle w:val="ListParagraph"/>
        <w:numPr>
          <w:ilvl w:val="0"/>
          <w:numId w:val="43"/>
        </w:numPr>
        <w:tabs>
          <w:tab w:pos="709" w:val="left" w:leader="none"/>
        </w:tabs>
        <w:spacing w:line="357" w:lineRule="auto" w:before="162" w:after="0"/>
        <w:ind w:left="427" w:right="1406" w:firstLine="0"/>
        <w:jc w:val="left"/>
        <w:rPr>
          <w:position w:val="2"/>
          <w:sz w:val="28"/>
        </w:rPr>
      </w:pPr>
      <w:r>
        <w:t>За якими місцевими знаками можна визначити сторони світу на місцевості:</w:t>
      </w:r>
    </w:p>
    <w:p>
      <w:pPr>
        <w:pStyle w:val="ListParagraph"/>
        <w:spacing w:after="0" w:line="357" w:lineRule="auto"/>
        <w:jc w:val="left"/>
        <w:rPr>
          <w:position w:val="2"/>
          <w:sz w:val="28"/>
        </w:rPr>
        <w:sectPr>
          <w:type w:val="continuous"/>
          <w:pgSz w:w="11910" w:h="16840"/>
          <w:pgMar w:header="756" w:footer="0" w:top="1040" w:bottom="280" w:left="1275" w:right="425"/>
        </w:sectPr>
      </w:pPr>
    </w:p>
    <w:p>
      <w:pPr>
        <w:pStyle w:val="BodyText"/>
        <w:spacing w:line="360" w:lineRule="auto" w:before="4"/>
        <w:ind w:left="427"/>
      </w:pPr>
      <w:r>
        <w:t>а) на стовбурах і корі дерев б) на мохах і лишайниках</w:t>
      </w:r>
    </w:p>
    <w:p>
      <w:pPr>
        <w:pStyle w:val="BodyText"/>
        <w:spacing w:line="360" w:lineRule="auto" w:before="4"/>
        <w:ind w:left="427" w:right="2056"/>
      </w:pPr>
      <w:r>
        <w:t>в) вздовж мурашників г) вздовж річки</w:t>
      </w:r>
    </w:p>
    <w:p>
      <w:pPr>
        <w:pStyle w:val="BodyText"/>
        <w:spacing w:after="0" w:line="360" w:lineRule="auto"/>
        <w:sectPr>
          <w:type w:val="continuous"/>
          <w:pgSz w:w="11910" w:h="16840"/>
          <w:pgMar w:header="756" w:footer="0" w:top="1040" w:bottom="280" w:left="1275" w:right="425"/>
          <w:cols w:num="2" w:equalWidth="0">
            <w:col w:w="4050" w:space="1123"/>
            <w:col w:w="5037"/>
          </w:cols>
        </w:sectPr>
      </w:pPr>
    </w:p>
    <w:p>
      <w:pPr>
        <w:pStyle w:val="ListParagraph"/>
        <w:numPr>
          <w:ilvl w:val="0"/>
          <w:numId w:val="43"/>
        </w:numPr>
        <w:tabs>
          <w:tab w:pos="709" w:val="left" w:leader="none"/>
        </w:tabs>
        <w:spacing w:line="360" w:lineRule="auto" w:before="0" w:after="0"/>
        <w:ind w:left="427" w:right="1243" w:firstLine="0"/>
        <w:jc w:val="left"/>
        <w:rPr>
          <w:sz w:val="28"/>
        </w:rPr>
      </w:pPr>
      <w:r>
        <w:t>Знайдіть відповідність: «якщо спортивна картка кольорова, символи...»:</w:t>
      </w:r>
    </w:p>
    <w:p>
      <w:pPr>
        <w:pStyle w:val="ListParagraph"/>
        <w:numPr>
          <w:ilvl w:val="1"/>
          <w:numId w:val="43"/>
        </w:numPr>
        <w:tabs>
          <w:tab w:pos="1598" w:val="left" w:leader="none"/>
          <w:tab w:pos="5638" w:val="left" w:leader="none"/>
        </w:tabs>
        <w:spacing w:line="240" w:lineRule="auto" w:before="0" w:after="0"/>
        <w:ind w:left="1598" w:right="0" w:hanging="452"/>
        <w:jc w:val="left"/>
        <w:rPr>
          <w:sz w:val="28"/>
        </w:rPr>
      </w:pPr>
      <w:r>
        <w:t>споруди, дороги та скелі а) білий</w:t>
      </w:r>
    </w:p>
    <w:p>
      <w:pPr>
        <w:pStyle w:val="ListParagraph"/>
        <w:numPr>
          <w:ilvl w:val="1"/>
          <w:numId w:val="43"/>
        </w:numPr>
        <w:tabs>
          <w:tab w:pos="1598" w:val="left" w:leader="none"/>
          <w:tab w:pos="5638" w:val="left" w:leader="none"/>
        </w:tabs>
        <w:spacing w:line="240" w:lineRule="auto" w:before="96" w:after="0"/>
        <w:ind w:left="1598" w:right="0" w:hanging="452"/>
        <w:jc w:val="left"/>
        <w:rPr>
          <w:sz w:val="28"/>
        </w:rPr>
      </w:pPr>
      <w:r>
        <w:t>рельєф б) коричневий</w:t>
      </w:r>
    </w:p>
    <w:p>
      <w:pPr>
        <w:pStyle w:val="ListParagraph"/>
        <w:numPr>
          <w:ilvl w:val="1"/>
          <w:numId w:val="43"/>
        </w:numPr>
        <w:tabs>
          <w:tab w:pos="1598" w:val="left" w:leader="none"/>
          <w:tab w:pos="5638" w:val="left" w:leader="none"/>
        </w:tabs>
        <w:spacing w:line="240" w:lineRule="auto" w:before="96" w:after="0"/>
        <w:ind w:left="1598" w:right="0" w:hanging="452"/>
        <w:jc w:val="left"/>
        <w:rPr>
          <w:sz w:val="28"/>
        </w:rPr>
      </w:pPr>
      <w:r>
        <w:t>гідромереж в) чорн</w:t>
      </w:r>
    </w:p>
    <w:p>
      <w:pPr>
        <w:pStyle w:val="ListParagraph"/>
        <w:numPr>
          <w:ilvl w:val="1"/>
          <w:numId w:val="43"/>
        </w:numPr>
        <w:tabs>
          <w:tab w:pos="1598" w:val="left" w:leader="none"/>
          <w:tab w:pos="5638" w:val="left" w:leader="none"/>
        </w:tabs>
        <w:spacing w:line="240" w:lineRule="auto" w:before="98" w:after="0"/>
        <w:ind w:left="1598" w:right="0" w:hanging="452"/>
        <w:jc w:val="left"/>
        <w:rPr>
          <w:sz w:val="28"/>
        </w:rPr>
      </w:pPr>
      <w:r>
        <w:t>відкритий простір г) червоний</w:t>
      </w:r>
    </w:p>
    <w:p>
      <w:pPr>
        <w:pStyle w:val="ListParagraph"/>
        <w:numPr>
          <w:ilvl w:val="1"/>
          <w:numId w:val="43"/>
        </w:numPr>
        <w:tabs>
          <w:tab w:pos="1598" w:val="left" w:leader="none"/>
          <w:tab w:pos="5638" w:val="left" w:leader="none"/>
        </w:tabs>
        <w:spacing w:line="240" w:lineRule="auto" w:before="96" w:after="0"/>
        <w:ind w:left="1598" w:right="0" w:hanging="452"/>
        <w:jc w:val="left"/>
        <w:rPr>
          <w:sz w:val="28"/>
        </w:rPr>
      </w:pPr>
      <w:r>
        <w:t>напіввідкритий простір д) жовтий</w:t>
      </w:r>
    </w:p>
    <w:p>
      <w:pPr>
        <w:pStyle w:val="ListParagraph"/>
        <w:numPr>
          <w:ilvl w:val="1"/>
          <w:numId w:val="43"/>
        </w:numPr>
        <w:tabs>
          <w:tab w:pos="1598" w:val="left" w:leader="none"/>
          <w:tab w:pos="5638" w:val="left" w:leader="none"/>
        </w:tabs>
        <w:spacing w:line="240" w:lineRule="auto" w:before="98" w:after="0"/>
        <w:ind w:left="1598" w:right="0" w:hanging="452"/>
        <w:jc w:val="left"/>
        <w:rPr>
          <w:sz w:val="28"/>
        </w:rPr>
      </w:pPr>
      <w:r>
        <w:t>старт, фініш і контрольна точка g) синій</w:t>
      </w:r>
    </w:p>
    <w:p>
      <w:pPr>
        <w:pStyle w:val="ListParagraph"/>
        <w:numPr>
          <w:ilvl w:val="0"/>
          <w:numId w:val="43"/>
        </w:numPr>
        <w:tabs>
          <w:tab w:pos="707" w:val="left" w:leader="none"/>
        </w:tabs>
        <w:spacing w:line="240" w:lineRule="auto" w:before="123" w:after="0"/>
        <w:ind w:left="707" w:right="0" w:hanging="280"/>
        <w:jc w:val="left"/>
        <w:rPr>
          <w:position w:val="2"/>
          <w:sz w:val="28"/>
        </w:rPr>
      </w:pPr>
      <w:r>
        <w:t>У сонячний день о котрій годині тінь буде показувати напрямок на північ:</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2" w:lineRule="auto" w:before="161"/>
        <w:ind w:left="427" w:right="1874"/>
      </w:pPr>
      <w:r>
        <w:t>а) о 15 годині б) о 12 годині</w:t>
      </w:r>
    </w:p>
    <w:p>
      <w:pPr>
        <w:pStyle w:val="ListParagraph"/>
        <w:numPr>
          <w:ilvl w:val="0"/>
          <w:numId w:val="43"/>
        </w:numPr>
        <w:tabs>
          <w:tab w:pos="707" w:val="left" w:leader="none"/>
        </w:tabs>
        <w:spacing w:line="357" w:lineRule="auto" w:before="0" w:after="0"/>
        <w:ind w:left="427" w:right="38" w:firstLine="0"/>
        <w:jc w:val="left"/>
        <w:rPr>
          <w:sz w:val="28"/>
        </w:rPr>
      </w:pPr>
      <w:r>
        <w:t>Що таке альпеншток?  а) звичайна паличка</w:t>
      </w:r>
    </w:p>
    <w:p>
      <w:pPr>
        <w:pStyle w:val="BodyText"/>
        <w:ind w:left="427"/>
      </w:pPr>
      <w:r>
        <w:t>б) сокира</w:t>
      </w:r>
    </w:p>
    <w:p>
      <w:pPr>
        <w:pStyle w:val="BodyText"/>
        <w:spacing w:line="362" w:lineRule="auto" w:before="161"/>
        <w:ind w:left="427" w:right="2936"/>
      </w:pPr>
      <w:r>
        <w:t>в) о 13 год. г) о 14 год</w:t>
      </w:r>
    </w:p>
    <w:p>
      <w:pPr>
        <w:pStyle w:val="BodyText"/>
        <w:spacing w:before="165"/>
        <w:ind w:left="0"/>
      </w:pPr>
    </w:p>
    <w:p>
      <w:pPr>
        <w:pStyle w:val="BodyText"/>
        <w:spacing w:line="360" w:lineRule="auto"/>
        <w:ind w:left="427"/>
      </w:pPr>
      <w:r>
        <w:t>в) додатковий пункт опори для туриста</w:t>
      </w:r>
    </w:p>
    <w:p>
      <w:pPr>
        <w:pStyle w:val="BodyText"/>
        <w:spacing w:line="321" w:lineRule="exact"/>
        <w:ind w:left="427"/>
      </w:pPr>
      <w:r>
        <w:t>г) пила</w:t>
      </w:r>
    </w:p>
    <w:p>
      <w:pPr>
        <w:pStyle w:val="BodyText"/>
        <w:spacing w:after="0" w:line="321" w:lineRule="exact"/>
        <w:sectPr>
          <w:type w:val="continuous"/>
          <w:pgSz w:w="11910" w:h="16840"/>
          <w:pgMar w:header="756" w:footer="0" w:top="1040" w:bottom="280" w:left="1275" w:right="425"/>
          <w:cols w:num="2" w:equalWidth="0">
            <w:col w:w="4009" w:space="1163"/>
            <w:col w:w="5038"/>
          </w:cols>
        </w:sectPr>
      </w:pPr>
    </w:p>
    <w:p>
      <w:pPr>
        <w:pStyle w:val="ListParagraph"/>
        <w:numPr>
          <w:ilvl w:val="0"/>
          <w:numId w:val="43"/>
        </w:numPr>
        <w:tabs>
          <w:tab w:pos="707" w:val="left" w:leader="none"/>
        </w:tabs>
        <w:spacing w:line="357" w:lineRule="auto" w:before="227" w:after="0"/>
        <w:ind w:left="427" w:right="3151" w:firstLine="0"/>
        <w:jc w:val="left"/>
        <w:rPr>
          <w:sz w:val="28"/>
        </w:rPr>
      </w:pPr>
      <w:r>
        <w:t>Які приказки входять до кодексу юного туриста: а) семеро одного не ждуть</w:t>
      </w:r>
    </w:p>
    <w:p>
      <w:pPr>
        <w:pStyle w:val="BodyText"/>
        <w:spacing w:before="7"/>
        <w:ind w:left="427"/>
      </w:pPr>
      <w:r>
        <w:t>б) один за всіх і всі за одного</w:t>
      </w:r>
    </w:p>
    <w:p>
      <w:pPr>
        <w:pStyle w:val="BodyText"/>
        <w:spacing w:line="360" w:lineRule="auto" w:before="163"/>
        <w:ind w:left="427" w:right="5406"/>
      </w:pPr>
      <w:r>
        <w:t>в) сім разів відміряй, один раз відріж г) у здоровому тілі здоровий дух</w:t>
      </w:r>
    </w:p>
    <w:p>
      <w:pPr>
        <w:pStyle w:val="ListParagraph"/>
        <w:numPr>
          <w:ilvl w:val="0"/>
          <w:numId w:val="43"/>
        </w:numPr>
        <w:tabs>
          <w:tab w:pos="707" w:val="left" w:leader="none"/>
        </w:tabs>
        <w:spacing w:line="240" w:lineRule="auto" w:before="29" w:after="0"/>
        <w:ind w:left="707" w:right="0" w:hanging="280"/>
        <w:jc w:val="left"/>
        <w:rPr>
          <w:position w:val="2"/>
          <w:sz w:val="28"/>
        </w:rPr>
      </w:pPr>
      <w:r>
        <w:t>Що не входить в особисте спорядження юного туриста:</w:t>
      </w:r>
    </w:p>
    <w:p>
      <w:pPr>
        <w:pStyle w:val="ListParagraph"/>
        <w:spacing w:after="0" w:line="240" w:lineRule="auto"/>
        <w:jc w:val="left"/>
        <w:rPr>
          <w:position w:val="2"/>
          <w:sz w:val="28"/>
        </w:rPr>
        <w:sectPr>
          <w:headerReference w:type="default" r:id="rId61"/>
          <w:pgSz w:w="11910" w:h="16840"/>
          <w:pgMar w:header="756" w:footer="0" w:top="1520" w:bottom="280" w:left="1275" w:right="425"/>
        </w:sectPr>
      </w:pPr>
    </w:p>
    <w:p>
      <w:pPr>
        <w:pStyle w:val="BodyText"/>
        <w:spacing w:line="362" w:lineRule="auto" w:before="160"/>
        <w:ind w:left="427"/>
      </w:pPr>
      <w:r>
        <w:t>а) рюкзак б) килимок</w:t>
      </w:r>
    </w:p>
    <w:p>
      <w:pPr>
        <w:pStyle w:val="BodyText"/>
        <w:spacing w:before="160"/>
        <w:ind w:left="427"/>
      </w:pPr>
      <w:r>
        <w:t>в) пила</w:t>
      </w:r>
    </w:p>
    <w:p>
      <w:pPr>
        <w:pStyle w:val="BodyText"/>
        <w:spacing w:before="163"/>
        <w:ind w:left="427"/>
      </w:pPr>
      <w:r>
        <w:t>г) спальний мішок</w:t>
      </w:r>
    </w:p>
    <w:p>
      <w:pPr>
        <w:pStyle w:val="BodyText"/>
        <w:spacing w:after="0"/>
        <w:sectPr>
          <w:type w:val="continuous"/>
          <w:pgSz w:w="11910" w:h="16840"/>
          <w:pgMar w:header="756" w:footer="0" w:top="1040" w:bottom="280" w:left="1275" w:right="425"/>
          <w:cols w:num="2" w:equalWidth="0">
            <w:col w:w="1619" w:space="3554"/>
            <w:col w:w="5037"/>
          </w:cols>
        </w:sectPr>
      </w:pPr>
    </w:p>
    <w:p>
      <w:pPr>
        <w:pStyle w:val="ListParagraph"/>
        <w:numPr>
          <w:ilvl w:val="0"/>
          <w:numId w:val="43"/>
        </w:numPr>
        <w:tabs>
          <w:tab w:pos="709" w:val="left" w:leader="none"/>
        </w:tabs>
        <w:spacing w:line="240" w:lineRule="auto" w:before="24" w:after="0"/>
        <w:ind w:left="709" w:right="0" w:hanging="282"/>
        <w:jc w:val="left"/>
        <w:rPr>
          <w:position w:val="2"/>
          <w:sz w:val="28"/>
        </w:rPr>
      </w:pPr>
      <w:r>
        <w:t>«Хата» до якого типу пожеж відноситься:</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0" w:lineRule="auto" w:before="161"/>
        <w:ind w:left="427" w:right="38"/>
      </w:pPr>
      <w:r>
        <w:t>а) вогняний б) вогняний</w:t>
      </w:r>
    </w:p>
    <w:p>
      <w:pPr>
        <w:pStyle w:val="BodyText"/>
        <w:spacing w:line="360" w:lineRule="auto" w:before="161"/>
        <w:ind w:left="427" w:right="3099"/>
      </w:pPr>
      <w:r>
        <w:t>в) тайга г) дим</w:t>
      </w:r>
    </w:p>
    <w:p>
      <w:pPr>
        <w:pStyle w:val="BodyText"/>
        <w:spacing w:after="0" w:line="360" w:lineRule="auto"/>
        <w:sectPr>
          <w:type w:val="continuous"/>
          <w:pgSz w:w="11910" w:h="16840"/>
          <w:pgMar w:header="756" w:footer="0" w:top="1040" w:bottom="280" w:left="1275" w:right="425"/>
          <w:cols w:num="2" w:equalWidth="0">
            <w:col w:w="2112" w:space="3061"/>
            <w:col w:w="5037"/>
          </w:cols>
        </w:sectPr>
      </w:pPr>
    </w:p>
    <w:p>
      <w:pPr>
        <w:pStyle w:val="ListParagraph"/>
        <w:numPr>
          <w:ilvl w:val="0"/>
          <w:numId w:val="43"/>
        </w:numPr>
        <w:tabs>
          <w:tab w:pos="848" w:val="left" w:leader="none"/>
        </w:tabs>
        <w:spacing w:line="240" w:lineRule="auto" w:before="30" w:after="0"/>
        <w:ind w:left="848" w:right="0" w:hanging="421"/>
        <w:jc w:val="left"/>
        <w:rPr>
          <w:position w:val="2"/>
          <w:sz w:val="28"/>
        </w:rPr>
      </w:pPr>
      <w:r>
        <w:t>Що входить в групове спорядження для туристів:</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0" w:lineRule="auto" w:before="161"/>
        <w:ind w:left="427" w:right="38"/>
      </w:pPr>
      <w:r>
        <w:t>а) сокира б) рюкзак</w:t>
      </w:r>
    </w:p>
    <w:p>
      <w:pPr>
        <w:pStyle w:val="BodyText"/>
        <w:spacing w:line="360" w:lineRule="auto" w:before="161"/>
        <w:ind w:left="427" w:right="3312"/>
      </w:pPr>
      <w:r>
        <w:t>в) кухоль г) килимок</w:t>
      </w:r>
    </w:p>
    <w:p>
      <w:pPr>
        <w:pStyle w:val="BodyText"/>
        <w:spacing w:after="0" w:line="360" w:lineRule="auto"/>
        <w:sectPr>
          <w:type w:val="continuous"/>
          <w:pgSz w:w="11910" w:h="16840"/>
          <w:pgMar w:header="756" w:footer="0" w:top="1040" w:bottom="280" w:left="1275" w:right="425"/>
          <w:cols w:num="2" w:equalWidth="0">
            <w:col w:w="1638" w:space="3535"/>
            <w:col w:w="5037"/>
          </w:cols>
        </w:sectPr>
      </w:pPr>
    </w:p>
    <w:p>
      <w:pPr>
        <w:pStyle w:val="ListParagraph"/>
        <w:numPr>
          <w:ilvl w:val="0"/>
          <w:numId w:val="43"/>
        </w:numPr>
        <w:tabs>
          <w:tab w:pos="851" w:val="left" w:leader="none"/>
        </w:tabs>
        <w:spacing w:line="240" w:lineRule="auto" w:before="6" w:after="0"/>
        <w:ind w:left="851" w:right="0" w:hanging="424"/>
        <w:jc w:val="left"/>
        <w:rPr>
          <w:sz w:val="28"/>
        </w:rPr>
      </w:pPr>
      <w:r>
        <w:t>Обов’язкова умова для відпочинку на природі:</w:t>
      </w:r>
    </w:p>
    <w:p>
      <w:pPr>
        <w:pStyle w:val="ListParagraph"/>
        <w:spacing w:after="0" w:line="240" w:lineRule="auto"/>
        <w:jc w:val="left"/>
        <w:rPr>
          <w:sz w:val="28"/>
        </w:rPr>
        <w:sectPr>
          <w:type w:val="continuous"/>
          <w:pgSz w:w="11910" w:h="16840"/>
          <w:pgMar w:header="756" w:footer="0" w:top="1040" w:bottom="280" w:left="1275" w:right="425"/>
        </w:sectPr>
      </w:pPr>
    </w:p>
    <w:p>
      <w:pPr>
        <w:pStyle w:val="BodyText"/>
        <w:spacing w:line="362" w:lineRule="auto" w:before="163"/>
        <w:ind w:left="427" w:right="38"/>
      </w:pPr>
      <w:r>
        <w:t>а) охорона природи б) охорона наметів</w:t>
      </w:r>
    </w:p>
    <w:p>
      <w:pPr>
        <w:pStyle w:val="BodyText"/>
        <w:spacing w:before="163"/>
        <w:ind w:left="427"/>
      </w:pPr>
      <w:r>
        <w:t>в) охорона здоров'я</w:t>
      </w:r>
    </w:p>
    <w:p>
      <w:pPr>
        <w:pStyle w:val="BodyText"/>
        <w:spacing w:before="163"/>
        <w:ind w:left="427"/>
      </w:pPr>
      <w:r>
        <w:t>г) збереження та охорона тваринного світу</w:t>
      </w:r>
    </w:p>
    <w:p>
      <w:pPr>
        <w:pStyle w:val="BodyText"/>
        <w:spacing w:after="0"/>
        <w:sectPr>
          <w:type w:val="continuous"/>
          <w:pgSz w:w="11910" w:h="16840"/>
          <w:pgMar w:header="756" w:footer="0" w:top="1040" w:bottom="280" w:left="1275" w:right="425"/>
          <w:cols w:num="2" w:equalWidth="0">
            <w:col w:w="2710" w:space="2463"/>
            <w:col w:w="5037"/>
          </w:cols>
        </w:sectPr>
      </w:pPr>
    </w:p>
    <w:p>
      <w:pPr>
        <w:pStyle w:val="ListParagraph"/>
        <w:numPr>
          <w:ilvl w:val="0"/>
          <w:numId w:val="43"/>
        </w:numPr>
        <w:tabs>
          <w:tab w:pos="848" w:val="left" w:leader="none"/>
        </w:tabs>
        <w:spacing w:line="240" w:lineRule="auto" w:before="24" w:after="0"/>
        <w:ind w:left="848" w:right="0" w:hanging="421"/>
        <w:jc w:val="left"/>
        <w:rPr>
          <w:position w:val="2"/>
          <w:sz w:val="28"/>
        </w:rPr>
      </w:pPr>
      <w:r>
        <w:t>Кому потрібна аптечка:</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before="160"/>
        <w:ind w:left="427"/>
      </w:pPr>
      <w:r>
        <w:t>а) від учителя</w:t>
      </w:r>
    </w:p>
    <w:p>
      <w:pPr>
        <w:pStyle w:val="BodyText"/>
        <w:spacing w:before="160"/>
        <w:ind w:left="427"/>
      </w:pPr>
      <w:r>
        <w:t>б) до командира</w:t>
      </w:r>
    </w:p>
    <w:p>
      <w:pPr>
        <w:pStyle w:val="BodyText"/>
        <w:spacing w:before="160"/>
        <w:ind w:left="427"/>
      </w:pPr>
      <w:r>
        <w:t>в) у чергового</w:t>
      </w:r>
    </w:p>
    <w:p>
      <w:pPr>
        <w:pStyle w:val="BodyText"/>
        <w:spacing w:before="160"/>
        <w:ind w:left="427"/>
      </w:pPr>
      <w:r>
        <w:t>г) із групи порядкова</w:t>
      </w:r>
    </w:p>
    <w:p>
      <w:pPr>
        <w:pStyle w:val="BodyText"/>
        <w:spacing w:after="0"/>
        <w:sectPr>
          <w:type w:val="continuous"/>
          <w:pgSz w:w="11910" w:h="16840"/>
          <w:pgMar w:header="756" w:footer="0" w:top="1040" w:bottom="280" w:left="1275" w:right="425"/>
          <w:cols w:num="2" w:equalWidth="0">
            <w:col w:w="2280" w:space="2893"/>
            <w:col w:w="5037"/>
          </w:cols>
        </w:sectPr>
      </w:pPr>
    </w:p>
    <w:p>
      <w:pPr>
        <w:pStyle w:val="ListParagraph"/>
        <w:numPr>
          <w:ilvl w:val="0"/>
          <w:numId w:val="43"/>
        </w:numPr>
        <w:tabs>
          <w:tab w:pos="848" w:val="left" w:leader="none"/>
        </w:tabs>
        <w:spacing w:line="240" w:lineRule="auto" w:before="192" w:after="0"/>
        <w:ind w:left="848" w:right="0" w:hanging="421"/>
        <w:jc w:val="left"/>
        <w:rPr>
          <w:position w:val="2"/>
          <w:sz w:val="28"/>
        </w:rPr>
      </w:pPr>
      <w:r>
        <w:t>Хто повинен стежити, щоб ніхто не відставав:</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0" w:lineRule="auto" w:before="160"/>
        <w:ind w:left="427" w:right="38"/>
      </w:pPr>
      <w:r>
        <w:t>а) провідник б) командир</w:t>
      </w:r>
    </w:p>
    <w:p>
      <w:pPr>
        <w:pStyle w:val="BodyText"/>
        <w:spacing w:line="360" w:lineRule="auto" w:before="160"/>
        <w:ind w:left="427" w:right="2560"/>
      </w:pPr>
      <w:r>
        <w:t>в) задній г) учитель</w:t>
      </w:r>
    </w:p>
    <w:p>
      <w:pPr>
        <w:pStyle w:val="BodyText"/>
        <w:spacing w:after="0" w:line="360" w:lineRule="auto"/>
        <w:sectPr>
          <w:type w:val="continuous"/>
          <w:pgSz w:w="11910" w:h="16840"/>
          <w:pgMar w:header="756" w:footer="0" w:top="1040" w:bottom="280" w:left="1275" w:right="425"/>
          <w:cols w:num="2" w:equalWidth="0">
            <w:col w:w="2583" w:space="2589"/>
            <w:col w:w="5038"/>
          </w:cols>
        </w:sectPr>
      </w:pPr>
    </w:p>
    <w:p>
      <w:pPr>
        <w:pStyle w:val="ListParagraph"/>
        <w:numPr>
          <w:ilvl w:val="0"/>
          <w:numId w:val="43"/>
        </w:numPr>
        <w:tabs>
          <w:tab w:pos="851" w:val="left" w:leader="none"/>
        </w:tabs>
        <w:spacing w:line="240" w:lineRule="auto" w:before="28" w:after="0"/>
        <w:ind w:left="851" w:right="0" w:hanging="424"/>
        <w:jc w:val="left"/>
        <w:rPr>
          <w:position w:val="2"/>
          <w:sz w:val="28"/>
        </w:rPr>
      </w:pPr>
      <w:r>
        <w:t>Обов’язкова умова безаварійної поїздки:</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0" w:lineRule="auto" w:before="162"/>
        <w:ind w:left="427"/>
      </w:pPr>
      <w:r>
        <w:t>а) дисципліна б) розпорядок дня</w:t>
      </w:r>
    </w:p>
    <w:p>
      <w:pPr>
        <w:pStyle w:val="BodyText"/>
        <w:spacing w:line="360" w:lineRule="auto" w:before="162"/>
        <w:ind w:left="427" w:right="2047"/>
      </w:pPr>
      <w:r>
        <w:t>в) бівуачна робота г) межа полігону</w:t>
      </w:r>
    </w:p>
    <w:p>
      <w:pPr>
        <w:pStyle w:val="BodyText"/>
        <w:spacing w:after="0" w:line="360" w:lineRule="auto"/>
        <w:sectPr>
          <w:type w:val="continuous"/>
          <w:pgSz w:w="11910" w:h="16840"/>
          <w:pgMar w:header="756" w:footer="0" w:top="1040" w:bottom="280" w:left="1275" w:right="425"/>
          <w:cols w:num="2" w:equalWidth="0">
            <w:col w:w="2198" w:space="2975"/>
            <w:col w:w="5037"/>
          </w:cols>
        </w:sectPr>
      </w:pPr>
    </w:p>
    <w:p>
      <w:pPr>
        <w:pStyle w:val="ListParagraph"/>
        <w:numPr>
          <w:ilvl w:val="0"/>
          <w:numId w:val="43"/>
        </w:numPr>
        <w:tabs>
          <w:tab w:pos="848" w:val="left" w:leader="none"/>
        </w:tabs>
        <w:spacing w:line="240" w:lineRule="auto" w:before="186" w:after="0"/>
        <w:ind w:left="848" w:right="0" w:hanging="421"/>
        <w:jc w:val="left"/>
        <w:rPr>
          <w:position w:val="2"/>
          <w:sz w:val="28"/>
        </w:rPr>
      </w:pPr>
      <w:r>
        <w:t>Які способи переходу через річку існують:</w:t>
      </w:r>
    </w:p>
    <w:p>
      <w:pPr>
        <w:pStyle w:val="BodyText"/>
        <w:spacing w:line="360" w:lineRule="auto" w:before="163"/>
        <w:ind w:left="427" w:right="3779"/>
      </w:pPr>
      <w:r>
        <w:t>а) перейти річку вбрід за допомогою альпенштоку б) стрибати з одного каменя на інший</w:t>
      </w:r>
    </w:p>
    <w:p>
      <w:pPr>
        <w:pStyle w:val="BodyText"/>
        <w:spacing w:line="362" w:lineRule="auto"/>
        <w:ind w:left="427"/>
      </w:pPr>
      <w:r>
        <w:t>в) при груповій переправі розташувати слабких учасників походу в лінію за течією</w:t>
      </w:r>
    </w:p>
    <w:p>
      <w:pPr>
        <w:pStyle w:val="BodyText"/>
        <w:spacing w:line="317" w:lineRule="exact"/>
        <w:ind w:left="427"/>
      </w:pPr>
      <w:r>
        <w:t>г) перепливають річку парами</w:t>
      </w:r>
    </w:p>
    <w:p>
      <w:pPr>
        <w:pStyle w:val="ListParagraph"/>
        <w:numPr>
          <w:ilvl w:val="0"/>
          <w:numId w:val="43"/>
        </w:numPr>
        <w:tabs>
          <w:tab w:pos="848" w:val="left" w:leader="none"/>
        </w:tabs>
        <w:spacing w:line="240" w:lineRule="auto" w:before="189" w:after="0"/>
        <w:ind w:left="848" w:right="0" w:hanging="421"/>
        <w:jc w:val="left"/>
        <w:rPr>
          <w:position w:val="2"/>
          <w:sz w:val="28"/>
        </w:rPr>
      </w:pPr>
      <w:r>
        <w:t>Що може бути межею багатокутника:</w:t>
      </w:r>
    </w:p>
    <w:p>
      <w:pPr>
        <w:pStyle w:val="ListParagraph"/>
        <w:spacing w:after="0" w:line="240" w:lineRule="auto"/>
        <w:jc w:val="left"/>
        <w:rPr>
          <w:position w:val="2"/>
          <w:sz w:val="28"/>
        </w:rPr>
        <w:sectPr>
          <w:headerReference w:type="default" r:id="rId62"/>
          <w:pgSz w:w="11910" w:h="16840"/>
          <w:pgMar w:header="756" w:footer="0" w:top="1080" w:bottom="280" w:left="1275" w:right="425"/>
        </w:sectPr>
      </w:pPr>
    </w:p>
    <w:p>
      <w:pPr>
        <w:pStyle w:val="BodyText"/>
        <w:spacing w:line="362" w:lineRule="auto" w:before="161"/>
        <w:ind w:left="427"/>
      </w:pPr>
      <w:r>
        <w:t>а) будівництво б) розчищення</w:t>
      </w:r>
    </w:p>
    <w:p>
      <w:pPr>
        <w:pStyle w:val="BodyText"/>
        <w:spacing w:line="362" w:lineRule="auto" w:before="161"/>
        <w:ind w:left="427" w:right="2971"/>
      </w:pPr>
      <w:r>
        <w:t>в) мікрояма г) дерево</w:t>
      </w:r>
    </w:p>
    <w:p>
      <w:pPr>
        <w:pStyle w:val="BodyText"/>
        <w:spacing w:after="0" w:line="362" w:lineRule="auto"/>
        <w:sectPr>
          <w:type w:val="continuous"/>
          <w:pgSz w:w="11910" w:h="16840"/>
          <w:pgMar w:header="756" w:footer="0" w:top="1040" w:bottom="280" w:left="1275" w:right="425"/>
          <w:cols w:num="2" w:equalWidth="0">
            <w:col w:w="1991" w:space="3182"/>
            <w:col w:w="5037"/>
          </w:cols>
        </w:sectPr>
      </w:pPr>
    </w:p>
    <w:p>
      <w:pPr>
        <w:pStyle w:val="ListParagraph"/>
        <w:numPr>
          <w:ilvl w:val="0"/>
          <w:numId w:val="43"/>
        </w:numPr>
        <w:tabs>
          <w:tab w:pos="848" w:val="left" w:leader="none"/>
        </w:tabs>
        <w:spacing w:line="362" w:lineRule="auto" w:before="2" w:after="0"/>
        <w:ind w:left="427" w:right="3417" w:firstLine="0"/>
        <w:jc w:val="left"/>
        <w:rPr>
          <w:sz w:val="28"/>
        </w:rPr>
      </w:pPr>
      <w:r>
        <w:t>Які існують способи подолання болота: а) прокласти дорогу зі стовпів</w:t>
      </w:r>
    </w:p>
    <w:p>
      <w:pPr>
        <w:pStyle w:val="BodyText"/>
        <w:spacing w:line="360" w:lineRule="auto"/>
        <w:ind w:left="427" w:right="3779"/>
      </w:pPr>
      <w:r>
        <w:t>б) ходити, наступаючи на купини чи кореневища кущів в) долати парами</w:t>
      </w:r>
    </w:p>
    <w:p>
      <w:pPr>
        <w:pStyle w:val="BodyText"/>
        <w:spacing w:line="321" w:lineRule="exact"/>
        <w:ind w:left="427"/>
      </w:pPr>
      <w:r>
        <w:t>г) вбрід</w:t>
      </w:r>
    </w:p>
    <w:p>
      <w:pPr>
        <w:pStyle w:val="ListParagraph"/>
        <w:numPr>
          <w:ilvl w:val="0"/>
          <w:numId w:val="43"/>
        </w:numPr>
        <w:tabs>
          <w:tab w:pos="848" w:val="left" w:leader="none"/>
        </w:tabs>
        <w:spacing w:line="240" w:lineRule="auto" w:before="154" w:after="0"/>
        <w:ind w:left="848" w:right="0" w:hanging="421"/>
        <w:jc w:val="left"/>
        <w:rPr>
          <w:position w:val="2"/>
          <w:sz w:val="28"/>
        </w:rPr>
      </w:pPr>
      <w:r>
        <w:t>Які ознаки з'являються при укусі кліща:</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before="160"/>
        <w:ind w:left="427"/>
      </w:pPr>
      <w:r>
        <w:t>а) головні болі</w:t>
      </w:r>
    </w:p>
    <w:p>
      <w:pPr>
        <w:pStyle w:val="BodyText"/>
        <w:spacing w:before="163"/>
        <w:ind w:left="427"/>
      </w:pPr>
      <w:r>
        <w:t>б) наростає набряк</w:t>
      </w:r>
    </w:p>
    <w:p>
      <w:pPr>
        <w:pStyle w:val="BodyText"/>
        <w:spacing w:line="362" w:lineRule="auto" w:before="160"/>
        <w:ind w:left="427" w:right="1030"/>
      </w:pPr>
      <w:r>
        <w:t>в) синці г) нудота, блювання</w:t>
      </w:r>
    </w:p>
    <w:p>
      <w:pPr>
        <w:pStyle w:val="BodyText"/>
        <w:spacing w:after="0" w:line="362" w:lineRule="auto"/>
        <w:sectPr>
          <w:type w:val="continuous"/>
          <w:pgSz w:w="11910" w:h="16840"/>
          <w:pgMar w:header="756" w:footer="0" w:top="1040" w:bottom="280" w:left="1275" w:right="425"/>
          <w:cols w:num="2" w:equalWidth="0">
            <w:col w:w="3147" w:space="2026"/>
            <w:col w:w="5037"/>
          </w:cols>
        </w:sectPr>
      </w:pPr>
    </w:p>
    <w:p>
      <w:pPr>
        <w:pStyle w:val="ListParagraph"/>
        <w:numPr>
          <w:ilvl w:val="0"/>
          <w:numId w:val="43"/>
        </w:numPr>
        <w:tabs>
          <w:tab w:pos="851" w:val="left" w:leader="none"/>
        </w:tabs>
        <w:spacing w:line="369" w:lineRule="auto" w:before="0" w:after="0"/>
        <w:ind w:left="427" w:right="1592" w:firstLine="0"/>
        <w:jc w:val="left"/>
        <w:rPr>
          <w:position w:val="2"/>
          <w:sz w:val="28"/>
        </w:rPr>
      </w:pPr>
      <w:r>
        <w:t>Позначте цифрами порядок надання першої допомоги при тепловому та сонячному ударі:</w:t>
      </w:r>
    </w:p>
    <w:p>
      <w:pPr>
        <w:pStyle w:val="BodyText"/>
        <w:spacing w:line="311" w:lineRule="exact"/>
        <w:ind w:left="427"/>
      </w:pPr>
      <w:r>
        <w:t>а) напоїти потерпілого холодним напоєм</w:t>
      </w:r>
    </w:p>
    <w:p>
      <w:pPr>
        <w:pStyle w:val="BodyText"/>
        <w:spacing w:line="360" w:lineRule="auto" w:before="156"/>
        <w:ind w:left="427" w:right="3011"/>
      </w:pPr>
      <w:r>
        <w:t>б) звільнити його шию і грудну клітку від обмежувального одягу; в) перемістити потерпілого в прохолодне місце</w:t>
      </w:r>
    </w:p>
    <w:p>
      <w:pPr>
        <w:pStyle w:val="BodyText"/>
        <w:spacing w:line="321" w:lineRule="exact"/>
        <w:ind w:left="427"/>
      </w:pPr>
      <w:r>
        <w:t>г) прикласти до голови потерпілого холодний компрес</w:t>
      </w:r>
    </w:p>
    <w:p>
      <w:pPr>
        <w:pStyle w:val="ListParagraph"/>
        <w:numPr>
          <w:ilvl w:val="0"/>
          <w:numId w:val="43"/>
        </w:numPr>
        <w:tabs>
          <w:tab w:pos="851" w:val="left" w:leader="none"/>
        </w:tabs>
        <w:spacing w:line="369" w:lineRule="auto" w:before="163" w:after="0"/>
        <w:ind w:left="427" w:right="1531" w:firstLine="0"/>
        <w:jc w:val="left"/>
        <w:rPr>
          <w:position w:val="2"/>
          <w:sz w:val="28"/>
        </w:rPr>
      </w:pPr>
      <w:r>
        <w:t>Позначте цифрами порядок надання першої допомоги при укусах комах:</w:t>
      </w:r>
    </w:p>
    <w:p>
      <w:pPr>
        <w:pStyle w:val="BodyText"/>
        <w:spacing w:line="308" w:lineRule="exact"/>
        <w:ind w:left="427"/>
      </w:pPr>
      <w:r>
        <w:t>а) дайте мені таблетку</w:t>
      </w:r>
    </w:p>
    <w:p>
      <w:pPr>
        <w:pStyle w:val="BodyText"/>
        <w:spacing w:before="163"/>
        <w:ind w:left="427"/>
      </w:pPr>
      <w:r>
        <w:t>б) обережно вийняти жало</w:t>
      </w:r>
    </w:p>
    <w:p>
      <w:pPr>
        <w:pStyle w:val="BodyText"/>
        <w:spacing w:line="360" w:lineRule="auto" w:before="160"/>
        <w:ind w:left="427" w:right="5549"/>
      </w:pPr>
      <w:r>
        <w:t>в) прикласти холод до місця укусу г) промити рану спиртом</w:t>
      </w:r>
    </w:p>
    <w:p>
      <w:pPr>
        <w:pStyle w:val="BodyText"/>
        <w:spacing w:after="0" w:line="360" w:lineRule="auto"/>
        <w:sectPr>
          <w:type w:val="continuous"/>
          <w:pgSz w:w="11910" w:h="16840"/>
          <w:pgMar w:header="756" w:footer="0" w:top="1040" w:bottom="280" w:left="1275" w:right="425"/>
        </w:sectPr>
      </w:pPr>
    </w:p>
    <w:p>
      <w:pPr>
        <w:pStyle w:val="BodyText"/>
        <w:spacing w:before="63"/>
        <w:ind w:left="0"/>
      </w:pPr>
    </w:p>
    <w:p>
      <w:pPr>
        <w:pStyle w:val="Heading2"/>
        <w:spacing w:before="1"/>
        <w:ind w:left="285"/>
        <w:jc w:val="center"/>
      </w:pPr>
      <w:r>
        <w:t>Ключ відповідей до тесту</w:t>
      </w:r>
    </w:p>
    <w:p>
      <w:pPr>
        <w:pStyle w:val="BodyText"/>
        <w:spacing w:before="96"/>
        <w:ind w:left="0"/>
        <w:rPr>
          <w:b/>
          <w:sz w:val="20"/>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18"/>
        <w:gridCol w:w="819"/>
        <w:gridCol w:w="816"/>
        <w:gridCol w:w="816"/>
        <w:gridCol w:w="819"/>
        <w:gridCol w:w="816"/>
        <w:gridCol w:w="818"/>
        <w:gridCol w:w="816"/>
        <w:gridCol w:w="818"/>
        <w:gridCol w:w="816"/>
        <w:gridCol w:w="830"/>
      </w:tblGrid>
      <w:tr>
        <w:trPr>
          <w:trHeight w:val="551" w:hRule="atLeast"/>
        </w:trPr>
        <w:tc>
          <w:tcPr>
            <w:tcW w:w="1618" w:type="dxa"/>
          </w:tcPr>
          <w:p>
            <w:pPr>
              <w:pStyle w:val="TableParagraph"/>
              <w:spacing w:line="273" w:lineRule="exact"/>
              <w:ind w:left="393"/>
              <w:rPr>
                <w:b/>
                <w:sz w:val="24"/>
              </w:rPr>
            </w:pPr>
            <w:r>
              <w:rPr>
                <w:b/>
                <w:spacing w:val="-2"/>
                <w:sz w:val="24"/>
              </w:rPr>
              <w:t>Номера</w:t>
            </w:r>
          </w:p>
          <w:p>
            <w:pPr>
              <w:pStyle w:val="TableParagraph"/>
              <w:spacing w:line="259" w:lineRule="exact"/>
              <w:ind w:left="309"/>
              <w:rPr>
                <w:b/>
                <w:sz w:val="24"/>
              </w:rPr>
            </w:pPr>
            <w:r>
              <w:rPr>
                <w:b/>
                <w:spacing w:val="-2"/>
                <w:sz w:val="24"/>
              </w:rPr>
              <w:t>вопросов</w:t>
            </w:r>
          </w:p>
        </w:tc>
        <w:tc>
          <w:tcPr>
            <w:tcW w:w="819" w:type="dxa"/>
          </w:tcPr>
          <w:p>
            <w:pPr>
              <w:pStyle w:val="TableParagraph"/>
              <w:spacing w:before="133"/>
              <w:ind w:left="12" w:right="7"/>
              <w:jc w:val="center"/>
              <w:rPr>
                <w:b/>
                <w:sz w:val="24"/>
              </w:rPr>
            </w:pPr>
            <w:r>
              <w:rPr>
                <w:b/>
                <w:spacing w:val="-10"/>
                <w:sz w:val="24"/>
              </w:rPr>
              <w:t>1</w:t>
            </w:r>
          </w:p>
        </w:tc>
        <w:tc>
          <w:tcPr>
            <w:tcW w:w="816" w:type="dxa"/>
          </w:tcPr>
          <w:p>
            <w:pPr>
              <w:pStyle w:val="TableParagraph"/>
              <w:spacing w:before="133"/>
              <w:ind w:left="69" w:right="66"/>
              <w:jc w:val="center"/>
              <w:rPr>
                <w:b/>
                <w:sz w:val="24"/>
              </w:rPr>
            </w:pPr>
            <w:r>
              <w:rPr>
                <w:b/>
                <w:spacing w:val="-10"/>
                <w:sz w:val="24"/>
              </w:rPr>
              <w:t>2</w:t>
            </w:r>
          </w:p>
        </w:tc>
        <w:tc>
          <w:tcPr>
            <w:tcW w:w="816" w:type="dxa"/>
          </w:tcPr>
          <w:p>
            <w:pPr>
              <w:pStyle w:val="TableParagraph"/>
              <w:spacing w:before="133"/>
              <w:ind w:left="69" w:right="61"/>
              <w:jc w:val="center"/>
              <w:rPr>
                <w:b/>
                <w:sz w:val="24"/>
              </w:rPr>
            </w:pPr>
            <w:r>
              <w:rPr>
                <w:b/>
                <w:spacing w:val="-10"/>
                <w:sz w:val="24"/>
              </w:rPr>
              <w:t>3</w:t>
            </w:r>
          </w:p>
        </w:tc>
        <w:tc>
          <w:tcPr>
            <w:tcW w:w="819" w:type="dxa"/>
          </w:tcPr>
          <w:p>
            <w:pPr>
              <w:pStyle w:val="TableParagraph"/>
              <w:spacing w:before="133"/>
              <w:ind w:left="12" w:right="7"/>
              <w:jc w:val="center"/>
              <w:rPr>
                <w:b/>
                <w:sz w:val="24"/>
              </w:rPr>
            </w:pPr>
            <w:r>
              <w:rPr>
                <w:b/>
                <w:spacing w:val="-10"/>
                <w:sz w:val="24"/>
              </w:rPr>
              <w:t>4</w:t>
            </w:r>
          </w:p>
        </w:tc>
        <w:tc>
          <w:tcPr>
            <w:tcW w:w="816" w:type="dxa"/>
          </w:tcPr>
          <w:p>
            <w:pPr>
              <w:pStyle w:val="TableParagraph"/>
              <w:spacing w:before="133"/>
              <w:ind w:left="69" w:right="61"/>
              <w:jc w:val="center"/>
              <w:rPr>
                <w:b/>
                <w:sz w:val="24"/>
              </w:rPr>
            </w:pPr>
            <w:r>
              <w:rPr>
                <w:b/>
                <w:spacing w:val="-10"/>
                <w:sz w:val="24"/>
              </w:rPr>
              <w:t>5</w:t>
            </w:r>
          </w:p>
        </w:tc>
        <w:tc>
          <w:tcPr>
            <w:tcW w:w="818" w:type="dxa"/>
          </w:tcPr>
          <w:p>
            <w:pPr>
              <w:pStyle w:val="TableParagraph"/>
              <w:spacing w:before="133"/>
              <w:ind w:left="10" w:right="4"/>
              <w:jc w:val="center"/>
              <w:rPr>
                <w:b/>
                <w:sz w:val="24"/>
              </w:rPr>
            </w:pPr>
            <w:r>
              <w:rPr>
                <w:b/>
                <w:spacing w:val="-10"/>
                <w:sz w:val="24"/>
              </w:rPr>
              <w:t>6</w:t>
            </w:r>
          </w:p>
        </w:tc>
        <w:tc>
          <w:tcPr>
            <w:tcW w:w="816" w:type="dxa"/>
          </w:tcPr>
          <w:p>
            <w:pPr>
              <w:pStyle w:val="TableParagraph"/>
              <w:spacing w:before="133"/>
              <w:ind w:left="69" w:right="65"/>
              <w:jc w:val="center"/>
              <w:rPr>
                <w:b/>
                <w:sz w:val="24"/>
              </w:rPr>
            </w:pPr>
            <w:r>
              <w:rPr>
                <w:b/>
                <w:spacing w:val="-10"/>
                <w:sz w:val="24"/>
              </w:rPr>
              <w:t>7</w:t>
            </w:r>
          </w:p>
        </w:tc>
        <w:tc>
          <w:tcPr>
            <w:tcW w:w="818" w:type="dxa"/>
          </w:tcPr>
          <w:p>
            <w:pPr>
              <w:pStyle w:val="TableParagraph"/>
              <w:spacing w:before="133"/>
              <w:ind w:left="10" w:right="2"/>
              <w:jc w:val="center"/>
              <w:rPr>
                <w:b/>
                <w:sz w:val="24"/>
              </w:rPr>
            </w:pPr>
            <w:r>
              <w:rPr>
                <w:b/>
                <w:spacing w:val="-10"/>
                <w:sz w:val="24"/>
              </w:rPr>
              <w:t>8</w:t>
            </w:r>
          </w:p>
        </w:tc>
        <w:tc>
          <w:tcPr>
            <w:tcW w:w="816" w:type="dxa"/>
          </w:tcPr>
          <w:p>
            <w:pPr>
              <w:pStyle w:val="TableParagraph"/>
              <w:spacing w:before="133"/>
              <w:ind w:left="69" w:right="63"/>
              <w:jc w:val="center"/>
              <w:rPr>
                <w:b/>
                <w:sz w:val="24"/>
              </w:rPr>
            </w:pPr>
            <w:r>
              <w:rPr>
                <w:b/>
                <w:spacing w:val="-10"/>
                <w:sz w:val="24"/>
              </w:rPr>
              <w:t>9</w:t>
            </w:r>
          </w:p>
        </w:tc>
        <w:tc>
          <w:tcPr>
            <w:tcW w:w="830" w:type="dxa"/>
          </w:tcPr>
          <w:p>
            <w:pPr>
              <w:pStyle w:val="TableParagraph"/>
              <w:spacing w:before="133"/>
              <w:ind w:left="6"/>
              <w:jc w:val="center"/>
              <w:rPr>
                <w:b/>
                <w:sz w:val="24"/>
              </w:rPr>
            </w:pPr>
            <w:r>
              <w:rPr>
                <w:b/>
                <w:spacing w:val="-5"/>
                <w:sz w:val="24"/>
              </w:rPr>
              <w:t>10</w:t>
            </w:r>
          </w:p>
        </w:tc>
      </w:tr>
      <w:tr>
        <w:trPr>
          <w:trHeight w:val="1773" w:hRule="atLeast"/>
        </w:trPr>
        <w:tc>
          <w:tcPr>
            <w:tcW w:w="1618" w:type="dxa"/>
          </w:tcPr>
          <w:p>
            <w:pPr>
              <w:pStyle w:val="TableParagraph"/>
              <w:rPr>
                <w:b/>
                <w:sz w:val="24"/>
              </w:rPr>
            </w:pPr>
          </w:p>
          <w:p>
            <w:pPr>
              <w:pStyle w:val="TableParagraph"/>
              <w:spacing w:before="49"/>
              <w:rPr>
                <w:b/>
                <w:sz w:val="24"/>
              </w:rPr>
            </w:pPr>
          </w:p>
          <w:p>
            <w:pPr>
              <w:pStyle w:val="TableParagraph"/>
              <w:ind w:left="453" w:hanging="279"/>
              <w:rPr>
                <w:sz w:val="24"/>
              </w:rPr>
            </w:pPr>
            <w:r>
              <w:rPr>
                <w:spacing w:val="-2"/>
                <w:sz w:val="24"/>
              </w:rPr>
              <w:t>Правильные ответы</w:t>
            </w:r>
          </w:p>
        </w:tc>
        <w:tc>
          <w:tcPr>
            <w:tcW w:w="819" w:type="dxa"/>
          </w:tcPr>
          <w:p>
            <w:pPr>
              <w:pStyle w:val="TableParagraph"/>
              <w:rPr>
                <w:b/>
                <w:sz w:val="24"/>
              </w:rPr>
            </w:pPr>
          </w:p>
          <w:p>
            <w:pPr>
              <w:pStyle w:val="TableParagraph"/>
              <w:spacing w:before="188"/>
              <w:rPr>
                <w:b/>
                <w:sz w:val="24"/>
              </w:rPr>
            </w:pPr>
          </w:p>
          <w:p>
            <w:pPr>
              <w:pStyle w:val="TableParagraph"/>
              <w:ind w:left="12" w:right="9"/>
              <w:jc w:val="center"/>
              <w:rPr>
                <w:sz w:val="24"/>
              </w:rPr>
            </w:pPr>
            <w:r>
              <w:rPr>
                <w:spacing w:val="-2"/>
                <w:sz w:val="24"/>
              </w:rPr>
              <w:t>б,в,г</w:t>
            </w:r>
          </w:p>
        </w:tc>
        <w:tc>
          <w:tcPr>
            <w:tcW w:w="816" w:type="dxa"/>
          </w:tcPr>
          <w:p>
            <w:pPr>
              <w:pStyle w:val="TableParagraph"/>
              <w:rPr>
                <w:b/>
                <w:sz w:val="24"/>
              </w:rPr>
            </w:pPr>
          </w:p>
          <w:p>
            <w:pPr>
              <w:pStyle w:val="TableParagraph"/>
              <w:spacing w:before="188"/>
              <w:rPr>
                <w:b/>
                <w:sz w:val="24"/>
              </w:rPr>
            </w:pPr>
          </w:p>
          <w:p>
            <w:pPr>
              <w:pStyle w:val="TableParagraph"/>
              <w:ind w:left="69" w:right="66"/>
              <w:jc w:val="center"/>
              <w:rPr>
                <w:sz w:val="24"/>
              </w:rPr>
            </w:pPr>
            <w:r>
              <w:rPr>
                <w:spacing w:val="-2"/>
                <w:sz w:val="24"/>
              </w:rPr>
              <w:t>а,б,г</w:t>
            </w:r>
          </w:p>
        </w:tc>
        <w:tc>
          <w:tcPr>
            <w:tcW w:w="816" w:type="dxa"/>
          </w:tcPr>
          <w:p>
            <w:pPr>
              <w:pStyle w:val="TableParagraph"/>
              <w:rPr>
                <w:b/>
                <w:sz w:val="24"/>
              </w:rPr>
            </w:pPr>
          </w:p>
          <w:p>
            <w:pPr>
              <w:pStyle w:val="TableParagraph"/>
              <w:spacing w:before="188"/>
              <w:rPr>
                <w:b/>
                <w:sz w:val="24"/>
              </w:rPr>
            </w:pPr>
          </w:p>
          <w:p>
            <w:pPr>
              <w:pStyle w:val="TableParagraph"/>
              <w:ind w:left="69" w:right="61"/>
              <w:jc w:val="center"/>
              <w:rPr>
                <w:sz w:val="24"/>
              </w:rPr>
            </w:pPr>
            <w:r>
              <w:rPr>
                <w:spacing w:val="-2"/>
                <w:sz w:val="24"/>
              </w:rPr>
              <w:t>а,б,в</w:t>
            </w:r>
          </w:p>
        </w:tc>
        <w:tc>
          <w:tcPr>
            <w:tcW w:w="819" w:type="dxa"/>
          </w:tcPr>
          <w:p>
            <w:pPr>
              <w:pStyle w:val="TableParagraph"/>
              <w:numPr>
                <w:ilvl w:val="0"/>
                <w:numId w:val="44"/>
              </w:numPr>
              <w:tabs>
                <w:tab w:pos="418" w:val="left" w:leader="none"/>
              </w:tabs>
              <w:spacing w:line="240" w:lineRule="auto" w:before="49" w:after="0"/>
              <w:ind w:left="418" w:right="0" w:hanging="198"/>
              <w:jc w:val="left"/>
              <w:rPr>
                <w:sz w:val="24"/>
              </w:rPr>
            </w:pPr>
            <w:r>
              <w:rPr>
                <w:spacing w:val="-5"/>
                <w:sz w:val="24"/>
              </w:rPr>
              <w:t>в,</w:t>
            </w:r>
          </w:p>
          <w:p>
            <w:pPr>
              <w:pStyle w:val="TableParagraph"/>
              <w:numPr>
                <w:ilvl w:val="0"/>
                <w:numId w:val="44"/>
              </w:numPr>
              <w:tabs>
                <w:tab w:pos="413" w:val="left" w:leader="none"/>
              </w:tabs>
              <w:spacing w:line="240" w:lineRule="auto" w:before="0" w:after="0"/>
              <w:ind w:left="413" w:right="0" w:hanging="198"/>
              <w:jc w:val="left"/>
              <w:rPr>
                <w:sz w:val="24"/>
              </w:rPr>
            </w:pPr>
            <w:r>
              <w:rPr>
                <w:spacing w:val="-5"/>
                <w:sz w:val="24"/>
              </w:rPr>
              <w:t>б,</w:t>
            </w:r>
          </w:p>
          <w:p>
            <w:pPr>
              <w:pStyle w:val="TableParagraph"/>
              <w:numPr>
                <w:ilvl w:val="0"/>
                <w:numId w:val="44"/>
              </w:numPr>
              <w:tabs>
                <w:tab w:pos="391" w:val="left" w:leader="none"/>
              </w:tabs>
              <w:spacing w:line="240" w:lineRule="auto" w:before="0" w:after="0"/>
              <w:ind w:left="391" w:right="0" w:hanging="198"/>
              <w:jc w:val="left"/>
              <w:rPr>
                <w:sz w:val="24"/>
              </w:rPr>
            </w:pPr>
            <w:r>
              <w:rPr>
                <w:spacing w:val="-5"/>
                <w:sz w:val="24"/>
              </w:rPr>
              <w:t>ж,</w:t>
            </w:r>
          </w:p>
          <w:p>
            <w:pPr>
              <w:pStyle w:val="TableParagraph"/>
              <w:numPr>
                <w:ilvl w:val="0"/>
                <w:numId w:val="44"/>
              </w:numPr>
              <w:tabs>
                <w:tab w:pos="413" w:val="left" w:leader="none"/>
              </w:tabs>
              <w:spacing w:line="240" w:lineRule="auto" w:before="0" w:after="0"/>
              <w:ind w:left="413" w:right="0" w:hanging="198"/>
              <w:jc w:val="left"/>
              <w:rPr>
                <w:sz w:val="24"/>
              </w:rPr>
            </w:pPr>
            <w:r>
              <w:rPr>
                <w:spacing w:val="-5"/>
                <w:sz w:val="24"/>
              </w:rPr>
              <w:t>д,</w:t>
            </w:r>
          </w:p>
          <w:p>
            <w:pPr>
              <w:pStyle w:val="TableParagraph"/>
              <w:numPr>
                <w:ilvl w:val="0"/>
                <w:numId w:val="44"/>
              </w:numPr>
              <w:tabs>
                <w:tab w:pos="420" w:val="left" w:leader="none"/>
              </w:tabs>
              <w:spacing w:line="240" w:lineRule="auto" w:before="0" w:after="0"/>
              <w:ind w:left="420" w:right="0" w:hanging="198"/>
              <w:jc w:val="left"/>
              <w:rPr>
                <w:sz w:val="24"/>
              </w:rPr>
            </w:pPr>
            <w:r>
              <w:rPr>
                <w:spacing w:val="-5"/>
                <w:sz w:val="24"/>
              </w:rPr>
              <w:t>а,</w:t>
            </w:r>
          </w:p>
          <w:p>
            <w:pPr>
              <w:pStyle w:val="TableParagraph"/>
              <w:numPr>
                <w:ilvl w:val="0"/>
                <w:numId w:val="44"/>
              </w:numPr>
              <w:tabs>
                <w:tab w:pos="456" w:val="left" w:leader="none"/>
              </w:tabs>
              <w:spacing w:line="240" w:lineRule="auto" w:before="0" w:after="0"/>
              <w:ind w:left="456" w:right="0" w:hanging="198"/>
              <w:jc w:val="left"/>
              <w:rPr>
                <w:sz w:val="24"/>
              </w:rPr>
            </w:pPr>
            <w:r>
              <w:rPr>
                <w:spacing w:val="-10"/>
                <w:sz w:val="24"/>
              </w:rPr>
              <w:t>г</w:t>
            </w:r>
          </w:p>
        </w:tc>
        <w:tc>
          <w:tcPr>
            <w:tcW w:w="816" w:type="dxa"/>
          </w:tcPr>
          <w:p>
            <w:pPr>
              <w:pStyle w:val="TableParagraph"/>
              <w:rPr>
                <w:b/>
                <w:sz w:val="24"/>
              </w:rPr>
            </w:pPr>
          </w:p>
          <w:p>
            <w:pPr>
              <w:pStyle w:val="TableParagraph"/>
              <w:spacing w:before="188"/>
              <w:rPr>
                <w:b/>
                <w:sz w:val="24"/>
              </w:rPr>
            </w:pPr>
          </w:p>
          <w:p>
            <w:pPr>
              <w:pStyle w:val="TableParagraph"/>
              <w:ind w:left="69" w:right="64"/>
              <w:jc w:val="center"/>
              <w:rPr>
                <w:sz w:val="24"/>
              </w:rPr>
            </w:pPr>
            <w:r>
              <w:rPr>
                <w:spacing w:val="-10"/>
                <w:sz w:val="24"/>
              </w:rPr>
              <w:t>г</w:t>
            </w:r>
          </w:p>
        </w:tc>
        <w:tc>
          <w:tcPr>
            <w:tcW w:w="818" w:type="dxa"/>
          </w:tcPr>
          <w:p>
            <w:pPr>
              <w:pStyle w:val="TableParagraph"/>
              <w:rPr>
                <w:b/>
                <w:sz w:val="24"/>
              </w:rPr>
            </w:pPr>
          </w:p>
          <w:p>
            <w:pPr>
              <w:pStyle w:val="TableParagraph"/>
              <w:spacing w:before="188"/>
              <w:rPr>
                <w:b/>
                <w:sz w:val="24"/>
              </w:rPr>
            </w:pPr>
          </w:p>
          <w:p>
            <w:pPr>
              <w:pStyle w:val="TableParagraph"/>
              <w:ind w:left="10" w:right="6"/>
              <w:jc w:val="center"/>
              <w:rPr>
                <w:sz w:val="24"/>
              </w:rPr>
            </w:pPr>
            <w:r>
              <w:rPr>
                <w:spacing w:val="-10"/>
                <w:sz w:val="24"/>
              </w:rPr>
              <w:t>в</w:t>
            </w:r>
          </w:p>
        </w:tc>
        <w:tc>
          <w:tcPr>
            <w:tcW w:w="816" w:type="dxa"/>
          </w:tcPr>
          <w:p>
            <w:pPr>
              <w:pStyle w:val="TableParagraph"/>
              <w:rPr>
                <w:b/>
                <w:sz w:val="24"/>
              </w:rPr>
            </w:pPr>
          </w:p>
          <w:p>
            <w:pPr>
              <w:pStyle w:val="TableParagraph"/>
              <w:spacing w:before="188"/>
              <w:rPr>
                <w:b/>
                <w:sz w:val="24"/>
              </w:rPr>
            </w:pPr>
          </w:p>
          <w:p>
            <w:pPr>
              <w:pStyle w:val="TableParagraph"/>
              <w:ind w:left="69" w:right="68"/>
              <w:jc w:val="center"/>
              <w:rPr>
                <w:sz w:val="24"/>
              </w:rPr>
            </w:pPr>
            <w:r>
              <w:rPr>
                <w:spacing w:val="-2"/>
                <w:sz w:val="24"/>
              </w:rPr>
              <w:t>б,в,г</w:t>
            </w:r>
          </w:p>
        </w:tc>
        <w:tc>
          <w:tcPr>
            <w:tcW w:w="818" w:type="dxa"/>
          </w:tcPr>
          <w:p>
            <w:pPr>
              <w:pStyle w:val="TableParagraph"/>
              <w:rPr>
                <w:b/>
                <w:sz w:val="24"/>
              </w:rPr>
            </w:pPr>
          </w:p>
          <w:p>
            <w:pPr>
              <w:pStyle w:val="TableParagraph"/>
              <w:spacing w:before="188"/>
              <w:rPr>
                <w:b/>
                <w:sz w:val="24"/>
              </w:rPr>
            </w:pPr>
          </w:p>
          <w:p>
            <w:pPr>
              <w:pStyle w:val="TableParagraph"/>
              <w:ind w:left="10" w:right="4"/>
              <w:jc w:val="center"/>
              <w:rPr>
                <w:sz w:val="24"/>
              </w:rPr>
            </w:pPr>
            <w:r>
              <w:rPr>
                <w:spacing w:val="-10"/>
                <w:sz w:val="24"/>
              </w:rPr>
              <w:t>в</w:t>
            </w:r>
          </w:p>
        </w:tc>
        <w:tc>
          <w:tcPr>
            <w:tcW w:w="816" w:type="dxa"/>
          </w:tcPr>
          <w:p>
            <w:pPr>
              <w:pStyle w:val="TableParagraph"/>
              <w:rPr>
                <w:b/>
                <w:sz w:val="24"/>
              </w:rPr>
            </w:pPr>
          </w:p>
          <w:p>
            <w:pPr>
              <w:pStyle w:val="TableParagraph"/>
              <w:spacing w:before="188"/>
              <w:rPr>
                <w:b/>
                <w:sz w:val="24"/>
              </w:rPr>
            </w:pPr>
          </w:p>
          <w:p>
            <w:pPr>
              <w:pStyle w:val="TableParagraph"/>
              <w:ind w:left="69" w:right="61"/>
              <w:jc w:val="center"/>
              <w:rPr>
                <w:sz w:val="24"/>
              </w:rPr>
            </w:pPr>
            <w:r>
              <w:rPr>
                <w:spacing w:val="-10"/>
                <w:sz w:val="24"/>
              </w:rPr>
              <w:t>б</w:t>
            </w:r>
          </w:p>
        </w:tc>
        <w:tc>
          <w:tcPr>
            <w:tcW w:w="830" w:type="dxa"/>
          </w:tcPr>
          <w:p>
            <w:pPr>
              <w:pStyle w:val="TableParagraph"/>
              <w:rPr>
                <w:b/>
                <w:sz w:val="24"/>
              </w:rPr>
            </w:pPr>
          </w:p>
          <w:p>
            <w:pPr>
              <w:pStyle w:val="TableParagraph"/>
              <w:spacing w:before="188"/>
              <w:rPr>
                <w:b/>
                <w:sz w:val="24"/>
              </w:rPr>
            </w:pPr>
          </w:p>
          <w:p>
            <w:pPr>
              <w:pStyle w:val="TableParagraph"/>
              <w:ind w:left="6"/>
              <w:jc w:val="center"/>
              <w:rPr>
                <w:sz w:val="24"/>
              </w:rPr>
            </w:pPr>
            <w:r>
              <w:rPr>
                <w:spacing w:val="-2"/>
                <w:sz w:val="24"/>
              </w:rPr>
              <w:t>а,б,в</w:t>
            </w:r>
          </w:p>
        </w:tc>
      </w:tr>
      <w:tr>
        <w:trPr>
          <w:trHeight w:val="551" w:hRule="atLeast"/>
        </w:trPr>
        <w:tc>
          <w:tcPr>
            <w:tcW w:w="1618" w:type="dxa"/>
          </w:tcPr>
          <w:p>
            <w:pPr>
              <w:pStyle w:val="TableParagraph"/>
              <w:spacing w:line="276" w:lineRule="exact"/>
              <w:ind w:left="309" w:right="297" w:firstLine="84"/>
              <w:rPr>
                <w:b/>
                <w:sz w:val="24"/>
              </w:rPr>
            </w:pPr>
            <w:r>
              <w:rPr>
                <w:b/>
                <w:spacing w:val="-2"/>
                <w:sz w:val="24"/>
              </w:rPr>
              <w:t>Номера вопросов</w:t>
            </w:r>
          </w:p>
        </w:tc>
        <w:tc>
          <w:tcPr>
            <w:tcW w:w="819" w:type="dxa"/>
          </w:tcPr>
          <w:p>
            <w:pPr>
              <w:pStyle w:val="TableParagraph"/>
              <w:spacing w:before="133"/>
              <w:ind w:left="12" w:right="7"/>
              <w:jc w:val="center"/>
              <w:rPr>
                <w:b/>
                <w:sz w:val="24"/>
              </w:rPr>
            </w:pPr>
            <w:r>
              <w:rPr>
                <w:b/>
                <w:spacing w:val="-5"/>
                <w:sz w:val="24"/>
              </w:rPr>
              <w:t>11</w:t>
            </w:r>
          </w:p>
        </w:tc>
        <w:tc>
          <w:tcPr>
            <w:tcW w:w="816" w:type="dxa"/>
          </w:tcPr>
          <w:p>
            <w:pPr>
              <w:pStyle w:val="TableParagraph"/>
              <w:spacing w:before="133"/>
              <w:ind w:left="69" w:right="66"/>
              <w:jc w:val="center"/>
              <w:rPr>
                <w:b/>
                <w:sz w:val="24"/>
              </w:rPr>
            </w:pPr>
            <w:r>
              <w:rPr>
                <w:b/>
                <w:spacing w:val="-5"/>
                <w:sz w:val="24"/>
              </w:rPr>
              <w:t>12</w:t>
            </w:r>
          </w:p>
        </w:tc>
        <w:tc>
          <w:tcPr>
            <w:tcW w:w="816" w:type="dxa"/>
          </w:tcPr>
          <w:p>
            <w:pPr>
              <w:pStyle w:val="TableParagraph"/>
              <w:spacing w:before="133"/>
              <w:ind w:left="69" w:right="61"/>
              <w:jc w:val="center"/>
              <w:rPr>
                <w:b/>
                <w:sz w:val="24"/>
              </w:rPr>
            </w:pPr>
            <w:r>
              <w:rPr>
                <w:b/>
                <w:spacing w:val="-5"/>
                <w:sz w:val="24"/>
              </w:rPr>
              <w:t>13</w:t>
            </w:r>
          </w:p>
        </w:tc>
        <w:tc>
          <w:tcPr>
            <w:tcW w:w="819" w:type="dxa"/>
          </w:tcPr>
          <w:p>
            <w:pPr>
              <w:pStyle w:val="TableParagraph"/>
              <w:spacing w:before="133"/>
              <w:ind w:left="12" w:right="7"/>
              <w:jc w:val="center"/>
              <w:rPr>
                <w:b/>
                <w:sz w:val="24"/>
              </w:rPr>
            </w:pPr>
            <w:r>
              <w:rPr>
                <w:b/>
                <w:spacing w:val="-5"/>
                <w:sz w:val="24"/>
              </w:rPr>
              <w:t>14</w:t>
            </w:r>
          </w:p>
        </w:tc>
        <w:tc>
          <w:tcPr>
            <w:tcW w:w="816" w:type="dxa"/>
          </w:tcPr>
          <w:p>
            <w:pPr>
              <w:pStyle w:val="TableParagraph"/>
              <w:spacing w:before="133"/>
              <w:ind w:left="69" w:right="61"/>
              <w:jc w:val="center"/>
              <w:rPr>
                <w:b/>
                <w:sz w:val="24"/>
              </w:rPr>
            </w:pPr>
            <w:r>
              <w:rPr>
                <w:b/>
                <w:spacing w:val="-5"/>
                <w:sz w:val="24"/>
              </w:rPr>
              <w:t>15</w:t>
            </w:r>
          </w:p>
        </w:tc>
        <w:tc>
          <w:tcPr>
            <w:tcW w:w="818" w:type="dxa"/>
          </w:tcPr>
          <w:p>
            <w:pPr>
              <w:pStyle w:val="TableParagraph"/>
              <w:spacing w:before="133"/>
              <w:ind w:left="10" w:right="4"/>
              <w:jc w:val="center"/>
              <w:rPr>
                <w:b/>
                <w:sz w:val="24"/>
              </w:rPr>
            </w:pPr>
            <w:r>
              <w:rPr>
                <w:b/>
                <w:spacing w:val="-5"/>
                <w:sz w:val="24"/>
              </w:rPr>
              <w:t>16</w:t>
            </w:r>
          </w:p>
        </w:tc>
        <w:tc>
          <w:tcPr>
            <w:tcW w:w="816" w:type="dxa"/>
          </w:tcPr>
          <w:p>
            <w:pPr>
              <w:pStyle w:val="TableParagraph"/>
              <w:spacing w:before="133"/>
              <w:ind w:left="69" w:right="65"/>
              <w:jc w:val="center"/>
              <w:rPr>
                <w:b/>
                <w:sz w:val="24"/>
              </w:rPr>
            </w:pPr>
            <w:r>
              <w:rPr>
                <w:b/>
                <w:spacing w:val="-5"/>
                <w:sz w:val="24"/>
              </w:rPr>
              <w:t>17</w:t>
            </w:r>
          </w:p>
        </w:tc>
        <w:tc>
          <w:tcPr>
            <w:tcW w:w="818" w:type="dxa"/>
          </w:tcPr>
          <w:p>
            <w:pPr>
              <w:pStyle w:val="TableParagraph"/>
              <w:spacing w:before="133"/>
              <w:ind w:left="10" w:right="2"/>
              <w:jc w:val="center"/>
              <w:rPr>
                <w:b/>
                <w:sz w:val="24"/>
              </w:rPr>
            </w:pPr>
            <w:r>
              <w:rPr>
                <w:b/>
                <w:spacing w:val="-5"/>
                <w:sz w:val="24"/>
              </w:rPr>
              <w:t>18</w:t>
            </w:r>
          </w:p>
        </w:tc>
        <w:tc>
          <w:tcPr>
            <w:tcW w:w="816" w:type="dxa"/>
          </w:tcPr>
          <w:p>
            <w:pPr>
              <w:pStyle w:val="TableParagraph"/>
              <w:spacing w:before="133"/>
              <w:ind w:left="69" w:right="63"/>
              <w:jc w:val="center"/>
              <w:rPr>
                <w:b/>
                <w:sz w:val="24"/>
              </w:rPr>
            </w:pPr>
            <w:r>
              <w:rPr>
                <w:b/>
                <w:spacing w:val="-5"/>
                <w:sz w:val="24"/>
              </w:rPr>
              <w:t>19</w:t>
            </w:r>
          </w:p>
        </w:tc>
        <w:tc>
          <w:tcPr>
            <w:tcW w:w="830" w:type="dxa"/>
          </w:tcPr>
          <w:p>
            <w:pPr>
              <w:pStyle w:val="TableParagraph"/>
              <w:spacing w:before="133"/>
              <w:ind w:left="6"/>
              <w:jc w:val="center"/>
              <w:rPr>
                <w:b/>
                <w:sz w:val="24"/>
              </w:rPr>
            </w:pPr>
            <w:r>
              <w:rPr>
                <w:b/>
                <w:spacing w:val="-5"/>
                <w:sz w:val="24"/>
              </w:rPr>
              <w:t>20</w:t>
            </w:r>
          </w:p>
        </w:tc>
      </w:tr>
      <w:tr>
        <w:trPr>
          <w:trHeight w:val="1104" w:hRule="atLeast"/>
        </w:trPr>
        <w:tc>
          <w:tcPr>
            <w:tcW w:w="1618" w:type="dxa"/>
          </w:tcPr>
          <w:p>
            <w:pPr>
              <w:pStyle w:val="TableParagraph"/>
              <w:spacing w:before="268"/>
              <w:ind w:left="453" w:hanging="279"/>
              <w:rPr>
                <w:sz w:val="24"/>
              </w:rPr>
            </w:pPr>
            <w:r>
              <w:rPr>
                <w:spacing w:val="-2"/>
                <w:sz w:val="24"/>
              </w:rPr>
              <w:t>Правильные ответы</w:t>
            </w:r>
          </w:p>
        </w:tc>
        <w:tc>
          <w:tcPr>
            <w:tcW w:w="819" w:type="dxa"/>
          </w:tcPr>
          <w:p>
            <w:pPr>
              <w:pStyle w:val="TableParagraph"/>
              <w:spacing w:before="128"/>
              <w:rPr>
                <w:b/>
                <w:sz w:val="24"/>
              </w:rPr>
            </w:pPr>
          </w:p>
          <w:p>
            <w:pPr>
              <w:pStyle w:val="TableParagraph"/>
              <w:ind w:left="12" w:right="7"/>
              <w:jc w:val="center"/>
              <w:rPr>
                <w:sz w:val="24"/>
              </w:rPr>
            </w:pPr>
            <w:r>
              <w:rPr>
                <w:spacing w:val="-5"/>
                <w:sz w:val="24"/>
              </w:rPr>
              <w:t>а,г</w:t>
            </w:r>
          </w:p>
        </w:tc>
        <w:tc>
          <w:tcPr>
            <w:tcW w:w="816" w:type="dxa"/>
          </w:tcPr>
          <w:p>
            <w:pPr>
              <w:pStyle w:val="TableParagraph"/>
              <w:spacing w:before="128"/>
              <w:rPr>
                <w:b/>
                <w:sz w:val="24"/>
              </w:rPr>
            </w:pPr>
          </w:p>
          <w:p>
            <w:pPr>
              <w:pStyle w:val="TableParagraph"/>
              <w:ind w:left="69" w:right="68"/>
              <w:jc w:val="center"/>
              <w:rPr>
                <w:sz w:val="24"/>
              </w:rPr>
            </w:pPr>
            <w:r>
              <w:rPr>
                <w:spacing w:val="-10"/>
                <w:sz w:val="24"/>
              </w:rPr>
              <w:t>г</w:t>
            </w:r>
          </w:p>
        </w:tc>
        <w:tc>
          <w:tcPr>
            <w:tcW w:w="816" w:type="dxa"/>
          </w:tcPr>
          <w:p>
            <w:pPr>
              <w:pStyle w:val="TableParagraph"/>
              <w:spacing w:before="128"/>
              <w:rPr>
                <w:b/>
                <w:sz w:val="24"/>
              </w:rPr>
            </w:pPr>
          </w:p>
          <w:p>
            <w:pPr>
              <w:pStyle w:val="TableParagraph"/>
              <w:ind w:left="69"/>
              <w:jc w:val="center"/>
              <w:rPr>
                <w:sz w:val="24"/>
              </w:rPr>
            </w:pPr>
            <w:r>
              <w:rPr>
                <w:spacing w:val="-10"/>
                <w:sz w:val="24"/>
              </w:rPr>
              <w:t>в</w:t>
            </w:r>
          </w:p>
        </w:tc>
        <w:tc>
          <w:tcPr>
            <w:tcW w:w="819" w:type="dxa"/>
          </w:tcPr>
          <w:p>
            <w:pPr>
              <w:pStyle w:val="TableParagraph"/>
              <w:spacing w:before="128"/>
              <w:rPr>
                <w:b/>
                <w:sz w:val="24"/>
              </w:rPr>
            </w:pPr>
          </w:p>
          <w:p>
            <w:pPr>
              <w:pStyle w:val="TableParagraph"/>
              <w:ind w:left="12" w:right="6"/>
              <w:jc w:val="center"/>
              <w:rPr>
                <w:sz w:val="24"/>
              </w:rPr>
            </w:pPr>
            <w:r>
              <w:rPr>
                <w:spacing w:val="-10"/>
                <w:sz w:val="24"/>
              </w:rPr>
              <w:t>а</w:t>
            </w:r>
          </w:p>
        </w:tc>
        <w:tc>
          <w:tcPr>
            <w:tcW w:w="816" w:type="dxa"/>
          </w:tcPr>
          <w:p>
            <w:pPr>
              <w:pStyle w:val="TableParagraph"/>
              <w:spacing w:before="128"/>
              <w:rPr>
                <w:b/>
                <w:sz w:val="24"/>
              </w:rPr>
            </w:pPr>
          </w:p>
          <w:p>
            <w:pPr>
              <w:pStyle w:val="TableParagraph"/>
              <w:ind w:left="69" w:right="66"/>
              <w:jc w:val="center"/>
              <w:rPr>
                <w:sz w:val="24"/>
              </w:rPr>
            </w:pPr>
            <w:r>
              <w:rPr>
                <w:spacing w:val="-2"/>
                <w:sz w:val="24"/>
              </w:rPr>
              <w:t>а,в,г</w:t>
            </w:r>
          </w:p>
        </w:tc>
        <w:tc>
          <w:tcPr>
            <w:tcW w:w="818" w:type="dxa"/>
          </w:tcPr>
          <w:p>
            <w:pPr>
              <w:pStyle w:val="TableParagraph"/>
              <w:spacing w:before="128"/>
              <w:rPr>
                <w:b/>
                <w:sz w:val="24"/>
              </w:rPr>
            </w:pPr>
          </w:p>
          <w:p>
            <w:pPr>
              <w:pStyle w:val="TableParagraph"/>
              <w:ind w:left="10" w:right="4"/>
              <w:jc w:val="center"/>
              <w:rPr>
                <w:sz w:val="24"/>
              </w:rPr>
            </w:pPr>
            <w:r>
              <w:rPr>
                <w:spacing w:val="-5"/>
                <w:sz w:val="24"/>
              </w:rPr>
              <w:t>а,б</w:t>
            </w:r>
          </w:p>
        </w:tc>
        <w:tc>
          <w:tcPr>
            <w:tcW w:w="816" w:type="dxa"/>
          </w:tcPr>
          <w:p>
            <w:pPr>
              <w:pStyle w:val="TableParagraph"/>
              <w:spacing w:before="128"/>
              <w:rPr>
                <w:b/>
                <w:sz w:val="24"/>
              </w:rPr>
            </w:pPr>
          </w:p>
          <w:p>
            <w:pPr>
              <w:pStyle w:val="TableParagraph"/>
              <w:ind w:left="69" w:right="65"/>
              <w:jc w:val="center"/>
              <w:rPr>
                <w:sz w:val="24"/>
              </w:rPr>
            </w:pPr>
            <w:r>
              <w:rPr>
                <w:spacing w:val="-5"/>
                <w:sz w:val="24"/>
              </w:rPr>
              <w:t>а,б</w:t>
            </w:r>
          </w:p>
        </w:tc>
        <w:tc>
          <w:tcPr>
            <w:tcW w:w="818" w:type="dxa"/>
          </w:tcPr>
          <w:p>
            <w:pPr>
              <w:pStyle w:val="TableParagraph"/>
              <w:spacing w:before="128"/>
              <w:rPr>
                <w:b/>
                <w:sz w:val="24"/>
              </w:rPr>
            </w:pPr>
          </w:p>
          <w:p>
            <w:pPr>
              <w:pStyle w:val="TableParagraph"/>
              <w:ind w:left="10" w:right="2"/>
              <w:jc w:val="center"/>
              <w:rPr>
                <w:sz w:val="24"/>
              </w:rPr>
            </w:pPr>
            <w:r>
              <w:rPr>
                <w:spacing w:val="-5"/>
                <w:sz w:val="24"/>
              </w:rPr>
              <w:t>а,г</w:t>
            </w:r>
          </w:p>
        </w:tc>
        <w:tc>
          <w:tcPr>
            <w:tcW w:w="816" w:type="dxa"/>
          </w:tcPr>
          <w:p>
            <w:pPr>
              <w:pStyle w:val="TableParagraph"/>
              <w:numPr>
                <w:ilvl w:val="0"/>
                <w:numId w:val="45"/>
              </w:numPr>
              <w:tabs>
                <w:tab w:pos="416" w:val="left" w:leader="none"/>
              </w:tabs>
              <w:spacing w:line="267" w:lineRule="exact" w:before="0" w:after="0"/>
              <w:ind w:left="416" w:right="0" w:hanging="198"/>
              <w:jc w:val="left"/>
              <w:rPr>
                <w:sz w:val="24"/>
              </w:rPr>
            </w:pPr>
            <w:r>
              <w:rPr>
                <w:spacing w:val="-5"/>
                <w:sz w:val="24"/>
              </w:rPr>
              <w:t>в,</w:t>
            </w:r>
          </w:p>
          <w:p>
            <w:pPr>
              <w:pStyle w:val="TableParagraph"/>
              <w:numPr>
                <w:ilvl w:val="0"/>
                <w:numId w:val="45"/>
              </w:numPr>
              <w:tabs>
                <w:tab w:pos="414" w:val="left" w:leader="none"/>
              </w:tabs>
              <w:spacing w:line="240" w:lineRule="auto" w:before="0" w:after="0"/>
              <w:ind w:left="414" w:right="0" w:hanging="198"/>
              <w:jc w:val="left"/>
              <w:rPr>
                <w:sz w:val="24"/>
              </w:rPr>
            </w:pPr>
            <w:r>
              <w:rPr>
                <w:spacing w:val="-5"/>
                <w:sz w:val="24"/>
              </w:rPr>
              <w:t>б,</w:t>
            </w:r>
          </w:p>
          <w:p>
            <w:pPr>
              <w:pStyle w:val="TableParagraph"/>
              <w:numPr>
                <w:ilvl w:val="0"/>
                <w:numId w:val="45"/>
              </w:numPr>
              <w:tabs>
                <w:tab w:pos="426" w:val="left" w:leader="none"/>
              </w:tabs>
              <w:spacing w:line="240" w:lineRule="auto" w:before="0" w:after="0"/>
              <w:ind w:left="426" w:right="0" w:hanging="198"/>
              <w:jc w:val="left"/>
              <w:rPr>
                <w:sz w:val="24"/>
              </w:rPr>
            </w:pPr>
            <w:r>
              <w:rPr>
                <w:spacing w:val="-5"/>
                <w:sz w:val="24"/>
              </w:rPr>
              <w:t>г,</w:t>
            </w:r>
          </w:p>
          <w:p>
            <w:pPr>
              <w:pStyle w:val="TableParagraph"/>
              <w:numPr>
                <w:ilvl w:val="0"/>
                <w:numId w:val="45"/>
              </w:numPr>
              <w:tabs>
                <w:tab w:pos="450" w:val="left" w:leader="none"/>
              </w:tabs>
              <w:spacing w:line="264" w:lineRule="exact" w:before="0" w:after="0"/>
              <w:ind w:left="450" w:right="0" w:hanging="198"/>
              <w:jc w:val="left"/>
              <w:rPr>
                <w:sz w:val="24"/>
              </w:rPr>
            </w:pPr>
            <w:r>
              <w:rPr>
                <w:spacing w:val="-10"/>
                <w:sz w:val="24"/>
              </w:rPr>
              <w:t>а</w:t>
            </w:r>
          </w:p>
        </w:tc>
        <w:tc>
          <w:tcPr>
            <w:tcW w:w="830" w:type="dxa"/>
          </w:tcPr>
          <w:p>
            <w:pPr>
              <w:pStyle w:val="TableParagraph"/>
              <w:numPr>
                <w:ilvl w:val="0"/>
                <w:numId w:val="46"/>
              </w:numPr>
              <w:tabs>
                <w:tab w:pos="421" w:val="left" w:leader="none"/>
              </w:tabs>
              <w:spacing w:line="267" w:lineRule="exact" w:before="0" w:after="0"/>
              <w:ind w:left="421" w:right="0" w:hanging="198"/>
              <w:jc w:val="left"/>
              <w:rPr>
                <w:sz w:val="24"/>
              </w:rPr>
            </w:pPr>
            <w:r>
              <w:rPr>
                <w:spacing w:val="-5"/>
                <w:sz w:val="24"/>
              </w:rPr>
              <w:t>б,</w:t>
            </w:r>
          </w:p>
          <w:p>
            <w:pPr>
              <w:pStyle w:val="TableParagraph"/>
              <w:numPr>
                <w:ilvl w:val="0"/>
                <w:numId w:val="46"/>
              </w:numPr>
              <w:tabs>
                <w:tab w:pos="433" w:val="left" w:leader="none"/>
              </w:tabs>
              <w:spacing w:line="240" w:lineRule="auto" w:before="0" w:after="0"/>
              <w:ind w:left="433" w:right="0" w:hanging="198"/>
              <w:jc w:val="left"/>
              <w:rPr>
                <w:sz w:val="24"/>
              </w:rPr>
            </w:pPr>
            <w:r>
              <w:rPr>
                <w:spacing w:val="-5"/>
                <w:sz w:val="24"/>
              </w:rPr>
              <w:t>г,</w:t>
            </w:r>
          </w:p>
          <w:p>
            <w:pPr>
              <w:pStyle w:val="TableParagraph"/>
              <w:numPr>
                <w:ilvl w:val="0"/>
                <w:numId w:val="46"/>
              </w:numPr>
              <w:tabs>
                <w:tab w:pos="424" w:val="left" w:leader="none"/>
              </w:tabs>
              <w:spacing w:line="240" w:lineRule="auto" w:before="0" w:after="0"/>
              <w:ind w:left="424" w:right="0" w:hanging="198"/>
              <w:jc w:val="left"/>
              <w:rPr>
                <w:sz w:val="24"/>
              </w:rPr>
            </w:pPr>
            <w:r>
              <w:rPr>
                <w:spacing w:val="-5"/>
                <w:sz w:val="24"/>
              </w:rPr>
              <w:t>в,</w:t>
            </w:r>
          </w:p>
          <w:p>
            <w:pPr>
              <w:pStyle w:val="TableParagraph"/>
              <w:numPr>
                <w:ilvl w:val="0"/>
                <w:numId w:val="46"/>
              </w:numPr>
              <w:tabs>
                <w:tab w:pos="457" w:val="left" w:leader="none"/>
              </w:tabs>
              <w:spacing w:line="264" w:lineRule="exact" w:before="0" w:after="0"/>
              <w:ind w:left="457" w:right="0" w:hanging="198"/>
              <w:jc w:val="left"/>
              <w:rPr>
                <w:sz w:val="24"/>
              </w:rPr>
            </w:pPr>
            <w:r>
              <w:rPr>
                <w:spacing w:val="-10"/>
                <w:sz w:val="24"/>
              </w:rPr>
              <w:t>а</w:t>
            </w:r>
          </w:p>
        </w:tc>
      </w:tr>
    </w:tbl>
    <w:p>
      <w:pPr>
        <w:spacing w:before="320"/>
        <w:ind w:left="2640" w:right="0" w:firstLine="0"/>
        <w:jc w:val="left"/>
        <w:rPr>
          <w:b/>
          <w:sz w:val="28"/>
        </w:rPr>
      </w:pPr>
      <w:r>
        <w:t>Для учнів 8 класу (25 питань)</w:t>
      </w:r>
    </w:p>
    <w:p>
      <w:pPr>
        <w:pStyle w:val="ListParagraph"/>
        <w:numPr>
          <w:ilvl w:val="0"/>
          <w:numId w:val="47"/>
        </w:numPr>
        <w:tabs>
          <w:tab w:pos="709" w:val="left" w:leader="none"/>
        </w:tabs>
        <w:spacing w:line="240" w:lineRule="auto" w:before="153" w:after="0"/>
        <w:ind w:left="709" w:right="0" w:hanging="282"/>
        <w:jc w:val="left"/>
        <w:rPr>
          <w:position w:val="2"/>
          <w:sz w:val="28"/>
        </w:rPr>
      </w:pPr>
      <w:r>
        <w:t>Під час походу учасники розвивають:</w:t>
      </w:r>
    </w:p>
    <w:p>
      <w:pPr>
        <w:pStyle w:val="BodyText"/>
        <w:spacing w:line="362" w:lineRule="auto" w:before="162"/>
        <w:ind w:left="427" w:right="7061"/>
      </w:pPr>
      <w:r>
        <w:t>а) людський характер б) ставлення до людей</w:t>
      </w:r>
    </w:p>
    <w:p>
      <w:pPr>
        <w:pStyle w:val="BodyText"/>
        <w:spacing w:line="360" w:lineRule="auto"/>
        <w:ind w:left="427" w:right="5406"/>
      </w:pPr>
      <w:r>
        <w:t>в) ставлення до навколишнього світу г) ставлення до грошей</w:t>
      </w:r>
    </w:p>
    <w:p>
      <w:pPr>
        <w:pStyle w:val="ListParagraph"/>
        <w:numPr>
          <w:ilvl w:val="0"/>
          <w:numId w:val="47"/>
        </w:numPr>
        <w:tabs>
          <w:tab w:pos="709" w:val="left" w:leader="none"/>
        </w:tabs>
        <w:spacing w:line="328" w:lineRule="exact" w:before="0" w:after="0"/>
        <w:ind w:left="709" w:right="0" w:hanging="282"/>
        <w:jc w:val="left"/>
        <w:rPr>
          <w:position w:val="2"/>
          <w:sz w:val="28"/>
        </w:rPr>
      </w:pPr>
      <w:r>
        <w:t>Суспільно корисною діяльністю є:</w:t>
      </w:r>
    </w:p>
    <w:p>
      <w:pPr>
        <w:pStyle w:val="BodyText"/>
        <w:spacing w:before="158"/>
        <w:ind w:left="427"/>
      </w:pPr>
      <w:r>
        <w:t>а) охорона природи</w:t>
      </w:r>
    </w:p>
    <w:p>
      <w:pPr>
        <w:pStyle w:val="BodyText"/>
        <w:spacing w:before="160"/>
        <w:ind w:left="427"/>
      </w:pPr>
      <w:r>
        <w:t>б) догляд за птахами і тваринами</w:t>
      </w:r>
    </w:p>
    <w:p>
      <w:pPr>
        <w:pStyle w:val="BodyText"/>
        <w:spacing w:line="360" w:lineRule="auto" w:before="163"/>
        <w:ind w:left="427" w:right="4943"/>
      </w:pPr>
      <w:r>
        <w:t>в) охорона будинку (приватної власності) г) охорона зеленої зони навколо школи</w:t>
      </w:r>
    </w:p>
    <w:p>
      <w:pPr>
        <w:pStyle w:val="ListParagraph"/>
        <w:numPr>
          <w:ilvl w:val="0"/>
          <w:numId w:val="47"/>
        </w:numPr>
        <w:tabs>
          <w:tab w:pos="707" w:val="left" w:leader="none"/>
        </w:tabs>
        <w:spacing w:line="338" w:lineRule="auto" w:before="27" w:after="0"/>
        <w:ind w:left="427" w:right="1291" w:firstLine="0"/>
        <w:jc w:val="left"/>
        <w:rPr>
          <w:sz w:val="28"/>
        </w:rPr>
      </w:pPr>
      <w:r>
        <w:t>Основним завданням при підготовці та проведенні подорожі є: а) складання кошторису</w:t>
      </w:r>
    </w:p>
    <w:p>
      <w:pPr>
        <w:pStyle w:val="BodyText"/>
        <w:spacing w:line="360" w:lineRule="auto" w:before="60"/>
        <w:ind w:left="427" w:right="6110"/>
      </w:pPr>
      <w:r>
        <w:t>б) складання кошторису поїздки в) забезпечення безпеки</w:t>
      </w:r>
    </w:p>
    <w:p>
      <w:pPr>
        <w:pStyle w:val="BodyText"/>
        <w:spacing w:line="321" w:lineRule="exact"/>
        <w:ind w:left="427"/>
      </w:pPr>
      <w:r>
        <w:t>г) розробка пішохідного маршруту</w:t>
      </w:r>
    </w:p>
    <w:p>
      <w:pPr>
        <w:pStyle w:val="ListParagraph"/>
        <w:numPr>
          <w:ilvl w:val="0"/>
          <w:numId w:val="47"/>
        </w:numPr>
        <w:tabs>
          <w:tab w:pos="707" w:val="left" w:leader="none"/>
        </w:tabs>
        <w:spacing w:line="379" w:lineRule="auto" w:before="161" w:after="0"/>
        <w:ind w:left="427" w:right="1466" w:firstLine="0"/>
        <w:jc w:val="left"/>
        <w:rPr>
          <w:position w:val="2"/>
          <w:sz w:val="28"/>
        </w:rPr>
      </w:pPr>
      <w:r>
        <w:t>Що може бути орієнтиром, за яким можна визначити своє місцезнаходження:</w:t>
      </w:r>
    </w:p>
    <w:p>
      <w:pPr>
        <w:pStyle w:val="ListParagraph"/>
        <w:spacing w:after="0" w:line="379" w:lineRule="auto"/>
        <w:jc w:val="left"/>
        <w:rPr>
          <w:position w:val="2"/>
          <w:sz w:val="28"/>
        </w:rPr>
        <w:sectPr>
          <w:headerReference w:type="default" r:id="rId63"/>
          <w:pgSz w:w="11910" w:h="16840"/>
          <w:pgMar w:header="756" w:footer="0" w:top="1220" w:bottom="280" w:left="1275" w:right="425"/>
        </w:sectPr>
      </w:pPr>
    </w:p>
    <w:p>
      <w:pPr>
        <w:pStyle w:val="BodyText"/>
        <w:spacing w:before="26"/>
        <w:ind w:left="0"/>
        <w:rPr>
          <w:sz w:val="20"/>
        </w:rPr>
      </w:pPr>
    </w:p>
    <w:p>
      <w:pPr>
        <w:pStyle w:val="BodyText"/>
        <w:spacing w:after="0"/>
        <w:rPr>
          <w:sz w:val="20"/>
        </w:rPr>
        <w:sectPr>
          <w:headerReference w:type="default" r:id="rId64"/>
          <w:pgSz w:w="11910" w:h="16840"/>
          <w:pgMar w:header="756" w:footer="0" w:top="1420" w:bottom="280" w:left="1275" w:right="425"/>
        </w:sectPr>
      </w:pPr>
    </w:p>
    <w:p>
      <w:pPr>
        <w:pStyle w:val="BodyText"/>
        <w:spacing w:before="89"/>
        <w:ind w:left="427"/>
      </w:pPr>
      <w:r>
        <w:t>а) дерево</w:t>
      </w:r>
    </w:p>
    <w:p>
      <w:pPr>
        <w:pStyle w:val="BodyText"/>
        <w:spacing w:before="163"/>
        <w:ind w:left="427"/>
      </w:pPr>
      <w:r>
        <w:t>б) перехрестя доріг</w:t>
      </w:r>
    </w:p>
    <w:p>
      <w:pPr>
        <w:pStyle w:val="BodyText"/>
        <w:spacing w:before="89"/>
        <w:ind w:left="427"/>
      </w:pPr>
      <w:r>
        <w:t>в) лісовий</w:t>
      </w:r>
    </w:p>
    <w:p>
      <w:pPr>
        <w:pStyle w:val="BodyText"/>
        <w:spacing w:before="163"/>
        <w:ind w:left="427"/>
      </w:pPr>
      <w:r>
        <w:t>г) горбок</w:t>
      </w:r>
    </w:p>
    <w:p>
      <w:pPr>
        <w:pStyle w:val="BodyText"/>
        <w:spacing w:after="0"/>
        <w:sectPr>
          <w:type w:val="continuous"/>
          <w:pgSz w:w="11910" w:h="16840"/>
          <w:pgMar w:header="756" w:footer="0" w:top="1040" w:bottom="280" w:left="1275" w:right="425"/>
          <w:cols w:num="2" w:equalWidth="0">
            <w:col w:w="3004" w:space="2168"/>
            <w:col w:w="5038"/>
          </w:cols>
        </w:sectPr>
      </w:pPr>
    </w:p>
    <w:p>
      <w:pPr>
        <w:pStyle w:val="ListParagraph"/>
        <w:numPr>
          <w:ilvl w:val="0"/>
          <w:numId w:val="47"/>
        </w:numPr>
        <w:tabs>
          <w:tab w:pos="709" w:val="left" w:leader="none"/>
        </w:tabs>
        <w:spacing w:line="240" w:lineRule="auto" w:before="190" w:after="0"/>
        <w:ind w:left="709" w:right="0" w:hanging="282"/>
        <w:jc w:val="left"/>
        <w:rPr>
          <w:position w:val="2"/>
          <w:sz w:val="28"/>
        </w:rPr>
      </w:pPr>
      <w:r>
        <w:t>Обов’язкова умова безаварійної поїздки:</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line="360" w:lineRule="auto" w:before="160"/>
        <w:ind w:left="427"/>
      </w:pPr>
      <w:r>
        <w:t>а) дисципліна б) розпорядок дня</w:t>
      </w:r>
    </w:p>
    <w:p>
      <w:pPr>
        <w:pStyle w:val="BodyText"/>
        <w:spacing w:line="360" w:lineRule="auto" w:before="160"/>
        <w:ind w:left="427" w:right="2047"/>
      </w:pPr>
      <w:r>
        <w:t>в) бівуачна робота г) межа полігону</w:t>
      </w:r>
    </w:p>
    <w:p>
      <w:pPr>
        <w:pStyle w:val="BodyText"/>
        <w:spacing w:after="0" w:line="360" w:lineRule="auto"/>
        <w:sectPr>
          <w:type w:val="continuous"/>
          <w:pgSz w:w="11910" w:h="16840"/>
          <w:pgMar w:header="756" w:footer="0" w:top="1040" w:bottom="280" w:left="1275" w:right="425"/>
          <w:cols w:num="2" w:equalWidth="0">
            <w:col w:w="2198" w:space="2975"/>
            <w:col w:w="5037"/>
          </w:cols>
        </w:sectPr>
      </w:pPr>
    </w:p>
    <w:p>
      <w:pPr>
        <w:pStyle w:val="ListParagraph"/>
        <w:numPr>
          <w:ilvl w:val="0"/>
          <w:numId w:val="47"/>
        </w:numPr>
        <w:tabs>
          <w:tab w:pos="707" w:val="left" w:leader="none"/>
        </w:tabs>
        <w:spacing w:line="360" w:lineRule="auto" w:before="9" w:after="0"/>
        <w:ind w:left="427" w:right="2619" w:firstLine="0"/>
        <w:jc w:val="left"/>
        <w:rPr>
          <w:sz w:val="28"/>
        </w:rPr>
      </w:pPr>
      <w:r>
        <w:t>Яким вимогам має відповідати місце для ночівлі: а) розташовуватися під самотнім деревом?</w:t>
      </w:r>
    </w:p>
    <w:p>
      <w:pPr>
        <w:pStyle w:val="BodyText"/>
        <w:spacing w:before="1"/>
        <w:ind w:left="427"/>
      </w:pPr>
      <w:r>
        <w:t>б) поруч має бути простора галявина</w:t>
      </w:r>
    </w:p>
    <w:p>
      <w:pPr>
        <w:pStyle w:val="BodyText"/>
        <w:spacing w:line="360" w:lineRule="auto" w:before="161"/>
        <w:ind w:left="427" w:right="2382"/>
      </w:pPr>
      <w:r>
        <w:t>в) джерело питної води бажано мати біля стоянки г) у лісі серед сухостою</w:t>
      </w:r>
    </w:p>
    <w:p>
      <w:pPr>
        <w:pStyle w:val="ListParagraph"/>
        <w:numPr>
          <w:ilvl w:val="0"/>
          <w:numId w:val="47"/>
        </w:numPr>
        <w:tabs>
          <w:tab w:pos="707" w:val="left" w:leader="none"/>
        </w:tabs>
        <w:spacing w:line="328" w:lineRule="exact" w:before="0" w:after="0"/>
        <w:ind w:left="707" w:right="0" w:hanging="280"/>
        <w:jc w:val="left"/>
        <w:rPr>
          <w:position w:val="2"/>
          <w:sz w:val="28"/>
        </w:rPr>
      </w:pPr>
      <w:r>
        <w:t>Якщо ви заблукали, ви категорично не можете:</w:t>
      </w:r>
    </w:p>
    <w:p>
      <w:pPr>
        <w:pStyle w:val="ListParagraph"/>
        <w:spacing w:after="0" w:line="328" w:lineRule="exact"/>
        <w:jc w:val="left"/>
        <w:rPr>
          <w:position w:val="2"/>
          <w:sz w:val="28"/>
        </w:rPr>
        <w:sectPr>
          <w:type w:val="continuous"/>
          <w:pgSz w:w="11910" w:h="16840"/>
          <w:pgMar w:header="756" w:footer="0" w:top="1040" w:bottom="280" w:left="1275" w:right="425"/>
        </w:sectPr>
      </w:pPr>
    </w:p>
    <w:p>
      <w:pPr>
        <w:pStyle w:val="BodyText"/>
        <w:spacing w:line="360" w:lineRule="auto" w:before="163"/>
        <w:ind w:left="427" w:right="38"/>
      </w:pPr>
      <w:r>
        <w:t>а) впадати в паніку і зневіру б) лазити по деревах</w:t>
      </w:r>
    </w:p>
    <w:p>
      <w:pPr>
        <w:pStyle w:val="BodyText"/>
        <w:spacing w:line="360" w:lineRule="auto" w:before="163"/>
        <w:ind w:left="427" w:right="2195"/>
      </w:pPr>
      <w:r>
        <w:t>в) зійти зі стежки г) голосно кричати</w:t>
      </w:r>
    </w:p>
    <w:p>
      <w:pPr>
        <w:pStyle w:val="BodyText"/>
        <w:spacing w:after="0" w:line="360" w:lineRule="auto"/>
        <w:sectPr>
          <w:type w:val="continuous"/>
          <w:pgSz w:w="11910" w:h="16840"/>
          <w:pgMar w:header="756" w:footer="0" w:top="1040" w:bottom="280" w:left="1275" w:right="425"/>
          <w:cols w:num="2" w:equalWidth="0">
            <w:col w:w="4533" w:space="640"/>
            <w:col w:w="5037"/>
          </w:cols>
        </w:sectPr>
      </w:pPr>
    </w:p>
    <w:p>
      <w:pPr>
        <w:pStyle w:val="ListParagraph"/>
        <w:numPr>
          <w:ilvl w:val="0"/>
          <w:numId w:val="47"/>
        </w:numPr>
        <w:tabs>
          <w:tab w:pos="707" w:val="left" w:leader="none"/>
        </w:tabs>
        <w:spacing w:line="381" w:lineRule="auto" w:before="1" w:after="0"/>
        <w:ind w:left="427" w:right="1171" w:firstLine="0"/>
        <w:jc w:val="left"/>
        <w:rPr>
          <w:position w:val="2"/>
          <w:sz w:val="28"/>
        </w:rPr>
      </w:pPr>
      <w:r>
        <w:t>Кого керівник туриста зобов'язаний повідомити про маршрут і час походу перед відправленням:</w:t>
      </w:r>
    </w:p>
    <w:p>
      <w:pPr>
        <w:pStyle w:val="BodyText"/>
        <w:spacing w:line="292" w:lineRule="exact"/>
        <w:ind w:left="427"/>
      </w:pPr>
      <w:r>
        <w:t>а) пошуково-рятувальна служба</w:t>
      </w:r>
    </w:p>
    <w:p>
      <w:pPr>
        <w:pStyle w:val="BodyText"/>
        <w:spacing w:before="161"/>
        <w:ind w:left="427"/>
      </w:pPr>
      <w:r>
        <w:t>б) лісове господарство</w:t>
      </w:r>
    </w:p>
    <w:p>
      <w:pPr>
        <w:pStyle w:val="BodyText"/>
        <w:spacing w:before="162"/>
        <w:ind w:left="427"/>
      </w:pPr>
      <w:r>
        <w:t>в) директор школи</w:t>
      </w:r>
    </w:p>
    <w:p>
      <w:pPr>
        <w:pStyle w:val="BodyText"/>
        <w:spacing w:before="161"/>
        <w:ind w:left="427"/>
      </w:pPr>
      <w:r>
        <w:t>г) центр дитячо-юнацького туризму</w:t>
      </w:r>
    </w:p>
    <w:p>
      <w:pPr>
        <w:pStyle w:val="ListParagraph"/>
        <w:numPr>
          <w:ilvl w:val="0"/>
          <w:numId w:val="47"/>
        </w:numPr>
        <w:tabs>
          <w:tab w:pos="866" w:val="left" w:leader="none"/>
          <w:tab w:pos="2115" w:val="left" w:leader="none"/>
          <w:tab w:pos="3994" w:val="left" w:leader="none"/>
          <w:tab w:pos="4807" w:val="left" w:leader="none"/>
          <w:tab w:pos="6040" w:val="left" w:leader="none"/>
          <w:tab w:pos="7705" w:val="left" w:leader="none"/>
          <w:tab w:pos="9339" w:val="left" w:leader="none"/>
        </w:tabs>
        <w:spacing w:line="360" w:lineRule="auto" w:before="160" w:after="0"/>
        <w:ind w:left="427" w:right="146" w:firstLine="0"/>
        <w:jc w:val="left"/>
        <w:rPr>
          <w:sz w:val="28"/>
        </w:rPr>
      </w:pPr>
      <w:r>
        <w:t>Знайдіть відповідність: «якщо спортивна картка кольорова, символи...»:</w:t>
      </w:r>
    </w:p>
    <w:p>
      <w:pPr>
        <w:pStyle w:val="ListParagraph"/>
        <w:numPr>
          <w:ilvl w:val="1"/>
          <w:numId w:val="47"/>
        </w:numPr>
        <w:tabs>
          <w:tab w:pos="1598" w:val="left" w:leader="none"/>
          <w:tab w:pos="5638" w:val="left" w:leader="none"/>
        </w:tabs>
        <w:spacing w:line="240" w:lineRule="auto" w:before="2" w:after="0"/>
        <w:ind w:left="1598" w:right="0" w:hanging="452"/>
        <w:jc w:val="left"/>
        <w:rPr>
          <w:sz w:val="28"/>
        </w:rPr>
      </w:pPr>
      <w:r>
        <w:t>споруди, дороги та скелі а) білий</w:t>
      </w:r>
    </w:p>
    <w:p>
      <w:pPr>
        <w:pStyle w:val="ListParagraph"/>
        <w:numPr>
          <w:ilvl w:val="1"/>
          <w:numId w:val="47"/>
        </w:numPr>
        <w:tabs>
          <w:tab w:pos="1598" w:val="left" w:leader="none"/>
          <w:tab w:pos="5638" w:val="left" w:leader="none"/>
        </w:tabs>
        <w:spacing w:line="240" w:lineRule="auto" w:before="95" w:after="0"/>
        <w:ind w:left="1598" w:right="0" w:hanging="452"/>
        <w:jc w:val="left"/>
        <w:rPr>
          <w:sz w:val="28"/>
        </w:rPr>
      </w:pPr>
      <w:r>
        <w:t>рельєф б) коричневий</w:t>
      </w:r>
    </w:p>
    <w:p>
      <w:pPr>
        <w:pStyle w:val="ListParagraph"/>
        <w:numPr>
          <w:ilvl w:val="1"/>
          <w:numId w:val="47"/>
        </w:numPr>
        <w:tabs>
          <w:tab w:pos="1598" w:val="left" w:leader="none"/>
          <w:tab w:pos="5638" w:val="left" w:leader="none"/>
        </w:tabs>
        <w:spacing w:line="240" w:lineRule="auto" w:before="96" w:after="0"/>
        <w:ind w:left="1598" w:right="0" w:hanging="452"/>
        <w:jc w:val="left"/>
        <w:rPr>
          <w:sz w:val="28"/>
        </w:rPr>
      </w:pPr>
      <w:r>
        <w:t>гідромереж в) чорн</w:t>
      </w:r>
    </w:p>
    <w:p>
      <w:pPr>
        <w:pStyle w:val="ListParagraph"/>
        <w:numPr>
          <w:ilvl w:val="1"/>
          <w:numId w:val="47"/>
        </w:numPr>
        <w:tabs>
          <w:tab w:pos="1598" w:val="left" w:leader="none"/>
          <w:tab w:pos="5638" w:val="left" w:leader="none"/>
        </w:tabs>
        <w:spacing w:line="240" w:lineRule="auto" w:before="98" w:after="0"/>
        <w:ind w:left="1598" w:right="0" w:hanging="452"/>
        <w:jc w:val="left"/>
        <w:rPr>
          <w:sz w:val="28"/>
        </w:rPr>
      </w:pPr>
      <w:r>
        <w:t>відкритий простір г) червоний</w:t>
      </w:r>
    </w:p>
    <w:p>
      <w:pPr>
        <w:pStyle w:val="ListParagraph"/>
        <w:numPr>
          <w:ilvl w:val="1"/>
          <w:numId w:val="47"/>
        </w:numPr>
        <w:tabs>
          <w:tab w:pos="1598" w:val="left" w:leader="none"/>
          <w:tab w:pos="5638" w:val="left" w:leader="none"/>
        </w:tabs>
        <w:spacing w:line="240" w:lineRule="auto" w:before="96" w:after="0"/>
        <w:ind w:left="1598" w:right="0" w:hanging="452"/>
        <w:jc w:val="left"/>
        <w:rPr>
          <w:sz w:val="28"/>
        </w:rPr>
      </w:pPr>
      <w:r>
        <w:t>напіввідкритий простір д) жовтий</w:t>
      </w:r>
    </w:p>
    <w:p>
      <w:pPr>
        <w:pStyle w:val="ListParagraph"/>
        <w:numPr>
          <w:ilvl w:val="1"/>
          <w:numId w:val="47"/>
        </w:numPr>
        <w:tabs>
          <w:tab w:pos="1598" w:val="left" w:leader="none"/>
          <w:tab w:pos="5638" w:val="left" w:leader="none"/>
        </w:tabs>
        <w:spacing w:line="240" w:lineRule="auto" w:before="98" w:after="0"/>
        <w:ind w:left="1598" w:right="0" w:hanging="452"/>
        <w:jc w:val="left"/>
        <w:rPr>
          <w:sz w:val="28"/>
        </w:rPr>
      </w:pPr>
      <w:r>
        <w:t>старт, фініш і контрольна точка g) синій</w:t>
      </w:r>
    </w:p>
    <w:p>
      <w:pPr>
        <w:pStyle w:val="ListParagraph"/>
        <w:spacing w:after="0" w:line="240" w:lineRule="auto"/>
        <w:jc w:val="left"/>
        <w:rPr>
          <w:sz w:val="28"/>
        </w:rPr>
        <w:sectPr>
          <w:type w:val="continuous"/>
          <w:pgSz w:w="11910" w:h="16840"/>
          <w:pgMar w:header="756" w:footer="0" w:top="1040" w:bottom="280" w:left="1275" w:right="425"/>
        </w:sectPr>
      </w:pPr>
    </w:p>
    <w:p>
      <w:pPr>
        <w:pStyle w:val="BodyText"/>
        <w:spacing w:before="9"/>
        <w:ind w:left="0"/>
        <w:rPr>
          <w:sz w:val="20"/>
        </w:rPr>
      </w:pPr>
    </w:p>
    <w:p>
      <w:pPr>
        <w:pStyle w:val="BodyText"/>
        <w:spacing w:after="0"/>
        <w:rPr>
          <w:sz w:val="20"/>
        </w:rPr>
        <w:sectPr>
          <w:headerReference w:type="default" r:id="rId65"/>
          <w:pgSz w:w="11910" w:h="16840"/>
          <w:pgMar w:header="756" w:footer="0" w:top="1520" w:bottom="280" w:left="1275" w:right="425"/>
          <w:pgNumType w:start="176"/>
        </w:sectPr>
      </w:pPr>
    </w:p>
    <w:p>
      <w:pPr>
        <w:pStyle w:val="ListParagraph"/>
        <w:numPr>
          <w:ilvl w:val="0"/>
          <w:numId w:val="47"/>
        </w:numPr>
        <w:tabs>
          <w:tab w:pos="848" w:val="left" w:leader="none"/>
        </w:tabs>
        <w:spacing w:line="362" w:lineRule="auto" w:before="89" w:after="0"/>
        <w:ind w:left="427" w:right="0" w:firstLine="0"/>
        <w:jc w:val="left"/>
        <w:rPr>
          <w:sz w:val="28"/>
        </w:rPr>
      </w:pPr>
      <w:r>
        <w:t>Якою може бути межа полігону: а) забудова</w:t>
      </w:r>
    </w:p>
    <w:p>
      <w:pPr>
        <w:pStyle w:val="BodyText"/>
        <w:spacing w:line="317" w:lineRule="exact"/>
        <w:ind w:left="427"/>
      </w:pPr>
      <w:r>
        <w:t>б) середній</w:t>
      </w:r>
    </w:p>
    <w:p>
      <w:pPr>
        <w:spacing w:line="240" w:lineRule="auto"/>
        <w:ind w:left="26" w:right="0" w:firstLine="0"/>
        <w:rPr>
          <w:sz w:val="20"/>
        </w:rPr>
      </w:pPr>
      <w:r>
        <w:rPr/>
        <w:br w:type="column"/>
      </w:r>
      <w:r>
        <w:rPr>
          <w:sz w:val="20"/>
        </w:rPr>
        <w:drawing>
          <wp:inline distT="0" distB="0" distL="0" distR="0">
            <wp:extent cx="202324" cy="200025"/>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58" cstate="print"/>
                    <a:stretch>
                      <a:fillRect/>
                    </a:stretch>
                  </pic:blipFill>
                  <pic:spPr>
                    <a:xfrm>
                      <a:off x="0" y="0"/>
                      <a:ext cx="202324" cy="200025"/>
                    </a:xfrm>
                    <a:prstGeom prst="rect">
                      <a:avLst/>
                    </a:prstGeom>
                  </pic:spPr>
                </pic:pic>
              </a:graphicData>
            </a:graphic>
          </wp:inline>
        </w:drawing>
      </w:r>
      <w:r>
        <w:rPr>
          <w:sz w:val="20"/>
        </w:rPr>
      </w:r>
    </w:p>
    <w:p>
      <w:pPr>
        <w:pStyle w:val="BodyText"/>
        <w:spacing w:line="360" w:lineRule="auto" w:before="259"/>
        <w:ind w:left="322" w:right="3124"/>
      </w:pPr>
      <w:r>
        <w:t>в) мікрояма г) дерево</w:t>
      </w:r>
    </w:p>
    <w:p>
      <w:pPr>
        <w:pStyle w:val="BodyText"/>
        <w:spacing w:after="0" w:line="360" w:lineRule="auto"/>
        <w:sectPr>
          <w:type w:val="continuous"/>
          <w:pgSz w:w="11910" w:h="16840"/>
          <w:pgMar w:header="756" w:footer="0" w:top="1040" w:bottom="280" w:left="1275" w:right="425"/>
          <w:cols w:num="2" w:equalWidth="0">
            <w:col w:w="5238" w:space="40"/>
            <w:col w:w="4932"/>
          </w:cols>
        </w:sectPr>
      </w:pPr>
    </w:p>
    <w:p>
      <w:pPr>
        <w:pStyle w:val="ListParagraph"/>
        <w:numPr>
          <w:ilvl w:val="0"/>
          <w:numId w:val="47"/>
        </w:numPr>
        <w:tabs>
          <w:tab w:pos="848" w:val="left" w:leader="none"/>
        </w:tabs>
        <w:spacing w:line="338" w:lineRule="auto" w:before="29" w:after="0"/>
        <w:ind w:left="427" w:right="799" w:firstLine="0"/>
        <w:jc w:val="both"/>
        <w:rPr>
          <w:sz w:val="28"/>
        </w:rPr>
      </w:pPr>
      <w:r>
        <w:t>У сонячний день о котрій годині тінь показуватиме напрямок на північ: а) о 15 год.</w:t>
      </w:r>
    </w:p>
    <w:p>
      <w:pPr>
        <w:pStyle w:val="BodyText"/>
        <w:spacing w:line="360" w:lineRule="auto" w:before="59"/>
        <w:ind w:left="427" w:right="8246"/>
        <w:jc w:val="both"/>
      </w:pPr>
      <w:r>
        <w:t>б) о 12 год. в) о 13 год. г) о 14 год</w:t>
      </w:r>
    </w:p>
    <w:p>
      <w:pPr>
        <w:pStyle w:val="ListParagraph"/>
        <w:numPr>
          <w:ilvl w:val="0"/>
          <w:numId w:val="47"/>
        </w:numPr>
        <w:tabs>
          <w:tab w:pos="848" w:val="left" w:leader="none"/>
        </w:tabs>
        <w:spacing w:line="328" w:lineRule="exact" w:before="0" w:after="0"/>
        <w:ind w:left="848" w:right="0" w:hanging="421"/>
        <w:jc w:val="both"/>
        <w:rPr>
          <w:position w:val="2"/>
          <w:sz w:val="28"/>
        </w:rPr>
      </w:pPr>
      <w:r>
        <w:t>Які бувають види пожеж:</w:t>
      </w:r>
    </w:p>
    <w:p>
      <w:pPr>
        <w:pStyle w:val="ListParagraph"/>
        <w:spacing w:after="0" w:line="328" w:lineRule="exact"/>
        <w:jc w:val="both"/>
        <w:rPr>
          <w:position w:val="2"/>
          <w:sz w:val="28"/>
        </w:rPr>
        <w:sectPr>
          <w:type w:val="continuous"/>
          <w:pgSz w:w="11910" w:h="16840"/>
          <w:pgMar w:header="756" w:footer="0" w:top="1040" w:bottom="280" w:left="1275" w:right="425"/>
        </w:sectPr>
      </w:pPr>
    </w:p>
    <w:p>
      <w:pPr>
        <w:pStyle w:val="BodyText"/>
        <w:spacing w:before="163"/>
        <w:ind w:left="427"/>
      </w:pPr>
      <w:r>
        <w:t>а) багатий</w:t>
      </w:r>
    </w:p>
    <w:p>
      <w:pPr>
        <w:pStyle w:val="BodyText"/>
        <w:spacing w:before="160"/>
        <w:ind w:left="427"/>
      </w:pPr>
      <w:r>
        <w:t>б) тайга</w:t>
      </w:r>
    </w:p>
    <w:p>
      <w:pPr>
        <w:pStyle w:val="BodyText"/>
        <w:spacing w:line="360" w:lineRule="auto" w:before="163"/>
        <w:ind w:left="427" w:right="3209"/>
      </w:pPr>
      <w:r>
        <w:t>в) місячний г) зоряний</w:t>
      </w:r>
    </w:p>
    <w:p>
      <w:pPr>
        <w:pStyle w:val="BodyText"/>
        <w:spacing w:after="0" w:line="360" w:lineRule="auto"/>
        <w:sectPr>
          <w:type w:val="continuous"/>
          <w:pgSz w:w="11910" w:h="16840"/>
          <w:pgMar w:header="756" w:footer="0" w:top="1040" w:bottom="280" w:left="1275" w:right="425"/>
          <w:cols w:num="2" w:equalWidth="0">
            <w:col w:w="1833" w:space="3340"/>
            <w:col w:w="5037"/>
          </w:cols>
        </w:sectPr>
      </w:pPr>
    </w:p>
    <w:p>
      <w:pPr>
        <w:pStyle w:val="ListParagraph"/>
        <w:numPr>
          <w:ilvl w:val="0"/>
          <w:numId w:val="47"/>
        </w:numPr>
        <w:tabs>
          <w:tab w:pos="848" w:val="left" w:leader="none"/>
        </w:tabs>
        <w:spacing w:line="357" w:lineRule="auto" w:before="1" w:after="0"/>
        <w:ind w:left="427" w:right="998" w:firstLine="0"/>
        <w:jc w:val="left"/>
        <w:rPr>
          <w:position w:val="2"/>
          <w:sz w:val="28"/>
        </w:rPr>
      </w:pPr>
      <w:r>
        <w:t>Які дезінфікуючі засоби, ліки та мазі повинні бути в аптечці:</w:t>
      </w:r>
    </w:p>
    <w:p>
      <w:pPr>
        <w:pStyle w:val="ListParagraph"/>
        <w:spacing w:after="0" w:line="357" w:lineRule="auto"/>
        <w:jc w:val="left"/>
        <w:rPr>
          <w:position w:val="2"/>
          <w:sz w:val="28"/>
        </w:rPr>
        <w:sectPr>
          <w:type w:val="continuous"/>
          <w:pgSz w:w="11910" w:h="16840"/>
          <w:pgMar w:header="756" w:footer="0" w:top="1040" w:bottom="280" w:left="1275" w:right="425"/>
        </w:sectPr>
      </w:pPr>
    </w:p>
    <w:p>
      <w:pPr>
        <w:pStyle w:val="BodyText"/>
        <w:spacing w:before="4"/>
        <w:ind w:left="427"/>
      </w:pPr>
      <w:r>
        <w:t>а) перекис водню 2%</w:t>
      </w:r>
    </w:p>
    <w:p>
      <w:pPr>
        <w:pStyle w:val="BodyText"/>
        <w:spacing w:before="161"/>
        <w:ind w:left="427"/>
      </w:pPr>
      <w:r>
        <w:t>б) бактерицидний лейкопластир</w:t>
      </w:r>
    </w:p>
    <w:p>
      <w:pPr>
        <w:pStyle w:val="BodyText"/>
        <w:spacing w:before="4"/>
        <w:ind w:left="427"/>
      </w:pPr>
      <w:r>
        <w:t>в) супрастин</w:t>
      </w:r>
    </w:p>
    <w:p>
      <w:pPr>
        <w:pStyle w:val="BodyText"/>
        <w:spacing w:before="161"/>
        <w:ind w:left="427"/>
      </w:pPr>
      <w:r>
        <w:t>г) настоянка йоду 2%</w:t>
      </w:r>
    </w:p>
    <w:p>
      <w:pPr>
        <w:pStyle w:val="BodyText"/>
        <w:spacing w:after="0"/>
        <w:sectPr>
          <w:type w:val="continuous"/>
          <w:pgSz w:w="11910" w:h="16840"/>
          <w:pgMar w:header="756" w:footer="0" w:top="1040" w:bottom="280" w:left="1275" w:right="425"/>
          <w:cols w:num="2" w:equalWidth="0">
            <w:col w:w="4551" w:space="622"/>
            <w:col w:w="5037"/>
          </w:cols>
        </w:sectPr>
      </w:pPr>
    </w:p>
    <w:p>
      <w:pPr>
        <w:pStyle w:val="ListParagraph"/>
        <w:numPr>
          <w:ilvl w:val="0"/>
          <w:numId w:val="47"/>
        </w:numPr>
        <w:tabs>
          <w:tab w:pos="848" w:val="left" w:leader="none"/>
        </w:tabs>
        <w:spacing w:line="240" w:lineRule="auto" w:before="189" w:after="0"/>
        <w:ind w:left="848" w:right="0" w:hanging="421"/>
        <w:jc w:val="left"/>
        <w:rPr>
          <w:position w:val="2"/>
          <w:sz w:val="28"/>
        </w:rPr>
      </w:pPr>
      <w:r>
        <w:t>У поході зручне пересування групи - це...</w:t>
      </w:r>
    </w:p>
    <w:p>
      <w:pPr>
        <w:pStyle w:val="ListParagraph"/>
        <w:spacing w:after="0" w:line="240" w:lineRule="auto"/>
        <w:jc w:val="left"/>
        <w:rPr>
          <w:position w:val="2"/>
          <w:sz w:val="28"/>
        </w:rPr>
        <w:sectPr>
          <w:type w:val="continuous"/>
          <w:pgSz w:w="11910" w:h="16840"/>
          <w:pgMar w:header="756" w:footer="0" w:top="1040" w:bottom="280" w:left="1275" w:right="425"/>
        </w:sectPr>
      </w:pPr>
    </w:p>
    <w:p>
      <w:pPr>
        <w:pStyle w:val="BodyText"/>
        <w:spacing w:before="163"/>
        <w:ind w:left="427"/>
      </w:pPr>
      <w:r>
        <w:t>а) в парах</w:t>
      </w:r>
    </w:p>
    <w:p>
      <w:pPr>
        <w:pStyle w:val="BodyText"/>
        <w:spacing w:before="160"/>
        <w:ind w:left="427"/>
      </w:pPr>
      <w:r>
        <w:t>б) у колону по одному</w:t>
      </w:r>
    </w:p>
    <w:p>
      <w:pPr>
        <w:pStyle w:val="BodyText"/>
        <w:spacing w:line="360" w:lineRule="auto" w:before="163"/>
        <w:ind w:left="427" w:right="3312"/>
      </w:pPr>
      <w:r>
        <w:t>в) натовпом г) утрьох</w:t>
      </w:r>
    </w:p>
    <w:p>
      <w:pPr>
        <w:pStyle w:val="BodyText"/>
        <w:spacing w:after="0" w:line="360" w:lineRule="auto"/>
        <w:sectPr>
          <w:type w:val="continuous"/>
          <w:pgSz w:w="11910" w:h="16840"/>
          <w:pgMar w:header="756" w:footer="0" w:top="1040" w:bottom="280" w:left="1275" w:right="425"/>
          <w:cols w:num="2" w:equalWidth="0">
            <w:col w:w="3261" w:space="1912"/>
            <w:col w:w="5037"/>
          </w:cols>
        </w:sectPr>
      </w:pPr>
    </w:p>
    <w:p>
      <w:pPr>
        <w:pStyle w:val="ListParagraph"/>
        <w:numPr>
          <w:ilvl w:val="0"/>
          <w:numId w:val="47"/>
        </w:numPr>
        <w:tabs>
          <w:tab w:pos="851" w:val="left" w:leader="none"/>
        </w:tabs>
        <w:spacing w:line="357" w:lineRule="auto" w:before="0" w:after="0"/>
        <w:ind w:left="427" w:right="1267" w:firstLine="0"/>
        <w:jc w:val="left"/>
        <w:rPr>
          <w:position w:val="2"/>
          <w:sz w:val="28"/>
        </w:rPr>
      </w:pPr>
      <w:r>
        <w:t>За якими місцевими знаками можна визначити сторони світу на місцевості:</w:t>
      </w:r>
    </w:p>
    <w:p>
      <w:pPr>
        <w:pStyle w:val="ListParagraph"/>
        <w:spacing w:after="0" w:line="357" w:lineRule="auto"/>
        <w:jc w:val="left"/>
        <w:rPr>
          <w:position w:val="2"/>
          <w:sz w:val="28"/>
        </w:rPr>
        <w:sectPr>
          <w:type w:val="continuous"/>
          <w:pgSz w:w="11910" w:h="16840"/>
          <w:pgMar w:header="756" w:footer="0" w:top="1040" w:bottom="280" w:left="1275" w:right="425"/>
        </w:sectPr>
      </w:pPr>
    </w:p>
    <w:p>
      <w:pPr>
        <w:pStyle w:val="BodyText"/>
        <w:spacing w:line="360" w:lineRule="auto" w:before="2"/>
        <w:ind w:left="427" w:right="62"/>
      </w:pPr>
      <w:r>
        <w:t>а) на стовбурах і корі дерев б) на мохах і лишайниках</w:t>
      </w:r>
    </w:p>
    <w:p>
      <w:pPr>
        <w:pStyle w:val="ListParagraph"/>
        <w:numPr>
          <w:ilvl w:val="0"/>
          <w:numId w:val="47"/>
        </w:numPr>
        <w:tabs>
          <w:tab w:pos="848" w:val="left" w:leader="none"/>
        </w:tabs>
        <w:spacing w:line="340" w:lineRule="auto" w:before="28" w:after="0"/>
        <w:ind w:left="427" w:right="38" w:firstLine="0"/>
        <w:jc w:val="left"/>
        <w:rPr>
          <w:sz w:val="28"/>
        </w:rPr>
      </w:pPr>
      <w:r>
        <w:t>Який масштаб більший: а) 1:7500</w:t>
      </w:r>
    </w:p>
    <w:p>
      <w:pPr>
        <w:pStyle w:val="BodyText"/>
        <w:spacing w:before="53"/>
        <w:ind w:left="427"/>
      </w:pPr>
      <w:r>
        <w:t>б) 1:20000</w:t>
      </w:r>
    </w:p>
    <w:p>
      <w:pPr>
        <w:pStyle w:val="BodyText"/>
        <w:spacing w:line="360" w:lineRule="auto" w:before="2"/>
        <w:ind w:left="427" w:right="2056"/>
      </w:pPr>
      <w:r>
        <w:t>в) вздовж мурашників г) вздовж річки</w:t>
      </w:r>
    </w:p>
    <w:p>
      <w:pPr>
        <w:pStyle w:val="BodyText"/>
        <w:spacing w:before="261"/>
        <w:ind w:left="0"/>
      </w:pPr>
    </w:p>
    <w:p>
      <w:pPr>
        <w:pStyle w:val="BodyText"/>
        <w:ind w:left="427"/>
      </w:pPr>
      <w:r>
        <w:t>в) 1:15000</w:t>
      </w:r>
    </w:p>
    <w:p>
      <w:pPr>
        <w:pStyle w:val="BodyText"/>
        <w:spacing w:before="161"/>
        <w:ind w:left="427"/>
      </w:pPr>
      <w:r>
        <w:t>г) 1:5000</w:t>
      </w:r>
    </w:p>
    <w:p>
      <w:pPr>
        <w:pStyle w:val="BodyText"/>
        <w:spacing w:after="0"/>
        <w:sectPr>
          <w:type w:val="continuous"/>
          <w:pgSz w:w="11910" w:h="16840"/>
          <w:pgMar w:header="756" w:footer="0" w:top="1040" w:bottom="280" w:left="1275" w:right="425"/>
          <w:cols w:num="2" w:equalWidth="0">
            <w:col w:w="4247" w:space="926"/>
            <w:col w:w="5037"/>
          </w:cols>
        </w:sectPr>
      </w:pPr>
    </w:p>
    <w:p>
      <w:pPr>
        <w:pStyle w:val="ListParagraph"/>
        <w:numPr>
          <w:ilvl w:val="0"/>
          <w:numId w:val="47"/>
        </w:numPr>
        <w:tabs>
          <w:tab w:pos="851" w:val="left" w:leader="none"/>
        </w:tabs>
        <w:spacing w:line="240" w:lineRule="auto" w:before="230" w:after="0"/>
        <w:ind w:left="851" w:right="0" w:hanging="424"/>
        <w:jc w:val="left"/>
        <w:rPr>
          <w:sz w:val="28"/>
        </w:rPr>
      </w:pPr>
      <w:r>
        <w:t>Знайдіть відповідність міжнародної кодової таблиці символам:</w:t>
      </w:r>
    </w:p>
    <w:p>
      <w:pPr>
        <w:pStyle w:val="ListParagraph"/>
        <w:numPr>
          <w:ilvl w:val="1"/>
          <w:numId w:val="47"/>
        </w:numPr>
        <w:tabs>
          <w:tab w:pos="1739" w:val="left" w:leader="none"/>
          <w:tab w:pos="3960" w:val="left" w:leader="none"/>
        </w:tabs>
        <w:spacing w:line="240" w:lineRule="auto" w:before="163" w:after="0"/>
        <w:ind w:left="1739" w:right="0" w:hanging="523"/>
        <w:jc w:val="left"/>
        <w:rPr>
          <w:sz w:val="28"/>
        </w:rPr>
      </w:pPr>
      <w:r>
        <w:t>I а) Ми не можемо рухатися</w:t>
      </w:r>
    </w:p>
    <w:p>
      <w:pPr>
        <w:pStyle w:val="ListParagraph"/>
        <w:numPr>
          <w:ilvl w:val="1"/>
          <w:numId w:val="47"/>
        </w:numPr>
        <w:tabs>
          <w:tab w:pos="1739" w:val="left" w:leader="none"/>
          <w:tab w:pos="3960" w:val="left" w:leader="none"/>
        </w:tabs>
        <w:spacing w:line="240" w:lineRule="auto" w:before="95" w:after="0"/>
        <w:ind w:left="1739" w:right="0" w:hanging="523"/>
        <w:jc w:val="left"/>
        <w:rPr>
          <w:sz w:val="28"/>
        </w:rPr>
      </w:pPr>
      <w:r>
        <w:t>II б) Потрібен лікар: серйозна травма</w:t>
      </w:r>
    </w:p>
    <w:p>
      <w:pPr>
        <w:pStyle w:val="ListParagraph"/>
        <w:numPr>
          <w:ilvl w:val="1"/>
          <w:numId w:val="47"/>
        </w:numPr>
        <w:tabs>
          <w:tab w:pos="1739" w:val="left" w:leader="none"/>
          <w:tab w:pos="3960" w:val="left" w:leader="none"/>
        </w:tabs>
        <w:spacing w:line="240" w:lineRule="auto" w:before="96" w:after="0"/>
        <w:ind w:left="1739" w:right="0" w:hanging="523"/>
        <w:jc w:val="left"/>
        <w:rPr>
          <w:sz w:val="28"/>
        </w:rPr>
      </w:pPr>
      <w:r>
        <w:t>X c) Потрібні ліки</w:t>
      </w:r>
    </w:p>
    <w:p>
      <w:pPr>
        <w:pStyle w:val="ListParagraph"/>
        <w:numPr>
          <w:ilvl w:val="1"/>
          <w:numId w:val="47"/>
        </w:numPr>
        <w:tabs>
          <w:tab w:pos="1739" w:val="left" w:leader="none"/>
          <w:tab w:pos="3960" w:val="left" w:leader="none"/>
        </w:tabs>
        <w:spacing w:line="240" w:lineRule="auto" w:before="98" w:after="0"/>
        <w:ind w:left="1739" w:right="0" w:hanging="523"/>
        <w:jc w:val="left"/>
        <w:rPr>
          <w:sz w:val="28"/>
        </w:rPr>
      </w:pPr>
      <w:r>
        <w:t>Ж г) Так</w:t>
      </w:r>
    </w:p>
    <w:p>
      <w:pPr>
        <w:pStyle w:val="ListParagraph"/>
        <w:numPr>
          <w:ilvl w:val="1"/>
          <w:numId w:val="47"/>
        </w:numPr>
        <w:tabs>
          <w:tab w:pos="1737" w:val="left" w:leader="none"/>
          <w:tab w:pos="3960" w:val="left" w:leader="none"/>
        </w:tabs>
        <w:spacing w:line="240" w:lineRule="auto" w:before="96" w:after="0"/>
        <w:ind w:left="1737" w:right="0" w:hanging="521"/>
        <w:jc w:val="left"/>
        <w:rPr>
          <w:sz w:val="28"/>
        </w:rPr>
      </w:pPr>
      <w:r>
        <w:t>г) Все добре</w:t>
      </w:r>
    </w:p>
    <w:p>
      <w:pPr>
        <w:pStyle w:val="ListParagraph"/>
        <w:numPr>
          <w:ilvl w:val="1"/>
          <w:numId w:val="47"/>
        </w:numPr>
        <w:tabs>
          <w:tab w:pos="1739" w:val="left" w:leader="none"/>
          <w:tab w:pos="3960" w:val="left" w:leader="none"/>
        </w:tabs>
        <w:spacing w:line="240" w:lineRule="auto" w:before="60" w:after="0"/>
        <w:ind w:left="1739" w:right="0" w:hanging="523"/>
        <w:jc w:val="left"/>
        <w:rPr>
          <w:sz w:val="28"/>
        </w:rPr>
      </w:pPr>
      <w:r>
        <w:t>K g) Я слідкую в цьому напрямку</w:t>
      </w:r>
    </w:p>
    <w:p>
      <w:pPr>
        <w:pStyle w:val="ListParagraph"/>
        <w:numPr>
          <w:ilvl w:val="1"/>
          <w:numId w:val="47"/>
        </w:numPr>
        <w:tabs>
          <w:tab w:pos="1807" w:val="left" w:leader="none"/>
          <w:tab w:pos="3960" w:val="left" w:leader="none"/>
        </w:tabs>
        <w:spacing w:line="240" w:lineRule="auto" w:before="96" w:after="0"/>
        <w:ind w:left="1807" w:right="0" w:hanging="591"/>
        <w:jc w:val="left"/>
        <w:rPr>
          <w:sz w:val="28"/>
        </w:rPr>
      </w:pPr>
      <w:r>
        <w:t>h) Ні</w:t>
      </w:r>
    </w:p>
    <w:p>
      <w:pPr>
        <w:pStyle w:val="ListParagraph"/>
        <w:numPr>
          <w:ilvl w:val="1"/>
          <w:numId w:val="47"/>
        </w:numPr>
        <w:tabs>
          <w:tab w:pos="1702" w:val="left" w:leader="none"/>
          <w:tab w:pos="3960" w:val="left" w:leader="none"/>
        </w:tabs>
        <w:spacing w:line="240" w:lineRule="auto" w:before="82" w:after="0"/>
        <w:ind w:left="1702" w:right="0" w:hanging="486"/>
        <w:jc w:val="left"/>
        <w:rPr>
          <w:sz w:val="28"/>
        </w:rPr>
      </w:pPr>
      <w:r>
        <w:t>i) Потрібні карта та компас</w:t>
      </w:r>
    </w:p>
    <w:p>
      <w:pPr>
        <w:pStyle w:val="ListParagraph"/>
        <w:numPr>
          <w:ilvl w:val="1"/>
          <w:numId w:val="47"/>
        </w:numPr>
        <w:tabs>
          <w:tab w:pos="1739" w:val="left" w:leader="none"/>
          <w:tab w:pos="3960" w:val="left" w:leader="none"/>
        </w:tabs>
        <w:spacing w:line="240" w:lineRule="auto" w:before="52" w:after="0"/>
        <w:ind w:left="1739" w:right="0" w:hanging="523"/>
        <w:jc w:val="left"/>
        <w:rPr>
          <w:sz w:val="28"/>
        </w:rPr>
      </w:pPr>
      <w:r>
        <w:t>LL j) Потрібна їжа та вода</w:t>
      </w:r>
    </w:p>
    <w:p>
      <w:pPr>
        <w:pStyle w:val="ListParagraph"/>
        <w:numPr>
          <w:ilvl w:val="1"/>
          <w:numId w:val="47"/>
        </w:numPr>
        <w:tabs>
          <w:tab w:pos="1739" w:val="left" w:leader="none"/>
          <w:tab w:pos="3960" w:val="left" w:leader="none"/>
        </w:tabs>
        <w:spacing w:line="240" w:lineRule="auto" w:before="96" w:after="0"/>
        <w:ind w:left="1739" w:right="0" w:hanging="593"/>
        <w:jc w:val="left"/>
        <w:rPr>
          <w:sz w:val="28"/>
        </w:rPr>
      </w:pPr>
      <w:r>
        <w:t>N l) Вкажіть напрямок руху</w:t>
      </w:r>
    </w:p>
    <w:p>
      <w:pPr>
        <w:pStyle w:val="ListParagraph"/>
        <w:numPr>
          <w:ilvl w:val="1"/>
          <w:numId w:val="47"/>
        </w:numPr>
        <w:tabs>
          <w:tab w:pos="1739" w:val="left" w:leader="none"/>
          <w:tab w:pos="3960" w:val="left" w:leader="none"/>
        </w:tabs>
        <w:spacing w:line="240" w:lineRule="auto" w:before="98" w:after="0"/>
        <w:ind w:left="1739" w:right="0" w:hanging="593"/>
        <w:jc w:val="left"/>
        <w:rPr>
          <w:sz w:val="28"/>
        </w:rPr>
      </w:pPr>
      <w:r>
        <w:t>Y m) Тут безпечно приземлитися</w:t>
      </w:r>
    </w:p>
    <w:p>
      <w:pPr>
        <w:pStyle w:val="ListParagraph"/>
        <w:numPr>
          <w:ilvl w:val="0"/>
          <w:numId w:val="47"/>
        </w:numPr>
        <w:tabs>
          <w:tab w:pos="851" w:val="left" w:leader="none"/>
        </w:tabs>
        <w:spacing w:line="240" w:lineRule="auto" w:before="125" w:after="0"/>
        <w:ind w:left="851" w:right="0" w:hanging="424"/>
        <w:jc w:val="left"/>
        <w:rPr>
          <w:position w:val="2"/>
          <w:sz w:val="28"/>
        </w:rPr>
      </w:pPr>
      <w:r>
        <w:t>Влітку в теплу погоду яке тимчасове житло можна побудувати:</w:t>
      </w:r>
    </w:p>
    <w:p>
      <w:pPr>
        <w:pStyle w:val="ListParagraph"/>
        <w:spacing w:after="0" w:line="240" w:lineRule="auto"/>
        <w:jc w:val="left"/>
        <w:rPr>
          <w:position w:val="2"/>
          <w:sz w:val="28"/>
        </w:rPr>
        <w:sectPr>
          <w:pgSz w:w="11910" w:h="16840"/>
          <w:pgMar w:header="756" w:footer="0" w:top="1520" w:bottom="280" w:left="1275" w:right="425"/>
        </w:sectPr>
      </w:pPr>
    </w:p>
    <w:p>
      <w:pPr>
        <w:pStyle w:val="BodyText"/>
        <w:spacing w:before="160"/>
        <w:ind w:left="427"/>
      </w:pPr>
      <w:r>
        <w:t>а) голка</w:t>
      </w:r>
    </w:p>
    <w:p>
      <w:pPr>
        <w:pStyle w:val="BodyText"/>
        <w:spacing w:before="163"/>
        <w:ind w:left="427"/>
      </w:pPr>
      <w:r>
        <w:t>б) хата (навіс)</w:t>
      </w:r>
    </w:p>
    <w:p>
      <w:pPr>
        <w:pStyle w:val="BodyText"/>
        <w:spacing w:line="362" w:lineRule="auto" w:before="160"/>
        <w:ind w:left="427" w:right="3312"/>
      </w:pPr>
      <w:r>
        <w:t>в) будинок г) траншея</w:t>
      </w:r>
    </w:p>
    <w:p>
      <w:pPr>
        <w:pStyle w:val="BodyText"/>
        <w:spacing w:after="0" w:line="362" w:lineRule="auto"/>
        <w:sectPr>
          <w:type w:val="continuous"/>
          <w:pgSz w:w="11910" w:h="16840"/>
          <w:pgMar w:header="756" w:footer="0" w:top="1040" w:bottom="280" w:left="1275" w:right="425"/>
          <w:cols w:num="2" w:equalWidth="0">
            <w:col w:w="2521" w:space="2652"/>
            <w:col w:w="5037"/>
          </w:cols>
        </w:sectPr>
      </w:pPr>
    </w:p>
    <w:p>
      <w:pPr>
        <w:pStyle w:val="ListParagraph"/>
        <w:numPr>
          <w:ilvl w:val="0"/>
          <w:numId w:val="47"/>
        </w:numPr>
        <w:tabs>
          <w:tab w:pos="851" w:val="left" w:leader="none"/>
        </w:tabs>
        <w:spacing w:line="240" w:lineRule="auto" w:before="2" w:after="0"/>
        <w:ind w:left="851" w:right="0" w:hanging="424"/>
        <w:jc w:val="left"/>
        <w:rPr>
          <w:sz w:val="28"/>
        </w:rPr>
      </w:pPr>
      <w:r>
        <w:t>З яких статей складається кошторис на поїздку:</w:t>
      </w:r>
    </w:p>
    <w:p>
      <w:pPr>
        <w:pStyle w:val="ListParagraph"/>
        <w:spacing w:after="0" w:line="240" w:lineRule="auto"/>
        <w:jc w:val="left"/>
        <w:rPr>
          <w:sz w:val="28"/>
        </w:rPr>
        <w:sectPr>
          <w:type w:val="continuous"/>
          <w:pgSz w:w="11910" w:h="16840"/>
          <w:pgMar w:header="756" w:footer="0" w:top="1040" w:bottom="280" w:left="1275" w:right="425"/>
        </w:sectPr>
      </w:pPr>
    </w:p>
    <w:p>
      <w:pPr>
        <w:pStyle w:val="BodyText"/>
        <w:spacing w:line="360" w:lineRule="auto" w:before="163"/>
        <w:ind w:left="427"/>
      </w:pPr>
      <w:r>
        <w:t>а) несподівані витрати б) їжа</w:t>
      </w:r>
    </w:p>
    <w:p>
      <w:pPr>
        <w:pStyle w:val="BodyText"/>
        <w:spacing w:line="360" w:lineRule="auto" w:before="163"/>
        <w:ind w:left="427" w:right="1030"/>
      </w:pPr>
      <w:r>
        <w:t>в) подорож для учасників походу г) придбання сувенірів</w:t>
      </w:r>
    </w:p>
    <w:p>
      <w:pPr>
        <w:pStyle w:val="BodyText"/>
        <w:spacing w:after="0" w:line="360" w:lineRule="auto"/>
        <w:sectPr>
          <w:type w:val="continuous"/>
          <w:pgSz w:w="11910" w:h="16840"/>
          <w:pgMar w:header="756" w:footer="0" w:top="1040" w:bottom="280" w:left="1275" w:right="425"/>
          <w:cols w:num="2" w:equalWidth="0">
            <w:col w:w="3842" w:space="1331"/>
            <w:col w:w="5037"/>
          </w:cols>
        </w:sectPr>
      </w:pPr>
    </w:p>
    <w:p>
      <w:pPr>
        <w:pStyle w:val="ListParagraph"/>
        <w:numPr>
          <w:ilvl w:val="0"/>
          <w:numId w:val="47"/>
        </w:numPr>
        <w:tabs>
          <w:tab w:pos="986" w:val="left" w:leader="none"/>
          <w:tab w:pos="2875" w:val="left" w:leader="none"/>
          <w:tab w:pos="3946" w:val="left" w:leader="none"/>
          <w:tab w:pos="5036" w:val="left" w:leader="none"/>
          <w:tab w:pos="5376" w:val="left" w:leader="none"/>
          <w:tab w:pos="6247" w:val="left" w:leader="none"/>
          <w:tab w:pos="7260" w:val="left" w:leader="none"/>
          <w:tab w:pos="8839" w:val="left" w:leader="none"/>
          <w:tab w:pos="9338" w:val="left" w:leader="none"/>
        </w:tabs>
        <w:spacing w:line="357" w:lineRule="auto" w:before="0" w:after="0"/>
        <w:ind w:left="427" w:right="149" w:firstLine="0"/>
        <w:jc w:val="left"/>
        <w:rPr>
          <w:position w:val="2"/>
          <w:sz w:val="28"/>
        </w:rPr>
      </w:pPr>
      <w:r>
        <w:t>Наближення негоди в горах можна визначити за такими ознаками:</w:t>
      </w:r>
    </w:p>
    <w:p>
      <w:pPr>
        <w:pStyle w:val="BodyText"/>
        <w:spacing w:line="360" w:lineRule="auto" w:before="3"/>
        <w:ind w:left="427" w:right="4659"/>
      </w:pPr>
      <w:r>
        <w:t>а) зникнення купчастої хмари ввечері б) туман і роса ввечері</w:t>
      </w:r>
    </w:p>
    <w:p>
      <w:pPr>
        <w:pStyle w:val="BodyText"/>
        <w:spacing w:line="360" w:lineRule="auto" w:before="2"/>
        <w:ind w:left="427" w:right="3313"/>
      </w:pPr>
      <w:r>
        <w:t>в) поява перистих хмар, що швидко рухаються г) вранці довго не висихає роса.</w:t>
      </w:r>
    </w:p>
    <w:p>
      <w:pPr>
        <w:pStyle w:val="ListParagraph"/>
        <w:numPr>
          <w:ilvl w:val="0"/>
          <w:numId w:val="47"/>
        </w:numPr>
        <w:tabs>
          <w:tab w:pos="848" w:val="left" w:leader="none"/>
        </w:tabs>
        <w:spacing w:line="357" w:lineRule="auto" w:before="0" w:after="0"/>
        <w:ind w:left="427" w:right="1709" w:firstLine="0"/>
        <w:jc w:val="left"/>
        <w:rPr>
          <w:sz w:val="28"/>
        </w:rPr>
      </w:pPr>
      <w:r>
        <w:t>Які вимоги висуваються до туристичного спорядження: а) водонепроникність</w:t>
      </w:r>
    </w:p>
    <w:p>
      <w:pPr>
        <w:pStyle w:val="BodyText"/>
        <w:spacing w:line="360" w:lineRule="auto" w:before="3"/>
        <w:ind w:left="427" w:right="5795"/>
      </w:pPr>
      <w:r>
        <w:t>б) безпека в експлуатації в) мінімальна маса та об'єм</w:t>
      </w:r>
    </w:p>
    <w:p>
      <w:pPr>
        <w:pStyle w:val="BodyText"/>
        <w:spacing w:before="1"/>
        <w:ind w:left="427"/>
      </w:pPr>
      <w:r>
        <w:t>г) багатофункціональність</w:t>
      </w:r>
    </w:p>
    <w:p>
      <w:pPr>
        <w:pStyle w:val="BodyText"/>
        <w:spacing w:after="0"/>
        <w:sectPr>
          <w:type w:val="continuous"/>
          <w:pgSz w:w="11910" w:h="16840"/>
          <w:pgMar w:header="756" w:footer="0" w:top="1040" w:bottom="280" w:left="1275" w:right="425"/>
        </w:sectPr>
      </w:pPr>
    </w:p>
    <w:p>
      <w:pPr>
        <w:pStyle w:val="ListParagraph"/>
        <w:numPr>
          <w:ilvl w:val="0"/>
          <w:numId w:val="47"/>
        </w:numPr>
        <w:tabs>
          <w:tab w:pos="851" w:val="left" w:leader="none"/>
        </w:tabs>
        <w:spacing w:line="240" w:lineRule="auto" w:before="208" w:after="0"/>
        <w:ind w:left="851" w:right="0" w:hanging="424"/>
        <w:jc w:val="left"/>
        <w:rPr>
          <w:sz w:val="28"/>
        </w:rPr>
      </w:pPr>
      <w:r>
        <w:t>Знайдіть приблизну відстань до джерела звуку</w:t>
      </w:r>
    </w:p>
    <w:p>
      <w:pPr>
        <w:pStyle w:val="ListParagraph"/>
        <w:numPr>
          <w:ilvl w:val="1"/>
          <w:numId w:val="47"/>
        </w:numPr>
        <w:tabs>
          <w:tab w:pos="1598" w:val="left" w:leader="none"/>
          <w:tab w:pos="5638" w:val="left" w:leader="none"/>
        </w:tabs>
        <w:spacing w:line="240" w:lineRule="auto" w:before="161" w:after="0"/>
        <w:ind w:left="1598" w:right="0" w:hanging="452"/>
        <w:jc w:val="left"/>
        <w:rPr>
          <w:sz w:val="28"/>
        </w:rPr>
      </w:pPr>
      <w:r>
        <w:t>шум поїзда а) 1-1,5 км</w:t>
      </w:r>
    </w:p>
    <w:p>
      <w:pPr>
        <w:pStyle w:val="ListParagraph"/>
        <w:numPr>
          <w:ilvl w:val="1"/>
          <w:numId w:val="47"/>
        </w:numPr>
        <w:tabs>
          <w:tab w:pos="1598" w:val="left" w:leader="none"/>
          <w:tab w:pos="5638" w:val="left" w:leader="none"/>
        </w:tabs>
        <w:spacing w:line="240" w:lineRule="auto" w:before="98" w:after="0"/>
        <w:ind w:left="1598" w:right="0" w:hanging="452"/>
        <w:jc w:val="left"/>
        <w:rPr>
          <w:sz w:val="28"/>
        </w:rPr>
      </w:pPr>
      <w:r>
        <w:t>постріл з гармати б) на 0,5-1,5 км</w:t>
      </w:r>
    </w:p>
    <w:p>
      <w:pPr>
        <w:pStyle w:val="ListParagraph"/>
        <w:spacing w:after="0" w:line="240" w:lineRule="auto"/>
        <w:jc w:val="left"/>
        <w:rPr>
          <w:sz w:val="28"/>
        </w:rPr>
        <w:sectPr>
          <w:headerReference w:type="default" r:id="rId69"/>
          <w:pgSz w:w="11910" w:h="16840"/>
          <w:pgMar w:header="756" w:footer="0" w:top="1060" w:bottom="280" w:left="1275" w:right="425"/>
        </w:sectPr>
      </w:pPr>
    </w:p>
    <w:p>
      <w:pPr>
        <w:pStyle w:val="ListParagraph"/>
        <w:numPr>
          <w:ilvl w:val="1"/>
          <w:numId w:val="47"/>
        </w:numPr>
        <w:tabs>
          <w:tab w:pos="1598" w:val="left" w:leader="none"/>
        </w:tabs>
        <w:spacing w:line="312" w:lineRule="auto" w:before="95" w:after="0"/>
        <w:ind w:left="1598" w:right="0" w:hanging="452"/>
        <w:jc w:val="left"/>
        <w:rPr>
          <w:sz w:val="28"/>
        </w:rPr>
      </w:pPr>
      <w:r>
        <w:t>гудок автомобіля, гавкіт собаки, іржання коня</w:t>
      </w:r>
    </w:p>
    <w:p>
      <w:pPr>
        <w:pStyle w:val="BodyText"/>
        <w:spacing w:before="95"/>
        <w:ind w:left="664"/>
      </w:pPr>
      <w:r>
        <w:t>в) на 2-5 км</w:t>
      </w:r>
    </w:p>
    <w:p>
      <w:pPr>
        <w:pStyle w:val="BodyText"/>
        <w:spacing w:after="0"/>
        <w:sectPr>
          <w:type w:val="continuous"/>
          <w:pgSz w:w="11910" w:h="16840"/>
          <w:pgMar w:header="756" w:footer="0" w:top="1040" w:bottom="280" w:left="1275" w:right="425"/>
          <w:cols w:num="2" w:equalWidth="0">
            <w:col w:w="4935" w:space="40"/>
            <w:col w:w="5235"/>
          </w:cols>
        </w:sectPr>
      </w:pPr>
    </w:p>
    <w:p>
      <w:pPr>
        <w:pStyle w:val="ListParagraph"/>
        <w:numPr>
          <w:ilvl w:val="1"/>
          <w:numId w:val="47"/>
        </w:numPr>
        <w:tabs>
          <w:tab w:pos="1598" w:val="left" w:leader="none"/>
          <w:tab w:pos="5638" w:val="left" w:leader="none"/>
        </w:tabs>
        <w:spacing w:line="240" w:lineRule="auto" w:before="1" w:after="0"/>
        <w:ind w:left="1598" w:right="0" w:hanging="452"/>
        <w:jc w:val="left"/>
        <w:rPr>
          <w:sz w:val="28"/>
        </w:rPr>
      </w:pPr>
      <w:r>
        <w:t>свисток пароплава, сирена г) 2-3 км</w:t>
      </w:r>
    </w:p>
    <w:p>
      <w:pPr>
        <w:pStyle w:val="ListParagraph"/>
        <w:numPr>
          <w:ilvl w:val="1"/>
          <w:numId w:val="47"/>
        </w:numPr>
        <w:tabs>
          <w:tab w:pos="1598" w:val="left" w:leader="none"/>
          <w:tab w:pos="5638" w:val="left" w:leader="none"/>
        </w:tabs>
        <w:spacing w:line="240" w:lineRule="auto" w:before="96" w:after="0"/>
        <w:ind w:left="1598" w:right="0" w:hanging="452"/>
        <w:jc w:val="left"/>
        <w:rPr>
          <w:sz w:val="28"/>
        </w:rPr>
      </w:pPr>
      <w:r>
        <w:t>шум вантажівки e) на 7-10 км</w:t>
      </w:r>
    </w:p>
    <w:p>
      <w:pPr>
        <w:pStyle w:val="ListParagraph"/>
        <w:numPr>
          <w:ilvl w:val="1"/>
          <w:numId w:val="47"/>
        </w:numPr>
        <w:tabs>
          <w:tab w:pos="1598" w:val="left" w:leader="none"/>
          <w:tab w:pos="5638" w:val="left" w:leader="none"/>
        </w:tabs>
        <w:spacing w:line="240" w:lineRule="auto" w:before="98" w:after="0"/>
        <w:ind w:left="1598" w:right="0" w:hanging="452"/>
        <w:jc w:val="left"/>
        <w:rPr>
          <w:sz w:val="28"/>
        </w:rPr>
      </w:pPr>
      <w:r>
        <w:t>крик людини g) 10 км</w:t>
      </w:r>
    </w:p>
    <w:p>
      <w:pPr>
        <w:pStyle w:val="ListParagraph"/>
        <w:numPr>
          <w:ilvl w:val="0"/>
          <w:numId w:val="47"/>
        </w:numPr>
        <w:tabs>
          <w:tab w:pos="851" w:val="left" w:leader="none"/>
        </w:tabs>
        <w:spacing w:line="240" w:lineRule="auto" w:before="102" w:after="0"/>
        <w:ind w:left="851" w:right="0" w:hanging="424"/>
        <w:jc w:val="left"/>
        <w:rPr>
          <w:sz w:val="28"/>
        </w:rPr>
      </w:pPr>
      <w:r>
        <w:t>Чи вірні такі погодні прикмети:</w:t>
      </w:r>
    </w:p>
    <w:p>
      <w:pPr>
        <w:pStyle w:val="BodyText"/>
        <w:spacing w:before="163"/>
        <w:ind w:left="427"/>
      </w:pPr>
      <w:r>
        <w:t>а) комарі та мошки в’ються стовпом – буде негода</w:t>
      </w:r>
    </w:p>
    <w:p>
      <w:pPr>
        <w:pStyle w:val="BodyText"/>
        <w:spacing w:line="360" w:lineRule="auto" w:before="161"/>
        <w:ind w:left="427" w:right="413"/>
      </w:pPr>
      <w:r>
        <w:t>б) риба вистрибує з води і ловить низько літаючих комах - пророкує дощ в) польові квіти пахнуть сильніше звичайного - пророкує дощ</w:t>
      </w:r>
    </w:p>
    <w:p>
      <w:pPr>
        <w:pStyle w:val="BodyText"/>
        <w:spacing w:before="2"/>
        <w:ind w:left="427"/>
      </w:pPr>
      <w:r>
        <w:t>г) соловей співає всю ніч – на гарну погоду</w:t>
      </w:r>
    </w:p>
    <w:p>
      <w:pPr>
        <w:pStyle w:val="ListParagraph"/>
        <w:numPr>
          <w:ilvl w:val="0"/>
          <w:numId w:val="47"/>
        </w:numPr>
        <w:tabs>
          <w:tab w:pos="851" w:val="left" w:leader="none"/>
        </w:tabs>
        <w:spacing w:line="240" w:lineRule="auto" w:before="160" w:after="0"/>
        <w:ind w:left="851" w:right="0" w:hanging="424"/>
        <w:jc w:val="left"/>
        <w:rPr>
          <w:sz w:val="28"/>
        </w:rPr>
      </w:pPr>
      <w:r>
        <w:t>Знайти дотримання правил при пакуванні рюкзака?</w:t>
      </w:r>
    </w:p>
    <w:p>
      <w:pPr>
        <w:pStyle w:val="ListParagraph"/>
        <w:numPr>
          <w:ilvl w:val="0"/>
          <w:numId w:val="48"/>
        </w:numPr>
        <w:tabs>
          <w:tab w:pos="1576" w:val="left" w:leader="none"/>
          <w:tab w:pos="5614" w:val="left" w:leader="none"/>
        </w:tabs>
        <w:spacing w:line="240" w:lineRule="auto" w:before="160" w:after="0"/>
        <w:ind w:left="1576" w:right="0" w:hanging="393"/>
        <w:jc w:val="left"/>
        <w:rPr>
          <w:sz w:val="28"/>
        </w:rPr>
      </w:pPr>
      <w:r>
        <w:t>важкий а) пух</w:t>
      </w:r>
    </w:p>
    <w:p>
      <w:pPr>
        <w:pStyle w:val="ListParagraph"/>
        <w:numPr>
          <w:ilvl w:val="0"/>
          <w:numId w:val="48"/>
        </w:numPr>
        <w:tabs>
          <w:tab w:pos="1576" w:val="left" w:leader="none"/>
          <w:tab w:pos="5614" w:val="left" w:leader="none"/>
        </w:tabs>
        <w:spacing w:line="240" w:lineRule="auto" w:before="98" w:after="0"/>
        <w:ind w:left="1576" w:right="0" w:hanging="393"/>
        <w:jc w:val="left"/>
        <w:rPr>
          <w:sz w:val="28"/>
        </w:rPr>
      </w:pPr>
      <w:r>
        <w:t>м'який б) у бік спини</w:t>
      </w:r>
    </w:p>
    <w:p>
      <w:pPr>
        <w:pStyle w:val="ListParagraph"/>
        <w:numPr>
          <w:ilvl w:val="0"/>
          <w:numId w:val="48"/>
        </w:numPr>
        <w:tabs>
          <w:tab w:pos="1576" w:val="left" w:leader="none"/>
          <w:tab w:pos="5614" w:val="left" w:leader="none"/>
        </w:tabs>
        <w:spacing w:line="240" w:lineRule="auto" w:before="96" w:after="0"/>
        <w:ind w:left="1576" w:right="0" w:hanging="393"/>
        <w:jc w:val="left"/>
        <w:rPr>
          <w:sz w:val="28"/>
        </w:rPr>
      </w:pPr>
      <w:r>
        <w:t>об'ємні в) у кишенях</w:t>
      </w:r>
    </w:p>
    <w:p>
      <w:pPr>
        <w:pStyle w:val="ListParagraph"/>
        <w:spacing w:after="0" w:line="240" w:lineRule="auto"/>
        <w:jc w:val="left"/>
        <w:rPr>
          <w:sz w:val="28"/>
        </w:rPr>
        <w:sectPr>
          <w:type w:val="continuous"/>
          <w:pgSz w:w="11910" w:h="16840"/>
          <w:pgMar w:header="756" w:footer="0" w:top="1040" w:bottom="280" w:left="1275" w:right="425"/>
        </w:sectPr>
      </w:pPr>
    </w:p>
    <w:p>
      <w:pPr>
        <w:pStyle w:val="ListParagraph"/>
        <w:numPr>
          <w:ilvl w:val="0"/>
          <w:numId w:val="48"/>
        </w:numPr>
        <w:tabs>
          <w:tab w:pos="1576" w:val="left" w:leader="none"/>
        </w:tabs>
        <w:spacing w:line="314" w:lineRule="auto" w:before="96" w:after="0"/>
        <w:ind w:left="1576" w:right="38" w:hanging="394"/>
        <w:jc w:val="left"/>
        <w:rPr>
          <w:sz w:val="28"/>
        </w:rPr>
      </w:pPr>
      <w:r>
        <w:t>предмети першої необхідності</w:t>
      </w:r>
    </w:p>
    <w:p>
      <w:pPr>
        <w:pStyle w:val="BodyText"/>
        <w:spacing w:before="96"/>
        <w:ind w:left="1182"/>
      </w:pPr>
      <w:r>
        <w:t>г) вгору</w:t>
      </w:r>
    </w:p>
    <w:p>
      <w:pPr>
        <w:pStyle w:val="BodyText"/>
        <w:spacing w:after="0"/>
        <w:sectPr>
          <w:type w:val="continuous"/>
          <w:pgSz w:w="11910" w:h="16840"/>
          <w:pgMar w:header="756" w:footer="0" w:top="1040" w:bottom="280" w:left="1275" w:right="425"/>
          <w:cols w:num="2" w:equalWidth="0">
            <w:col w:w="3706" w:space="725"/>
            <w:col w:w="5779"/>
          </w:cols>
        </w:sectPr>
      </w:pPr>
    </w:p>
    <w:p>
      <w:pPr>
        <w:pStyle w:val="ListParagraph"/>
        <w:numPr>
          <w:ilvl w:val="0"/>
          <w:numId w:val="47"/>
        </w:numPr>
        <w:tabs>
          <w:tab w:pos="851" w:val="left" w:leader="none"/>
        </w:tabs>
        <w:spacing w:line="240" w:lineRule="auto" w:before="7" w:after="0"/>
        <w:ind w:left="851" w:right="0" w:hanging="424"/>
        <w:jc w:val="left"/>
        <w:rPr>
          <w:position w:val="2"/>
          <w:sz w:val="28"/>
        </w:rPr>
      </w:pPr>
      <w:r>
        <w:t>Порядок надання першої допомоги при переломах кісток:</w:t>
      </w:r>
    </w:p>
    <w:p>
      <w:pPr>
        <w:pStyle w:val="BodyText"/>
        <w:spacing w:before="163"/>
        <w:ind w:left="427"/>
      </w:pPr>
      <w:r>
        <w:t>- закриті переломи</w:t>
      </w:r>
    </w:p>
    <w:p>
      <w:pPr>
        <w:pStyle w:val="BodyText"/>
        <w:spacing w:before="160"/>
        <w:ind w:left="427"/>
      </w:pPr>
      <w:r>
        <w:t>а) забезпечити спокій пошкодженій кінцівці</w:t>
      </w:r>
    </w:p>
    <w:p>
      <w:pPr>
        <w:pStyle w:val="BodyText"/>
        <w:spacing w:line="360" w:lineRule="auto" w:before="161"/>
        <w:ind w:left="427" w:right="3516"/>
      </w:pPr>
      <w:r>
        <w:t>б) дати потерпілому знеболююче в) накласти спеціальні шини</w:t>
      </w:r>
    </w:p>
    <w:p>
      <w:pPr>
        <w:pStyle w:val="BodyText"/>
        <w:spacing w:before="1"/>
        <w:ind w:left="427"/>
      </w:pPr>
      <w:r>
        <w:t>г) звернутися до лікаря</w:t>
      </w:r>
    </w:p>
    <w:p>
      <w:pPr>
        <w:pStyle w:val="BodyText"/>
        <w:spacing w:before="160"/>
        <w:ind w:left="427"/>
      </w:pPr>
      <w:r>
        <w:t>- відкриті переломи</w:t>
      </w:r>
    </w:p>
    <w:p>
      <w:pPr>
        <w:pStyle w:val="BodyText"/>
        <w:spacing w:line="360" w:lineRule="auto" w:before="162"/>
        <w:ind w:left="427" w:right="4659"/>
      </w:pPr>
      <w:r>
        <w:t>а) накласти на рану стерильну пов'язку б) зупинити кровотечу</w:t>
      </w:r>
    </w:p>
    <w:p>
      <w:pPr>
        <w:pStyle w:val="BodyText"/>
        <w:spacing w:line="360" w:lineRule="auto" w:before="1"/>
        <w:ind w:left="427" w:right="3779"/>
      </w:pPr>
      <w:r>
        <w:t>в) забезпечити спокій ушкодженій поверхні г) дати знеболюючу таблетку</w:t>
      </w:r>
    </w:p>
    <w:p>
      <w:pPr>
        <w:pStyle w:val="BodyText"/>
        <w:spacing w:after="0" w:line="360" w:lineRule="auto"/>
        <w:sectPr>
          <w:type w:val="continuous"/>
          <w:pgSz w:w="11910" w:h="16840"/>
          <w:pgMar w:header="756" w:footer="0" w:top="1040" w:bottom="280" w:left="1275" w:right="425"/>
        </w:sectPr>
      </w:pPr>
    </w:p>
    <w:p>
      <w:pPr>
        <w:spacing w:before="24"/>
        <w:ind w:left="487" w:right="0" w:firstLine="0"/>
        <w:jc w:val="left"/>
        <w:rPr>
          <w:i/>
          <w:sz w:val="28"/>
        </w:rPr>
      </w:pPr>
      <w:r>
        <w:t>Продовження додатку Д</w:t>
      </w:r>
    </w:p>
    <w:p>
      <w:pPr>
        <w:pStyle w:val="Heading2"/>
        <w:spacing w:before="273"/>
        <w:ind w:left="285"/>
        <w:jc w:val="center"/>
      </w:pPr>
      <w:r>
        <w:t>Ключ відповідей до тесту</w:t>
      </w:r>
    </w:p>
    <w:p>
      <w:pPr>
        <w:pStyle w:val="BodyText"/>
        <w:spacing w:before="94"/>
        <w:ind w:left="0"/>
        <w:rPr>
          <w:b/>
          <w:sz w:val="20"/>
        </w:rPr>
      </w:pPr>
    </w:p>
    <w:tbl>
      <w:tblPr>
        <w:tblW w:w="0" w:type="auto"/>
        <w:jc w:val="left"/>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4"/>
        <w:gridCol w:w="799"/>
        <w:gridCol w:w="794"/>
        <w:gridCol w:w="799"/>
        <w:gridCol w:w="771"/>
        <w:gridCol w:w="1013"/>
        <w:gridCol w:w="562"/>
        <w:gridCol w:w="812"/>
        <w:gridCol w:w="724"/>
        <w:gridCol w:w="800"/>
        <w:gridCol w:w="807"/>
      </w:tblGrid>
      <w:tr>
        <w:trPr>
          <w:trHeight w:val="551" w:hRule="atLeast"/>
        </w:trPr>
        <w:tc>
          <w:tcPr>
            <w:tcW w:w="1694" w:type="dxa"/>
          </w:tcPr>
          <w:p>
            <w:pPr>
              <w:pStyle w:val="TableParagraph"/>
              <w:spacing w:line="273" w:lineRule="exact"/>
              <w:ind w:left="431"/>
              <w:rPr>
                <w:b/>
                <w:sz w:val="24"/>
              </w:rPr>
            </w:pPr>
            <w:r>
              <w:rPr>
                <w:b/>
                <w:spacing w:val="-2"/>
                <w:sz w:val="24"/>
              </w:rPr>
              <w:t>Номера</w:t>
            </w:r>
          </w:p>
          <w:p>
            <w:pPr>
              <w:pStyle w:val="TableParagraph"/>
              <w:spacing w:line="259" w:lineRule="exact"/>
              <w:ind w:left="347"/>
              <w:rPr>
                <w:b/>
                <w:sz w:val="24"/>
              </w:rPr>
            </w:pPr>
            <w:r>
              <w:rPr>
                <w:b/>
                <w:spacing w:val="-2"/>
                <w:sz w:val="24"/>
              </w:rPr>
              <w:t>вопросов</w:t>
            </w:r>
          </w:p>
        </w:tc>
        <w:tc>
          <w:tcPr>
            <w:tcW w:w="799" w:type="dxa"/>
          </w:tcPr>
          <w:p>
            <w:pPr>
              <w:pStyle w:val="TableParagraph"/>
              <w:spacing w:before="135"/>
              <w:ind w:left="13" w:right="5"/>
              <w:jc w:val="center"/>
              <w:rPr>
                <w:b/>
                <w:sz w:val="24"/>
              </w:rPr>
            </w:pPr>
            <w:r>
              <w:rPr>
                <w:b/>
                <w:spacing w:val="-10"/>
                <w:sz w:val="24"/>
              </w:rPr>
              <w:t>1</w:t>
            </w:r>
          </w:p>
        </w:tc>
        <w:tc>
          <w:tcPr>
            <w:tcW w:w="794" w:type="dxa"/>
          </w:tcPr>
          <w:p>
            <w:pPr>
              <w:pStyle w:val="TableParagraph"/>
              <w:spacing w:before="135"/>
              <w:ind w:left="9"/>
              <w:jc w:val="center"/>
              <w:rPr>
                <w:b/>
                <w:sz w:val="24"/>
              </w:rPr>
            </w:pPr>
            <w:r>
              <w:rPr>
                <w:b/>
                <w:spacing w:val="-10"/>
                <w:sz w:val="24"/>
              </w:rPr>
              <w:t>2</w:t>
            </w:r>
          </w:p>
        </w:tc>
        <w:tc>
          <w:tcPr>
            <w:tcW w:w="799" w:type="dxa"/>
          </w:tcPr>
          <w:p>
            <w:pPr>
              <w:pStyle w:val="TableParagraph"/>
              <w:spacing w:before="135"/>
              <w:ind w:left="13" w:right="3"/>
              <w:jc w:val="center"/>
              <w:rPr>
                <w:b/>
                <w:sz w:val="24"/>
              </w:rPr>
            </w:pPr>
            <w:r>
              <w:rPr>
                <w:b/>
                <w:spacing w:val="-10"/>
                <w:sz w:val="24"/>
              </w:rPr>
              <w:t>3</w:t>
            </w:r>
          </w:p>
        </w:tc>
        <w:tc>
          <w:tcPr>
            <w:tcW w:w="771" w:type="dxa"/>
          </w:tcPr>
          <w:p>
            <w:pPr>
              <w:pStyle w:val="TableParagraph"/>
              <w:spacing w:before="135"/>
              <w:ind w:left="12" w:right="2"/>
              <w:jc w:val="center"/>
              <w:rPr>
                <w:b/>
                <w:sz w:val="24"/>
              </w:rPr>
            </w:pPr>
            <w:r>
              <w:rPr>
                <w:b/>
                <w:spacing w:val="-10"/>
                <w:sz w:val="24"/>
              </w:rPr>
              <w:t>4</w:t>
            </w:r>
          </w:p>
        </w:tc>
        <w:tc>
          <w:tcPr>
            <w:tcW w:w="1013" w:type="dxa"/>
          </w:tcPr>
          <w:p>
            <w:pPr>
              <w:pStyle w:val="TableParagraph"/>
              <w:spacing w:before="135"/>
              <w:ind w:left="13" w:right="1"/>
              <w:jc w:val="center"/>
              <w:rPr>
                <w:b/>
                <w:sz w:val="24"/>
              </w:rPr>
            </w:pPr>
            <w:r>
              <w:rPr>
                <w:b/>
                <w:spacing w:val="-10"/>
                <w:sz w:val="24"/>
              </w:rPr>
              <w:t>5</w:t>
            </w:r>
          </w:p>
        </w:tc>
        <w:tc>
          <w:tcPr>
            <w:tcW w:w="562" w:type="dxa"/>
          </w:tcPr>
          <w:p>
            <w:pPr>
              <w:pStyle w:val="TableParagraph"/>
              <w:spacing w:before="135"/>
              <w:ind w:left="11"/>
              <w:jc w:val="center"/>
              <w:rPr>
                <w:b/>
                <w:sz w:val="24"/>
              </w:rPr>
            </w:pPr>
            <w:r>
              <w:rPr>
                <w:b/>
                <w:spacing w:val="-10"/>
                <w:sz w:val="24"/>
              </w:rPr>
              <w:t>6</w:t>
            </w:r>
          </w:p>
        </w:tc>
        <w:tc>
          <w:tcPr>
            <w:tcW w:w="812" w:type="dxa"/>
          </w:tcPr>
          <w:p>
            <w:pPr>
              <w:pStyle w:val="TableParagraph"/>
              <w:spacing w:before="135"/>
              <w:ind w:left="5"/>
              <w:jc w:val="center"/>
              <w:rPr>
                <w:b/>
                <w:sz w:val="24"/>
              </w:rPr>
            </w:pPr>
            <w:r>
              <w:rPr>
                <w:b/>
                <w:spacing w:val="-10"/>
                <w:sz w:val="24"/>
              </w:rPr>
              <w:t>7</w:t>
            </w:r>
          </w:p>
        </w:tc>
        <w:tc>
          <w:tcPr>
            <w:tcW w:w="724" w:type="dxa"/>
          </w:tcPr>
          <w:p>
            <w:pPr>
              <w:pStyle w:val="TableParagraph"/>
              <w:spacing w:before="135"/>
              <w:ind w:left="7"/>
              <w:jc w:val="center"/>
              <w:rPr>
                <w:b/>
                <w:sz w:val="24"/>
              </w:rPr>
            </w:pPr>
            <w:r>
              <w:rPr>
                <w:b/>
                <w:spacing w:val="-10"/>
                <w:sz w:val="24"/>
              </w:rPr>
              <w:t>8</w:t>
            </w:r>
          </w:p>
        </w:tc>
        <w:tc>
          <w:tcPr>
            <w:tcW w:w="800" w:type="dxa"/>
          </w:tcPr>
          <w:p>
            <w:pPr>
              <w:pStyle w:val="TableParagraph"/>
              <w:spacing w:before="135"/>
              <w:ind w:left="4"/>
              <w:jc w:val="center"/>
              <w:rPr>
                <w:b/>
                <w:sz w:val="24"/>
              </w:rPr>
            </w:pPr>
            <w:r>
              <w:rPr>
                <w:b/>
                <w:spacing w:val="-10"/>
                <w:sz w:val="24"/>
              </w:rPr>
              <w:t>9</w:t>
            </w:r>
          </w:p>
        </w:tc>
        <w:tc>
          <w:tcPr>
            <w:tcW w:w="807" w:type="dxa"/>
          </w:tcPr>
          <w:p>
            <w:pPr>
              <w:pStyle w:val="TableParagraph"/>
              <w:spacing w:before="135"/>
              <w:ind w:left="1" w:right="1"/>
              <w:jc w:val="center"/>
              <w:rPr>
                <w:b/>
                <w:sz w:val="24"/>
              </w:rPr>
            </w:pPr>
            <w:r>
              <w:rPr>
                <w:b/>
                <w:spacing w:val="-5"/>
                <w:sz w:val="24"/>
              </w:rPr>
              <w:t>10</w:t>
            </w:r>
          </w:p>
        </w:tc>
      </w:tr>
      <w:tr>
        <w:trPr>
          <w:trHeight w:val="1655" w:hRule="atLeast"/>
        </w:trPr>
        <w:tc>
          <w:tcPr>
            <w:tcW w:w="1694" w:type="dxa"/>
          </w:tcPr>
          <w:p>
            <w:pPr>
              <w:pStyle w:val="TableParagraph"/>
              <w:spacing w:before="267"/>
              <w:rPr>
                <w:b/>
                <w:sz w:val="24"/>
              </w:rPr>
            </w:pPr>
          </w:p>
          <w:p>
            <w:pPr>
              <w:pStyle w:val="TableParagraph"/>
              <w:ind w:left="491" w:hanging="279"/>
              <w:rPr>
                <w:sz w:val="24"/>
              </w:rPr>
            </w:pPr>
            <w:r>
              <w:rPr>
                <w:spacing w:val="-2"/>
                <w:sz w:val="24"/>
              </w:rPr>
              <w:t>Правильные ответы</w:t>
            </w:r>
          </w:p>
        </w:tc>
        <w:tc>
          <w:tcPr>
            <w:tcW w:w="799" w:type="dxa"/>
          </w:tcPr>
          <w:p>
            <w:pPr>
              <w:pStyle w:val="TableParagraph"/>
              <w:rPr>
                <w:b/>
                <w:sz w:val="24"/>
              </w:rPr>
            </w:pPr>
          </w:p>
          <w:p>
            <w:pPr>
              <w:pStyle w:val="TableParagraph"/>
              <w:spacing w:before="130"/>
              <w:rPr>
                <w:b/>
                <w:sz w:val="24"/>
              </w:rPr>
            </w:pPr>
          </w:p>
          <w:p>
            <w:pPr>
              <w:pStyle w:val="TableParagraph"/>
              <w:spacing w:before="1"/>
              <w:ind w:left="13" w:right="5"/>
              <w:jc w:val="center"/>
              <w:rPr>
                <w:sz w:val="24"/>
              </w:rPr>
            </w:pPr>
            <w:r>
              <w:rPr>
                <w:spacing w:val="-2"/>
                <w:sz w:val="24"/>
              </w:rPr>
              <w:t>а,б,в</w:t>
            </w:r>
          </w:p>
        </w:tc>
        <w:tc>
          <w:tcPr>
            <w:tcW w:w="794" w:type="dxa"/>
          </w:tcPr>
          <w:p>
            <w:pPr>
              <w:pStyle w:val="TableParagraph"/>
              <w:rPr>
                <w:b/>
                <w:sz w:val="24"/>
              </w:rPr>
            </w:pPr>
          </w:p>
          <w:p>
            <w:pPr>
              <w:pStyle w:val="TableParagraph"/>
              <w:spacing w:before="130"/>
              <w:rPr>
                <w:b/>
                <w:sz w:val="24"/>
              </w:rPr>
            </w:pPr>
          </w:p>
          <w:p>
            <w:pPr>
              <w:pStyle w:val="TableParagraph"/>
              <w:spacing w:before="1"/>
              <w:ind w:left="9"/>
              <w:jc w:val="center"/>
              <w:rPr>
                <w:sz w:val="24"/>
              </w:rPr>
            </w:pPr>
            <w:r>
              <w:rPr>
                <w:spacing w:val="-2"/>
                <w:sz w:val="24"/>
              </w:rPr>
              <w:t>а,б,г</w:t>
            </w:r>
          </w:p>
        </w:tc>
        <w:tc>
          <w:tcPr>
            <w:tcW w:w="799" w:type="dxa"/>
          </w:tcPr>
          <w:p>
            <w:pPr>
              <w:pStyle w:val="TableParagraph"/>
              <w:rPr>
                <w:b/>
                <w:sz w:val="24"/>
              </w:rPr>
            </w:pPr>
          </w:p>
          <w:p>
            <w:pPr>
              <w:pStyle w:val="TableParagraph"/>
              <w:spacing w:before="130"/>
              <w:rPr>
                <w:b/>
                <w:sz w:val="24"/>
              </w:rPr>
            </w:pPr>
          </w:p>
          <w:p>
            <w:pPr>
              <w:pStyle w:val="TableParagraph"/>
              <w:spacing w:before="1"/>
              <w:ind w:left="13"/>
              <w:jc w:val="center"/>
              <w:rPr>
                <w:sz w:val="24"/>
              </w:rPr>
            </w:pPr>
            <w:r>
              <w:rPr>
                <w:spacing w:val="-10"/>
                <w:sz w:val="24"/>
              </w:rPr>
              <w:t>в</w:t>
            </w:r>
          </w:p>
        </w:tc>
        <w:tc>
          <w:tcPr>
            <w:tcW w:w="771" w:type="dxa"/>
          </w:tcPr>
          <w:p>
            <w:pPr>
              <w:pStyle w:val="TableParagraph"/>
              <w:rPr>
                <w:b/>
                <w:sz w:val="24"/>
              </w:rPr>
            </w:pPr>
          </w:p>
          <w:p>
            <w:pPr>
              <w:pStyle w:val="TableParagraph"/>
              <w:spacing w:before="130"/>
              <w:rPr>
                <w:b/>
                <w:sz w:val="24"/>
              </w:rPr>
            </w:pPr>
          </w:p>
          <w:p>
            <w:pPr>
              <w:pStyle w:val="TableParagraph"/>
              <w:spacing w:before="1"/>
              <w:ind w:left="12"/>
              <w:jc w:val="center"/>
              <w:rPr>
                <w:sz w:val="24"/>
              </w:rPr>
            </w:pPr>
            <w:r>
              <w:rPr>
                <w:spacing w:val="-10"/>
                <w:sz w:val="24"/>
              </w:rPr>
              <w:t>б</w:t>
            </w:r>
          </w:p>
        </w:tc>
        <w:tc>
          <w:tcPr>
            <w:tcW w:w="1013" w:type="dxa"/>
          </w:tcPr>
          <w:p>
            <w:pPr>
              <w:pStyle w:val="TableParagraph"/>
              <w:rPr>
                <w:b/>
                <w:sz w:val="24"/>
              </w:rPr>
            </w:pPr>
          </w:p>
          <w:p>
            <w:pPr>
              <w:pStyle w:val="TableParagraph"/>
              <w:spacing w:before="130"/>
              <w:rPr>
                <w:b/>
                <w:sz w:val="24"/>
              </w:rPr>
            </w:pPr>
          </w:p>
          <w:p>
            <w:pPr>
              <w:pStyle w:val="TableParagraph"/>
              <w:spacing w:before="1"/>
              <w:ind w:left="13"/>
              <w:jc w:val="center"/>
              <w:rPr>
                <w:sz w:val="24"/>
              </w:rPr>
            </w:pPr>
            <w:r>
              <w:rPr>
                <w:spacing w:val="-10"/>
                <w:sz w:val="24"/>
              </w:rPr>
              <w:t>а</w:t>
            </w:r>
          </w:p>
        </w:tc>
        <w:tc>
          <w:tcPr>
            <w:tcW w:w="562" w:type="dxa"/>
          </w:tcPr>
          <w:p>
            <w:pPr>
              <w:pStyle w:val="TableParagraph"/>
              <w:rPr>
                <w:b/>
                <w:sz w:val="24"/>
              </w:rPr>
            </w:pPr>
          </w:p>
          <w:p>
            <w:pPr>
              <w:pStyle w:val="TableParagraph"/>
              <w:spacing w:before="130"/>
              <w:rPr>
                <w:b/>
                <w:sz w:val="24"/>
              </w:rPr>
            </w:pPr>
          </w:p>
          <w:p>
            <w:pPr>
              <w:pStyle w:val="TableParagraph"/>
              <w:spacing w:before="1"/>
              <w:ind w:left="11" w:right="2"/>
              <w:jc w:val="center"/>
              <w:rPr>
                <w:sz w:val="24"/>
              </w:rPr>
            </w:pPr>
            <w:r>
              <w:rPr>
                <w:spacing w:val="-5"/>
                <w:sz w:val="24"/>
              </w:rPr>
              <w:t>б,в</w:t>
            </w:r>
          </w:p>
        </w:tc>
        <w:tc>
          <w:tcPr>
            <w:tcW w:w="812" w:type="dxa"/>
          </w:tcPr>
          <w:p>
            <w:pPr>
              <w:pStyle w:val="TableParagraph"/>
              <w:rPr>
                <w:b/>
                <w:sz w:val="24"/>
              </w:rPr>
            </w:pPr>
          </w:p>
          <w:p>
            <w:pPr>
              <w:pStyle w:val="TableParagraph"/>
              <w:spacing w:before="130"/>
              <w:rPr>
                <w:b/>
                <w:sz w:val="24"/>
              </w:rPr>
            </w:pPr>
          </w:p>
          <w:p>
            <w:pPr>
              <w:pStyle w:val="TableParagraph"/>
              <w:spacing w:before="1"/>
              <w:ind w:left="5"/>
              <w:jc w:val="center"/>
              <w:rPr>
                <w:sz w:val="24"/>
              </w:rPr>
            </w:pPr>
            <w:r>
              <w:rPr>
                <w:spacing w:val="-2"/>
                <w:sz w:val="24"/>
              </w:rPr>
              <w:t>а,б,в</w:t>
            </w:r>
          </w:p>
        </w:tc>
        <w:tc>
          <w:tcPr>
            <w:tcW w:w="724" w:type="dxa"/>
          </w:tcPr>
          <w:p>
            <w:pPr>
              <w:pStyle w:val="TableParagraph"/>
              <w:rPr>
                <w:b/>
                <w:sz w:val="24"/>
              </w:rPr>
            </w:pPr>
          </w:p>
          <w:p>
            <w:pPr>
              <w:pStyle w:val="TableParagraph"/>
              <w:spacing w:before="130"/>
              <w:rPr>
                <w:b/>
                <w:sz w:val="24"/>
              </w:rPr>
            </w:pPr>
          </w:p>
          <w:p>
            <w:pPr>
              <w:pStyle w:val="TableParagraph"/>
              <w:spacing w:before="1"/>
              <w:ind w:left="7"/>
              <w:jc w:val="center"/>
              <w:rPr>
                <w:sz w:val="24"/>
              </w:rPr>
            </w:pPr>
            <w:r>
              <w:rPr>
                <w:spacing w:val="-10"/>
                <w:sz w:val="24"/>
              </w:rPr>
              <w:t>а</w:t>
            </w:r>
          </w:p>
        </w:tc>
        <w:tc>
          <w:tcPr>
            <w:tcW w:w="800" w:type="dxa"/>
          </w:tcPr>
          <w:p>
            <w:pPr>
              <w:pStyle w:val="TableParagraph"/>
              <w:numPr>
                <w:ilvl w:val="0"/>
                <w:numId w:val="49"/>
              </w:numPr>
              <w:tabs>
                <w:tab w:pos="408" w:val="left" w:leader="none"/>
              </w:tabs>
              <w:spacing w:line="268" w:lineRule="exact" w:before="0" w:after="0"/>
              <w:ind w:left="408" w:right="0" w:hanging="198"/>
              <w:jc w:val="left"/>
              <w:rPr>
                <w:sz w:val="24"/>
              </w:rPr>
            </w:pPr>
            <w:r>
              <w:rPr>
                <w:spacing w:val="-5"/>
                <w:sz w:val="24"/>
              </w:rPr>
              <w:t>в,</w:t>
            </w:r>
          </w:p>
          <w:p>
            <w:pPr>
              <w:pStyle w:val="TableParagraph"/>
              <w:numPr>
                <w:ilvl w:val="0"/>
                <w:numId w:val="49"/>
              </w:numPr>
              <w:tabs>
                <w:tab w:pos="405" w:val="left" w:leader="none"/>
              </w:tabs>
              <w:spacing w:line="240" w:lineRule="auto" w:before="0" w:after="0"/>
              <w:ind w:left="405" w:right="0" w:hanging="198"/>
              <w:jc w:val="left"/>
              <w:rPr>
                <w:sz w:val="24"/>
              </w:rPr>
            </w:pPr>
            <w:r>
              <w:rPr>
                <w:spacing w:val="-5"/>
                <w:sz w:val="24"/>
              </w:rPr>
              <w:t>б,</w:t>
            </w:r>
          </w:p>
          <w:p>
            <w:pPr>
              <w:pStyle w:val="TableParagraph"/>
              <w:numPr>
                <w:ilvl w:val="0"/>
                <w:numId w:val="49"/>
              </w:numPr>
              <w:tabs>
                <w:tab w:pos="384" w:val="left" w:leader="none"/>
              </w:tabs>
              <w:spacing w:line="240" w:lineRule="auto" w:before="0" w:after="0"/>
              <w:ind w:left="384" w:right="0" w:hanging="198"/>
              <w:jc w:val="left"/>
              <w:rPr>
                <w:sz w:val="24"/>
              </w:rPr>
            </w:pPr>
            <w:r>
              <w:rPr>
                <w:spacing w:val="-5"/>
                <w:sz w:val="24"/>
              </w:rPr>
              <w:t>ж,</w:t>
            </w:r>
          </w:p>
          <w:p>
            <w:pPr>
              <w:pStyle w:val="TableParagraph"/>
              <w:numPr>
                <w:ilvl w:val="0"/>
                <w:numId w:val="49"/>
              </w:numPr>
              <w:tabs>
                <w:tab w:pos="405" w:val="left" w:leader="none"/>
              </w:tabs>
              <w:spacing w:line="240" w:lineRule="auto" w:before="0" w:after="0"/>
              <w:ind w:left="405" w:right="0" w:hanging="198"/>
              <w:jc w:val="left"/>
              <w:rPr>
                <w:sz w:val="24"/>
              </w:rPr>
            </w:pPr>
            <w:r>
              <w:rPr>
                <w:spacing w:val="-5"/>
                <w:sz w:val="24"/>
              </w:rPr>
              <w:t>д,</w:t>
            </w:r>
          </w:p>
          <w:p>
            <w:pPr>
              <w:pStyle w:val="TableParagraph"/>
              <w:numPr>
                <w:ilvl w:val="0"/>
                <w:numId w:val="49"/>
              </w:numPr>
              <w:tabs>
                <w:tab w:pos="412" w:val="left" w:leader="none"/>
              </w:tabs>
              <w:spacing w:line="240" w:lineRule="auto" w:before="0" w:after="0"/>
              <w:ind w:left="412" w:right="0" w:hanging="198"/>
              <w:jc w:val="left"/>
              <w:rPr>
                <w:sz w:val="24"/>
              </w:rPr>
            </w:pPr>
            <w:r>
              <w:rPr>
                <w:spacing w:val="-5"/>
                <w:sz w:val="24"/>
              </w:rPr>
              <w:t>а,</w:t>
            </w:r>
          </w:p>
          <w:p>
            <w:pPr>
              <w:pStyle w:val="TableParagraph"/>
              <w:numPr>
                <w:ilvl w:val="0"/>
                <w:numId w:val="49"/>
              </w:numPr>
              <w:tabs>
                <w:tab w:pos="446" w:val="left" w:leader="none"/>
              </w:tabs>
              <w:spacing w:line="264" w:lineRule="exact" w:before="0" w:after="0"/>
              <w:ind w:left="446" w:right="0" w:hanging="198"/>
              <w:jc w:val="left"/>
              <w:rPr>
                <w:sz w:val="24"/>
              </w:rPr>
            </w:pPr>
            <w:r>
              <w:rPr>
                <w:spacing w:val="-10"/>
                <w:sz w:val="24"/>
              </w:rPr>
              <w:t>г</w:t>
            </w:r>
          </w:p>
        </w:tc>
        <w:tc>
          <w:tcPr>
            <w:tcW w:w="807" w:type="dxa"/>
          </w:tcPr>
          <w:p>
            <w:pPr>
              <w:pStyle w:val="TableParagraph"/>
              <w:rPr>
                <w:b/>
                <w:sz w:val="24"/>
              </w:rPr>
            </w:pPr>
          </w:p>
          <w:p>
            <w:pPr>
              <w:pStyle w:val="TableParagraph"/>
              <w:spacing w:before="130"/>
              <w:rPr>
                <w:b/>
                <w:sz w:val="24"/>
              </w:rPr>
            </w:pPr>
          </w:p>
          <w:p>
            <w:pPr>
              <w:pStyle w:val="TableParagraph"/>
              <w:spacing w:before="1"/>
              <w:ind w:right="1"/>
              <w:jc w:val="center"/>
              <w:rPr>
                <w:sz w:val="24"/>
              </w:rPr>
            </w:pPr>
            <w:r>
              <w:rPr>
                <w:spacing w:val="-10"/>
                <w:sz w:val="24"/>
              </w:rPr>
              <w:t>б</w:t>
            </w:r>
          </w:p>
        </w:tc>
      </w:tr>
      <w:tr>
        <w:trPr>
          <w:trHeight w:val="551" w:hRule="atLeast"/>
        </w:trPr>
        <w:tc>
          <w:tcPr>
            <w:tcW w:w="1694" w:type="dxa"/>
          </w:tcPr>
          <w:p>
            <w:pPr>
              <w:pStyle w:val="TableParagraph"/>
              <w:spacing w:line="276" w:lineRule="exact"/>
              <w:ind w:left="347" w:right="335" w:firstLine="83"/>
              <w:rPr>
                <w:b/>
                <w:sz w:val="24"/>
              </w:rPr>
            </w:pPr>
            <w:r>
              <w:rPr>
                <w:b/>
                <w:spacing w:val="-2"/>
                <w:sz w:val="24"/>
              </w:rPr>
              <w:t>Номера вопросов</w:t>
            </w:r>
          </w:p>
        </w:tc>
        <w:tc>
          <w:tcPr>
            <w:tcW w:w="799" w:type="dxa"/>
          </w:tcPr>
          <w:p>
            <w:pPr>
              <w:pStyle w:val="TableParagraph"/>
              <w:spacing w:before="135"/>
              <w:ind w:left="13" w:right="5"/>
              <w:jc w:val="center"/>
              <w:rPr>
                <w:b/>
                <w:sz w:val="24"/>
              </w:rPr>
            </w:pPr>
            <w:r>
              <w:rPr>
                <w:b/>
                <w:spacing w:val="-5"/>
                <w:sz w:val="24"/>
              </w:rPr>
              <w:t>11</w:t>
            </w:r>
          </w:p>
        </w:tc>
        <w:tc>
          <w:tcPr>
            <w:tcW w:w="794" w:type="dxa"/>
          </w:tcPr>
          <w:p>
            <w:pPr>
              <w:pStyle w:val="TableParagraph"/>
              <w:spacing w:before="135"/>
              <w:ind w:left="9"/>
              <w:jc w:val="center"/>
              <w:rPr>
                <w:b/>
                <w:sz w:val="24"/>
              </w:rPr>
            </w:pPr>
            <w:r>
              <w:rPr>
                <w:b/>
                <w:spacing w:val="-5"/>
                <w:sz w:val="24"/>
              </w:rPr>
              <w:t>12</w:t>
            </w:r>
          </w:p>
        </w:tc>
        <w:tc>
          <w:tcPr>
            <w:tcW w:w="799" w:type="dxa"/>
          </w:tcPr>
          <w:p>
            <w:pPr>
              <w:pStyle w:val="TableParagraph"/>
              <w:spacing w:before="135"/>
              <w:ind w:left="13" w:right="3"/>
              <w:jc w:val="center"/>
              <w:rPr>
                <w:b/>
                <w:sz w:val="24"/>
              </w:rPr>
            </w:pPr>
            <w:r>
              <w:rPr>
                <w:b/>
                <w:spacing w:val="-5"/>
                <w:sz w:val="24"/>
              </w:rPr>
              <w:t>13</w:t>
            </w:r>
          </w:p>
        </w:tc>
        <w:tc>
          <w:tcPr>
            <w:tcW w:w="771" w:type="dxa"/>
          </w:tcPr>
          <w:p>
            <w:pPr>
              <w:pStyle w:val="TableParagraph"/>
              <w:spacing w:before="135"/>
              <w:ind w:left="12" w:right="2"/>
              <w:jc w:val="center"/>
              <w:rPr>
                <w:b/>
                <w:sz w:val="24"/>
              </w:rPr>
            </w:pPr>
            <w:r>
              <w:rPr>
                <w:b/>
                <w:spacing w:val="-5"/>
                <w:sz w:val="24"/>
              </w:rPr>
              <w:t>14</w:t>
            </w:r>
          </w:p>
        </w:tc>
        <w:tc>
          <w:tcPr>
            <w:tcW w:w="1013" w:type="dxa"/>
          </w:tcPr>
          <w:p>
            <w:pPr>
              <w:pStyle w:val="TableParagraph"/>
              <w:spacing w:before="135"/>
              <w:ind w:left="13" w:right="1"/>
              <w:jc w:val="center"/>
              <w:rPr>
                <w:b/>
                <w:sz w:val="24"/>
              </w:rPr>
            </w:pPr>
            <w:r>
              <w:rPr>
                <w:b/>
                <w:spacing w:val="-5"/>
                <w:sz w:val="24"/>
              </w:rPr>
              <w:t>15</w:t>
            </w:r>
          </w:p>
        </w:tc>
        <w:tc>
          <w:tcPr>
            <w:tcW w:w="562" w:type="dxa"/>
          </w:tcPr>
          <w:p>
            <w:pPr>
              <w:pStyle w:val="TableParagraph"/>
              <w:spacing w:before="135"/>
              <w:ind w:left="11"/>
              <w:jc w:val="center"/>
              <w:rPr>
                <w:b/>
                <w:sz w:val="24"/>
              </w:rPr>
            </w:pPr>
            <w:r>
              <w:rPr>
                <w:b/>
                <w:spacing w:val="-5"/>
                <w:sz w:val="24"/>
              </w:rPr>
              <w:t>16</w:t>
            </w:r>
          </w:p>
        </w:tc>
        <w:tc>
          <w:tcPr>
            <w:tcW w:w="812" w:type="dxa"/>
          </w:tcPr>
          <w:p>
            <w:pPr>
              <w:pStyle w:val="TableParagraph"/>
              <w:spacing w:before="135"/>
              <w:ind w:left="5"/>
              <w:jc w:val="center"/>
              <w:rPr>
                <w:b/>
                <w:sz w:val="24"/>
              </w:rPr>
            </w:pPr>
            <w:r>
              <w:rPr>
                <w:b/>
                <w:spacing w:val="-5"/>
                <w:sz w:val="24"/>
              </w:rPr>
              <w:t>17</w:t>
            </w:r>
          </w:p>
        </w:tc>
        <w:tc>
          <w:tcPr>
            <w:tcW w:w="724" w:type="dxa"/>
          </w:tcPr>
          <w:p>
            <w:pPr>
              <w:pStyle w:val="TableParagraph"/>
              <w:spacing w:before="135"/>
              <w:ind w:left="7"/>
              <w:jc w:val="center"/>
              <w:rPr>
                <w:b/>
                <w:sz w:val="24"/>
              </w:rPr>
            </w:pPr>
            <w:r>
              <w:rPr>
                <w:b/>
                <w:spacing w:val="-5"/>
                <w:sz w:val="24"/>
              </w:rPr>
              <w:t>18</w:t>
            </w:r>
          </w:p>
        </w:tc>
        <w:tc>
          <w:tcPr>
            <w:tcW w:w="800" w:type="dxa"/>
          </w:tcPr>
          <w:p>
            <w:pPr>
              <w:pStyle w:val="TableParagraph"/>
              <w:spacing w:before="135"/>
              <w:ind w:left="4"/>
              <w:jc w:val="center"/>
              <w:rPr>
                <w:b/>
                <w:sz w:val="24"/>
              </w:rPr>
            </w:pPr>
            <w:r>
              <w:rPr>
                <w:b/>
                <w:spacing w:val="-5"/>
                <w:sz w:val="24"/>
              </w:rPr>
              <w:t>19</w:t>
            </w:r>
          </w:p>
        </w:tc>
        <w:tc>
          <w:tcPr>
            <w:tcW w:w="807" w:type="dxa"/>
          </w:tcPr>
          <w:p>
            <w:pPr>
              <w:pStyle w:val="TableParagraph"/>
              <w:spacing w:before="135"/>
              <w:ind w:left="1" w:right="1"/>
              <w:jc w:val="center"/>
              <w:rPr>
                <w:b/>
                <w:sz w:val="24"/>
              </w:rPr>
            </w:pPr>
            <w:r>
              <w:rPr>
                <w:b/>
                <w:spacing w:val="-5"/>
                <w:sz w:val="24"/>
              </w:rPr>
              <w:t>20</w:t>
            </w:r>
          </w:p>
        </w:tc>
      </w:tr>
      <w:tr>
        <w:trPr>
          <w:trHeight w:val="3036" w:hRule="atLeast"/>
        </w:trPr>
        <w:tc>
          <w:tcPr>
            <w:tcW w:w="1694" w:type="dxa"/>
          </w:tcPr>
          <w:p>
            <w:pPr>
              <w:pStyle w:val="TableParagraph"/>
              <w:rPr>
                <w:b/>
                <w:sz w:val="24"/>
              </w:rPr>
            </w:pPr>
          </w:p>
          <w:p>
            <w:pPr>
              <w:pStyle w:val="TableParagraph"/>
              <w:rPr>
                <w:b/>
                <w:sz w:val="24"/>
              </w:rPr>
            </w:pPr>
          </w:p>
          <w:p>
            <w:pPr>
              <w:pStyle w:val="TableParagraph"/>
              <w:rPr>
                <w:b/>
                <w:sz w:val="24"/>
              </w:rPr>
            </w:pPr>
          </w:p>
          <w:p>
            <w:pPr>
              <w:pStyle w:val="TableParagraph"/>
              <w:spacing w:before="131"/>
              <w:rPr>
                <w:b/>
                <w:sz w:val="24"/>
              </w:rPr>
            </w:pPr>
          </w:p>
          <w:p>
            <w:pPr>
              <w:pStyle w:val="TableParagraph"/>
              <w:ind w:left="491" w:hanging="279"/>
              <w:rPr>
                <w:sz w:val="24"/>
              </w:rPr>
            </w:pPr>
            <w:r>
              <w:rPr>
                <w:spacing w:val="-2"/>
                <w:sz w:val="24"/>
              </w:rPr>
              <w:t>Правильные ответы</w:t>
            </w:r>
          </w:p>
        </w:tc>
        <w:tc>
          <w:tcPr>
            <w:tcW w:w="799"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13" w:right="3"/>
              <w:jc w:val="center"/>
              <w:rPr>
                <w:sz w:val="24"/>
              </w:rPr>
            </w:pPr>
            <w:r>
              <w:rPr>
                <w:spacing w:val="-10"/>
                <w:sz w:val="24"/>
              </w:rPr>
              <w:t>г</w:t>
            </w:r>
          </w:p>
        </w:tc>
        <w:tc>
          <w:tcPr>
            <w:tcW w:w="794"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9"/>
              <w:jc w:val="center"/>
              <w:rPr>
                <w:sz w:val="24"/>
              </w:rPr>
            </w:pPr>
            <w:r>
              <w:rPr>
                <w:spacing w:val="-2"/>
                <w:sz w:val="24"/>
              </w:rPr>
              <w:t>а,б,г</w:t>
            </w:r>
          </w:p>
        </w:tc>
        <w:tc>
          <w:tcPr>
            <w:tcW w:w="799"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13" w:right="3"/>
              <w:jc w:val="center"/>
              <w:rPr>
                <w:sz w:val="24"/>
              </w:rPr>
            </w:pPr>
            <w:r>
              <w:rPr>
                <w:spacing w:val="-5"/>
                <w:sz w:val="24"/>
              </w:rPr>
              <w:t>а,г</w:t>
            </w:r>
          </w:p>
        </w:tc>
        <w:tc>
          <w:tcPr>
            <w:tcW w:w="771"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12"/>
              <w:jc w:val="center"/>
              <w:rPr>
                <w:sz w:val="24"/>
              </w:rPr>
            </w:pPr>
            <w:r>
              <w:rPr>
                <w:spacing w:val="-10"/>
                <w:sz w:val="24"/>
              </w:rPr>
              <w:t>б</w:t>
            </w:r>
          </w:p>
        </w:tc>
        <w:tc>
          <w:tcPr>
            <w:tcW w:w="1013"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13" w:right="1"/>
              <w:jc w:val="center"/>
              <w:rPr>
                <w:sz w:val="24"/>
              </w:rPr>
            </w:pPr>
            <w:r>
              <w:rPr>
                <w:spacing w:val="-2"/>
                <w:sz w:val="24"/>
              </w:rPr>
              <w:t>а,б,в</w:t>
            </w:r>
          </w:p>
        </w:tc>
        <w:tc>
          <w:tcPr>
            <w:tcW w:w="562"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11" w:right="2"/>
              <w:jc w:val="center"/>
              <w:rPr>
                <w:sz w:val="24"/>
              </w:rPr>
            </w:pPr>
            <w:r>
              <w:rPr>
                <w:spacing w:val="-10"/>
                <w:sz w:val="24"/>
              </w:rPr>
              <w:t>г</w:t>
            </w:r>
          </w:p>
        </w:tc>
        <w:tc>
          <w:tcPr>
            <w:tcW w:w="812" w:type="dxa"/>
          </w:tcPr>
          <w:p>
            <w:pPr>
              <w:pStyle w:val="TableParagraph"/>
              <w:numPr>
                <w:ilvl w:val="0"/>
                <w:numId w:val="50"/>
              </w:numPr>
              <w:tabs>
                <w:tab w:pos="412" w:val="left" w:leader="none"/>
              </w:tabs>
              <w:spacing w:line="270" w:lineRule="exact" w:before="0" w:after="0"/>
              <w:ind w:left="412" w:right="0" w:hanging="198"/>
              <w:jc w:val="left"/>
              <w:rPr>
                <w:sz w:val="24"/>
              </w:rPr>
            </w:pPr>
            <w:r>
              <w:rPr>
                <w:spacing w:val="-5"/>
                <w:sz w:val="24"/>
              </w:rPr>
              <w:t>б,</w:t>
            </w:r>
          </w:p>
          <w:p>
            <w:pPr>
              <w:pStyle w:val="TableParagraph"/>
              <w:numPr>
                <w:ilvl w:val="0"/>
                <w:numId w:val="50"/>
              </w:numPr>
              <w:tabs>
                <w:tab w:pos="414" w:val="left" w:leader="none"/>
              </w:tabs>
              <w:spacing w:line="240" w:lineRule="auto" w:before="0" w:after="0"/>
              <w:ind w:left="414" w:right="0" w:hanging="198"/>
              <w:jc w:val="left"/>
              <w:rPr>
                <w:sz w:val="24"/>
              </w:rPr>
            </w:pPr>
            <w:r>
              <w:rPr>
                <w:spacing w:val="-5"/>
                <w:sz w:val="24"/>
              </w:rPr>
              <w:t>в,</w:t>
            </w:r>
          </w:p>
          <w:p>
            <w:pPr>
              <w:pStyle w:val="TableParagraph"/>
              <w:numPr>
                <w:ilvl w:val="0"/>
                <w:numId w:val="50"/>
              </w:numPr>
              <w:tabs>
                <w:tab w:pos="419" w:val="left" w:leader="none"/>
              </w:tabs>
              <w:spacing w:line="240" w:lineRule="auto" w:before="0" w:after="0"/>
              <w:ind w:left="419" w:right="0" w:hanging="198"/>
              <w:jc w:val="left"/>
              <w:rPr>
                <w:sz w:val="24"/>
              </w:rPr>
            </w:pPr>
            <w:r>
              <w:rPr>
                <w:spacing w:val="-5"/>
                <w:sz w:val="24"/>
              </w:rPr>
              <w:t>а,</w:t>
            </w:r>
          </w:p>
          <w:p>
            <w:pPr>
              <w:pStyle w:val="TableParagraph"/>
              <w:numPr>
                <w:ilvl w:val="0"/>
                <w:numId w:val="50"/>
              </w:numPr>
              <w:tabs>
                <w:tab w:pos="414" w:val="left" w:leader="none"/>
              </w:tabs>
              <w:spacing w:line="240" w:lineRule="auto" w:before="0" w:after="0"/>
              <w:ind w:left="414" w:right="0" w:hanging="198"/>
              <w:jc w:val="left"/>
              <w:rPr>
                <w:sz w:val="24"/>
              </w:rPr>
            </w:pPr>
            <w:r>
              <w:rPr>
                <w:spacing w:val="-5"/>
                <w:sz w:val="24"/>
              </w:rPr>
              <w:t>к,</w:t>
            </w:r>
          </w:p>
          <w:p>
            <w:pPr>
              <w:pStyle w:val="TableParagraph"/>
              <w:numPr>
                <w:ilvl w:val="0"/>
                <w:numId w:val="50"/>
              </w:numPr>
              <w:tabs>
                <w:tab w:pos="407" w:val="left" w:leader="none"/>
              </w:tabs>
              <w:spacing w:line="240" w:lineRule="auto" w:before="0" w:after="0"/>
              <w:ind w:left="407" w:right="0" w:hanging="198"/>
              <w:jc w:val="left"/>
              <w:rPr>
                <w:sz w:val="24"/>
              </w:rPr>
            </w:pPr>
            <w:r>
              <w:rPr>
                <w:spacing w:val="-5"/>
                <w:sz w:val="24"/>
              </w:rPr>
              <w:t>и,</w:t>
            </w:r>
          </w:p>
          <w:p>
            <w:pPr>
              <w:pStyle w:val="TableParagraph"/>
              <w:numPr>
                <w:ilvl w:val="0"/>
                <w:numId w:val="50"/>
              </w:numPr>
              <w:tabs>
                <w:tab w:pos="412" w:val="left" w:leader="none"/>
              </w:tabs>
              <w:spacing w:line="240" w:lineRule="auto" w:before="0" w:after="0"/>
              <w:ind w:left="412" w:right="0" w:hanging="198"/>
              <w:jc w:val="left"/>
              <w:rPr>
                <w:sz w:val="24"/>
              </w:rPr>
            </w:pPr>
            <w:r>
              <w:rPr>
                <w:spacing w:val="-5"/>
                <w:sz w:val="24"/>
              </w:rPr>
              <w:t>л,</w:t>
            </w:r>
          </w:p>
          <w:p>
            <w:pPr>
              <w:pStyle w:val="TableParagraph"/>
              <w:numPr>
                <w:ilvl w:val="0"/>
                <w:numId w:val="50"/>
              </w:numPr>
              <w:tabs>
                <w:tab w:pos="390" w:val="left" w:leader="none"/>
              </w:tabs>
              <w:spacing w:line="240" w:lineRule="auto" w:before="0" w:after="0"/>
              <w:ind w:left="390" w:right="0" w:hanging="198"/>
              <w:jc w:val="left"/>
              <w:rPr>
                <w:sz w:val="24"/>
              </w:rPr>
            </w:pPr>
            <w:r>
              <w:rPr>
                <w:spacing w:val="-5"/>
                <w:sz w:val="24"/>
              </w:rPr>
              <w:t>ж,</w:t>
            </w:r>
          </w:p>
          <w:p>
            <w:pPr>
              <w:pStyle w:val="TableParagraph"/>
              <w:numPr>
                <w:ilvl w:val="0"/>
                <w:numId w:val="50"/>
              </w:numPr>
              <w:tabs>
                <w:tab w:pos="395" w:val="left" w:leader="none"/>
              </w:tabs>
              <w:spacing w:line="240" w:lineRule="auto" w:before="0" w:after="0"/>
              <w:ind w:left="395" w:right="0" w:hanging="198"/>
              <w:jc w:val="left"/>
              <w:rPr>
                <w:sz w:val="24"/>
              </w:rPr>
            </w:pPr>
            <w:r>
              <w:rPr>
                <w:spacing w:val="-5"/>
                <w:sz w:val="24"/>
              </w:rPr>
              <w:t>м,</w:t>
            </w:r>
          </w:p>
          <w:p>
            <w:pPr>
              <w:pStyle w:val="TableParagraph"/>
              <w:numPr>
                <w:ilvl w:val="0"/>
                <w:numId w:val="50"/>
              </w:numPr>
              <w:tabs>
                <w:tab w:pos="412" w:val="left" w:leader="none"/>
              </w:tabs>
              <w:spacing w:line="240" w:lineRule="auto" w:before="0" w:after="0"/>
              <w:ind w:left="412" w:right="0" w:hanging="198"/>
              <w:jc w:val="left"/>
              <w:rPr>
                <w:sz w:val="24"/>
              </w:rPr>
            </w:pPr>
            <w:r>
              <w:rPr>
                <w:spacing w:val="-5"/>
                <w:sz w:val="24"/>
              </w:rPr>
              <w:t>д,</w:t>
            </w:r>
          </w:p>
          <w:p>
            <w:pPr>
              <w:pStyle w:val="TableParagraph"/>
              <w:numPr>
                <w:ilvl w:val="0"/>
                <w:numId w:val="50"/>
              </w:numPr>
              <w:tabs>
                <w:tab w:pos="484" w:val="left" w:leader="none"/>
              </w:tabs>
              <w:spacing w:line="275" w:lineRule="exact" w:before="1" w:after="0"/>
              <w:ind w:left="484" w:right="0" w:hanging="318"/>
              <w:jc w:val="left"/>
              <w:rPr>
                <w:sz w:val="24"/>
              </w:rPr>
            </w:pPr>
            <w:r>
              <w:rPr>
                <w:spacing w:val="-5"/>
                <w:sz w:val="24"/>
              </w:rPr>
              <w:t>з,</w:t>
            </w:r>
          </w:p>
          <w:p>
            <w:pPr>
              <w:pStyle w:val="TableParagraph"/>
              <w:numPr>
                <w:ilvl w:val="0"/>
                <w:numId w:val="50"/>
              </w:numPr>
              <w:tabs>
                <w:tab w:pos="513" w:val="left" w:leader="none"/>
              </w:tabs>
              <w:spacing w:line="263" w:lineRule="exact" w:before="0" w:after="0"/>
              <w:ind w:left="513" w:right="0" w:hanging="318"/>
              <w:jc w:val="left"/>
              <w:rPr>
                <w:sz w:val="24"/>
              </w:rPr>
            </w:pPr>
            <w:r>
              <w:rPr>
                <w:spacing w:val="-10"/>
                <w:sz w:val="24"/>
              </w:rPr>
              <w:t>г</w:t>
            </w:r>
          </w:p>
        </w:tc>
        <w:tc>
          <w:tcPr>
            <w:tcW w:w="724"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7" w:right="3"/>
              <w:jc w:val="center"/>
              <w:rPr>
                <w:sz w:val="24"/>
              </w:rPr>
            </w:pPr>
            <w:r>
              <w:rPr>
                <w:spacing w:val="-10"/>
                <w:sz w:val="24"/>
              </w:rPr>
              <w:t>б</w:t>
            </w:r>
          </w:p>
        </w:tc>
        <w:tc>
          <w:tcPr>
            <w:tcW w:w="800"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4"/>
              <w:jc w:val="center"/>
              <w:rPr>
                <w:sz w:val="24"/>
              </w:rPr>
            </w:pPr>
            <w:r>
              <w:rPr>
                <w:spacing w:val="-2"/>
                <w:sz w:val="24"/>
              </w:rPr>
              <w:t>а,б,в</w:t>
            </w:r>
          </w:p>
        </w:tc>
        <w:tc>
          <w:tcPr>
            <w:tcW w:w="807" w:type="dxa"/>
          </w:tcPr>
          <w:p>
            <w:pPr>
              <w:pStyle w:val="TableParagraph"/>
              <w:rPr>
                <w:b/>
                <w:sz w:val="24"/>
              </w:rPr>
            </w:pPr>
          </w:p>
          <w:p>
            <w:pPr>
              <w:pStyle w:val="TableParagraph"/>
              <w:rPr>
                <w:b/>
                <w:sz w:val="24"/>
              </w:rPr>
            </w:pPr>
          </w:p>
          <w:p>
            <w:pPr>
              <w:pStyle w:val="TableParagraph"/>
              <w:rPr>
                <w:b/>
                <w:sz w:val="24"/>
              </w:rPr>
            </w:pPr>
          </w:p>
          <w:p>
            <w:pPr>
              <w:pStyle w:val="TableParagraph"/>
              <w:spacing w:before="270"/>
              <w:rPr>
                <w:b/>
                <w:sz w:val="24"/>
              </w:rPr>
            </w:pPr>
          </w:p>
          <w:p>
            <w:pPr>
              <w:pStyle w:val="TableParagraph"/>
              <w:ind w:left="1" w:right="1"/>
              <w:jc w:val="center"/>
              <w:rPr>
                <w:sz w:val="24"/>
              </w:rPr>
            </w:pPr>
            <w:r>
              <w:rPr>
                <w:spacing w:val="-2"/>
                <w:sz w:val="24"/>
              </w:rPr>
              <w:t>а,б,г</w:t>
            </w:r>
          </w:p>
        </w:tc>
      </w:tr>
      <w:tr>
        <w:trPr>
          <w:trHeight w:val="553" w:hRule="atLeast"/>
        </w:trPr>
        <w:tc>
          <w:tcPr>
            <w:tcW w:w="1694" w:type="dxa"/>
          </w:tcPr>
          <w:p>
            <w:pPr>
              <w:pStyle w:val="TableParagraph"/>
              <w:spacing w:line="276" w:lineRule="exact"/>
              <w:ind w:left="347" w:right="335" w:firstLine="83"/>
              <w:rPr>
                <w:b/>
                <w:sz w:val="24"/>
              </w:rPr>
            </w:pPr>
            <w:r>
              <w:rPr>
                <w:b/>
                <w:spacing w:val="-2"/>
                <w:sz w:val="24"/>
              </w:rPr>
              <w:t>Номера вопросов</w:t>
            </w:r>
          </w:p>
        </w:tc>
        <w:tc>
          <w:tcPr>
            <w:tcW w:w="799" w:type="dxa"/>
          </w:tcPr>
          <w:p>
            <w:pPr>
              <w:pStyle w:val="TableParagraph"/>
              <w:spacing w:before="135"/>
              <w:ind w:left="13" w:right="5"/>
              <w:jc w:val="center"/>
              <w:rPr>
                <w:b/>
                <w:sz w:val="24"/>
              </w:rPr>
            </w:pPr>
            <w:r>
              <w:rPr>
                <w:b/>
                <w:spacing w:val="-5"/>
                <w:sz w:val="24"/>
              </w:rPr>
              <w:t>21</w:t>
            </w:r>
          </w:p>
        </w:tc>
        <w:tc>
          <w:tcPr>
            <w:tcW w:w="794" w:type="dxa"/>
          </w:tcPr>
          <w:p>
            <w:pPr>
              <w:pStyle w:val="TableParagraph"/>
              <w:spacing w:before="135"/>
              <w:ind w:left="9"/>
              <w:jc w:val="center"/>
              <w:rPr>
                <w:b/>
                <w:sz w:val="24"/>
              </w:rPr>
            </w:pPr>
            <w:r>
              <w:rPr>
                <w:b/>
                <w:spacing w:val="-5"/>
                <w:sz w:val="24"/>
              </w:rPr>
              <w:t>22</w:t>
            </w:r>
          </w:p>
        </w:tc>
        <w:tc>
          <w:tcPr>
            <w:tcW w:w="799" w:type="dxa"/>
          </w:tcPr>
          <w:p>
            <w:pPr>
              <w:pStyle w:val="TableParagraph"/>
              <w:spacing w:before="135"/>
              <w:ind w:left="13" w:right="3"/>
              <w:jc w:val="center"/>
              <w:rPr>
                <w:b/>
                <w:sz w:val="24"/>
              </w:rPr>
            </w:pPr>
            <w:r>
              <w:rPr>
                <w:b/>
                <w:spacing w:val="-5"/>
                <w:sz w:val="24"/>
              </w:rPr>
              <w:t>23</w:t>
            </w:r>
          </w:p>
        </w:tc>
        <w:tc>
          <w:tcPr>
            <w:tcW w:w="771" w:type="dxa"/>
          </w:tcPr>
          <w:p>
            <w:pPr>
              <w:pStyle w:val="TableParagraph"/>
              <w:spacing w:before="135"/>
              <w:ind w:left="12" w:right="2"/>
              <w:jc w:val="center"/>
              <w:rPr>
                <w:b/>
                <w:sz w:val="24"/>
              </w:rPr>
            </w:pPr>
            <w:r>
              <w:rPr>
                <w:b/>
                <w:spacing w:val="-5"/>
                <w:sz w:val="24"/>
              </w:rPr>
              <w:t>24</w:t>
            </w:r>
          </w:p>
        </w:tc>
        <w:tc>
          <w:tcPr>
            <w:tcW w:w="1013" w:type="dxa"/>
          </w:tcPr>
          <w:p>
            <w:pPr>
              <w:pStyle w:val="TableParagraph"/>
              <w:spacing w:before="135"/>
              <w:ind w:left="13" w:right="1"/>
              <w:jc w:val="center"/>
              <w:rPr>
                <w:b/>
                <w:sz w:val="24"/>
              </w:rPr>
            </w:pPr>
            <w:r>
              <w:rPr>
                <w:b/>
                <w:spacing w:val="-5"/>
                <w:sz w:val="24"/>
              </w:rPr>
              <w:t>25</w:t>
            </w:r>
          </w:p>
        </w:tc>
        <w:tc>
          <w:tcPr>
            <w:tcW w:w="562" w:type="dxa"/>
          </w:tcPr>
          <w:p>
            <w:pPr>
              <w:pStyle w:val="TableParagraph"/>
              <w:rPr>
                <w:sz w:val="24"/>
              </w:rPr>
            </w:pPr>
          </w:p>
        </w:tc>
        <w:tc>
          <w:tcPr>
            <w:tcW w:w="812" w:type="dxa"/>
          </w:tcPr>
          <w:p>
            <w:pPr>
              <w:pStyle w:val="TableParagraph"/>
              <w:rPr>
                <w:sz w:val="24"/>
              </w:rPr>
            </w:pPr>
          </w:p>
        </w:tc>
        <w:tc>
          <w:tcPr>
            <w:tcW w:w="724" w:type="dxa"/>
          </w:tcPr>
          <w:p>
            <w:pPr>
              <w:pStyle w:val="TableParagraph"/>
              <w:rPr>
                <w:sz w:val="24"/>
              </w:rPr>
            </w:pPr>
          </w:p>
        </w:tc>
        <w:tc>
          <w:tcPr>
            <w:tcW w:w="800" w:type="dxa"/>
          </w:tcPr>
          <w:p>
            <w:pPr>
              <w:pStyle w:val="TableParagraph"/>
              <w:rPr>
                <w:sz w:val="24"/>
              </w:rPr>
            </w:pPr>
          </w:p>
        </w:tc>
        <w:tc>
          <w:tcPr>
            <w:tcW w:w="807" w:type="dxa"/>
          </w:tcPr>
          <w:p>
            <w:pPr>
              <w:pStyle w:val="TableParagraph"/>
              <w:rPr>
                <w:sz w:val="24"/>
              </w:rPr>
            </w:pPr>
          </w:p>
        </w:tc>
      </w:tr>
      <w:tr>
        <w:trPr>
          <w:trHeight w:val="2483" w:hRule="atLeast"/>
        </w:trPr>
        <w:tc>
          <w:tcPr>
            <w:tcW w:w="1694" w:type="dxa"/>
          </w:tcPr>
          <w:p>
            <w:pPr>
              <w:pStyle w:val="TableParagraph"/>
              <w:rPr>
                <w:b/>
                <w:sz w:val="24"/>
              </w:rPr>
            </w:pPr>
          </w:p>
          <w:p>
            <w:pPr>
              <w:pStyle w:val="TableParagraph"/>
              <w:rPr>
                <w:b/>
                <w:sz w:val="24"/>
              </w:rPr>
            </w:pPr>
          </w:p>
          <w:p>
            <w:pPr>
              <w:pStyle w:val="TableParagraph"/>
              <w:spacing w:before="129"/>
              <w:rPr>
                <w:b/>
                <w:sz w:val="24"/>
              </w:rPr>
            </w:pPr>
          </w:p>
          <w:p>
            <w:pPr>
              <w:pStyle w:val="TableParagraph"/>
              <w:ind w:left="491" w:hanging="279"/>
              <w:rPr>
                <w:sz w:val="24"/>
              </w:rPr>
            </w:pPr>
            <w:r>
              <w:rPr>
                <w:spacing w:val="-2"/>
                <w:sz w:val="24"/>
              </w:rPr>
              <w:t>Правильные ответы</w:t>
            </w:r>
          </w:p>
        </w:tc>
        <w:tc>
          <w:tcPr>
            <w:tcW w:w="799" w:type="dxa"/>
          </w:tcPr>
          <w:p>
            <w:pPr>
              <w:pStyle w:val="TableParagraph"/>
              <w:rPr>
                <w:b/>
                <w:sz w:val="24"/>
              </w:rPr>
            </w:pPr>
          </w:p>
          <w:p>
            <w:pPr>
              <w:pStyle w:val="TableParagraph"/>
              <w:rPr>
                <w:b/>
                <w:sz w:val="24"/>
              </w:rPr>
            </w:pPr>
          </w:p>
          <w:p>
            <w:pPr>
              <w:pStyle w:val="TableParagraph"/>
              <w:spacing w:before="268"/>
              <w:rPr>
                <w:b/>
                <w:sz w:val="24"/>
              </w:rPr>
            </w:pPr>
          </w:p>
          <w:p>
            <w:pPr>
              <w:pStyle w:val="TableParagraph"/>
              <w:ind w:left="13" w:right="3"/>
              <w:jc w:val="center"/>
              <w:rPr>
                <w:sz w:val="24"/>
              </w:rPr>
            </w:pPr>
            <w:r>
              <w:rPr>
                <w:spacing w:val="-2"/>
                <w:sz w:val="24"/>
              </w:rPr>
              <w:t>б,в,г</w:t>
            </w:r>
          </w:p>
        </w:tc>
        <w:tc>
          <w:tcPr>
            <w:tcW w:w="794" w:type="dxa"/>
          </w:tcPr>
          <w:p>
            <w:pPr>
              <w:pStyle w:val="TableParagraph"/>
              <w:spacing w:before="128"/>
              <w:rPr>
                <w:b/>
                <w:sz w:val="24"/>
              </w:rPr>
            </w:pPr>
          </w:p>
          <w:p>
            <w:pPr>
              <w:pStyle w:val="TableParagraph"/>
              <w:numPr>
                <w:ilvl w:val="0"/>
                <w:numId w:val="51"/>
              </w:numPr>
              <w:tabs>
                <w:tab w:pos="381" w:val="left" w:leader="none"/>
              </w:tabs>
              <w:spacing w:line="240" w:lineRule="auto" w:before="0" w:after="0"/>
              <w:ind w:left="381" w:right="0" w:hanging="198"/>
              <w:jc w:val="left"/>
              <w:rPr>
                <w:sz w:val="24"/>
              </w:rPr>
            </w:pPr>
            <w:r>
              <w:rPr>
                <w:spacing w:val="-5"/>
                <w:sz w:val="24"/>
              </w:rPr>
              <w:t>ж,</w:t>
            </w:r>
          </w:p>
          <w:p>
            <w:pPr>
              <w:pStyle w:val="TableParagraph"/>
              <w:numPr>
                <w:ilvl w:val="0"/>
                <w:numId w:val="51"/>
              </w:numPr>
              <w:tabs>
                <w:tab w:pos="407" w:val="left" w:leader="none"/>
              </w:tabs>
              <w:spacing w:line="240" w:lineRule="auto" w:before="1" w:after="0"/>
              <w:ind w:left="407" w:right="0" w:hanging="198"/>
              <w:jc w:val="left"/>
              <w:rPr>
                <w:sz w:val="24"/>
              </w:rPr>
            </w:pPr>
            <w:r>
              <w:rPr>
                <w:spacing w:val="-5"/>
                <w:sz w:val="24"/>
              </w:rPr>
              <w:t>в,</w:t>
            </w:r>
          </w:p>
          <w:p>
            <w:pPr>
              <w:pStyle w:val="TableParagraph"/>
              <w:numPr>
                <w:ilvl w:val="0"/>
                <w:numId w:val="51"/>
              </w:numPr>
              <w:tabs>
                <w:tab w:pos="414" w:val="left" w:leader="none"/>
              </w:tabs>
              <w:spacing w:line="240" w:lineRule="auto" w:before="0" w:after="0"/>
              <w:ind w:left="414" w:right="0" w:hanging="198"/>
              <w:jc w:val="left"/>
              <w:rPr>
                <w:sz w:val="24"/>
              </w:rPr>
            </w:pPr>
            <w:r>
              <w:rPr>
                <w:spacing w:val="-5"/>
                <w:sz w:val="24"/>
              </w:rPr>
              <w:t>г,</w:t>
            </w:r>
          </w:p>
          <w:p>
            <w:pPr>
              <w:pStyle w:val="TableParagraph"/>
              <w:numPr>
                <w:ilvl w:val="0"/>
                <w:numId w:val="51"/>
              </w:numPr>
              <w:tabs>
                <w:tab w:pos="402" w:val="left" w:leader="none"/>
              </w:tabs>
              <w:spacing w:line="240" w:lineRule="auto" w:before="0" w:after="0"/>
              <w:ind w:left="402" w:right="0" w:hanging="198"/>
              <w:jc w:val="left"/>
              <w:rPr>
                <w:sz w:val="24"/>
              </w:rPr>
            </w:pPr>
            <w:r>
              <w:rPr>
                <w:spacing w:val="-5"/>
                <w:sz w:val="24"/>
              </w:rPr>
              <w:t>д,</w:t>
            </w:r>
          </w:p>
          <w:p>
            <w:pPr>
              <w:pStyle w:val="TableParagraph"/>
              <w:numPr>
                <w:ilvl w:val="0"/>
                <w:numId w:val="51"/>
              </w:numPr>
              <w:tabs>
                <w:tab w:pos="402" w:val="left" w:leader="none"/>
              </w:tabs>
              <w:spacing w:line="240" w:lineRule="auto" w:before="0" w:after="0"/>
              <w:ind w:left="402" w:right="0" w:hanging="198"/>
              <w:jc w:val="left"/>
              <w:rPr>
                <w:sz w:val="24"/>
              </w:rPr>
            </w:pPr>
            <w:r>
              <w:rPr>
                <w:spacing w:val="-5"/>
                <w:sz w:val="24"/>
              </w:rPr>
              <w:t>б,</w:t>
            </w:r>
          </w:p>
          <w:p>
            <w:pPr>
              <w:pStyle w:val="TableParagraph"/>
              <w:numPr>
                <w:ilvl w:val="0"/>
                <w:numId w:val="51"/>
              </w:numPr>
              <w:tabs>
                <w:tab w:pos="441" w:val="left" w:leader="none"/>
              </w:tabs>
              <w:spacing w:line="240" w:lineRule="auto" w:before="0" w:after="0"/>
              <w:ind w:left="441" w:right="0" w:hanging="198"/>
              <w:jc w:val="left"/>
              <w:rPr>
                <w:sz w:val="24"/>
              </w:rPr>
            </w:pPr>
            <w:r>
              <w:rPr>
                <w:spacing w:val="-10"/>
                <w:sz w:val="24"/>
              </w:rPr>
              <w:t>а</w:t>
            </w:r>
          </w:p>
        </w:tc>
        <w:tc>
          <w:tcPr>
            <w:tcW w:w="799" w:type="dxa"/>
          </w:tcPr>
          <w:p>
            <w:pPr>
              <w:pStyle w:val="TableParagraph"/>
              <w:rPr>
                <w:b/>
                <w:sz w:val="24"/>
              </w:rPr>
            </w:pPr>
          </w:p>
          <w:p>
            <w:pPr>
              <w:pStyle w:val="TableParagraph"/>
              <w:rPr>
                <w:b/>
                <w:sz w:val="24"/>
              </w:rPr>
            </w:pPr>
          </w:p>
          <w:p>
            <w:pPr>
              <w:pStyle w:val="TableParagraph"/>
              <w:spacing w:before="268"/>
              <w:rPr>
                <w:b/>
                <w:sz w:val="24"/>
              </w:rPr>
            </w:pPr>
          </w:p>
          <w:p>
            <w:pPr>
              <w:pStyle w:val="TableParagraph"/>
              <w:ind w:left="13" w:right="1"/>
              <w:jc w:val="center"/>
              <w:rPr>
                <w:sz w:val="24"/>
              </w:rPr>
            </w:pPr>
            <w:r>
              <w:rPr>
                <w:spacing w:val="-2"/>
                <w:sz w:val="24"/>
              </w:rPr>
              <w:t>б,в,г</w:t>
            </w:r>
          </w:p>
        </w:tc>
        <w:tc>
          <w:tcPr>
            <w:tcW w:w="771" w:type="dxa"/>
          </w:tcPr>
          <w:p>
            <w:pPr>
              <w:pStyle w:val="TableParagraph"/>
              <w:rPr>
                <w:b/>
                <w:sz w:val="24"/>
              </w:rPr>
            </w:pPr>
          </w:p>
          <w:p>
            <w:pPr>
              <w:pStyle w:val="TableParagraph"/>
              <w:spacing w:before="128"/>
              <w:rPr>
                <w:b/>
                <w:sz w:val="24"/>
              </w:rPr>
            </w:pPr>
          </w:p>
          <w:p>
            <w:pPr>
              <w:pStyle w:val="TableParagraph"/>
              <w:numPr>
                <w:ilvl w:val="0"/>
                <w:numId w:val="52"/>
              </w:numPr>
              <w:tabs>
                <w:tab w:pos="401" w:val="left" w:leader="none"/>
              </w:tabs>
              <w:spacing w:line="240" w:lineRule="auto" w:before="1" w:after="0"/>
              <w:ind w:left="401" w:right="0" w:hanging="198"/>
              <w:jc w:val="left"/>
              <w:rPr>
                <w:sz w:val="24"/>
              </w:rPr>
            </w:pPr>
            <w:r>
              <w:rPr>
                <w:spacing w:val="-5"/>
                <w:sz w:val="24"/>
              </w:rPr>
              <w:t>а,</w:t>
            </w:r>
          </w:p>
          <w:p>
            <w:pPr>
              <w:pStyle w:val="TableParagraph"/>
              <w:numPr>
                <w:ilvl w:val="0"/>
                <w:numId w:val="52"/>
              </w:numPr>
              <w:tabs>
                <w:tab w:pos="393" w:val="left" w:leader="none"/>
              </w:tabs>
              <w:spacing w:line="240" w:lineRule="auto" w:before="0" w:after="0"/>
              <w:ind w:left="393" w:right="0" w:hanging="198"/>
              <w:jc w:val="left"/>
              <w:rPr>
                <w:sz w:val="24"/>
              </w:rPr>
            </w:pPr>
            <w:r>
              <w:rPr>
                <w:spacing w:val="-5"/>
                <w:sz w:val="24"/>
              </w:rPr>
              <w:t>б,</w:t>
            </w:r>
          </w:p>
          <w:p>
            <w:pPr>
              <w:pStyle w:val="TableParagraph"/>
              <w:numPr>
                <w:ilvl w:val="0"/>
                <w:numId w:val="52"/>
              </w:numPr>
              <w:tabs>
                <w:tab w:pos="405" w:val="left" w:leader="none"/>
              </w:tabs>
              <w:spacing w:line="240" w:lineRule="auto" w:before="0" w:after="0"/>
              <w:ind w:left="405" w:right="0" w:hanging="198"/>
              <w:jc w:val="left"/>
              <w:rPr>
                <w:sz w:val="24"/>
              </w:rPr>
            </w:pPr>
            <w:r>
              <w:rPr>
                <w:spacing w:val="-5"/>
                <w:sz w:val="24"/>
              </w:rPr>
              <w:t>г,</w:t>
            </w:r>
          </w:p>
          <w:p>
            <w:pPr>
              <w:pStyle w:val="TableParagraph"/>
              <w:numPr>
                <w:ilvl w:val="0"/>
                <w:numId w:val="52"/>
              </w:numPr>
              <w:tabs>
                <w:tab w:pos="427" w:val="left" w:leader="none"/>
              </w:tabs>
              <w:spacing w:line="240" w:lineRule="auto" w:before="0" w:after="0"/>
              <w:ind w:left="427" w:right="0" w:hanging="198"/>
              <w:jc w:val="left"/>
              <w:rPr>
                <w:sz w:val="24"/>
              </w:rPr>
            </w:pPr>
            <w:r>
              <w:rPr>
                <w:spacing w:val="-10"/>
                <w:sz w:val="24"/>
              </w:rPr>
              <w:t>в</w:t>
            </w:r>
          </w:p>
        </w:tc>
        <w:tc>
          <w:tcPr>
            <w:tcW w:w="1013" w:type="dxa"/>
          </w:tcPr>
          <w:p>
            <w:pPr>
              <w:pStyle w:val="TableParagraph"/>
              <w:numPr>
                <w:ilvl w:val="0"/>
                <w:numId w:val="53"/>
              </w:numPr>
              <w:tabs>
                <w:tab w:pos="520" w:val="left" w:leader="none"/>
              </w:tabs>
              <w:spacing w:line="268" w:lineRule="exact" w:before="0" w:after="0"/>
              <w:ind w:left="520" w:right="0" w:hanging="198"/>
              <w:jc w:val="left"/>
              <w:rPr>
                <w:sz w:val="24"/>
              </w:rPr>
            </w:pPr>
            <w:r>
              <w:rPr>
                <w:spacing w:val="-5"/>
                <w:sz w:val="24"/>
              </w:rPr>
              <w:t>а,</w:t>
            </w:r>
          </w:p>
          <w:p>
            <w:pPr>
              <w:pStyle w:val="TableParagraph"/>
              <w:numPr>
                <w:ilvl w:val="0"/>
                <w:numId w:val="53"/>
              </w:numPr>
              <w:tabs>
                <w:tab w:pos="518" w:val="left" w:leader="none"/>
              </w:tabs>
              <w:spacing w:line="240" w:lineRule="auto" w:before="0" w:after="0"/>
              <w:ind w:left="518" w:right="0" w:hanging="198"/>
              <w:jc w:val="left"/>
              <w:rPr>
                <w:sz w:val="24"/>
              </w:rPr>
            </w:pPr>
            <w:r>
              <w:rPr>
                <w:spacing w:val="-5"/>
                <w:sz w:val="24"/>
              </w:rPr>
              <w:t>в,</w:t>
            </w:r>
          </w:p>
          <w:p>
            <w:pPr>
              <w:pStyle w:val="TableParagraph"/>
              <w:numPr>
                <w:ilvl w:val="0"/>
                <w:numId w:val="53"/>
              </w:numPr>
              <w:tabs>
                <w:tab w:pos="513" w:val="left" w:leader="none"/>
              </w:tabs>
              <w:spacing w:line="240" w:lineRule="auto" w:before="0" w:after="0"/>
              <w:ind w:left="513" w:right="0" w:hanging="198"/>
              <w:jc w:val="left"/>
              <w:rPr>
                <w:sz w:val="24"/>
              </w:rPr>
            </w:pPr>
            <w:r>
              <w:rPr>
                <w:spacing w:val="-5"/>
                <w:sz w:val="24"/>
              </w:rPr>
              <w:t>б,</w:t>
            </w:r>
          </w:p>
          <w:p>
            <w:pPr>
              <w:pStyle w:val="TableParagraph"/>
              <w:numPr>
                <w:ilvl w:val="0"/>
                <w:numId w:val="53"/>
              </w:numPr>
              <w:tabs>
                <w:tab w:pos="523" w:val="left" w:leader="none"/>
              </w:tabs>
              <w:spacing w:line="240" w:lineRule="auto" w:before="0" w:after="0"/>
              <w:ind w:left="523" w:right="0" w:hanging="198"/>
              <w:jc w:val="left"/>
              <w:rPr>
                <w:sz w:val="24"/>
              </w:rPr>
            </w:pPr>
            <w:r>
              <w:rPr>
                <w:spacing w:val="-5"/>
                <w:sz w:val="24"/>
              </w:rPr>
              <w:t>г;</w:t>
            </w:r>
          </w:p>
          <w:p>
            <w:pPr>
              <w:pStyle w:val="TableParagraph"/>
              <w:rPr>
                <w:b/>
                <w:sz w:val="24"/>
              </w:rPr>
            </w:pPr>
          </w:p>
          <w:p>
            <w:pPr>
              <w:pStyle w:val="TableParagraph"/>
              <w:numPr>
                <w:ilvl w:val="0"/>
                <w:numId w:val="54"/>
              </w:numPr>
              <w:tabs>
                <w:tab w:pos="208" w:val="left" w:leader="none"/>
              </w:tabs>
              <w:spacing w:line="240" w:lineRule="auto" w:before="0" w:after="0"/>
              <w:ind w:left="208" w:right="0" w:hanging="198"/>
              <w:jc w:val="center"/>
              <w:rPr>
                <w:sz w:val="24"/>
              </w:rPr>
            </w:pPr>
            <w:r>
              <w:rPr>
                <w:spacing w:val="-5"/>
                <w:sz w:val="24"/>
              </w:rPr>
              <w:t>б,</w:t>
            </w:r>
          </w:p>
          <w:p>
            <w:pPr>
              <w:pStyle w:val="TableParagraph"/>
              <w:numPr>
                <w:ilvl w:val="0"/>
                <w:numId w:val="54"/>
              </w:numPr>
              <w:tabs>
                <w:tab w:pos="204" w:val="left" w:leader="none"/>
              </w:tabs>
              <w:spacing w:line="240" w:lineRule="auto" w:before="0" w:after="0"/>
              <w:ind w:left="204" w:right="0" w:hanging="198"/>
              <w:jc w:val="center"/>
              <w:rPr>
                <w:sz w:val="24"/>
              </w:rPr>
            </w:pPr>
            <w:r>
              <w:rPr>
                <w:spacing w:val="-5"/>
                <w:sz w:val="24"/>
              </w:rPr>
              <w:t>а,</w:t>
            </w:r>
          </w:p>
          <w:p>
            <w:pPr>
              <w:pStyle w:val="TableParagraph"/>
              <w:numPr>
                <w:ilvl w:val="0"/>
                <w:numId w:val="54"/>
              </w:numPr>
              <w:tabs>
                <w:tab w:pos="207" w:val="left" w:leader="none"/>
              </w:tabs>
              <w:spacing w:line="240" w:lineRule="auto" w:before="0" w:after="0"/>
              <w:ind w:left="207" w:right="0" w:hanging="198"/>
              <w:jc w:val="center"/>
              <w:rPr>
                <w:sz w:val="24"/>
              </w:rPr>
            </w:pPr>
            <w:r>
              <w:rPr>
                <w:spacing w:val="-5"/>
                <w:sz w:val="24"/>
              </w:rPr>
              <w:t>в,</w:t>
            </w:r>
          </w:p>
          <w:p>
            <w:pPr>
              <w:pStyle w:val="TableParagraph"/>
              <w:numPr>
                <w:ilvl w:val="0"/>
                <w:numId w:val="54"/>
              </w:numPr>
              <w:tabs>
                <w:tab w:pos="210" w:val="left" w:leader="none"/>
              </w:tabs>
              <w:spacing w:line="264" w:lineRule="exact" w:before="0" w:after="0"/>
              <w:ind w:left="210" w:right="0" w:hanging="198"/>
              <w:jc w:val="center"/>
              <w:rPr>
                <w:sz w:val="24"/>
              </w:rPr>
            </w:pPr>
            <w:r>
              <w:rPr>
                <w:spacing w:val="-10"/>
                <w:sz w:val="24"/>
              </w:rPr>
              <w:t>г</w:t>
            </w:r>
          </w:p>
        </w:tc>
        <w:tc>
          <w:tcPr>
            <w:tcW w:w="562" w:type="dxa"/>
          </w:tcPr>
          <w:p>
            <w:pPr>
              <w:pStyle w:val="TableParagraph"/>
              <w:rPr>
                <w:sz w:val="24"/>
              </w:rPr>
            </w:pPr>
          </w:p>
        </w:tc>
        <w:tc>
          <w:tcPr>
            <w:tcW w:w="812" w:type="dxa"/>
          </w:tcPr>
          <w:p>
            <w:pPr>
              <w:pStyle w:val="TableParagraph"/>
              <w:rPr>
                <w:sz w:val="24"/>
              </w:rPr>
            </w:pPr>
          </w:p>
        </w:tc>
        <w:tc>
          <w:tcPr>
            <w:tcW w:w="724" w:type="dxa"/>
          </w:tcPr>
          <w:p>
            <w:pPr>
              <w:pStyle w:val="TableParagraph"/>
              <w:rPr>
                <w:sz w:val="24"/>
              </w:rPr>
            </w:pPr>
          </w:p>
        </w:tc>
        <w:tc>
          <w:tcPr>
            <w:tcW w:w="800" w:type="dxa"/>
          </w:tcPr>
          <w:p>
            <w:pPr>
              <w:pStyle w:val="TableParagraph"/>
              <w:rPr>
                <w:sz w:val="24"/>
              </w:rPr>
            </w:pPr>
          </w:p>
        </w:tc>
        <w:tc>
          <w:tcPr>
            <w:tcW w:w="807" w:type="dxa"/>
          </w:tcPr>
          <w:p>
            <w:pPr>
              <w:pStyle w:val="TableParagraph"/>
              <w:rPr>
                <w:sz w:val="24"/>
              </w:rPr>
            </w:pPr>
          </w:p>
        </w:tc>
      </w:tr>
    </w:tbl>
    <w:p>
      <w:pPr>
        <w:pStyle w:val="BodyText"/>
        <w:spacing w:before="161"/>
        <w:ind w:left="0"/>
        <w:rPr>
          <w:b/>
        </w:rPr>
      </w:pPr>
    </w:p>
    <w:p>
      <w:pPr>
        <w:spacing w:before="1"/>
        <w:ind w:left="2640" w:right="0" w:firstLine="0"/>
        <w:jc w:val="left"/>
        <w:rPr>
          <w:b/>
          <w:sz w:val="28"/>
        </w:rPr>
      </w:pPr>
      <w:r>
        <w:t>Для учнів 9 класу (30 питань)</w:t>
      </w:r>
    </w:p>
    <w:p>
      <w:pPr>
        <w:pStyle w:val="ListParagraph"/>
        <w:numPr>
          <w:ilvl w:val="0"/>
          <w:numId w:val="55"/>
        </w:numPr>
        <w:tabs>
          <w:tab w:pos="707" w:val="left" w:leader="none"/>
        </w:tabs>
        <w:spacing w:line="240" w:lineRule="auto" w:before="152" w:after="0"/>
        <w:ind w:left="707" w:right="0" w:hanging="280"/>
        <w:jc w:val="left"/>
        <w:rPr>
          <w:position w:val="2"/>
          <w:sz w:val="28"/>
        </w:rPr>
      </w:pPr>
      <w:r>
        <w:t>Під час походу формується:</w:t>
      </w:r>
    </w:p>
    <w:p>
      <w:pPr>
        <w:pStyle w:val="ListParagraph"/>
        <w:spacing w:after="0" w:line="240" w:lineRule="auto"/>
        <w:jc w:val="left"/>
        <w:rPr>
          <w:position w:val="2"/>
          <w:sz w:val="28"/>
        </w:rPr>
        <w:sectPr>
          <w:headerReference w:type="default" r:id="rId70"/>
          <w:pgSz w:w="11910" w:h="16840"/>
          <w:pgMar w:header="756" w:footer="0" w:top="980" w:bottom="280" w:left="1275" w:right="425"/>
        </w:sectPr>
      </w:pPr>
    </w:p>
    <w:p>
      <w:pPr>
        <w:pStyle w:val="BodyText"/>
        <w:spacing w:line="360" w:lineRule="auto" w:before="162"/>
        <w:ind w:left="427" w:right="2178"/>
      </w:pPr>
      <w:r>
        <w:t>а) людський характер б) ставлення до людей</w:t>
      </w:r>
    </w:p>
    <w:p>
      <w:pPr>
        <w:pStyle w:val="ListParagraph"/>
        <w:numPr>
          <w:ilvl w:val="0"/>
          <w:numId w:val="55"/>
        </w:numPr>
        <w:tabs>
          <w:tab w:pos="709" w:val="left" w:leader="none"/>
        </w:tabs>
        <w:spacing w:line="355" w:lineRule="auto" w:before="0" w:after="0"/>
        <w:ind w:left="427" w:right="0" w:firstLine="0"/>
        <w:jc w:val="left"/>
        <w:rPr>
          <w:sz w:val="28"/>
        </w:rPr>
      </w:pPr>
      <w:r>
        <w:t>Суспільно корисними справами є: а) охорона природи</w:t>
      </w:r>
    </w:p>
    <w:p>
      <w:pPr>
        <w:pStyle w:val="BodyText"/>
        <w:spacing w:before="12"/>
        <w:ind w:left="427"/>
      </w:pPr>
      <w:r>
        <w:t>б) догляд за птахами і тваринами</w:t>
      </w:r>
    </w:p>
    <w:p>
      <w:pPr>
        <w:pStyle w:val="BodyText"/>
        <w:spacing w:line="360" w:lineRule="auto" w:before="162"/>
        <w:ind w:left="236" w:right="262"/>
      </w:pPr>
      <w:r>
        <w:t>в) ставлення до навколишнього світу г) ставлення до грошей</w:t>
      </w:r>
    </w:p>
    <w:p>
      <w:pPr>
        <w:pStyle w:val="BodyText"/>
        <w:spacing w:after="0" w:line="360" w:lineRule="auto"/>
        <w:sectPr>
          <w:type w:val="continuous"/>
          <w:pgSz w:w="11910" w:h="16840"/>
          <w:pgMar w:header="756" w:footer="0" w:top="1040" w:bottom="280" w:left="1275" w:right="425"/>
          <w:cols w:num="2" w:equalWidth="0">
            <w:col w:w="5324" w:space="40"/>
            <w:col w:w="4846"/>
          </w:cols>
        </w:sectPr>
      </w:pPr>
    </w:p>
    <w:p>
      <w:pPr>
        <w:pStyle w:val="BodyText"/>
        <w:spacing w:line="360" w:lineRule="auto" w:before="210"/>
        <w:ind w:left="427" w:right="4943"/>
      </w:pPr>
      <w:r>
        <w:t>в) охорона будинку (приватної власності) г) охорона зеленої зони навколо школи</w:t>
      </w:r>
    </w:p>
    <w:p>
      <w:pPr>
        <w:pStyle w:val="ListParagraph"/>
        <w:numPr>
          <w:ilvl w:val="0"/>
          <w:numId w:val="55"/>
        </w:numPr>
        <w:tabs>
          <w:tab w:pos="707" w:val="left" w:leader="none"/>
        </w:tabs>
        <w:spacing w:line="240" w:lineRule="auto" w:before="29" w:after="0"/>
        <w:ind w:left="707" w:right="0" w:hanging="280"/>
        <w:jc w:val="left"/>
        <w:rPr>
          <w:position w:val="2"/>
          <w:sz w:val="28"/>
        </w:rPr>
      </w:pPr>
      <w:r>
        <w:t>Основним завданням при підготовці та проведенні походу є:</w:t>
      </w:r>
    </w:p>
    <w:p>
      <w:pPr>
        <w:pStyle w:val="ListParagraph"/>
        <w:spacing w:after="0" w:line="240" w:lineRule="auto"/>
        <w:jc w:val="left"/>
        <w:rPr>
          <w:position w:val="2"/>
          <w:sz w:val="28"/>
        </w:rPr>
        <w:sectPr>
          <w:headerReference w:type="default" r:id="rId71"/>
          <w:pgSz w:w="11910" w:h="16840"/>
          <w:pgMar w:header="756" w:footer="0" w:top="1060" w:bottom="280" w:left="1275" w:right="425"/>
        </w:sectPr>
      </w:pPr>
    </w:p>
    <w:p>
      <w:pPr>
        <w:pStyle w:val="BodyText"/>
        <w:spacing w:line="362" w:lineRule="auto" w:before="161"/>
        <w:ind w:left="427" w:right="38"/>
      </w:pPr>
      <w:r>
        <w:t>а) складання кошторису витрат б) складання бюджету поїздки</w:t>
      </w:r>
    </w:p>
    <w:p>
      <w:pPr>
        <w:pStyle w:val="BodyText"/>
        <w:spacing w:before="161"/>
        <w:ind w:left="427"/>
      </w:pPr>
      <w:r>
        <w:t>в) забезпечення безпеки</w:t>
      </w:r>
    </w:p>
    <w:p>
      <w:pPr>
        <w:pStyle w:val="BodyText"/>
        <w:spacing w:before="163"/>
        <w:ind w:left="427"/>
      </w:pPr>
      <w:r>
        <w:t>г) розробка пішохідного маршруту</w:t>
      </w:r>
    </w:p>
    <w:p>
      <w:pPr>
        <w:pStyle w:val="BodyText"/>
        <w:spacing w:after="0"/>
        <w:sectPr>
          <w:type w:val="continuous"/>
          <w:pgSz w:w="11910" w:h="16840"/>
          <w:pgMar w:header="756" w:footer="0" w:top="1040" w:bottom="280" w:left="1275" w:right="425"/>
          <w:cols w:num="2" w:equalWidth="0">
            <w:col w:w="4200" w:space="973"/>
            <w:col w:w="5037"/>
          </w:cols>
        </w:sectPr>
      </w:pPr>
    </w:p>
    <w:p>
      <w:pPr>
        <w:pStyle w:val="ListParagraph"/>
        <w:numPr>
          <w:ilvl w:val="0"/>
          <w:numId w:val="55"/>
        </w:numPr>
        <w:tabs>
          <w:tab w:pos="707" w:val="left" w:leader="none"/>
        </w:tabs>
        <w:spacing w:line="381" w:lineRule="auto" w:before="0" w:after="0"/>
        <w:ind w:left="427" w:right="1170" w:firstLine="0"/>
        <w:jc w:val="left"/>
        <w:rPr>
          <w:position w:val="2"/>
          <w:sz w:val="28"/>
        </w:rPr>
      </w:pPr>
      <w:r>
        <w:t>Кого керівник туриста зобов'язаний повідомити про маршрут і час походу перед відправленням:</w:t>
      </w:r>
    </w:p>
    <w:p>
      <w:pPr>
        <w:pStyle w:val="ListParagraph"/>
        <w:spacing w:after="0" w:line="381" w:lineRule="auto"/>
        <w:jc w:val="left"/>
        <w:rPr>
          <w:position w:val="2"/>
          <w:sz w:val="28"/>
        </w:rPr>
        <w:sectPr>
          <w:type w:val="continuous"/>
          <w:pgSz w:w="11910" w:h="16840"/>
          <w:pgMar w:header="756" w:footer="0" w:top="1040" w:bottom="280" w:left="1275" w:right="425"/>
        </w:sectPr>
      </w:pPr>
    </w:p>
    <w:p>
      <w:pPr>
        <w:pStyle w:val="BodyText"/>
        <w:spacing w:line="287" w:lineRule="exact"/>
        <w:ind w:left="427"/>
      </w:pPr>
      <w:r>
        <w:t>а) пошуково-рятувальна служба</w:t>
      </w:r>
    </w:p>
    <w:p>
      <w:pPr>
        <w:pStyle w:val="BodyText"/>
        <w:spacing w:before="163"/>
        <w:ind w:left="427"/>
      </w:pPr>
      <w:r>
        <w:t>б) лісове господарство</w:t>
      </w:r>
    </w:p>
    <w:p>
      <w:pPr>
        <w:pStyle w:val="BodyText"/>
        <w:ind w:left="0"/>
      </w:pPr>
    </w:p>
    <w:p>
      <w:pPr>
        <w:pStyle w:val="BodyText"/>
        <w:spacing w:before="6"/>
        <w:ind w:left="0"/>
      </w:pPr>
    </w:p>
    <w:p>
      <w:pPr>
        <w:pStyle w:val="ListParagraph"/>
        <w:numPr>
          <w:ilvl w:val="0"/>
          <w:numId w:val="55"/>
        </w:numPr>
        <w:tabs>
          <w:tab w:pos="707" w:val="left" w:leader="none"/>
        </w:tabs>
        <w:spacing w:line="362" w:lineRule="auto" w:before="0" w:after="0"/>
        <w:ind w:left="427" w:right="0" w:firstLine="0"/>
        <w:jc w:val="left"/>
        <w:rPr>
          <w:sz w:val="28"/>
        </w:rPr>
      </w:pPr>
      <w:r>
        <w:t>Якщо ви заблукали, категорично не можна: а) панікувати і впадати в розчарування</w:t>
      </w:r>
    </w:p>
    <w:p>
      <w:pPr>
        <w:pStyle w:val="BodyText"/>
        <w:spacing w:line="317" w:lineRule="exact"/>
        <w:ind w:left="427"/>
      </w:pPr>
      <w:r>
        <w:t>б) лазити по деревах</w:t>
      </w:r>
    </w:p>
    <w:p>
      <w:pPr>
        <w:pStyle w:val="BodyText"/>
        <w:spacing w:line="287" w:lineRule="exact"/>
        <w:ind w:left="321"/>
      </w:pPr>
      <w:r>
        <w:t>в) директор школи</w:t>
      </w:r>
    </w:p>
    <w:p>
      <w:pPr>
        <w:pStyle w:val="BodyText"/>
        <w:spacing w:line="360" w:lineRule="auto" w:before="163"/>
        <w:ind w:left="321" w:right="272"/>
      </w:pPr>
      <w:r>
        <w:t>г) центр дитячо-юнацького туризму</w:t>
      </w:r>
    </w:p>
    <w:p>
      <w:pPr>
        <w:spacing w:line="240" w:lineRule="auto"/>
        <w:ind w:left="0" w:right="0" w:firstLine="0"/>
        <w:rPr>
          <w:sz w:val="20"/>
        </w:rPr>
      </w:pPr>
      <w:r>
        <w:rPr>
          <w:sz w:val="20"/>
        </w:rPr>
        <w:drawing>
          <wp:inline distT="0" distB="0" distL="0" distR="0">
            <wp:extent cx="257881" cy="155067"/>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57" cstate="print"/>
                    <a:stretch>
                      <a:fillRect/>
                    </a:stretch>
                  </pic:blipFill>
                  <pic:spPr>
                    <a:xfrm>
                      <a:off x="0" y="0"/>
                      <a:ext cx="257881" cy="155067"/>
                    </a:xfrm>
                    <a:prstGeom prst="rect">
                      <a:avLst/>
                    </a:prstGeom>
                  </pic:spPr>
                </pic:pic>
              </a:graphicData>
            </a:graphic>
          </wp:inline>
        </w:drawing>
      </w:r>
      <w:r>
        <w:rPr>
          <w:sz w:val="20"/>
        </w:rPr>
      </w:r>
    </w:p>
    <w:p>
      <w:pPr>
        <w:pStyle w:val="BodyText"/>
        <w:spacing w:line="360" w:lineRule="auto" w:before="246"/>
        <w:ind w:left="321" w:right="2195"/>
      </w:pPr>
      <w:r>
        <w:t>в) зійти зі стежки г) голосно кричати</w:t>
      </w:r>
    </w:p>
    <w:p>
      <w:pPr>
        <w:pStyle w:val="BodyText"/>
        <w:spacing w:after="0" w:line="360" w:lineRule="auto"/>
        <w:sectPr>
          <w:type w:val="continuous"/>
          <w:pgSz w:w="11910" w:h="16840"/>
          <w:pgMar w:header="756" w:footer="0" w:top="1040" w:bottom="280" w:left="1275" w:right="425"/>
          <w:cols w:num="2" w:equalWidth="0">
            <w:col w:w="5273" w:space="6"/>
            <w:col w:w="4931"/>
          </w:cols>
        </w:sectPr>
      </w:pPr>
    </w:p>
    <w:p>
      <w:pPr>
        <w:pStyle w:val="ListParagraph"/>
        <w:numPr>
          <w:ilvl w:val="0"/>
          <w:numId w:val="55"/>
        </w:numPr>
        <w:tabs>
          <w:tab w:pos="707" w:val="left" w:leader="none"/>
        </w:tabs>
        <w:spacing w:line="240" w:lineRule="auto" w:before="6" w:after="0"/>
        <w:ind w:left="707" w:right="0" w:hanging="280"/>
        <w:jc w:val="left"/>
        <w:rPr>
          <w:sz w:val="28"/>
        </w:rPr>
      </w:pPr>
      <w:r>
        <w:t>Які способи переходу через річку існують:</w:t>
      </w:r>
    </w:p>
    <w:p>
      <w:pPr>
        <w:pStyle w:val="BodyText"/>
        <w:spacing w:line="360" w:lineRule="auto" w:before="163"/>
        <w:ind w:left="427" w:right="3779"/>
      </w:pPr>
      <w:r>
        <w:t>а) перейти річку вбрід за допомогою альпенштоку б) стрибати з одного каменя на інший</w:t>
      </w:r>
    </w:p>
    <w:p>
      <w:pPr>
        <w:pStyle w:val="BodyText"/>
        <w:spacing w:line="360" w:lineRule="auto" w:before="2"/>
        <w:ind w:left="427"/>
      </w:pPr>
      <w:r>
        <w:t>в) при груповій переправі розставити слабких учасників у лінію за течією</w:t>
      </w:r>
    </w:p>
    <w:p>
      <w:pPr>
        <w:pStyle w:val="BodyText"/>
        <w:spacing w:line="321" w:lineRule="exact"/>
        <w:ind w:left="427"/>
      </w:pPr>
      <w:r>
        <w:t>г) перепливають річку парами</w:t>
      </w:r>
    </w:p>
    <w:p>
      <w:pPr>
        <w:pStyle w:val="ListParagraph"/>
        <w:numPr>
          <w:ilvl w:val="0"/>
          <w:numId w:val="55"/>
        </w:numPr>
        <w:tabs>
          <w:tab w:pos="707" w:val="left" w:leader="none"/>
        </w:tabs>
        <w:spacing w:line="357" w:lineRule="auto" w:before="156" w:after="0"/>
        <w:ind w:left="427" w:right="2205" w:firstLine="0"/>
        <w:jc w:val="left"/>
        <w:rPr>
          <w:sz w:val="28"/>
        </w:rPr>
      </w:pPr>
      <w:r>
        <w:t>Яким вимогам має відповідати місце для ночівлі: а) розташовуватися під самотнім деревом?</w:t>
      </w:r>
    </w:p>
    <w:p>
      <w:pPr>
        <w:pStyle w:val="BodyText"/>
        <w:spacing w:before="8"/>
        <w:ind w:left="427"/>
      </w:pPr>
      <w:r>
        <w:t>б) поруч має бути простора галявина</w:t>
      </w:r>
    </w:p>
    <w:p>
      <w:pPr>
        <w:pStyle w:val="BodyText"/>
        <w:spacing w:line="360" w:lineRule="auto" w:before="162"/>
        <w:ind w:left="427" w:right="2382"/>
      </w:pPr>
      <w:r>
        <w:t>в) джерело питної води бажано мати біля стоянки г) у лісі серед сухостою</w:t>
      </w:r>
    </w:p>
    <w:p>
      <w:pPr>
        <w:pStyle w:val="ListParagraph"/>
        <w:numPr>
          <w:ilvl w:val="0"/>
          <w:numId w:val="55"/>
        </w:numPr>
        <w:tabs>
          <w:tab w:pos="707" w:val="left" w:leader="none"/>
        </w:tabs>
        <w:spacing w:line="357" w:lineRule="auto" w:before="0" w:after="0"/>
        <w:ind w:left="427" w:right="3149" w:firstLine="0"/>
        <w:jc w:val="left"/>
        <w:rPr>
          <w:sz w:val="28"/>
        </w:rPr>
      </w:pPr>
      <w:r>
        <w:t>Які існують способи подолання болота: а) прокласти дорогу зі стовпів</w:t>
      </w:r>
    </w:p>
    <w:p>
      <w:pPr>
        <w:pStyle w:val="BodyText"/>
        <w:spacing w:line="360" w:lineRule="auto" w:before="3"/>
        <w:ind w:left="427" w:right="3779"/>
      </w:pPr>
      <w:r>
        <w:t>б) ходити, наступаючи на купини чи кореневища кущів в) долати парами</w:t>
      </w:r>
    </w:p>
    <w:p>
      <w:pPr>
        <w:pStyle w:val="BodyText"/>
        <w:spacing w:before="1"/>
        <w:ind w:left="427"/>
      </w:pPr>
      <w:r>
        <w:t>г) вбрід</w:t>
      </w:r>
    </w:p>
    <w:p>
      <w:pPr>
        <w:pStyle w:val="BodyText"/>
        <w:spacing w:after="0"/>
        <w:sectPr>
          <w:type w:val="continuous"/>
          <w:pgSz w:w="11910" w:h="16840"/>
          <w:pgMar w:header="756" w:footer="0" w:top="1040" w:bottom="280" w:left="1275" w:right="425"/>
        </w:sectPr>
      </w:pPr>
    </w:p>
    <w:p>
      <w:pPr>
        <w:pStyle w:val="BodyText"/>
        <w:spacing w:before="9"/>
        <w:ind w:left="0"/>
      </w:pPr>
    </w:p>
    <w:p>
      <w:pPr>
        <w:pStyle w:val="ListParagraph"/>
        <w:numPr>
          <w:ilvl w:val="0"/>
          <w:numId w:val="55"/>
        </w:numPr>
        <w:tabs>
          <w:tab w:pos="709" w:val="left" w:leader="none"/>
        </w:tabs>
        <w:spacing w:line="240" w:lineRule="auto" w:before="0" w:after="0"/>
        <w:ind w:left="709" w:right="0" w:hanging="282"/>
        <w:jc w:val="left"/>
        <w:rPr>
          <w:sz w:val="28"/>
        </w:rPr>
      </w:pPr>
      <w:r>
        <w:t>Знайдіть відповідність міжнародній кодовій таблиці символів:</w:t>
      </w:r>
    </w:p>
    <w:p>
      <w:pPr>
        <w:pStyle w:val="ListParagraph"/>
        <w:numPr>
          <w:ilvl w:val="1"/>
          <w:numId w:val="55"/>
        </w:numPr>
        <w:tabs>
          <w:tab w:pos="1739" w:val="left" w:leader="none"/>
          <w:tab w:pos="3960" w:val="left" w:leader="none"/>
        </w:tabs>
        <w:spacing w:line="240" w:lineRule="auto" w:before="160" w:after="0"/>
        <w:ind w:left="1739" w:right="0" w:hanging="523"/>
        <w:jc w:val="left"/>
        <w:rPr>
          <w:sz w:val="28"/>
        </w:rPr>
      </w:pPr>
      <w:r>
        <w:t>I а) Ми не можемо рухатися</w:t>
      </w:r>
    </w:p>
    <w:p>
      <w:pPr>
        <w:pStyle w:val="ListParagraph"/>
        <w:numPr>
          <w:ilvl w:val="1"/>
          <w:numId w:val="55"/>
        </w:numPr>
        <w:tabs>
          <w:tab w:pos="1739" w:val="left" w:leader="none"/>
          <w:tab w:pos="3960" w:val="left" w:leader="none"/>
        </w:tabs>
        <w:spacing w:line="240" w:lineRule="auto" w:before="96" w:after="0"/>
        <w:ind w:left="1739" w:right="0" w:hanging="523"/>
        <w:jc w:val="left"/>
        <w:rPr>
          <w:sz w:val="28"/>
        </w:rPr>
      </w:pPr>
      <w:r>
        <w:t>II б) Потрібен лікар: серйозна травма</w:t>
      </w:r>
    </w:p>
    <w:p>
      <w:pPr>
        <w:pStyle w:val="ListParagraph"/>
        <w:numPr>
          <w:ilvl w:val="1"/>
          <w:numId w:val="55"/>
        </w:numPr>
        <w:tabs>
          <w:tab w:pos="1739" w:val="left" w:leader="none"/>
          <w:tab w:pos="3960" w:val="left" w:leader="none"/>
        </w:tabs>
        <w:spacing w:line="240" w:lineRule="auto" w:before="98" w:after="0"/>
        <w:ind w:left="1739" w:right="0" w:hanging="523"/>
        <w:jc w:val="left"/>
        <w:rPr>
          <w:sz w:val="28"/>
        </w:rPr>
      </w:pPr>
      <w:r>
        <w:t>X c) Потрібні ліки</w:t>
      </w:r>
    </w:p>
    <w:p>
      <w:pPr>
        <w:pStyle w:val="ListParagraph"/>
        <w:numPr>
          <w:ilvl w:val="1"/>
          <w:numId w:val="55"/>
        </w:numPr>
        <w:tabs>
          <w:tab w:pos="1739" w:val="left" w:leader="none"/>
          <w:tab w:pos="3960" w:val="left" w:leader="none"/>
        </w:tabs>
        <w:spacing w:line="240" w:lineRule="auto" w:before="95" w:after="0"/>
        <w:ind w:left="1739" w:right="0" w:hanging="523"/>
        <w:jc w:val="left"/>
        <w:rPr>
          <w:sz w:val="28"/>
        </w:rPr>
      </w:pPr>
      <w:r>
        <w:t>Ж г) Так</w:t>
      </w:r>
    </w:p>
    <w:p>
      <w:pPr>
        <w:pStyle w:val="ListParagraph"/>
        <w:numPr>
          <w:ilvl w:val="1"/>
          <w:numId w:val="55"/>
        </w:numPr>
        <w:tabs>
          <w:tab w:pos="1737" w:val="left" w:leader="none"/>
          <w:tab w:pos="3960" w:val="left" w:leader="none"/>
        </w:tabs>
        <w:spacing w:line="240" w:lineRule="auto" w:before="99" w:after="0"/>
        <w:ind w:left="1737" w:right="0" w:hanging="521"/>
        <w:jc w:val="left"/>
        <w:rPr>
          <w:sz w:val="28"/>
        </w:rPr>
      </w:pPr>
      <w:r>
        <w:t>г) Все добре</w:t>
      </w:r>
    </w:p>
    <w:p>
      <w:pPr>
        <w:pStyle w:val="ListParagraph"/>
        <w:numPr>
          <w:ilvl w:val="1"/>
          <w:numId w:val="55"/>
        </w:numPr>
        <w:tabs>
          <w:tab w:pos="1739" w:val="left" w:leader="none"/>
          <w:tab w:pos="3960" w:val="left" w:leader="none"/>
        </w:tabs>
        <w:spacing w:line="240" w:lineRule="auto" w:before="59" w:after="0"/>
        <w:ind w:left="1739" w:right="0" w:hanging="523"/>
        <w:jc w:val="left"/>
        <w:rPr>
          <w:sz w:val="28"/>
        </w:rPr>
      </w:pPr>
      <w:r>
        <w:t>K g) Я слідкую в цьому напрямку</w:t>
      </w:r>
    </w:p>
    <w:p>
      <w:pPr>
        <w:pStyle w:val="ListParagraph"/>
        <w:numPr>
          <w:ilvl w:val="1"/>
          <w:numId w:val="55"/>
        </w:numPr>
        <w:tabs>
          <w:tab w:pos="1807" w:val="left" w:leader="none"/>
          <w:tab w:pos="3960" w:val="left" w:leader="none"/>
        </w:tabs>
        <w:spacing w:line="240" w:lineRule="auto" w:before="96" w:after="0"/>
        <w:ind w:left="1807" w:right="0" w:hanging="591"/>
        <w:jc w:val="left"/>
        <w:rPr>
          <w:sz w:val="28"/>
        </w:rPr>
      </w:pPr>
      <w:r>
        <w:t>h) Ні</w:t>
      </w:r>
    </w:p>
    <w:p>
      <w:pPr>
        <w:pStyle w:val="ListParagraph"/>
        <w:numPr>
          <w:ilvl w:val="1"/>
          <w:numId w:val="55"/>
        </w:numPr>
        <w:tabs>
          <w:tab w:pos="1702" w:val="left" w:leader="none"/>
          <w:tab w:pos="3960" w:val="left" w:leader="none"/>
        </w:tabs>
        <w:spacing w:line="240" w:lineRule="auto" w:before="83" w:after="0"/>
        <w:ind w:left="1702" w:right="0" w:hanging="486"/>
        <w:jc w:val="left"/>
        <w:rPr>
          <w:sz w:val="28"/>
        </w:rPr>
      </w:pPr>
      <w:r>
        <w:t>i) Потрібні карта та компас</w:t>
      </w:r>
    </w:p>
    <w:p>
      <w:pPr>
        <w:pStyle w:val="ListParagraph"/>
        <w:numPr>
          <w:ilvl w:val="1"/>
          <w:numId w:val="55"/>
        </w:numPr>
        <w:tabs>
          <w:tab w:pos="1739" w:val="left" w:leader="none"/>
          <w:tab w:pos="3960" w:val="left" w:leader="none"/>
        </w:tabs>
        <w:spacing w:line="240" w:lineRule="auto" w:before="52" w:after="0"/>
        <w:ind w:left="1739" w:right="0" w:hanging="523"/>
        <w:jc w:val="left"/>
        <w:rPr>
          <w:sz w:val="28"/>
        </w:rPr>
      </w:pPr>
      <w:r>
        <w:t>LL j) Потрібна їжа та вода</w:t>
      </w:r>
    </w:p>
    <w:p>
      <w:pPr>
        <w:pStyle w:val="ListParagraph"/>
        <w:numPr>
          <w:ilvl w:val="1"/>
          <w:numId w:val="55"/>
        </w:numPr>
        <w:tabs>
          <w:tab w:pos="1739" w:val="left" w:leader="none"/>
          <w:tab w:pos="3960" w:val="left" w:leader="none"/>
        </w:tabs>
        <w:spacing w:line="240" w:lineRule="auto" w:before="98" w:after="0"/>
        <w:ind w:left="1739" w:right="0" w:hanging="593"/>
        <w:jc w:val="left"/>
        <w:rPr>
          <w:sz w:val="28"/>
        </w:rPr>
      </w:pPr>
      <w:r>
        <w:t>N l) Вкажіть напрямок руху</w:t>
      </w:r>
    </w:p>
    <w:p>
      <w:pPr>
        <w:pStyle w:val="ListParagraph"/>
        <w:numPr>
          <w:ilvl w:val="1"/>
          <w:numId w:val="55"/>
        </w:numPr>
        <w:tabs>
          <w:tab w:pos="1739" w:val="left" w:leader="none"/>
          <w:tab w:pos="3960" w:val="left" w:leader="none"/>
        </w:tabs>
        <w:spacing w:line="240" w:lineRule="auto" w:before="95" w:after="0"/>
        <w:ind w:left="1739" w:right="0" w:hanging="593"/>
        <w:jc w:val="left"/>
        <w:rPr>
          <w:sz w:val="28"/>
        </w:rPr>
      </w:pPr>
      <w:r>
        <w:t>Y m) Тут безпечно приземлитися</w:t>
      </w:r>
    </w:p>
    <w:p>
      <w:pPr>
        <w:pStyle w:val="ListParagraph"/>
        <w:numPr>
          <w:ilvl w:val="0"/>
          <w:numId w:val="55"/>
        </w:numPr>
        <w:tabs>
          <w:tab w:pos="848" w:val="left" w:leader="none"/>
        </w:tabs>
        <w:spacing w:line="240" w:lineRule="auto" w:before="125" w:after="0"/>
        <w:ind w:left="848" w:right="0" w:hanging="421"/>
        <w:jc w:val="left"/>
        <w:rPr>
          <w:position w:val="2"/>
          <w:sz w:val="28"/>
        </w:rPr>
      </w:pPr>
      <w:r>
        <w:t>Що може бути межею багатокутника:</w:t>
      </w:r>
    </w:p>
    <w:p>
      <w:pPr>
        <w:pStyle w:val="ListParagraph"/>
        <w:spacing w:after="0" w:line="240" w:lineRule="auto"/>
        <w:jc w:val="left"/>
        <w:rPr>
          <w:position w:val="2"/>
          <w:sz w:val="28"/>
        </w:rPr>
        <w:sectPr>
          <w:headerReference w:type="default" r:id="rId72"/>
          <w:pgSz w:w="11910" w:h="16840"/>
          <w:pgMar w:header="756" w:footer="0" w:top="1440" w:bottom="280" w:left="1275" w:right="425"/>
        </w:sectPr>
      </w:pPr>
    </w:p>
    <w:p>
      <w:pPr>
        <w:pStyle w:val="BodyText"/>
        <w:spacing w:line="360" w:lineRule="auto" w:before="163"/>
        <w:ind w:left="427"/>
      </w:pPr>
      <w:r>
        <w:t>а) будівництво б) розчищення</w:t>
      </w:r>
    </w:p>
    <w:p>
      <w:pPr>
        <w:pStyle w:val="BodyText"/>
        <w:spacing w:line="360" w:lineRule="auto" w:before="163"/>
        <w:ind w:left="427" w:right="2971"/>
      </w:pPr>
      <w:r>
        <w:t>в) мікрояма г) дерево</w:t>
      </w:r>
    </w:p>
    <w:p>
      <w:pPr>
        <w:pStyle w:val="BodyText"/>
        <w:spacing w:after="0" w:line="360" w:lineRule="auto"/>
        <w:sectPr>
          <w:type w:val="continuous"/>
          <w:pgSz w:w="11910" w:h="16840"/>
          <w:pgMar w:header="756" w:footer="0" w:top="1040" w:bottom="280" w:left="1275" w:right="425"/>
          <w:cols w:num="2" w:equalWidth="0">
            <w:col w:w="1991" w:space="3182"/>
            <w:col w:w="5037"/>
          </w:cols>
        </w:sectPr>
      </w:pPr>
    </w:p>
    <w:p>
      <w:pPr>
        <w:pStyle w:val="ListParagraph"/>
        <w:numPr>
          <w:ilvl w:val="0"/>
          <w:numId w:val="55"/>
        </w:numPr>
        <w:tabs>
          <w:tab w:pos="851" w:val="left" w:leader="none"/>
        </w:tabs>
        <w:spacing w:line="357" w:lineRule="auto" w:before="0" w:after="0"/>
        <w:ind w:left="427" w:right="1371" w:firstLine="0"/>
        <w:jc w:val="left"/>
        <w:rPr>
          <w:position w:val="2"/>
          <w:sz w:val="28"/>
        </w:rPr>
      </w:pPr>
      <w:r>
        <w:t>Наближення негоди в горах можна визначити за такими ознаками:</w:t>
      </w:r>
    </w:p>
    <w:p>
      <w:pPr>
        <w:pStyle w:val="BodyText"/>
        <w:spacing w:line="362" w:lineRule="auto" w:before="3"/>
        <w:ind w:left="427" w:right="4659"/>
      </w:pPr>
      <w:r>
        <w:t>а) зникнення купчастої хмари ввечері б) туман і роса ввечері</w:t>
      </w:r>
    </w:p>
    <w:p>
      <w:pPr>
        <w:pStyle w:val="BodyText"/>
        <w:spacing w:line="360" w:lineRule="auto"/>
        <w:ind w:left="427" w:right="3313"/>
      </w:pPr>
      <w:r>
        <w:t>в) поява перистих хмар, що швидко рухаються г) вранці довго не висихає роса.</w:t>
      </w:r>
    </w:p>
    <w:p>
      <w:pPr>
        <w:pStyle w:val="ListParagraph"/>
        <w:numPr>
          <w:ilvl w:val="0"/>
          <w:numId w:val="55"/>
        </w:numPr>
        <w:tabs>
          <w:tab w:pos="851" w:val="left" w:leader="none"/>
        </w:tabs>
        <w:spacing w:line="328" w:lineRule="exact" w:before="0" w:after="0"/>
        <w:ind w:left="851" w:right="0" w:hanging="424"/>
        <w:jc w:val="left"/>
        <w:rPr>
          <w:position w:val="2"/>
          <w:sz w:val="28"/>
        </w:rPr>
      </w:pPr>
      <w:r>
        <w:t>З яких статей складається кошторис на поїздку:</w:t>
      </w:r>
    </w:p>
    <w:p>
      <w:pPr>
        <w:pStyle w:val="ListParagraph"/>
        <w:spacing w:after="0" w:line="328" w:lineRule="exact"/>
        <w:jc w:val="left"/>
        <w:rPr>
          <w:position w:val="2"/>
          <w:sz w:val="28"/>
        </w:rPr>
        <w:sectPr>
          <w:type w:val="continuous"/>
          <w:pgSz w:w="11910" w:h="16840"/>
          <w:pgMar w:header="756" w:footer="0" w:top="1040" w:bottom="280" w:left="1275" w:right="425"/>
        </w:sectPr>
      </w:pPr>
    </w:p>
    <w:p>
      <w:pPr>
        <w:pStyle w:val="BodyText"/>
        <w:spacing w:line="360" w:lineRule="auto" w:before="158"/>
        <w:ind w:left="427"/>
      </w:pPr>
      <w:r>
        <w:t>а) несподівані витрати б) їжа</w:t>
      </w:r>
    </w:p>
    <w:p>
      <w:pPr>
        <w:pStyle w:val="BodyText"/>
        <w:spacing w:line="360" w:lineRule="auto" w:before="158"/>
        <w:ind w:left="427" w:right="991"/>
      </w:pPr>
      <w:r>
        <w:t>в) подорож для учасників походу г) придбання сувенірів</w:t>
      </w:r>
    </w:p>
    <w:p>
      <w:pPr>
        <w:pStyle w:val="BodyText"/>
        <w:spacing w:after="0" w:line="360" w:lineRule="auto"/>
        <w:sectPr>
          <w:type w:val="continuous"/>
          <w:pgSz w:w="11910" w:h="16840"/>
          <w:pgMar w:header="756" w:footer="0" w:top="1040" w:bottom="280" w:left="1275" w:right="425"/>
          <w:cols w:num="2" w:equalWidth="0">
            <w:col w:w="3842" w:space="1331"/>
            <w:col w:w="5037"/>
          </w:cols>
        </w:sectPr>
      </w:pPr>
    </w:p>
    <w:p>
      <w:pPr>
        <w:pStyle w:val="ListParagraph"/>
        <w:numPr>
          <w:ilvl w:val="0"/>
          <w:numId w:val="55"/>
        </w:numPr>
        <w:tabs>
          <w:tab w:pos="848" w:val="left" w:leader="none"/>
        </w:tabs>
        <w:spacing w:line="240" w:lineRule="auto" w:before="6" w:after="0"/>
        <w:ind w:left="848" w:right="0" w:hanging="421"/>
        <w:jc w:val="left"/>
        <w:rPr>
          <w:sz w:val="28"/>
        </w:rPr>
      </w:pPr>
      <w:r>
        <w:t>Які способи розведення вогню існують:</w:t>
      </w:r>
    </w:p>
    <w:p>
      <w:pPr>
        <w:pStyle w:val="ListParagraph"/>
        <w:spacing w:after="0" w:line="240" w:lineRule="auto"/>
        <w:jc w:val="left"/>
        <w:rPr>
          <w:sz w:val="28"/>
        </w:rPr>
        <w:sectPr>
          <w:type w:val="continuous"/>
          <w:pgSz w:w="11910" w:h="16840"/>
          <w:pgMar w:header="756" w:footer="0" w:top="1040" w:bottom="280" w:left="1275" w:right="425"/>
        </w:sectPr>
      </w:pPr>
    </w:p>
    <w:p>
      <w:pPr>
        <w:pStyle w:val="BodyText"/>
        <w:spacing w:line="362" w:lineRule="auto" w:before="163"/>
        <w:ind w:left="427" w:right="38"/>
      </w:pPr>
      <w:r>
        <w:t>а) за допомогою сухих гілочок б) за допомогою лука та палиці</w:t>
      </w:r>
    </w:p>
    <w:p>
      <w:pPr>
        <w:pStyle w:val="BodyText"/>
        <w:spacing w:line="362" w:lineRule="auto" w:before="163"/>
        <w:ind w:left="427" w:right="775"/>
      </w:pPr>
      <w:r>
        <w:t>в) за допомогою кременю та сталі г) за допомогою скла</w:t>
      </w:r>
    </w:p>
    <w:p>
      <w:pPr>
        <w:pStyle w:val="BodyText"/>
        <w:spacing w:after="0" w:line="362" w:lineRule="auto"/>
        <w:sectPr>
          <w:type w:val="continuous"/>
          <w:pgSz w:w="11910" w:h="16840"/>
          <w:pgMar w:header="756" w:footer="0" w:top="1040" w:bottom="280" w:left="1275" w:right="425"/>
          <w:cols w:num="2" w:equalWidth="0">
            <w:col w:w="4166" w:space="1007"/>
            <w:col w:w="5037"/>
          </w:cols>
        </w:sectPr>
      </w:pPr>
    </w:p>
    <w:p>
      <w:pPr>
        <w:pStyle w:val="ListParagraph"/>
        <w:numPr>
          <w:ilvl w:val="0"/>
          <w:numId w:val="55"/>
        </w:numPr>
        <w:tabs>
          <w:tab w:pos="851" w:val="left" w:leader="none"/>
        </w:tabs>
        <w:spacing w:line="362" w:lineRule="auto" w:before="2" w:after="0"/>
        <w:ind w:left="427" w:right="4173" w:firstLine="0"/>
        <w:jc w:val="left"/>
        <w:rPr>
          <w:sz w:val="28"/>
        </w:rPr>
      </w:pPr>
      <w:r>
        <w:t>Чи вірні такі прикмети погоди: а) німб навколо місяця – означає холод</w:t>
      </w:r>
    </w:p>
    <w:p>
      <w:pPr>
        <w:pStyle w:val="BodyText"/>
        <w:spacing w:line="317" w:lineRule="exact"/>
        <w:ind w:left="427"/>
      </w:pPr>
      <w:r>
        <w:t>б) якщо зірки горять яскраво, то чекай негоди</w:t>
      </w:r>
    </w:p>
    <w:p>
      <w:pPr>
        <w:pStyle w:val="BodyText"/>
        <w:spacing w:after="0" w:line="317" w:lineRule="exact"/>
        <w:sectPr>
          <w:type w:val="continuous"/>
          <w:pgSz w:w="11910" w:h="16840"/>
          <w:pgMar w:header="756" w:footer="0" w:top="1040" w:bottom="280" w:left="1275" w:right="425"/>
        </w:sectPr>
      </w:pPr>
    </w:p>
    <w:p>
      <w:pPr>
        <w:pStyle w:val="BodyText"/>
        <w:spacing w:line="360" w:lineRule="auto" w:before="256"/>
        <w:ind w:left="427" w:right="665"/>
      </w:pPr>
      <w:r>
        <w:t>в) мухи рано прокидаються і жваво дзижчать - наближається негода г) якщо захід сонця червоний, то вітряна погода</w:t>
      </w:r>
    </w:p>
    <w:p>
      <w:pPr>
        <w:pStyle w:val="ListParagraph"/>
        <w:numPr>
          <w:ilvl w:val="0"/>
          <w:numId w:val="55"/>
        </w:numPr>
        <w:tabs>
          <w:tab w:pos="986" w:val="left" w:leader="none"/>
          <w:tab w:pos="2215" w:val="left" w:leader="none"/>
          <w:tab w:pos="4073" w:val="left" w:leader="none"/>
          <w:tab w:pos="4862" w:val="left" w:leader="none"/>
          <w:tab w:pos="6073" w:val="left" w:leader="none"/>
          <w:tab w:pos="7721" w:val="left" w:leader="none"/>
          <w:tab w:pos="9336" w:val="left" w:leader="none"/>
        </w:tabs>
        <w:spacing w:line="360" w:lineRule="auto" w:before="0" w:after="0"/>
        <w:ind w:left="427" w:right="151" w:firstLine="0"/>
        <w:jc w:val="left"/>
        <w:rPr>
          <w:sz w:val="28"/>
        </w:rPr>
      </w:pPr>
      <w:r>
        <w:t>Знайдіть відповідність: «якщо спортивна картка кольорова, символи...»:</w:t>
      </w:r>
    </w:p>
    <w:p>
      <w:pPr>
        <w:pStyle w:val="ListParagraph"/>
        <w:numPr>
          <w:ilvl w:val="0"/>
          <w:numId w:val="56"/>
        </w:numPr>
        <w:tabs>
          <w:tab w:pos="1576" w:val="left" w:leader="none"/>
          <w:tab w:pos="5614" w:val="left" w:leader="none"/>
        </w:tabs>
        <w:spacing w:line="240" w:lineRule="auto" w:before="1" w:after="0"/>
        <w:ind w:left="1576" w:right="0" w:hanging="393"/>
        <w:jc w:val="left"/>
        <w:rPr>
          <w:sz w:val="28"/>
        </w:rPr>
      </w:pPr>
      <w:r>
        <w:t>споруди, дороги та скелі а) білий</w:t>
      </w:r>
    </w:p>
    <w:p>
      <w:pPr>
        <w:pStyle w:val="ListParagraph"/>
        <w:numPr>
          <w:ilvl w:val="0"/>
          <w:numId w:val="56"/>
        </w:numPr>
        <w:tabs>
          <w:tab w:pos="1576" w:val="left" w:leader="none"/>
          <w:tab w:pos="5614" w:val="left" w:leader="none"/>
        </w:tabs>
        <w:spacing w:line="240" w:lineRule="auto" w:before="95" w:after="0"/>
        <w:ind w:left="1576" w:right="0" w:hanging="393"/>
        <w:jc w:val="left"/>
        <w:rPr>
          <w:sz w:val="28"/>
        </w:rPr>
      </w:pPr>
      <w:r>
        <w:t>рельєф б) коричневий</w:t>
      </w:r>
    </w:p>
    <w:p>
      <w:pPr>
        <w:pStyle w:val="ListParagraph"/>
        <w:numPr>
          <w:ilvl w:val="0"/>
          <w:numId w:val="56"/>
        </w:numPr>
        <w:tabs>
          <w:tab w:pos="1576" w:val="left" w:leader="none"/>
          <w:tab w:pos="5614" w:val="left" w:leader="none"/>
        </w:tabs>
        <w:spacing w:line="240" w:lineRule="auto" w:before="98" w:after="0"/>
        <w:ind w:left="1576" w:right="0" w:hanging="393"/>
        <w:jc w:val="left"/>
        <w:rPr>
          <w:sz w:val="28"/>
        </w:rPr>
      </w:pPr>
      <w:r>
        <w:t>гідромереж в) чорн</w:t>
      </w:r>
    </w:p>
    <w:p>
      <w:pPr>
        <w:pStyle w:val="ListParagraph"/>
        <w:numPr>
          <w:ilvl w:val="0"/>
          <w:numId w:val="56"/>
        </w:numPr>
        <w:tabs>
          <w:tab w:pos="1576" w:val="left" w:leader="none"/>
          <w:tab w:pos="5614" w:val="left" w:leader="none"/>
        </w:tabs>
        <w:spacing w:line="240" w:lineRule="auto" w:before="96" w:after="0"/>
        <w:ind w:left="1576" w:right="0" w:hanging="393"/>
        <w:jc w:val="left"/>
        <w:rPr>
          <w:sz w:val="28"/>
        </w:rPr>
      </w:pPr>
      <w:r>
        <w:t>відкритий простір г) червоний</w:t>
      </w:r>
    </w:p>
    <w:p>
      <w:pPr>
        <w:pStyle w:val="ListParagraph"/>
        <w:numPr>
          <w:ilvl w:val="0"/>
          <w:numId w:val="56"/>
        </w:numPr>
        <w:tabs>
          <w:tab w:pos="1576" w:val="left" w:leader="none"/>
          <w:tab w:pos="5614" w:val="left" w:leader="none"/>
        </w:tabs>
        <w:spacing w:line="240" w:lineRule="auto" w:before="95" w:after="0"/>
        <w:ind w:left="1576" w:right="0" w:hanging="393"/>
        <w:jc w:val="left"/>
        <w:rPr>
          <w:sz w:val="28"/>
        </w:rPr>
      </w:pPr>
      <w:r>
        <w:t>напіввідкритий простір д) жовтий</w:t>
      </w:r>
    </w:p>
    <w:p>
      <w:pPr>
        <w:pStyle w:val="ListParagraph"/>
        <w:numPr>
          <w:ilvl w:val="0"/>
          <w:numId w:val="56"/>
        </w:numPr>
        <w:tabs>
          <w:tab w:pos="1576" w:val="left" w:leader="none"/>
          <w:tab w:pos="5614" w:val="left" w:leader="none"/>
        </w:tabs>
        <w:spacing w:line="240" w:lineRule="auto" w:before="99" w:after="0"/>
        <w:ind w:left="1576" w:right="0" w:hanging="393"/>
        <w:jc w:val="left"/>
        <w:rPr>
          <w:sz w:val="28"/>
        </w:rPr>
      </w:pPr>
      <w:r>
        <w:t>старт, фініш і контрольна точка g) синій</w:t>
      </w:r>
    </w:p>
    <w:p>
      <w:pPr>
        <w:pStyle w:val="ListParagraph"/>
        <w:numPr>
          <w:ilvl w:val="0"/>
          <w:numId w:val="55"/>
        </w:numPr>
        <w:tabs>
          <w:tab w:pos="848" w:val="left" w:leader="none"/>
        </w:tabs>
        <w:spacing w:line="240" w:lineRule="auto" w:before="125" w:after="0"/>
        <w:ind w:left="848" w:right="0" w:hanging="421"/>
        <w:jc w:val="left"/>
        <w:rPr>
          <w:position w:val="2"/>
          <w:sz w:val="28"/>
        </w:rPr>
      </w:pPr>
      <w:r>
        <w:t>У гори, якщо дозволяє місцевість, краще йти:</w:t>
      </w:r>
    </w:p>
    <w:p>
      <w:pPr>
        <w:pStyle w:val="ListParagraph"/>
        <w:spacing w:after="0" w:line="240" w:lineRule="auto"/>
        <w:jc w:val="left"/>
        <w:rPr>
          <w:position w:val="2"/>
          <w:sz w:val="28"/>
        </w:rPr>
        <w:sectPr>
          <w:headerReference w:type="default" r:id="rId74"/>
          <w:pgSz w:w="11910" w:h="16840"/>
          <w:pgMar w:header="756" w:footer="0" w:top="1500" w:bottom="280" w:left="1275" w:right="425"/>
          <w:pgNumType w:start="182"/>
        </w:sectPr>
      </w:pPr>
    </w:p>
    <w:p>
      <w:pPr>
        <w:pStyle w:val="BodyText"/>
        <w:spacing w:line="362" w:lineRule="auto" w:before="160"/>
        <w:ind w:left="427" w:right="38"/>
      </w:pPr>
      <w:r>
        <w:t>а) уздовж струмка б) уздовж хребтів</w:t>
      </w:r>
    </w:p>
    <w:p>
      <w:pPr>
        <w:pStyle w:val="BodyText"/>
        <w:spacing w:before="160"/>
        <w:ind w:left="427"/>
      </w:pPr>
      <w:r>
        <w:t>в) уздовж схилу</w:t>
      </w:r>
    </w:p>
    <w:p>
      <w:pPr>
        <w:pStyle w:val="BodyText"/>
        <w:spacing w:before="163"/>
        <w:ind w:left="427"/>
      </w:pPr>
      <w:r>
        <w:t>г) по руслах замерзлих річок</w:t>
      </w:r>
    </w:p>
    <w:p>
      <w:pPr>
        <w:pStyle w:val="BodyText"/>
        <w:spacing w:after="0"/>
        <w:sectPr>
          <w:type w:val="continuous"/>
          <w:pgSz w:w="11910" w:h="16840"/>
          <w:pgMar w:header="756" w:footer="0" w:top="1040" w:bottom="280" w:left="1275" w:right="425"/>
          <w:cols w:num="2" w:equalWidth="0">
            <w:col w:w="2196" w:space="2977"/>
            <w:col w:w="5037"/>
          </w:cols>
        </w:sectPr>
      </w:pPr>
    </w:p>
    <w:p>
      <w:pPr>
        <w:pStyle w:val="ListParagraph"/>
        <w:numPr>
          <w:ilvl w:val="0"/>
          <w:numId w:val="55"/>
        </w:numPr>
        <w:tabs>
          <w:tab w:pos="851" w:val="left" w:leader="none"/>
        </w:tabs>
        <w:spacing w:line="317" w:lineRule="exact" w:before="0" w:after="0"/>
        <w:ind w:left="851" w:right="0" w:hanging="424"/>
        <w:jc w:val="left"/>
        <w:rPr>
          <w:sz w:val="28"/>
        </w:rPr>
      </w:pPr>
      <w:r>
        <w:t>Знайдіть правила пакування рюкзака:</w:t>
      </w:r>
    </w:p>
    <w:p>
      <w:pPr>
        <w:pStyle w:val="ListParagraph"/>
        <w:numPr>
          <w:ilvl w:val="0"/>
          <w:numId w:val="57"/>
        </w:numPr>
        <w:tabs>
          <w:tab w:pos="1576" w:val="left" w:leader="none"/>
          <w:tab w:pos="5614" w:val="left" w:leader="none"/>
        </w:tabs>
        <w:spacing w:line="240" w:lineRule="auto" w:before="160" w:after="0"/>
        <w:ind w:left="1576" w:right="0" w:hanging="393"/>
        <w:jc w:val="left"/>
        <w:rPr>
          <w:sz w:val="28"/>
        </w:rPr>
      </w:pPr>
      <w:r>
        <w:t>важкий а) пух</w:t>
      </w:r>
    </w:p>
    <w:p>
      <w:pPr>
        <w:pStyle w:val="ListParagraph"/>
        <w:numPr>
          <w:ilvl w:val="0"/>
          <w:numId w:val="57"/>
        </w:numPr>
        <w:tabs>
          <w:tab w:pos="1576" w:val="left" w:leader="none"/>
          <w:tab w:pos="5614" w:val="left" w:leader="none"/>
        </w:tabs>
        <w:spacing w:line="240" w:lineRule="auto" w:before="98" w:after="0"/>
        <w:ind w:left="1576" w:right="0" w:hanging="393"/>
        <w:jc w:val="left"/>
        <w:rPr>
          <w:sz w:val="28"/>
        </w:rPr>
      </w:pPr>
      <w:r>
        <w:t>м'який б) у бік спини</w:t>
      </w:r>
    </w:p>
    <w:p>
      <w:pPr>
        <w:pStyle w:val="ListParagraph"/>
        <w:numPr>
          <w:ilvl w:val="0"/>
          <w:numId w:val="57"/>
        </w:numPr>
        <w:tabs>
          <w:tab w:pos="1576" w:val="left" w:leader="none"/>
          <w:tab w:pos="5614" w:val="left" w:leader="none"/>
        </w:tabs>
        <w:spacing w:line="240" w:lineRule="auto" w:before="96" w:after="0"/>
        <w:ind w:left="1576" w:right="0" w:hanging="393"/>
        <w:jc w:val="left"/>
        <w:rPr>
          <w:sz w:val="28"/>
        </w:rPr>
      </w:pPr>
      <w:r>
        <w:t>об'ємні в) у кишенях</w:t>
      </w:r>
    </w:p>
    <w:p>
      <w:pPr>
        <w:pStyle w:val="ListParagraph"/>
        <w:spacing w:after="0" w:line="240" w:lineRule="auto"/>
        <w:jc w:val="left"/>
        <w:rPr>
          <w:sz w:val="28"/>
        </w:rPr>
        <w:sectPr>
          <w:type w:val="continuous"/>
          <w:pgSz w:w="11910" w:h="16840"/>
          <w:pgMar w:header="756" w:footer="0" w:top="1040" w:bottom="280" w:left="1275" w:right="425"/>
        </w:sectPr>
      </w:pPr>
    </w:p>
    <w:p>
      <w:pPr>
        <w:pStyle w:val="ListParagraph"/>
        <w:numPr>
          <w:ilvl w:val="0"/>
          <w:numId w:val="57"/>
        </w:numPr>
        <w:tabs>
          <w:tab w:pos="1576" w:val="left" w:leader="none"/>
        </w:tabs>
        <w:spacing w:line="312" w:lineRule="auto" w:before="96" w:after="0"/>
        <w:ind w:left="1576" w:right="1653" w:hanging="394"/>
        <w:jc w:val="left"/>
        <w:rPr>
          <w:sz w:val="28"/>
        </w:rPr>
      </w:pPr>
      <w:r>
        <w:t>Основи</w:t>
      </w:r>
    </w:p>
    <w:p>
      <w:pPr>
        <w:pStyle w:val="ListParagraph"/>
        <w:numPr>
          <w:ilvl w:val="0"/>
          <w:numId w:val="55"/>
        </w:numPr>
        <w:tabs>
          <w:tab w:pos="848" w:val="left" w:leader="none"/>
        </w:tabs>
        <w:spacing w:line="357" w:lineRule="auto" w:before="0" w:after="0"/>
        <w:ind w:left="427" w:right="0" w:firstLine="0"/>
        <w:jc w:val="left"/>
        <w:rPr>
          <w:sz w:val="28"/>
        </w:rPr>
      </w:pPr>
      <w:r>
        <w:t>Які існують види пожеж: а) нодя</w:t>
      </w:r>
    </w:p>
    <w:p>
      <w:pPr>
        <w:pStyle w:val="BodyText"/>
        <w:spacing w:before="4"/>
        <w:ind w:left="427"/>
      </w:pPr>
      <w:r>
        <w:t>б) тайга</w:t>
      </w:r>
    </w:p>
    <w:p>
      <w:pPr>
        <w:pStyle w:val="BodyText"/>
        <w:spacing w:before="96"/>
        <w:ind w:left="199"/>
      </w:pPr>
      <w:r>
        <w:t>г) вгору</w:t>
      </w:r>
    </w:p>
    <w:p>
      <w:pPr>
        <w:pStyle w:val="BodyText"/>
        <w:ind w:left="0"/>
      </w:pPr>
    </w:p>
    <w:p>
      <w:pPr>
        <w:pStyle w:val="BodyText"/>
        <w:ind w:left="0"/>
      </w:pPr>
    </w:p>
    <w:p>
      <w:pPr>
        <w:pStyle w:val="BodyText"/>
        <w:spacing w:before="41"/>
        <w:ind w:left="0"/>
      </w:pPr>
    </w:p>
    <w:p>
      <w:pPr>
        <w:pStyle w:val="BodyText"/>
        <w:spacing w:line="360" w:lineRule="auto" w:before="1"/>
        <w:ind w:left="185" w:right="3209"/>
      </w:pPr>
      <w:r>
        <w:t>в) місячний г) зоряний</w:t>
      </w:r>
    </w:p>
    <w:p>
      <w:pPr>
        <w:pStyle w:val="BodyText"/>
        <w:spacing w:after="0" w:line="360" w:lineRule="auto"/>
        <w:sectPr>
          <w:type w:val="continuous"/>
          <w:pgSz w:w="11910" w:h="16840"/>
          <w:pgMar w:header="756" w:footer="0" w:top="1040" w:bottom="280" w:left="1275" w:right="425"/>
          <w:cols w:num="2" w:equalWidth="0">
            <w:col w:w="5375" w:space="40"/>
            <w:col w:w="4795"/>
          </w:cols>
        </w:sectPr>
      </w:pPr>
    </w:p>
    <w:p>
      <w:pPr>
        <w:pStyle w:val="ListParagraph"/>
        <w:numPr>
          <w:ilvl w:val="0"/>
          <w:numId w:val="55"/>
        </w:numPr>
        <w:tabs>
          <w:tab w:pos="848" w:val="left" w:leader="none"/>
        </w:tabs>
        <w:spacing w:line="340" w:lineRule="auto" w:before="27" w:after="0"/>
        <w:ind w:left="427" w:right="2100" w:firstLine="0"/>
        <w:jc w:val="left"/>
        <w:rPr>
          <w:sz w:val="28"/>
        </w:rPr>
      </w:pPr>
      <w:r>
        <w:t>У місцях сильної течії по замерзлих руслах річок: а) лід товстий, можна переходити</w:t>
      </w:r>
    </w:p>
    <w:p>
      <w:pPr>
        <w:pStyle w:val="BodyText"/>
        <w:spacing w:line="360" w:lineRule="auto" w:before="53"/>
        <w:ind w:left="427" w:right="3313"/>
      </w:pPr>
      <w:r>
        <w:t>б) товщина льоду 15 см, не можна перейти в) лід тонкий, можна провалитися</w:t>
      </w:r>
    </w:p>
    <w:p>
      <w:pPr>
        <w:pStyle w:val="BodyText"/>
        <w:spacing w:line="321" w:lineRule="exact"/>
        <w:ind w:left="427"/>
      </w:pPr>
      <w:r>
        <w:t>г) товщина льоду 7 см, можна переходити</w:t>
      </w:r>
    </w:p>
    <w:p>
      <w:pPr>
        <w:pStyle w:val="ListParagraph"/>
        <w:numPr>
          <w:ilvl w:val="0"/>
          <w:numId w:val="55"/>
        </w:numPr>
        <w:tabs>
          <w:tab w:pos="848" w:val="left" w:leader="none"/>
        </w:tabs>
        <w:spacing w:line="360" w:lineRule="auto" w:before="170" w:after="0"/>
        <w:ind w:left="427" w:right="2360" w:firstLine="0"/>
        <w:jc w:val="left"/>
        <w:rPr>
          <w:sz w:val="28"/>
        </w:rPr>
      </w:pPr>
      <w:r>
        <w:t>Способи добування води за відсутності вододжерела: а) добування води з гілок</w:t>
      </w:r>
    </w:p>
    <w:p>
      <w:pPr>
        <w:pStyle w:val="BodyText"/>
        <w:spacing w:before="1"/>
        <w:ind w:left="427"/>
      </w:pPr>
      <w:r>
        <w:t>б) за допомогою шматка поліетилену або пластику та контейнера</w:t>
      </w:r>
    </w:p>
    <w:p>
      <w:pPr>
        <w:pStyle w:val="BodyText"/>
        <w:spacing w:after="0"/>
        <w:sectPr>
          <w:type w:val="continuous"/>
          <w:pgSz w:w="11910" w:h="16840"/>
          <w:pgMar w:header="756" w:footer="0" w:top="1040" w:bottom="280" w:left="1275" w:right="425"/>
        </w:sectPr>
      </w:pPr>
    </w:p>
    <w:p>
      <w:pPr>
        <w:pStyle w:val="BodyText"/>
        <w:spacing w:line="360" w:lineRule="auto" w:before="256"/>
        <w:ind w:left="427" w:right="5203"/>
      </w:pPr>
      <w:r>
        <w:t>в) отримання води зі снігу г) отримання води з роси</w:t>
      </w:r>
    </w:p>
    <w:p>
      <w:pPr>
        <w:pStyle w:val="ListParagraph"/>
        <w:numPr>
          <w:ilvl w:val="0"/>
          <w:numId w:val="55"/>
        </w:numPr>
        <w:tabs>
          <w:tab w:pos="848" w:val="left" w:leader="none"/>
        </w:tabs>
        <w:spacing w:line="357" w:lineRule="auto" w:before="0" w:after="0"/>
        <w:ind w:left="427" w:right="936" w:firstLine="0"/>
        <w:jc w:val="left"/>
        <w:rPr>
          <w:sz w:val="28"/>
        </w:rPr>
      </w:pPr>
      <w:r>
        <w:t>Яке тимчасове житло можна побудувати взимку в лісовій зоні: а) іглу</w:t>
      </w:r>
    </w:p>
    <w:p>
      <w:pPr>
        <w:pStyle w:val="BodyText"/>
        <w:spacing w:line="362" w:lineRule="auto" w:before="4"/>
        <w:ind w:left="427" w:right="7581"/>
      </w:pPr>
      <w:r>
        <w:t>б) навіс з гілок в) навіс</w:t>
      </w:r>
    </w:p>
    <w:p>
      <w:pPr>
        <w:pStyle w:val="BodyText"/>
        <w:spacing w:line="317" w:lineRule="exact"/>
        <w:ind w:left="427"/>
      </w:pPr>
      <w:r>
        <w:t>г) траншея</w:t>
      </w:r>
    </w:p>
    <w:p>
      <w:pPr>
        <w:pStyle w:val="ListParagraph"/>
        <w:numPr>
          <w:ilvl w:val="0"/>
          <w:numId w:val="55"/>
        </w:numPr>
        <w:tabs>
          <w:tab w:pos="848" w:val="left" w:leader="none"/>
        </w:tabs>
        <w:spacing w:line="240" w:lineRule="auto" w:before="158" w:after="0"/>
        <w:ind w:left="848" w:right="0" w:hanging="421"/>
        <w:jc w:val="left"/>
        <w:rPr>
          <w:position w:val="2"/>
          <w:sz w:val="28"/>
        </w:rPr>
      </w:pPr>
      <w:r>
        <w:t>Які вузли відносяться до вузлів для зав'язування кінців мотузок:</w:t>
      </w:r>
    </w:p>
    <w:p>
      <w:pPr>
        <w:pStyle w:val="ListParagraph"/>
        <w:spacing w:after="0" w:line="240" w:lineRule="auto"/>
        <w:jc w:val="left"/>
        <w:rPr>
          <w:position w:val="2"/>
          <w:sz w:val="28"/>
        </w:rPr>
        <w:sectPr>
          <w:pgSz w:w="11910" w:h="16840"/>
          <w:pgMar w:header="756" w:footer="0" w:top="1500" w:bottom="280" w:left="1275" w:right="425"/>
        </w:sectPr>
      </w:pPr>
    </w:p>
    <w:p>
      <w:pPr>
        <w:pStyle w:val="BodyText"/>
        <w:spacing w:before="164"/>
        <w:ind w:left="427"/>
      </w:pPr>
      <w:r>
        <w:t>а) простий</w:t>
      </w:r>
    </w:p>
    <w:p>
      <w:pPr>
        <w:pStyle w:val="BodyText"/>
        <w:spacing w:before="160"/>
        <w:ind w:left="427"/>
      </w:pPr>
      <w:r>
        <w:t>б) хапання</w:t>
      </w:r>
    </w:p>
    <w:p>
      <w:pPr>
        <w:pStyle w:val="BodyText"/>
        <w:spacing w:before="164"/>
        <w:ind w:left="427"/>
      </w:pPr>
      <w:r>
        <w:t>в) плетіння</w:t>
      </w:r>
    </w:p>
    <w:p>
      <w:pPr>
        <w:pStyle w:val="BodyText"/>
        <w:spacing w:before="160"/>
        <w:ind w:left="427"/>
      </w:pPr>
      <w:r>
        <w:t>г) академічний</w:t>
      </w:r>
    </w:p>
    <w:p>
      <w:pPr>
        <w:pStyle w:val="BodyText"/>
        <w:spacing w:after="0"/>
        <w:sectPr>
          <w:type w:val="continuous"/>
          <w:pgSz w:w="11910" w:h="16840"/>
          <w:pgMar w:header="756" w:footer="0" w:top="1040" w:bottom="280" w:left="1275" w:right="425"/>
          <w:cols w:num="2" w:equalWidth="0">
            <w:col w:w="2600" w:space="2572"/>
            <w:col w:w="5038"/>
          </w:cols>
        </w:sectPr>
      </w:pPr>
    </w:p>
    <w:p>
      <w:pPr>
        <w:pStyle w:val="ListParagraph"/>
        <w:numPr>
          <w:ilvl w:val="0"/>
          <w:numId w:val="55"/>
        </w:numPr>
        <w:tabs>
          <w:tab w:pos="848" w:val="left" w:leader="none"/>
        </w:tabs>
        <w:spacing w:line="384" w:lineRule="auto" w:before="138" w:after="0"/>
        <w:ind w:left="427" w:right="1457" w:firstLine="0"/>
        <w:jc w:val="left"/>
        <w:rPr>
          <w:position w:val="2"/>
          <w:sz w:val="28"/>
        </w:rPr>
      </w:pPr>
      <w:r>
        <w:t>Як транспортувати вантаж (рюкзак) на переїздах (етап: монтована переправа):</w:t>
      </w:r>
    </w:p>
    <w:p>
      <w:pPr>
        <w:pStyle w:val="ListParagraph"/>
        <w:spacing w:after="0" w:line="384" w:lineRule="auto"/>
        <w:jc w:val="left"/>
        <w:rPr>
          <w:position w:val="2"/>
          <w:sz w:val="28"/>
        </w:rPr>
        <w:sectPr>
          <w:type w:val="continuous"/>
          <w:pgSz w:w="11910" w:h="16840"/>
          <w:pgMar w:header="756" w:footer="0" w:top="1040" w:bottom="280" w:left="1275" w:right="425"/>
        </w:sectPr>
      </w:pPr>
    </w:p>
    <w:p>
      <w:pPr>
        <w:pStyle w:val="BodyText"/>
        <w:spacing w:line="360" w:lineRule="auto"/>
        <w:ind w:left="427" w:right="38"/>
      </w:pPr>
      <w:r>
        <w:t>а) окремо від учасників б) разом з учасником</w:t>
      </w:r>
    </w:p>
    <w:p>
      <w:pPr>
        <w:pStyle w:val="BodyText"/>
        <w:spacing w:line="311" w:lineRule="exact"/>
        <w:ind w:left="427"/>
      </w:pPr>
      <w:r>
        <w:t>в) перенесення</w:t>
      </w:r>
    </w:p>
    <w:p>
      <w:pPr>
        <w:pStyle w:val="BodyText"/>
        <w:spacing w:before="160"/>
        <w:ind w:left="427"/>
      </w:pPr>
      <w:r>
        <w:t>г) у супроводі мотузки</w:t>
      </w:r>
    </w:p>
    <w:p>
      <w:pPr>
        <w:pStyle w:val="BodyText"/>
        <w:spacing w:after="0"/>
        <w:sectPr>
          <w:type w:val="continuous"/>
          <w:pgSz w:w="11910" w:h="16840"/>
          <w:pgMar w:header="756" w:footer="0" w:top="1040" w:bottom="280" w:left="1275" w:right="425"/>
          <w:cols w:num="2" w:equalWidth="0">
            <w:col w:w="3630" w:space="1543"/>
            <w:col w:w="5037"/>
          </w:cols>
        </w:sectPr>
      </w:pPr>
    </w:p>
    <w:p>
      <w:pPr>
        <w:pStyle w:val="ListParagraph"/>
        <w:numPr>
          <w:ilvl w:val="0"/>
          <w:numId w:val="55"/>
        </w:numPr>
        <w:tabs>
          <w:tab w:pos="848" w:val="left" w:leader="none"/>
        </w:tabs>
        <w:spacing w:line="317" w:lineRule="exact" w:before="0" w:after="0"/>
        <w:ind w:left="848" w:right="0" w:hanging="421"/>
        <w:jc w:val="left"/>
        <w:rPr>
          <w:sz w:val="28"/>
        </w:rPr>
      </w:pPr>
      <w:r>
        <w:t>Які вимоги до туристичного спорядження:</w:t>
      </w:r>
    </w:p>
    <w:p>
      <w:pPr>
        <w:pStyle w:val="ListParagraph"/>
        <w:spacing w:after="0" w:line="317" w:lineRule="exact"/>
        <w:jc w:val="left"/>
        <w:rPr>
          <w:sz w:val="28"/>
        </w:rPr>
        <w:sectPr>
          <w:type w:val="continuous"/>
          <w:pgSz w:w="11910" w:h="16840"/>
          <w:pgMar w:header="756" w:footer="0" w:top="1040" w:bottom="280" w:left="1275" w:right="425"/>
        </w:sectPr>
      </w:pPr>
    </w:p>
    <w:p>
      <w:pPr>
        <w:pStyle w:val="BodyText"/>
        <w:spacing w:before="163"/>
        <w:ind w:left="427"/>
      </w:pPr>
      <w:r>
        <w:t>а) вологостійкість</w:t>
      </w:r>
    </w:p>
    <w:p>
      <w:pPr>
        <w:pStyle w:val="BodyText"/>
        <w:spacing w:before="160"/>
        <w:ind w:left="427"/>
      </w:pPr>
      <w:r>
        <w:t>б) безпека в експлуатації</w:t>
      </w:r>
    </w:p>
    <w:p>
      <w:pPr>
        <w:pStyle w:val="BodyText"/>
        <w:spacing w:line="360" w:lineRule="auto" w:before="163"/>
        <w:ind w:left="427" w:right="991"/>
      </w:pPr>
      <w:r>
        <w:t>в) мінімальна маса та об'єм г) багатофункціональність</w:t>
      </w:r>
    </w:p>
    <w:p>
      <w:pPr>
        <w:pStyle w:val="BodyText"/>
        <w:spacing w:after="0" w:line="360" w:lineRule="auto"/>
        <w:sectPr>
          <w:type w:val="continuous"/>
          <w:pgSz w:w="11910" w:h="16840"/>
          <w:pgMar w:header="756" w:footer="0" w:top="1040" w:bottom="280" w:left="1275" w:right="425"/>
          <w:cols w:num="2" w:equalWidth="0">
            <w:col w:w="4285" w:space="888"/>
            <w:col w:w="5037"/>
          </w:cols>
        </w:sectPr>
      </w:pPr>
    </w:p>
    <w:p>
      <w:pPr>
        <w:pStyle w:val="ListParagraph"/>
        <w:numPr>
          <w:ilvl w:val="0"/>
          <w:numId w:val="55"/>
        </w:numPr>
        <w:tabs>
          <w:tab w:pos="848" w:val="left" w:leader="none"/>
        </w:tabs>
        <w:spacing w:line="240" w:lineRule="auto" w:before="8" w:after="0"/>
        <w:ind w:left="848" w:right="0" w:hanging="421"/>
        <w:jc w:val="left"/>
        <w:rPr>
          <w:sz w:val="28"/>
        </w:rPr>
      </w:pPr>
      <w:r>
        <w:t>Що таке тимчасове чергування в поході:</w:t>
      </w:r>
    </w:p>
    <w:p>
      <w:pPr>
        <w:pStyle w:val="ListParagraph"/>
        <w:spacing w:after="0" w:line="240" w:lineRule="auto"/>
        <w:jc w:val="left"/>
        <w:rPr>
          <w:sz w:val="28"/>
        </w:rPr>
        <w:sectPr>
          <w:type w:val="continuous"/>
          <w:pgSz w:w="11910" w:h="16840"/>
          <w:pgMar w:header="756" w:footer="0" w:top="1040" w:bottom="280" w:left="1275" w:right="425"/>
        </w:sectPr>
      </w:pPr>
    </w:p>
    <w:p>
      <w:pPr>
        <w:pStyle w:val="BodyText"/>
        <w:spacing w:line="362" w:lineRule="auto" w:before="161"/>
        <w:ind w:left="427" w:right="38"/>
      </w:pPr>
      <w:r>
        <w:t>а) пожежний б) фотограф</w:t>
      </w:r>
    </w:p>
    <w:p>
      <w:pPr>
        <w:pStyle w:val="BodyText"/>
        <w:spacing w:line="362" w:lineRule="auto" w:before="161"/>
        <w:ind w:left="427" w:right="1791"/>
      </w:pPr>
      <w:r>
        <w:t>в) черговий по кухні г) санітар</w:t>
      </w:r>
    </w:p>
    <w:p>
      <w:pPr>
        <w:pStyle w:val="BodyText"/>
        <w:spacing w:after="0" w:line="362" w:lineRule="auto"/>
        <w:sectPr>
          <w:type w:val="continuous"/>
          <w:pgSz w:w="11910" w:h="16840"/>
          <w:pgMar w:header="756" w:footer="0" w:top="1040" w:bottom="280" w:left="1275" w:right="425"/>
          <w:cols w:num="2" w:equalWidth="0">
            <w:col w:w="1989" w:space="3184"/>
            <w:col w:w="5037"/>
          </w:cols>
        </w:sectPr>
      </w:pPr>
    </w:p>
    <w:p>
      <w:pPr>
        <w:pStyle w:val="ListParagraph"/>
        <w:numPr>
          <w:ilvl w:val="0"/>
          <w:numId w:val="55"/>
        </w:numPr>
        <w:tabs>
          <w:tab w:pos="848" w:val="left" w:leader="none"/>
        </w:tabs>
        <w:spacing w:line="338" w:lineRule="auto" w:before="23" w:after="0"/>
        <w:ind w:left="427" w:right="4051" w:firstLine="0"/>
        <w:jc w:val="left"/>
        <w:rPr>
          <w:sz w:val="28"/>
        </w:rPr>
      </w:pPr>
      <w:r>
        <w:t>Який вузол не має контрольного вузла: а) дужка</w:t>
      </w:r>
    </w:p>
    <w:p>
      <w:pPr>
        <w:pStyle w:val="BodyText"/>
        <w:spacing w:line="362" w:lineRule="auto" w:before="57"/>
        <w:ind w:left="427" w:right="8009"/>
      </w:pPr>
      <w:r>
        <w:t>б) провідник в) прямий</w:t>
      </w:r>
    </w:p>
    <w:p>
      <w:pPr>
        <w:pStyle w:val="BodyText"/>
        <w:spacing w:line="317" w:lineRule="exact"/>
        <w:ind w:left="427"/>
      </w:pPr>
      <w:r>
        <w:t>г) лічильник</w:t>
      </w:r>
    </w:p>
    <w:p>
      <w:pPr>
        <w:pStyle w:val="BodyText"/>
        <w:spacing w:after="0" w:line="317" w:lineRule="exact"/>
        <w:sectPr>
          <w:type w:val="continuous"/>
          <w:pgSz w:w="11910" w:h="16840"/>
          <w:pgMar w:header="756" w:footer="0" w:top="1040" w:bottom="280" w:left="1275" w:right="425"/>
        </w:sectPr>
      </w:pPr>
    </w:p>
    <w:p>
      <w:pPr>
        <w:spacing w:before="180"/>
        <w:ind w:left="227" w:right="0" w:firstLine="0"/>
        <w:jc w:val="left"/>
        <w:rPr>
          <w:i/>
          <w:sz w:val="28"/>
        </w:rPr>
      </w:pPr>
      <w:r>
        <w:t>Продовження додатку Д</w:t>
      </w:r>
    </w:p>
    <w:p>
      <w:pPr>
        <w:pStyle w:val="ListParagraph"/>
        <w:numPr>
          <w:ilvl w:val="0"/>
          <w:numId w:val="55"/>
        </w:numPr>
        <w:tabs>
          <w:tab w:pos="567" w:val="left" w:leader="none"/>
        </w:tabs>
        <w:spacing w:line="345" w:lineRule="auto" w:before="288" w:after="0"/>
        <w:ind w:left="143" w:right="1355" w:firstLine="0"/>
        <w:jc w:val="left"/>
        <w:rPr>
          <w:sz w:val="28"/>
        </w:rPr>
      </w:pPr>
      <w:r>
        <w:t>Позначте цифрами порядок надання першої допомоги при забитті: а) покласти міхур з льодом</w:t>
      </w:r>
    </w:p>
    <w:p>
      <w:pPr>
        <w:pStyle w:val="BodyText"/>
        <w:spacing w:before="40"/>
      </w:pPr>
      <w:r>
        <w:t>б) накласти тугу пов’язку</w:t>
      </w:r>
    </w:p>
    <w:p>
      <w:pPr>
        <w:pStyle w:val="BodyText"/>
        <w:spacing w:before="160"/>
      </w:pPr>
      <w:r>
        <w:t>в) звернутися до травматолога</w:t>
      </w:r>
    </w:p>
    <w:p>
      <w:pPr>
        <w:pStyle w:val="BodyText"/>
        <w:spacing w:before="161"/>
      </w:pPr>
      <w:r>
        <w:t>г) забезпечити спокій пошкодженій поверхні</w:t>
      </w:r>
    </w:p>
    <w:p>
      <w:pPr>
        <w:pStyle w:val="ListParagraph"/>
        <w:numPr>
          <w:ilvl w:val="0"/>
          <w:numId w:val="55"/>
        </w:numPr>
        <w:tabs>
          <w:tab w:pos="567" w:val="left" w:leader="none"/>
        </w:tabs>
        <w:spacing w:line="372" w:lineRule="auto" w:before="160" w:after="0"/>
        <w:ind w:left="143" w:right="1511" w:firstLine="0"/>
        <w:jc w:val="left"/>
        <w:rPr>
          <w:position w:val="1"/>
          <w:sz w:val="28"/>
        </w:rPr>
      </w:pPr>
      <w:r>
        <w:t>Позначте цифрами порядок надання першої допомоги потопаючому:</w:t>
      </w:r>
    </w:p>
    <w:p>
      <w:pPr>
        <w:pStyle w:val="BodyText"/>
        <w:spacing w:line="305" w:lineRule="exact"/>
      </w:pPr>
      <w:r>
        <w:t>а) потерпілого необхідно витягти з води</w:t>
      </w:r>
    </w:p>
    <w:p>
      <w:pPr>
        <w:pStyle w:val="BodyText"/>
        <w:spacing w:line="362" w:lineRule="auto" w:before="161"/>
        <w:ind w:right="1726"/>
      </w:pPr>
      <w:r>
        <w:t>б) потрібно покласти живіт на високу подушку і натиснути на спину в) очистити рот і ніс від мулу, бруду і піску</w:t>
      </w:r>
    </w:p>
    <w:p>
      <w:pPr>
        <w:pStyle w:val="BodyText"/>
        <w:spacing w:line="360" w:lineRule="auto"/>
      </w:pPr>
      <w:r>
        <w:t>г) почати оживляти людину: відновлювати роботу серця і дихання простими і надійними засобами</w:t>
      </w:r>
    </w:p>
    <w:p>
      <w:pPr>
        <w:pStyle w:val="ListParagraph"/>
        <w:numPr>
          <w:ilvl w:val="0"/>
          <w:numId w:val="55"/>
        </w:numPr>
        <w:tabs>
          <w:tab w:pos="566" w:val="left" w:leader="none"/>
        </w:tabs>
        <w:spacing w:line="369" w:lineRule="auto" w:before="0" w:after="0"/>
        <w:ind w:left="143" w:right="1497" w:firstLine="0"/>
        <w:jc w:val="left"/>
        <w:rPr>
          <w:position w:val="2"/>
          <w:sz w:val="28"/>
        </w:rPr>
      </w:pPr>
      <w:r>
        <w:t>Порядок надання першої допомоги при переломі кістки:</w:t>
      </w:r>
    </w:p>
    <w:p>
      <w:pPr>
        <w:pStyle w:val="BodyText"/>
        <w:spacing w:line="311" w:lineRule="exact"/>
      </w:pPr>
      <w:r>
        <w:t>- закриті переломи</w:t>
      </w:r>
    </w:p>
    <w:p>
      <w:pPr>
        <w:pStyle w:val="BodyText"/>
        <w:spacing w:before="155"/>
      </w:pPr>
      <w:r>
        <w:t>а) забезпечити спокій пошкодженій кінцівці</w:t>
      </w:r>
    </w:p>
    <w:p>
      <w:pPr>
        <w:pStyle w:val="BodyText"/>
        <w:spacing w:line="360" w:lineRule="auto" w:before="162"/>
        <w:ind w:right="3800"/>
      </w:pPr>
      <w:r>
        <w:t>б) дати потерпілому знеболююче в) накласти спеціальні шини</w:t>
      </w:r>
    </w:p>
    <w:p>
      <w:pPr>
        <w:pStyle w:val="BodyText"/>
        <w:spacing w:line="321" w:lineRule="exact"/>
      </w:pPr>
      <w:r>
        <w:t>г) звернутися до лікаря</w:t>
      </w:r>
    </w:p>
    <w:p>
      <w:pPr>
        <w:pStyle w:val="BodyText"/>
        <w:spacing w:before="161"/>
      </w:pPr>
      <w:r>
        <w:t>- відкриті переломи</w:t>
      </w:r>
    </w:p>
    <w:p>
      <w:pPr>
        <w:pStyle w:val="BodyText"/>
        <w:spacing w:line="362" w:lineRule="auto" w:before="160"/>
        <w:ind w:right="4943"/>
      </w:pPr>
      <w:r>
        <w:t>а) накласти на рану стерильну пов'язку б) зупинити кровотечу</w:t>
      </w:r>
    </w:p>
    <w:p>
      <w:pPr>
        <w:pStyle w:val="BodyText"/>
        <w:spacing w:line="360" w:lineRule="auto"/>
        <w:ind w:right="3973"/>
      </w:pPr>
      <w:r>
        <w:t>в) забезпечити спокій ушкодженій поверхні г) дати потерпілому таблетку знеболюючого</w:t>
      </w:r>
    </w:p>
    <w:p>
      <w:pPr>
        <w:pStyle w:val="ListParagraph"/>
        <w:numPr>
          <w:ilvl w:val="0"/>
          <w:numId w:val="55"/>
        </w:numPr>
        <w:tabs>
          <w:tab w:pos="596" w:val="left" w:leader="none"/>
        </w:tabs>
        <w:spacing w:line="369" w:lineRule="auto" w:before="0" w:after="0"/>
        <w:ind w:left="143" w:right="141" w:firstLine="0"/>
        <w:jc w:val="left"/>
        <w:rPr>
          <w:position w:val="2"/>
          <w:sz w:val="28"/>
        </w:rPr>
      </w:pPr>
      <w:r>
        <w:t>Позначте цифрами порядок надання першої допомоги при охолодженні та обмороженні:</w:t>
      </w:r>
    </w:p>
    <w:p>
      <w:pPr>
        <w:pStyle w:val="BodyText"/>
        <w:spacing w:line="360" w:lineRule="auto"/>
        <w:ind w:right="2382"/>
      </w:pPr>
      <w:r>
        <w:t>а) зігріти обморожену частину тіла і потерпілого в цілому б) дати гарячого чаю або кави</w:t>
      </w:r>
    </w:p>
    <w:p>
      <w:pPr>
        <w:pStyle w:val="BodyText"/>
        <w:spacing w:after="0" w:line="360" w:lineRule="auto"/>
        <w:sectPr>
          <w:headerReference w:type="default" r:id="rId75"/>
          <w:pgSz w:w="11910" w:h="16840"/>
          <w:pgMar w:header="756" w:footer="0" w:top="980" w:bottom="280" w:left="1275" w:right="425"/>
        </w:sectPr>
      </w:pPr>
    </w:p>
    <w:p>
      <w:pPr>
        <w:spacing w:before="74"/>
        <w:ind w:left="175" w:right="0" w:firstLine="0"/>
        <w:jc w:val="left"/>
        <w:rPr>
          <w:i/>
          <w:sz w:val="28"/>
        </w:rPr>
      </w:pPr>
      <w:r>
        <w:t>Кінець Додатку D</w:t>
      </w:r>
    </w:p>
    <w:p>
      <w:pPr>
        <w:pStyle w:val="BodyText"/>
        <w:spacing w:before="57"/>
        <w:ind w:left="0"/>
        <w:rPr>
          <w:i/>
        </w:rPr>
      </w:pPr>
    </w:p>
    <w:p>
      <w:pPr>
        <w:pStyle w:val="BodyText"/>
        <w:spacing w:before="1"/>
      </w:pPr>
      <w:r>
        <w:t>в) укутати потерпілого</w:t>
      </w:r>
    </w:p>
    <w:p>
      <w:pPr>
        <w:pStyle w:val="BodyText"/>
        <w:spacing w:before="160"/>
      </w:pPr>
      <w:r>
        <w:t>г) доставити його до найближчої лікарні</w:t>
      </w:r>
    </w:p>
    <w:p>
      <w:pPr>
        <w:pStyle w:val="BodyText"/>
        <w:ind w:left="0"/>
      </w:pPr>
    </w:p>
    <w:p>
      <w:pPr>
        <w:pStyle w:val="BodyText"/>
        <w:spacing w:before="3"/>
        <w:ind w:left="0"/>
      </w:pPr>
    </w:p>
    <w:p>
      <w:pPr>
        <w:spacing w:before="1"/>
        <w:ind w:left="6" w:right="4" w:firstLine="0"/>
        <w:jc w:val="center"/>
        <w:rPr>
          <w:b/>
          <w:sz w:val="28"/>
        </w:rPr>
      </w:pPr>
      <w:r>
        <w:t>Ключ відповідей до тесту</w:t>
      </w:r>
    </w:p>
    <w:p>
      <w:pPr>
        <w:pStyle w:val="BodyText"/>
        <w:spacing w:before="95" w:after="1"/>
        <w:ind w:left="0"/>
        <w:rPr>
          <w:b/>
          <w:sz w:val="20"/>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2"/>
        <w:gridCol w:w="818"/>
        <w:gridCol w:w="819"/>
        <w:gridCol w:w="821"/>
        <w:gridCol w:w="819"/>
        <w:gridCol w:w="819"/>
        <w:gridCol w:w="819"/>
        <w:gridCol w:w="821"/>
        <w:gridCol w:w="819"/>
        <w:gridCol w:w="821"/>
        <w:gridCol w:w="831"/>
      </w:tblGrid>
      <w:tr>
        <w:trPr>
          <w:trHeight w:val="551" w:hRule="atLeast"/>
        </w:trPr>
        <w:tc>
          <w:tcPr>
            <w:tcW w:w="1622" w:type="dxa"/>
          </w:tcPr>
          <w:p>
            <w:pPr>
              <w:pStyle w:val="TableParagraph"/>
              <w:spacing w:line="276" w:lineRule="exact"/>
              <w:ind w:left="311" w:right="299" w:firstLine="84"/>
              <w:rPr>
                <w:b/>
                <w:sz w:val="24"/>
              </w:rPr>
            </w:pPr>
            <w:r>
              <w:rPr>
                <w:b/>
                <w:spacing w:val="-2"/>
                <w:sz w:val="24"/>
              </w:rPr>
              <w:t>Номера вопросов</w:t>
            </w:r>
          </w:p>
        </w:tc>
        <w:tc>
          <w:tcPr>
            <w:tcW w:w="818" w:type="dxa"/>
          </w:tcPr>
          <w:p>
            <w:pPr>
              <w:pStyle w:val="TableParagraph"/>
              <w:spacing w:before="133"/>
              <w:ind w:left="10" w:right="2"/>
              <w:jc w:val="center"/>
              <w:rPr>
                <w:b/>
                <w:sz w:val="24"/>
              </w:rPr>
            </w:pPr>
            <w:r>
              <w:rPr>
                <w:b/>
                <w:spacing w:val="-10"/>
                <w:sz w:val="24"/>
              </w:rPr>
              <w:t>1</w:t>
            </w:r>
          </w:p>
        </w:tc>
        <w:tc>
          <w:tcPr>
            <w:tcW w:w="819" w:type="dxa"/>
          </w:tcPr>
          <w:p>
            <w:pPr>
              <w:pStyle w:val="TableParagraph"/>
              <w:spacing w:before="133"/>
              <w:ind w:left="12" w:right="3"/>
              <w:jc w:val="center"/>
              <w:rPr>
                <w:b/>
                <w:sz w:val="24"/>
              </w:rPr>
            </w:pPr>
            <w:r>
              <w:rPr>
                <w:b/>
                <w:spacing w:val="-10"/>
                <w:sz w:val="24"/>
              </w:rPr>
              <w:t>2</w:t>
            </w:r>
          </w:p>
        </w:tc>
        <w:tc>
          <w:tcPr>
            <w:tcW w:w="821" w:type="dxa"/>
          </w:tcPr>
          <w:p>
            <w:pPr>
              <w:pStyle w:val="TableParagraph"/>
              <w:spacing w:before="133"/>
              <w:ind w:left="8" w:right="2"/>
              <w:jc w:val="center"/>
              <w:rPr>
                <w:b/>
                <w:sz w:val="24"/>
              </w:rPr>
            </w:pPr>
            <w:r>
              <w:rPr>
                <w:b/>
                <w:spacing w:val="-10"/>
                <w:sz w:val="24"/>
              </w:rPr>
              <w:t>3</w:t>
            </w:r>
          </w:p>
        </w:tc>
        <w:tc>
          <w:tcPr>
            <w:tcW w:w="819" w:type="dxa"/>
          </w:tcPr>
          <w:p>
            <w:pPr>
              <w:pStyle w:val="TableParagraph"/>
              <w:spacing w:before="133"/>
              <w:ind w:left="12" w:right="10"/>
              <w:jc w:val="center"/>
              <w:rPr>
                <w:b/>
                <w:sz w:val="24"/>
              </w:rPr>
            </w:pPr>
            <w:r>
              <w:rPr>
                <w:b/>
                <w:spacing w:val="-10"/>
                <w:sz w:val="24"/>
              </w:rPr>
              <w:t>4</w:t>
            </w:r>
          </w:p>
        </w:tc>
        <w:tc>
          <w:tcPr>
            <w:tcW w:w="819" w:type="dxa"/>
          </w:tcPr>
          <w:p>
            <w:pPr>
              <w:pStyle w:val="TableParagraph"/>
              <w:spacing w:before="133"/>
              <w:ind w:left="12" w:right="5"/>
              <w:jc w:val="center"/>
              <w:rPr>
                <w:b/>
                <w:sz w:val="24"/>
              </w:rPr>
            </w:pPr>
            <w:r>
              <w:rPr>
                <w:b/>
                <w:spacing w:val="-10"/>
                <w:sz w:val="24"/>
              </w:rPr>
              <w:t>5</w:t>
            </w:r>
          </w:p>
        </w:tc>
        <w:tc>
          <w:tcPr>
            <w:tcW w:w="819" w:type="dxa"/>
          </w:tcPr>
          <w:p>
            <w:pPr>
              <w:pStyle w:val="TableParagraph"/>
              <w:spacing w:before="133"/>
              <w:ind w:left="12" w:right="6"/>
              <w:jc w:val="center"/>
              <w:rPr>
                <w:b/>
                <w:sz w:val="24"/>
              </w:rPr>
            </w:pPr>
            <w:r>
              <w:rPr>
                <w:b/>
                <w:spacing w:val="-10"/>
                <w:sz w:val="24"/>
              </w:rPr>
              <w:t>6</w:t>
            </w:r>
          </w:p>
        </w:tc>
        <w:tc>
          <w:tcPr>
            <w:tcW w:w="821" w:type="dxa"/>
          </w:tcPr>
          <w:p>
            <w:pPr>
              <w:pStyle w:val="TableParagraph"/>
              <w:spacing w:before="133"/>
              <w:ind w:left="8" w:right="6"/>
              <w:jc w:val="center"/>
              <w:rPr>
                <w:b/>
                <w:sz w:val="24"/>
              </w:rPr>
            </w:pPr>
            <w:r>
              <w:rPr>
                <w:b/>
                <w:spacing w:val="-10"/>
                <w:sz w:val="24"/>
              </w:rPr>
              <w:t>7</w:t>
            </w:r>
          </w:p>
        </w:tc>
        <w:tc>
          <w:tcPr>
            <w:tcW w:w="819" w:type="dxa"/>
          </w:tcPr>
          <w:p>
            <w:pPr>
              <w:pStyle w:val="TableParagraph"/>
              <w:spacing w:before="133"/>
              <w:ind w:left="12" w:right="12"/>
              <w:jc w:val="center"/>
              <w:rPr>
                <w:b/>
                <w:sz w:val="24"/>
              </w:rPr>
            </w:pPr>
            <w:r>
              <w:rPr>
                <w:b/>
                <w:spacing w:val="-10"/>
                <w:sz w:val="24"/>
              </w:rPr>
              <w:t>8</w:t>
            </w:r>
          </w:p>
        </w:tc>
        <w:tc>
          <w:tcPr>
            <w:tcW w:w="821" w:type="dxa"/>
          </w:tcPr>
          <w:p>
            <w:pPr>
              <w:pStyle w:val="TableParagraph"/>
              <w:spacing w:before="133"/>
              <w:ind w:left="8" w:right="1"/>
              <w:jc w:val="center"/>
              <w:rPr>
                <w:b/>
                <w:sz w:val="24"/>
              </w:rPr>
            </w:pPr>
            <w:r>
              <w:rPr>
                <w:b/>
                <w:spacing w:val="-10"/>
                <w:sz w:val="24"/>
              </w:rPr>
              <w:t>9</w:t>
            </w:r>
          </w:p>
        </w:tc>
        <w:tc>
          <w:tcPr>
            <w:tcW w:w="831" w:type="dxa"/>
          </w:tcPr>
          <w:p>
            <w:pPr>
              <w:pStyle w:val="TableParagraph"/>
              <w:spacing w:before="133"/>
              <w:ind w:left="79" w:right="78"/>
              <w:jc w:val="center"/>
              <w:rPr>
                <w:b/>
                <w:sz w:val="24"/>
              </w:rPr>
            </w:pPr>
            <w:r>
              <w:rPr>
                <w:b/>
                <w:spacing w:val="-5"/>
                <w:sz w:val="24"/>
              </w:rPr>
              <w:t>10</w:t>
            </w:r>
          </w:p>
        </w:tc>
      </w:tr>
      <w:tr>
        <w:trPr>
          <w:trHeight w:val="3036" w:hRule="atLeast"/>
        </w:trPr>
        <w:tc>
          <w:tcPr>
            <w:tcW w:w="1622" w:type="dxa"/>
          </w:tcPr>
          <w:p>
            <w:pPr>
              <w:pStyle w:val="TableParagraph"/>
              <w:rPr>
                <w:b/>
                <w:sz w:val="24"/>
              </w:rPr>
            </w:pPr>
          </w:p>
          <w:p>
            <w:pPr>
              <w:pStyle w:val="TableParagraph"/>
              <w:rPr>
                <w:b/>
                <w:sz w:val="24"/>
              </w:rPr>
            </w:pPr>
          </w:p>
          <w:p>
            <w:pPr>
              <w:pStyle w:val="TableParagraph"/>
              <w:rPr>
                <w:b/>
                <w:sz w:val="24"/>
              </w:rPr>
            </w:pPr>
          </w:p>
          <w:p>
            <w:pPr>
              <w:pStyle w:val="TableParagraph"/>
              <w:spacing w:before="131"/>
              <w:rPr>
                <w:b/>
                <w:sz w:val="24"/>
              </w:rPr>
            </w:pPr>
          </w:p>
          <w:p>
            <w:pPr>
              <w:pStyle w:val="TableParagraph"/>
              <w:ind w:left="455" w:hanging="279"/>
              <w:rPr>
                <w:sz w:val="24"/>
              </w:rPr>
            </w:pPr>
            <w:r>
              <w:rPr>
                <w:spacing w:val="-2"/>
                <w:sz w:val="24"/>
              </w:rPr>
              <w:t>Правильные ответы</w:t>
            </w:r>
          </w:p>
        </w:tc>
        <w:tc>
          <w:tcPr>
            <w:tcW w:w="818"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0" w:right="2"/>
              <w:jc w:val="center"/>
              <w:rPr>
                <w:sz w:val="24"/>
              </w:rPr>
            </w:pPr>
            <w:r>
              <w:rPr>
                <w:spacing w:val="-2"/>
                <w:sz w:val="24"/>
              </w:rPr>
              <w:t>а,б,в</w:t>
            </w:r>
          </w:p>
        </w:tc>
        <w:tc>
          <w:tcPr>
            <w:tcW w:w="819"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2" w:right="4"/>
              <w:jc w:val="center"/>
              <w:rPr>
                <w:sz w:val="24"/>
              </w:rPr>
            </w:pPr>
            <w:r>
              <w:rPr>
                <w:spacing w:val="-2"/>
                <w:sz w:val="24"/>
              </w:rPr>
              <w:t>а,б,г</w:t>
            </w:r>
          </w:p>
        </w:tc>
        <w:tc>
          <w:tcPr>
            <w:tcW w:w="821"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8"/>
              <w:jc w:val="center"/>
              <w:rPr>
                <w:sz w:val="24"/>
              </w:rPr>
            </w:pPr>
            <w:r>
              <w:rPr>
                <w:spacing w:val="-10"/>
                <w:sz w:val="24"/>
              </w:rPr>
              <w:t>в</w:t>
            </w:r>
          </w:p>
        </w:tc>
        <w:tc>
          <w:tcPr>
            <w:tcW w:w="819"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2" w:right="9"/>
              <w:jc w:val="center"/>
              <w:rPr>
                <w:sz w:val="24"/>
              </w:rPr>
            </w:pPr>
            <w:r>
              <w:rPr>
                <w:spacing w:val="-10"/>
                <w:sz w:val="24"/>
              </w:rPr>
              <w:t>а</w:t>
            </w:r>
          </w:p>
        </w:tc>
        <w:tc>
          <w:tcPr>
            <w:tcW w:w="819"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2" w:right="5"/>
              <w:jc w:val="center"/>
              <w:rPr>
                <w:sz w:val="24"/>
              </w:rPr>
            </w:pPr>
            <w:r>
              <w:rPr>
                <w:spacing w:val="-2"/>
                <w:sz w:val="24"/>
              </w:rPr>
              <w:t>а,б,в</w:t>
            </w:r>
          </w:p>
        </w:tc>
        <w:tc>
          <w:tcPr>
            <w:tcW w:w="819"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2" w:right="6"/>
              <w:jc w:val="center"/>
              <w:rPr>
                <w:sz w:val="24"/>
              </w:rPr>
            </w:pPr>
            <w:r>
              <w:rPr>
                <w:spacing w:val="-2"/>
                <w:sz w:val="24"/>
              </w:rPr>
              <w:t>а,в,г</w:t>
            </w:r>
          </w:p>
        </w:tc>
        <w:tc>
          <w:tcPr>
            <w:tcW w:w="821"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8" w:right="3"/>
              <w:jc w:val="center"/>
              <w:rPr>
                <w:sz w:val="24"/>
              </w:rPr>
            </w:pPr>
            <w:r>
              <w:rPr>
                <w:spacing w:val="-5"/>
                <w:sz w:val="24"/>
              </w:rPr>
              <w:t>б,в</w:t>
            </w:r>
          </w:p>
        </w:tc>
        <w:tc>
          <w:tcPr>
            <w:tcW w:w="819"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12" w:right="12"/>
              <w:jc w:val="center"/>
              <w:rPr>
                <w:sz w:val="24"/>
              </w:rPr>
            </w:pPr>
            <w:r>
              <w:rPr>
                <w:spacing w:val="-5"/>
                <w:sz w:val="24"/>
              </w:rPr>
              <w:t>а,б</w:t>
            </w:r>
          </w:p>
        </w:tc>
        <w:tc>
          <w:tcPr>
            <w:tcW w:w="821" w:type="dxa"/>
          </w:tcPr>
          <w:p>
            <w:pPr>
              <w:pStyle w:val="TableParagraph"/>
              <w:numPr>
                <w:ilvl w:val="0"/>
                <w:numId w:val="58"/>
              </w:numPr>
              <w:tabs>
                <w:tab w:pos="415" w:val="left" w:leader="none"/>
              </w:tabs>
              <w:spacing w:line="267" w:lineRule="exact" w:before="0" w:after="0"/>
              <w:ind w:left="415" w:right="0" w:hanging="198"/>
              <w:jc w:val="left"/>
              <w:rPr>
                <w:sz w:val="24"/>
              </w:rPr>
            </w:pPr>
            <w:r>
              <w:rPr>
                <w:spacing w:val="-5"/>
                <w:sz w:val="24"/>
              </w:rPr>
              <w:t>б,</w:t>
            </w:r>
          </w:p>
          <w:p>
            <w:pPr>
              <w:pStyle w:val="TableParagraph"/>
              <w:numPr>
                <w:ilvl w:val="0"/>
                <w:numId w:val="58"/>
              </w:numPr>
              <w:tabs>
                <w:tab w:pos="419" w:val="left" w:leader="none"/>
              </w:tabs>
              <w:spacing w:line="240" w:lineRule="auto" w:before="0" w:after="0"/>
              <w:ind w:left="419" w:right="0" w:hanging="198"/>
              <w:jc w:val="left"/>
              <w:rPr>
                <w:sz w:val="24"/>
              </w:rPr>
            </w:pPr>
            <w:r>
              <w:rPr>
                <w:spacing w:val="-5"/>
                <w:sz w:val="24"/>
              </w:rPr>
              <w:t>в,</w:t>
            </w:r>
          </w:p>
          <w:p>
            <w:pPr>
              <w:pStyle w:val="TableParagraph"/>
              <w:numPr>
                <w:ilvl w:val="0"/>
                <w:numId w:val="58"/>
              </w:numPr>
              <w:tabs>
                <w:tab w:pos="422" w:val="left" w:leader="none"/>
              </w:tabs>
              <w:spacing w:line="240" w:lineRule="auto" w:before="0" w:after="0"/>
              <w:ind w:left="422" w:right="0" w:hanging="198"/>
              <w:jc w:val="left"/>
              <w:rPr>
                <w:sz w:val="24"/>
              </w:rPr>
            </w:pPr>
            <w:r>
              <w:rPr>
                <w:spacing w:val="-5"/>
                <w:sz w:val="24"/>
              </w:rPr>
              <w:t>а,</w:t>
            </w:r>
          </w:p>
          <w:p>
            <w:pPr>
              <w:pStyle w:val="TableParagraph"/>
              <w:numPr>
                <w:ilvl w:val="0"/>
                <w:numId w:val="58"/>
              </w:numPr>
              <w:tabs>
                <w:tab w:pos="417" w:val="left" w:leader="none"/>
              </w:tabs>
              <w:spacing w:line="240" w:lineRule="auto" w:before="0" w:after="0"/>
              <w:ind w:left="417" w:right="0" w:hanging="198"/>
              <w:jc w:val="left"/>
              <w:rPr>
                <w:sz w:val="24"/>
              </w:rPr>
            </w:pPr>
            <w:r>
              <w:rPr>
                <w:spacing w:val="-5"/>
                <w:sz w:val="24"/>
              </w:rPr>
              <w:t>к,</w:t>
            </w:r>
          </w:p>
          <w:p>
            <w:pPr>
              <w:pStyle w:val="TableParagraph"/>
              <w:numPr>
                <w:ilvl w:val="0"/>
                <w:numId w:val="58"/>
              </w:numPr>
              <w:tabs>
                <w:tab w:pos="412" w:val="left" w:leader="none"/>
              </w:tabs>
              <w:spacing w:line="240" w:lineRule="auto" w:before="0" w:after="0"/>
              <w:ind w:left="412" w:right="0" w:hanging="198"/>
              <w:jc w:val="left"/>
              <w:rPr>
                <w:sz w:val="24"/>
              </w:rPr>
            </w:pPr>
            <w:r>
              <w:rPr>
                <w:spacing w:val="-5"/>
                <w:sz w:val="24"/>
              </w:rPr>
              <w:t>и,</w:t>
            </w:r>
          </w:p>
          <w:p>
            <w:pPr>
              <w:pStyle w:val="TableParagraph"/>
              <w:numPr>
                <w:ilvl w:val="0"/>
                <w:numId w:val="58"/>
              </w:numPr>
              <w:tabs>
                <w:tab w:pos="417" w:val="left" w:leader="none"/>
              </w:tabs>
              <w:spacing w:line="240" w:lineRule="auto" w:before="0" w:after="0"/>
              <w:ind w:left="417" w:right="0" w:hanging="198"/>
              <w:jc w:val="left"/>
              <w:rPr>
                <w:sz w:val="24"/>
              </w:rPr>
            </w:pPr>
            <w:r>
              <w:rPr>
                <w:spacing w:val="-5"/>
                <w:sz w:val="24"/>
              </w:rPr>
              <w:t>л,</w:t>
            </w:r>
          </w:p>
          <w:p>
            <w:pPr>
              <w:pStyle w:val="TableParagraph"/>
              <w:numPr>
                <w:ilvl w:val="0"/>
                <w:numId w:val="58"/>
              </w:numPr>
              <w:tabs>
                <w:tab w:pos="393" w:val="left" w:leader="none"/>
              </w:tabs>
              <w:spacing w:line="240" w:lineRule="auto" w:before="0" w:after="0"/>
              <w:ind w:left="393" w:right="0" w:hanging="198"/>
              <w:jc w:val="left"/>
              <w:rPr>
                <w:sz w:val="24"/>
              </w:rPr>
            </w:pPr>
            <w:r>
              <w:rPr>
                <w:spacing w:val="-5"/>
                <w:sz w:val="24"/>
              </w:rPr>
              <w:t>ж,</w:t>
            </w:r>
          </w:p>
          <w:p>
            <w:pPr>
              <w:pStyle w:val="TableParagraph"/>
              <w:numPr>
                <w:ilvl w:val="0"/>
                <w:numId w:val="58"/>
              </w:numPr>
              <w:tabs>
                <w:tab w:pos="400" w:val="left" w:leader="none"/>
              </w:tabs>
              <w:spacing w:line="240" w:lineRule="auto" w:before="0" w:after="0"/>
              <w:ind w:left="400" w:right="0" w:hanging="198"/>
              <w:jc w:val="left"/>
              <w:rPr>
                <w:sz w:val="24"/>
              </w:rPr>
            </w:pPr>
            <w:r>
              <w:rPr>
                <w:spacing w:val="-5"/>
                <w:sz w:val="24"/>
              </w:rPr>
              <w:t>м,</w:t>
            </w:r>
          </w:p>
          <w:p>
            <w:pPr>
              <w:pStyle w:val="TableParagraph"/>
              <w:numPr>
                <w:ilvl w:val="0"/>
                <w:numId w:val="58"/>
              </w:numPr>
              <w:tabs>
                <w:tab w:pos="415" w:val="left" w:leader="none"/>
              </w:tabs>
              <w:spacing w:line="240" w:lineRule="auto" w:before="0" w:after="0"/>
              <w:ind w:left="415" w:right="0" w:hanging="198"/>
              <w:jc w:val="left"/>
              <w:rPr>
                <w:sz w:val="24"/>
              </w:rPr>
            </w:pPr>
            <w:r>
              <w:rPr>
                <w:spacing w:val="-5"/>
                <w:sz w:val="24"/>
              </w:rPr>
              <w:t>д,</w:t>
            </w:r>
          </w:p>
          <w:p>
            <w:pPr>
              <w:pStyle w:val="TableParagraph"/>
              <w:numPr>
                <w:ilvl w:val="0"/>
                <w:numId w:val="58"/>
              </w:numPr>
              <w:tabs>
                <w:tab w:pos="489" w:val="left" w:leader="none"/>
              </w:tabs>
              <w:spacing w:line="240" w:lineRule="auto" w:before="1" w:after="0"/>
              <w:ind w:left="489" w:right="0" w:hanging="318"/>
              <w:jc w:val="left"/>
              <w:rPr>
                <w:sz w:val="24"/>
              </w:rPr>
            </w:pPr>
            <w:r>
              <w:rPr>
                <w:spacing w:val="-5"/>
                <w:sz w:val="24"/>
              </w:rPr>
              <w:t>з,</w:t>
            </w:r>
          </w:p>
          <w:p>
            <w:pPr>
              <w:pStyle w:val="TableParagraph"/>
              <w:numPr>
                <w:ilvl w:val="0"/>
                <w:numId w:val="58"/>
              </w:numPr>
              <w:tabs>
                <w:tab w:pos="518" w:val="left" w:leader="none"/>
              </w:tabs>
              <w:spacing w:line="264" w:lineRule="exact" w:before="0" w:after="0"/>
              <w:ind w:left="518" w:right="0" w:hanging="318"/>
              <w:jc w:val="left"/>
              <w:rPr>
                <w:sz w:val="24"/>
              </w:rPr>
            </w:pPr>
            <w:r>
              <w:rPr>
                <w:spacing w:val="-10"/>
                <w:sz w:val="24"/>
              </w:rPr>
              <w:t>г</w:t>
            </w:r>
          </w:p>
        </w:tc>
        <w:tc>
          <w:tcPr>
            <w:tcW w:w="831" w:type="dxa"/>
          </w:tcPr>
          <w:p>
            <w:pPr>
              <w:pStyle w:val="TableParagraph"/>
              <w:rPr>
                <w:b/>
                <w:sz w:val="24"/>
              </w:rPr>
            </w:pPr>
          </w:p>
          <w:p>
            <w:pPr>
              <w:pStyle w:val="TableParagraph"/>
              <w:rPr>
                <w:b/>
                <w:sz w:val="24"/>
              </w:rPr>
            </w:pPr>
          </w:p>
          <w:p>
            <w:pPr>
              <w:pStyle w:val="TableParagraph"/>
              <w:rPr>
                <w:b/>
                <w:sz w:val="24"/>
              </w:rPr>
            </w:pPr>
          </w:p>
          <w:p>
            <w:pPr>
              <w:pStyle w:val="TableParagraph"/>
              <w:spacing w:before="268"/>
              <w:rPr>
                <w:b/>
                <w:sz w:val="24"/>
              </w:rPr>
            </w:pPr>
          </w:p>
          <w:p>
            <w:pPr>
              <w:pStyle w:val="TableParagraph"/>
              <w:ind w:left="77" w:right="78"/>
              <w:jc w:val="center"/>
              <w:rPr>
                <w:sz w:val="24"/>
              </w:rPr>
            </w:pPr>
            <w:r>
              <w:rPr>
                <w:spacing w:val="-10"/>
                <w:sz w:val="24"/>
              </w:rPr>
              <w:t>б</w:t>
            </w:r>
          </w:p>
        </w:tc>
      </w:tr>
      <w:tr>
        <w:trPr>
          <w:trHeight w:val="551" w:hRule="atLeast"/>
        </w:trPr>
        <w:tc>
          <w:tcPr>
            <w:tcW w:w="1622" w:type="dxa"/>
          </w:tcPr>
          <w:p>
            <w:pPr>
              <w:pStyle w:val="TableParagraph"/>
              <w:spacing w:line="276" w:lineRule="exact"/>
              <w:ind w:left="311" w:right="299" w:firstLine="84"/>
              <w:rPr>
                <w:b/>
                <w:sz w:val="24"/>
              </w:rPr>
            </w:pPr>
            <w:r>
              <w:rPr>
                <w:b/>
                <w:spacing w:val="-2"/>
                <w:sz w:val="24"/>
              </w:rPr>
              <w:t>Номера вопросов</w:t>
            </w:r>
          </w:p>
        </w:tc>
        <w:tc>
          <w:tcPr>
            <w:tcW w:w="818" w:type="dxa"/>
          </w:tcPr>
          <w:p>
            <w:pPr>
              <w:pStyle w:val="TableParagraph"/>
              <w:spacing w:before="135"/>
              <w:ind w:left="10" w:right="2"/>
              <w:jc w:val="center"/>
              <w:rPr>
                <w:b/>
                <w:sz w:val="24"/>
              </w:rPr>
            </w:pPr>
            <w:r>
              <w:rPr>
                <w:b/>
                <w:spacing w:val="-5"/>
                <w:sz w:val="24"/>
              </w:rPr>
              <w:t>11</w:t>
            </w:r>
          </w:p>
        </w:tc>
        <w:tc>
          <w:tcPr>
            <w:tcW w:w="819" w:type="dxa"/>
          </w:tcPr>
          <w:p>
            <w:pPr>
              <w:pStyle w:val="TableParagraph"/>
              <w:spacing w:before="135"/>
              <w:ind w:left="12" w:right="3"/>
              <w:jc w:val="center"/>
              <w:rPr>
                <w:b/>
                <w:sz w:val="24"/>
              </w:rPr>
            </w:pPr>
            <w:r>
              <w:rPr>
                <w:b/>
                <w:spacing w:val="-5"/>
                <w:sz w:val="24"/>
              </w:rPr>
              <w:t>12</w:t>
            </w:r>
          </w:p>
        </w:tc>
        <w:tc>
          <w:tcPr>
            <w:tcW w:w="821" w:type="dxa"/>
          </w:tcPr>
          <w:p>
            <w:pPr>
              <w:pStyle w:val="TableParagraph"/>
              <w:spacing w:before="135"/>
              <w:ind w:left="8" w:right="2"/>
              <w:jc w:val="center"/>
              <w:rPr>
                <w:b/>
                <w:sz w:val="24"/>
              </w:rPr>
            </w:pPr>
            <w:r>
              <w:rPr>
                <w:b/>
                <w:spacing w:val="-5"/>
                <w:sz w:val="24"/>
              </w:rPr>
              <w:t>13</w:t>
            </w:r>
          </w:p>
        </w:tc>
        <w:tc>
          <w:tcPr>
            <w:tcW w:w="819" w:type="dxa"/>
          </w:tcPr>
          <w:p>
            <w:pPr>
              <w:pStyle w:val="TableParagraph"/>
              <w:spacing w:before="135"/>
              <w:ind w:left="12" w:right="10"/>
              <w:jc w:val="center"/>
              <w:rPr>
                <w:b/>
                <w:sz w:val="24"/>
              </w:rPr>
            </w:pPr>
            <w:r>
              <w:rPr>
                <w:b/>
                <w:spacing w:val="-5"/>
                <w:sz w:val="24"/>
              </w:rPr>
              <w:t>14</w:t>
            </w:r>
          </w:p>
        </w:tc>
        <w:tc>
          <w:tcPr>
            <w:tcW w:w="819" w:type="dxa"/>
          </w:tcPr>
          <w:p>
            <w:pPr>
              <w:pStyle w:val="TableParagraph"/>
              <w:spacing w:before="135"/>
              <w:ind w:left="12" w:right="5"/>
              <w:jc w:val="center"/>
              <w:rPr>
                <w:b/>
                <w:sz w:val="24"/>
              </w:rPr>
            </w:pPr>
            <w:r>
              <w:rPr>
                <w:b/>
                <w:spacing w:val="-5"/>
                <w:sz w:val="24"/>
              </w:rPr>
              <w:t>15</w:t>
            </w:r>
          </w:p>
        </w:tc>
        <w:tc>
          <w:tcPr>
            <w:tcW w:w="819" w:type="dxa"/>
          </w:tcPr>
          <w:p>
            <w:pPr>
              <w:pStyle w:val="TableParagraph"/>
              <w:spacing w:before="135"/>
              <w:ind w:left="12" w:right="6"/>
              <w:jc w:val="center"/>
              <w:rPr>
                <w:b/>
                <w:sz w:val="24"/>
              </w:rPr>
            </w:pPr>
            <w:r>
              <w:rPr>
                <w:b/>
                <w:spacing w:val="-5"/>
                <w:sz w:val="24"/>
              </w:rPr>
              <w:t>16</w:t>
            </w:r>
          </w:p>
        </w:tc>
        <w:tc>
          <w:tcPr>
            <w:tcW w:w="821" w:type="dxa"/>
          </w:tcPr>
          <w:p>
            <w:pPr>
              <w:pStyle w:val="TableParagraph"/>
              <w:spacing w:before="135"/>
              <w:ind w:left="8" w:right="6"/>
              <w:jc w:val="center"/>
              <w:rPr>
                <w:b/>
                <w:sz w:val="24"/>
              </w:rPr>
            </w:pPr>
            <w:r>
              <w:rPr>
                <w:b/>
                <w:spacing w:val="-5"/>
                <w:sz w:val="24"/>
              </w:rPr>
              <w:t>17</w:t>
            </w:r>
          </w:p>
        </w:tc>
        <w:tc>
          <w:tcPr>
            <w:tcW w:w="819" w:type="dxa"/>
          </w:tcPr>
          <w:p>
            <w:pPr>
              <w:pStyle w:val="TableParagraph"/>
              <w:spacing w:before="135"/>
              <w:ind w:left="12" w:right="12"/>
              <w:jc w:val="center"/>
              <w:rPr>
                <w:b/>
                <w:sz w:val="24"/>
              </w:rPr>
            </w:pPr>
            <w:r>
              <w:rPr>
                <w:b/>
                <w:spacing w:val="-5"/>
                <w:sz w:val="24"/>
              </w:rPr>
              <w:t>18</w:t>
            </w:r>
          </w:p>
        </w:tc>
        <w:tc>
          <w:tcPr>
            <w:tcW w:w="821" w:type="dxa"/>
          </w:tcPr>
          <w:p>
            <w:pPr>
              <w:pStyle w:val="TableParagraph"/>
              <w:spacing w:before="135"/>
              <w:ind w:left="8" w:right="1"/>
              <w:jc w:val="center"/>
              <w:rPr>
                <w:b/>
                <w:sz w:val="24"/>
              </w:rPr>
            </w:pPr>
            <w:r>
              <w:rPr>
                <w:b/>
                <w:spacing w:val="-5"/>
                <w:sz w:val="24"/>
              </w:rPr>
              <w:t>19</w:t>
            </w:r>
          </w:p>
        </w:tc>
        <w:tc>
          <w:tcPr>
            <w:tcW w:w="831" w:type="dxa"/>
          </w:tcPr>
          <w:p>
            <w:pPr>
              <w:pStyle w:val="TableParagraph"/>
              <w:spacing w:before="135"/>
              <w:ind w:left="79" w:right="78"/>
              <w:jc w:val="center"/>
              <w:rPr>
                <w:b/>
                <w:sz w:val="24"/>
              </w:rPr>
            </w:pPr>
            <w:r>
              <w:rPr>
                <w:b/>
                <w:spacing w:val="-5"/>
                <w:sz w:val="24"/>
              </w:rPr>
              <w:t>20</w:t>
            </w:r>
          </w:p>
        </w:tc>
      </w:tr>
      <w:tr>
        <w:trPr>
          <w:trHeight w:val="1656" w:hRule="atLeast"/>
        </w:trPr>
        <w:tc>
          <w:tcPr>
            <w:tcW w:w="1622" w:type="dxa"/>
          </w:tcPr>
          <w:p>
            <w:pPr>
              <w:pStyle w:val="TableParagraph"/>
              <w:spacing w:before="267"/>
              <w:rPr>
                <w:b/>
                <w:sz w:val="24"/>
              </w:rPr>
            </w:pPr>
          </w:p>
          <w:p>
            <w:pPr>
              <w:pStyle w:val="TableParagraph"/>
              <w:ind w:left="455" w:hanging="279"/>
              <w:rPr>
                <w:sz w:val="24"/>
              </w:rPr>
            </w:pPr>
            <w:r>
              <w:rPr>
                <w:spacing w:val="-2"/>
                <w:sz w:val="24"/>
              </w:rPr>
              <w:t>Правильные ответы</w:t>
            </w:r>
          </w:p>
        </w:tc>
        <w:tc>
          <w:tcPr>
            <w:tcW w:w="818" w:type="dxa"/>
          </w:tcPr>
          <w:p>
            <w:pPr>
              <w:pStyle w:val="TableParagraph"/>
              <w:rPr>
                <w:b/>
                <w:sz w:val="24"/>
              </w:rPr>
            </w:pPr>
          </w:p>
          <w:p>
            <w:pPr>
              <w:pStyle w:val="TableParagraph"/>
              <w:spacing w:before="130"/>
              <w:rPr>
                <w:b/>
                <w:sz w:val="24"/>
              </w:rPr>
            </w:pPr>
          </w:p>
          <w:p>
            <w:pPr>
              <w:pStyle w:val="TableParagraph"/>
              <w:ind w:left="10" w:right="2"/>
              <w:jc w:val="center"/>
              <w:rPr>
                <w:sz w:val="24"/>
              </w:rPr>
            </w:pPr>
            <w:r>
              <w:rPr>
                <w:spacing w:val="-2"/>
                <w:sz w:val="24"/>
              </w:rPr>
              <w:t>а,б,в</w:t>
            </w:r>
          </w:p>
        </w:tc>
        <w:tc>
          <w:tcPr>
            <w:tcW w:w="819" w:type="dxa"/>
          </w:tcPr>
          <w:p>
            <w:pPr>
              <w:pStyle w:val="TableParagraph"/>
              <w:rPr>
                <w:b/>
                <w:sz w:val="24"/>
              </w:rPr>
            </w:pPr>
          </w:p>
          <w:p>
            <w:pPr>
              <w:pStyle w:val="TableParagraph"/>
              <w:spacing w:before="130"/>
              <w:rPr>
                <w:b/>
                <w:sz w:val="24"/>
              </w:rPr>
            </w:pPr>
          </w:p>
          <w:p>
            <w:pPr>
              <w:pStyle w:val="TableParagraph"/>
              <w:ind w:left="12" w:right="3"/>
              <w:jc w:val="center"/>
              <w:rPr>
                <w:sz w:val="24"/>
              </w:rPr>
            </w:pPr>
            <w:r>
              <w:rPr>
                <w:spacing w:val="-2"/>
                <w:sz w:val="24"/>
              </w:rPr>
              <w:t>а,б,в</w:t>
            </w:r>
          </w:p>
        </w:tc>
        <w:tc>
          <w:tcPr>
            <w:tcW w:w="821" w:type="dxa"/>
          </w:tcPr>
          <w:p>
            <w:pPr>
              <w:pStyle w:val="TableParagraph"/>
              <w:rPr>
                <w:b/>
                <w:sz w:val="24"/>
              </w:rPr>
            </w:pPr>
          </w:p>
          <w:p>
            <w:pPr>
              <w:pStyle w:val="TableParagraph"/>
              <w:spacing w:before="130"/>
              <w:rPr>
                <w:b/>
                <w:sz w:val="24"/>
              </w:rPr>
            </w:pPr>
          </w:p>
          <w:p>
            <w:pPr>
              <w:pStyle w:val="TableParagraph"/>
              <w:ind w:left="8"/>
              <w:jc w:val="center"/>
              <w:rPr>
                <w:sz w:val="24"/>
              </w:rPr>
            </w:pPr>
            <w:r>
              <w:rPr>
                <w:spacing w:val="-5"/>
                <w:sz w:val="24"/>
              </w:rPr>
              <w:t>б,в</w:t>
            </w:r>
          </w:p>
        </w:tc>
        <w:tc>
          <w:tcPr>
            <w:tcW w:w="819" w:type="dxa"/>
          </w:tcPr>
          <w:p>
            <w:pPr>
              <w:pStyle w:val="TableParagraph"/>
              <w:rPr>
                <w:b/>
                <w:sz w:val="24"/>
              </w:rPr>
            </w:pPr>
          </w:p>
          <w:p>
            <w:pPr>
              <w:pStyle w:val="TableParagraph"/>
              <w:spacing w:before="130"/>
              <w:rPr>
                <w:b/>
                <w:sz w:val="24"/>
              </w:rPr>
            </w:pPr>
          </w:p>
          <w:p>
            <w:pPr>
              <w:pStyle w:val="TableParagraph"/>
              <w:ind w:left="12" w:right="7"/>
              <w:jc w:val="center"/>
              <w:rPr>
                <w:sz w:val="24"/>
              </w:rPr>
            </w:pPr>
            <w:r>
              <w:rPr>
                <w:spacing w:val="-2"/>
                <w:sz w:val="24"/>
              </w:rPr>
              <w:t>б,в,г</w:t>
            </w:r>
          </w:p>
        </w:tc>
        <w:tc>
          <w:tcPr>
            <w:tcW w:w="819" w:type="dxa"/>
          </w:tcPr>
          <w:p>
            <w:pPr>
              <w:pStyle w:val="TableParagraph"/>
              <w:numPr>
                <w:ilvl w:val="0"/>
                <w:numId w:val="59"/>
              </w:numPr>
              <w:tabs>
                <w:tab w:pos="418" w:val="left" w:leader="none"/>
              </w:tabs>
              <w:spacing w:line="267" w:lineRule="exact" w:before="0" w:after="0"/>
              <w:ind w:left="418" w:right="0" w:hanging="198"/>
              <w:jc w:val="left"/>
              <w:rPr>
                <w:sz w:val="24"/>
              </w:rPr>
            </w:pPr>
            <w:r>
              <w:rPr>
                <w:spacing w:val="-5"/>
                <w:sz w:val="24"/>
              </w:rPr>
              <w:t>в,</w:t>
            </w:r>
          </w:p>
          <w:p>
            <w:pPr>
              <w:pStyle w:val="TableParagraph"/>
              <w:numPr>
                <w:ilvl w:val="0"/>
                <w:numId w:val="59"/>
              </w:numPr>
              <w:tabs>
                <w:tab w:pos="416" w:val="left" w:leader="none"/>
              </w:tabs>
              <w:spacing w:line="240" w:lineRule="auto" w:before="0" w:after="0"/>
              <w:ind w:left="416" w:right="0" w:hanging="198"/>
              <w:jc w:val="left"/>
              <w:rPr>
                <w:sz w:val="24"/>
              </w:rPr>
            </w:pPr>
            <w:r>
              <w:rPr>
                <w:spacing w:val="-5"/>
                <w:sz w:val="24"/>
              </w:rPr>
              <w:t>б,</w:t>
            </w:r>
          </w:p>
          <w:p>
            <w:pPr>
              <w:pStyle w:val="TableParagraph"/>
              <w:numPr>
                <w:ilvl w:val="0"/>
                <w:numId w:val="59"/>
              </w:numPr>
              <w:tabs>
                <w:tab w:pos="394" w:val="left" w:leader="none"/>
              </w:tabs>
              <w:spacing w:line="240" w:lineRule="auto" w:before="0" w:after="0"/>
              <w:ind w:left="394" w:right="0" w:hanging="198"/>
              <w:jc w:val="left"/>
              <w:rPr>
                <w:sz w:val="24"/>
              </w:rPr>
            </w:pPr>
            <w:r>
              <w:rPr>
                <w:spacing w:val="-5"/>
                <w:sz w:val="24"/>
              </w:rPr>
              <w:t>ж,</w:t>
            </w:r>
          </w:p>
          <w:p>
            <w:pPr>
              <w:pStyle w:val="TableParagraph"/>
              <w:numPr>
                <w:ilvl w:val="0"/>
                <w:numId w:val="59"/>
              </w:numPr>
              <w:tabs>
                <w:tab w:pos="416" w:val="left" w:leader="none"/>
              </w:tabs>
              <w:spacing w:line="240" w:lineRule="auto" w:before="0" w:after="0"/>
              <w:ind w:left="416" w:right="0" w:hanging="198"/>
              <w:jc w:val="left"/>
              <w:rPr>
                <w:sz w:val="24"/>
              </w:rPr>
            </w:pPr>
            <w:r>
              <w:rPr>
                <w:spacing w:val="-5"/>
                <w:sz w:val="24"/>
              </w:rPr>
              <w:t>д,</w:t>
            </w:r>
          </w:p>
          <w:p>
            <w:pPr>
              <w:pStyle w:val="TableParagraph"/>
              <w:numPr>
                <w:ilvl w:val="0"/>
                <w:numId w:val="59"/>
              </w:numPr>
              <w:tabs>
                <w:tab w:pos="423" w:val="left" w:leader="none"/>
              </w:tabs>
              <w:spacing w:line="240" w:lineRule="auto" w:before="0" w:after="0"/>
              <w:ind w:left="423" w:right="0" w:hanging="198"/>
              <w:jc w:val="left"/>
              <w:rPr>
                <w:sz w:val="24"/>
              </w:rPr>
            </w:pPr>
            <w:r>
              <w:rPr>
                <w:spacing w:val="-5"/>
                <w:sz w:val="24"/>
              </w:rPr>
              <w:t>а,</w:t>
            </w:r>
          </w:p>
          <w:p>
            <w:pPr>
              <w:pStyle w:val="TableParagraph"/>
              <w:numPr>
                <w:ilvl w:val="0"/>
                <w:numId w:val="59"/>
              </w:numPr>
              <w:tabs>
                <w:tab w:pos="457" w:val="left" w:leader="none"/>
              </w:tabs>
              <w:spacing w:line="264" w:lineRule="exact" w:before="0" w:after="0"/>
              <w:ind w:left="457" w:right="0" w:hanging="198"/>
              <w:jc w:val="left"/>
              <w:rPr>
                <w:sz w:val="24"/>
              </w:rPr>
            </w:pPr>
            <w:r>
              <w:rPr>
                <w:spacing w:val="-10"/>
                <w:sz w:val="24"/>
              </w:rPr>
              <w:t>г</w:t>
            </w:r>
          </w:p>
        </w:tc>
        <w:tc>
          <w:tcPr>
            <w:tcW w:w="819" w:type="dxa"/>
          </w:tcPr>
          <w:p>
            <w:pPr>
              <w:pStyle w:val="TableParagraph"/>
              <w:rPr>
                <w:b/>
                <w:sz w:val="24"/>
              </w:rPr>
            </w:pPr>
          </w:p>
          <w:p>
            <w:pPr>
              <w:pStyle w:val="TableParagraph"/>
              <w:spacing w:before="130"/>
              <w:rPr>
                <w:b/>
                <w:sz w:val="24"/>
              </w:rPr>
            </w:pPr>
          </w:p>
          <w:p>
            <w:pPr>
              <w:pStyle w:val="TableParagraph"/>
              <w:ind w:left="12" w:right="4"/>
              <w:jc w:val="center"/>
              <w:rPr>
                <w:sz w:val="24"/>
              </w:rPr>
            </w:pPr>
            <w:r>
              <w:rPr>
                <w:spacing w:val="-10"/>
                <w:sz w:val="24"/>
              </w:rPr>
              <w:t>б</w:t>
            </w:r>
          </w:p>
        </w:tc>
        <w:tc>
          <w:tcPr>
            <w:tcW w:w="821" w:type="dxa"/>
          </w:tcPr>
          <w:p>
            <w:pPr>
              <w:pStyle w:val="TableParagraph"/>
              <w:numPr>
                <w:ilvl w:val="0"/>
                <w:numId w:val="60"/>
              </w:numPr>
              <w:tabs>
                <w:tab w:pos="422" w:val="left" w:leader="none"/>
              </w:tabs>
              <w:spacing w:line="240" w:lineRule="auto" w:before="267" w:after="0"/>
              <w:ind w:left="422" w:right="0" w:hanging="198"/>
              <w:jc w:val="left"/>
              <w:rPr>
                <w:sz w:val="24"/>
              </w:rPr>
            </w:pPr>
            <w:r>
              <w:rPr>
                <w:spacing w:val="-5"/>
                <w:sz w:val="24"/>
              </w:rPr>
              <w:t>а,</w:t>
            </w:r>
          </w:p>
          <w:p>
            <w:pPr>
              <w:pStyle w:val="TableParagraph"/>
              <w:numPr>
                <w:ilvl w:val="0"/>
                <w:numId w:val="60"/>
              </w:numPr>
              <w:tabs>
                <w:tab w:pos="415" w:val="left" w:leader="none"/>
              </w:tabs>
              <w:spacing w:line="240" w:lineRule="auto" w:before="0" w:after="0"/>
              <w:ind w:left="415" w:right="0" w:hanging="198"/>
              <w:jc w:val="left"/>
              <w:rPr>
                <w:sz w:val="24"/>
              </w:rPr>
            </w:pPr>
            <w:r>
              <w:rPr>
                <w:spacing w:val="-5"/>
                <w:sz w:val="24"/>
              </w:rPr>
              <w:t>б,</w:t>
            </w:r>
          </w:p>
          <w:p>
            <w:pPr>
              <w:pStyle w:val="TableParagraph"/>
              <w:numPr>
                <w:ilvl w:val="0"/>
                <w:numId w:val="60"/>
              </w:numPr>
              <w:tabs>
                <w:tab w:pos="427" w:val="left" w:leader="none"/>
              </w:tabs>
              <w:spacing w:line="240" w:lineRule="auto" w:before="0" w:after="0"/>
              <w:ind w:left="427" w:right="0" w:hanging="198"/>
              <w:jc w:val="left"/>
              <w:rPr>
                <w:sz w:val="24"/>
              </w:rPr>
            </w:pPr>
            <w:r>
              <w:rPr>
                <w:spacing w:val="-5"/>
                <w:sz w:val="24"/>
              </w:rPr>
              <w:t>г,</w:t>
            </w:r>
          </w:p>
          <w:p>
            <w:pPr>
              <w:pStyle w:val="TableParagraph"/>
              <w:numPr>
                <w:ilvl w:val="0"/>
                <w:numId w:val="60"/>
              </w:numPr>
              <w:tabs>
                <w:tab w:pos="448" w:val="left" w:leader="none"/>
              </w:tabs>
              <w:spacing w:line="240" w:lineRule="auto" w:before="0" w:after="0"/>
              <w:ind w:left="448" w:right="0" w:hanging="198"/>
              <w:jc w:val="left"/>
              <w:rPr>
                <w:sz w:val="24"/>
              </w:rPr>
            </w:pPr>
            <w:r>
              <w:rPr>
                <w:spacing w:val="-10"/>
                <w:sz w:val="24"/>
              </w:rPr>
              <w:t>в</w:t>
            </w:r>
          </w:p>
        </w:tc>
        <w:tc>
          <w:tcPr>
            <w:tcW w:w="819" w:type="dxa"/>
          </w:tcPr>
          <w:p>
            <w:pPr>
              <w:pStyle w:val="TableParagraph"/>
              <w:rPr>
                <w:b/>
                <w:sz w:val="24"/>
              </w:rPr>
            </w:pPr>
          </w:p>
          <w:p>
            <w:pPr>
              <w:pStyle w:val="TableParagraph"/>
              <w:spacing w:before="130"/>
              <w:rPr>
                <w:b/>
                <w:sz w:val="24"/>
              </w:rPr>
            </w:pPr>
          </w:p>
          <w:p>
            <w:pPr>
              <w:pStyle w:val="TableParagraph"/>
              <w:ind w:left="12" w:right="12"/>
              <w:jc w:val="center"/>
              <w:rPr>
                <w:sz w:val="24"/>
              </w:rPr>
            </w:pPr>
            <w:r>
              <w:rPr>
                <w:spacing w:val="-2"/>
                <w:sz w:val="24"/>
              </w:rPr>
              <w:t>а,б,г</w:t>
            </w:r>
          </w:p>
        </w:tc>
        <w:tc>
          <w:tcPr>
            <w:tcW w:w="821" w:type="dxa"/>
          </w:tcPr>
          <w:p>
            <w:pPr>
              <w:pStyle w:val="TableParagraph"/>
              <w:rPr>
                <w:b/>
                <w:sz w:val="24"/>
              </w:rPr>
            </w:pPr>
          </w:p>
          <w:p>
            <w:pPr>
              <w:pStyle w:val="TableParagraph"/>
              <w:spacing w:before="130"/>
              <w:rPr>
                <w:b/>
                <w:sz w:val="24"/>
              </w:rPr>
            </w:pPr>
          </w:p>
          <w:p>
            <w:pPr>
              <w:pStyle w:val="TableParagraph"/>
              <w:ind w:left="8" w:right="3"/>
              <w:jc w:val="center"/>
              <w:rPr>
                <w:sz w:val="24"/>
              </w:rPr>
            </w:pPr>
            <w:r>
              <w:rPr>
                <w:spacing w:val="-10"/>
                <w:sz w:val="24"/>
              </w:rPr>
              <w:t>в</w:t>
            </w:r>
          </w:p>
        </w:tc>
        <w:tc>
          <w:tcPr>
            <w:tcW w:w="831" w:type="dxa"/>
          </w:tcPr>
          <w:p>
            <w:pPr>
              <w:pStyle w:val="TableParagraph"/>
              <w:rPr>
                <w:b/>
                <w:sz w:val="24"/>
              </w:rPr>
            </w:pPr>
          </w:p>
          <w:p>
            <w:pPr>
              <w:pStyle w:val="TableParagraph"/>
              <w:spacing w:before="130"/>
              <w:rPr>
                <w:b/>
                <w:sz w:val="24"/>
              </w:rPr>
            </w:pPr>
          </w:p>
          <w:p>
            <w:pPr>
              <w:pStyle w:val="TableParagraph"/>
              <w:ind w:left="78" w:right="78"/>
              <w:jc w:val="center"/>
              <w:rPr>
                <w:sz w:val="24"/>
              </w:rPr>
            </w:pPr>
            <w:r>
              <w:rPr>
                <w:spacing w:val="-2"/>
                <w:sz w:val="24"/>
              </w:rPr>
              <w:t>а,в,г</w:t>
            </w:r>
          </w:p>
        </w:tc>
      </w:tr>
      <w:tr>
        <w:trPr>
          <w:trHeight w:val="551" w:hRule="atLeast"/>
        </w:trPr>
        <w:tc>
          <w:tcPr>
            <w:tcW w:w="1622" w:type="dxa"/>
          </w:tcPr>
          <w:p>
            <w:pPr>
              <w:pStyle w:val="TableParagraph"/>
              <w:spacing w:line="276" w:lineRule="exact"/>
              <w:ind w:left="311" w:right="299" w:firstLine="84"/>
              <w:rPr>
                <w:b/>
                <w:sz w:val="24"/>
              </w:rPr>
            </w:pPr>
            <w:r>
              <w:rPr>
                <w:b/>
                <w:spacing w:val="-2"/>
                <w:sz w:val="24"/>
              </w:rPr>
              <w:t>Номера вопросов</w:t>
            </w:r>
          </w:p>
        </w:tc>
        <w:tc>
          <w:tcPr>
            <w:tcW w:w="818" w:type="dxa"/>
          </w:tcPr>
          <w:p>
            <w:pPr>
              <w:pStyle w:val="TableParagraph"/>
              <w:spacing w:before="135"/>
              <w:ind w:left="10" w:right="2"/>
              <w:jc w:val="center"/>
              <w:rPr>
                <w:b/>
                <w:sz w:val="24"/>
              </w:rPr>
            </w:pPr>
            <w:r>
              <w:rPr>
                <w:b/>
                <w:spacing w:val="-5"/>
                <w:sz w:val="24"/>
              </w:rPr>
              <w:t>21</w:t>
            </w:r>
          </w:p>
        </w:tc>
        <w:tc>
          <w:tcPr>
            <w:tcW w:w="819" w:type="dxa"/>
          </w:tcPr>
          <w:p>
            <w:pPr>
              <w:pStyle w:val="TableParagraph"/>
              <w:spacing w:before="135"/>
              <w:ind w:left="12" w:right="3"/>
              <w:jc w:val="center"/>
              <w:rPr>
                <w:b/>
                <w:sz w:val="24"/>
              </w:rPr>
            </w:pPr>
            <w:r>
              <w:rPr>
                <w:b/>
                <w:spacing w:val="-5"/>
                <w:sz w:val="24"/>
              </w:rPr>
              <w:t>22</w:t>
            </w:r>
          </w:p>
        </w:tc>
        <w:tc>
          <w:tcPr>
            <w:tcW w:w="821" w:type="dxa"/>
          </w:tcPr>
          <w:p>
            <w:pPr>
              <w:pStyle w:val="TableParagraph"/>
              <w:spacing w:before="135"/>
              <w:ind w:left="8" w:right="2"/>
              <w:jc w:val="center"/>
              <w:rPr>
                <w:b/>
                <w:sz w:val="24"/>
              </w:rPr>
            </w:pPr>
            <w:r>
              <w:rPr>
                <w:b/>
                <w:spacing w:val="-5"/>
                <w:sz w:val="24"/>
              </w:rPr>
              <w:t>23</w:t>
            </w:r>
          </w:p>
        </w:tc>
        <w:tc>
          <w:tcPr>
            <w:tcW w:w="819" w:type="dxa"/>
          </w:tcPr>
          <w:p>
            <w:pPr>
              <w:pStyle w:val="TableParagraph"/>
              <w:spacing w:before="135"/>
              <w:ind w:left="12" w:right="10"/>
              <w:jc w:val="center"/>
              <w:rPr>
                <w:b/>
                <w:sz w:val="24"/>
              </w:rPr>
            </w:pPr>
            <w:r>
              <w:rPr>
                <w:b/>
                <w:spacing w:val="-5"/>
                <w:sz w:val="24"/>
              </w:rPr>
              <w:t>24</w:t>
            </w:r>
          </w:p>
        </w:tc>
        <w:tc>
          <w:tcPr>
            <w:tcW w:w="819" w:type="dxa"/>
          </w:tcPr>
          <w:p>
            <w:pPr>
              <w:pStyle w:val="TableParagraph"/>
              <w:spacing w:before="135"/>
              <w:ind w:left="12" w:right="5"/>
              <w:jc w:val="center"/>
              <w:rPr>
                <w:b/>
                <w:sz w:val="24"/>
              </w:rPr>
            </w:pPr>
            <w:r>
              <w:rPr>
                <w:b/>
                <w:spacing w:val="-5"/>
                <w:sz w:val="24"/>
              </w:rPr>
              <w:t>25</w:t>
            </w:r>
          </w:p>
        </w:tc>
        <w:tc>
          <w:tcPr>
            <w:tcW w:w="819" w:type="dxa"/>
          </w:tcPr>
          <w:p>
            <w:pPr>
              <w:pStyle w:val="TableParagraph"/>
              <w:spacing w:before="135"/>
              <w:ind w:left="12" w:right="6"/>
              <w:jc w:val="center"/>
              <w:rPr>
                <w:b/>
                <w:sz w:val="24"/>
              </w:rPr>
            </w:pPr>
            <w:r>
              <w:rPr>
                <w:b/>
                <w:spacing w:val="-5"/>
                <w:sz w:val="24"/>
              </w:rPr>
              <w:t>26</w:t>
            </w:r>
          </w:p>
        </w:tc>
        <w:tc>
          <w:tcPr>
            <w:tcW w:w="821" w:type="dxa"/>
          </w:tcPr>
          <w:p>
            <w:pPr>
              <w:pStyle w:val="TableParagraph"/>
              <w:spacing w:before="135"/>
              <w:ind w:left="8" w:right="6"/>
              <w:jc w:val="center"/>
              <w:rPr>
                <w:b/>
                <w:sz w:val="24"/>
              </w:rPr>
            </w:pPr>
            <w:r>
              <w:rPr>
                <w:b/>
                <w:spacing w:val="-5"/>
                <w:sz w:val="24"/>
              </w:rPr>
              <w:t>27</w:t>
            </w:r>
          </w:p>
        </w:tc>
        <w:tc>
          <w:tcPr>
            <w:tcW w:w="819" w:type="dxa"/>
          </w:tcPr>
          <w:p>
            <w:pPr>
              <w:pStyle w:val="TableParagraph"/>
              <w:spacing w:before="135"/>
              <w:ind w:left="12" w:right="12"/>
              <w:jc w:val="center"/>
              <w:rPr>
                <w:b/>
                <w:sz w:val="24"/>
              </w:rPr>
            </w:pPr>
            <w:r>
              <w:rPr>
                <w:b/>
                <w:spacing w:val="-5"/>
                <w:sz w:val="24"/>
              </w:rPr>
              <w:t>28</w:t>
            </w:r>
          </w:p>
        </w:tc>
        <w:tc>
          <w:tcPr>
            <w:tcW w:w="821" w:type="dxa"/>
          </w:tcPr>
          <w:p>
            <w:pPr>
              <w:pStyle w:val="TableParagraph"/>
              <w:spacing w:before="135"/>
              <w:ind w:left="8" w:right="1"/>
              <w:jc w:val="center"/>
              <w:rPr>
                <w:b/>
                <w:sz w:val="24"/>
              </w:rPr>
            </w:pPr>
            <w:r>
              <w:rPr>
                <w:b/>
                <w:spacing w:val="-5"/>
                <w:sz w:val="24"/>
              </w:rPr>
              <w:t>29</w:t>
            </w:r>
          </w:p>
        </w:tc>
        <w:tc>
          <w:tcPr>
            <w:tcW w:w="831" w:type="dxa"/>
          </w:tcPr>
          <w:p>
            <w:pPr>
              <w:pStyle w:val="TableParagraph"/>
              <w:spacing w:before="135"/>
              <w:ind w:left="79" w:right="78"/>
              <w:jc w:val="center"/>
              <w:rPr>
                <w:b/>
                <w:sz w:val="24"/>
              </w:rPr>
            </w:pPr>
            <w:r>
              <w:rPr>
                <w:b/>
                <w:spacing w:val="-5"/>
                <w:sz w:val="24"/>
              </w:rPr>
              <w:t>30</w:t>
            </w:r>
          </w:p>
        </w:tc>
      </w:tr>
      <w:tr>
        <w:trPr>
          <w:trHeight w:val="2486" w:hRule="atLeast"/>
        </w:trPr>
        <w:tc>
          <w:tcPr>
            <w:tcW w:w="1622" w:type="dxa"/>
          </w:tcPr>
          <w:p>
            <w:pPr>
              <w:pStyle w:val="TableParagraph"/>
              <w:rPr>
                <w:b/>
                <w:sz w:val="24"/>
              </w:rPr>
            </w:pPr>
          </w:p>
          <w:p>
            <w:pPr>
              <w:pStyle w:val="TableParagraph"/>
              <w:rPr>
                <w:b/>
                <w:sz w:val="24"/>
              </w:rPr>
            </w:pPr>
          </w:p>
          <w:p>
            <w:pPr>
              <w:pStyle w:val="TableParagraph"/>
              <w:spacing w:before="130"/>
              <w:rPr>
                <w:b/>
                <w:sz w:val="24"/>
              </w:rPr>
            </w:pPr>
          </w:p>
          <w:p>
            <w:pPr>
              <w:pStyle w:val="TableParagraph"/>
              <w:ind w:left="455" w:hanging="279"/>
              <w:rPr>
                <w:sz w:val="24"/>
              </w:rPr>
            </w:pPr>
            <w:r>
              <w:rPr>
                <w:spacing w:val="-2"/>
                <w:sz w:val="24"/>
              </w:rPr>
              <w:t>Правильные ответы</w:t>
            </w:r>
          </w:p>
        </w:tc>
        <w:tc>
          <w:tcPr>
            <w:tcW w:w="818" w:type="dxa"/>
          </w:tcPr>
          <w:p>
            <w:pPr>
              <w:pStyle w:val="TableParagraph"/>
              <w:rPr>
                <w:b/>
                <w:sz w:val="24"/>
              </w:rPr>
            </w:pPr>
          </w:p>
          <w:p>
            <w:pPr>
              <w:pStyle w:val="TableParagraph"/>
              <w:rPr>
                <w:b/>
                <w:sz w:val="24"/>
              </w:rPr>
            </w:pPr>
          </w:p>
          <w:p>
            <w:pPr>
              <w:pStyle w:val="TableParagraph"/>
              <w:spacing w:before="269"/>
              <w:rPr>
                <w:b/>
                <w:sz w:val="24"/>
              </w:rPr>
            </w:pPr>
          </w:p>
          <w:p>
            <w:pPr>
              <w:pStyle w:val="TableParagraph"/>
              <w:spacing w:before="1"/>
              <w:ind w:left="10"/>
              <w:jc w:val="center"/>
              <w:rPr>
                <w:sz w:val="24"/>
              </w:rPr>
            </w:pPr>
            <w:r>
              <w:rPr>
                <w:spacing w:val="-10"/>
                <w:sz w:val="24"/>
              </w:rPr>
              <w:t>г</w:t>
            </w:r>
          </w:p>
        </w:tc>
        <w:tc>
          <w:tcPr>
            <w:tcW w:w="819" w:type="dxa"/>
          </w:tcPr>
          <w:p>
            <w:pPr>
              <w:pStyle w:val="TableParagraph"/>
              <w:rPr>
                <w:b/>
                <w:sz w:val="24"/>
              </w:rPr>
            </w:pPr>
          </w:p>
          <w:p>
            <w:pPr>
              <w:pStyle w:val="TableParagraph"/>
              <w:rPr>
                <w:b/>
                <w:sz w:val="24"/>
              </w:rPr>
            </w:pPr>
          </w:p>
          <w:p>
            <w:pPr>
              <w:pStyle w:val="TableParagraph"/>
              <w:spacing w:before="269"/>
              <w:rPr>
                <w:b/>
                <w:sz w:val="24"/>
              </w:rPr>
            </w:pPr>
          </w:p>
          <w:p>
            <w:pPr>
              <w:pStyle w:val="TableParagraph"/>
              <w:spacing w:before="1"/>
              <w:ind w:left="12"/>
              <w:jc w:val="center"/>
              <w:rPr>
                <w:sz w:val="24"/>
              </w:rPr>
            </w:pPr>
            <w:r>
              <w:rPr>
                <w:spacing w:val="-5"/>
                <w:sz w:val="24"/>
              </w:rPr>
              <w:t>в,г</w:t>
            </w:r>
          </w:p>
        </w:tc>
        <w:tc>
          <w:tcPr>
            <w:tcW w:w="821" w:type="dxa"/>
          </w:tcPr>
          <w:p>
            <w:pPr>
              <w:pStyle w:val="TableParagraph"/>
              <w:rPr>
                <w:b/>
                <w:sz w:val="24"/>
              </w:rPr>
            </w:pPr>
          </w:p>
          <w:p>
            <w:pPr>
              <w:pStyle w:val="TableParagraph"/>
              <w:rPr>
                <w:b/>
                <w:sz w:val="24"/>
              </w:rPr>
            </w:pPr>
          </w:p>
          <w:p>
            <w:pPr>
              <w:pStyle w:val="TableParagraph"/>
              <w:spacing w:before="269"/>
              <w:rPr>
                <w:b/>
                <w:sz w:val="24"/>
              </w:rPr>
            </w:pPr>
          </w:p>
          <w:p>
            <w:pPr>
              <w:pStyle w:val="TableParagraph"/>
              <w:spacing w:before="1"/>
              <w:ind w:left="8" w:right="2"/>
              <w:jc w:val="center"/>
              <w:rPr>
                <w:sz w:val="24"/>
              </w:rPr>
            </w:pPr>
            <w:r>
              <w:rPr>
                <w:spacing w:val="-10"/>
                <w:sz w:val="24"/>
              </w:rPr>
              <w:t>а</w:t>
            </w:r>
          </w:p>
        </w:tc>
        <w:tc>
          <w:tcPr>
            <w:tcW w:w="819" w:type="dxa"/>
          </w:tcPr>
          <w:p>
            <w:pPr>
              <w:pStyle w:val="TableParagraph"/>
              <w:rPr>
                <w:b/>
                <w:sz w:val="24"/>
              </w:rPr>
            </w:pPr>
          </w:p>
          <w:p>
            <w:pPr>
              <w:pStyle w:val="TableParagraph"/>
              <w:rPr>
                <w:b/>
                <w:sz w:val="24"/>
              </w:rPr>
            </w:pPr>
          </w:p>
          <w:p>
            <w:pPr>
              <w:pStyle w:val="TableParagraph"/>
              <w:spacing w:before="269"/>
              <w:rPr>
                <w:b/>
                <w:sz w:val="24"/>
              </w:rPr>
            </w:pPr>
          </w:p>
          <w:p>
            <w:pPr>
              <w:pStyle w:val="TableParagraph"/>
              <w:spacing w:before="1"/>
              <w:ind w:left="12" w:right="7"/>
              <w:jc w:val="center"/>
              <w:rPr>
                <w:sz w:val="24"/>
              </w:rPr>
            </w:pPr>
            <w:r>
              <w:rPr>
                <w:spacing w:val="-2"/>
                <w:sz w:val="24"/>
              </w:rPr>
              <w:t>б,в,г</w:t>
            </w:r>
          </w:p>
        </w:tc>
        <w:tc>
          <w:tcPr>
            <w:tcW w:w="819" w:type="dxa"/>
          </w:tcPr>
          <w:p>
            <w:pPr>
              <w:pStyle w:val="TableParagraph"/>
              <w:rPr>
                <w:b/>
                <w:sz w:val="24"/>
              </w:rPr>
            </w:pPr>
          </w:p>
          <w:p>
            <w:pPr>
              <w:pStyle w:val="TableParagraph"/>
              <w:rPr>
                <w:b/>
                <w:sz w:val="24"/>
              </w:rPr>
            </w:pPr>
          </w:p>
          <w:p>
            <w:pPr>
              <w:pStyle w:val="TableParagraph"/>
              <w:spacing w:before="269"/>
              <w:rPr>
                <w:b/>
                <w:sz w:val="24"/>
              </w:rPr>
            </w:pPr>
          </w:p>
          <w:p>
            <w:pPr>
              <w:pStyle w:val="TableParagraph"/>
              <w:spacing w:before="1"/>
              <w:ind w:left="12" w:right="2"/>
              <w:jc w:val="center"/>
              <w:rPr>
                <w:sz w:val="24"/>
              </w:rPr>
            </w:pPr>
            <w:r>
              <w:rPr>
                <w:spacing w:val="-10"/>
                <w:sz w:val="24"/>
              </w:rPr>
              <w:t>в</w:t>
            </w:r>
          </w:p>
        </w:tc>
        <w:tc>
          <w:tcPr>
            <w:tcW w:w="819" w:type="dxa"/>
          </w:tcPr>
          <w:p>
            <w:pPr>
              <w:pStyle w:val="TableParagraph"/>
              <w:rPr>
                <w:b/>
                <w:sz w:val="24"/>
              </w:rPr>
            </w:pPr>
          </w:p>
          <w:p>
            <w:pPr>
              <w:pStyle w:val="TableParagraph"/>
              <w:rPr>
                <w:b/>
                <w:sz w:val="24"/>
              </w:rPr>
            </w:pPr>
          </w:p>
          <w:p>
            <w:pPr>
              <w:pStyle w:val="TableParagraph"/>
              <w:spacing w:before="269"/>
              <w:rPr>
                <w:b/>
                <w:sz w:val="24"/>
              </w:rPr>
            </w:pPr>
          </w:p>
          <w:p>
            <w:pPr>
              <w:pStyle w:val="TableParagraph"/>
              <w:spacing w:before="1"/>
              <w:ind w:left="12" w:right="4"/>
              <w:jc w:val="center"/>
              <w:rPr>
                <w:sz w:val="24"/>
              </w:rPr>
            </w:pPr>
            <w:r>
              <w:rPr>
                <w:spacing w:val="-10"/>
                <w:sz w:val="24"/>
              </w:rPr>
              <w:t>г</w:t>
            </w:r>
          </w:p>
        </w:tc>
        <w:tc>
          <w:tcPr>
            <w:tcW w:w="821" w:type="dxa"/>
          </w:tcPr>
          <w:p>
            <w:pPr>
              <w:pStyle w:val="TableParagraph"/>
              <w:rPr>
                <w:b/>
                <w:sz w:val="24"/>
              </w:rPr>
            </w:pPr>
          </w:p>
          <w:p>
            <w:pPr>
              <w:pStyle w:val="TableParagraph"/>
              <w:spacing w:before="130"/>
              <w:rPr>
                <w:b/>
                <w:sz w:val="24"/>
              </w:rPr>
            </w:pPr>
          </w:p>
          <w:p>
            <w:pPr>
              <w:pStyle w:val="TableParagraph"/>
              <w:numPr>
                <w:ilvl w:val="0"/>
                <w:numId w:val="61"/>
              </w:numPr>
              <w:tabs>
                <w:tab w:pos="422" w:val="left" w:leader="none"/>
              </w:tabs>
              <w:spacing w:line="240" w:lineRule="auto" w:before="0" w:after="0"/>
              <w:ind w:left="422" w:right="0" w:hanging="198"/>
              <w:jc w:val="left"/>
              <w:rPr>
                <w:sz w:val="24"/>
              </w:rPr>
            </w:pPr>
            <w:r>
              <w:rPr>
                <w:spacing w:val="-5"/>
                <w:sz w:val="24"/>
              </w:rPr>
              <w:t>а,</w:t>
            </w:r>
          </w:p>
          <w:p>
            <w:pPr>
              <w:pStyle w:val="TableParagraph"/>
              <w:numPr>
                <w:ilvl w:val="0"/>
                <w:numId w:val="61"/>
              </w:numPr>
              <w:tabs>
                <w:tab w:pos="415" w:val="left" w:leader="none"/>
              </w:tabs>
              <w:spacing w:line="240" w:lineRule="auto" w:before="0" w:after="0"/>
              <w:ind w:left="415" w:right="0" w:hanging="198"/>
              <w:jc w:val="left"/>
              <w:rPr>
                <w:sz w:val="24"/>
              </w:rPr>
            </w:pPr>
            <w:r>
              <w:rPr>
                <w:spacing w:val="-5"/>
                <w:sz w:val="24"/>
              </w:rPr>
              <w:t>б,</w:t>
            </w:r>
          </w:p>
          <w:p>
            <w:pPr>
              <w:pStyle w:val="TableParagraph"/>
              <w:numPr>
                <w:ilvl w:val="0"/>
                <w:numId w:val="61"/>
              </w:numPr>
              <w:tabs>
                <w:tab w:pos="427" w:val="left" w:leader="none"/>
              </w:tabs>
              <w:spacing w:line="240" w:lineRule="auto" w:before="0" w:after="0"/>
              <w:ind w:left="427" w:right="0" w:hanging="198"/>
              <w:jc w:val="left"/>
              <w:rPr>
                <w:sz w:val="24"/>
              </w:rPr>
            </w:pPr>
            <w:r>
              <w:rPr>
                <w:spacing w:val="-5"/>
                <w:sz w:val="24"/>
              </w:rPr>
              <w:t>г,</w:t>
            </w:r>
          </w:p>
          <w:p>
            <w:pPr>
              <w:pStyle w:val="TableParagraph"/>
              <w:numPr>
                <w:ilvl w:val="0"/>
                <w:numId w:val="61"/>
              </w:numPr>
              <w:tabs>
                <w:tab w:pos="448" w:val="left" w:leader="none"/>
              </w:tabs>
              <w:spacing w:line="240" w:lineRule="auto" w:before="0" w:after="0"/>
              <w:ind w:left="448" w:right="0" w:hanging="198"/>
              <w:jc w:val="left"/>
              <w:rPr>
                <w:sz w:val="24"/>
              </w:rPr>
            </w:pPr>
            <w:r>
              <w:rPr>
                <w:spacing w:val="-10"/>
                <w:sz w:val="24"/>
              </w:rPr>
              <w:t>в</w:t>
            </w:r>
          </w:p>
        </w:tc>
        <w:tc>
          <w:tcPr>
            <w:tcW w:w="819" w:type="dxa"/>
          </w:tcPr>
          <w:p>
            <w:pPr>
              <w:pStyle w:val="TableParagraph"/>
              <w:rPr>
                <w:b/>
                <w:sz w:val="24"/>
              </w:rPr>
            </w:pPr>
          </w:p>
          <w:p>
            <w:pPr>
              <w:pStyle w:val="TableParagraph"/>
              <w:spacing w:before="130"/>
              <w:rPr>
                <w:b/>
                <w:sz w:val="24"/>
              </w:rPr>
            </w:pPr>
          </w:p>
          <w:p>
            <w:pPr>
              <w:pStyle w:val="TableParagraph"/>
              <w:numPr>
                <w:ilvl w:val="0"/>
                <w:numId w:val="62"/>
              </w:numPr>
              <w:tabs>
                <w:tab w:pos="420" w:val="left" w:leader="none"/>
              </w:tabs>
              <w:spacing w:line="240" w:lineRule="auto" w:before="0" w:after="0"/>
              <w:ind w:left="420" w:right="0" w:hanging="198"/>
              <w:jc w:val="left"/>
              <w:rPr>
                <w:sz w:val="24"/>
              </w:rPr>
            </w:pPr>
            <w:r>
              <w:rPr>
                <w:spacing w:val="-5"/>
                <w:sz w:val="24"/>
              </w:rPr>
              <w:t>а,</w:t>
            </w:r>
          </w:p>
          <w:p>
            <w:pPr>
              <w:pStyle w:val="TableParagraph"/>
              <w:numPr>
                <w:ilvl w:val="0"/>
                <w:numId w:val="62"/>
              </w:numPr>
              <w:tabs>
                <w:tab w:pos="413" w:val="left" w:leader="none"/>
              </w:tabs>
              <w:spacing w:line="240" w:lineRule="auto" w:before="0" w:after="0"/>
              <w:ind w:left="413" w:right="0" w:hanging="198"/>
              <w:jc w:val="left"/>
              <w:rPr>
                <w:sz w:val="24"/>
              </w:rPr>
            </w:pPr>
            <w:r>
              <w:rPr>
                <w:spacing w:val="-5"/>
                <w:sz w:val="24"/>
              </w:rPr>
              <w:t>б,</w:t>
            </w:r>
          </w:p>
          <w:p>
            <w:pPr>
              <w:pStyle w:val="TableParagraph"/>
              <w:numPr>
                <w:ilvl w:val="0"/>
                <w:numId w:val="62"/>
              </w:numPr>
              <w:tabs>
                <w:tab w:pos="415" w:val="left" w:leader="none"/>
              </w:tabs>
              <w:spacing w:line="240" w:lineRule="auto" w:before="0" w:after="0"/>
              <w:ind w:left="415" w:right="0" w:hanging="198"/>
              <w:jc w:val="left"/>
              <w:rPr>
                <w:sz w:val="24"/>
              </w:rPr>
            </w:pPr>
            <w:r>
              <w:rPr>
                <w:spacing w:val="-5"/>
                <w:sz w:val="24"/>
              </w:rPr>
              <w:t>в,</w:t>
            </w:r>
          </w:p>
          <w:p>
            <w:pPr>
              <w:pStyle w:val="TableParagraph"/>
              <w:numPr>
                <w:ilvl w:val="0"/>
                <w:numId w:val="62"/>
              </w:numPr>
              <w:tabs>
                <w:tab w:pos="454" w:val="left" w:leader="none"/>
              </w:tabs>
              <w:spacing w:line="240" w:lineRule="auto" w:before="0" w:after="0"/>
              <w:ind w:left="454" w:right="0" w:hanging="198"/>
              <w:jc w:val="left"/>
              <w:rPr>
                <w:sz w:val="24"/>
              </w:rPr>
            </w:pPr>
            <w:r>
              <w:rPr>
                <w:spacing w:val="-10"/>
                <w:sz w:val="24"/>
              </w:rPr>
              <w:t>г</w:t>
            </w:r>
          </w:p>
        </w:tc>
        <w:tc>
          <w:tcPr>
            <w:tcW w:w="821" w:type="dxa"/>
          </w:tcPr>
          <w:p>
            <w:pPr>
              <w:pStyle w:val="TableParagraph"/>
              <w:numPr>
                <w:ilvl w:val="0"/>
                <w:numId w:val="63"/>
              </w:numPr>
              <w:tabs>
                <w:tab w:pos="422" w:val="left" w:leader="none"/>
              </w:tabs>
              <w:spacing w:line="270" w:lineRule="exact" w:before="0" w:after="0"/>
              <w:ind w:left="422" w:right="0" w:hanging="198"/>
              <w:jc w:val="left"/>
              <w:rPr>
                <w:sz w:val="24"/>
              </w:rPr>
            </w:pPr>
            <w:r>
              <w:rPr>
                <w:spacing w:val="-5"/>
                <w:sz w:val="24"/>
              </w:rPr>
              <w:t>а,</w:t>
            </w:r>
          </w:p>
          <w:p>
            <w:pPr>
              <w:pStyle w:val="TableParagraph"/>
              <w:numPr>
                <w:ilvl w:val="0"/>
                <w:numId w:val="63"/>
              </w:numPr>
              <w:tabs>
                <w:tab w:pos="419" w:val="left" w:leader="none"/>
              </w:tabs>
              <w:spacing w:line="240" w:lineRule="auto" w:before="0" w:after="0"/>
              <w:ind w:left="419" w:right="0" w:hanging="198"/>
              <w:jc w:val="left"/>
              <w:rPr>
                <w:sz w:val="24"/>
              </w:rPr>
            </w:pPr>
            <w:r>
              <w:rPr>
                <w:spacing w:val="-5"/>
                <w:sz w:val="24"/>
              </w:rPr>
              <w:t>в,</w:t>
            </w:r>
          </w:p>
          <w:p>
            <w:pPr>
              <w:pStyle w:val="TableParagraph"/>
              <w:numPr>
                <w:ilvl w:val="0"/>
                <w:numId w:val="63"/>
              </w:numPr>
              <w:tabs>
                <w:tab w:pos="415" w:val="left" w:leader="none"/>
              </w:tabs>
              <w:spacing w:line="240" w:lineRule="auto" w:before="0" w:after="0"/>
              <w:ind w:left="415" w:right="0" w:hanging="198"/>
              <w:jc w:val="left"/>
              <w:rPr>
                <w:sz w:val="24"/>
              </w:rPr>
            </w:pPr>
            <w:r>
              <w:rPr>
                <w:spacing w:val="-5"/>
                <w:sz w:val="24"/>
              </w:rPr>
              <w:t>б,</w:t>
            </w:r>
          </w:p>
          <w:p>
            <w:pPr>
              <w:pStyle w:val="TableParagraph"/>
              <w:numPr>
                <w:ilvl w:val="0"/>
                <w:numId w:val="63"/>
              </w:numPr>
              <w:tabs>
                <w:tab w:pos="424" w:val="left" w:leader="none"/>
              </w:tabs>
              <w:spacing w:line="240" w:lineRule="auto" w:before="0" w:after="0"/>
              <w:ind w:left="424" w:right="0" w:hanging="198"/>
              <w:jc w:val="left"/>
              <w:rPr>
                <w:sz w:val="24"/>
              </w:rPr>
            </w:pPr>
            <w:r>
              <w:rPr>
                <w:spacing w:val="-5"/>
                <w:sz w:val="24"/>
              </w:rPr>
              <w:t>г;</w:t>
            </w:r>
          </w:p>
          <w:p>
            <w:pPr>
              <w:pStyle w:val="TableParagraph"/>
              <w:rPr>
                <w:b/>
                <w:sz w:val="24"/>
              </w:rPr>
            </w:pPr>
          </w:p>
          <w:p>
            <w:pPr>
              <w:pStyle w:val="TableParagraph"/>
              <w:numPr>
                <w:ilvl w:val="0"/>
                <w:numId w:val="64"/>
              </w:numPr>
              <w:tabs>
                <w:tab w:pos="415" w:val="left" w:leader="none"/>
              </w:tabs>
              <w:spacing w:line="240" w:lineRule="auto" w:before="0" w:after="0"/>
              <w:ind w:left="415" w:right="0" w:hanging="198"/>
              <w:jc w:val="left"/>
              <w:rPr>
                <w:sz w:val="24"/>
              </w:rPr>
            </w:pPr>
            <w:r>
              <w:rPr>
                <w:spacing w:val="-5"/>
                <w:sz w:val="24"/>
              </w:rPr>
              <w:t>б,</w:t>
            </w:r>
          </w:p>
          <w:p>
            <w:pPr>
              <w:pStyle w:val="TableParagraph"/>
              <w:numPr>
                <w:ilvl w:val="0"/>
                <w:numId w:val="64"/>
              </w:numPr>
              <w:tabs>
                <w:tab w:pos="422" w:val="left" w:leader="none"/>
              </w:tabs>
              <w:spacing w:line="240" w:lineRule="auto" w:before="0" w:after="0"/>
              <w:ind w:left="422" w:right="0" w:hanging="198"/>
              <w:jc w:val="left"/>
              <w:rPr>
                <w:sz w:val="24"/>
              </w:rPr>
            </w:pPr>
            <w:r>
              <w:rPr>
                <w:spacing w:val="-5"/>
                <w:sz w:val="24"/>
              </w:rPr>
              <w:t>а,</w:t>
            </w:r>
          </w:p>
          <w:p>
            <w:pPr>
              <w:pStyle w:val="TableParagraph"/>
              <w:numPr>
                <w:ilvl w:val="0"/>
                <w:numId w:val="64"/>
              </w:numPr>
              <w:tabs>
                <w:tab w:pos="419" w:val="left" w:leader="none"/>
              </w:tabs>
              <w:spacing w:line="275" w:lineRule="exact" w:before="0" w:after="0"/>
              <w:ind w:left="419" w:right="0" w:hanging="198"/>
              <w:jc w:val="left"/>
              <w:rPr>
                <w:sz w:val="24"/>
              </w:rPr>
            </w:pPr>
            <w:r>
              <w:rPr>
                <w:spacing w:val="-5"/>
                <w:sz w:val="24"/>
              </w:rPr>
              <w:t>в,</w:t>
            </w:r>
          </w:p>
          <w:p>
            <w:pPr>
              <w:pStyle w:val="TableParagraph"/>
              <w:numPr>
                <w:ilvl w:val="0"/>
                <w:numId w:val="64"/>
              </w:numPr>
              <w:tabs>
                <w:tab w:pos="458" w:val="left" w:leader="none"/>
              </w:tabs>
              <w:spacing w:line="265" w:lineRule="exact" w:before="0" w:after="0"/>
              <w:ind w:left="458" w:right="0" w:hanging="198"/>
              <w:jc w:val="left"/>
              <w:rPr>
                <w:sz w:val="24"/>
              </w:rPr>
            </w:pPr>
            <w:r>
              <w:rPr>
                <w:spacing w:val="-10"/>
                <w:sz w:val="24"/>
              </w:rPr>
              <w:t>г</w:t>
            </w:r>
          </w:p>
        </w:tc>
        <w:tc>
          <w:tcPr>
            <w:tcW w:w="831" w:type="dxa"/>
          </w:tcPr>
          <w:p>
            <w:pPr>
              <w:pStyle w:val="TableParagraph"/>
              <w:rPr>
                <w:b/>
                <w:sz w:val="24"/>
              </w:rPr>
            </w:pPr>
          </w:p>
          <w:p>
            <w:pPr>
              <w:pStyle w:val="TableParagraph"/>
              <w:spacing w:before="130"/>
              <w:rPr>
                <w:b/>
                <w:sz w:val="24"/>
              </w:rPr>
            </w:pPr>
          </w:p>
          <w:p>
            <w:pPr>
              <w:pStyle w:val="TableParagraph"/>
              <w:numPr>
                <w:ilvl w:val="0"/>
                <w:numId w:val="65"/>
              </w:numPr>
              <w:tabs>
                <w:tab w:pos="424" w:val="left" w:leader="none"/>
              </w:tabs>
              <w:spacing w:line="240" w:lineRule="auto" w:before="0" w:after="0"/>
              <w:ind w:left="424" w:right="0" w:hanging="198"/>
              <w:jc w:val="left"/>
              <w:rPr>
                <w:sz w:val="24"/>
              </w:rPr>
            </w:pPr>
            <w:r>
              <w:rPr>
                <w:spacing w:val="-5"/>
                <w:sz w:val="24"/>
              </w:rPr>
              <w:t>а,</w:t>
            </w:r>
          </w:p>
          <w:p>
            <w:pPr>
              <w:pStyle w:val="TableParagraph"/>
              <w:numPr>
                <w:ilvl w:val="0"/>
                <w:numId w:val="65"/>
              </w:numPr>
              <w:tabs>
                <w:tab w:pos="422" w:val="left" w:leader="none"/>
              </w:tabs>
              <w:spacing w:line="240" w:lineRule="auto" w:before="0" w:after="0"/>
              <w:ind w:left="422" w:right="0" w:hanging="198"/>
              <w:jc w:val="left"/>
              <w:rPr>
                <w:sz w:val="24"/>
              </w:rPr>
            </w:pPr>
            <w:r>
              <w:rPr>
                <w:spacing w:val="-5"/>
                <w:sz w:val="24"/>
              </w:rPr>
              <w:t>в,</w:t>
            </w:r>
          </w:p>
          <w:p>
            <w:pPr>
              <w:pStyle w:val="TableParagraph"/>
              <w:numPr>
                <w:ilvl w:val="0"/>
                <w:numId w:val="65"/>
              </w:numPr>
              <w:tabs>
                <w:tab w:pos="417" w:val="left" w:leader="none"/>
              </w:tabs>
              <w:spacing w:line="240" w:lineRule="auto" w:before="0" w:after="0"/>
              <w:ind w:left="417" w:right="0" w:hanging="198"/>
              <w:jc w:val="left"/>
              <w:rPr>
                <w:sz w:val="24"/>
              </w:rPr>
            </w:pPr>
            <w:r>
              <w:rPr>
                <w:spacing w:val="-5"/>
                <w:sz w:val="24"/>
              </w:rPr>
              <w:t>б,</w:t>
            </w:r>
          </w:p>
          <w:p>
            <w:pPr>
              <w:pStyle w:val="TableParagraph"/>
              <w:numPr>
                <w:ilvl w:val="0"/>
                <w:numId w:val="65"/>
              </w:numPr>
              <w:tabs>
                <w:tab w:pos="460" w:val="left" w:leader="none"/>
              </w:tabs>
              <w:spacing w:line="240" w:lineRule="auto" w:before="0" w:after="0"/>
              <w:ind w:left="460" w:right="0" w:hanging="198"/>
              <w:jc w:val="left"/>
              <w:rPr>
                <w:sz w:val="24"/>
              </w:rPr>
            </w:pPr>
            <w:r>
              <w:rPr>
                <w:spacing w:val="-10"/>
                <w:sz w:val="24"/>
              </w:rPr>
              <w:t>г</w:t>
            </w:r>
          </w:p>
        </w:tc>
      </w:tr>
    </w:tbl>
    <w:p>
      <w:pPr>
        <w:pStyle w:val="TableParagraph"/>
        <w:spacing w:after="0" w:line="240" w:lineRule="auto"/>
        <w:jc w:val="left"/>
        <w:rPr>
          <w:sz w:val="24"/>
        </w:rPr>
        <w:sectPr>
          <w:pgSz w:w="11910" w:h="16840"/>
          <w:pgMar w:header="756" w:footer="0" w:top="980" w:bottom="280" w:left="1275" w:right="425"/>
        </w:sectPr>
      </w:pPr>
    </w:p>
    <w:p>
      <w:pPr>
        <w:pStyle w:val="Heading2"/>
        <w:spacing w:line="360" w:lineRule="auto" w:before="297"/>
        <w:ind w:left="1420" w:firstLine="6776"/>
      </w:pPr>
      <w:r>
        <w:t>Додаток Е Таблиця оцінювання результатів перевірки теоретичних знань</w:t>
      </w:r>
    </w:p>
    <w:p>
      <w:pPr>
        <w:pStyle w:val="Heading2"/>
        <w:spacing w:line="321" w:lineRule="exact"/>
        <w:ind w:left="2457"/>
      </w:pPr>
      <w:r>
        <w:t>по спортивно-оздоровительному туризму</w:t>
      </w:r>
    </w:p>
    <w:p>
      <w:pPr>
        <w:pStyle w:val="BodyText"/>
        <w:ind w:left="0"/>
        <w:rPr>
          <w:b/>
          <w:sz w:val="20"/>
        </w:rPr>
      </w:pPr>
    </w:p>
    <w:p>
      <w:pPr>
        <w:pStyle w:val="BodyText"/>
        <w:spacing w:before="185" w:after="1"/>
        <w:ind w:left="0"/>
        <w:rPr>
          <w:b/>
          <w:sz w:val="20"/>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1595"/>
        <w:gridCol w:w="1594"/>
        <w:gridCol w:w="1594"/>
        <w:gridCol w:w="1594"/>
        <w:gridCol w:w="1596"/>
      </w:tblGrid>
      <w:tr>
        <w:trPr>
          <w:trHeight w:val="484" w:hRule="atLeast"/>
        </w:trPr>
        <w:tc>
          <w:tcPr>
            <w:tcW w:w="1594" w:type="dxa"/>
            <w:vMerge w:val="restart"/>
          </w:tcPr>
          <w:p>
            <w:pPr>
              <w:pStyle w:val="TableParagraph"/>
              <w:spacing w:line="317" w:lineRule="exact"/>
              <w:ind w:left="523"/>
              <w:rPr>
                <w:sz w:val="28"/>
              </w:rPr>
            </w:pPr>
            <w:r>
              <w:rPr>
                <w:spacing w:val="-2"/>
                <w:sz w:val="28"/>
              </w:rPr>
              <w:t>Классы</w:t>
            </w:r>
          </w:p>
          <w:p>
            <w:pPr>
              <w:pStyle w:val="TableParagraph"/>
              <w:spacing w:before="160"/>
              <w:ind w:left="107"/>
              <w:rPr>
                <w:sz w:val="28"/>
              </w:rPr>
            </w:pPr>
            <w:r>
              <w:rPr>
                <w:spacing w:val="-2"/>
                <w:sz w:val="28"/>
              </w:rPr>
              <w:t>Оценки</w:t>
            </w:r>
          </w:p>
        </w:tc>
        <w:tc>
          <w:tcPr>
            <w:tcW w:w="1595" w:type="dxa"/>
          </w:tcPr>
          <w:p>
            <w:pPr>
              <w:pStyle w:val="TableParagraph"/>
              <w:spacing w:line="317" w:lineRule="exact"/>
              <w:ind w:right="358"/>
              <w:jc w:val="right"/>
              <w:rPr>
                <w:sz w:val="28"/>
              </w:rPr>
            </w:pPr>
            <w:r>
              <w:rPr>
                <w:sz w:val="28"/>
              </w:rPr>
              <w:t>5</w:t>
            </w:r>
            <w:r>
              <w:rPr>
                <w:spacing w:val="1"/>
                <w:sz w:val="28"/>
              </w:rPr>
              <w:t> </w:t>
            </w:r>
            <w:r>
              <w:rPr>
                <w:spacing w:val="-2"/>
                <w:sz w:val="28"/>
              </w:rPr>
              <w:t>класс</w:t>
            </w:r>
          </w:p>
        </w:tc>
        <w:tc>
          <w:tcPr>
            <w:tcW w:w="1594" w:type="dxa"/>
          </w:tcPr>
          <w:p>
            <w:pPr>
              <w:pStyle w:val="TableParagraph"/>
              <w:spacing w:line="317" w:lineRule="exact"/>
              <w:ind w:right="358"/>
              <w:jc w:val="right"/>
              <w:rPr>
                <w:sz w:val="28"/>
              </w:rPr>
            </w:pPr>
            <w:r>
              <w:rPr>
                <w:sz w:val="28"/>
              </w:rPr>
              <w:t>6</w:t>
            </w:r>
            <w:r>
              <w:rPr>
                <w:spacing w:val="1"/>
                <w:sz w:val="28"/>
              </w:rPr>
              <w:t> </w:t>
            </w:r>
            <w:r>
              <w:rPr>
                <w:spacing w:val="-2"/>
                <w:sz w:val="28"/>
              </w:rPr>
              <w:t>класс</w:t>
            </w:r>
          </w:p>
        </w:tc>
        <w:tc>
          <w:tcPr>
            <w:tcW w:w="1594" w:type="dxa"/>
          </w:tcPr>
          <w:p>
            <w:pPr>
              <w:pStyle w:val="TableParagraph"/>
              <w:spacing w:line="317" w:lineRule="exact"/>
              <w:ind w:right="360"/>
              <w:jc w:val="right"/>
              <w:rPr>
                <w:sz w:val="28"/>
              </w:rPr>
            </w:pPr>
            <w:r>
              <w:rPr>
                <w:sz w:val="28"/>
              </w:rPr>
              <w:t>7</w:t>
            </w:r>
            <w:r>
              <w:rPr>
                <w:spacing w:val="1"/>
                <w:sz w:val="28"/>
              </w:rPr>
              <w:t> </w:t>
            </w:r>
            <w:r>
              <w:rPr>
                <w:spacing w:val="-2"/>
                <w:sz w:val="28"/>
              </w:rPr>
              <w:t>класс</w:t>
            </w:r>
          </w:p>
        </w:tc>
        <w:tc>
          <w:tcPr>
            <w:tcW w:w="1594" w:type="dxa"/>
          </w:tcPr>
          <w:p>
            <w:pPr>
              <w:pStyle w:val="TableParagraph"/>
              <w:spacing w:line="317" w:lineRule="exact"/>
              <w:ind w:right="358"/>
              <w:jc w:val="right"/>
              <w:rPr>
                <w:sz w:val="28"/>
              </w:rPr>
            </w:pPr>
            <w:r>
              <w:rPr>
                <w:sz w:val="28"/>
              </w:rPr>
              <w:t>8</w:t>
            </w:r>
            <w:r>
              <w:rPr>
                <w:spacing w:val="1"/>
                <w:sz w:val="28"/>
              </w:rPr>
              <w:t> </w:t>
            </w:r>
            <w:r>
              <w:rPr>
                <w:spacing w:val="-2"/>
                <w:sz w:val="28"/>
              </w:rPr>
              <w:t>класс</w:t>
            </w:r>
          </w:p>
        </w:tc>
        <w:tc>
          <w:tcPr>
            <w:tcW w:w="1596" w:type="dxa"/>
          </w:tcPr>
          <w:p>
            <w:pPr>
              <w:pStyle w:val="TableParagraph"/>
              <w:spacing w:line="317" w:lineRule="exact"/>
              <w:ind w:right="360"/>
              <w:jc w:val="right"/>
              <w:rPr>
                <w:sz w:val="28"/>
              </w:rPr>
            </w:pPr>
            <w:r>
              <w:rPr>
                <w:sz w:val="28"/>
              </w:rPr>
              <w:t>9</w:t>
            </w:r>
            <w:r>
              <w:rPr>
                <w:spacing w:val="1"/>
                <w:sz w:val="28"/>
              </w:rPr>
              <w:t> </w:t>
            </w:r>
            <w:r>
              <w:rPr>
                <w:spacing w:val="-2"/>
                <w:sz w:val="28"/>
              </w:rPr>
              <w:t>класс</w:t>
            </w:r>
          </w:p>
        </w:tc>
      </w:tr>
      <w:tr>
        <w:trPr>
          <w:trHeight w:val="481" w:hRule="atLeast"/>
        </w:trPr>
        <w:tc>
          <w:tcPr>
            <w:tcW w:w="1594" w:type="dxa"/>
            <w:vMerge/>
            <w:tcBorders>
              <w:top w:val="nil"/>
            </w:tcBorders>
          </w:tcPr>
          <w:p>
            <w:pPr>
              <w:rPr>
                <w:sz w:val="2"/>
                <w:szCs w:val="2"/>
              </w:rPr>
            </w:pPr>
          </w:p>
        </w:tc>
        <w:tc>
          <w:tcPr>
            <w:tcW w:w="7973" w:type="dxa"/>
            <w:gridSpan w:val="5"/>
          </w:tcPr>
          <w:p>
            <w:pPr>
              <w:pStyle w:val="TableParagraph"/>
              <w:spacing w:line="315" w:lineRule="exact"/>
              <w:jc w:val="center"/>
              <w:rPr>
                <w:sz w:val="28"/>
              </w:rPr>
            </w:pPr>
            <w:r>
              <w:rPr>
                <w:sz w:val="28"/>
              </w:rPr>
              <w:t>Ответы</w:t>
            </w:r>
            <w:r>
              <w:rPr>
                <w:spacing w:val="2"/>
                <w:sz w:val="28"/>
              </w:rPr>
              <w:t> </w:t>
            </w:r>
            <w:r>
              <w:rPr>
                <w:sz w:val="28"/>
              </w:rPr>
              <w:t>на</w:t>
            </w:r>
            <w:r>
              <w:rPr>
                <w:spacing w:val="2"/>
                <w:sz w:val="28"/>
              </w:rPr>
              <w:t> </w:t>
            </w:r>
            <w:r>
              <w:rPr>
                <w:sz w:val="28"/>
              </w:rPr>
              <w:t>вопросы</w:t>
            </w:r>
            <w:r>
              <w:rPr>
                <w:spacing w:val="74"/>
                <w:sz w:val="28"/>
              </w:rPr>
              <w:t> </w:t>
            </w:r>
            <w:r>
              <w:rPr>
                <w:spacing w:val="-2"/>
                <w:sz w:val="28"/>
              </w:rPr>
              <w:t>(количество)</w:t>
            </w:r>
          </w:p>
        </w:tc>
      </w:tr>
      <w:tr>
        <w:trPr>
          <w:trHeight w:val="484" w:hRule="atLeast"/>
        </w:trPr>
        <w:tc>
          <w:tcPr>
            <w:tcW w:w="1594" w:type="dxa"/>
          </w:tcPr>
          <w:p>
            <w:pPr>
              <w:pStyle w:val="TableParagraph"/>
              <w:spacing w:line="315" w:lineRule="exact"/>
              <w:ind w:left="6" w:right="1"/>
              <w:jc w:val="center"/>
              <w:rPr>
                <w:sz w:val="28"/>
              </w:rPr>
            </w:pPr>
            <w:r>
              <w:rPr>
                <w:spacing w:val="-5"/>
                <w:sz w:val="28"/>
              </w:rPr>
              <w:t>«5»</w:t>
            </w:r>
          </w:p>
        </w:tc>
        <w:tc>
          <w:tcPr>
            <w:tcW w:w="1595" w:type="dxa"/>
          </w:tcPr>
          <w:p>
            <w:pPr>
              <w:pStyle w:val="TableParagraph"/>
              <w:spacing w:line="315" w:lineRule="exact"/>
              <w:ind w:left="7"/>
              <w:jc w:val="center"/>
              <w:rPr>
                <w:sz w:val="28"/>
              </w:rPr>
            </w:pPr>
            <w:r>
              <w:rPr>
                <w:sz w:val="28"/>
              </w:rPr>
              <w:t>7-</w:t>
            </w:r>
            <w:r>
              <w:rPr>
                <w:spacing w:val="-5"/>
                <w:sz w:val="28"/>
              </w:rPr>
              <w:t>10</w:t>
            </w:r>
          </w:p>
        </w:tc>
        <w:tc>
          <w:tcPr>
            <w:tcW w:w="1594" w:type="dxa"/>
          </w:tcPr>
          <w:p>
            <w:pPr>
              <w:pStyle w:val="TableParagraph"/>
              <w:spacing w:line="315" w:lineRule="exact"/>
              <w:ind w:left="7" w:right="1"/>
              <w:jc w:val="center"/>
              <w:rPr>
                <w:sz w:val="28"/>
              </w:rPr>
            </w:pPr>
            <w:r>
              <w:rPr>
                <w:sz w:val="28"/>
              </w:rPr>
              <w:t>9-</w:t>
            </w:r>
            <w:r>
              <w:rPr>
                <w:spacing w:val="-5"/>
                <w:sz w:val="28"/>
              </w:rPr>
              <w:t>15</w:t>
            </w:r>
          </w:p>
        </w:tc>
        <w:tc>
          <w:tcPr>
            <w:tcW w:w="1594" w:type="dxa"/>
          </w:tcPr>
          <w:p>
            <w:pPr>
              <w:pStyle w:val="TableParagraph"/>
              <w:spacing w:line="315" w:lineRule="exact"/>
              <w:ind w:left="461"/>
              <w:rPr>
                <w:sz w:val="28"/>
              </w:rPr>
            </w:pPr>
            <w:r>
              <w:rPr>
                <w:sz w:val="28"/>
              </w:rPr>
              <w:t>12-</w:t>
            </w:r>
            <w:r>
              <w:rPr>
                <w:spacing w:val="-5"/>
                <w:sz w:val="28"/>
              </w:rPr>
              <w:t>20</w:t>
            </w:r>
          </w:p>
        </w:tc>
        <w:tc>
          <w:tcPr>
            <w:tcW w:w="1594" w:type="dxa"/>
          </w:tcPr>
          <w:p>
            <w:pPr>
              <w:pStyle w:val="TableParagraph"/>
              <w:spacing w:line="315" w:lineRule="exact"/>
              <w:ind w:left="463"/>
              <w:rPr>
                <w:sz w:val="28"/>
              </w:rPr>
            </w:pPr>
            <w:r>
              <w:rPr>
                <w:sz w:val="28"/>
              </w:rPr>
              <w:t>15-</w:t>
            </w:r>
            <w:r>
              <w:rPr>
                <w:spacing w:val="-5"/>
                <w:sz w:val="28"/>
              </w:rPr>
              <w:t>25</w:t>
            </w:r>
          </w:p>
        </w:tc>
        <w:tc>
          <w:tcPr>
            <w:tcW w:w="1596" w:type="dxa"/>
          </w:tcPr>
          <w:p>
            <w:pPr>
              <w:pStyle w:val="TableParagraph"/>
              <w:spacing w:line="315" w:lineRule="exact"/>
              <w:ind w:left="463"/>
              <w:rPr>
                <w:sz w:val="28"/>
              </w:rPr>
            </w:pPr>
            <w:r>
              <w:rPr>
                <w:sz w:val="28"/>
              </w:rPr>
              <w:t>18-</w:t>
            </w:r>
            <w:r>
              <w:rPr>
                <w:spacing w:val="-5"/>
                <w:sz w:val="28"/>
              </w:rPr>
              <w:t>30</w:t>
            </w:r>
          </w:p>
        </w:tc>
      </w:tr>
      <w:tr>
        <w:trPr>
          <w:trHeight w:val="481" w:hRule="atLeast"/>
        </w:trPr>
        <w:tc>
          <w:tcPr>
            <w:tcW w:w="1594" w:type="dxa"/>
          </w:tcPr>
          <w:p>
            <w:pPr>
              <w:pStyle w:val="TableParagraph"/>
              <w:spacing w:line="315" w:lineRule="exact"/>
              <w:ind w:left="6" w:right="1"/>
              <w:jc w:val="center"/>
              <w:rPr>
                <w:sz w:val="28"/>
              </w:rPr>
            </w:pPr>
            <w:r>
              <w:rPr>
                <w:spacing w:val="-5"/>
                <w:sz w:val="28"/>
              </w:rPr>
              <w:t>«4»</w:t>
            </w:r>
          </w:p>
        </w:tc>
        <w:tc>
          <w:tcPr>
            <w:tcW w:w="1595" w:type="dxa"/>
          </w:tcPr>
          <w:p>
            <w:pPr>
              <w:pStyle w:val="TableParagraph"/>
              <w:spacing w:line="315" w:lineRule="exact"/>
              <w:ind w:left="7" w:right="3"/>
              <w:jc w:val="center"/>
              <w:rPr>
                <w:sz w:val="28"/>
              </w:rPr>
            </w:pPr>
            <w:r>
              <w:rPr>
                <w:sz w:val="28"/>
              </w:rPr>
              <w:t>4-</w:t>
            </w:r>
            <w:r>
              <w:rPr>
                <w:spacing w:val="-10"/>
                <w:sz w:val="28"/>
              </w:rPr>
              <w:t>6</w:t>
            </w:r>
          </w:p>
        </w:tc>
        <w:tc>
          <w:tcPr>
            <w:tcW w:w="1594" w:type="dxa"/>
          </w:tcPr>
          <w:p>
            <w:pPr>
              <w:pStyle w:val="TableParagraph"/>
              <w:spacing w:line="315" w:lineRule="exact"/>
              <w:ind w:left="6" w:right="3"/>
              <w:jc w:val="center"/>
              <w:rPr>
                <w:sz w:val="28"/>
              </w:rPr>
            </w:pPr>
            <w:r>
              <w:rPr>
                <w:sz w:val="28"/>
              </w:rPr>
              <w:t>5-</w:t>
            </w:r>
            <w:r>
              <w:rPr>
                <w:spacing w:val="-10"/>
                <w:sz w:val="28"/>
              </w:rPr>
              <w:t>8</w:t>
            </w:r>
          </w:p>
        </w:tc>
        <w:tc>
          <w:tcPr>
            <w:tcW w:w="1594" w:type="dxa"/>
          </w:tcPr>
          <w:p>
            <w:pPr>
              <w:pStyle w:val="TableParagraph"/>
              <w:spacing w:line="315" w:lineRule="exact"/>
              <w:ind w:left="6" w:right="5"/>
              <w:jc w:val="center"/>
              <w:rPr>
                <w:sz w:val="28"/>
              </w:rPr>
            </w:pPr>
            <w:r>
              <w:rPr>
                <w:sz w:val="28"/>
              </w:rPr>
              <w:t>6-</w:t>
            </w:r>
            <w:r>
              <w:rPr>
                <w:spacing w:val="-5"/>
                <w:sz w:val="28"/>
              </w:rPr>
              <w:t>11</w:t>
            </w:r>
          </w:p>
        </w:tc>
        <w:tc>
          <w:tcPr>
            <w:tcW w:w="1594" w:type="dxa"/>
          </w:tcPr>
          <w:p>
            <w:pPr>
              <w:pStyle w:val="TableParagraph"/>
              <w:spacing w:line="315" w:lineRule="exact"/>
              <w:ind w:left="6" w:right="1"/>
              <w:jc w:val="center"/>
              <w:rPr>
                <w:sz w:val="28"/>
              </w:rPr>
            </w:pPr>
            <w:r>
              <w:rPr>
                <w:sz w:val="28"/>
              </w:rPr>
              <w:t>8-</w:t>
            </w:r>
            <w:r>
              <w:rPr>
                <w:spacing w:val="-5"/>
                <w:sz w:val="28"/>
              </w:rPr>
              <w:t>14</w:t>
            </w:r>
          </w:p>
        </w:tc>
        <w:tc>
          <w:tcPr>
            <w:tcW w:w="1596" w:type="dxa"/>
          </w:tcPr>
          <w:p>
            <w:pPr>
              <w:pStyle w:val="TableParagraph"/>
              <w:spacing w:line="315" w:lineRule="exact"/>
              <w:jc w:val="center"/>
              <w:rPr>
                <w:sz w:val="28"/>
              </w:rPr>
            </w:pPr>
            <w:r>
              <w:rPr>
                <w:sz w:val="28"/>
              </w:rPr>
              <w:t>9-</w:t>
            </w:r>
            <w:r>
              <w:rPr>
                <w:spacing w:val="-5"/>
                <w:sz w:val="28"/>
              </w:rPr>
              <w:t>17</w:t>
            </w:r>
          </w:p>
        </w:tc>
      </w:tr>
      <w:tr>
        <w:trPr>
          <w:trHeight w:val="482" w:hRule="atLeast"/>
        </w:trPr>
        <w:tc>
          <w:tcPr>
            <w:tcW w:w="1594" w:type="dxa"/>
          </w:tcPr>
          <w:p>
            <w:pPr>
              <w:pStyle w:val="TableParagraph"/>
              <w:spacing w:line="315" w:lineRule="exact"/>
              <w:ind w:left="6" w:right="1"/>
              <w:jc w:val="center"/>
              <w:rPr>
                <w:sz w:val="28"/>
              </w:rPr>
            </w:pPr>
            <w:r>
              <w:rPr>
                <w:spacing w:val="-5"/>
                <w:sz w:val="28"/>
              </w:rPr>
              <w:t>«3»</w:t>
            </w:r>
          </w:p>
        </w:tc>
        <w:tc>
          <w:tcPr>
            <w:tcW w:w="1595" w:type="dxa"/>
          </w:tcPr>
          <w:p>
            <w:pPr>
              <w:pStyle w:val="TableParagraph"/>
              <w:spacing w:line="315" w:lineRule="exact"/>
              <w:ind w:left="7" w:right="3"/>
              <w:jc w:val="center"/>
              <w:rPr>
                <w:sz w:val="28"/>
              </w:rPr>
            </w:pPr>
            <w:r>
              <w:rPr>
                <w:sz w:val="28"/>
              </w:rPr>
              <w:t>2-</w:t>
            </w:r>
            <w:r>
              <w:rPr>
                <w:spacing w:val="-10"/>
                <w:sz w:val="28"/>
              </w:rPr>
              <w:t>3</w:t>
            </w:r>
          </w:p>
        </w:tc>
        <w:tc>
          <w:tcPr>
            <w:tcW w:w="1594" w:type="dxa"/>
          </w:tcPr>
          <w:p>
            <w:pPr>
              <w:pStyle w:val="TableParagraph"/>
              <w:spacing w:line="315" w:lineRule="exact"/>
              <w:ind w:left="6" w:right="3"/>
              <w:jc w:val="center"/>
              <w:rPr>
                <w:sz w:val="28"/>
              </w:rPr>
            </w:pPr>
            <w:r>
              <w:rPr>
                <w:sz w:val="28"/>
              </w:rPr>
              <w:t>2-</w:t>
            </w:r>
            <w:r>
              <w:rPr>
                <w:spacing w:val="-10"/>
                <w:sz w:val="28"/>
              </w:rPr>
              <w:t>4</w:t>
            </w:r>
          </w:p>
        </w:tc>
        <w:tc>
          <w:tcPr>
            <w:tcW w:w="1594" w:type="dxa"/>
          </w:tcPr>
          <w:p>
            <w:pPr>
              <w:pStyle w:val="TableParagraph"/>
              <w:spacing w:line="315" w:lineRule="exact"/>
              <w:ind w:left="6" w:right="7"/>
              <w:jc w:val="center"/>
              <w:rPr>
                <w:sz w:val="28"/>
              </w:rPr>
            </w:pPr>
            <w:r>
              <w:rPr>
                <w:sz w:val="28"/>
              </w:rPr>
              <w:t>2-</w:t>
            </w:r>
            <w:r>
              <w:rPr>
                <w:spacing w:val="-10"/>
                <w:sz w:val="28"/>
              </w:rPr>
              <w:t>5</w:t>
            </w:r>
          </w:p>
        </w:tc>
        <w:tc>
          <w:tcPr>
            <w:tcW w:w="1594" w:type="dxa"/>
          </w:tcPr>
          <w:p>
            <w:pPr>
              <w:pStyle w:val="TableParagraph"/>
              <w:spacing w:line="315" w:lineRule="exact"/>
              <w:ind w:left="6" w:right="4"/>
              <w:jc w:val="center"/>
              <w:rPr>
                <w:sz w:val="28"/>
              </w:rPr>
            </w:pPr>
            <w:r>
              <w:rPr>
                <w:sz w:val="28"/>
              </w:rPr>
              <w:t>3-</w:t>
            </w:r>
            <w:r>
              <w:rPr>
                <w:spacing w:val="-10"/>
                <w:sz w:val="28"/>
              </w:rPr>
              <w:t>7</w:t>
            </w:r>
          </w:p>
        </w:tc>
        <w:tc>
          <w:tcPr>
            <w:tcW w:w="1596" w:type="dxa"/>
          </w:tcPr>
          <w:p>
            <w:pPr>
              <w:pStyle w:val="TableParagraph"/>
              <w:spacing w:line="315" w:lineRule="exact"/>
              <w:jc w:val="center"/>
              <w:rPr>
                <w:sz w:val="28"/>
              </w:rPr>
            </w:pPr>
            <w:r>
              <w:rPr>
                <w:sz w:val="28"/>
              </w:rPr>
              <w:t>3-</w:t>
            </w:r>
            <w:r>
              <w:rPr>
                <w:spacing w:val="-10"/>
                <w:sz w:val="28"/>
              </w:rPr>
              <w:t>8</w:t>
            </w:r>
          </w:p>
        </w:tc>
      </w:tr>
      <w:tr>
        <w:trPr>
          <w:trHeight w:val="484" w:hRule="atLeast"/>
        </w:trPr>
        <w:tc>
          <w:tcPr>
            <w:tcW w:w="1594" w:type="dxa"/>
          </w:tcPr>
          <w:p>
            <w:pPr>
              <w:pStyle w:val="TableParagraph"/>
              <w:spacing w:line="317" w:lineRule="exact"/>
              <w:ind w:left="7" w:right="1"/>
              <w:jc w:val="center"/>
              <w:rPr>
                <w:sz w:val="28"/>
              </w:rPr>
            </w:pPr>
            <w:r>
              <w:rPr>
                <w:spacing w:val="-2"/>
                <w:sz w:val="28"/>
              </w:rPr>
              <w:t>Неуд.</w:t>
            </w:r>
          </w:p>
        </w:tc>
        <w:tc>
          <w:tcPr>
            <w:tcW w:w="1595" w:type="dxa"/>
          </w:tcPr>
          <w:p>
            <w:pPr>
              <w:pStyle w:val="TableParagraph"/>
              <w:spacing w:line="317" w:lineRule="exact"/>
              <w:ind w:right="339"/>
              <w:jc w:val="right"/>
              <w:rPr>
                <w:sz w:val="28"/>
              </w:rPr>
            </w:pPr>
            <w:r>
              <w:rPr>
                <w:sz w:val="28"/>
              </w:rPr>
              <w:t>1</w:t>
            </w:r>
            <w:r>
              <w:rPr>
                <w:spacing w:val="1"/>
                <w:sz w:val="28"/>
              </w:rPr>
              <w:t> </w:t>
            </w:r>
            <w:r>
              <w:rPr>
                <w:sz w:val="28"/>
              </w:rPr>
              <w:t>и </w:t>
            </w:r>
            <w:r>
              <w:rPr>
                <w:spacing w:val="-2"/>
                <w:sz w:val="28"/>
              </w:rPr>
              <w:t>менее</w:t>
            </w:r>
          </w:p>
        </w:tc>
        <w:tc>
          <w:tcPr>
            <w:tcW w:w="1594" w:type="dxa"/>
          </w:tcPr>
          <w:p>
            <w:pPr>
              <w:pStyle w:val="TableParagraph"/>
              <w:spacing w:line="317" w:lineRule="exact"/>
              <w:ind w:right="339"/>
              <w:jc w:val="right"/>
              <w:rPr>
                <w:sz w:val="28"/>
              </w:rPr>
            </w:pPr>
            <w:r>
              <w:rPr>
                <w:sz w:val="28"/>
              </w:rPr>
              <w:t>1</w:t>
            </w:r>
            <w:r>
              <w:rPr>
                <w:spacing w:val="1"/>
                <w:sz w:val="28"/>
              </w:rPr>
              <w:t> </w:t>
            </w:r>
            <w:r>
              <w:rPr>
                <w:sz w:val="28"/>
              </w:rPr>
              <w:t>и </w:t>
            </w:r>
            <w:r>
              <w:rPr>
                <w:spacing w:val="-2"/>
                <w:sz w:val="28"/>
              </w:rPr>
              <w:t>менее</w:t>
            </w:r>
          </w:p>
        </w:tc>
        <w:tc>
          <w:tcPr>
            <w:tcW w:w="1594" w:type="dxa"/>
          </w:tcPr>
          <w:p>
            <w:pPr>
              <w:pStyle w:val="TableParagraph"/>
              <w:spacing w:line="317" w:lineRule="exact"/>
              <w:ind w:right="341"/>
              <w:jc w:val="right"/>
              <w:rPr>
                <w:sz w:val="28"/>
              </w:rPr>
            </w:pPr>
            <w:r>
              <w:rPr>
                <w:sz w:val="28"/>
              </w:rPr>
              <w:t>1</w:t>
            </w:r>
            <w:r>
              <w:rPr>
                <w:spacing w:val="1"/>
                <w:sz w:val="28"/>
              </w:rPr>
              <w:t> </w:t>
            </w:r>
            <w:r>
              <w:rPr>
                <w:sz w:val="28"/>
              </w:rPr>
              <w:t>и </w:t>
            </w:r>
            <w:r>
              <w:rPr>
                <w:spacing w:val="-2"/>
                <w:sz w:val="28"/>
              </w:rPr>
              <w:t>менее</w:t>
            </w:r>
          </w:p>
        </w:tc>
        <w:tc>
          <w:tcPr>
            <w:tcW w:w="1594" w:type="dxa"/>
          </w:tcPr>
          <w:p>
            <w:pPr>
              <w:pStyle w:val="TableParagraph"/>
              <w:spacing w:line="317" w:lineRule="exact"/>
              <w:ind w:right="339"/>
              <w:jc w:val="right"/>
              <w:rPr>
                <w:sz w:val="28"/>
              </w:rPr>
            </w:pPr>
            <w:r>
              <w:rPr>
                <w:sz w:val="28"/>
              </w:rPr>
              <w:t>2</w:t>
            </w:r>
            <w:r>
              <w:rPr>
                <w:spacing w:val="1"/>
                <w:sz w:val="28"/>
              </w:rPr>
              <w:t> </w:t>
            </w:r>
            <w:r>
              <w:rPr>
                <w:sz w:val="28"/>
              </w:rPr>
              <w:t>и </w:t>
            </w:r>
            <w:r>
              <w:rPr>
                <w:spacing w:val="-2"/>
                <w:sz w:val="28"/>
              </w:rPr>
              <w:t>менее</w:t>
            </w:r>
          </w:p>
        </w:tc>
        <w:tc>
          <w:tcPr>
            <w:tcW w:w="1596" w:type="dxa"/>
          </w:tcPr>
          <w:p>
            <w:pPr>
              <w:pStyle w:val="TableParagraph"/>
              <w:spacing w:line="317" w:lineRule="exact"/>
              <w:ind w:right="343"/>
              <w:jc w:val="right"/>
              <w:rPr>
                <w:sz w:val="28"/>
              </w:rPr>
            </w:pPr>
            <w:r>
              <w:rPr>
                <w:sz w:val="28"/>
              </w:rPr>
              <w:t>2</w:t>
            </w:r>
            <w:r>
              <w:rPr>
                <w:spacing w:val="1"/>
                <w:sz w:val="28"/>
              </w:rPr>
              <w:t> </w:t>
            </w:r>
            <w:r>
              <w:rPr>
                <w:sz w:val="28"/>
              </w:rPr>
              <w:t>и </w:t>
            </w:r>
            <w:r>
              <w:rPr>
                <w:spacing w:val="-2"/>
                <w:sz w:val="28"/>
              </w:rPr>
              <w:t>менее</w:t>
            </w:r>
          </w:p>
        </w:tc>
      </w:tr>
    </w:tbl>
    <w:p>
      <w:pPr>
        <w:pStyle w:val="TableParagraph"/>
        <w:spacing w:after="0" w:line="317" w:lineRule="exact"/>
        <w:jc w:val="right"/>
        <w:rPr>
          <w:sz w:val="28"/>
        </w:rPr>
        <w:sectPr>
          <w:pgSz w:w="11910" w:h="16840"/>
          <w:pgMar w:header="756" w:footer="0" w:top="980" w:bottom="280" w:left="1275" w:right="425"/>
        </w:sectPr>
      </w:pPr>
    </w:p>
    <w:p>
      <w:pPr>
        <w:spacing w:before="297"/>
        <w:ind w:left="0" w:right="135" w:firstLine="0"/>
        <w:jc w:val="right"/>
        <w:rPr>
          <w:b/>
          <w:sz w:val="28"/>
        </w:rPr>
      </w:pPr>
      <w:r>
        <w:t>Додаток Е</w:t>
      </w:r>
    </w:p>
    <w:p>
      <w:pPr>
        <w:spacing w:before="161"/>
        <w:ind w:left="6" w:right="5" w:firstLine="0"/>
        <w:jc w:val="center"/>
        <w:rPr>
          <w:b/>
          <w:sz w:val="28"/>
        </w:rPr>
      </w:pPr>
      <w:r>
        <w:t>Карта області (багатокутник)</w:t>
      </w:r>
    </w:p>
    <w:p>
      <w:pPr>
        <w:pStyle w:val="BodyText"/>
        <w:ind w:left="0"/>
        <w:rPr>
          <w:b/>
          <w:sz w:val="20"/>
        </w:rPr>
      </w:pPr>
    </w:p>
    <w:p>
      <w:pPr>
        <w:pStyle w:val="BodyText"/>
        <w:ind w:left="0"/>
        <w:rPr>
          <w:b/>
          <w:sz w:val="20"/>
        </w:rPr>
      </w:pPr>
    </w:p>
    <w:p>
      <w:pPr>
        <w:pStyle w:val="BodyText"/>
        <w:spacing w:before="10"/>
        <w:ind w:left="0"/>
        <w:rPr>
          <w:b/>
          <w:sz w:val="20"/>
        </w:rPr>
      </w:pPr>
      <w:r>
        <w:rPr>
          <w:b/>
          <w:sz w:val="20"/>
        </w:rPr>
        <mc:AlternateContent>
          <mc:Choice Requires="wps">
            <w:drawing>
              <wp:anchor distT="0" distB="0" distL="0" distR="0" allowOverlap="1" layoutInCell="1" locked="0" behindDoc="1" simplePos="0" relativeHeight="487620096">
                <wp:simplePos x="0" y="0"/>
                <wp:positionH relativeFrom="page">
                  <wp:posOffset>1438366</wp:posOffset>
                </wp:positionH>
                <wp:positionV relativeFrom="paragraph">
                  <wp:posOffset>167627</wp:posOffset>
                </wp:positionV>
                <wp:extent cx="5168900" cy="7736205"/>
                <wp:effectExtent l="0" t="0" r="0" b="0"/>
                <wp:wrapTopAndBottom/>
                <wp:docPr id="190" name="Group 190"/>
                <wp:cNvGraphicFramePr>
                  <a:graphicFrameLocks/>
                </wp:cNvGraphicFramePr>
                <a:graphic>
                  <a:graphicData uri="http://schemas.microsoft.com/office/word/2010/wordprocessingGroup">
                    <wpg:wgp>
                      <wpg:cNvPr id="190" name="Group 190"/>
                      <wpg:cNvGrpSpPr/>
                      <wpg:grpSpPr>
                        <a:xfrm>
                          <a:off x="0" y="0"/>
                          <a:ext cx="5168900" cy="7736205"/>
                          <a:chExt cx="5168900" cy="7736205"/>
                        </a:xfrm>
                      </wpg:grpSpPr>
                      <pic:pic>
                        <pic:nvPicPr>
                          <pic:cNvPr id="191" name="Image 191"/>
                          <pic:cNvPicPr/>
                        </pic:nvPicPr>
                        <pic:blipFill>
                          <a:blip r:embed="rId76" cstate="print"/>
                          <a:stretch>
                            <a:fillRect/>
                          </a:stretch>
                        </pic:blipFill>
                        <pic:spPr>
                          <a:xfrm>
                            <a:off x="0" y="0"/>
                            <a:ext cx="5168366" cy="7735823"/>
                          </a:xfrm>
                          <a:prstGeom prst="rect">
                            <a:avLst/>
                          </a:prstGeom>
                        </pic:spPr>
                      </pic:pic>
                      <wps:wsp>
                        <wps:cNvPr id="192" name="Textbox 192"/>
                        <wps:cNvSpPr txBox="1"/>
                        <wps:spPr>
                          <a:xfrm>
                            <a:off x="894146" y="4954139"/>
                            <a:ext cx="575945" cy="172720"/>
                          </a:xfrm>
                          <a:prstGeom prst="rect">
                            <a:avLst/>
                          </a:prstGeom>
                        </wps:spPr>
                        <wps:txbx>
                          <w:txbxContent>
                            <w:p>
                              <w:pPr>
                                <w:spacing w:before="0"/>
                                <w:ind w:left="0" w:right="0" w:firstLine="0"/>
                                <w:jc w:val="left"/>
                                <w:rPr>
                                  <w:rFonts w:ascii="Courier New"/>
                                  <w:sz w:val="24"/>
                                </w:rPr>
                              </w:pPr>
                              <w:r>
                                <w:rPr>
                                  <w:rFonts w:ascii="Courier New"/>
                                  <w:spacing w:val="-2"/>
                                  <w:w w:val="90"/>
                                  <w:sz w:val="24"/>
                                </w:rPr>
                                <w:t>M1:7?00</w:t>
                              </w:r>
                            </w:p>
                          </w:txbxContent>
                        </wps:txbx>
                        <wps:bodyPr wrap="square" lIns="0" tIns="0" rIns="0" bIns="0" rtlCol="0">
                          <a:noAutofit/>
                        </wps:bodyPr>
                      </wps:wsp>
                      <wps:wsp>
                        <wps:cNvPr id="193" name="Textbox 193"/>
                        <wps:cNvSpPr txBox="1"/>
                        <wps:spPr>
                          <a:xfrm>
                            <a:off x="813939" y="5612862"/>
                            <a:ext cx="726440" cy="179070"/>
                          </a:xfrm>
                          <a:prstGeom prst="rect">
                            <a:avLst/>
                          </a:prstGeom>
                        </wps:spPr>
                        <wps:txbx>
                          <w:txbxContent>
                            <w:p>
                              <w:pPr>
                                <w:spacing w:before="0"/>
                                <w:ind w:left="0" w:right="0" w:firstLine="0"/>
                                <w:jc w:val="left"/>
                                <w:rPr>
                                  <w:rFonts w:ascii="Cambria" w:hAnsi="Cambria"/>
                                  <w:sz w:val="24"/>
                                </w:rPr>
                              </w:pPr>
                              <w:r>
                                <w:rPr>
                                  <w:rFonts w:ascii="Cambria" w:hAnsi="Cambria"/>
                                  <w:w w:val="85"/>
                                  <w:sz w:val="24"/>
                                </w:rPr>
                                <w:t>Oiîßyrt</w:t>
                              </w:r>
                              <w:r>
                                <w:rPr>
                                  <w:rFonts w:ascii="Cambria" w:hAnsi="Cambria"/>
                                  <w:spacing w:val="21"/>
                                  <w:sz w:val="24"/>
                                </w:rPr>
                                <w:t> </w:t>
                              </w:r>
                              <w:r>
                                <w:rPr>
                                  <w:rFonts w:ascii="Cambria" w:hAnsi="Cambria"/>
                                  <w:spacing w:val="-4"/>
                                  <w:sz w:val="24"/>
                                </w:rPr>
                                <w:t>A.C.</w:t>
                              </w:r>
                            </w:p>
                          </w:txbxContent>
                        </wps:txbx>
                        <wps:bodyPr wrap="square" lIns="0" tIns="0" rIns="0" bIns="0" rtlCol="0">
                          <a:noAutofit/>
                        </wps:bodyPr>
                      </wps:wsp>
                    </wpg:wgp>
                  </a:graphicData>
                </a:graphic>
              </wp:anchor>
            </w:drawing>
          </mc:Choice>
          <mc:Fallback>
            <w:pict>
              <v:group style="position:absolute;margin-left:113.257202pt;margin-top:13.199023pt;width:407pt;height:609.15pt;mso-position-horizontal-relative:page;mso-position-vertical-relative:paragraph;z-index:-15696384;mso-wrap-distance-left:0;mso-wrap-distance-right:0" id="docshapegroup73" coordorigin="2265,264" coordsize="8140,12183">
                <v:shape style="position:absolute;left:2265;top:263;width:8140;height:12183" type="#_x0000_t75" id="docshape74" stroked="false">
                  <v:imagedata r:id="rId76" o:title=""/>
                </v:shape>
                <v:shape style="position:absolute;left:3673;top:8065;width:907;height:272" type="#_x0000_t202" id="docshape75" filled="false" stroked="false">
                  <v:textbox inset="0,0,0,0">
                    <w:txbxContent>
                      <w:p>
                        <w:pPr>
                          <w:spacing w:before="0"/>
                          <w:ind w:left="0" w:right="0" w:firstLine="0"/>
                          <w:jc w:val="left"/>
                          <w:rPr>
                            <w:rFonts w:ascii="Courier New"/>
                            <w:sz w:val="24"/>
                          </w:rPr>
                        </w:pPr>
                        <w:r>
                          <w:rPr>
                            <w:rFonts w:ascii="Courier New"/>
                            <w:spacing w:val="-2"/>
                            <w:w w:val="90"/>
                            <w:sz w:val="24"/>
                          </w:rPr>
                          <w:t>M1:7?00</w:t>
                        </w:r>
                      </w:p>
                    </w:txbxContent>
                  </v:textbox>
                  <w10:wrap type="none"/>
                </v:shape>
                <v:shape style="position:absolute;left:3546;top:9103;width:1144;height:282" type="#_x0000_t202" id="docshape76" filled="false" stroked="false">
                  <v:textbox inset="0,0,0,0">
                    <w:txbxContent>
                      <w:p>
                        <w:pPr>
                          <w:spacing w:before="0"/>
                          <w:ind w:left="0" w:right="0" w:firstLine="0"/>
                          <w:jc w:val="left"/>
                          <w:rPr>
                            <w:rFonts w:ascii="Cambria" w:hAnsi="Cambria"/>
                            <w:sz w:val="24"/>
                          </w:rPr>
                        </w:pPr>
                        <w:r>
                          <w:rPr>
                            <w:rFonts w:ascii="Cambria" w:hAnsi="Cambria"/>
                            <w:w w:val="85"/>
                            <w:sz w:val="24"/>
                          </w:rPr>
                          <w:t>Oiîßyrt</w:t>
                        </w:r>
                        <w:r>
                          <w:rPr>
                            <w:rFonts w:ascii="Cambria" w:hAnsi="Cambria"/>
                            <w:spacing w:val="21"/>
                            <w:sz w:val="24"/>
                          </w:rPr>
                          <w:t> </w:t>
                        </w:r>
                        <w:r>
                          <w:rPr>
                            <w:rFonts w:ascii="Cambria" w:hAnsi="Cambria"/>
                            <w:spacing w:val="-4"/>
                            <w:sz w:val="24"/>
                          </w:rPr>
                          <w:t>A.C.</w:t>
                        </w:r>
                      </w:p>
                    </w:txbxContent>
                  </v:textbox>
                  <w10:wrap type="none"/>
                </v:shape>
                <w10:wrap type="topAndBottom"/>
              </v:group>
            </w:pict>
          </mc:Fallback>
        </mc:AlternateContent>
      </w:r>
    </w:p>
    <w:p>
      <w:pPr>
        <w:pStyle w:val="BodyText"/>
        <w:spacing w:after="0"/>
        <w:rPr>
          <w:b/>
          <w:sz w:val="20"/>
        </w:rPr>
        <w:sectPr>
          <w:pgSz w:w="11910" w:h="16840"/>
          <w:pgMar w:header="756" w:footer="0" w:top="980" w:bottom="280" w:left="1275" w:right="425"/>
        </w:sectPr>
      </w:pPr>
    </w:p>
    <w:p>
      <w:pPr>
        <w:spacing w:line="240" w:lineRule="auto"/>
        <w:ind w:left="5956" w:right="0" w:firstLine="0"/>
        <w:rPr>
          <w:sz w:val="20"/>
        </w:rPr>
      </w:pPr>
      <w:r>
        <w:rPr>
          <w:sz w:val="20"/>
        </w:rPr>
        <mc:AlternateContent>
          <mc:Choice Requires="wps">
            <w:drawing>
              <wp:anchor distT="0" distB="0" distL="0" distR="0" allowOverlap="1" layoutInCell="1" locked="0" behindDoc="0" simplePos="0" relativeHeight="15762432">
                <wp:simplePos x="0" y="0"/>
                <wp:positionH relativeFrom="page">
                  <wp:posOffset>10295381</wp:posOffset>
                </wp:positionH>
                <wp:positionV relativeFrom="page">
                  <wp:posOffset>3610483</wp:posOffset>
                </wp:positionV>
                <wp:extent cx="177800" cy="259079"/>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177800" cy="259079"/>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188</w:t>
                            </w:r>
                          </w:p>
                        </w:txbxContent>
                      </wps:txbx>
                      <wps:bodyPr wrap="square" lIns="0" tIns="0" rIns="0" bIns="0" rtlCol="0" vert="vert">
                        <a:noAutofit/>
                      </wps:bodyPr>
                    </wps:wsp>
                  </a:graphicData>
                </a:graphic>
              </wp:anchor>
            </w:drawing>
          </mc:Choice>
          <mc:Fallback>
            <w:pict>
              <v:shape style="position:absolute;margin-left:810.659973pt;margin-top:284.290009pt;width:14pt;height:20.4pt;mso-position-horizontal-relative:page;mso-position-vertical-relative:page;z-index:15762432" type="#_x0000_t202" id="docshape77"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188</w:t>
                      </w:r>
                    </w:p>
                  </w:txbxContent>
                </v:textbox>
                <w10:wrap type="none"/>
              </v:shape>
            </w:pict>
          </mc:Fallback>
        </mc:AlternateContent>
      </w:r>
      <w:r>
        <w:rPr>
          <w:sz w:val="20"/>
        </w:rPr>
        <mc:AlternateContent>
          <mc:Choice Requires="wps">
            <w:drawing>
              <wp:inline distT="0" distB="0" distL="0" distR="0">
                <wp:extent cx="2884805" cy="520065"/>
                <wp:effectExtent l="0" t="0" r="0" b="0"/>
                <wp:docPr id="195" name="Group 195"/>
                <wp:cNvGraphicFramePr>
                  <a:graphicFrameLocks/>
                </wp:cNvGraphicFramePr>
                <a:graphic>
                  <a:graphicData uri="http://schemas.microsoft.com/office/word/2010/wordprocessingGroup">
                    <wpg:wgp>
                      <wpg:cNvPr id="195" name="Group 195"/>
                      <wpg:cNvGrpSpPr/>
                      <wpg:grpSpPr>
                        <a:xfrm>
                          <a:off x="0" y="0"/>
                          <a:ext cx="2884805" cy="520065"/>
                          <a:chExt cx="2884805" cy="520065"/>
                        </a:xfrm>
                      </wpg:grpSpPr>
                      <wps:wsp>
                        <wps:cNvPr id="196" name="Graphic 196"/>
                        <wps:cNvSpPr/>
                        <wps:spPr>
                          <a:xfrm>
                            <a:off x="0" y="0"/>
                            <a:ext cx="2884805" cy="520065"/>
                          </a:xfrm>
                          <a:custGeom>
                            <a:avLst/>
                            <a:gdLst/>
                            <a:ahLst/>
                            <a:cxnLst/>
                            <a:rect l="l" t="t" r="r" b="b"/>
                            <a:pathLst>
                              <a:path w="2884805" h="520065">
                                <a:moveTo>
                                  <a:pt x="2884805" y="0"/>
                                </a:moveTo>
                                <a:lnTo>
                                  <a:pt x="0" y="0"/>
                                </a:lnTo>
                                <a:lnTo>
                                  <a:pt x="0" y="520065"/>
                                </a:lnTo>
                                <a:lnTo>
                                  <a:pt x="2884805" y="520065"/>
                                </a:lnTo>
                                <a:lnTo>
                                  <a:pt x="288480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227.15pt;height:40.950pt;mso-position-horizontal-relative:char;mso-position-vertical-relative:line" id="docshapegroup78" coordorigin="0,0" coordsize="4543,819">
                <v:rect style="position:absolute;left:0;top:0;width:4543;height:819" id="docshape79" filled="true" fillcolor="#ffffff" stroked="false">
                  <v:fill type="solid"/>
                </v:rect>
              </v:group>
            </w:pict>
          </mc:Fallback>
        </mc:AlternateContent>
      </w:r>
      <w:r>
        <w:rPr>
          <w:sz w:val="20"/>
        </w:rPr>
      </w:r>
    </w:p>
    <w:p>
      <w:pPr>
        <w:pStyle w:val="BodyText"/>
        <w:spacing w:before="179"/>
        <w:ind w:left="0"/>
        <w:rPr>
          <w:b/>
        </w:rPr>
      </w:pPr>
    </w:p>
    <w:p>
      <w:pPr>
        <w:pStyle w:val="Heading2"/>
        <w:spacing w:line="360" w:lineRule="auto" w:before="1"/>
        <w:ind w:left="2145" w:firstLine="11180"/>
      </w:pPr>
      <w:r>
        <w:t>Додаток Ж Результати олімпіади з техніки ходьби (кінець 2011-2012 н.р.)</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81"/>
        <w:ind w:left="0"/>
        <w:rPr>
          <w:b/>
        </w:rPr>
      </w:pPr>
    </w:p>
    <w:p>
      <w:pPr>
        <w:spacing w:before="0"/>
        <w:ind w:left="1427" w:right="0" w:firstLine="0"/>
        <w:jc w:val="left"/>
        <w:rPr>
          <w:i/>
          <w:sz w:val="20"/>
        </w:rPr>
      </w:pPr>
      <w:r>
        <w:t>* У дужках вказані штрафи (кількість), отримані на етапах; курсив позначає фактичні перетворені хвилини в секунди</w:t>
      </w:r>
    </w:p>
    <w:p>
      <w:pPr>
        <w:spacing w:after="0"/>
        <w:jc w:val="left"/>
        <w:rPr>
          <w:i/>
          <w:sz w:val="20"/>
        </w:rPr>
        <w:sectPr>
          <w:headerReference w:type="default" r:id="rId77"/>
          <w:pgSz w:w="16840" w:h="11910" w:orient="landscape"/>
          <w:pgMar w:header="0" w:footer="0" w:top="340" w:bottom="280" w:left="425" w:right="992"/>
        </w:sectPr>
      </w:pPr>
    </w:p>
    <w:p>
      <w:pPr>
        <w:pStyle w:val="BodyText"/>
        <w:ind w:left="0"/>
        <w:rPr>
          <w:i/>
        </w:rPr>
      </w:pPr>
      <w:r>
        <w:rPr>
          <w:i/>
        </w:rPr>
        <mc:AlternateContent>
          <mc:Choice Requires="wps">
            <w:drawing>
              <wp:anchor distT="0" distB="0" distL="0" distR="0" allowOverlap="1" layoutInCell="1" locked="0" behindDoc="0" simplePos="0" relativeHeight="15764480">
                <wp:simplePos x="0" y="0"/>
                <wp:positionH relativeFrom="page">
                  <wp:posOffset>10181081</wp:posOffset>
                </wp:positionH>
                <wp:positionV relativeFrom="page">
                  <wp:posOffset>3749167</wp:posOffset>
                </wp:positionV>
                <wp:extent cx="177800" cy="259079"/>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177800" cy="259079"/>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189</w:t>
                            </w:r>
                          </w:p>
                        </w:txbxContent>
                      </wps:txbx>
                      <wps:bodyPr wrap="square" lIns="0" tIns="0" rIns="0" bIns="0" rtlCol="0" vert="vert">
                        <a:noAutofit/>
                      </wps:bodyPr>
                    </wps:wsp>
                  </a:graphicData>
                </a:graphic>
              </wp:anchor>
            </w:drawing>
          </mc:Choice>
          <mc:Fallback>
            <w:pict>
              <v:shape style="position:absolute;margin-left:801.659973pt;margin-top:295.210022pt;width:14pt;height:20.4pt;mso-position-horizontal-relative:page;mso-position-vertical-relative:page;z-index:15764480" type="#_x0000_t202" id="docshape82" filled="false" stroked="false">
                <v:textbox inset="0,0,0,0" style="layout-flow:vertical">
                  <w:txbxContent>
                    <w:p>
                      <w:pPr>
                        <w:spacing w:line="264" w:lineRule="exact" w:before="0"/>
                        <w:ind w:left="20" w:right="0" w:firstLine="0"/>
                        <w:jc w:val="left"/>
                        <w:rPr>
                          <w:rFonts w:ascii="Calibri"/>
                          <w:sz w:val="24"/>
                        </w:rPr>
                      </w:pPr>
                      <w:r>
                        <w:rPr>
                          <w:rFonts w:ascii="Calibri"/>
                          <w:spacing w:val="-5"/>
                          <w:sz w:val="24"/>
                        </w:rPr>
                        <w:t>189</w:t>
                      </w:r>
                    </w:p>
                  </w:txbxContent>
                </v:textbox>
                <w10:wrap type="none"/>
              </v:shape>
            </w:pict>
          </mc:Fallback>
        </mc:AlternateContent>
      </w:r>
    </w:p>
    <w:p>
      <w:pPr>
        <w:pStyle w:val="BodyText"/>
        <w:ind w:left="0"/>
        <w:rPr>
          <w:i/>
        </w:rPr>
      </w:pPr>
    </w:p>
    <w:p>
      <w:pPr>
        <w:pStyle w:val="BodyText"/>
        <w:ind w:left="0"/>
        <w:rPr>
          <w:i/>
        </w:rPr>
      </w:pPr>
    </w:p>
    <w:p>
      <w:pPr>
        <w:pStyle w:val="BodyText"/>
        <w:spacing w:before="71"/>
        <w:ind w:left="0"/>
        <w:rPr>
          <w:i/>
        </w:rPr>
      </w:pPr>
    </w:p>
    <w:p>
      <w:pPr>
        <w:spacing w:before="1"/>
        <w:ind w:left="355" w:right="0" w:firstLine="0"/>
        <w:jc w:val="left"/>
        <w:rPr>
          <w:i/>
          <w:sz w:val="28"/>
        </w:rPr>
      </w:pPr>
      <w:r>
        <w:t>Кінець Додатку G</w:t>
      </w:r>
    </w:p>
    <w:p>
      <w:pPr>
        <w:pStyle w:val="Heading2"/>
        <w:spacing w:before="254"/>
        <w:ind w:left="2505"/>
      </w:pPr>
      <w:r>
        <w:t>Підсумки олімпіади з техніки пішохідного туризму (кінець 2012-2013 н.р.)</w:t>
      </w: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8"/>
        <w:gridCol w:w="456"/>
        <w:gridCol w:w="996"/>
        <w:gridCol w:w="1372"/>
        <w:gridCol w:w="1134"/>
        <w:gridCol w:w="995"/>
        <w:gridCol w:w="1270"/>
        <w:gridCol w:w="1130"/>
        <w:gridCol w:w="998"/>
        <w:gridCol w:w="1409"/>
        <w:gridCol w:w="1133"/>
        <w:gridCol w:w="996"/>
        <w:gridCol w:w="1407"/>
        <w:gridCol w:w="1135"/>
      </w:tblGrid>
      <w:tr>
        <w:trPr>
          <w:trHeight w:val="328" w:hRule="atLeast"/>
        </w:trPr>
        <w:tc>
          <w:tcPr>
            <w:tcW w:w="1174" w:type="dxa"/>
            <w:gridSpan w:val="2"/>
            <w:vMerge w:val="restart"/>
            <w:textDirection w:val="btLr"/>
          </w:tcPr>
          <w:p>
            <w:pPr>
              <w:pStyle w:val="TableParagraph"/>
              <w:spacing w:before="109"/>
              <w:ind w:right="1"/>
              <w:jc w:val="center"/>
              <w:rPr>
                <w:sz w:val="24"/>
              </w:rPr>
            </w:pPr>
            <w:r>
              <w:rPr>
                <w:spacing w:val="-5"/>
                <w:sz w:val="24"/>
              </w:rPr>
              <w:t>Пол</w:t>
            </w:r>
          </w:p>
        </w:tc>
        <w:tc>
          <w:tcPr>
            <w:tcW w:w="13975" w:type="dxa"/>
            <w:gridSpan w:val="12"/>
          </w:tcPr>
          <w:p>
            <w:pPr>
              <w:pStyle w:val="TableParagraph"/>
              <w:spacing w:line="306" w:lineRule="exact" w:before="2"/>
              <w:ind w:left="29"/>
              <w:jc w:val="center"/>
              <w:rPr>
                <w:b/>
                <w:sz w:val="28"/>
              </w:rPr>
            </w:pPr>
            <w:r>
              <w:rPr>
                <w:b/>
                <w:sz w:val="28"/>
              </w:rPr>
              <w:t>2</w:t>
            </w:r>
            <w:r>
              <w:rPr>
                <w:b/>
                <w:spacing w:val="1"/>
                <w:sz w:val="28"/>
              </w:rPr>
              <w:t> </w:t>
            </w:r>
            <w:r>
              <w:rPr>
                <w:b/>
                <w:spacing w:val="-2"/>
                <w:sz w:val="28"/>
              </w:rPr>
              <w:t>измерение</w:t>
            </w:r>
          </w:p>
        </w:tc>
      </w:tr>
      <w:tr>
        <w:trPr>
          <w:trHeight w:val="551" w:hRule="atLeast"/>
        </w:trPr>
        <w:tc>
          <w:tcPr>
            <w:tcW w:w="1174" w:type="dxa"/>
            <w:gridSpan w:val="2"/>
            <w:vMerge/>
            <w:tcBorders>
              <w:top w:val="nil"/>
            </w:tcBorders>
            <w:textDirection w:val="btLr"/>
          </w:tcPr>
          <w:p>
            <w:pPr>
              <w:rPr>
                <w:sz w:val="2"/>
                <w:szCs w:val="2"/>
              </w:rPr>
            </w:pPr>
          </w:p>
        </w:tc>
        <w:tc>
          <w:tcPr>
            <w:tcW w:w="3502" w:type="dxa"/>
            <w:gridSpan w:val="3"/>
          </w:tcPr>
          <w:p>
            <w:pPr>
              <w:pStyle w:val="TableParagraph"/>
              <w:spacing w:line="268" w:lineRule="exact"/>
              <w:ind w:left="9" w:right="1"/>
              <w:jc w:val="center"/>
              <w:rPr>
                <w:sz w:val="24"/>
              </w:rPr>
            </w:pPr>
            <w:r>
              <w:rPr>
                <w:sz w:val="24"/>
              </w:rPr>
              <w:t>7</w:t>
            </w:r>
            <w:r>
              <w:rPr>
                <w:spacing w:val="-1"/>
                <w:sz w:val="24"/>
              </w:rPr>
              <w:t> </w:t>
            </w:r>
            <w:r>
              <w:rPr>
                <w:sz w:val="24"/>
              </w:rPr>
              <w:t>«а»</w:t>
            </w:r>
            <w:r>
              <w:rPr>
                <w:spacing w:val="-8"/>
                <w:sz w:val="24"/>
              </w:rPr>
              <w:t> </w:t>
            </w:r>
            <w:r>
              <w:rPr>
                <w:spacing w:val="-2"/>
                <w:sz w:val="24"/>
              </w:rPr>
              <w:t>класс</w:t>
            </w:r>
          </w:p>
          <w:p>
            <w:pPr>
              <w:pStyle w:val="TableParagraph"/>
              <w:spacing w:line="264" w:lineRule="exact"/>
              <w:ind w:left="9"/>
              <w:jc w:val="center"/>
              <w:rPr>
                <w:sz w:val="24"/>
              </w:rPr>
            </w:pPr>
            <w:r>
              <w:rPr>
                <w:sz w:val="24"/>
              </w:rPr>
              <w:t>(8</w:t>
            </w:r>
            <w:r>
              <w:rPr>
                <w:spacing w:val="-2"/>
                <w:sz w:val="24"/>
              </w:rPr>
              <w:t> </w:t>
            </w:r>
            <w:r>
              <w:rPr>
                <w:sz w:val="24"/>
              </w:rPr>
              <w:t>мальчиков,</w:t>
            </w:r>
            <w:r>
              <w:rPr>
                <w:spacing w:val="-2"/>
                <w:sz w:val="24"/>
              </w:rPr>
              <w:t> </w:t>
            </w:r>
            <w:r>
              <w:rPr>
                <w:sz w:val="24"/>
              </w:rPr>
              <w:t>9</w:t>
            </w:r>
            <w:r>
              <w:rPr>
                <w:spacing w:val="-1"/>
                <w:sz w:val="24"/>
              </w:rPr>
              <w:t> </w:t>
            </w:r>
            <w:r>
              <w:rPr>
                <w:spacing w:val="-2"/>
                <w:sz w:val="24"/>
              </w:rPr>
              <w:t>девочек)</w:t>
            </w:r>
          </w:p>
        </w:tc>
        <w:tc>
          <w:tcPr>
            <w:tcW w:w="3395" w:type="dxa"/>
            <w:gridSpan w:val="3"/>
            <w:tcBorders>
              <w:right w:val="single" w:sz="24" w:space="0" w:color="000000"/>
            </w:tcBorders>
          </w:tcPr>
          <w:p>
            <w:pPr>
              <w:pStyle w:val="TableParagraph"/>
              <w:spacing w:line="268" w:lineRule="exact"/>
              <w:ind w:left="46" w:right="3"/>
              <w:jc w:val="center"/>
              <w:rPr>
                <w:sz w:val="24"/>
              </w:rPr>
            </w:pPr>
            <w:r>
              <w:rPr>
                <w:spacing w:val="-2"/>
                <w:sz w:val="24"/>
              </w:rPr>
              <w:t>семиклассники</w:t>
            </w:r>
          </w:p>
          <w:p>
            <w:pPr>
              <w:pStyle w:val="TableParagraph"/>
              <w:spacing w:line="264" w:lineRule="exact"/>
              <w:ind w:left="46"/>
              <w:jc w:val="center"/>
              <w:rPr>
                <w:sz w:val="24"/>
              </w:rPr>
            </w:pPr>
            <w:r>
              <w:rPr>
                <w:sz w:val="24"/>
              </w:rPr>
              <w:t>(8</w:t>
            </w:r>
            <w:r>
              <w:rPr>
                <w:spacing w:val="-2"/>
                <w:sz w:val="24"/>
              </w:rPr>
              <w:t> </w:t>
            </w:r>
            <w:r>
              <w:rPr>
                <w:sz w:val="24"/>
              </w:rPr>
              <w:t>мальчиков,</w:t>
            </w:r>
            <w:r>
              <w:rPr>
                <w:spacing w:val="-2"/>
                <w:sz w:val="24"/>
              </w:rPr>
              <w:t> </w:t>
            </w:r>
            <w:r>
              <w:rPr>
                <w:sz w:val="24"/>
              </w:rPr>
              <w:t>9</w:t>
            </w:r>
            <w:r>
              <w:rPr>
                <w:spacing w:val="-1"/>
                <w:sz w:val="24"/>
              </w:rPr>
              <w:t> </w:t>
            </w:r>
            <w:r>
              <w:rPr>
                <w:spacing w:val="-2"/>
                <w:sz w:val="24"/>
              </w:rPr>
              <w:t>девочек)</w:t>
            </w:r>
          </w:p>
        </w:tc>
        <w:tc>
          <w:tcPr>
            <w:tcW w:w="3540" w:type="dxa"/>
            <w:gridSpan w:val="3"/>
            <w:tcBorders>
              <w:left w:val="single" w:sz="24" w:space="0" w:color="000000"/>
            </w:tcBorders>
          </w:tcPr>
          <w:p>
            <w:pPr>
              <w:pStyle w:val="TableParagraph"/>
              <w:spacing w:line="268" w:lineRule="exact"/>
              <w:ind w:left="11"/>
              <w:jc w:val="center"/>
              <w:rPr>
                <w:sz w:val="24"/>
              </w:rPr>
            </w:pPr>
            <w:r>
              <w:rPr>
                <w:sz w:val="24"/>
              </w:rPr>
              <w:t>8</w:t>
            </w:r>
            <w:r>
              <w:rPr>
                <w:spacing w:val="-1"/>
                <w:sz w:val="24"/>
              </w:rPr>
              <w:t> </w:t>
            </w:r>
            <w:r>
              <w:rPr>
                <w:sz w:val="24"/>
              </w:rPr>
              <w:t>«а»</w:t>
            </w:r>
            <w:r>
              <w:rPr>
                <w:spacing w:val="-8"/>
                <w:sz w:val="24"/>
              </w:rPr>
              <w:t> </w:t>
            </w:r>
            <w:r>
              <w:rPr>
                <w:spacing w:val="-2"/>
                <w:sz w:val="24"/>
              </w:rPr>
              <w:t>класс</w:t>
            </w:r>
          </w:p>
          <w:p>
            <w:pPr>
              <w:pStyle w:val="TableParagraph"/>
              <w:spacing w:line="264" w:lineRule="exact"/>
              <w:ind w:left="11"/>
              <w:jc w:val="center"/>
              <w:rPr>
                <w:sz w:val="24"/>
              </w:rPr>
            </w:pPr>
            <w:r>
              <w:rPr>
                <w:sz w:val="24"/>
              </w:rPr>
              <w:t>(10</w:t>
            </w:r>
            <w:r>
              <w:rPr>
                <w:spacing w:val="-2"/>
                <w:sz w:val="24"/>
              </w:rPr>
              <w:t> </w:t>
            </w:r>
            <w:r>
              <w:rPr>
                <w:sz w:val="24"/>
              </w:rPr>
              <w:t>мальчиков,</w:t>
            </w:r>
            <w:r>
              <w:rPr>
                <w:spacing w:val="-2"/>
                <w:sz w:val="24"/>
              </w:rPr>
              <w:t> </w:t>
            </w:r>
            <w:r>
              <w:rPr>
                <w:sz w:val="24"/>
              </w:rPr>
              <w:t>9</w:t>
            </w:r>
            <w:r>
              <w:rPr>
                <w:spacing w:val="-1"/>
                <w:sz w:val="24"/>
              </w:rPr>
              <w:t> </w:t>
            </w:r>
            <w:r>
              <w:rPr>
                <w:spacing w:val="-2"/>
                <w:sz w:val="24"/>
              </w:rPr>
              <w:t>девочек)</w:t>
            </w:r>
          </w:p>
        </w:tc>
        <w:tc>
          <w:tcPr>
            <w:tcW w:w="3538" w:type="dxa"/>
            <w:gridSpan w:val="3"/>
          </w:tcPr>
          <w:p>
            <w:pPr>
              <w:pStyle w:val="TableParagraph"/>
              <w:spacing w:line="268" w:lineRule="exact"/>
              <w:ind w:left="49" w:right="5"/>
              <w:jc w:val="center"/>
              <w:rPr>
                <w:sz w:val="24"/>
              </w:rPr>
            </w:pPr>
            <w:r>
              <w:rPr>
                <w:spacing w:val="-2"/>
                <w:sz w:val="24"/>
              </w:rPr>
              <w:t>восьмиклассники</w:t>
            </w:r>
          </w:p>
          <w:p>
            <w:pPr>
              <w:pStyle w:val="TableParagraph"/>
              <w:spacing w:line="264" w:lineRule="exact"/>
              <w:ind w:left="49"/>
              <w:jc w:val="center"/>
              <w:rPr>
                <w:sz w:val="24"/>
              </w:rPr>
            </w:pPr>
            <w:r>
              <w:rPr>
                <w:sz w:val="24"/>
              </w:rPr>
              <w:t>(10</w:t>
            </w:r>
            <w:r>
              <w:rPr>
                <w:spacing w:val="-2"/>
                <w:sz w:val="24"/>
              </w:rPr>
              <w:t> </w:t>
            </w:r>
            <w:r>
              <w:rPr>
                <w:sz w:val="24"/>
              </w:rPr>
              <w:t>мальчиков,</w:t>
            </w:r>
            <w:r>
              <w:rPr>
                <w:spacing w:val="-2"/>
                <w:sz w:val="24"/>
              </w:rPr>
              <w:t> </w:t>
            </w:r>
            <w:r>
              <w:rPr>
                <w:sz w:val="24"/>
              </w:rPr>
              <w:t>9</w:t>
            </w:r>
            <w:r>
              <w:rPr>
                <w:spacing w:val="-1"/>
                <w:sz w:val="24"/>
              </w:rPr>
              <w:t> </w:t>
            </w:r>
            <w:r>
              <w:rPr>
                <w:spacing w:val="-2"/>
                <w:sz w:val="24"/>
              </w:rPr>
              <w:t>девочек)</w:t>
            </w:r>
          </w:p>
        </w:tc>
      </w:tr>
      <w:tr>
        <w:trPr>
          <w:trHeight w:val="552" w:hRule="atLeast"/>
        </w:trPr>
        <w:tc>
          <w:tcPr>
            <w:tcW w:w="1174" w:type="dxa"/>
            <w:gridSpan w:val="2"/>
            <w:vMerge/>
            <w:tcBorders>
              <w:top w:val="nil"/>
            </w:tcBorders>
            <w:textDirection w:val="btLr"/>
          </w:tcPr>
          <w:p>
            <w:pPr>
              <w:rPr>
                <w:sz w:val="2"/>
                <w:szCs w:val="2"/>
              </w:rPr>
            </w:pPr>
          </w:p>
        </w:tc>
        <w:tc>
          <w:tcPr>
            <w:tcW w:w="996" w:type="dxa"/>
          </w:tcPr>
          <w:p>
            <w:pPr>
              <w:pStyle w:val="TableParagraph"/>
              <w:spacing w:line="268" w:lineRule="exact"/>
              <w:ind w:left="136"/>
              <w:rPr>
                <w:sz w:val="24"/>
              </w:rPr>
            </w:pPr>
            <w:r>
              <w:rPr>
                <w:spacing w:val="-2"/>
                <w:sz w:val="24"/>
              </w:rPr>
              <w:t>Чистое</w:t>
            </w:r>
          </w:p>
          <w:p>
            <w:pPr>
              <w:pStyle w:val="TableParagraph"/>
              <w:spacing w:line="264" w:lineRule="exact"/>
              <w:ind w:left="196"/>
              <w:rPr>
                <w:sz w:val="24"/>
              </w:rPr>
            </w:pPr>
            <w:r>
              <w:rPr>
                <w:spacing w:val="-2"/>
                <w:sz w:val="24"/>
              </w:rPr>
              <w:t>время</w:t>
            </w:r>
          </w:p>
        </w:tc>
        <w:tc>
          <w:tcPr>
            <w:tcW w:w="1372" w:type="dxa"/>
          </w:tcPr>
          <w:p>
            <w:pPr>
              <w:pStyle w:val="TableParagraph"/>
              <w:spacing w:line="268" w:lineRule="exact"/>
              <w:ind w:left="121"/>
              <w:jc w:val="center"/>
              <w:rPr>
                <w:sz w:val="24"/>
              </w:rPr>
            </w:pPr>
            <w:r>
              <w:rPr>
                <w:spacing w:val="-2"/>
                <w:sz w:val="24"/>
              </w:rPr>
              <w:t>Штрафное</w:t>
            </w:r>
          </w:p>
          <w:p>
            <w:pPr>
              <w:pStyle w:val="TableParagraph"/>
              <w:spacing w:line="264" w:lineRule="exact"/>
              <w:ind w:left="121" w:right="1"/>
              <w:jc w:val="center"/>
              <w:rPr>
                <w:sz w:val="24"/>
              </w:rPr>
            </w:pPr>
            <w:r>
              <w:rPr>
                <w:spacing w:val="-2"/>
                <w:sz w:val="24"/>
              </w:rPr>
              <w:t>время</w:t>
            </w:r>
          </w:p>
        </w:tc>
        <w:tc>
          <w:tcPr>
            <w:tcW w:w="1134" w:type="dxa"/>
          </w:tcPr>
          <w:p>
            <w:pPr>
              <w:pStyle w:val="TableParagraph"/>
              <w:spacing w:line="273" w:lineRule="exact"/>
              <w:ind w:left="209"/>
              <w:rPr>
                <w:b/>
                <w:sz w:val="24"/>
              </w:rPr>
            </w:pPr>
            <w:r>
              <w:rPr>
                <w:b/>
                <w:spacing w:val="-2"/>
                <w:sz w:val="24"/>
              </w:rPr>
              <w:t>Общее</w:t>
            </w:r>
          </w:p>
          <w:p>
            <w:pPr>
              <w:pStyle w:val="TableParagraph"/>
              <w:spacing w:line="259" w:lineRule="exact"/>
              <w:ind w:left="238"/>
              <w:rPr>
                <w:b/>
                <w:sz w:val="24"/>
              </w:rPr>
            </w:pPr>
            <w:r>
              <w:rPr>
                <w:b/>
                <w:spacing w:val="-2"/>
                <w:sz w:val="24"/>
              </w:rPr>
              <w:t>время</w:t>
            </w:r>
          </w:p>
        </w:tc>
        <w:tc>
          <w:tcPr>
            <w:tcW w:w="995" w:type="dxa"/>
          </w:tcPr>
          <w:p>
            <w:pPr>
              <w:pStyle w:val="TableParagraph"/>
              <w:spacing w:line="268" w:lineRule="exact"/>
              <w:ind w:left="138"/>
              <w:rPr>
                <w:sz w:val="24"/>
              </w:rPr>
            </w:pPr>
            <w:r>
              <w:rPr>
                <w:spacing w:val="-2"/>
                <w:sz w:val="24"/>
              </w:rPr>
              <w:t>Чистое</w:t>
            </w:r>
          </w:p>
          <w:p>
            <w:pPr>
              <w:pStyle w:val="TableParagraph"/>
              <w:spacing w:line="264" w:lineRule="exact"/>
              <w:ind w:left="198"/>
              <w:rPr>
                <w:sz w:val="24"/>
              </w:rPr>
            </w:pPr>
            <w:r>
              <w:rPr>
                <w:spacing w:val="-2"/>
                <w:sz w:val="24"/>
              </w:rPr>
              <w:t>время</w:t>
            </w:r>
          </w:p>
        </w:tc>
        <w:tc>
          <w:tcPr>
            <w:tcW w:w="1270" w:type="dxa"/>
          </w:tcPr>
          <w:p>
            <w:pPr>
              <w:pStyle w:val="TableParagraph"/>
              <w:spacing w:line="268" w:lineRule="exact"/>
              <w:ind w:left="129"/>
              <w:jc w:val="center"/>
              <w:rPr>
                <w:sz w:val="24"/>
              </w:rPr>
            </w:pPr>
            <w:r>
              <w:rPr>
                <w:spacing w:val="-2"/>
                <w:sz w:val="24"/>
              </w:rPr>
              <w:t>Штрафное</w:t>
            </w:r>
          </w:p>
          <w:p>
            <w:pPr>
              <w:pStyle w:val="TableParagraph"/>
              <w:spacing w:line="264" w:lineRule="exact"/>
              <w:ind w:left="129" w:right="5"/>
              <w:jc w:val="center"/>
              <w:rPr>
                <w:sz w:val="24"/>
              </w:rPr>
            </w:pPr>
            <w:r>
              <w:rPr>
                <w:spacing w:val="-2"/>
                <w:sz w:val="24"/>
              </w:rPr>
              <w:t>время</w:t>
            </w:r>
          </w:p>
        </w:tc>
        <w:tc>
          <w:tcPr>
            <w:tcW w:w="1130" w:type="dxa"/>
            <w:tcBorders>
              <w:right w:val="single" w:sz="24" w:space="0" w:color="000000"/>
            </w:tcBorders>
          </w:tcPr>
          <w:p>
            <w:pPr>
              <w:pStyle w:val="TableParagraph"/>
              <w:spacing w:line="273" w:lineRule="exact"/>
              <w:ind w:left="211"/>
              <w:rPr>
                <w:b/>
                <w:sz w:val="24"/>
              </w:rPr>
            </w:pPr>
            <w:r>
              <w:rPr>
                <w:b/>
                <w:spacing w:val="-2"/>
                <w:sz w:val="24"/>
              </w:rPr>
              <w:t>Общее</w:t>
            </w:r>
          </w:p>
          <w:p>
            <w:pPr>
              <w:pStyle w:val="TableParagraph"/>
              <w:spacing w:line="259" w:lineRule="exact"/>
              <w:ind w:left="240"/>
              <w:rPr>
                <w:b/>
                <w:sz w:val="24"/>
              </w:rPr>
            </w:pPr>
            <w:r>
              <w:rPr>
                <w:b/>
                <w:spacing w:val="-2"/>
                <w:sz w:val="24"/>
              </w:rPr>
              <w:t>время</w:t>
            </w:r>
          </w:p>
        </w:tc>
        <w:tc>
          <w:tcPr>
            <w:tcW w:w="998" w:type="dxa"/>
            <w:tcBorders>
              <w:left w:val="single" w:sz="24" w:space="0" w:color="000000"/>
            </w:tcBorders>
          </w:tcPr>
          <w:p>
            <w:pPr>
              <w:pStyle w:val="TableParagraph"/>
              <w:spacing w:line="268" w:lineRule="exact"/>
              <w:ind w:left="122"/>
              <w:rPr>
                <w:sz w:val="24"/>
              </w:rPr>
            </w:pPr>
            <w:r>
              <w:rPr>
                <w:spacing w:val="-2"/>
                <w:sz w:val="24"/>
              </w:rPr>
              <w:t>Чистое</w:t>
            </w:r>
          </w:p>
          <w:p>
            <w:pPr>
              <w:pStyle w:val="TableParagraph"/>
              <w:spacing w:line="264" w:lineRule="exact"/>
              <w:ind w:left="182"/>
              <w:rPr>
                <w:sz w:val="24"/>
              </w:rPr>
            </w:pPr>
            <w:r>
              <w:rPr>
                <w:spacing w:val="-2"/>
                <w:sz w:val="24"/>
              </w:rPr>
              <w:t>время</w:t>
            </w:r>
          </w:p>
        </w:tc>
        <w:tc>
          <w:tcPr>
            <w:tcW w:w="1409" w:type="dxa"/>
          </w:tcPr>
          <w:p>
            <w:pPr>
              <w:pStyle w:val="TableParagraph"/>
              <w:spacing w:line="268" w:lineRule="exact"/>
              <w:ind w:left="30"/>
              <w:jc w:val="center"/>
              <w:rPr>
                <w:sz w:val="24"/>
              </w:rPr>
            </w:pPr>
            <w:r>
              <w:rPr>
                <w:spacing w:val="-2"/>
                <w:sz w:val="24"/>
              </w:rPr>
              <w:t>Штрафное</w:t>
            </w:r>
          </w:p>
          <w:p>
            <w:pPr>
              <w:pStyle w:val="TableParagraph"/>
              <w:spacing w:line="264" w:lineRule="exact"/>
              <w:ind w:left="30" w:right="5"/>
              <w:jc w:val="center"/>
              <w:rPr>
                <w:sz w:val="24"/>
              </w:rPr>
            </w:pPr>
            <w:r>
              <w:rPr>
                <w:spacing w:val="-2"/>
                <w:sz w:val="24"/>
              </w:rPr>
              <w:t>время</w:t>
            </w:r>
          </w:p>
        </w:tc>
        <w:tc>
          <w:tcPr>
            <w:tcW w:w="1133" w:type="dxa"/>
          </w:tcPr>
          <w:p>
            <w:pPr>
              <w:pStyle w:val="TableParagraph"/>
              <w:spacing w:line="273" w:lineRule="exact"/>
              <w:ind w:left="217"/>
              <w:rPr>
                <w:b/>
                <w:sz w:val="24"/>
              </w:rPr>
            </w:pPr>
            <w:r>
              <w:rPr>
                <w:b/>
                <w:spacing w:val="-2"/>
                <w:sz w:val="24"/>
              </w:rPr>
              <w:t>Общее</w:t>
            </w:r>
          </w:p>
          <w:p>
            <w:pPr>
              <w:pStyle w:val="TableParagraph"/>
              <w:spacing w:line="259" w:lineRule="exact"/>
              <w:ind w:left="246"/>
              <w:rPr>
                <w:b/>
                <w:sz w:val="24"/>
              </w:rPr>
            </w:pPr>
            <w:r>
              <w:rPr>
                <w:b/>
                <w:spacing w:val="-2"/>
                <w:sz w:val="24"/>
              </w:rPr>
              <w:t>время</w:t>
            </w:r>
          </w:p>
        </w:tc>
        <w:tc>
          <w:tcPr>
            <w:tcW w:w="996" w:type="dxa"/>
          </w:tcPr>
          <w:p>
            <w:pPr>
              <w:pStyle w:val="TableParagraph"/>
              <w:spacing w:line="268" w:lineRule="exact"/>
              <w:ind w:left="152"/>
              <w:rPr>
                <w:sz w:val="24"/>
              </w:rPr>
            </w:pPr>
            <w:r>
              <w:rPr>
                <w:spacing w:val="-2"/>
                <w:sz w:val="24"/>
              </w:rPr>
              <w:t>Чистое</w:t>
            </w:r>
          </w:p>
          <w:p>
            <w:pPr>
              <w:pStyle w:val="TableParagraph"/>
              <w:spacing w:line="264" w:lineRule="exact"/>
              <w:ind w:left="212"/>
              <w:rPr>
                <w:sz w:val="24"/>
              </w:rPr>
            </w:pPr>
            <w:r>
              <w:rPr>
                <w:spacing w:val="-2"/>
                <w:sz w:val="24"/>
              </w:rPr>
              <w:t>время</w:t>
            </w:r>
          </w:p>
        </w:tc>
        <w:tc>
          <w:tcPr>
            <w:tcW w:w="1407" w:type="dxa"/>
          </w:tcPr>
          <w:p>
            <w:pPr>
              <w:pStyle w:val="TableParagraph"/>
              <w:spacing w:line="268" w:lineRule="exact"/>
              <w:ind w:left="42"/>
              <w:jc w:val="center"/>
              <w:rPr>
                <w:sz w:val="24"/>
              </w:rPr>
            </w:pPr>
            <w:r>
              <w:rPr>
                <w:spacing w:val="-2"/>
                <w:sz w:val="24"/>
              </w:rPr>
              <w:t>Штрафное</w:t>
            </w:r>
          </w:p>
          <w:p>
            <w:pPr>
              <w:pStyle w:val="TableParagraph"/>
              <w:spacing w:line="264" w:lineRule="exact"/>
              <w:ind w:left="42"/>
              <w:jc w:val="center"/>
              <w:rPr>
                <w:sz w:val="24"/>
              </w:rPr>
            </w:pPr>
            <w:r>
              <w:rPr>
                <w:spacing w:val="-2"/>
                <w:sz w:val="24"/>
              </w:rPr>
              <w:t>время</w:t>
            </w:r>
          </w:p>
        </w:tc>
        <w:tc>
          <w:tcPr>
            <w:tcW w:w="1135" w:type="dxa"/>
          </w:tcPr>
          <w:p>
            <w:pPr>
              <w:pStyle w:val="TableParagraph"/>
              <w:spacing w:line="273" w:lineRule="exact"/>
              <w:ind w:left="227"/>
              <w:rPr>
                <w:b/>
                <w:sz w:val="24"/>
              </w:rPr>
            </w:pPr>
            <w:r>
              <w:rPr>
                <w:b/>
                <w:spacing w:val="-2"/>
                <w:sz w:val="24"/>
              </w:rPr>
              <w:t>Общее</w:t>
            </w:r>
          </w:p>
          <w:p>
            <w:pPr>
              <w:pStyle w:val="TableParagraph"/>
              <w:spacing w:line="259" w:lineRule="exact"/>
              <w:ind w:left="255"/>
              <w:rPr>
                <w:b/>
                <w:sz w:val="24"/>
              </w:rPr>
            </w:pPr>
            <w:r>
              <w:rPr>
                <w:b/>
                <w:spacing w:val="-2"/>
                <w:sz w:val="24"/>
              </w:rPr>
              <w:t>время</w:t>
            </w:r>
          </w:p>
        </w:tc>
      </w:tr>
      <w:tr>
        <w:trPr>
          <w:trHeight w:val="275" w:hRule="atLeast"/>
        </w:trPr>
        <w:tc>
          <w:tcPr>
            <w:tcW w:w="718" w:type="dxa"/>
            <w:vMerge w:val="restart"/>
            <w:textDirection w:val="btLr"/>
          </w:tcPr>
          <w:p>
            <w:pPr>
              <w:pStyle w:val="TableParagraph"/>
              <w:spacing w:before="219"/>
              <w:ind w:left="933"/>
              <w:rPr>
                <w:sz w:val="24"/>
              </w:rPr>
            </w:pPr>
            <w:r>
              <w:rPr>
                <w:spacing w:val="-2"/>
                <w:sz w:val="24"/>
              </w:rPr>
              <w:t>мальчики</w:t>
            </w:r>
          </w:p>
        </w:tc>
        <w:tc>
          <w:tcPr>
            <w:tcW w:w="456" w:type="dxa"/>
          </w:tcPr>
          <w:p>
            <w:pPr>
              <w:pStyle w:val="TableParagraph"/>
              <w:spacing w:line="256" w:lineRule="exact"/>
              <w:ind w:left="8"/>
              <w:jc w:val="center"/>
              <w:rPr>
                <w:sz w:val="24"/>
              </w:rPr>
            </w:pPr>
            <w:r>
              <w:rPr>
                <w:spacing w:val="-10"/>
                <w:sz w:val="24"/>
              </w:rPr>
              <w:t>1</w:t>
            </w:r>
          </w:p>
        </w:tc>
        <w:tc>
          <w:tcPr>
            <w:tcW w:w="996" w:type="dxa"/>
          </w:tcPr>
          <w:p>
            <w:pPr>
              <w:pStyle w:val="TableParagraph"/>
              <w:spacing w:line="256" w:lineRule="exact"/>
              <w:ind w:left="107"/>
              <w:rPr>
                <w:sz w:val="24"/>
              </w:rPr>
            </w:pPr>
            <w:r>
              <w:rPr>
                <w:spacing w:val="-4"/>
                <w:sz w:val="24"/>
              </w:rPr>
              <w:t>7,32</w:t>
            </w:r>
          </w:p>
        </w:tc>
        <w:tc>
          <w:tcPr>
            <w:tcW w:w="1372" w:type="dxa"/>
          </w:tcPr>
          <w:p>
            <w:pPr>
              <w:pStyle w:val="TableParagraph"/>
              <w:spacing w:line="256" w:lineRule="exact"/>
              <w:ind w:left="110"/>
              <w:rPr>
                <w:sz w:val="24"/>
              </w:rPr>
            </w:pPr>
            <w:r>
              <w:rPr>
                <w:sz w:val="24"/>
              </w:rPr>
              <w:t>2,00 </w:t>
            </w:r>
            <w:r>
              <w:rPr>
                <w:spacing w:val="-5"/>
                <w:sz w:val="24"/>
              </w:rPr>
              <w:t>(4)</w:t>
            </w:r>
          </w:p>
        </w:tc>
        <w:tc>
          <w:tcPr>
            <w:tcW w:w="1134" w:type="dxa"/>
          </w:tcPr>
          <w:p>
            <w:pPr>
              <w:pStyle w:val="TableParagraph"/>
              <w:spacing w:line="256" w:lineRule="exact"/>
              <w:ind w:left="111"/>
              <w:rPr>
                <w:b/>
                <w:sz w:val="24"/>
              </w:rPr>
            </w:pPr>
            <w:r>
              <w:rPr>
                <w:b/>
                <w:spacing w:val="-4"/>
                <w:sz w:val="24"/>
              </w:rPr>
              <w:t>9,32</w:t>
            </w:r>
          </w:p>
        </w:tc>
        <w:tc>
          <w:tcPr>
            <w:tcW w:w="995" w:type="dxa"/>
          </w:tcPr>
          <w:p>
            <w:pPr>
              <w:pStyle w:val="TableParagraph"/>
              <w:spacing w:line="256" w:lineRule="exact"/>
              <w:ind w:left="109"/>
              <w:rPr>
                <w:sz w:val="24"/>
              </w:rPr>
            </w:pPr>
            <w:r>
              <w:rPr>
                <w:spacing w:val="-4"/>
                <w:sz w:val="24"/>
              </w:rPr>
              <w:t>6,11</w:t>
            </w:r>
          </w:p>
        </w:tc>
        <w:tc>
          <w:tcPr>
            <w:tcW w:w="1270" w:type="dxa"/>
          </w:tcPr>
          <w:p>
            <w:pPr>
              <w:pStyle w:val="TableParagraph"/>
              <w:spacing w:line="256" w:lineRule="exact"/>
              <w:ind w:left="113"/>
              <w:rPr>
                <w:sz w:val="24"/>
              </w:rPr>
            </w:pPr>
            <w:r>
              <w:rPr>
                <w:sz w:val="24"/>
              </w:rPr>
              <w:t>1,00 </w:t>
            </w:r>
            <w:r>
              <w:rPr>
                <w:spacing w:val="-5"/>
                <w:sz w:val="24"/>
              </w:rPr>
              <w:t>(2)</w:t>
            </w:r>
          </w:p>
        </w:tc>
        <w:tc>
          <w:tcPr>
            <w:tcW w:w="1130" w:type="dxa"/>
            <w:tcBorders>
              <w:right w:val="single" w:sz="24" w:space="0" w:color="000000"/>
            </w:tcBorders>
          </w:tcPr>
          <w:p>
            <w:pPr>
              <w:pStyle w:val="TableParagraph"/>
              <w:spacing w:line="256" w:lineRule="exact"/>
              <w:ind w:left="113"/>
              <w:rPr>
                <w:b/>
                <w:sz w:val="24"/>
              </w:rPr>
            </w:pPr>
            <w:r>
              <w:rPr>
                <w:b/>
                <w:spacing w:val="-4"/>
                <w:sz w:val="24"/>
              </w:rPr>
              <w:t>7,11</w:t>
            </w:r>
          </w:p>
        </w:tc>
        <w:tc>
          <w:tcPr>
            <w:tcW w:w="998" w:type="dxa"/>
            <w:tcBorders>
              <w:left w:val="single" w:sz="24" w:space="0" w:color="000000"/>
            </w:tcBorders>
          </w:tcPr>
          <w:p>
            <w:pPr>
              <w:pStyle w:val="TableParagraph"/>
              <w:spacing w:line="256" w:lineRule="exact"/>
              <w:ind w:left="93"/>
              <w:rPr>
                <w:sz w:val="24"/>
              </w:rPr>
            </w:pPr>
            <w:r>
              <w:rPr>
                <w:spacing w:val="-4"/>
                <w:sz w:val="24"/>
              </w:rPr>
              <w:t>8,00</w:t>
            </w:r>
          </w:p>
        </w:tc>
        <w:tc>
          <w:tcPr>
            <w:tcW w:w="1409" w:type="dxa"/>
          </w:tcPr>
          <w:p>
            <w:pPr>
              <w:pStyle w:val="TableParagraph"/>
              <w:spacing w:line="256" w:lineRule="exact"/>
              <w:ind w:left="117"/>
              <w:rPr>
                <w:sz w:val="24"/>
              </w:rPr>
            </w:pPr>
            <w:r>
              <w:rPr>
                <w:sz w:val="24"/>
              </w:rPr>
              <w:t>1,30 </w:t>
            </w:r>
            <w:r>
              <w:rPr>
                <w:spacing w:val="-5"/>
                <w:sz w:val="24"/>
              </w:rPr>
              <w:t>(3)</w:t>
            </w:r>
          </w:p>
        </w:tc>
        <w:tc>
          <w:tcPr>
            <w:tcW w:w="1133" w:type="dxa"/>
          </w:tcPr>
          <w:p>
            <w:pPr>
              <w:pStyle w:val="TableParagraph"/>
              <w:spacing w:line="256" w:lineRule="exact"/>
              <w:ind w:left="119"/>
              <w:rPr>
                <w:b/>
                <w:sz w:val="24"/>
              </w:rPr>
            </w:pPr>
            <w:r>
              <w:rPr>
                <w:b/>
                <w:spacing w:val="-4"/>
                <w:sz w:val="24"/>
              </w:rPr>
              <w:t>9,30</w:t>
            </w:r>
          </w:p>
        </w:tc>
        <w:tc>
          <w:tcPr>
            <w:tcW w:w="996" w:type="dxa"/>
          </w:tcPr>
          <w:p>
            <w:pPr>
              <w:pStyle w:val="TableParagraph"/>
              <w:spacing w:line="256" w:lineRule="exact"/>
              <w:ind w:left="123"/>
              <w:rPr>
                <w:sz w:val="24"/>
              </w:rPr>
            </w:pPr>
            <w:r>
              <w:rPr>
                <w:spacing w:val="-4"/>
                <w:sz w:val="24"/>
              </w:rPr>
              <w:t>6,49</w:t>
            </w:r>
          </w:p>
        </w:tc>
        <w:tc>
          <w:tcPr>
            <w:tcW w:w="1407" w:type="dxa"/>
          </w:tcPr>
          <w:p>
            <w:pPr>
              <w:pStyle w:val="TableParagraph"/>
              <w:spacing w:line="256" w:lineRule="exact"/>
              <w:ind w:left="124"/>
              <w:rPr>
                <w:sz w:val="24"/>
              </w:rPr>
            </w:pPr>
            <w:r>
              <w:rPr>
                <w:sz w:val="24"/>
              </w:rPr>
              <w:t>1,00 </w:t>
            </w:r>
            <w:r>
              <w:rPr>
                <w:spacing w:val="-5"/>
                <w:sz w:val="24"/>
              </w:rPr>
              <w:t>(2)</w:t>
            </w:r>
          </w:p>
        </w:tc>
        <w:tc>
          <w:tcPr>
            <w:tcW w:w="1135" w:type="dxa"/>
          </w:tcPr>
          <w:p>
            <w:pPr>
              <w:pStyle w:val="TableParagraph"/>
              <w:spacing w:line="256" w:lineRule="exact"/>
              <w:ind w:left="126"/>
              <w:rPr>
                <w:b/>
                <w:sz w:val="24"/>
              </w:rPr>
            </w:pPr>
            <w:r>
              <w:rPr>
                <w:b/>
                <w:spacing w:val="-4"/>
                <w:sz w:val="24"/>
              </w:rPr>
              <w:t>7,49</w:t>
            </w:r>
          </w:p>
        </w:tc>
      </w:tr>
      <w:tr>
        <w:trPr>
          <w:trHeight w:val="277" w:hRule="atLeast"/>
        </w:trPr>
        <w:tc>
          <w:tcPr>
            <w:tcW w:w="718" w:type="dxa"/>
            <w:vMerge/>
            <w:tcBorders>
              <w:top w:val="nil"/>
            </w:tcBorders>
            <w:textDirection w:val="btLr"/>
          </w:tcPr>
          <w:p>
            <w:pPr>
              <w:rPr>
                <w:sz w:val="2"/>
                <w:szCs w:val="2"/>
              </w:rPr>
            </w:pPr>
          </w:p>
        </w:tc>
        <w:tc>
          <w:tcPr>
            <w:tcW w:w="456" w:type="dxa"/>
          </w:tcPr>
          <w:p>
            <w:pPr>
              <w:pStyle w:val="TableParagraph"/>
              <w:spacing w:line="258" w:lineRule="exact"/>
              <w:ind w:left="8"/>
              <w:jc w:val="center"/>
              <w:rPr>
                <w:sz w:val="24"/>
              </w:rPr>
            </w:pPr>
            <w:r>
              <w:rPr>
                <w:spacing w:val="-10"/>
                <w:sz w:val="24"/>
              </w:rPr>
              <w:t>2</w:t>
            </w:r>
          </w:p>
        </w:tc>
        <w:tc>
          <w:tcPr>
            <w:tcW w:w="996" w:type="dxa"/>
          </w:tcPr>
          <w:p>
            <w:pPr>
              <w:pStyle w:val="TableParagraph"/>
              <w:spacing w:line="258" w:lineRule="exact"/>
              <w:ind w:left="107"/>
              <w:rPr>
                <w:sz w:val="24"/>
              </w:rPr>
            </w:pPr>
            <w:r>
              <w:rPr>
                <w:spacing w:val="-4"/>
                <w:sz w:val="24"/>
              </w:rPr>
              <w:t>6,38</w:t>
            </w:r>
          </w:p>
        </w:tc>
        <w:tc>
          <w:tcPr>
            <w:tcW w:w="1372" w:type="dxa"/>
          </w:tcPr>
          <w:p>
            <w:pPr>
              <w:pStyle w:val="TableParagraph"/>
              <w:spacing w:line="258" w:lineRule="exact"/>
              <w:ind w:left="110"/>
              <w:rPr>
                <w:sz w:val="24"/>
              </w:rPr>
            </w:pPr>
            <w:r>
              <w:rPr>
                <w:sz w:val="24"/>
              </w:rPr>
              <w:t>1,30 </w:t>
            </w:r>
            <w:r>
              <w:rPr>
                <w:spacing w:val="-5"/>
                <w:sz w:val="24"/>
              </w:rPr>
              <w:t>(3)</w:t>
            </w:r>
          </w:p>
        </w:tc>
        <w:tc>
          <w:tcPr>
            <w:tcW w:w="1134" w:type="dxa"/>
          </w:tcPr>
          <w:p>
            <w:pPr>
              <w:pStyle w:val="TableParagraph"/>
              <w:spacing w:line="258" w:lineRule="exact"/>
              <w:ind w:left="111"/>
              <w:rPr>
                <w:b/>
                <w:sz w:val="24"/>
              </w:rPr>
            </w:pPr>
            <w:r>
              <w:rPr>
                <w:b/>
                <w:spacing w:val="-4"/>
                <w:sz w:val="24"/>
              </w:rPr>
              <w:t>8,08</w:t>
            </w:r>
          </w:p>
        </w:tc>
        <w:tc>
          <w:tcPr>
            <w:tcW w:w="995" w:type="dxa"/>
          </w:tcPr>
          <w:p>
            <w:pPr>
              <w:pStyle w:val="TableParagraph"/>
              <w:spacing w:line="258" w:lineRule="exact"/>
              <w:ind w:left="109"/>
              <w:rPr>
                <w:sz w:val="24"/>
              </w:rPr>
            </w:pPr>
            <w:r>
              <w:rPr>
                <w:spacing w:val="-4"/>
                <w:sz w:val="24"/>
              </w:rPr>
              <w:t>6,46</w:t>
            </w:r>
          </w:p>
        </w:tc>
        <w:tc>
          <w:tcPr>
            <w:tcW w:w="1270" w:type="dxa"/>
          </w:tcPr>
          <w:p>
            <w:pPr>
              <w:pStyle w:val="TableParagraph"/>
              <w:spacing w:line="258" w:lineRule="exact"/>
              <w:ind w:left="113"/>
              <w:rPr>
                <w:sz w:val="24"/>
              </w:rPr>
            </w:pPr>
            <w:r>
              <w:rPr>
                <w:sz w:val="24"/>
              </w:rPr>
              <w:t>1,30 </w:t>
            </w:r>
            <w:r>
              <w:rPr>
                <w:spacing w:val="-5"/>
                <w:sz w:val="24"/>
              </w:rPr>
              <w:t>(3)</w:t>
            </w:r>
          </w:p>
        </w:tc>
        <w:tc>
          <w:tcPr>
            <w:tcW w:w="1130" w:type="dxa"/>
            <w:tcBorders>
              <w:right w:val="single" w:sz="24" w:space="0" w:color="000000"/>
            </w:tcBorders>
          </w:tcPr>
          <w:p>
            <w:pPr>
              <w:pStyle w:val="TableParagraph"/>
              <w:spacing w:line="258" w:lineRule="exact"/>
              <w:ind w:left="113"/>
              <w:rPr>
                <w:b/>
                <w:sz w:val="24"/>
              </w:rPr>
            </w:pPr>
            <w:r>
              <w:rPr>
                <w:b/>
                <w:spacing w:val="-4"/>
                <w:sz w:val="24"/>
              </w:rPr>
              <w:t>8,16</w:t>
            </w:r>
          </w:p>
        </w:tc>
        <w:tc>
          <w:tcPr>
            <w:tcW w:w="998" w:type="dxa"/>
            <w:tcBorders>
              <w:left w:val="single" w:sz="24" w:space="0" w:color="000000"/>
            </w:tcBorders>
          </w:tcPr>
          <w:p>
            <w:pPr>
              <w:pStyle w:val="TableParagraph"/>
              <w:spacing w:line="258" w:lineRule="exact"/>
              <w:ind w:left="93"/>
              <w:rPr>
                <w:sz w:val="24"/>
              </w:rPr>
            </w:pPr>
            <w:r>
              <w:rPr>
                <w:spacing w:val="-4"/>
                <w:sz w:val="24"/>
              </w:rPr>
              <w:t>7,59</w:t>
            </w:r>
          </w:p>
        </w:tc>
        <w:tc>
          <w:tcPr>
            <w:tcW w:w="1409" w:type="dxa"/>
          </w:tcPr>
          <w:p>
            <w:pPr>
              <w:pStyle w:val="TableParagraph"/>
              <w:spacing w:line="258" w:lineRule="exact"/>
              <w:ind w:left="117"/>
              <w:rPr>
                <w:sz w:val="24"/>
              </w:rPr>
            </w:pPr>
            <w:r>
              <w:rPr>
                <w:sz w:val="24"/>
              </w:rPr>
              <w:t>3,00 </w:t>
            </w:r>
            <w:r>
              <w:rPr>
                <w:spacing w:val="-5"/>
                <w:sz w:val="24"/>
              </w:rPr>
              <w:t>(6)</w:t>
            </w:r>
          </w:p>
        </w:tc>
        <w:tc>
          <w:tcPr>
            <w:tcW w:w="1133" w:type="dxa"/>
          </w:tcPr>
          <w:p>
            <w:pPr>
              <w:pStyle w:val="TableParagraph"/>
              <w:spacing w:line="258" w:lineRule="exact"/>
              <w:ind w:left="119"/>
              <w:rPr>
                <w:b/>
                <w:sz w:val="24"/>
              </w:rPr>
            </w:pPr>
            <w:r>
              <w:rPr>
                <w:b/>
                <w:spacing w:val="-2"/>
                <w:sz w:val="24"/>
              </w:rPr>
              <w:t>10,59</w:t>
            </w:r>
          </w:p>
        </w:tc>
        <w:tc>
          <w:tcPr>
            <w:tcW w:w="996" w:type="dxa"/>
          </w:tcPr>
          <w:p>
            <w:pPr>
              <w:pStyle w:val="TableParagraph"/>
              <w:spacing w:line="258" w:lineRule="exact"/>
              <w:ind w:left="123"/>
              <w:rPr>
                <w:sz w:val="24"/>
              </w:rPr>
            </w:pPr>
            <w:r>
              <w:rPr>
                <w:spacing w:val="-4"/>
                <w:sz w:val="24"/>
              </w:rPr>
              <w:t>6,46</w:t>
            </w:r>
          </w:p>
        </w:tc>
        <w:tc>
          <w:tcPr>
            <w:tcW w:w="1407" w:type="dxa"/>
          </w:tcPr>
          <w:p>
            <w:pPr>
              <w:pStyle w:val="TableParagraph"/>
              <w:spacing w:line="258" w:lineRule="exact"/>
              <w:ind w:left="124"/>
              <w:rPr>
                <w:sz w:val="24"/>
              </w:rPr>
            </w:pPr>
            <w:r>
              <w:rPr>
                <w:sz w:val="24"/>
              </w:rPr>
              <w:t>1,30 </w:t>
            </w:r>
            <w:r>
              <w:rPr>
                <w:spacing w:val="-5"/>
                <w:sz w:val="24"/>
              </w:rPr>
              <w:t>(3)</w:t>
            </w:r>
          </w:p>
        </w:tc>
        <w:tc>
          <w:tcPr>
            <w:tcW w:w="1135" w:type="dxa"/>
          </w:tcPr>
          <w:p>
            <w:pPr>
              <w:pStyle w:val="TableParagraph"/>
              <w:spacing w:line="258" w:lineRule="exact"/>
              <w:ind w:left="126"/>
              <w:rPr>
                <w:b/>
                <w:sz w:val="24"/>
              </w:rPr>
            </w:pPr>
            <w:r>
              <w:rPr>
                <w:b/>
                <w:spacing w:val="-4"/>
                <w:sz w:val="24"/>
              </w:rPr>
              <w:t>8,16</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3</w:t>
            </w:r>
          </w:p>
        </w:tc>
        <w:tc>
          <w:tcPr>
            <w:tcW w:w="996" w:type="dxa"/>
          </w:tcPr>
          <w:p>
            <w:pPr>
              <w:pStyle w:val="TableParagraph"/>
              <w:spacing w:line="256" w:lineRule="exact"/>
              <w:ind w:left="107"/>
              <w:rPr>
                <w:sz w:val="24"/>
              </w:rPr>
            </w:pPr>
            <w:r>
              <w:rPr>
                <w:spacing w:val="-4"/>
                <w:sz w:val="24"/>
              </w:rPr>
              <w:t>9,28</w:t>
            </w:r>
          </w:p>
        </w:tc>
        <w:tc>
          <w:tcPr>
            <w:tcW w:w="1372" w:type="dxa"/>
          </w:tcPr>
          <w:p>
            <w:pPr>
              <w:pStyle w:val="TableParagraph"/>
              <w:spacing w:line="256" w:lineRule="exact"/>
              <w:ind w:left="110"/>
              <w:rPr>
                <w:sz w:val="24"/>
              </w:rPr>
            </w:pPr>
            <w:r>
              <w:rPr>
                <w:sz w:val="24"/>
              </w:rPr>
              <w:t>2,00 </w:t>
            </w:r>
            <w:r>
              <w:rPr>
                <w:spacing w:val="-5"/>
                <w:sz w:val="24"/>
              </w:rPr>
              <w:t>(4)</w:t>
            </w:r>
          </w:p>
        </w:tc>
        <w:tc>
          <w:tcPr>
            <w:tcW w:w="1134" w:type="dxa"/>
          </w:tcPr>
          <w:p>
            <w:pPr>
              <w:pStyle w:val="TableParagraph"/>
              <w:spacing w:line="256" w:lineRule="exact"/>
              <w:ind w:left="111"/>
              <w:rPr>
                <w:b/>
                <w:sz w:val="24"/>
              </w:rPr>
            </w:pPr>
            <w:r>
              <w:rPr>
                <w:b/>
                <w:spacing w:val="-2"/>
                <w:sz w:val="24"/>
              </w:rPr>
              <w:t>11,28</w:t>
            </w:r>
          </w:p>
        </w:tc>
        <w:tc>
          <w:tcPr>
            <w:tcW w:w="995" w:type="dxa"/>
          </w:tcPr>
          <w:p>
            <w:pPr>
              <w:pStyle w:val="TableParagraph"/>
              <w:spacing w:line="256" w:lineRule="exact"/>
              <w:ind w:left="109"/>
              <w:rPr>
                <w:sz w:val="24"/>
              </w:rPr>
            </w:pPr>
            <w:r>
              <w:rPr>
                <w:spacing w:val="-4"/>
                <w:sz w:val="24"/>
              </w:rPr>
              <w:t>6,55</w:t>
            </w:r>
          </w:p>
        </w:tc>
        <w:tc>
          <w:tcPr>
            <w:tcW w:w="1270" w:type="dxa"/>
          </w:tcPr>
          <w:p>
            <w:pPr>
              <w:pStyle w:val="TableParagraph"/>
              <w:spacing w:line="256" w:lineRule="exact"/>
              <w:ind w:left="113"/>
              <w:rPr>
                <w:sz w:val="24"/>
              </w:rPr>
            </w:pPr>
            <w:r>
              <w:rPr>
                <w:sz w:val="24"/>
              </w:rPr>
              <w:t>2,00 </w:t>
            </w:r>
            <w:r>
              <w:rPr>
                <w:spacing w:val="-5"/>
                <w:sz w:val="24"/>
              </w:rPr>
              <w:t>(4)</w:t>
            </w:r>
          </w:p>
        </w:tc>
        <w:tc>
          <w:tcPr>
            <w:tcW w:w="1130" w:type="dxa"/>
            <w:tcBorders>
              <w:right w:val="single" w:sz="24" w:space="0" w:color="000000"/>
            </w:tcBorders>
          </w:tcPr>
          <w:p>
            <w:pPr>
              <w:pStyle w:val="TableParagraph"/>
              <w:spacing w:line="256" w:lineRule="exact"/>
              <w:ind w:left="113"/>
              <w:rPr>
                <w:b/>
                <w:sz w:val="24"/>
              </w:rPr>
            </w:pPr>
            <w:r>
              <w:rPr>
                <w:b/>
                <w:spacing w:val="-4"/>
                <w:sz w:val="24"/>
              </w:rPr>
              <w:t>8,55</w:t>
            </w:r>
          </w:p>
        </w:tc>
        <w:tc>
          <w:tcPr>
            <w:tcW w:w="998" w:type="dxa"/>
            <w:tcBorders>
              <w:left w:val="single" w:sz="24" w:space="0" w:color="000000"/>
            </w:tcBorders>
          </w:tcPr>
          <w:p>
            <w:pPr>
              <w:pStyle w:val="TableParagraph"/>
              <w:spacing w:line="256" w:lineRule="exact"/>
              <w:ind w:left="93"/>
              <w:rPr>
                <w:sz w:val="24"/>
              </w:rPr>
            </w:pPr>
            <w:r>
              <w:rPr>
                <w:spacing w:val="-2"/>
                <w:sz w:val="24"/>
              </w:rPr>
              <w:t>11,09</w:t>
            </w:r>
          </w:p>
        </w:tc>
        <w:tc>
          <w:tcPr>
            <w:tcW w:w="1409" w:type="dxa"/>
          </w:tcPr>
          <w:p>
            <w:pPr>
              <w:pStyle w:val="TableParagraph"/>
              <w:spacing w:line="256" w:lineRule="exact"/>
              <w:ind w:left="117"/>
              <w:rPr>
                <w:sz w:val="24"/>
              </w:rPr>
            </w:pPr>
            <w:r>
              <w:rPr>
                <w:sz w:val="24"/>
              </w:rPr>
              <w:t>2,00 </w:t>
            </w:r>
            <w:r>
              <w:rPr>
                <w:spacing w:val="-5"/>
                <w:sz w:val="24"/>
              </w:rPr>
              <w:t>(4)</w:t>
            </w:r>
          </w:p>
        </w:tc>
        <w:tc>
          <w:tcPr>
            <w:tcW w:w="1133" w:type="dxa"/>
          </w:tcPr>
          <w:p>
            <w:pPr>
              <w:pStyle w:val="TableParagraph"/>
              <w:spacing w:line="256" w:lineRule="exact"/>
              <w:ind w:left="119"/>
              <w:rPr>
                <w:b/>
                <w:sz w:val="24"/>
              </w:rPr>
            </w:pPr>
            <w:r>
              <w:rPr>
                <w:b/>
                <w:spacing w:val="-2"/>
                <w:sz w:val="24"/>
              </w:rPr>
              <w:t>13,09</w:t>
            </w:r>
          </w:p>
        </w:tc>
        <w:tc>
          <w:tcPr>
            <w:tcW w:w="996" w:type="dxa"/>
          </w:tcPr>
          <w:p>
            <w:pPr>
              <w:pStyle w:val="TableParagraph"/>
              <w:spacing w:line="256" w:lineRule="exact"/>
              <w:ind w:left="123"/>
              <w:rPr>
                <w:sz w:val="24"/>
              </w:rPr>
            </w:pPr>
            <w:r>
              <w:rPr>
                <w:spacing w:val="-4"/>
                <w:sz w:val="24"/>
              </w:rPr>
              <w:t>8,20</w:t>
            </w:r>
          </w:p>
        </w:tc>
        <w:tc>
          <w:tcPr>
            <w:tcW w:w="1407" w:type="dxa"/>
          </w:tcPr>
          <w:p>
            <w:pPr>
              <w:pStyle w:val="TableParagraph"/>
              <w:spacing w:line="256" w:lineRule="exact"/>
              <w:ind w:left="124"/>
              <w:rPr>
                <w:sz w:val="24"/>
              </w:rPr>
            </w:pPr>
            <w:r>
              <w:rPr>
                <w:sz w:val="24"/>
              </w:rPr>
              <w:t>3,00 </w:t>
            </w:r>
            <w:r>
              <w:rPr>
                <w:spacing w:val="-5"/>
                <w:sz w:val="24"/>
              </w:rPr>
              <w:t>(6)</w:t>
            </w:r>
          </w:p>
        </w:tc>
        <w:tc>
          <w:tcPr>
            <w:tcW w:w="1135" w:type="dxa"/>
          </w:tcPr>
          <w:p>
            <w:pPr>
              <w:pStyle w:val="TableParagraph"/>
              <w:spacing w:line="256" w:lineRule="exact"/>
              <w:ind w:left="126"/>
              <w:rPr>
                <w:b/>
                <w:sz w:val="24"/>
              </w:rPr>
            </w:pPr>
            <w:r>
              <w:rPr>
                <w:b/>
                <w:spacing w:val="-2"/>
                <w:sz w:val="24"/>
              </w:rPr>
              <w:t>11,20</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4</w:t>
            </w:r>
          </w:p>
        </w:tc>
        <w:tc>
          <w:tcPr>
            <w:tcW w:w="996" w:type="dxa"/>
          </w:tcPr>
          <w:p>
            <w:pPr>
              <w:pStyle w:val="TableParagraph"/>
              <w:spacing w:line="256" w:lineRule="exact"/>
              <w:ind w:left="107"/>
              <w:rPr>
                <w:sz w:val="24"/>
              </w:rPr>
            </w:pPr>
            <w:r>
              <w:rPr>
                <w:spacing w:val="-4"/>
                <w:sz w:val="24"/>
              </w:rPr>
              <w:t>6,11</w:t>
            </w:r>
          </w:p>
        </w:tc>
        <w:tc>
          <w:tcPr>
            <w:tcW w:w="1372" w:type="dxa"/>
          </w:tcPr>
          <w:p>
            <w:pPr>
              <w:pStyle w:val="TableParagraph"/>
              <w:spacing w:line="256" w:lineRule="exact"/>
              <w:ind w:left="110"/>
              <w:rPr>
                <w:sz w:val="24"/>
              </w:rPr>
            </w:pPr>
            <w:r>
              <w:rPr>
                <w:sz w:val="24"/>
              </w:rPr>
              <w:t>1,00 </w:t>
            </w:r>
            <w:r>
              <w:rPr>
                <w:spacing w:val="-5"/>
                <w:sz w:val="24"/>
              </w:rPr>
              <w:t>(2)</w:t>
            </w:r>
          </w:p>
        </w:tc>
        <w:tc>
          <w:tcPr>
            <w:tcW w:w="1134" w:type="dxa"/>
          </w:tcPr>
          <w:p>
            <w:pPr>
              <w:pStyle w:val="TableParagraph"/>
              <w:spacing w:line="256" w:lineRule="exact"/>
              <w:ind w:left="111"/>
              <w:rPr>
                <w:b/>
                <w:sz w:val="24"/>
              </w:rPr>
            </w:pPr>
            <w:r>
              <w:rPr>
                <w:b/>
                <w:spacing w:val="-4"/>
                <w:sz w:val="24"/>
              </w:rPr>
              <w:t>7,11</w:t>
            </w:r>
          </w:p>
        </w:tc>
        <w:tc>
          <w:tcPr>
            <w:tcW w:w="995" w:type="dxa"/>
          </w:tcPr>
          <w:p>
            <w:pPr>
              <w:pStyle w:val="TableParagraph"/>
              <w:spacing w:line="256" w:lineRule="exact"/>
              <w:ind w:left="109"/>
              <w:rPr>
                <w:sz w:val="24"/>
              </w:rPr>
            </w:pPr>
            <w:r>
              <w:rPr>
                <w:spacing w:val="-4"/>
                <w:sz w:val="24"/>
              </w:rPr>
              <w:t>8,01</w:t>
            </w:r>
          </w:p>
        </w:tc>
        <w:tc>
          <w:tcPr>
            <w:tcW w:w="1270" w:type="dxa"/>
          </w:tcPr>
          <w:p>
            <w:pPr>
              <w:pStyle w:val="TableParagraph"/>
              <w:spacing w:line="256" w:lineRule="exact"/>
              <w:ind w:left="113"/>
              <w:rPr>
                <w:sz w:val="24"/>
              </w:rPr>
            </w:pPr>
            <w:r>
              <w:rPr>
                <w:sz w:val="24"/>
              </w:rPr>
              <w:t>2,30 </w:t>
            </w:r>
            <w:r>
              <w:rPr>
                <w:spacing w:val="-5"/>
                <w:sz w:val="24"/>
              </w:rPr>
              <w:t>(5)</w:t>
            </w:r>
          </w:p>
        </w:tc>
        <w:tc>
          <w:tcPr>
            <w:tcW w:w="1130" w:type="dxa"/>
            <w:tcBorders>
              <w:right w:val="single" w:sz="24" w:space="0" w:color="000000"/>
            </w:tcBorders>
          </w:tcPr>
          <w:p>
            <w:pPr>
              <w:pStyle w:val="TableParagraph"/>
              <w:spacing w:line="256" w:lineRule="exact"/>
              <w:ind w:left="113"/>
              <w:rPr>
                <w:b/>
                <w:sz w:val="24"/>
              </w:rPr>
            </w:pPr>
            <w:r>
              <w:rPr>
                <w:b/>
                <w:spacing w:val="-2"/>
                <w:sz w:val="24"/>
              </w:rPr>
              <w:t>10,31</w:t>
            </w:r>
          </w:p>
        </w:tc>
        <w:tc>
          <w:tcPr>
            <w:tcW w:w="998" w:type="dxa"/>
            <w:tcBorders>
              <w:left w:val="single" w:sz="24" w:space="0" w:color="000000"/>
            </w:tcBorders>
          </w:tcPr>
          <w:p>
            <w:pPr>
              <w:pStyle w:val="TableParagraph"/>
              <w:spacing w:line="256" w:lineRule="exact"/>
              <w:ind w:left="93"/>
              <w:rPr>
                <w:sz w:val="24"/>
              </w:rPr>
            </w:pPr>
            <w:r>
              <w:rPr>
                <w:spacing w:val="-2"/>
                <w:sz w:val="24"/>
              </w:rPr>
              <w:t>12,15</w:t>
            </w:r>
          </w:p>
        </w:tc>
        <w:tc>
          <w:tcPr>
            <w:tcW w:w="1409" w:type="dxa"/>
          </w:tcPr>
          <w:p>
            <w:pPr>
              <w:pStyle w:val="TableParagraph"/>
              <w:spacing w:line="256" w:lineRule="exact"/>
              <w:ind w:left="117"/>
              <w:rPr>
                <w:sz w:val="24"/>
              </w:rPr>
            </w:pPr>
            <w:r>
              <w:rPr>
                <w:sz w:val="24"/>
              </w:rPr>
              <w:t>2,30 </w:t>
            </w:r>
            <w:r>
              <w:rPr>
                <w:spacing w:val="-5"/>
                <w:sz w:val="24"/>
              </w:rPr>
              <w:t>(5)</w:t>
            </w:r>
          </w:p>
        </w:tc>
        <w:tc>
          <w:tcPr>
            <w:tcW w:w="1133" w:type="dxa"/>
          </w:tcPr>
          <w:p>
            <w:pPr>
              <w:pStyle w:val="TableParagraph"/>
              <w:spacing w:line="256" w:lineRule="exact"/>
              <w:ind w:left="119"/>
              <w:rPr>
                <w:b/>
                <w:sz w:val="24"/>
              </w:rPr>
            </w:pPr>
            <w:r>
              <w:rPr>
                <w:b/>
                <w:spacing w:val="-2"/>
                <w:sz w:val="24"/>
              </w:rPr>
              <w:t>14,45</w:t>
            </w:r>
          </w:p>
        </w:tc>
        <w:tc>
          <w:tcPr>
            <w:tcW w:w="996" w:type="dxa"/>
          </w:tcPr>
          <w:p>
            <w:pPr>
              <w:pStyle w:val="TableParagraph"/>
              <w:spacing w:line="256" w:lineRule="exact"/>
              <w:ind w:left="123"/>
              <w:rPr>
                <w:sz w:val="24"/>
              </w:rPr>
            </w:pPr>
            <w:r>
              <w:rPr>
                <w:spacing w:val="-4"/>
                <w:sz w:val="24"/>
              </w:rPr>
              <w:t>8,02</w:t>
            </w:r>
          </w:p>
        </w:tc>
        <w:tc>
          <w:tcPr>
            <w:tcW w:w="1407" w:type="dxa"/>
          </w:tcPr>
          <w:p>
            <w:pPr>
              <w:pStyle w:val="TableParagraph"/>
              <w:spacing w:line="256" w:lineRule="exact"/>
              <w:ind w:left="124"/>
              <w:rPr>
                <w:sz w:val="24"/>
              </w:rPr>
            </w:pPr>
            <w:r>
              <w:rPr>
                <w:sz w:val="24"/>
              </w:rPr>
              <w:t>3,00 </w:t>
            </w:r>
            <w:r>
              <w:rPr>
                <w:spacing w:val="-5"/>
                <w:sz w:val="24"/>
              </w:rPr>
              <w:t>(6)</w:t>
            </w:r>
          </w:p>
        </w:tc>
        <w:tc>
          <w:tcPr>
            <w:tcW w:w="1135" w:type="dxa"/>
          </w:tcPr>
          <w:p>
            <w:pPr>
              <w:pStyle w:val="TableParagraph"/>
              <w:spacing w:line="256" w:lineRule="exact"/>
              <w:ind w:left="126"/>
              <w:rPr>
                <w:b/>
                <w:sz w:val="24"/>
              </w:rPr>
            </w:pPr>
            <w:r>
              <w:rPr>
                <w:b/>
                <w:spacing w:val="-2"/>
                <w:sz w:val="24"/>
              </w:rPr>
              <w:t>11,02</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5</w:t>
            </w:r>
          </w:p>
        </w:tc>
        <w:tc>
          <w:tcPr>
            <w:tcW w:w="996" w:type="dxa"/>
          </w:tcPr>
          <w:p>
            <w:pPr>
              <w:pStyle w:val="TableParagraph"/>
              <w:spacing w:line="256" w:lineRule="exact"/>
              <w:ind w:left="107"/>
              <w:rPr>
                <w:sz w:val="24"/>
              </w:rPr>
            </w:pPr>
            <w:r>
              <w:rPr>
                <w:spacing w:val="-2"/>
                <w:sz w:val="24"/>
              </w:rPr>
              <w:t>12,19</w:t>
            </w:r>
          </w:p>
        </w:tc>
        <w:tc>
          <w:tcPr>
            <w:tcW w:w="1372" w:type="dxa"/>
          </w:tcPr>
          <w:p>
            <w:pPr>
              <w:pStyle w:val="TableParagraph"/>
              <w:spacing w:line="256" w:lineRule="exact"/>
              <w:ind w:left="110"/>
              <w:rPr>
                <w:sz w:val="24"/>
              </w:rPr>
            </w:pPr>
            <w:r>
              <w:rPr>
                <w:sz w:val="24"/>
              </w:rPr>
              <w:t>1,30 </w:t>
            </w:r>
            <w:r>
              <w:rPr>
                <w:spacing w:val="-5"/>
                <w:sz w:val="24"/>
              </w:rPr>
              <w:t>(3)</w:t>
            </w:r>
          </w:p>
        </w:tc>
        <w:tc>
          <w:tcPr>
            <w:tcW w:w="1134" w:type="dxa"/>
          </w:tcPr>
          <w:p>
            <w:pPr>
              <w:pStyle w:val="TableParagraph"/>
              <w:spacing w:line="256" w:lineRule="exact"/>
              <w:ind w:left="111"/>
              <w:rPr>
                <w:b/>
                <w:sz w:val="24"/>
              </w:rPr>
            </w:pPr>
            <w:r>
              <w:rPr>
                <w:b/>
                <w:spacing w:val="-2"/>
                <w:sz w:val="24"/>
              </w:rPr>
              <w:t>13,49</w:t>
            </w:r>
          </w:p>
        </w:tc>
        <w:tc>
          <w:tcPr>
            <w:tcW w:w="995" w:type="dxa"/>
          </w:tcPr>
          <w:p>
            <w:pPr>
              <w:pStyle w:val="TableParagraph"/>
              <w:spacing w:line="256" w:lineRule="exact"/>
              <w:ind w:left="109"/>
              <w:rPr>
                <w:sz w:val="24"/>
              </w:rPr>
            </w:pPr>
            <w:r>
              <w:rPr>
                <w:spacing w:val="-4"/>
                <w:sz w:val="24"/>
              </w:rPr>
              <w:t>9,05</w:t>
            </w:r>
          </w:p>
        </w:tc>
        <w:tc>
          <w:tcPr>
            <w:tcW w:w="1270" w:type="dxa"/>
          </w:tcPr>
          <w:p>
            <w:pPr>
              <w:pStyle w:val="TableParagraph"/>
              <w:spacing w:line="256" w:lineRule="exact"/>
              <w:ind w:left="113"/>
              <w:rPr>
                <w:sz w:val="24"/>
              </w:rPr>
            </w:pPr>
            <w:r>
              <w:rPr>
                <w:sz w:val="24"/>
              </w:rPr>
              <w:t>2,00 </w:t>
            </w:r>
            <w:r>
              <w:rPr>
                <w:spacing w:val="-5"/>
                <w:sz w:val="24"/>
              </w:rPr>
              <w:t>(4)</w:t>
            </w:r>
          </w:p>
        </w:tc>
        <w:tc>
          <w:tcPr>
            <w:tcW w:w="1130" w:type="dxa"/>
            <w:tcBorders>
              <w:right w:val="single" w:sz="24" w:space="0" w:color="000000"/>
            </w:tcBorders>
          </w:tcPr>
          <w:p>
            <w:pPr>
              <w:pStyle w:val="TableParagraph"/>
              <w:spacing w:line="256" w:lineRule="exact"/>
              <w:ind w:left="113"/>
              <w:rPr>
                <w:b/>
                <w:sz w:val="24"/>
              </w:rPr>
            </w:pPr>
            <w:r>
              <w:rPr>
                <w:b/>
                <w:spacing w:val="-2"/>
                <w:sz w:val="24"/>
              </w:rPr>
              <w:t>11,05</w:t>
            </w:r>
          </w:p>
        </w:tc>
        <w:tc>
          <w:tcPr>
            <w:tcW w:w="998" w:type="dxa"/>
            <w:tcBorders>
              <w:left w:val="single" w:sz="24" w:space="0" w:color="000000"/>
            </w:tcBorders>
          </w:tcPr>
          <w:p>
            <w:pPr>
              <w:pStyle w:val="TableParagraph"/>
              <w:spacing w:line="256" w:lineRule="exact"/>
              <w:ind w:left="93"/>
              <w:rPr>
                <w:sz w:val="24"/>
              </w:rPr>
            </w:pPr>
            <w:r>
              <w:rPr>
                <w:spacing w:val="-4"/>
                <w:sz w:val="24"/>
              </w:rPr>
              <w:t>9,08</w:t>
            </w:r>
          </w:p>
        </w:tc>
        <w:tc>
          <w:tcPr>
            <w:tcW w:w="1409" w:type="dxa"/>
          </w:tcPr>
          <w:p>
            <w:pPr>
              <w:pStyle w:val="TableParagraph"/>
              <w:spacing w:line="256" w:lineRule="exact"/>
              <w:ind w:left="117"/>
              <w:rPr>
                <w:sz w:val="24"/>
              </w:rPr>
            </w:pPr>
            <w:r>
              <w:rPr>
                <w:sz w:val="24"/>
              </w:rPr>
              <w:t>3,00 </w:t>
            </w:r>
            <w:r>
              <w:rPr>
                <w:spacing w:val="-5"/>
                <w:sz w:val="24"/>
              </w:rPr>
              <w:t>(6)</w:t>
            </w:r>
          </w:p>
        </w:tc>
        <w:tc>
          <w:tcPr>
            <w:tcW w:w="1133" w:type="dxa"/>
          </w:tcPr>
          <w:p>
            <w:pPr>
              <w:pStyle w:val="TableParagraph"/>
              <w:spacing w:line="256" w:lineRule="exact"/>
              <w:ind w:left="119"/>
              <w:rPr>
                <w:b/>
                <w:sz w:val="24"/>
              </w:rPr>
            </w:pPr>
            <w:r>
              <w:rPr>
                <w:b/>
                <w:spacing w:val="-2"/>
                <w:sz w:val="24"/>
              </w:rPr>
              <w:t>12,08</w:t>
            </w:r>
          </w:p>
        </w:tc>
        <w:tc>
          <w:tcPr>
            <w:tcW w:w="996" w:type="dxa"/>
          </w:tcPr>
          <w:p>
            <w:pPr>
              <w:pStyle w:val="TableParagraph"/>
              <w:spacing w:line="256" w:lineRule="exact"/>
              <w:ind w:left="123"/>
              <w:rPr>
                <w:sz w:val="24"/>
              </w:rPr>
            </w:pPr>
            <w:r>
              <w:rPr>
                <w:spacing w:val="-4"/>
                <w:sz w:val="24"/>
              </w:rPr>
              <w:t>7,32</w:t>
            </w:r>
          </w:p>
        </w:tc>
        <w:tc>
          <w:tcPr>
            <w:tcW w:w="1407" w:type="dxa"/>
          </w:tcPr>
          <w:p>
            <w:pPr>
              <w:pStyle w:val="TableParagraph"/>
              <w:spacing w:line="256" w:lineRule="exact"/>
              <w:ind w:left="124"/>
              <w:rPr>
                <w:sz w:val="24"/>
              </w:rPr>
            </w:pPr>
            <w:r>
              <w:rPr>
                <w:sz w:val="24"/>
              </w:rPr>
              <w:t>2,00 </w:t>
            </w:r>
            <w:r>
              <w:rPr>
                <w:spacing w:val="-5"/>
                <w:sz w:val="24"/>
              </w:rPr>
              <w:t>(4)</w:t>
            </w:r>
          </w:p>
        </w:tc>
        <w:tc>
          <w:tcPr>
            <w:tcW w:w="1135" w:type="dxa"/>
          </w:tcPr>
          <w:p>
            <w:pPr>
              <w:pStyle w:val="TableParagraph"/>
              <w:spacing w:line="256" w:lineRule="exact"/>
              <w:ind w:left="126"/>
              <w:rPr>
                <w:b/>
                <w:sz w:val="24"/>
              </w:rPr>
            </w:pPr>
            <w:r>
              <w:rPr>
                <w:b/>
                <w:spacing w:val="-4"/>
                <w:sz w:val="24"/>
              </w:rPr>
              <w:t>9,32</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6</w:t>
            </w:r>
          </w:p>
        </w:tc>
        <w:tc>
          <w:tcPr>
            <w:tcW w:w="996" w:type="dxa"/>
          </w:tcPr>
          <w:p>
            <w:pPr>
              <w:pStyle w:val="TableParagraph"/>
              <w:spacing w:line="256" w:lineRule="exact"/>
              <w:ind w:left="107"/>
              <w:rPr>
                <w:sz w:val="24"/>
              </w:rPr>
            </w:pPr>
            <w:r>
              <w:rPr>
                <w:spacing w:val="-2"/>
                <w:sz w:val="24"/>
              </w:rPr>
              <w:t>11,31</w:t>
            </w:r>
          </w:p>
        </w:tc>
        <w:tc>
          <w:tcPr>
            <w:tcW w:w="1372" w:type="dxa"/>
          </w:tcPr>
          <w:p>
            <w:pPr>
              <w:pStyle w:val="TableParagraph"/>
              <w:spacing w:line="256" w:lineRule="exact"/>
              <w:ind w:left="110"/>
              <w:rPr>
                <w:sz w:val="24"/>
              </w:rPr>
            </w:pPr>
            <w:r>
              <w:rPr>
                <w:sz w:val="24"/>
              </w:rPr>
              <w:t>1,00 </w:t>
            </w:r>
            <w:r>
              <w:rPr>
                <w:spacing w:val="-5"/>
                <w:sz w:val="24"/>
              </w:rPr>
              <w:t>(2)</w:t>
            </w:r>
          </w:p>
        </w:tc>
        <w:tc>
          <w:tcPr>
            <w:tcW w:w="1134" w:type="dxa"/>
          </w:tcPr>
          <w:p>
            <w:pPr>
              <w:pStyle w:val="TableParagraph"/>
              <w:spacing w:line="256" w:lineRule="exact"/>
              <w:ind w:left="111"/>
              <w:rPr>
                <w:b/>
                <w:sz w:val="24"/>
              </w:rPr>
            </w:pPr>
            <w:r>
              <w:rPr>
                <w:b/>
                <w:spacing w:val="-2"/>
                <w:sz w:val="24"/>
              </w:rPr>
              <w:t>12,31</w:t>
            </w:r>
          </w:p>
        </w:tc>
        <w:tc>
          <w:tcPr>
            <w:tcW w:w="995" w:type="dxa"/>
          </w:tcPr>
          <w:p>
            <w:pPr>
              <w:pStyle w:val="TableParagraph"/>
              <w:spacing w:line="256" w:lineRule="exact"/>
              <w:ind w:left="109"/>
              <w:rPr>
                <w:sz w:val="24"/>
              </w:rPr>
            </w:pPr>
            <w:r>
              <w:rPr>
                <w:spacing w:val="-2"/>
                <w:sz w:val="24"/>
              </w:rPr>
              <w:t>10,45</w:t>
            </w:r>
          </w:p>
        </w:tc>
        <w:tc>
          <w:tcPr>
            <w:tcW w:w="1270" w:type="dxa"/>
          </w:tcPr>
          <w:p>
            <w:pPr>
              <w:pStyle w:val="TableParagraph"/>
              <w:spacing w:line="256" w:lineRule="exact"/>
              <w:ind w:left="113"/>
              <w:rPr>
                <w:sz w:val="24"/>
              </w:rPr>
            </w:pPr>
            <w:r>
              <w:rPr>
                <w:sz w:val="24"/>
              </w:rPr>
              <w:t>4,00 </w:t>
            </w:r>
            <w:r>
              <w:rPr>
                <w:spacing w:val="-5"/>
                <w:sz w:val="24"/>
              </w:rPr>
              <w:t>(8)</w:t>
            </w:r>
          </w:p>
        </w:tc>
        <w:tc>
          <w:tcPr>
            <w:tcW w:w="1130" w:type="dxa"/>
            <w:tcBorders>
              <w:right w:val="single" w:sz="24" w:space="0" w:color="000000"/>
            </w:tcBorders>
          </w:tcPr>
          <w:p>
            <w:pPr>
              <w:pStyle w:val="TableParagraph"/>
              <w:spacing w:line="256" w:lineRule="exact"/>
              <w:ind w:left="113"/>
              <w:rPr>
                <w:b/>
                <w:sz w:val="24"/>
              </w:rPr>
            </w:pPr>
            <w:r>
              <w:rPr>
                <w:b/>
                <w:spacing w:val="-2"/>
                <w:sz w:val="24"/>
              </w:rPr>
              <w:t>14,45</w:t>
            </w:r>
          </w:p>
        </w:tc>
        <w:tc>
          <w:tcPr>
            <w:tcW w:w="998" w:type="dxa"/>
            <w:tcBorders>
              <w:left w:val="single" w:sz="24" w:space="0" w:color="000000"/>
            </w:tcBorders>
          </w:tcPr>
          <w:p>
            <w:pPr>
              <w:pStyle w:val="TableParagraph"/>
              <w:spacing w:line="256" w:lineRule="exact"/>
              <w:ind w:left="93"/>
              <w:rPr>
                <w:sz w:val="24"/>
              </w:rPr>
            </w:pPr>
            <w:r>
              <w:rPr>
                <w:spacing w:val="-4"/>
                <w:sz w:val="24"/>
              </w:rPr>
              <w:t>8,23</w:t>
            </w:r>
          </w:p>
        </w:tc>
        <w:tc>
          <w:tcPr>
            <w:tcW w:w="1409" w:type="dxa"/>
          </w:tcPr>
          <w:p>
            <w:pPr>
              <w:pStyle w:val="TableParagraph"/>
              <w:spacing w:line="256" w:lineRule="exact"/>
              <w:ind w:left="117"/>
              <w:rPr>
                <w:sz w:val="24"/>
              </w:rPr>
            </w:pPr>
            <w:r>
              <w:rPr>
                <w:sz w:val="24"/>
              </w:rPr>
              <w:t>3,30 </w:t>
            </w:r>
            <w:r>
              <w:rPr>
                <w:spacing w:val="-5"/>
                <w:sz w:val="24"/>
              </w:rPr>
              <w:t>(7)</w:t>
            </w:r>
          </w:p>
        </w:tc>
        <w:tc>
          <w:tcPr>
            <w:tcW w:w="1133" w:type="dxa"/>
          </w:tcPr>
          <w:p>
            <w:pPr>
              <w:pStyle w:val="TableParagraph"/>
              <w:spacing w:line="256" w:lineRule="exact"/>
              <w:ind w:left="119"/>
              <w:rPr>
                <w:b/>
                <w:sz w:val="24"/>
              </w:rPr>
            </w:pPr>
            <w:r>
              <w:rPr>
                <w:b/>
                <w:spacing w:val="-2"/>
                <w:sz w:val="24"/>
              </w:rPr>
              <w:t>11,53</w:t>
            </w:r>
          </w:p>
        </w:tc>
        <w:tc>
          <w:tcPr>
            <w:tcW w:w="996" w:type="dxa"/>
          </w:tcPr>
          <w:p>
            <w:pPr>
              <w:pStyle w:val="TableParagraph"/>
              <w:spacing w:line="256" w:lineRule="exact"/>
              <w:ind w:left="123"/>
              <w:rPr>
                <w:sz w:val="24"/>
              </w:rPr>
            </w:pPr>
            <w:r>
              <w:rPr>
                <w:spacing w:val="-4"/>
                <w:sz w:val="24"/>
              </w:rPr>
              <w:t>7,28</w:t>
            </w:r>
          </w:p>
        </w:tc>
        <w:tc>
          <w:tcPr>
            <w:tcW w:w="1407" w:type="dxa"/>
          </w:tcPr>
          <w:p>
            <w:pPr>
              <w:pStyle w:val="TableParagraph"/>
              <w:spacing w:line="256" w:lineRule="exact"/>
              <w:ind w:left="124"/>
              <w:rPr>
                <w:sz w:val="24"/>
              </w:rPr>
            </w:pPr>
            <w:r>
              <w:rPr>
                <w:sz w:val="24"/>
              </w:rPr>
              <w:t>2,00 </w:t>
            </w:r>
            <w:r>
              <w:rPr>
                <w:spacing w:val="-5"/>
                <w:sz w:val="24"/>
              </w:rPr>
              <w:t>(4)</w:t>
            </w:r>
          </w:p>
        </w:tc>
        <w:tc>
          <w:tcPr>
            <w:tcW w:w="1135" w:type="dxa"/>
          </w:tcPr>
          <w:p>
            <w:pPr>
              <w:pStyle w:val="TableParagraph"/>
              <w:spacing w:line="256" w:lineRule="exact"/>
              <w:ind w:left="126"/>
              <w:rPr>
                <w:b/>
                <w:sz w:val="24"/>
              </w:rPr>
            </w:pPr>
            <w:r>
              <w:rPr>
                <w:b/>
                <w:spacing w:val="-4"/>
                <w:sz w:val="24"/>
              </w:rPr>
              <w:t>9,28</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7</w:t>
            </w:r>
          </w:p>
        </w:tc>
        <w:tc>
          <w:tcPr>
            <w:tcW w:w="996" w:type="dxa"/>
          </w:tcPr>
          <w:p>
            <w:pPr>
              <w:pStyle w:val="TableParagraph"/>
              <w:spacing w:line="256" w:lineRule="exact"/>
              <w:ind w:left="107"/>
              <w:rPr>
                <w:sz w:val="24"/>
              </w:rPr>
            </w:pPr>
            <w:r>
              <w:rPr>
                <w:spacing w:val="-4"/>
                <w:sz w:val="24"/>
              </w:rPr>
              <w:t>6,30</w:t>
            </w:r>
          </w:p>
        </w:tc>
        <w:tc>
          <w:tcPr>
            <w:tcW w:w="1372" w:type="dxa"/>
          </w:tcPr>
          <w:p>
            <w:pPr>
              <w:pStyle w:val="TableParagraph"/>
              <w:spacing w:line="256" w:lineRule="exact"/>
              <w:ind w:left="110"/>
              <w:rPr>
                <w:sz w:val="24"/>
              </w:rPr>
            </w:pPr>
            <w:r>
              <w:rPr>
                <w:sz w:val="24"/>
              </w:rPr>
              <w:t>1,30 </w:t>
            </w:r>
            <w:r>
              <w:rPr>
                <w:spacing w:val="-5"/>
                <w:sz w:val="24"/>
              </w:rPr>
              <w:t>(3)</w:t>
            </w:r>
          </w:p>
        </w:tc>
        <w:tc>
          <w:tcPr>
            <w:tcW w:w="1134" w:type="dxa"/>
          </w:tcPr>
          <w:p>
            <w:pPr>
              <w:pStyle w:val="TableParagraph"/>
              <w:spacing w:line="256" w:lineRule="exact"/>
              <w:ind w:left="111"/>
              <w:rPr>
                <w:b/>
                <w:sz w:val="24"/>
              </w:rPr>
            </w:pPr>
            <w:r>
              <w:rPr>
                <w:b/>
                <w:spacing w:val="-4"/>
                <w:sz w:val="24"/>
              </w:rPr>
              <w:t>8,00</w:t>
            </w:r>
          </w:p>
        </w:tc>
        <w:tc>
          <w:tcPr>
            <w:tcW w:w="995" w:type="dxa"/>
          </w:tcPr>
          <w:p>
            <w:pPr>
              <w:pStyle w:val="TableParagraph"/>
              <w:spacing w:line="256" w:lineRule="exact"/>
              <w:ind w:left="109"/>
              <w:rPr>
                <w:sz w:val="24"/>
              </w:rPr>
            </w:pPr>
            <w:r>
              <w:rPr>
                <w:spacing w:val="-2"/>
                <w:sz w:val="24"/>
              </w:rPr>
              <w:t>10,08</w:t>
            </w:r>
          </w:p>
        </w:tc>
        <w:tc>
          <w:tcPr>
            <w:tcW w:w="1270" w:type="dxa"/>
          </w:tcPr>
          <w:p>
            <w:pPr>
              <w:pStyle w:val="TableParagraph"/>
              <w:spacing w:line="256" w:lineRule="exact"/>
              <w:ind w:left="113"/>
              <w:rPr>
                <w:sz w:val="24"/>
              </w:rPr>
            </w:pPr>
            <w:r>
              <w:rPr>
                <w:sz w:val="24"/>
              </w:rPr>
              <w:t>2,00 </w:t>
            </w:r>
            <w:r>
              <w:rPr>
                <w:spacing w:val="-5"/>
                <w:sz w:val="24"/>
              </w:rPr>
              <w:t>(4)</w:t>
            </w:r>
          </w:p>
        </w:tc>
        <w:tc>
          <w:tcPr>
            <w:tcW w:w="1130" w:type="dxa"/>
            <w:tcBorders>
              <w:right w:val="single" w:sz="24" w:space="0" w:color="000000"/>
            </w:tcBorders>
          </w:tcPr>
          <w:p>
            <w:pPr>
              <w:pStyle w:val="TableParagraph"/>
              <w:spacing w:line="256" w:lineRule="exact"/>
              <w:ind w:left="113"/>
              <w:rPr>
                <w:b/>
                <w:sz w:val="24"/>
              </w:rPr>
            </w:pPr>
            <w:r>
              <w:rPr>
                <w:b/>
                <w:spacing w:val="-2"/>
                <w:sz w:val="24"/>
              </w:rPr>
              <w:t>12,08</w:t>
            </w:r>
          </w:p>
        </w:tc>
        <w:tc>
          <w:tcPr>
            <w:tcW w:w="998" w:type="dxa"/>
            <w:tcBorders>
              <w:left w:val="single" w:sz="24" w:space="0" w:color="000000"/>
            </w:tcBorders>
          </w:tcPr>
          <w:p>
            <w:pPr>
              <w:pStyle w:val="TableParagraph"/>
              <w:spacing w:line="256" w:lineRule="exact"/>
              <w:ind w:left="93"/>
              <w:rPr>
                <w:sz w:val="24"/>
              </w:rPr>
            </w:pPr>
            <w:r>
              <w:rPr>
                <w:spacing w:val="-4"/>
                <w:sz w:val="24"/>
              </w:rPr>
              <w:t>9,37</w:t>
            </w:r>
          </w:p>
        </w:tc>
        <w:tc>
          <w:tcPr>
            <w:tcW w:w="1409" w:type="dxa"/>
          </w:tcPr>
          <w:p>
            <w:pPr>
              <w:pStyle w:val="TableParagraph"/>
              <w:spacing w:line="256" w:lineRule="exact"/>
              <w:ind w:left="117"/>
              <w:rPr>
                <w:sz w:val="24"/>
              </w:rPr>
            </w:pPr>
            <w:r>
              <w:rPr>
                <w:sz w:val="24"/>
              </w:rPr>
              <w:t>3,00 </w:t>
            </w:r>
            <w:r>
              <w:rPr>
                <w:spacing w:val="-5"/>
                <w:sz w:val="24"/>
              </w:rPr>
              <w:t>(6)</w:t>
            </w:r>
          </w:p>
        </w:tc>
        <w:tc>
          <w:tcPr>
            <w:tcW w:w="1133" w:type="dxa"/>
          </w:tcPr>
          <w:p>
            <w:pPr>
              <w:pStyle w:val="TableParagraph"/>
              <w:spacing w:line="256" w:lineRule="exact"/>
              <w:ind w:left="119"/>
              <w:rPr>
                <w:b/>
                <w:sz w:val="24"/>
              </w:rPr>
            </w:pPr>
            <w:r>
              <w:rPr>
                <w:b/>
                <w:spacing w:val="-2"/>
                <w:sz w:val="24"/>
              </w:rPr>
              <w:t>12,37</w:t>
            </w:r>
          </w:p>
        </w:tc>
        <w:tc>
          <w:tcPr>
            <w:tcW w:w="996" w:type="dxa"/>
          </w:tcPr>
          <w:p>
            <w:pPr>
              <w:pStyle w:val="TableParagraph"/>
              <w:spacing w:line="256" w:lineRule="exact"/>
              <w:ind w:left="123"/>
              <w:rPr>
                <w:sz w:val="24"/>
              </w:rPr>
            </w:pPr>
            <w:r>
              <w:rPr>
                <w:spacing w:val="-2"/>
                <w:sz w:val="24"/>
              </w:rPr>
              <w:t>10,08</w:t>
            </w:r>
          </w:p>
        </w:tc>
        <w:tc>
          <w:tcPr>
            <w:tcW w:w="1407" w:type="dxa"/>
          </w:tcPr>
          <w:p>
            <w:pPr>
              <w:pStyle w:val="TableParagraph"/>
              <w:spacing w:line="256" w:lineRule="exact"/>
              <w:ind w:left="124"/>
              <w:rPr>
                <w:sz w:val="24"/>
              </w:rPr>
            </w:pPr>
            <w:r>
              <w:rPr>
                <w:sz w:val="24"/>
              </w:rPr>
              <w:t>4,00 </w:t>
            </w:r>
            <w:r>
              <w:rPr>
                <w:spacing w:val="-5"/>
                <w:sz w:val="24"/>
              </w:rPr>
              <w:t>(8)</w:t>
            </w:r>
          </w:p>
        </w:tc>
        <w:tc>
          <w:tcPr>
            <w:tcW w:w="1135" w:type="dxa"/>
          </w:tcPr>
          <w:p>
            <w:pPr>
              <w:pStyle w:val="TableParagraph"/>
              <w:spacing w:line="256" w:lineRule="exact"/>
              <w:ind w:left="126"/>
              <w:rPr>
                <w:b/>
                <w:sz w:val="24"/>
              </w:rPr>
            </w:pPr>
            <w:r>
              <w:rPr>
                <w:b/>
                <w:spacing w:val="-2"/>
                <w:sz w:val="24"/>
              </w:rPr>
              <w:t>14,08</w:t>
            </w:r>
          </w:p>
        </w:tc>
      </w:tr>
      <w:tr>
        <w:trPr>
          <w:trHeight w:val="278" w:hRule="atLeast"/>
        </w:trPr>
        <w:tc>
          <w:tcPr>
            <w:tcW w:w="718" w:type="dxa"/>
            <w:vMerge/>
            <w:tcBorders>
              <w:top w:val="nil"/>
            </w:tcBorders>
            <w:textDirection w:val="btLr"/>
          </w:tcPr>
          <w:p>
            <w:pPr>
              <w:rPr>
                <w:sz w:val="2"/>
                <w:szCs w:val="2"/>
              </w:rPr>
            </w:pPr>
          </w:p>
        </w:tc>
        <w:tc>
          <w:tcPr>
            <w:tcW w:w="456" w:type="dxa"/>
          </w:tcPr>
          <w:p>
            <w:pPr>
              <w:pStyle w:val="TableParagraph"/>
              <w:spacing w:line="258" w:lineRule="exact"/>
              <w:ind w:left="8"/>
              <w:jc w:val="center"/>
              <w:rPr>
                <w:sz w:val="24"/>
              </w:rPr>
            </w:pPr>
            <w:r>
              <w:rPr>
                <w:spacing w:val="-10"/>
                <w:sz w:val="24"/>
              </w:rPr>
              <w:t>8</w:t>
            </w:r>
          </w:p>
        </w:tc>
        <w:tc>
          <w:tcPr>
            <w:tcW w:w="996" w:type="dxa"/>
          </w:tcPr>
          <w:p>
            <w:pPr>
              <w:pStyle w:val="TableParagraph"/>
              <w:spacing w:line="258" w:lineRule="exact"/>
              <w:ind w:left="107"/>
              <w:rPr>
                <w:sz w:val="24"/>
              </w:rPr>
            </w:pPr>
            <w:r>
              <w:rPr>
                <w:spacing w:val="-4"/>
                <w:sz w:val="24"/>
              </w:rPr>
              <w:t>7,00</w:t>
            </w:r>
          </w:p>
        </w:tc>
        <w:tc>
          <w:tcPr>
            <w:tcW w:w="1372" w:type="dxa"/>
          </w:tcPr>
          <w:p>
            <w:pPr>
              <w:pStyle w:val="TableParagraph"/>
              <w:spacing w:line="258" w:lineRule="exact"/>
              <w:ind w:left="110"/>
              <w:rPr>
                <w:sz w:val="24"/>
              </w:rPr>
            </w:pPr>
            <w:r>
              <w:rPr>
                <w:sz w:val="24"/>
              </w:rPr>
              <w:t>2,30 </w:t>
            </w:r>
            <w:r>
              <w:rPr>
                <w:spacing w:val="-5"/>
                <w:sz w:val="24"/>
              </w:rPr>
              <w:t>(5)</w:t>
            </w:r>
          </w:p>
        </w:tc>
        <w:tc>
          <w:tcPr>
            <w:tcW w:w="1134" w:type="dxa"/>
          </w:tcPr>
          <w:p>
            <w:pPr>
              <w:pStyle w:val="TableParagraph"/>
              <w:spacing w:line="258" w:lineRule="exact"/>
              <w:ind w:left="111"/>
              <w:rPr>
                <w:b/>
                <w:sz w:val="24"/>
              </w:rPr>
            </w:pPr>
            <w:r>
              <w:rPr>
                <w:b/>
                <w:spacing w:val="-4"/>
                <w:sz w:val="24"/>
              </w:rPr>
              <w:t>9,30</w:t>
            </w:r>
          </w:p>
        </w:tc>
        <w:tc>
          <w:tcPr>
            <w:tcW w:w="995" w:type="dxa"/>
          </w:tcPr>
          <w:p>
            <w:pPr>
              <w:pStyle w:val="TableParagraph"/>
              <w:spacing w:line="258" w:lineRule="exact"/>
              <w:ind w:left="109"/>
              <w:rPr>
                <w:sz w:val="24"/>
              </w:rPr>
            </w:pPr>
            <w:r>
              <w:rPr>
                <w:spacing w:val="-4"/>
                <w:sz w:val="24"/>
              </w:rPr>
              <w:t>8,53</w:t>
            </w:r>
          </w:p>
        </w:tc>
        <w:tc>
          <w:tcPr>
            <w:tcW w:w="1270" w:type="dxa"/>
          </w:tcPr>
          <w:p>
            <w:pPr>
              <w:pStyle w:val="TableParagraph"/>
              <w:spacing w:line="258" w:lineRule="exact"/>
              <w:ind w:left="113"/>
              <w:rPr>
                <w:sz w:val="24"/>
              </w:rPr>
            </w:pPr>
            <w:r>
              <w:rPr>
                <w:sz w:val="24"/>
              </w:rPr>
              <w:t>3,00 </w:t>
            </w:r>
            <w:r>
              <w:rPr>
                <w:spacing w:val="-5"/>
                <w:sz w:val="24"/>
              </w:rPr>
              <w:t>(6)</w:t>
            </w:r>
          </w:p>
        </w:tc>
        <w:tc>
          <w:tcPr>
            <w:tcW w:w="1130" w:type="dxa"/>
            <w:tcBorders>
              <w:right w:val="single" w:sz="24" w:space="0" w:color="000000"/>
            </w:tcBorders>
          </w:tcPr>
          <w:p>
            <w:pPr>
              <w:pStyle w:val="TableParagraph"/>
              <w:spacing w:line="258" w:lineRule="exact"/>
              <w:ind w:left="113"/>
              <w:rPr>
                <w:b/>
                <w:sz w:val="24"/>
              </w:rPr>
            </w:pPr>
            <w:r>
              <w:rPr>
                <w:b/>
                <w:spacing w:val="-2"/>
                <w:sz w:val="24"/>
              </w:rPr>
              <w:t>11,53</w:t>
            </w:r>
          </w:p>
        </w:tc>
        <w:tc>
          <w:tcPr>
            <w:tcW w:w="998" w:type="dxa"/>
            <w:tcBorders>
              <w:left w:val="single" w:sz="24" w:space="0" w:color="000000"/>
            </w:tcBorders>
          </w:tcPr>
          <w:p>
            <w:pPr>
              <w:pStyle w:val="TableParagraph"/>
              <w:spacing w:line="258" w:lineRule="exact"/>
              <w:ind w:left="93"/>
              <w:rPr>
                <w:sz w:val="24"/>
              </w:rPr>
            </w:pPr>
            <w:r>
              <w:rPr>
                <w:spacing w:val="-4"/>
                <w:sz w:val="24"/>
              </w:rPr>
              <w:t>7,34</w:t>
            </w:r>
          </w:p>
        </w:tc>
        <w:tc>
          <w:tcPr>
            <w:tcW w:w="1409" w:type="dxa"/>
          </w:tcPr>
          <w:p>
            <w:pPr>
              <w:pStyle w:val="TableParagraph"/>
              <w:spacing w:line="258" w:lineRule="exact"/>
              <w:ind w:left="117"/>
              <w:rPr>
                <w:sz w:val="24"/>
              </w:rPr>
            </w:pPr>
            <w:r>
              <w:rPr>
                <w:sz w:val="24"/>
              </w:rPr>
              <w:t>2,30 </w:t>
            </w:r>
            <w:r>
              <w:rPr>
                <w:spacing w:val="-5"/>
                <w:sz w:val="24"/>
              </w:rPr>
              <w:t>(5)</w:t>
            </w:r>
          </w:p>
        </w:tc>
        <w:tc>
          <w:tcPr>
            <w:tcW w:w="1133" w:type="dxa"/>
          </w:tcPr>
          <w:p>
            <w:pPr>
              <w:pStyle w:val="TableParagraph"/>
              <w:spacing w:line="258" w:lineRule="exact"/>
              <w:ind w:left="119"/>
              <w:rPr>
                <w:b/>
                <w:sz w:val="24"/>
              </w:rPr>
            </w:pPr>
            <w:r>
              <w:rPr>
                <w:b/>
                <w:spacing w:val="-2"/>
                <w:sz w:val="24"/>
              </w:rPr>
              <w:t>10,04</w:t>
            </w:r>
          </w:p>
        </w:tc>
        <w:tc>
          <w:tcPr>
            <w:tcW w:w="996" w:type="dxa"/>
          </w:tcPr>
          <w:p>
            <w:pPr>
              <w:pStyle w:val="TableParagraph"/>
              <w:spacing w:line="258" w:lineRule="exact"/>
              <w:ind w:left="123"/>
              <w:rPr>
                <w:sz w:val="24"/>
              </w:rPr>
            </w:pPr>
            <w:r>
              <w:rPr>
                <w:spacing w:val="-4"/>
                <w:sz w:val="24"/>
              </w:rPr>
              <w:t>7,02</w:t>
            </w:r>
          </w:p>
        </w:tc>
        <w:tc>
          <w:tcPr>
            <w:tcW w:w="1407" w:type="dxa"/>
          </w:tcPr>
          <w:p>
            <w:pPr>
              <w:pStyle w:val="TableParagraph"/>
              <w:spacing w:line="258" w:lineRule="exact"/>
              <w:ind w:left="124"/>
              <w:rPr>
                <w:sz w:val="24"/>
              </w:rPr>
            </w:pPr>
            <w:r>
              <w:rPr>
                <w:sz w:val="24"/>
              </w:rPr>
              <w:t>1,30 </w:t>
            </w:r>
            <w:r>
              <w:rPr>
                <w:spacing w:val="-5"/>
                <w:sz w:val="24"/>
              </w:rPr>
              <w:t>(3)</w:t>
            </w:r>
          </w:p>
        </w:tc>
        <w:tc>
          <w:tcPr>
            <w:tcW w:w="1135" w:type="dxa"/>
          </w:tcPr>
          <w:p>
            <w:pPr>
              <w:pStyle w:val="TableParagraph"/>
              <w:spacing w:line="258" w:lineRule="exact"/>
              <w:ind w:left="126"/>
              <w:rPr>
                <w:b/>
                <w:sz w:val="24"/>
              </w:rPr>
            </w:pPr>
            <w:r>
              <w:rPr>
                <w:b/>
                <w:spacing w:val="-4"/>
                <w:sz w:val="24"/>
              </w:rPr>
              <w:t>8,32</w:t>
            </w:r>
          </w:p>
        </w:tc>
      </w:tr>
      <w:tr>
        <w:trPr>
          <w:trHeight w:val="276"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9</w:t>
            </w:r>
          </w:p>
        </w:tc>
        <w:tc>
          <w:tcPr>
            <w:tcW w:w="996" w:type="dxa"/>
          </w:tcPr>
          <w:p>
            <w:pPr>
              <w:pStyle w:val="TableParagraph"/>
              <w:rPr>
                <w:sz w:val="20"/>
              </w:rPr>
            </w:pPr>
          </w:p>
        </w:tc>
        <w:tc>
          <w:tcPr>
            <w:tcW w:w="1372" w:type="dxa"/>
          </w:tcPr>
          <w:p>
            <w:pPr>
              <w:pStyle w:val="TableParagraph"/>
              <w:rPr>
                <w:sz w:val="20"/>
              </w:rPr>
            </w:pPr>
          </w:p>
        </w:tc>
        <w:tc>
          <w:tcPr>
            <w:tcW w:w="1134" w:type="dxa"/>
          </w:tcPr>
          <w:p>
            <w:pPr>
              <w:pStyle w:val="TableParagraph"/>
              <w:rPr>
                <w:sz w:val="20"/>
              </w:rPr>
            </w:pPr>
          </w:p>
        </w:tc>
        <w:tc>
          <w:tcPr>
            <w:tcW w:w="995" w:type="dxa"/>
          </w:tcPr>
          <w:p>
            <w:pPr>
              <w:pStyle w:val="TableParagraph"/>
              <w:rPr>
                <w:sz w:val="20"/>
              </w:rPr>
            </w:pPr>
          </w:p>
        </w:tc>
        <w:tc>
          <w:tcPr>
            <w:tcW w:w="1270" w:type="dxa"/>
          </w:tcPr>
          <w:p>
            <w:pPr>
              <w:pStyle w:val="TableParagraph"/>
              <w:rPr>
                <w:sz w:val="20"/>
              </w:rPr>
            </w:pPr>
          </w:p>
        </w:tc>
        <w:tc>
          <w:tcPr>
            <w:tcW w:w="1130" w:type="dxa"/>
            <w:tcBorders>
              <w:right w:val="single" w:sz="24" w:space="0" w:color="000000"/>
            </w:tcBorders>
          </w:tcPr>
          <w:p>
            <w:pPr>
              <w:pStyle w:val="TableParagraph"/>
              <w:rPr>
                <w:sz w:val="20"/>
              </w:rPr>
            </w:pPr>
          </w:p>
        </w:tc>
        <w:tc>
          <w:tcPr>
            <w:tcW w:w="998" w:type="dxa"/>
            <w:tcBorders>
              <w:left w:val="single" w:sz="24" w:space="0" w:color="000000"/>
            </w:tcBorders>
          </w:tcPr>
          <w:p>
            <w:pPr>
              <w:pStyle w:val="TableParagraph"/>
              <w:spacing w:line="256" w:lineRule="exact"/>
              <w:ind w:left="93"/>
              <w:rPr>
                <w:sz w:val="24"/>
              </w:rPr>
            </w:pPr>
            <w:r>
              <w:rPr>
                <w:spacing w:val="-4"/>
                <w:sz w:val="24"/>
              </w:rPr>
              <w:t>8,23</w:t>
            </w:r>
          </w:p>
        </w:tc>
        <w:tc>
          <w:tcPr>
            <w:tcW w:w="1409" w:type="dxa"/>
          </w:tcPr>
          <w:p>
            <w:pPr>
              <w:pStyle w:val="TableParagraph"/>
              <w:spacing w:line="256" w:lineRule="exact"/>
              <w:ind w:left="117"/>
              <w:rPr>
                <w:sz w:val="24"/>
              </w:rPr>
            </w:pPr>
            <w:r>
              <w:rPr>
                <w:sz w:val="24"/>
              </w:rPr>
              <w:t>2,00 </w:t>
            </w:r>
            <w:r>
              <w:rPr>
                <w:spacing w:val="-5"/>
                <w:sz w:val="24"/>
              </w:rPr>
              <w:t>(4)</w:t>
            </w:r>
          </w:p>
        </w:tc>
        <w:tc>
          <w:tcPr>
            <w:tcW w:w="1133" w:type="dxa"/>
          </w:tcPr>
          <w:p>
            <w:pPr>
              <w:pStyle w:val="TableParagraph"/>
              <w:spacing w:line="256" w:lineRule="exact"/>
              <w:ind w:left="119"/>
              <w:rPr>
                <w:b/>
                <w:sz w:val="24"/>
              </w:rPr>
            </w:pPr>
            <w:r>
              <w:rPr>
                <w:b/>
                <w:spacing w:val="-2"/>
                <w:sz w:val="24"/>
              </w:rPr>
              <w:t>10,23</w:t>
            </w:r>
          </w:p>
        </w:tc>
        <w:tc>
          <w:tcPr>
            <w:tcW w:w="996" w:type="dxa"/>
          </w:tcPr>
          <w:p>
            <w:pPr>
              <w:pStyle w:val="TableParagraph"/>
              <w:spacing w:line="256" w:lineRule="exact"/>
              <w:ind w:left="123"/>
              <w:rPr>
                <w:sz w:val="24"/>
              </w:rPr>
            </w:pPr>
            <w:r>
              <w:rPr>
                <w:spacing w:val="-4"/>
                <w:sz w:val="24"/>
              </w:rPr>
              <w:t>6,30</w:t>
            </w:r>
          </w:p>
        </w:tc>
        <w:tc>
          <w:tcPr>
            <w:tcW w:w="1407" w:type="dxa"/>
          </w:tcPr>
          <w:p>
            <w:pPr>
              <w:pStyle w:val="TableParagraph"/>
              <w:spacing w:line="256" w:lineRule="exact"/>
              <w:ind w:left="124"/>
              <w:rPr>
                <w:sz w:val="24"/>
              </w:rPr>
            </w:pPr>
            <w:r>
              <w:rPr>
                <w:sz w:val="24"/>
              </w:rPr>
              <w:t>3,00 </w:t>
            </w:r>
            <w:r>
              <w:rPr>
                <w:spacing w:val="-5"/>
                <w:sz w:val="24"/>
              </w:rPr>
              <w:t>(6)</w:t>
            </w:r>
          </w:p>
        </w:tc>
        <w:tc>
          <w:tcPr>
            <w:tcW w:w="1135" w:type="dxa"/>
          </w:tcPr>
          <w:p>
            <w:pPr>
              <w:pStyle w:val="TableParagraph"/>
              <w:spacing w:line="256" w:lineRule="exact"/>
              <w:ind w:left="126"/>
              <w:rPr>
                <w:b/>
                <w:sz w:val="24"/>
              </w:rPr>
            </w:pPr>
            <w:r>
              <w:rPr>
                <w:b/>
                <w:spacing w:val="-4"/>
                <w:sz w:val="24"/>
              </w:rPr>
              <w:t>9,30</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5"/>
                <w:sz w:val="24"/>
              </w:rPr>
              <w:t>10</w:t>
            </w:r>
          </w:p>
        </w:tc>
        <w:tc>
          <w:tcPr>
            <w:tcW w:w="996" w:type="dxa"/>
          </w:tcPr>
          <w:p>
            <w:pPr>
              <w:pStyle w:val="TableParagraph"/>
              <w:rPr>
                <w:sz w:val="20"/>
              </w:rPr>
            </w:pPr>
          </w:p>
        </w:tc>
        <w:tc>
          <w:tcPr>
            <w:tcW w:w="1372" w:type="dxa"/>
          </w:tcPr>
          <w:p>
            <w:pPr>
              <w:pStyle w:val="TableParagraph"/>
              <w:rPr>
                <w:sz w:val="20"/>
              </w:rPr>
            </w:pPr>
          </w:p>
        </w:tc>
        <w:tc>
          <w:tcPr>
            <w:tcW w:w="1134" w:type="dxa"/>
          </w:tcPr>
          <w:p>
            <w:pPr>
              <w:pStyle w:val="TableParagraph"/>
              <w:rPr>
                <w:sz w:val="20"/>
              </w:rPr>
            </w:pPr>
          </w:p>
        </w:tc>
        <w:tc>
          <w:tcPr>
            <w:tcW w:w="995" w:type="dxa"/>
          </w:tcPr>
          <w:p>
            <w:pPr>
              <w:pStyle w:val="TableParagraph"/>
              <w:rPr>
                <w:sz w:val="20"/>
              </w:rPr>
            </w:pPr>
          </w:p>
        </w:tc>
        <w:tc>
          <w:tcPr>
            <w:tcW w:w="1270" w:type="dxa"/>
          </w:tcPr>
          <w:p>
            <w:pPr>
              <w:pStyle w:val="TableParagraph"/>
              <w:rPr>
                <w:sz w:val="20"/>
              </w:rPr>
            </w:pPr>
          </w:p>
        </w:tc>
        <w:tc>
          <w:tcPr>
            <w:tcW w:w="1130" w:type="dxa"/>
            <w:tcBorders>
              <w:right w:val="single" w:sz="24" w:space="0" w:color="000000"/>
            </w:tcBorders>
          </w:tcPr>
          <w:p>
            <w:pPr>
              <w:pStyle w:val="TableParagraph"/>
              <w:rPr>
                <w:sz w:val="20"/>
              </w:rPr>
            </w:pPr>
          </w:p>
        </w:tc>
        <w:tc>
          <w:tcPr>
            <w:tcW w:w="998" w:type="dxa"/>
            <w:tcBorders>
              <w:left w:val="single" w:sz="24" w:space="0" w:color="000000"/>
            </w:tcBorders>
          </w:tcPr>
          <w:p>
            <w:pPr>
              <w:pStyle w:val="TableParagraph"/>
              <w:spacing w:line="256" w:lineRule="exact"/>
              <w:ind w:left="93"/>
              <w:rPr>
                <w:sz w:val="24"/>
              </w:rPr>
            </w:pPr>
            <w:r>
              <w:rPr>
                <w:spacing w:val="-4"/>
                <w:sz w:val="24"/>
              </w:rPr>
              <w:t>8,43</w:t>
            </w:r>
          </w:p>
        </w:tc>
        <w:tc>
          <w:tcPr>
            <w:tcW w:w="1409" w:type="dxa"/>
          </w:tcPr>
          <w:p>
            <w:pPr>
              <w:pStyle w:val="TableParagraph"/>
              <w:spacing w:line="256" w:lineRule="exact"/>
              <w:ind w:left="117"/>
              <w:rPr>
                <w:sz w:val="24"/>
              </w:rPr>
            </w:pPr>
            <w:r>
              <w:rPr>
                <w:sz w:val="24"/>
              </w:rPr>
              <w:t>2,00 </w:t>
            </w:r>
            <w:r>
              <w:rPr>
                <w:spacing w:val="-5"/>
                <w:sz w:val="24"/>
              </w:rPr>
              <w:t>(4)</w:t>
            </w:r>
          </w:p>
        </w:tc>
        <w:tc>
          <w:tcPr>
            <w:tcW w:w="1133" w:type="dxa"/>
          </w:tcPr>
          <w:p>
            <w:pPr>
              <w:pStyle w:val="TableParagraph"/>
              <w:spacing w:line="256" w:lineRule="exact"/>
              <w:ind w:left="119"/>
              <w:rPr>
                <w:b/>
                <w:sz w:val="24"/>
              </w:rPr>
            </w:pPr>
            <w:r>
              <w:rPr>
                <w:b/>
                <w:spacing w:val="-2"/>
                <w:sz w:val="24"/>
              </w:rPr>
              <w:t>10,43</w:t>
            </w:r>
          </w:p>
        </w:tc>
        <w:tc>
          <w:tcPr>
            <w:tcW w:w="996" w:type="dxa"/>
          </w:tcPr>
          <w:p>
            <w:pPr>
              <w:pStyle w:val="TableParagraph"/>
              <w:spacing w:line="256" w:lineRule="exact"/>
              <w:ind w:left="123"/>
              <w:rPr>
                <w:sz w:val="24"/>
              </w:rPr>
            </w:pPr>
            <w:r>
              <w:rPr>
                <w:spacing w:val="-4"/>
                <w:sz w:val="24"/>
              </w:rPr>
              <w:t>8,31</w:t>
            </w:r>
          </w:p>
        </w:tc>
        <w:tc>
          <w:tcPr>
            <w:tcW w:w="1407" w:type="dxa"/>
          </w:tcPr>
          <w:p>
            <w:pPr>
              <w:pStyle w:val="TableParagraph"/>
              <w:spacing w:line="256" w:lineRule="exact"/>
              <w:ind w:left="124"/>
              <w:rPr>
                <w:sz w:val="24"/>
              </w:rPr>
            </w:pPr>
            <w:r>
              <w:rPr>
                <w:sz w:val="24"/>
              </w:rPr>
              <w:t>2,00 </w:t>
            </w:r>
            <w:r>
              <w:rPr>
                <w:spacing w:val="-5"/>
                <w:sz w:val="24"/>
              </w:rPr>
              <w:t>(4)</w:t>
            </w:r>
          </w:p>
        </w:tc>
        <w:tc>
          <w:tcPr>
            <w:tcW w:w="1135" w:type="dxa"/>
          </w:tcPr>
          <w:p>
            <w:pPr>
              <w:pStyle w:val="TableParagraph"/>
              <w:spacing w:line="256" w:lineRule="exact"/>
              <w:ind w:left="126"/>
              <w:rPr>
                <w:b/>
                <w:sz w:val="24"/>
              </w:rPr>
            </w:pPr>
            <w:r>
              <w:rPr>
                <w:b/>
                <w:spacing w:val="-2"/>
                <w:sz w:val="24"/>
              </w:rPr>
              <w:t>10,31</w:t>
            </w:r>
          </w:p>
        </w:tc>
      </w:tr>
      <w:tr>
        <w:trPr>
          <w:trHeight w:val="551" w:hRule="atLeast"/>
        </w:trPr>
        <w:tc>
          <w:tcPr>
            <w:tcW w:w="1174" w:type="dxa"/>
            <w:gridSpan w:val="2"/>
          </w:tcPr>
          <w:p>
            <w:pPr>
              <w:pStyle w:val="TableParagraph"/>
              <w:spacing w:line="268" w:lineRule="exact"/>
              <w:ind w:left="107"/>
              <w:rPr>
                <w:sz w:val="24"/>
              </w:rPr>
            </w:pPr>
            <w:r>
              <w:rPr>
                <w:spacing w:val="-2"/>
                <w:sz w:val="24"/>
              </w:rPr>
              <w:t>Среднее</w:t>
            </w:r>
          </w:p>
          <w:p>
            <w:pPr>
              <w:pStyle w:val="TableParagraph"/>
              <w:spacing w:line="264" w:lineRule="exact"/>
              <w:ind w:left="107"/>
              <w:rPr>
                <w:sz w:val="24"/>
              </w:rPr>
            </w:pPr>
            <w:r>
              <w:rPr>
                <w:spacing w:val="-2"/>
                <w:sz w:val="24"/>
              </w:rPr>
              <w:t>значение</w:t>
            </w:r>
          </w:p>
        </w:tc>
        <w:tc>
          <w:tcPr>
            <w:tcW w:w="996" w:type="dxa"/>
            <w:tcBorders>
              <w:bottom w:val="single" w:sz="24" w:space="0" w:color="000000"/>
            </w:tcBorders>
          </w:tcPr>
          <w:p>
            <w:pPr>
              <w:pStyle w:val="TableParagraph"/>
              <w:spacing w:line="268" w:lineRule="exact"/>
              <w:ind w:left="107"/>
              <w:rPr>
                <w:sz w:val="24"/>
              </w:rPr>
            </w:pPr>
            <w:r>
              <w:rPr>
                <w:spacing w:val="-4"/>
                <w:sz w:val="24"/>
              </w:rPr>
              <w:t>8,24</w:t>
            </w:r>
          </w:p>
          <w:p>
            <w:pPr>
              <w:pStyle w:val="TableParagraph"/>
              <w:spacing w:line="264" w:lineRule="exact"/>
              <w:ind w:left="107"/>
              <w:rPr>
                <w:sz w:val="24"/>
              </w:rPr>
            </w:pPr>
            <w:r>
              <w:rPr>
                <w:spacing w:val="-2"/>
                <w:sz w:val="24"/>
              </w:rPr>
              <w:t>(</w:t>
            </w:r>
            <w:r>
              <w:rPr>
                <w:i/>
                <w:spacing w:val="-2"/>
                <w:sz w:val="24"/>
              </w:rPr>
              <w:t>8,24</w:t>
            </w:r>
            <w:r>
              <w:rPr>
                <w:spacing w:val="-2"/>
                <w:sz w:val="24"/>
              </w:rPr>
              <w:t>)</w:t>
            </w:r>
          </w:p>
        </w:tc>
        <w:tc>
          <w:tcPr>
            <w:tcW w:w="1372" w:type="dxa"/>
            <w:tcBorders>
              <w:bottom w:val="single" w:sz="24" w:space="0" w:color="000000"/>
            </w:tcBorders>
          </w:tcPr>
          <w:p>
            <w:pPr>
              <w:pStyle w:val="TableParagraph"/>
              <w:spacing w:line="268" w:lineRule="exact"/>
              <w:ind w:left="26"/>
              <w:rPr>
                <w:sz w:val="24"/>
              </w:rPr>
            </w:pPr>
            <w:r>
              <w:rPr>
                <w:spacing w:val="-2"/>
                <w:sz w:val="24"/>
              </w:rPr>
              <w:t>13,00/8=1,62</w:t>
            </w:r>
          </w:p>
          <w:p>
            <w:pPr>
              <w:pStyle w:val="TableParagraph"/>
              <w:spacing w:line="264" w:lineRule="exact"/>
              <w:ind w:left="95"/>
              <w:rPr>
                <w:sz w:val="24"/>
              </w:rPr>
            </w:pPr>
            <w:r>
              <w:rPr>
                <w:spacing w:val="-2"/>
                <w:sz w:val="24"/>
              </w:rPr>
              <w:t>(</w:t>
            </w:r>
            <w:r>
              <w:rPr>
                <w:b/>
                <w:spacing w:val="-2"/>
                <w:sz w:val="24"/>
              </w:rPr>
              <w:t>26/8=3,25</w:t>
            </w:r>
            <w:r>
              <w:rPr>
                <w:spacing w:val="-2"/>
                <w:sz w:val="24"/>
              </w:rPr>
              <w:t>)</w:t>
            </w:r>
          </w:p>
        </w:tc>
        <w:tc>
          <w:tcPr>
            <w:tcW w:w="1134" w:type="dxa"/>
            <w:tcBorders>
              <w:bottom w:val="single" w:sz="24" w:space="0" w:color="000000"/>
            </w:tcBorders>
          </w:tcPr>
          <w:p>
            <w:pPr>
              <w:pStyle w:val="TableParagraph"/>
              <w:spacing w:line="273" w:lineRule="exact"/>
              <w:ind w:right="28"/>
              <w:jc w:val="center"/>
              <w:rPr>
                <w:b/>
                <w:sz w:val="24"/>
              </w:rPr>
            </w:pPr>
            <w:r>
              <w:rPr>
                <w:b/>
                <w:spacing w:val="-4"/>
                <w:sz w:val="24"/>
              </w:rPr>
              <w:t>9,86</w:t>
            </w:r>
          </w:p>
          <w:p>
            <w:pPr>
              <w:pStyle w:val="TableParagraph"/>
              <w:spacing w:line="259" w:lineRule="exact"/>
              <w:ind w:right="28"/>
              <w:jc w:val="center"/>
              <w:rPr>
                <w:b/>
                <w:sz w:val="24"/>
              </w:rPr>
            </w:pPr>
            <w:r>
              <w:rPr>
                <w:b/>
                <w:spacing w:val="-2"/>
                <w:sz w:val="24"/>
              </w:rPr>
              <w:t>(</w:t>
            </w:r>
            <w:r>
              <w:rPr>
                <w:b/>
                <w:i/>
                <w:spacing w:val="-2"/>
                <w:sz w:val="24"/>
              </w:rPr>
              <w:t>10,26</w:t>
            </w:r>
            <w:r>
              <w:rPr>
                <w:b/>
                <w:spacing w:val="-2"/>
                <w:sz w:val="24"/>
              </w:rPr>
              <w:t>)</w:t>
            </w:r>
          </w:p>
        </w:tc>
        <w:tc>
          <w:tcPr>
            <w:tcW w:w="995" w:type="dxa"/>
            <w:tcBorders>
              <w:bottom w:val="single" w:sz="24" w:space="0" w:color="000000"/>
            </w:tcBorders>
          </w:tcPr>
          <w:p>
            <w:pPr>
              <w:pStyle w:val="TableParagraph"/>
              <w:spacing w:line="268" w:lineRule="exact"/>
              <w:ind w:left="268"/>
              <w:rPr>
                <w:sz w:val="24"/>
              </w:rPr>
            </w:pPr>
            <w:r>
              <w:rPr>
                <w:spacing w:val="-4"/>
                <w:sz w:val="24"/>
              </w:rPr>
              <w:t>8,16</w:t>
            </w:r>
          </w:p>
          <w:p>
            <w:pPr>
              <w:pStyle w:val="TableParagraph"/>
              <w:spacing w:line="264" w:lineRule="exact"/>
              <w:ind w:left="186"/>
              <w:rPr>
                <w:sz w:val="24"/>
              </w:rPr>
            </w:pPr>
            <w:r>
              <w:rPr>
                <w:spacing w:val="-2"/>
                <w:sz w:val="24"/>
              </w:rPr>
              <w:t>(</w:t>
            </w:r>
            <w:r>
              <w:rPr>
                <w:i/>
                <w:spacing w:val="-2"/>
                <w:sz w:val="24"/>
              </w:rPr>
              <w:t>8,16</w:t>
            </w:r>
            <w:r>
              <w:rPr>
                <w:spacing w:val="-2"/>
                <w:sz w:val="24"/>
              </w:rPr>
              <w:t>)</w:t>
            </w:r>
          </w:p>
        </w:tc>
        <w:tc>
          <w:tcPr>
            <w:tcW w:w="1270" w:type="dxa"/>
            <w:tcBorders>
              <w:bottom w:val="single" w:sz="24" w:space="0" w:color="000000"/>
            </w:tcBorders>
          </w:tcPr>
          <w:p>
            <w:pPr>
              <w:pStyle w:val="TableParagraph"/>
              <w:spacing w:line="268" w:lineRule="exact"/>
              <w:ind w:left="-23"/>
              <w:rPr>
                <w:sz w:val="24"/>
              </w:rPr>
            </w:pPr>
            <w:r>
              <w:rPr>
                <w:spacing w:val="-2"/>
                <w:sz w:val="24"/>
              </w:rPr>
              <w:t>26,00/8=3,25</w:t>
            </w:r>
          </w:p>
          <w:p>
            <w:pPr>
              <w:pStyle w:val="TableParagraph"/>
              <w:spacing w:line="264" w:lineRule="exact"/>
              <w:ind w:left="106"/>
              <w:rPr>
                <w:sz w:val="24"/>
              </w:rPr>
            </w:pPr>
            <w:r>
              <w:rPr>
                <w:spacing w:val="-2"/>
                <w:sz w:val="24"/>
              </w:rPr>
              <w:t>(</w:t>
            </w:r>
            <w:r>
              <w:rPr>
                <w:b/>
                <w:spacing w:val="-2"/>
                <w:sz w:val="24"/>
              </w:rPr>
              <w:t>36/8=4,5</w:t>
            </w:r>
            <w:r>
              <w:rPr>
                <w:spacing w:val="-2"/>
                <w:sz w:val="24"/>
              </w:rPr>
              <w:t>)</w:t>
            </w:r>
          </w:p>
        </w:tc>
        <w:tc>
          <w:tcPr>
            <w:tcW w:w="1130" w:type="dxa"/>
            <w:tcBorders>
              <w:bottom w:val="single" w:sz="24" w:space="0" w:color="000000"/>
              <w:right w:val="single" w:sz="24" w:space="0" w:color="000000"/>
            </w:tcBorders>
          </w:tcPr>
          <w:p>
            <w:pPr>
              <w:pStyle w:val="TableParagraph"/>
              <w:spacing w:line="273" w:lineRule="exact"/>
              <w:ind w:left="281"/>
              <w:rPr>
                <w:b/>
                <w:sz w:val="24"/>
              </w:rPr>
            </w:pPr>
            <w:r>
              <w:rPr>
                <w:b/>
                <w:spacing w:val="-2"/>
                <w:sz w:val="24"/>
              </w:rPr>
              <w:t>10,41</w:t>
            </w:r>
          </w:p>
          <w:p>
            <w:pPr>
              <w:pStyle w:val="TableParagraph"/>
              <w:spacing w:line="259" w:lineRule="exact"/>
              <w:ind w:left="199"/>
              <w:rPr>
                <w:b/>
                <w:sz w:val="24"/>
              </w:rPr>
            </w:pPr>
            <w:r>
              <w:rPr>
                <w:b/>
                <w:spacing w:val="-2"/>
                <w:sz w:val="24"/>
              </w:rPr>
              <w:t>(</w:t>
            </w:r>
            <w:r>
              <w:rPr>
                <w:b/>
                <w:i/>
                <w:spacing w:val="-2"/>
                <w:sz w:val="24"/>
              </w:rPr>
              <w:t>10,41</w:t>
            </w:r>
            <w:r>
              <w:rPr>
                <w:b/>
                <w:spacing w:val="-2"/>
                <w:sz w:val="24"/>
              </w:rPr>
              <w:t>)</w:t>
            </w:r>
          </w:p>
        </w:tc>
        <w:tc>
          <w:tcPr>
            <w:tcW w:w="998" w:type="dxa"/>
            <w:tcBorders>
              <w:left w:val="single" w:sz="24" w:space="0" w:color="000000"/>
              <w:bottom w:val="single" w:sz="24" w:space="0" w:color="000000"/>
            </w:tcBorders>
          </w:tcPr>
          <w:p>
            <w:pPr>
              <w:pStyle w:val="TableParagraph"/>
              <w:spacing w:line="268" w:lineRule="exact"/>
              <w:ind w:left="93"/>
              <w:rPr>
                <w:sz w:val="24"/>
              </w:rPr>
            </w:pPr>
            <w:r>
              <w:rPr>
                <w:spacing w:val="-4"/>
                <w:sz w:val="24"/>
              </w:rPr>
              <w:t>8,95</w:t>
            </w:r>
          </w:p>
          <w:p>
            <w:pPr>
              <w:pStyle w:val="TableParagraph"/>
              <w:spacing w:line="264" w:lineRule="exact"/>
              <w:ind w:left="93"/>
              <w:rPr>
                <w:sz w:val="24"/>
              </w:rPr>
            </w:pPr>
            <w:r>
              <w:rPr>
                <w:spacing w:val="-2"/>
                <w:sz w:val="24"/>
              </w:rPr>
              <w:t>(</w:t>
            </w:r>
            <w:r>
              <w:rPr>
                <w:i/>
                <w:spacing w:val="-2"/>
                <w:sz w:val="24"/>
              </w:rPr>
              <w:t>9,35</w:t>
            </w:r>
            <w:r>
              <w:rPr>
                <w:spacing w:val="-2"/>
                <w:sz w:val="24"/>
              </w:rPr>
              <w:t>)</w:t>
            </w:r>
          </w:p>
        </w:tc>
        <w:tc>
          <w:tcPr>
            <w:tcW w:w="1409" w:type="dxa"/>
            <w:tcBorders>
              <w:bottom w:val="single" w:sz="24" w:space="0" w:color="000000"/>
            </w:tcBorders>
          </w:tcPr>
          <w:p>
            <w:pPr>
              <w:pStyle w:val="TableParagraph"/>
              <w:spacing w:line="268" w:lineRule="exact"/>
              <w:ind w:left="117"/>
              <w:rPr>
                <w:sz w:val="24"/>
              </w:rPr>
            </w:pPr>
            <w:r>
              <w:rPr>
                <w:spacing w:val="-2"/>
                <w:sz w:val="24"/>
              </w:rPr>
              <w:t>25,00/10=2,</w:t>
            </w:r>
          </w:p>
          <w:p>
            <w:pPr>
              <w:pStyle w:val="TableParagraph"/>
              <w:spacing w:line="264" w:lineRule="exact"/>
              <w:ind w:left="117"/>
              <w:rPr>
                <w:b/>
                <w:sz w:val="24"/>
              </w:rPr>
            </w:pPr>
            <w:r>
              <w:rPr>
                <w:sz w:val="24"/>
              </w:rPr>
              <w:t>5 </w:t>
            </w:r>
            <w:r>
              <w:rPr>
                <w:spacing w:val="-2"/>
                <w:sz w:val="24"/>
              </w:rPr>
              <w:t>(</w:t>
            </w:r>
            <w:r>
              <w:rPr>
                <w:b/>
                <w:spacing w:val="-2"/>
                <w:sz w:val="24"/>
              </w:rPr>
              <w:t>50/10=5)</w:t>
            </w:r>
          </w:p>
        </w:tc>
        <w:tc>
          <w:tcPr>
            <w:tcW w:w="1133" w:type="dxa"/>
            <w:tcBorders>
              <w:bottom w:val="single" w:sz="24" w:space="0" w:color="000000"/>
            </w:tcBorders>
          </w:tcPr>
          <w:p>
            <w:pPr>
              <w:pStyle w:val="TableParagraph"/>
              <w:spacing w:line="273" w:lineRule="exact"/>
              <w:ind w:left="119"/>
              <w:rPr>
                <w:b/>
                <w:sz w:val="24"/>
              </w:rPr>
            </w:pPr>
            <w:r>
              <w:rPr>
                <w:b/>
                <w:spacing w:val="-2"/>
                <w:sz w:val="24"/>
              </w:rPr>
              <w:t>11,41</w:t>
            </w:r>
          </w:p>
          <w:p>
            <w:pPr>
              <w:pStyle w:val="TableParagraph"/>
              <w:spacing w:line="259" w:lineRule="exact"/>
              <w:ind w:left="119"/>
              <w:rPr>
                <w:b/>
                <w:sz w:val="24"/>
              </w:rPr>
            </w:pPr>
            <w:r>
              <w:rPr>
                <w:b/>
                <w:spacing w:val="-2"/>
                <w:sz w:val="24"/>
              </w:rPr>
              <w:t>(</w:t>
            </w:r>
            <w:r>
              <w:rPr>
                <w:b/>
                <w:i/>
                <w:spacing w:val="-2"/>
                <w:sz w:val="24"/>
              </w:rPr>
              <w:t>11,41</w:t>
            </w:r>
            <w:r>
              <w:rPr>
                <w:b/>
                <w:spacing w:val="-2"/>
                <w:sz w:val="24"/>
              </w:rPr>
              <w:t>)</w:t>
            </w:r>
          </w:p>
        </w:tc>
        <w:tc>
          <w:tcPr>
            <w:tcW w:w="996" w:type="dxa"/>
            <w:tcBorders>
              <w:bottom w:val="single" w:sz="24" w:space="0" w:color="000000"/>
            </w:tcBorders>
          </w:tcPr>
          <w:p>
            <w:pPr>
              <w:pStyle w:val="TableParagraph"/>
              <w:spacing w:line="268" w:lineRule="exact"/>
              <w:ind w:left="123"/>
              <w:rPr>
                <w:sz w:val="24"/>
              </w:rPr>
            </w:pPr>
            <w:r>
              <w:rPr>
                <w:spacing w:val="-4"/>
                <w:sz w:val="24"/>
              </w:rPr>
              <w:t>7,55</w:t>
            </w:r>
          </w:p>
          <w:p>
            <w:pPr>
              <w:pStyle w:val="TableParagraph"/>
              <w:spacing w:line="264" w:lineRule="exact"/>
              <w:ind w:left="123"/>
              <w:rPr>
                <w:sz w:val="24"/>
              </w:rPr>
            </w:pPr>
            <w:r>
              <w:rPr>
                <w:spacing w:val="-2"/>
                <w:sz w:val="24"/>
              </w:rPr>
              <w:t>(</w:t>
            </w:r>
            <w:r>
              <w:rPr>
                <w:i/>
                <w:spacing w:val="-2"/>
                <w:sz w:val="24"/>
              </w:rPr>
              <w:t>7,55</w:t>
            </w:r>
            <w:r>
              <w:rPr>
                <w:spacing w:val="-2"/>
                <w:sz w:val="24"/>
              </w:rPr>
              <w:t>)</w:t>
            </w:r>
          </w:p>
        </w:tc>
        <w:tc>
          <w:tcPr>
            <w:tcW w:w="1407" w:type="dxa"/>
            <w:tcBorders>
              <w:bottom w:val="single" w:sz="24" w:space="0" w:color="000000"/>
            </w:tcBorders>
          </w:tcPr>
          <w:p>
            <w:pPr>
              <w:pStyle w:val="TableParagraph"/>
              <w:spacing w:line="268" w:lineRule="exact"/>
              <w:ind w:left="8"/>
              <w:rPr>
                <w:sz w:val="24"/>
              </w:rPr>
            </w:pPr>
            <w:r>
              <w:rPr>
                <w:spacing w:val="-2"/>
                <w:sz w:val="24"/>
              </w:rPr>
              <w:t>23,00/10=2,3</w:t>
            </w:r>
          </w:p>
          <w:p>
            <w:pPr>
              <w:pStyle w:val="TableParagraph"/>
              <w:spacing w:line="264" w:lineRule="exact"/>
              <w:ind w:left="8"/>
              <w:rPr>
                <w:sz w:val="24"/>
              </w:rPr>
            </w:pPr>
            <w:r>
              <w:rPr>
                <w:spacing w:val="-2"/>
                <w:sz w:val="24"/>
              </w:rPr>
              <w:t>(</w:t>
            </w:r>
            <w:r>
              <w:rPr>
                <w:b/>
                <w:spacing w:val="-2"/>
                <w:sz w:val="24"/>
              </w:rPr>
              <w:t>46/10=4,6</w:t>
            </w:r>
            <w:r>
              <w:rPr>
                <w:spacing w:val="-2"/>
                <w:sz w:val="24"/>
              </w:rPr>
              <w:t>)</w:t>
            </w:r>
          </w:p>
        </w:tc>
        <w:tc>
          <w:tcPr>
            <w:tcW w:w="1135" w:type="dxa"/>
            <w:tcBorders>
              <w:bottom w:val="single" w:sz="24" w:space="0" w:color="000000"/>
            </w:tcBorders>
          </w:tcPr>
          <w:p>
            <w:pPr>
              <w:pStyle w:val="TableParagraph"/>
              <w:spacing w:line="273" w:lineRule="exact"/>
              <w:ind w:left="126"/>
              <w:rPr>
                <w:b/>
                <w:sz w:val="24"/>
              </w:rPr>
            </w:pPr>
            <w:r>
              <w:rPr>
                <w:b/>
                <w:spacing w:val="-4"/>
                <w:sz w:val="24"/>
              </w:rPr>
              <w:t>9,85</w:t>
            </w:r>
          </w:p>
          <w:p>
            <w:pPr>
              <w:pStyle w:val="TableParagraph"/>
              <w:spacing w:line="259" w:lineRule="exact"/>
              <w:ind w:left="126"/>
              <w:rPr>
                <w:b/>
                <w:sz w:val="24"/>
              </w:rPr>
            </w:pPr>
            <w:r>
              <w:rPr>
                <w:b/>
                <w:spacing w:val="-2"/>
                <w:sz w:val="24"/>
              </w:rPr>
              <w:t>(</w:t>
            </w:r>
            <w:r>
              <w:rPr>
                <w:b/>
                <w:i/>
                <w:spacing w:val="-2"/>
                <w:sz w:val="24"/>
              </w:rPr>
              <w:t>10,25</w:t>
            </w:r>
            <w:r>
              <w:rPr>
                <w:b/>
                <w:spacing w:val="-2"/>
                <w:sz w:val="24"/>
              </w:rPr>
              <w:t>)</w:t>
            </w:r>
          </w:p>
        </w:tc>
      </w:tr>
      <w:tr>
        <w:trPr>
          <w:trHeight w:val="275" w:hRule="atLeast"/>
        </w:trPr>
        <w:tc>
          <w:tcPr>
            <w:tcW w:w="718" w:type="dxa"/>
            <w:vMerge w:val="restart"/>
            <w:textDirection w:val="btLr"/>
          </w:tcPr>
          <w:p>
            <w:pPr>
              <w:pStyle w:val="TableParagraph"/>
              <w:spacing w:before="219"/>
              <w:ind w:right="2"/>
              <w:jc w:val="center"/>
              <w:rPr>
                <w:sz w:val="24"/>
              </w:rPr>
            </w:pPr>
            <w:r>
              <w:rPr>
                <w:spacing w:val="-2"/>
                <w:sz w:val="24"/>
              </w:rPr>
              <w:t>девочки</w:t>
            </w:r>
          </w:p>
        </w:tc>
        <w:tc>
          <w:tcPr>
            <w:tcW w:w="456" w:type="dxa"/>
          </w:tcPr>
          <w:p>
            <w:pPr>
              <w:pStyle w:val="TableParagraph"/>
              <w:spacing w:line="256" w:lineRule="exact"/>
              <w:ind w:left="8"/>
              <w:jc w:val="center"/>
              <w:rPr>
                <w:sz w:val="24"/>
              </w:rPr>
            </w:pPr>
            <w:r>
              <w:rPr>
                <w:spacing w:val="-10"/>
                <w:sz w:val="24"/>
              </w:rPr>
              <w:t>1</w:t>
            </w:r>
          </w:p>
        </w:tc>
        <w:tc>
          <w:tcPr>
            <w:tcW w:w="996" w:type="dxa"/>
            <w:tcBorders>
              <w:top w:val="single" w:sz="24" w:space="0" w:color="000000"/>
            </w:tcBorders>
          </w:tcPr>
          <w:p>
            <w:pPr>
              <w:pStyle w:val="TableParagraph"/>
              <w:spacing w:line="256" w:lineRule="exact"/>
              <w:ind w:left="107"/>
              <w:rPr>
                <w:sz w:val="24"/>
              </w:rPr>
            </w:pPr>
            <w:r>
              <w:rPr>
                <w:spacing w:val="-2"/>
                <w:sz w:val="24"/>
              </w:rPr>
              <w:t>24,15</w:t>
            </w:r>
          </w:p>
        </w:tc>
        <w:tc>
          <w:tcPr>
            <w:tcW w:w="1372" w:type="dxa"/>
            <w:tcBorders>
              <w:top w:val="single" w:sz="24" w:space="0" w:color="000000"/>
            </w:tcBorders>
          </w:tcPr>
          <w:p>
            <w:pPr>
              <w:pStyle w:val="TableParagraph"/>
              <w:spacing w:line="256" w:lineRule="exact"/>
              <w:ind w:left="110"/>
              <w:rPr>
                <w:sz w:val="24"/>
              </w:rPr>
            </w:pPr>
            <w:r>
              <w:rPr>
                <w:sz w:val="24"/>
              </w:rPr>
              <w:t>3,00 </w:t>
            </w:r>
            <w:r>
              <w:rPr>
                <w:spacing w:val="-5"/>
                <w:sz w:val="24"/>
              </w:rPr>
              <w:t>(6)</w:t>
            </w:r>
          </w:p>
        </w:tc>
        <w:tc>
          <w:tcPr>
            <w:tcW w:w="1134" w:type="dxa"/>
            <w:tcBorders>
              <w:top w:val="single" w:sz="24" w:space="0" w:color="000000"/>
            </w:tcBorders>
          </w:tcPr>
          <w:p>
            <w:pPr>
              <w:pStyle w:val="TableParagraph"/>
              <w:spacing w:line="256" w:lineRule="exact"/>
              <w:ind w:left="111"/>
              <w:rPr>
                <w:b/>
                <w:sz w:val="24"/>
              </w:rPr>
            </w:pPr>
            <w:r>
              <w:rPr>
                <w:b/>
                <w:spacing w:val="-2"/>
                <w:sz w:val="24"/>
              </w:rPr>
              <w:t>27,15</w:t>
            </w:r>
          </w:p>
        </w:tc>
        <w:tc>
          <w:tcPr>
            <w:tcW w:w="995" w:type="dxa"/>
            <w:tcBorders>
              <w:top w:val="single" w:sz="24" w:space="0" w:color="000000"/>
            </w:tcBorders>
          </w:tcPr>
          <w:p>
            <w:pPr>
              <w:pStyle w:val="TableParagraph"/>
              <w:spacing w:line="256" w:lineRule="exact"/>
              <w:ind w:left="109"/>
              <w:rPr>
                <w:sz w:val="24"/>
              </w:rPr>
            </w:pPr>
            <w:r>
              <w:rPr>
                <w:spacing w:val="-2"/>
                <w:sz w:val="24"/>
              </w:rPr>
              <w:t>20,26</w:t>
            </w:r>
          </w:p>
        </w:tc>
        <w:tc>
          <w:tcPr>
            <w:tcW w:w="1270" w:type="dxa"/>
            <w:tcBorders>
              <w:top w:val="single" w:sz="24" w:space="0" w:color="000000"/>
            </w:tcBorders>
          </w:tcPr>
          <w:p>
            <w:pPr>
              <w:pStyle w:val="TableParagraph"/>
              <w:spacing w:line="256" w:lineRule="exact"/>
              <w:ind w:left="113"/>
              <w:rPr>
                <w:sz w:val="24"/>
              </w:rPr>
            </w:pPr>
            <w:r>
              <w:rPr>
                <w:sz w:val="24"/>
              </w:rPr>
              <w:t>3,00 </w:t>
            </w:r>
            <w:r>
              <w:rPr>
                <w:spacing w:val="-5"/>
                <w:sz w:val="24"/>
              </w:rPr>
              <w:t>(6)</w:t>
            </w:r>
          </w:p>
        </w:tc>
        <w:tc>
          <w:tcPr>
            <w:tcW w:w="1130" w:type="dxa"/>
            <w:tcBorders>
              <w:top w:val="single" w:sz="24" w:space="0" w:color="000000"/>
              <w:right w:val="single" w:sz="24" w:space="0" w:color="000000"/>
            </w:tcBorders>
          </w:tcPr>
          <w:p>
            <w:pPr>
              <w:pStyle w:val="TableParagraph"/>
              <w:spacing w:line="256" w:lineRule="exact"/>
              <w:ind w:left="113"/>
              <w:rPr>
                <w:b/>
                <w:sz w:val="24"/>
              </w:rPr>
            </w:pPr>
            <w:r>
              <w:rPr>
                <w:b/>
                <w:spacing w:val="-2"/>
                <w:sz w:val="24"/>
              </w:rPr>
              <w:t>23,26</w:t>
            </w:r>
          </w:p>
        </w:tc>
        <w:tc>
          <w:tcPr>
            <w:tcW w:w="998" w:type="dxa"/>
            <w:tcBorders>
              <w:top w:val="single" w:sz="24" w:space="0" w:color="000000"/>
              <w:left w:val="single" w:sz="24" w:space="0" w:color="000000"/>
            </w:tcBorders>
          </w:tcPr>
          <w:p>
            <w:pPr>
              <w:pStyle w:val="TableParagraph"/>
              <w:spacing w:line="256" w:lineRule="exact"/>
              <w:ind w:left="93"/>
              <w:rPr>
                <w:sz w:val="24"/>
              </w:rPr>
            </w:pPr>
            <w:r>
              <w:rPr>
                <w:spacing w:val="-2"/>
                <w:sz w:val="24"/>
              </w:rPr>
              <w:t>11,41</w:t>
            </w:r>
          </w:p>
        </w:tc>
        <w:tc>
          <w:tcPr>
            <w:tcW w:w="1409" w:type="dxa"/>
            <w:tcBorders>
              <w:top w:val="single" w:sz="24" w:space="0" w:color="000000"/>
            </w:tcBorders>
          </w:tcPr>
          <w:p>
            <w:pPr>
              <w:pStyle w:val="TableParagraph"/>
              <w:spacing w:line="256" w:lineRule="exact"/>
              <w:ind w:left="117"/>
              <w:rPr>
                <w:sz w:val="24"/>
              </w:rPr>
            </w:pPr>
            <w:r>
              <w:rPr>
                <w:sz w:val="24"/>
              </w:rPr>
              <w:t>3,30 </w:t>
            </w:r>
            <w:r>
              <w:rPr>
                <w:spacing w:val="-5"/>
                <w:sz w:val="24"/>
              </w:rPr>
              <w:t>(7)</w:t>
            </w:r>
          </w:p>
        </w:tc>
        <w:tc>
          <w:tcPr>
            <w:tcW w:w="1133" w:type="dxa"/>
            <w:tcBorders>
              <w:top w:val="single" w:sz="24" w:space="0" w:color="000000"/>
            </w:tcBorders>
          </w:tcPr>
          <w:p>
            <w:pPr>
              <w:pStyle w:val="TableParagraph"/>
              <w:spacing w:line="256" w:lineRule="exact"/>
              <w:ind w:left="119"/>
              <w:rPr>
                <w:b/>
                <w:sz w:val="24"/>
              </w:rPr>
            </w:pPr>
            <w:r>
              <w:rPr>
                <w:b/>
                <w:spacing w:val="-2"/>
                <w:sz w:val="24"/>
              </w:rPr>
              <w:t>15,11</w:t>
            </w:r>
          </w:p>
        </w:tc>
        <w:tc>
          <w:tcPr>
            <w:tcW w:w="996" w:type="dxa"/>
            <w:tcBorders>
              <w:top w:val="single" w:sz="24" w:space="0" w:color="000000"/>
            </w:tcBorders>
          </w:tcPr>
          <w:p>
            <w:pPr>
              <w:pStyle w:val="TableParagraph"/>
              <w:spacing w:line="256" w:lineRule="exact"/>
              <w:ind w:left="123"/>
              <w:rPr>
                <w:sz w:val="24"/>
              </w:rPr>
            </w:pPr>
            <w:r>
              <w:rPr>
                <w:spacing w:val="-2"/>
                <w:sz w:val="24"/>
              </w:rPr>
              <w:t>11,30</w:t>
            </w:r>
          </w:p>
        </w:tc>
        <w:tc>
          <w:tcPr>
            <w:tcW w:w="1407" w:type="dxa"/>
            <w:tcBorders>
              <w:top w:val="single" w:sz="24" w:space="0" w:color="000000"/>
            </w:tcBorders>
          </w:tcPr>
          <w:p>
            <w:pPr>
              <w:pStyle w:val="TableParagraph"/>
              <w:spacing w:line="256" w:lineRule="exact"/>
              <w:ind w:left="124"/>
              <w:rPr>
                <w:sz w:val="24"/>
              </w:rPr>
            </w:pPr>
            <w:r>
              <w:rPr>
                <w:sz w:val="24"/>
              </w:rPr>
              <w:t>2,00 </w:t>
            </w:r>
            <w:r>
              <w:rPr>
                <w:spacing w:val="-5"/>
                <w:sz w:val="24"/>
              </w:rPr>
              <w:t>(4)</w:t>
            </w:r>
          </w:p>
        </w:tc>
        <w:tc>
          <w:tcPr>
            <w:tcW w:w="1135" w:type="dxa"/>
            <w:tcBorders>
              <w:top w:val="single" w:sz="24" w:space="0" w:color="000000"/>
            </w:tcBorders>
          </w:tcPr>
          <w:p>
            <w:pPr>
              <w:pStyle w:val="TableParagraph"/>
              <w:spacing w:line="256" w:lineRule="exact"/>
              <w:ind w:left="126"/>
              <w:rPr>
                <w:b/>
                <w:sz w:val="24"/>
              </w:rPr>
            </w:pPr>
            <w:r>
              <w:rPr>
                <w:b/>
                <w:spacing w:val="-2"/>
                <w:sz w:val="24"/>
              </w:rPr>
              <w:t>13,30</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2</w:t>
            </w:r>
          </w:p>
        </w:tc>
        <w:tc>
          <w:tcPr>
            <w:tcW w:w="996" w:type="dxa"/>
          </w:tcPr>
          <w:p>
            <w:pPr>
              <w:pStyle w:val="TableParagraph"/>
              <w:spacing w:line="256" w:lineRule="exact"/>
              <w:ind w:left="107"/>
              <w:rPr>
                <w:sz w:val="24"/>
              </w:rPr>
            </w:pPr>
            <w:r>
              <w:rPr>
                <w:spacing w:val="-2"/>
                <w:sz w:val="24"/>
              </w:rPr>
              <w:t>11,48</w:t>
            </w:r>
          </w:p>
        </w:tc>
        <w:tc>
          <w:tcPr>
            <w:tcW w:w="1372" w:type="dxa"/>
          </w:tcPr>
          <w:p>
            <w:pPr>
              <w:pStyle w:val="TableParagraph"/>
              <w:spacing w:line="256" w:lineRule="exact"/>
              <w:ind w:left="110"/>
              <w:rPr>
                <w:sz w:val="24"/>
              </w:rPr>
            </w:pPr>
            <w:r>
              <w:rPr>
                <w:sz w:val="24"/>
              </w:rPr>
              <w:t>2,30 </w:t>
            </w:r>
            <w:r>
              <w:rPr>
                <w:spacing w:val="-5"/>
                <w:sz w:val="24"/>
              </w:rPr>
              <w:t>(5)</w:t>
            </w:r>
          </w:p>
        </w:tc>
        <w:tc>
          <w:tcPr>
            <w:tcW w:w="1134" w:type="dxa"/>
          </w:tcPr>
          <w:p>
            <w:pPr>
              <w:pStyle w:val="TableParagraph"/>
              <w:spacing w:line="256" w:lineRule="exact"/>
              <w:ind w:left="111"/>
              <w:rPr>
                <w:b/>
                <w:sz w:val="24"/>
              </w:rPr>
            </w:pPr>
            <w:r>
              <w:rPr>
                <w:b/>
                <w:spacing w:val="-2"/>
                <w:sz w:val="24"/>
              </w:rPr>
              <w:t>14,18</w:t>
            </w:r>
          </w:p>
        </w:tc>
        <w:tc>
          <w:tcPr>
            <w:tcW w:w="995" w:type="dxa"/>
          </w:tcPr>
          <w:p>
            <w:pPr>
              <w:pStyle w:val="TableParagraph"/>
              <w:spacing w:line="256" w:lineRule="exact"/>
              <w:ind w:left="109"/>
              <w:rPr>
                <w:sz w:val="24"/>
              </w:rPr>
            </w:pPr>
            <w:r>
              <w:rPr>
                <w:spacing w:val="-2"/>
                <w:sz w:val="24"/>
              </w:rPr>
              <w:t>15,04</w:t>
            </w:r>
          </w:p>
        </w:tc>
        <w:tc>
          <w:tcPr>
            <w:tcW w:w="1270" w:type="dxa"/>
          </w:tcPr>
          <w:p>
            <w:pPr>
              <w:pStyle w:val="TableParagraph"/>
              <w:spacing w:line="256" w:lineRule="exact"/>
              <w:ind w:left="113"/>
              <w:rPr>
                <w:sz w:val="24"/>
              </w:rPr>
            </w:pPr>
            <w:r>
              <w:rPr>
                <w:sz w:val="24"/>
              </w:rPr>
              <w:t>2,00 </w:t>
            </w:r>
            <w:r>
              <w:rPr>
                <w:spacing w:val="-5"/>
                <w:sz w:val="24"/>
              </w:rPr>
              <w:t>(4)</w:t>
            </w:r>
          </w:p>
        </w:tc>
        <w:tc>
          <w:tcPr>
            <w:tcW w:w="1130" w:type="dxa"/>
            <w:tcBorders>
              <w:right w:val="single" w:sz="24" w:space="0" w:color="000000"/>
            </w:tcBorders>
          </w:tcPr>
          <w:p>
            <w:pPr>
              <w:pStyle w:val="TableParagraph"/>
              <w:spacing w:line="256" w:lineRule="exact"/>
              <w:ind w:left="113"/>
              <w:rPr>
                <w:b/>
                <w:sz w:val="24"/>
              </w:rPr>
            </w:pPr>
            <w:r>
              <w:rPr>
                <w:b/>
                <w:spacing w:val="-2"/>
                <w:sz w:val="24"/>
              </w:rPr>
              <w:t>17,04</w:t>
            </w:r>
          </w:p>
        </w:tc>
        <w:tc>
          <w:tcPr>
            <w:tcW w:w="998" w:type="dxa"/>
            <w:tcBorders>
              <w:left w:val="single" w:sz="24" w:space="0" w:color="000000"/>
            </w:tcBorders>
          </w:tcPr>
          <w:p>
            <w:pPr>
              <w:pStyle w:val="TableParagraph"/>
              <w:spacing w:line="256" w:lineRule="exact"/>
              <w:ind w:left="93"/>
              <w:rPr>
                <w:sz w:val="24"/>
              </w:rPr>
            </w:pPr>
            <w:r>
              <w:rPr>
                <w:spacing w:val="-2"/>
                <w:sz w:val="24"/>
              </w:rPr>
              <w:t>15,46</w:t>
            </w:r>
          </w:p>
        </w:tc>
        <w:tc>
          <w:tcPr>
            <w:tcW w:w="1409" w:type="dxa"/>
          </w:tcPr>
          <w:p>
            <w:pPr>
              <w:pStyle w:val="TableParagraph"/>
              <w:spacing w:line="256" w:lineRule="exact"/>
              <w:ind w:left="117"/>
              <w:rPr>
                <w:sz w:val="24"/>
              </w:rPr>
            </w:pPr>
            <w:r>
              <w:rPr>
                <w:sz w:val="24"/>
              </w:rPr>
              <w:t>3,30 </w:t>
            </w:r>
            <w:r>
              <w:rPr>
                <w:spacing w:val="-5"/>
                <w:sz w:val="24"/>
              </w:rPr>
              <w:t>(7)</w:t>
            </w:r>
          </w:p>
        </w:tc>
        <w:tc>
          <w:tcPr>
            <w:tcW w:w="1133" w:type="dxa"/>
          </w:tcPr>
          <w:p>
            <w:pPr>
              <w:pStyle w:val="TableParagraph"/>
              <w:spacing w:line="256" w:lineRule="exact"/>
              <w:ind w:left="119"/>
              <w:rPr>
                <w:b/>
                <w:sz w:val="24"/>
              </w:rPr>
            </w:pPr>
            <w:r>
              <w:rPr>
                <w:b/>
                <w:spacing w:val="-2"/>
                <w:sz w:val="24"/>
              </w:rPr>
              <w:t>19,16</w:t>
            </w:r>
          </w:p>
        </w:tc>
        <w:tc>
          <w:tcPr>
            <w:tcW w:w="996" w:type="dxa"/>
          </w:tcPr>
          <w:p>
            <w:pPr>
              <w:pStyle w:val="TableParagraph"/>
              <w:spacing w:line="256" w:lineRule="exact"/>
              <w:ind w:left="123"/>
              <w:rPr>
                <w:sz w:val="24"/>
              </w:rPr>
            </w:pPr>
            <w:r>
              <w:rPr>
                <w:spacing w:val="-2"/>
                <w:sz w:val="24"/>
              </w:rPr>
              <w:t>11,29</w:t>
            </w:r>
          </w:p>
        </w:tc>
        <w:tc>
          <w:tcPr>
            <w:tcW w:w="1407" w:type="dxa"/>
          </w:tcPr>
          <w:p>
            <w:pPr>
              <w:pStyle w:val="TableParagraph"/>
              <w:spacing w:line="256" w:lineRule="exact"/>
              <w:ind w:left="124"/>
              <w:rPr>
                <w:sz w:val="24"/>
              </w:rPr>
            </w:pPr>
            <w:r>
              <w:rPr>
                <w:sz w:val="24"/>
              </w:rPr>
              <w:t>2,00 </w:t>
            </w:r>
            <w:r>
              <w:rPr>
                <w:spacing w:val="-5"/>
                <w:sz w:val="24"/>
              </w:rPr>
              <w:t>(4)</w:t>
            </w:r>
          </w:p>
        </w:tc>
        <w:tc>
          <w:tcPr>
            <w:tcW w:w="1135" w:type="dxa"/>
          </w:tcPr>
          <w:p>
            <w:pPr>
              <w:pStyle w:val="TableParagraph"/>
              <w:spacing w:line="256" w:lineRule="exact"/>
              <w:ind w:left="126"/>
              <w:rPr>
                <w:b/>
                <w:sz w:val="24"/>
              </w:rPr>
            </w:pPr>
            <w:r>
              <w:rPr>
                <w:b/>
                <w:spacing w:val="-2"/>
                <w:sz w:val="24"/>
              </w:rPr>
              <w:t>13,29</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3</w:t>
            </w:r>
          </w:p>
        </w:tc>
        <w:tc>
          <w:tcPr>
            <w:tcW w:w="996" w:type="dxa"/>
          </w:tcPr>
          <w:p>
            <w:pPr>
              <w:pStyle w:val="TableParagraph"/>
              <w:spacing w:line="256" w:lineRule="exact"/>
              <w:ind w:left="107"/>
              <w:rPr>
                <w:sz w:val="24"/>
              </w:rPr>
            </w:pPr>
            <w:r>
              <w:rPr>
                <w:spacing w:val="-2"/>
                <w:sz w:val="24"/>
              </w:rPr>
              <w:t>17,53</w:t>
            </w:r>
          </w:p>
        </w:tc>
        <w:tc>
          <w:tcPr>
            <w:tcW w:w="1372" w:type="dxa"/>
          </w:tcPr>
          <w:p>
            <w:pPr>
              <w:pStyle w:val="TableParagraph"/>
              <w:spacing w:line="256" w:lineRule="exact"/>
              <w:ind w:left="110"/>
              <w:rPr>
                <w:sz w:val="24"/>
              </w:rPr>
            </w:pPr>
            <w:r>
              <w:rPr>
                <w:sz w:val="24"/>
              </w:rPr>
              <w:t>3,00 </w:t>
            </w:r>
            <w:r>
              <w:rPr>
                <w:spacing w:val="-5"/>
                <w:sz w:val="24"/>
              </w:rPr>
              <w:t>(6)</w:t>
            </w:r>
          </w:p>
        </w:tc>
        <w:tc>
          <w:tcPr>
            <w:tcW w:w="1134" w:type="dxa"/>
          </w:tcPr>
          <w:p>
            <w:pPr>
              <w:pStyle w:val="TableParagraph"/>
              <w:spacing w:line="256" w:lineRule="exact"/>
              <w:ind w:left="111"/>
              <w:rPr>
                <w:b/>
                <w:sz w:val="24"/>
              </w:rPr>
            </w:pPr>
            <w:r>
              <w:rPr>
                <w:b/>
                <w:spacing w:val="-2"/>
                <w:sz w:val="24"/>
              </w:rPr>
              <w:t>20,53</w:t>
            </w:r>
          </w:p>
        </w:tc>
        <w:tc>
          <w:tcPr>
            <w:tcW w:w="995" w:type="dxa"/>
          </w:tcPr>
          <w:p>
            <w:pPr>
              <w:pStyle w:val="TableParagraph"/>
              <w:spacing w:line="256" w:lineRule="exact"/>
              <w:ind w:left="109"/>
              <w:rPr>
                <w:sz w:val="24"/>
              </w:rPr>
            </w:pPr>
            <w:r>
              <w:rPr>
                <w:spacing w:val="-2"/>
                <w:sz w:val="24"/>
              </w:rPr>
              <w:t>18,54</w:t>
            </w:r>
          </w:p>
        </w:tc>
        <w:tc>
          <w:tcPr>
            <w:tcW w:w="1270" w:type="dxa"/>
          </w:tcPr>
          <w:p>
            <w:pPr>
              <w:pStyle w:val="TableParagraph"/>
              <w:spacing w:line="256" w:lineRule="exact"/>
              <w:ind w:left="113"/>
              <w:rPr>
                <w:sz w:val="24"/>
              </w:rPr>
            </w:pPr>
            <w:r>
              <w:rPr>
                <w:sz w:val="24"/>
              </w:rPr>
              <w:t>2,00 </w:t>
            </w:r>
            <w:r>
              <w:rPr>
                <w:spacing w:val="-5"/>
                <w:sz w:val="24"/>
              </w:rPr>
              <w:t>(4)</w:t>
            </w:r>
          </w:p>
        </w:tc>
        <w:tc>
          <w:tcPr>
            <w:tcW w:w="1130" w:type="dxa"/>
            <w:tcBorders>
              <w:right w:val="single" w:sz="24" w:space="0" w:color="000000"/>
            </w:tcBorders>
          </w:tcPr>
          <w:p>
            <w:pPr>
              <w:pStyle w:val="TableParagraph"/>
              <w:spacing w:line="256" w:lineRule="exact"/>
              <w:ind w:left="113"/>
              <w:rPr>
                <w:b/>
                <w:sz w:val="24"/>
              </w:rPr>
            </w:pPr>
            <w:r>
              <w:rPr>
                <w:b/>
                <w:spacing w:val="-2"/>
                <w:sz w:val="24"/>
              </w:rPr>
              <w:t>20,54</w:t>
            </w:r>
          </w:p>
        </w:tc>
        <w:tc>
          <w:tcPr>
            <w:tcW w:w="998" w:type="dxa"/>
            <w:tcBorders>
              <w:left w:val="single" w:sz="24" w:space="0" w:color="000000"/>
            </w:tcBorders>
          </w:tcPr>
          <w:p>
            <w:pPr>
              <w:pStyle w:val="TableParagraph"/>
              <w:spacing w:line="256" w:lineRule="exact"/>
              <w:ind w:left="93"/>
              <w:rPr>
                <w:sz w:val="24"/>
              </w:rPr>
            </w:pPr>
            <w:r>
              <w:rPr>
                <w:spacing w:val="-2"/>
                <w:sz w:val="24"/>
              </w:rPr>
              <w:t>14,55</w:t>
            </w:r>
          </w:p>
        </w:tc>
        <w:tc>
          <w:tcPr>
            <w:tcW w:w="1409" w:type="dxa"/>
          </w:tcPr>
          <w:p>
            <w:pPr>
              <w:pStyle w:val="TableParagraph"/>
              <w:spacing w:line="256" w:lineRule="exact"/>
              <w:ind w:left="117"/>
              <w:rPr>
                <w:sz w:val="24"/>
              </w:rPr>
            </w:pPr>
            <w:r>
              <w:rPr>
                <w:sz w:val="24"/>
              </w:rPr>
              <w:t>3,00 </w:t>
            </w:r>
            <w:r>
              <w:rPr>
                <w:spacing w:val="-5"/>
                <w:sz w:val="24"/>
              </w:rPr>
              <w:t>(6)</w:t>
            </w:r>
          </w:p>
        </w:tc>
        <w:tc>
          <w:tcPr>
            <w:tcW w:w="1133" w:type="dxa"/>
          </w:tcPr>
          <w:p>
            <w:pPr>
              <w:pStyle w:val="TableParagraph"/>
              <w:spacing w:line="256" w:lineRule="exact"/>
              <w:ind w:left="119"/>
              <w:rPr>
                <w:b/>
                <w:sz w:val="24"/>
              </w:rPr>
            </w:pPr>
            <w:r>
              <w:rPr>
                <w:b/>
                <w:spacing w:val="-2"/>
                <w:sz w:val="24"/>
              </w:rPr>
              <w:t>17,55</w:t>
            </w:r>
          </w:p>
        </w:tc>
        <w:tc>
          <w:tcPr>
            <w:tcW w:w="996" w:type="dxa"/>
          </w:tcPr>
          <w:p>
            <w:pPr>
              <w:pStyle w:val="TableParagraph"/>
              <w:spacing w:line="256" w:lineRule="exact"/>
              <w:ind w:left="123"/>
              <w:rPr>
                <w:sz w:val="24"/>
              </w:rPr>
            </w:pPr>
            <w:r>
              <w:rPr>
                <w:spacing w:val="-2"/>
                <w:sz w:val="24"/>
              </w:rPr>
              <w:t>12,54</w:t>
            </w:r>
          </w:p>
        </w:tc>
        <w:tc>
          <w:tcPr>
            <w:tcW w:w="1407" w:type="dxa"/>
          </w:tcPr>
          <w:p>
            <w:pPr>
              <w:pStyle w:val="TableParagraph"/>
              <w:spacing w:line="256" w:lineRule="exact"/>
              <w:ind w:left="124"/>
              <w:rPr>
                <w:sz w:val="24"/>
              </w:rPr>
            </w:pPr>
            <w:r>
              <w:rPr>
                <w:sz w:val="24"/>
              </w:rPr>
              <w:t>1,30 </w:t>
            </w:r>
            <w:r>
              <w:rPr>
                <w:spacing w:val="-5"/>
                <w:sz w:val="24"/>
              </w:rPr>
              <w:t>(3)</w:t>
            </w:r>
          </w:p>
        </w:tc>
        <w:tc>
          <w:tcPr>
            <w:tcW w:w="1135" w:type="dxa"/>
          </w:tcPr>
          <w:p>
            <w:pPr>
              <w:pStyle w:val="TableParagraph"/>
              <w:spacing w:line="256" w:lineRule="exact"/>
              <w:ind w:left="126"/>
              <w:rPr>
                <w:b/>
                <w:sz w:val="24"/>
              </w:rPr>
            </w:pPr>
            <w:r>
              <w:rPr>
                <w:b/>
                <w:spacing w:val="-2"/>
                <w:sz w:val="24"/>
              </w:rPr>
              <w:t>14,24</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4</w:t>
            </w:r>
          </w:p>
        </w:tc>
        <w:tc>
          <w:tcPr>
            <w:tcW w:w="996" w:type="dxa"/>
          </w:tcPr>
          <w:p>
            <w:pPr>
              <w:pStyle w:val="TableParagraph"/>
              <w:spacing w:line="256" w:lineRule="exact"/>
              <w:ind w:left="107"/>
              <w:rPr>
                <w:sz w:val="24"/>
              </w:rPr>
            </w:pPr>
            <w:r>
              <w:rPr>
                <w:spacing w:val="-2"/>
                <w:sz w:val="24"/>
              </w:rPr>
              <w:t>20,02</w:t>
            </w:r>
          </w:p>
        </w:tc>
        <w:tc>
          <w:tcPr>
            <w:tcW w:w="1372" w:type="dxa"/>
          </w:tcPr>
          <w:p>
            <w:pPr>
              <w:pStyle w:val="TableParagraph"/>
              <w:spacing w:line="256" w:lineRule="exact"/>
              <w:ind w:left="110"/>
              <w:rPr>
                <w:sz w:val="24"/>
              </w:rPr>
            </w:pPr>
            <w:r>
              <w:rPr>
                <w:sz w:val="24"/>
              </w:rPr>
              <w:t>3,00 </w:t>
            </w:r>
            <w:r>
              <w:rPr>
                <w:spacing w:val="-5"/>
                <w:sz w:val="24"/>
              </w:rPr>
              <w:t>(6)</w:t>
            </w:r>
          </w:p>
        </w:tc>
        <w:tc>
          <w:tcPr>
            <w:tcW w:w="1134" w:type="dxa"/>
          </w:tcPr>
          <w:p>
            <w:pPr>
              <w:pStyle w:val="TableParagraph"/>
              <w:spacing w:line="256" w:lineRule="exact"/>
              <w:ind w:left="111"/>
              <w:rPr>
                <w:b/>
                <w:sz w:val="24"/>
              </w:rPr>
            </w:pPr>
            <w:r>
              <w:rPr>
                <w:b/>
                <w:spacing w:val="-2"/>
                <w:sz w:val="24"/>
              </w:rPr>
              <w:t>23,02</w:t>
            </w:r>
          </w:p>
        </w:tc>
        <w:tc>
          <w:tcPr>
            <w:tcW w:w="995" w:type="dxa"/>
          </w:tcPr>
          <w:p>
            <w:pPr>
              <w:pStyle w:val="TableParagraph"/>
              <w:spacing w:line="256" w:lineRule="exact"/>
              <w:ind w:left="109"/>
              <w:rPr>
                <w:sz w:val="24"/>
              </w:rPr>
            </w:pPr>
            <w:r>
              <w:rPr>
                <w:spacing w:val="-2"/>
                <w:sz w:val="24"/>
              </w:rPr>
              <w:t>15,30</w:t>
            </w:r>
          </w:p>
        </w:tc>
        <w:tc>
          <w:tcPr>
            <w:tcW w:w="1270" w:type="dxa"/>
          </w:tcPr>
          <w:p>
            <w:pPr>
              <w:pStyle w:val="TableParagraph"/>
              <w:spacing w:line="256" w:lineRule="exact"/>
              <w:ind w:left="113"/>
              <w:rPr>
                <w:sz w:val="24"/>
              </w:rPr>
            </w:pPr>
            <w:r>
              <w:rPr>
                <w:sz w:val="24"/>
              </w:rPr>
              <w:t>2,30 </w:t>
            </w:r>
            <w:r>
              <w:rPr>
                <w:spacing w:val="-5"/>
                <w:sz w:val="24"/>
              </w:rPr>
              <w:t>(5)</w:t>
            </w:r>
          </w:p>
        </w:tc>
        <w:tc>
          <w:tcPr>
            <w:tcW w:w="1130" w:type="dxa"/>
            <w:tcBorders>
              <w:right w:val="single" w:sz="24" w:space="0" w:color="000000"/>
            </w:tcBorders>
          </w:tcPr>
          <w:p>
            <w:pPr>
              <w:pStyle w:val="TableParagraph"/>
              <w:spacing w:line="256" w:lineRule="exact"/>
              <w:ind w:left="113"/>
              <w:rPr>
                <w:b/>
                <w:sz w:val="24"/>
              </w:rPr>
            </w:pPr>
            <w:r>
              <w:rPr>
                <w:b/>
                <w:spacing w:val="-2"/>
                <w:sz w:val="24"/>
              </w:rPr>
              <w:t>18,00</w:t>
            </w:r>
          </w:p>
        </w:tc>
        <w:tc>
          <w:tcPr>
            <w:tcW w:w="998" w:type="dxa"/>
            <w:tcBorders>
              <w:left w:val="single" w:sz="24" w:space="0" w:color="000000"/>
            </w:tcBorders>
          </w:tcPr>
          <w:p>
            <w:pPr>
              <w:pStyle w:val="TableParagraph"/>
              <w:spacing w:line="256" w:lineRule="exact"/>
              <w:ind w:left="93"/>
              <w:rPr>
                <w:sz w:val="24"/>
              </w:rPr>
            </w:pPr>
            <w:r>
              <w:rPr>
                <w:spacing w:val="-2"/>
                <w:sz w:val="24"/>
              </w:rPr>
              <w:t>13,02</w:t>
            </w:r>
          </w:p>
        </w:tc>
        <w:tc>
          <w:tcPr>
            <w:tcW w:w="1409" w:type="dxa"/>
          </w:tcPr>
          <w:p>
            <w:pPr>
              <w:pStyle w:val="TableParagraph"/>
              <w:spacing w:line="256" w:lineRule="exact"/>
              <w:ind w:left="117"/>
              <w:rPr>
                <w:sz w:val="24"/>
              </w:rPr>
            </w:pPr>
            <w:r>
              <w:rPr>
                <w:sz w:val="24"/>
              </w:rPr>
              <w:t>3,00 </w:t>
            </w:r>
            <w:r>
              <w:rPr>
                <w:spacing w:val="-5"/>
                <w:sz w:val="24"/>
              </w:rPr>
              <w:t>(6)</w:t>
            </w:r>
          </w:p>
        </w:tc>
        <w:tc>
          <w:tcPr>
            <w:tcW w:w="1133" w:type="dxa"/>
          </w:tcPr>
          <w:p>
            <w:pPr>
              <w:pStyle w:val="TableParagraph"/>
              <w:spacing w:line="256" w:lineRule="exact"/>
              <w:ind w:left="119"/>
              <w:rPr>
                <w:b/>
                <w:sz w:val="24"/>
              </w:rPr>
            </w:pPr>
            <w:r>
              <w:rPr>
                <w:b/>
                <w:spacing w:val="-2"/>
                <w:sz w:val="24"/>
              </w:rPr>
              <w:t>16,02</w:t>
            </w:r>
          </w:p>
        </w:tc>
        <w:tc>
          <w:tcPr>
            <w:tcW w:w="996" w:type="dxa"/>
          </w:tcPr>
          <w:p>
            <w:pPr>
              <w:pStyle w:val="TableParagraph"/>
              <w:spacing w:line="256" w:lineRule="exact"/>
              <w:ind w:left="123"/>
              <w:rPr>
                <w:sz w:val="24"/>
              </w:rPr>
            </w:pPr>
            <w:r>
              <w:rPr>
                <w:spacing w:val="-2"/>
                <w:sz w:val="24"/>
              </w:rPr>
              <w:t>15,39</w:t>
            </w:r>
          </w:p>
        </w:tc>
        <w:tc>
          <w:tcPr>
            <w:tcW w:w="1407" w:type="dxa"/>
          </w:tcPr>
          <w:p>
            <w:pPr>
              <w:pStyle w:val="TableParagraph"/>
              <w:spacing w:line="256" w:lineRule="exact"/>
              <w:ind w:left="124"/>
              <w:rPr>
                <w:sz w:val="24"/>
              </w:rPr>
            </w:pPr>
            <w:r>
              <w:rPr>
                <w:sz w:val="24"/>
              </w:rPr>
              <w:t>3,00 </w:t>
            </w:r>
            <w:r>
              <w:rPr>
                <w:spacing w:val="-5"/>
                <w:sz w:val="24"/>
              </w:rPr>
              <w:t>(6)</w:t>
            </w:r>
          </w:p>
        </w:tc>
        <w:tc>
          <w:tcPr>
            <w:tcW w:w="1135" w:type="dxa"/>
          </w:tcPr>
          <w:p>
            <w:pPr>
              <w:pStyle w:val="TableParagraph"/>
              <w:spacing w:line="256" w:lineRule="exact"/>
              <w:ind w:left="126"/>
              <w:rPr>
                <w:b/>
                <w:sz w:val="24"/>
              </w:rPr>
            </w:pPr>
            <w:r>
              <w:rPr>
                <w:b/>
                <w:spacing w:val="-2"/>
                <w:sz w:val="24"/>
              </w:rPr>
              <w:t>18,39</w:t>
            </w:r>
          </w:p>
        </w:tc>
      </w:tr>
      <w:tr>
        <w:trPr>
          <w:trHeight w:val="278" w:hRule="atLeast"/>
        </w:trPr>
        <w:tc>
          <w:tcPr>
            <w:tcW w:w="718" w:type="dxa"/>
            <w:vMerge/>
            <w:tcBorders>
              <w:top w:val="nil"/>
            </w:tcBorders>
            <w:textDirection w:val="btLr"/>
          </w:tcPr>
          <w:p>
            <w:pPr>
              <w:rPr>
                <w:sz w:val="2"/>
                <w:szCs w:val="2"/>
              </w:rPr>
            </w:pPr>
          </w:p>
        </w:tc>
        <w:tc>
          <w:tcPr>
            <w:tcW w:w="456" w:type="dxa"/>
          </w:tcPr>
          <w:p>
            <w:pPr>
              <w:pStyle w:val="TableParagraph"/>
              <w:spacing w:line="258" w:lineRule="exact"/>
              <w:ind w:left="8"/>
              <w:jc w:val="center"/>
              <w:rPr>
                <w:sz w:val="24"/>
              </w:rPr>
            </w:pPr>
            <w:r>
              <w:rPr>
                <w:spacing w:val="-10"/>
                <w:sz w:val="24"/>
              </w:rPr>
              <w:t>5</w:t>
            </w:r>
          </w:p>
        </w:tc>
        <w:tc>
          <w:tcPr>
            <w:tcW w:w="996" w:type="dxa"/>
          </w:tcPr>
          <w:p>
            <w:pPr>
              <w:pStyle w:val="TableParagraph"/>
              <w:spacing w:line="258" w:lineRule="exact"/>
              <w:ind w:left="107"/>
              <w:rPr>
                <w:sz w:val="24"/>
              </w:rPr>
            </w:pPr>
            <w:r>
              <w:rPr>
                <w:spacing w:val="-2"/>
                <w:sz w:val="24"/>
              </w:rPr>
              <w:t>22,45</w:t>
            </w:r>
          </w:p>
        </w:tc>
        <w:tc>
          <w:tcPr>
            <w:tcW w:w="1372" w:type="dxa"/>
          </w:tcPr>
          <w:p>
            <w:pPr>
              <w:pStyle w:val="TableParagraph"/>
              <w:spacing w:line="258" w:lineRule="exact"/>
              <w:ind w:left="110"/>
              <w:rPr>
                <w:sz w:val="24"/>
              </w:rPr>
            </w:pPr>
            <w:r>
              <w:rPr>
                <w:sz w:val="24"/>
              </w:rPr>
              <w:t>3,00 </w:t>
            </w:r>
            <w:r>
              <w:rPr>
                <w:spacing w:val="-5"/>
                <w:sz w:val="24"/>
              </w:rPr>
              <w:t>(6)</w:t>
            </w:r>
          </w:p>
        </w:tc>
        <w:tc>
          <w:tcPr>
            <w:tcW w:w="1134" w:type="dxa"/>
          </w:tcPr>
          <w:p>
            <w:pPr>
              <w:pStyle w:val="TableParagraph"/>
              <w:spacing w:line="258" w:lineRule="exact"/>
              <w:ind w:left="111"/>
              <w:rPr>
                <w:b/>
                <w:sz w:val="24"/>
              </w:rPr>
            </w:pPr>
            <w:r>
              <w:rPr>
                <w:b/>
                <w:spacing w:val="-2"/>
                <w:sz w:val="24"/>
              </w:rPr>
              <w:t>25,45</w:t>
            </w:r>
          </w:p>
        </w:tc>
        <w:tc>
          <w:tcPr>
            <w:tcW w:w="995" w:type="dxa"/>
          </w:tcPr>
          <w:p>
            <w:pPr>
              <w:pStyle w:val="TableParagraph"/>
              <w:spacing w:line="258" w:lineRule="exact"/>
              <w:ind w:left="109"/>
              <w:rPr>
                <w:sz w:val="24"/>
              </w:rPr>
            </w:pPr>
            <w:r>
              <w:rPr>
                <w:spacing w:val="-2"/>
                <w:sz w:val="24"/>
              </w:rPr>
              <w:t>11,25</w:t>
            </w:r>
          </w:p>
        </w:tc>
        <w:tc>
          <w:tcPr>
            <w:tcW w:w="1270" w:type="dxa"/>
          </w:tcPr>
          <w:p>
            <w:pPr>
              <w:pStyle w:val="TableParagraph"/>
              <w:spacing w:line="258" w:lineRule="exact"/>
              <w:ind w:left="113"/>
              <w:rPr>
                <w:sz w:val="24"/>
              </w:rPr>
            </w:pPr>
            <w:r>
              <w:rPr>
                <w:sz w:val="24"/>
              </w:rPr>
              <w:t>3,30 </w:t>
            </w:r>
            <w:r>
              <w:rPr>
                <w:spacing w:val="-5"/>
                <w:sz w:val="24"/>
              </w:rPr>
              <w:t>(7)</w:t>
            </w:r>
          </w:p>
        </w:tc>
        <w:tc>
          <w:tcPr>
            <w:tcW w:w="1130" w:type="dxa"/>
            <w:tcBorders>
              <w:right w:val="single" w:sz="24" w:space="0" w:color="000000"/>
            </w:tcBorders>
          </w:tcPr>
          <w:p>
            <w:pPr>
              <w:pStyle w:val="TableParagraph"/>
              <w:spacing w:line="258" w:lineRule="exact"/>
              <w:ind w:left="113"/>
              <w:rPr>
                <w:b/>
                <w:sz w:val="24"/>
              </w:rPr>
            </w:pPr>
            <w:r>
              <w:rPr>
                <w:b/>
                <w:spacing w:val="-2"/>
                <w:sz w:val="24"/>
              </w:rPr>
              <w:t>14,55</w:t>
            </w:r>
          </w:p>
        </w:tc>
        <w:tc>
          <w:tcPr>
            <w:tcW w:w="998" w:type="dxa"/>
            <w:tcBorders>
              <w:left w:val="single" w:sz="24" w:space="0" w:color="000000"/>
            </w:tcBorders>
          </w:tcPr>
          <w:p>
            <w:pPr>
              <w:pStyle w:val="TableParagraph"/>
              <w:spacing w:line="258" w:lineRule="exact"/>
              <w:ind w:left="93"/>
              <w:rPr>
                <w:sz w:val="24"/>
              </w:rPr>
            </w:pPr>
            <w:r>
              <w:rPr>
                <w:spacing w:val="-2"/>
                <w:sz w:val="24"/>
              </w:rPr>
              <w:t>16,30</w:t>
            </w:r>
          </w:p>
        </w:tc>
        <w:tc>
          <w:tcPr>
            <w:tcW w:w="1409" w:type="dxa"/>
          </w:tcPr>
          <w:p>
            <w:pPr>
              <w:pStyle w:val="TableParagraph"/>
              <w:spacing w:line="258" w:lineRule="exact"/>
              <w:ind w:left="117"/>
              <w:rPr>
                <w:sz w:val="24"/>
              </w:rPr>
            </w:pPr>
            <w:r>
              <w:rPr>
                <w:sz w:val="24"/>
              </w:rPr>
              <w:t>2,30 </w:t>
            </w:r>
            <w:r>
              <w:rPr>
                <w:spacing w:val="-5"/>
                <w:sz w:val="24"/>
              </w:rPr>
              <w:t>(5)</w:t>
            </w:r>
          </w:p>
        </w:tc>
        <w:tc>
          <w:tcPr>
            <w:tcW w:w="1133" w:type="dxa"/>
          </w:tcPr>
          <w:p>
            <w:pPr>
              <w:pStyle w:val="TableParagraph"/>
              <w:spacing w:line="258" w:lineRule="exact"/>
              <w:ind w:left="119"/>
              <w:rPr>
                <w:b/>
                <w:sz w:val="24"/>
              </w:rPr>
            </w:pPr>
            <w:r>
              <w:rPr>
                <w:b/>
                <w:spacing w:val="-2"/>
                <w:sz w:val="24"/>
              </w:rPr>
              <w:t>19,00</w:t>
            </w:r>
          </w:p>
        </w:tc>
        <w:tc>
          <w:tcPr>
            <w:tcW w:w="996" w:type="dxa"/>
          </w:tcPr>
          <w:p>
            <w:pPr>
              <w:pStyle w:val="TableParagraph"/>
              <w:spacing w:line="258" w:lineRule="exact"/>
              <w:ind w:left="123"/>
              <w:rPr>
                <w:sz w:val="24"/>
              </w:rPr>
            </w:pPr>
            <w:r>
              <w:rPr>
                <w:spacing w:val="-2"/>
                <w:sz w:val="24"/>
              </w:rPr>
              <w:t>11,45</w:t>
            </w:r>
          </w:p>
        </w:tc>
        <w:tc>
          <w:tcPr>
            <w:tcW w:w="1407" w:type="dxa"/>
          </w:tcPr>
          <w:p>
            <w:pPr>
              <w:pStyle w:val="TableParagraph"/>
              <w:spacing w:line="258" w:lineRule="exact"/>
              <w:ind w:left="124"/>
              <w:rPr>
                <w:sz w:val="24"/>
              </w:rPr>
            </w:pPr>
            <w:r>
              <w:rPr>
                <w:sz w:val="24"/>
              </w:rPr>
              <w:t>2,30 </w:t>
            </w:r>
            <w:r>
              <w:rPr>
                <w:spacing w:val="-5"/>
                <w:sz w:val="24"/>
              </w:rPr>
              <w:t>(5)</w:t>
            </w:r>
          </w:p>
        </w:tc>
        <w:tc>
          <w:tcPr>
            <w:tcW w:w="1135" w:type="dxa"/>
          </w:tcPr>
          <w:p>
            <w:pPr>
              <w:pStyle w:val="TableParagraph"/>
              <w:spacing w:line="258" w:lineRule="exact"/>
              <w:ind w:left="126"/>
              <w:rPr>
                <w:b/>
                <w:sz w:val="24"/>
              </w:rPr>
            </w:pPr>
            <w:r>
              <w:rPr>
                <w:b/>
                <w:spacing w:val="-2"/>
                <w:sz w:val="24"/>
              </w:rPr>
              <w:t>14,15</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6</w:t>
            </w:r>
          </w:p>
        </w:tc>
        <w:tc>
          <w:tcPr>
            <w:tcW w:w="996" w:type="dxa"/>
          </w:tcPr>
          <w:p>
            <w:pPr>
              <w:pStyle w:val="TableParagraph"/>
              <w:spacing w:line="256" w:lineRule="exact"/>
              <w:ind w:left="107"/>
              <w:rPr>
                <w:sz w:val="24"/>
              </w:rPr>
            </w:pPr>
            <w:r>
              <w:rPr>
                <w:spacing w:val="-2"/>
                <w:sz w:val="24"/>
              </w:rPr>
              <w:t>11,39</w:t>
            </w:r>
          </w:p>
        </w:tc>
        <w:tc>
          <w:tcPr>
            <w:tcW w:w="1372" w:type="dxa"/>
          </w:tcPr>
          <w:p>
            <w:pPr>
              <w:pStyle w:val="TableParagraph"/>
              <w:spacing w:line="256" w:lineRule="exact"/>
              <w:ind w:left="110"/>
              <w:rPr>
                <w:sz w:val="24"/>
              </w:rPr>
            </w:pPr>
            <w:r>
              <w:rPr>
                <w:sz w:val="24"/>
              </w:rPr>
              <w:t>1,30 </w:t>
            </w:r>
            <w:r>
              <w:rPr>
                <w:spacing w:val="-5"/>
                <w:sz w:val="24"/>
              </w:rPr>
              <w:t>(5)</w:t>
            </w:r>
          </w:p>
        </w:tc>
        <w:tc>
          <w:tcPr>
            <w:tcW w:w="1134" w:type="dxa"/>
          </w:tcPr>
          <w:p>
            <w:pPr>
              <w:pStyle w:val="TableParagraph"/>
              <w:spacing w:line="256" w:lineRule="exact"/>
              <w:ind w:left="111"/>
              <w:rPr>
                <w:b/>
                <w:sz w:val="24"/>
              </w:rPr>
            </w:pPr>
            <w:r>
              <w:rPr>
                <w:b/>
                <w:spacing w:val="-2"/>
                <w:sz w:val="24"/>
              </w:rPr>
              <w:t>13,09</w:t>
            </w:r>
          </w:p>
        </w:tc>
        <w:tc>
          <w:tcPr>
            <w:tcW w:w="995" w:type="dxa"/>
          </w:tcPr>
          <w:p>
            <w:pPr>
              <w:pStyle w:val="TableParagraph"/>
              <w:spacing w:line="256" w:lineRule="exact"/>
              <w:ind w:left="109"/>
              <w:rPr>
                <w:sz w:val="24"/>
              </w:rPr>
            </w:pPr>
            <w:r>
              <w:rPr>
                <w:spacing w:val="-2"/>
                <w:sz w:val="24"/>
              </w:rPr>
              <w:t>16,40</w:t>
            </w:r>
          </w:p>
        </w:tc>
        <w:tc>
          <w:tcPr>
            <w:tcW w:w="1270" w:type="dxa"/>
          </w:tcPr>
          <w:p>
            <w:pPr>
              <w:pStyle w:val="TableParagraph"/>
              <w:spacing w:line="256" w:lineRule="exact"/>
              <w:ind w:left="113"/>
              <w:rPr>
                <w:sz w:val="24"/>
              </w:rPr>
            </w:pPr>
            <w:r>
              <w:rPr>
                <w:sz w:val="24"/>
              </w:rPr>
              <w:t>3,00 </w:t>
            </w:r>
            <w:r>
              <w:rPr>
                <w:spacing w:val="-5"/>
                <w:sz w:val="24"/>
              </w:rPr>
              <w:t>(6)</w:t>
            </w:r>
          </w:p>
        </w:tc>
        <w:tc>
          <w:tcPr>
            <w:tcW w:w="1130" w:type="dxa"/>
            <w:tcBorders>
              <w:right w:val="single" w:sz="24" w:space="0" w:color="000000"/>
            </w:tcBorders>
          </w:tcPr>
          <w:p>
            <w:pPr>
              <w:pStyle w:val="TableParagraph"/>
              <w:spacing w:line="256" w:lineRule="exact"/>
              <w:ind w:left="113"/>
              <w:rPr>
                <w:b/>
                <w:sz w:val="24"/>
              </w:rPr>
            </w:pPr>
            <w:r>
              <w:rPr>
                <w:b/>
                <w:spacing w:val="-2"/>
                <w:sz w:val="24"/>
              </w:rPr>
              <w:t>19,40</w:t>
            </w:r>
          </w:p>
        </w:tc>
        <w:tc>
          <w:tcPr>
            <w:tcW w:w="998" w:type="dxa"/>
            <w:tcBorders>
              <w:left w:val="single" w:sz="24" w:space="0" w:color="000000"/>
            </w:tcBorders>
          </w:tcPr>
          <w:p>
            <w:pPr>
              <w:pStyle w:val="TableParagraph"/>
              <w:spacing w:line="256" w:lineRule="exact"/>
              <w:ind w:left="93"/>
              <w:rPr>
                <w:sz w:val="24"/>
              </w:rPr>
            </w:pPr>
            <w:r>
              <w:rPr>
                <w:spacing w:val="-2"/>
                <w:sz w:val="24"/>
              </w:rPr>
              <w:t>14,50</w:t>
            </w:r>
          </w:p>
        </w:tc>
        <w:tc>
          <w:tcPr>
            <w:tcW w:w="1409" w:type="dxa"/>
          </w:tcPr>
          <w:p>
            <w:pPr>
              <w:pStyle w:val="TableParagraph"/>
              <w:spacing w:line="256" w:lineRule="exact"/>
              <w:ind w:left="117"/>
              <w:rPr>
                <w:sz w:val="24"/>
              </w:rPr>
            </w:pPr>
            <w:r>
              <w:rPr>
                <w:sz w:val="24"/>
              </w:rPr>
              <w:t>2,30 </w:t>
            </w:r>
            <w:r>
              <w:rPr>
                <w:spacing w:val="-5"/>
                <w:sz w:val="24"/>
              </w:rPr>
              <w:t>(5)</w:t>
            </w:r>
          </w:p>
        </w:tc>
        <w:tc>
          <w:tcPr>
            <w:tcW w:w="1133" w:type="dxa"/>
          </w:tcPr>
          <w:p>
            <w:pPr>
              <w:pStyle w:val="TableParagraph"/>
              <w:spacing w:line="256" w:lineRule="exact"/>
              <w:ind w:left="119"/>
              <w:rPr>
                <w:b/>
                <w:sz w:val="24"/>
              </w:rPr>
            </w:pPr>
            <w:r>
              <w:rPr>
                <w:b/>
                <w:spacing w:val="-2"/>
                <w:sz w:val="24"/>
              </w:rPr>
              <w:t>17,20</w:t>
            </w:r>
          </w:p>
        </w:tc>
        <w:tc>
          <w:tcPr>
            <w:tcW w:w="996" w:type="dxa"/>
          </w:tcPr>
          <w:p>
            <w:pPr>
              <w:pStyle w:val="TableParagraph"/>
              <w:spacing w:line="256" w:lineRule="exact"/>
              <w:ind w:left="123"/>
              <w:rPr>
                <w:sz w:val="24"/>
              </w:rPr>
            </w:pPr>
            <w:r>
              <w:rPr>
                <w:spacing w:val="-2"/>
                <w:sz w:val="24"/>
              </w:rPr>
              <w:t>10,08</w:t>
            </w:r>
          </w:p>
        </w:tc>
        <w:tc>
          <w:tcPr>
            <w:tcW w:w="1407" w:type="dxa"/>
          </w:tcPr>
          <w:p>
            <w:pPr>
              <w:pStyle w:val="TableParagraph"/>
              <w:spacing w:line="256" w:lineRule="exact"/>
              <w:ind w:left="124"/>
              <w:rPr>
                <w:sz w:val="24"/>
              </w:rPr>
            </w:pPr>
            <w:r>
              <w:rPr>
                <w:sz w:val="24"/>
              </w:rPr>
              <w:t>2,30 </w:t>
            </w:r>
            <w:r>
              <w:rPr>
                <w:spacing w:val="-5"/>
                <w:sz w:val="24"/>
              </w:rPr>
              <w:t>(5)</w:t>
            </w:r>
          </w:p>
        </w:tc>
        <w:tc>
          <w:tcPr>
            <w:tcW w:w="1135" w:type="dxa"/>
          </w:tcPr>
          <w:p>
            <w:pPr>
              <w:pStyle w:val="TableParagraph"/>
              <w:spacing w:line="256" w:lineRule="exact"/>
              <w:ind w:left="126"/>
              <w:rPr>
                <w:b/>
                <w:sz w:val="24"/>
              </w:rPr>
            </w:pPr>
            <w:r>
              <w:rPr>
                <w:b/>
                <w:spacing w:val="-2"/>
                <w:sz w:val="24"/>
              </w:rPr>
              <w:t>12,38</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7</w:t>
            </w:r>
          </w:p>
        </w:tc>
        <w:tc>
          <w:tcPr>
            <w:tcW w:w="996" w:type="dxa"/>
          </w:tcPr>
          <w:p>
            <w:pPr>
              <w:pStyle w:val="TableParagraph"/>
              <w:spacing w:line="256" w:lineRule="exact"/>
              <w:ind w:left="107"/>
              <w:rPr>
                <w:sz w:val="24"/>
              </w:rPr>
            </w:pPr>
            <w:r>
              <w:rPr>
                <w:spacing w:val="-2"/>
                <w:sz w:val="24"/>
              </w:rPr>
              <w:t>15,55</w:t>
            </w:r>
          </w:p>
        </w:tc>
        <w:tc>
          <w:tcPr>
            <w:tcW w:w="1372" w:type="dxa"/>
          </w:tcPr>
          <w:p>
            <w:pPr>
              <w:pStyle w:val="TableParagraph"/>
              <w:spacing w:line="256" w:lineRule="exact"/>
              <w:ind w:left="110"/>
              <w:rPr>
                <w:sz w:val="24"/>
              </w:rPr>
            </w:pPr>
            <w:r>
              <w:rPr>
                <w:sz w:val="24"/>
              </w:rPr>
              <w:t>4,00 </w:t>
            </w:r>
            <w:r>
              <w:rPr>
                <w:spacing w:val="-5"/>
                <w:sz w:val="24"/>
              </w:rPr>
              <w:t>(8)</w:t>
            </w:r>
          </w:p>
        </w:tc>
        <w:tc>
          <w:tcPr>
            <w:tcW w:w="1134" w:type="dxa"/>
          </w:tcPr>
          <w:p>
            <w:pPr>
              <w:pStyle w:val="TableParagraph"/>
              <w:spacing w:line="256" w:lineRule="exact"/>
              <w:ind w:left="111"/>
              <w:rPr>
                <w:b/>
                <w:sz w:val="24"/>
              </w:rPr>
            </w:pPr>
            <w:r>
              <w:rPr>
                <w:b/>
                <w:spacing w:val="-2"/>
                <w:sz w:val="24"/>
              </w:rPr>
              <w:t>19,55</w:t>
            </w:r>
          </w:p>
        </w:tc>
        <w:tc>
          <w:tcPr>
            <w:tcW w:w="995" w:type="dxa"/>
          </w:tcPr>
          <w:p>
            <w:pPr>
              <w:pStyle w:val="TableParagraph"/>
              <w:spacing w:line="256" w:lineRule="exact"/>
              <w:ind w:left="109"/>
              <w:rPr>
                <w:sz w:val="24"/>
              </w:rPr>
            </w:pPr>
            <w:r>
              <w:rPr>
                <w:spacing w:val="-4"/>
                <w:sz w:val="24"/>
              </w:rPr>
              <w:t>9,32</w:t>
            </w:r>
          </w:p>
        </w:tc>
        <w:tc>
          <w:tcPr>
            <w:tcW w:w="1270" w:type="dxa"/>
          </w:tcPr>
          <w:p>
            <w:pPr>
              <w:pStyle w:val="TableParagraph"/>
              <w:spacing w:line="256" w:lineRule="exact"/>
              <w:ind w:left="113"/>
              <w:rPr>
                <w:sz w:val="24"/>
              </w:rPr>
            </w:pPr>
            <w:r>
              <w:rPr>
                <w:sz w:val="24"/>
              </w:rPr>
              <w:t>3,00 </w:t>
            </w:r>
            <w:r>
              <w:rPr>
                <w:spacing w:val="-5"/>
                <w:sz w:val="24"/>
              </w:rPr>
              <w:t>(6)</w:t>
            </w:r>
          </w:p>
        </w:tc>
        <w:tc>
          <w:tcPr>
            <w:tcW w:w="1130" w:type="dxa"/>
            <w:tcBorders>
              <w:right w:val="single" w:sz="24" w:space="0" w:color="000000"/>
            </w:tcBorders>
          </w:tcPr>
          <w:p>
            <w:pPr>
              <w:pStyle w:val="TableParagraph"/>
              <w:spacing w:line="256" w:lineRule="exact"/>
              <w:ind w:left="113"/>
              <w:rPr>
                <w:b/>
                <w:sz w:val="24"/>
              </w:rPr>
            </w:pPr>
            <w:r>
              <w:rPr>
                <w:b/>
                <w:spacing w:val="-2"/>
                <w:sz w:val="24"/>
              </w:rPr>
              <w:t>12,32</w:t>
            </w:r>
          </w:p>
        </w:tc>
        <w:tc>
          <w:tcPr>
            <w:tcW w:w="998" w:type="dxa"/>
            <w:tcBorders>
              <w:left w:val="single" w:sz="24" w:space="0" w:color="000000"/>
            </w:tcBorders>
          </w:tcPr>
          <w:p>
            <w:pPr>
              <w:pStyle w:val="TableParagraph"/>
              <w:spacing w:line="256" w:lineRule="exact"/>
              <w:ind w:left="93"/>
              <w:rPr>
                <w:sz w:val="24"/>
              </w:rPr>
            </w:pPr>
            <w:r>
              <w:rPr>
                <w:spacing w:val="-2"/>
                <w:sz w:val="24"/>
              </w:rPr>
              <w:t>17,35</w:t>
            </w:r>
          </w:p>
        </w:tc>
        <w:tc>
          <w:tcPr>
            <w:tcW w:w="1409" w:type="dxa"/>
          </w:tcPr>
          <w:p>
            <w:pPr>
              <w:pStyle w:val="TableParagraph"/>
              <w:spacing w:line="256" w:lineRule="exact"/>
              <w:ind w:left="117"/>
              <w:rPr>
                <w:sz w:val="24"/>
              </w:rPr>
            </w:pPr>
            <w:r>
              <w:rPr>
                <w:sz w:val="24"/>
              </w:rPr>
              <w:t>3,00 </w:t>
            </w:r>
            <w:r>
              <w:rPr>
                <w:spacing w:val="-5"/>
                <w:sz w:val="24"/>
              </w:rPr>
              <w:t>(6)</w:t>
            </w:r>
          </w:p>
        </w:tc>
        <w:tc>
          <w:tcPr>
            <w:tcW w:w="1133" w:type="dxa"/>
          </w:tcPr>
          <w:p>
            <w:pPr>
              <w:pStyle w:val="TableParagraph"/>
              <w:spacing w:line="256" w:lineRule="exact"/>
              <w:ind w:left="119"/>
              <w:rPr>
                <w:b/>
                <w:sz w:val="24"/>
              </w:rPr>
            </w:pPr>
            <w:r>
              <w:rPr>
                <w:b/>
                <w:spacing w:val="-2"/>
                <w:sz w:val="24"/>
              </w:rPr>
              <w:t>20,35</w:t>
            </w:r>
          </w:p>
        </w:tc>
        <w:tc>
          <w:tcPr>
            <w:tcW w:w="996" w:type="dxa"/>
          </w:tcPr>
          <w:p>
            <w:pPr>
              <w:pStyle w:val="TableParagraph"/>
              <w:spacing w:line="256" w:lineRule="exact"/>
              <w:ind w:left="123"/>
              <w:rPr>
                <w:sz w:val="24"/>
              </w:rPr>
            </w:pPr>
            <w:r>
              <w:rPr>
                <w:spacing w:val="-2"/>
                <w:sz w:val="24"/>
              </w:rPr>
              <w:t>10,53</w:t>
            </w:r>
          </w:p>
        </w:tc>
        <w:tc>
          <w:tcPr>
            <w:tcW w:w="1407" w:type="dxa"/>
          </w:tcPr>
          <w:p>
            <w:pPr>
              <w:pStyle w:val="TableParagraph"/>
              <w:spacing w:line="256" w:lineRule="exact"/>
              <w:ind w:left="124"/>
              <w:rPr>
                <w:sz w:val="24"/>
              </w:rPr>
            </w:pPr>
            <w:r>
              <w:rPr>
                <w:sz w:val="24"/>
              </w:rPr>
              <w:t>2,30 </w:t>
            </w:r>
            <w:r>
              <w:rPr>
                <w:spacing w:val="-5"/>
                <w:sz w:val="24"/>
              </w:rPr>
              <w:t>(4)</w:t>
            </w:r>
          </w:p>
        </w:tc>
        <w:tc>
          <w:tcPr>
            <w:tcW w:w="1135" w:type="dxa"/>
          </w:tcPr>
          <w:p>
            <w:pPr>
              <w:pStyle w:val="TableParagraph"/>
              <w:spacing w:line="256" w:lineRule="exact"/>
              <w:ind w:left="126"/>
              <w:rPr>
                <w:b/>
                <w:sz w:val="24"/>
              </w:rPr>
            </w:pPr>
            <w:r>
              <w:rPr>
                <w:b/>
                <w:spacing w:val="-2"/>
                <w:sz w:val="24"/>
              </w:rPr>
              <w:t>13,23</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8</w:t>
            </w:r>
          </w:p>
        </w:tc>
        <w:tc>
          <w:tcPr>
            <w:tcW w:w="996" w:type="dxa"/>
          </w:tcPr>
          <w:p>
            <w:pPr>
              <w:pStyle w:val="TableParagraph"/>
              <w:spacing w:line="256" w:lineRule="exact"/>
              <w:ind w:left="107"/>
              <w:rPr>
                <w:sz w:val="24"/>
              </w:rPr>
            </w:pPr>
            <w:r>
              <w:rPr>
                <w:spacing w:val="-2"/>
                <w:sz w:val="24"/>
              </w:rPr>
              <w:t>17,01</w:t>
            </w:r>
          </w:p>
        </w:tc>
        <w:tc>
          <w:tcPr>
            <w:tcW w:w="1372" w:type="dxa"/>
          </w:tcPr>
          <w:p>
            <w:pPr>
              <w:pStyle w:val="TableParagraph"/>
              <w:spacing w:line="256" w:lineRule="exact"/>
              <w:ind w:left="110"/>
              <w:rPr>
                <w:sz w:val="24"/>
              </w:rPr>
            </w:pPr>
            <w:r>
              <w:rPr>
                <w:sz w:val="24"/>
              </w:rPr>
              <w:t>3,30 </w:t>
            </w:r>
            <w:r>
              <w:rPr>
                <w:spacing w:val="-5"/>
                <w:sz w:val="24"/>
              </w:rPr>
              <w:t>(7)</w:t>
            </w:r>
          </w:p>
        </w:tc>
        <w:tc>
          <w:tcPr>
            <w:tcW w:w="1134" w:type="dxa"/>
          </w:tcPr>
          <w:p>
            <w:pPr>
              <w:pStyle w:val="TableParagraph"/>
              <w:spacing w:line="256" w:lineRule="exact"/>
              <w:ind w:left="111"/>
              <w:rPr>
                <w:b/>
                <w:sz w:val="24"/>
              </w:rPr>
            </w:pPr>
            <w:r>
              <w:rPr>
                <w:b/>
                <w:spacing w:val="-2"/>
                <w:sz w:val="24"/>
              </w:rPr>
              <w:t>20,31</w:t>
            </w:r>
          </w:p>
        </w:tc>
        <w:tc>
          <w:tcPr>
            <w:tcW w:w="995" w:type="dxa"/>
          </w:tcPr>
          <w:p>
            <w:pPr>
              <w:pStyle w:val="TableParagraph"/>
              <w:spacing w:line="256" w:lineRule="exact"/>
              <w:ind w:left="109"/>
              <w:rPr>
                <w:sz w:val="24"/>
              </w:rPr>
            </w:pPr>
            <w:r>
              <w:rPr>
                <w:spacing w:val="-2"/>
                <w:sz w:val="24"/>
              </w:rPr>
              <w:t>10,54</w:t>
            </w:r>
          </w:p>
        </w:tc>
        <w:tc>
          <w:tcPr>
            <w:tcW w:w="1270" w:type="dxa"/>
          </w:tcPr>
          <w:p>
            <w:pPr>
              <w:pStyle w:val="TableParagraph"/>
              <w:spacing w:line="256" w:lineRule="exact"/>
              <w:ind w:left="113"/>
              <w:rPr>
                <w:sz w:val="24"/>
              </w:rPr>
            </w:pPr>
            <w:r>
              <w:rPr>
                <w:sz w:val="24"/>
              </w:rPr>
              <w:t>2,30 </w:t>
            </w:r>
            <w:r>
              <w:rPr>
                <w:spacing w:val="-5"/>
                <w:sz w:val="24"/>
              </w:rPr>
              <w:t>(5)</w:t>
            </w:r>
          </w:p>
        </w:tc>
        <w:tc>
          <w:tcPr>
            <w:tcW w:w="1130" w:type="dxa"/>
            <w:tcBorders>
              <w:right w:val="single" w:sz="24" w:space="0" w:color="000000"/>
            </w:tcBorders>
          </w:tcPr>
          <w:p>
            <w:pPr>
              <w:pStyle w:val="TableParagraph"/>
              <w:spacing w:line="256" w:lineRule="exact"/>
              <w:ind w:left="113"/>
              <w:rPr>
                <w:b/>
                <w:sz w:val="24"/>
              </w:rPr>
            </w:pPr>
            <w:r>
              <w:rPr>
                <w:b/>
                <w:spacing w:val="-2"/>
                <w:sz w:val="24"/>
              </w:rPr>
              <w:t>13,24</w:t>
            </w:r>
          </w:p>
        </w:tc>
        <w:tc>
          <w:tcPr>
            <w:tcW w:w="998" w:type="dxa"/>
            <w:tcBorders>
              <w:left w:val="single" w:sz="24" w:space="0" w:color="000000"/>
            </w:tcBorders>
          </w:tcPr>
          <w:p>
            <w:pPr>
              <w:pStyle w:val="TableParagraph"/>
              <w:spacing w:line="256" w:lineRule="exact"/>
              <w:ind w:left="93"/>
              <w:rPr>
                <w:sz w:val="24"/>
              </w:rPr>
            </w:pPr>
            <w:r>
              <w:rPr>
                <w:spacing w:val="-2"/>
                <w:sz w:val="24"/>
              </w:rPr>
              <w:t>15,08</w:t>
            </w:r>
          </w:p>
        </w:tc>
        <w:tc>
          <w:tcPr>
            <w:tcW w:w="1409" w:type="dxa"/>
          </w:tcPr>
          <w:p>
            <w:pPr>
              <w:pStyle w:val="TableParagraph"/>
              <w:spacing w:line="256" w:lineRule="exact"/>
              <w:ind w:left="117"/>
              <w:rPr>
                <w:sz w:val="24"/>
              </w:rPr>
            </w:pPr>
            <w:r>
              <w:rPr>
                <w:sz w:val="24"/>
              </w:rPr>
              <w:t>2,00 </w:t>
            </w:r>
            <w:r>
              <w:rPr>
                <w:spacing w:val="-5"/>
                <w:sz w:val="24"/>
              </w:rPr>
              <w:t>(4)</w:t>
            </w:r>
          </w:p>
        </w:tc>
        <w:tc>
          <w:tcPr>
            <w:tcW w:w="1133" w:type="dxa"/>
          </w:tcPr>
          <w:p>
            <w:pPr>
              <w:pStyle w:val="TableParagraph"/>
              <w:spacing w:line="256" w:lineRule="exact"/>
              <w:ind w:left="119"/>
              <w:rPr>
                <w:b/>
                <w:sz w:val="24"/>
              </w:rPr>
            </w:pPr>
            <w:r>
              <w:rPr>
                <w:b/>
                <w:spacing w:val="-2"/>
                <w:sz w:val="24"/>
              </w:rPr>
              <w:t>17,08</w:t>
            </w:r>
          </w:p>
        </w:tc>
        <w:tc>
          <w:tcPr>
            <w:tcW w:w="996" w:type="dxa"/>
          </w:tcPr>
          <w:p>
            <w:pPr>
              <w:pStyle w:val="TableParagraph"/>
              <w:spacing w:line="256" w:lineRule="exact"/>
              <w:ind w:left="123"/>
              <w:rPr>
                <w:sz w:val="24"/>
              </w:rPr>
            </w:pPr>
            <w:r>
              <w:rPr>
                <w:spacing w:val="-2"/>
                <w:sz w:val="24"/>
              </w:rPr>
              <w:t>14,47</w:t>
            </w:r>
          </w:p>
        </w:tc>
        <w:tc>
          <w:tcPr>
            <w:tcW w:w="1407" w:type="dxa"/>
          </w:tcPr>
          <w:p>
            <w:pPr>
              <w:pStyle w:val="TableParagraph"/>
              <w:spacing w:line="256" w:lineRule="exact"/>
              <w:ind w:left="124"/>
              <w:rPr>
                <w:sz w:val="24"/>
              </w:rPr>
            </w:pPr>
            <w:r>
              <w:rPr>
                <w:sz w:val="24"/>
              </w:rPr>
              <w:t>1,30 </w:t>
            </w:r>
            <w:r>
              <w:rPr>
                <w:spacing w:val="-5"/>
                <w:sz w:val="24"/>
              </w:rPr>
              <w:t>(3)</w:t>
            </w:r>
          </w:p>
        </w:tc>
        <w:tc>
          <w:tcPr>
            <w:tcW w:w="1135" w:type="dxa"/>
          </w:tcPr>
          <w:p>
            <w:pPr>
              <w:pStyle w:val="TableParagraph"/>
              <w:spacing w:line="256" w:lineRule="exact"/>
              <w:ind w:left="126"/>
              <w:rPr>
                <w:b/>
                <w:sz w:val="24"/>
              </w:rPr>
            </w:pPr>
            <w:r>
              <w:rPr>
                <w:b/>
                <w:spacing w:val="-2"/>
                <w:sz w:val="24"/>
              </w:rPr>
              <w:t>16,17</w:t>
            </w:r>
          </w:p>
        </w:tc>
      </w:tr>
      <w:tr>
        <w:trPr>
          <w:trHeight w:val="275" w:hRule="atLeast"/>
        </w:trPr>
        <w:tc>
          <w:tcPr>
            <w:tcW w:w="718" w:type="dxa"/>
            <w:vMerge/>
            <w:tcBorders>
              <w:top w:val="nil"/>
            </w:tcBorders>
            <w:textDirection w:val="btLr"/>
          </w:tcPr>
          <w:p>
            <w:pPr>
              <w:rPr>
                <w:sz w:val="2"/>
                <w:szCs w:val="2"/>
              </w:rPr>
            </w:pPr>
          </w:p>
        </w:tc>
        <w:tc>
          <w:tcPr>
            <w:tcW w:w="456" w:type="dxa"/>
          </w:tcPr>
          <w:p>
            <w:pPr>
              <w:pStyle w:val="TableParagraph"/>
              <w:spacing w:line="256" w:lineRule="exact"/>
              <w:ind w:left="8"/>
              <w:jc w:val="center"/>
              <w:rPr>
                <w:sz w:val="24"/>
              </w:rPr>
            </w:pPr>
            <w:r>
              <w:rPr>
                <w:spacing w:val="-10"/>
                <w:sz w:val="24"/>
              </w:rPr>
              <w:t>9</w:t>
            </w:r>
          </w:p>
        </w:tc>
        <w:tc>
          <w:tcPr>
            <w:tcW w:w="996" w:type="dxa"/>
          </w:tcPr>
          <w:p>
            <w:pPr>
              <w:pStyle w:val="TableParagraph"/>
              <w:spacing w:line="256" w:lineRule="exact"/>
              <w:ind w:left="107"/>
              <w:rPr>
                <w:sz w:val="24"/>
              </w:rPr>
            </w:pPr>
            <w:r>
              <w:rPr>
                <w:spacing w:val="-2"/>
                <w:sz w:val="24"/>
              </w:rPr>
              <w:t>18,00</w:t>
            </w:r>
          </w:p>
        </w:tc>
        <w:tc>
          <w:tcPr>
            <w:tcW w:w="1372" w:type="dxa"/>
          </w:tcPr>
          <w:p>
            <w:pPr>
              <w:pStyle w:val="TableParagraph"/>
              <w:spacing w:line="256" w:lineRule="exact"/>
              <w:ind w:left="110"/>
              <w:rPr>
                <w:sz w:val="24"/>
              </w:rPr>
            </w:pPr>
            <w:r>
              <w:rPr>
                <w:sz w:val="24"/>
              </w:rPr>
              <w:t>5,00 </w:t>
            </w:r>
            <w:r>
              <w:rPr>
                <w:spacing w:val="-4"/>
                <w:sz w:val="24"/>
              </w:rPr>
              <w:t>(10)</w:t>
            </w:r>
          </w:p>
        </w:tc>
        <w:tc>
          <w:tcPr>
            <w:tcW w:w="1134" w:type="dxa"/>
          </w:tcPr>
          <w:p>
            <w:pPr>
              <w:pStyle w:val="TableParagraph"/>
              <w:spacing w:line="256" w:lineRule="exact"/>
              <w:ind w:left="111"/>
              <w:rPr>
                <w:b/>
                <w:sz w:val="24"/>
              </w:rPr>
            </w:pPr>
            <w:r>
              <w:rPr>
                <w:b/>
                <w:spacing w:val="-2"/>
                <w:sz w:val="24"/>
              </w:rPr>
              <w:t>23,00</w:t>
            </w:r>
          </w:p>
        </w:tc>
        <w:tc>
          <w:tcPr>
            <w:tcW w:w="995" w:type="dxa"/>
          </w:tcPr>
          <w:p>
            <w:pPr>
              <w:pStyle w:val="TableParagraph"/>
              <w:spacing w:line="256" w:lineRule="exact"/>
              <w:ind w:left="109"/>
              <w:rPr>
                <w:sz w:val="24"/>
              </w:rPr>
            </w:pPr>
            <w:r>
              <w:rPr>
                <w:spacing w:val="-2"/>
                <w:sz w:val="24"/>
              </w:rPr>
              <w:t>12,45</w:t>
            </w:r>
          </w:p>
        </w:tc>
        <w:tc>
          <w:tcPr>
            <w:tcW w:w="1270" w:type="dxa"/>
          </w:tcPr>
          <w:p>
            <w:pPr>
              <w:pStyle w:val="TableParagraph"/>
              <w:spacing w:line="256" w:lineRule="exact"/>
              <w:ind w:left="113"/>
              <w:rPr>
                <w:sz w:val="24"/>
              </w:rPr>
            </w:pPr>
            <w:r>
              <w:rPr>
                <w:sz w:val="24"/>
              </w:rPr>
              <w:t>2,00 </w:t>
            </w:r>
            <w:r>
              <w:rPr>
                <w:spacing w:val="-5"/>
                <w:sz w:val="24"/>
              </w:rPr>
              <w:t>(4)</w:t>
            </w:r>
          </w:p>
        </w:tc>
        <w:tc>
          <w:tcPr>
            <w:tcW w:w="1130" w:type="dxa"/>
            <w:tcBorders>
              <w:right w:val="single" w:sz="24" w:space="0" w:color="000000"/>
            </w:tcBorders>
          </w:tcPr>
          <w:p>
            <w:pPr>
              <w:pStyle w:val="TableParagraph"/>
              <w:spacing w:line="256" w:lineRule="exact"/>
              <w:ind w:left="113"/>
              <w:rPr>
                <w:b/>
                <w:sz w:val="24"/>
              </w:rPr>
            </w:pPr>
            <w:r>
              <w:rPr>
                <w:b/>
                <w:spacing w:val="-2"/>
                <w:sz w:val="24"/>
              </w:rPr>
              <w:t>14,45</w:t>
            </w:r>
          </w:p>
        </w:tc>
        <w:tc>
          <w:tcPr>
            <w:tcW w:w="998" w:type="dxa"/>
            <w:tcBorders>
              <w:left w:val="single" w:sz="24" w:space="0" w:color="000000"/>
            </w:tcBorders>
          </w:tcPr>
          <w:p>
            <w:pPr>
              <w:pStyle w:val="TableParagraph"/>
              <w:spacing w:line="256" w:lineRule="exact"/>
              <w:ind w:left="93"/>
              <w:rPr>
                <w:sz w:val="24"/>
              </w:rPr>
            </w:pPr>
            <w:r>
              <w:rPr>
                <w:spacing w:val="-2"/>
                <w:sz w:val="24"/>
              </w:rPr>
              <w:t>15,04</w:t>
            </w:r>
          </w:p>
        </w:tc>
        <w:tc>
          <w:tcPr>
            <w:tcW w:w="1409" w:type="dxa"/>
          </w:tcPr>
          <w:p>
            <w:pPr>
              <w:pStyle w:val="TableParagraph"/>
              <w:spacing w:line="256" w:lineRule="exact"/>
              <w:ind w:left="117"/>
              <w:rPr>
                <w:sz w:val="24"/>
              </w:rPr>
            </w:pPr>
            <w:r>
              <w:rPr>
                <w:sz w:val="24"/>
              </w:rPr>
              <w:t>3,00 </w:t>
            </w:r>
            <w:r>
              <w:rPr>
                <w:spacing w:val="-5"/>
                <w:sz w:val="24"/>
              </w:rPr>
              <w:t>(6)</w:t>
            </w:r>
          </w:p>
        </w:tc>
        <w:tc>
          <w:tcPr>
            <w:tcW w:w="1133" w:type="dxa"/>
          </w:tcPr>
          <w:p>
            <w:pPr>
              <w:pStyle w:val="TableParagraph"/>
              <w:spacing w:line="256" w:lineRule="exact"/>
              <w:ind w:left="119"/>
              <w:rPr>
                <w:b/>
                <w:sz w:val="24"/>
              </w:rPr>
            </w:pPr>
            <w:r>
              <w:rPr>
                <w:b/>
                <w:spacing w:val="-2"/>
                <w:sz w:val="24"/>
              </w:rPr>
              <w:t>18,04</w:t>
            </w:r>
          </w:p>
        </w:tc>
        <w:tc>
          <w:tcPr>
            <w:tcW w:w="996" w:type="dxa"/>
          </w:tcPr>
          <w:p>
            <w:pPr>
              <w:pStyle w:val="TableParagraph"/>
              <w:spacing w:line="256" w:lineRule="exact"/>
              <w:ind w:left="123"/>
              <w:rPr>
                <w:sz w:val="24"/>
              </w:rPr>
            </w:pPr>
            <w:r>
              <w:rPr>
                <w:spacing w:val="-2"/>
                <w:sz w:val="24"/>
              </w:rPr>
              <w:t>16,30</w:t>
            </w:r>
          </w:p>
        </w:tc>
        <w:tc>
          <w:tcPr>
            <w:tcW w:w="1407" w:type="dxa"/>
          </w:tcPr>
          <w:p>
            <w:pPr>
              <w:pStyle w:val="TableParagraph"/>
              <w:spacing w:line="256" w:lineRule="exact"/>
              <w:ind w:left="124"/>
              <w:rPr>
                <w:sz w:val="24"/>
              </w:rPr>
            </w:pPr>
            <w:r>
              <w:rPr>
                <w:sz w:val="24"/>
              </w:rPr>
              <w:t>3,00 </w:t>
            </w:r>
            <w:r>
              <w:rPr>
                <w:spacing w:val="-5"/>
                <w:sz w:val="24"/>
              </w:rPr>
              <w:t>(6)</w:t>
            </w:r>
          </w:p>
        </w:tc>
        <w:tc>
          <w:tcPr>
            <w:tcW w:w="1135" w:type="dxa"/>
          </w:tcPr>
          <w:p>
            <w:pPr>
              <w:pStyle w:val="TableParagraph"/>
              <w:spacing w:line="256" w:lineRule="exact"/>
              <w:ind w:left="126"/>
              <w:rPr>
                <w:b/>
                <w:sz w:val="24"/>
              </w:rPr>
            </w:pPr>
            <w:r>
              <w:rPr>
                <w:b/>
                <w:spacing w:val="-2"/>
                <w:sz w:val="24"/>
              </w:rPr>
              <w:t>19,30</w:t>
            </w:r>
          </w:p>
        </w:tc>
      </w:tr>
      <w:tr>
        <w:trPr>
          <w:trHeight w:val="553" w:hRule="atLeast"/>
        </w:trPr>
        <w:tc>
          <w:tcPr>
            <w:tcW w:w="1174" w:type="dxa"/>
            <w:gridSpan w:val="2"/>
          </w:tcPr>
          <w:p>
            <w:pPr>
              <w:pStyle w:val="TableParagraph"/>
              <w:spacing w:line="268" w:lineRule="exact"/>
              <w:ind w:left="107"/>
              <w:rPr>
                <w:sz w:val="24"/>
              </w:rPr>
            </w:pPr>
            <w:r>
              <w:rPr>
                <w:spacing w:val="-2"/>
                <w:sz w:val="24"/>
              </w:rPr>
              <w:t>Среднее</w:t>
            </w:r>
          </w:p>
          <w:p>
            <w:pPr>
              <w:pStyle w:val="TableParagraph"/>
              <w:spacing w:line="266" w:lineRule="exact"/>
              <w:ind w:left="107"/>
              <w:rPr>
                <w:sz w:val="24"/>
              </w:rPr>
            </w:pPr>
            <w:r>
              <w:rPr>
                <w:spacing w:val="-2"/>
                <w:sz w:val="24"/>
              </w:rPr>
              <w:t>значение</w:t>
            </w:r>
          </w:p>
        </w:tc>
        <w:tc>
          <w:tcPr>
            <w:tcW w:w="996" w:type="dxa"/>
          </w:tcPr>
          <w:p>
            <w:pPr>
              <w:pStyle w:val="TableParagraph"/>
              <w:spacing w:line="268" w:lineRule="exact"/>
              <w:ind w:left="107"/>
              <w:rPr>
                <w:sz w:val="24"/>
              </w:rPr>
            </w:pPr>
            <w:r>
              <w:rPr>
                <w:spacing w:val="-2"/>
                <w:sz w:val="24"/>
              </w:rPr>
              <w:t>17,51</w:t>
            </w:r>
          </w:p>
          <w:p>
            <w:pPr>
              <w:pStyle w:val="TableParagraph"/>
              <w:spacing w:line="266" w:lineRule="exact"/>
              <w:ind w:left="107"/>
              <w:rPr>
                <w:sz w:val="24"/>
              </w:rPr>
            </w:pPr>
            <w:r>
              <w:rPr>
                <w:spacing w:val="-2"/>
                <w:sz w:val="24"/>
              </w:rPr>
              <w:t>(</w:t>
            </w:r>
            <w:r>
              <w:rPr>
                <w:i/>
                <w:spacing w:val="-2"/>
                <w:sz w:val="24"/>
              </w:rPr>
              <w:t>17,51</w:t>
            </w:r>
            <w:r>
              <w:rPr>
                <w:spacing w:val="-2"/>
                <w:sz w:val="24"/>
              </w:rPr>
              <w:t>)</w:t>
            </w:r>
          </w:p>
        </w:tc>
        <w:tc>
          <w:tcPr>
            <w:tcW w:w="1372" w:type="dxa"/>
          </w:tcPr>
          <w:p>
            <w:pPr>
              <w:pStyle w:val="TableParagraph"/>
              <w:spacing w:line="268" w:lineRule="exact"/>
              <w:ind w:left="110"/>
              <w:rPr>
                <w:sz w:val="24"/>
              </w:rPr>
            </w:pPr>
            <w:r>
              <w:rPr>
                <w:spacing w:val="-2"/>
                <w:sz w:val="24"/>
              </w:rPr>
              <w:t>28,30/9=3,1</w:t>
            </w:r>
          </w:p>
          <w:p>
            <w:pPr>
              <w:pStyle w:val="TableParagraph"/>
              <w:spacing w:line="266" w:lineRule="exact"/>
              <w:ind w:left="110"/>
              <w:rPr>
                <w:sz w:val="24"/>
              </w:rPr>
            </w:pPr>
            <w:r>
              <w:rPr>
                <w:sz w:val="24"/>
              </w:rPr>
              <w:t>4 </w:t>
            </w:r>
            <w:r>
              <w:rPr>
                <w:spacing w:val="-2"/>
                <w:sz w:val="24"/>
              </w:rPr>
              <w:t>(</w:t>
            </w:r>
            <w:r>
              <w:rPr>
                <w:b/>
                <w:spacing w:val="-2"/>
                <w:sz w:val="24"/>
              </w:rPr>
              <w:t>59/9=6,5</w:t>
            </w:r>
            <w:r>
              <w:rPr>
                <w:spacing w:val="-2"/>
                <w:sz w:val="24"/>
              </w:rPr>
              <w:t>)</w:t>
            </w:r>
          </w:p>
        </w:tc>
        <w:tc>
          <w:tcPr>
            <w:tcW w:w="1134" w:type="dxa"/>
          </w:tcPr>
          <w:p>
            <w:pPr>
              <w:pStyle w:val="TableParagraph"/>
              <w:spacing w:line="273" w:lineRule="exact"/>
              <w:ind w:left="111"/>
              <w:rPr>
                <w:b/>
                <w:sz w:val="24"/>
              </w:rPr>
            </w:pPr>
            <w:r>
              <w:rPr>
                <w:b/>
                <w:spacing w:val="-2"/>
                <w:sz w:val="24"/>
              </w:rPr>
              <w:t>20,70</w:t>
            </w:r>
          </w:p>
          <w:p>
            <w:pPr>
              <w:pStyle w:val="TableParagraph"/>
              <w:spacing w:line="261" w:lineRule="exact"/>
              <w:ind w:left="111"/>
              <w:rPr>
                <w:b/>
                <w:sz w:val="24"/>
              </w:rPr>
            </w:pPr>
            <w:r>
              <w:rPr>
                <w:b/>
                <w:spacing w:val="-2"/>
                <w:sz w:val="24"/>
              </w:rPr>
              <w:t>(</w:t>
            </w:r>
            <w:r>
              <w:rPr>
                <w:b/>
                <w:i/>
                <w:spacing w:val="-2"/>
                <w:sz w:val="24"/>
              </w:rPr>
              <w:t>21,10</w:t>
            </w:r>
            <w:r>
              <w:rPr>
                <w:b/>
                <w:spacing w:val="-2"/>
                <w:sz w:val="24"/>
              </w:rPr>
              <w:t>)</w:t>
            </w:r>
          </w:p>
        </w:tc>
        <w:tc>
          <w:tcPr>
            <w:tcW w:w="995" w:type="dxa"/>
          </w:tcPr>
          <w:p>
            <w:pPr>
              <w:pStyle w:val="TableParagraph"/>
              <w:spacing w:line="268" w:lineRule="exact"/>
              <w:ind w:left="109"/>
              <w:rPr>
                <w:sz w:val="24"/>
              </w:rPr>
            </w:pPr>
            <w:r>
              <w:rPr>
                <w:spacing w:val="-2"/>
                <w:sz w:val="24"/>
              </w:rPr>
              <w:t>14,34</w:t>
            </w:r>
          </w:p>
          <w:p>
            <w:pPr>
              <w:pStyle w:val="TableParagraph"/>
              <w:spacing w:line="266" w:lineRule="exact"/>
              <w:ind w:left="109"/>
              <w:rPr>
                <w:sz w:val="24"/>
              </w:rPr>
            </w:pPr>
            <w:r>
              <w:rPr>
                <w:spacing w:val="-2"/>
                <w:sz w:val="24"/>
              </w:rPr>
              <w:t>(</w:t>
            </w:r>
            <w:r>
              <w:rPr>
                <w:i/>
                <w:spacing w:val="-2"/>
                <w:sz w:val="24"/>
              </w:rPr>
              <w:t>14,34</w:t>
            </w:r>
            <w:r>
              <w:rPr>
                <w:spacing w:val="-2"/>
                <w:sz w:val="24"/>
              </w:rPr>
              <w:t>)</w:t>
            </w:r>
          </w:p>
        </w:tc>
        <w:tc>
          <w:tcPr>
            <w:tcW w:w="1270" w:type="dxa"/>
          </w:tcPr>
          <w:p>
            <w:pPr>
              <w:pStyle w:val="TableParagraph"/>
              <w:spacing w:line="268" w:lineRule="exact"/>
              <w:ind w:left="1"/>
              <w:rPr>
                <w:sz w:val="24"/>
              </w:rPr>
            </w:pPr>
            <w:r>
              <w:rPr>
                <w:spacing w:val="-2"/>
                <w:sz w:val="24"/>
              </w:rPr>
              <w:t>23,30/9=2,5</w:t>
            </w:r>
          </w:p>
          <w:p>
            <w:pPr>
              <w:pStyle w:val="TableParagraph"/>
              <w:spacing w:line="266" w:lineRule="exact"/>
              <w:ind w:left="1"/>
              <w:rPr>
                <w:sz w:val="24"/>
              </w:rPr>
            </w:pPr>
            <w:r>
              <w:rPr>
                <w:sz w:val="24"/>
              </w:rPr>
              <w:t>8 </w:t>
            </w:r>
            <w:r>
              <w:rPr>
                <w:spacing w:val="-2"/>
                <w:sz w:val="24"/>
              </w:rPr>
              <w:t>(</w:t>
            </w:r>
            <w:r>
              <w:rPr>
                <w:b/>
                <w:spacing w:val="-2"/>
                <w:sz w:val="24"/>
              </w:rPr>
              <w:t>47/9=5,2</w:t>
            </w:r>
            <w:r>
              <w:rPr>
                <w:spacing w:val="-2"/>
                <w:sz w:val="24"/>
              </w:rPr>
              <w:t>)</w:t>
            </w:r>
          </w:p>
        </w:tc>
        <w:tc>
          <w:tcPr>
            <w:tcW w:w="1130" w:type="dxa"/>
            <w:tcBorders>
              <w:right w:val="single" w:sz="24" w:space="0" w:color="000000"/>
            </w:tcBorders>
          </w:tcPr>
          <w:p>
            <w:pPr>
              <w:pStyle w:val="TableParagraph"/>
              <w:spacing w:line="273" w:lineRule="exact"/>
              <w:ind w:left="113"/>
              <w:rPr>
                <w:b/>
                <w:sz w:val="24"/>
              </w:rPr>
            </w:pPr>
            <w:r>
              <w:rPr>
                <w:b/>
                <w:spacing w:val="-2"/>
                <w:sz w:val="24"/>
              </w:rPr>
              <w:t>16,98</w:t>
            </w:r>
          </w:p>
          <w:p>
            <w:pPr>
              <w:pStyle w:val="TableParagraph"/>
              <w:spacing w:line="261" w:lineRule="exact"/>
              <w:ind w:left="113"/>
              <w:rPr>
                <w:b/>
                <w:sz w:val="24"/>
              </w:rPr>
            </w:pPr>
            <w:r>
              <w:rPr>
                <w:b/>
                <w:spacing w:val="-2"/>
                <w:sz w:val="24"/>
              </w:rPr>
              <w:t>(</w:t>
            </w:r>
            <w:r>
              <w:rPr>
                <w:b/>
                <w:i/>
                <w:spacing w:val="-2"/>
                <w:sz w:val="24"/>
              </w:rPr>
              <w:t>17,38</w:t>
            </w:r>
            <w:r>
              <w:rPr>
                <w:b/>
                <w:spacing w:val="-2"/>
                <w:sz w:val="24"/>
              </w:rPr>
              <w:t>)</w:t>
            </w:r>
          </w:p>
        </w:tc>
        <w:tc>
          <w:tcPr>
            <w:tcW w:w="998" w:type="dxa"/>
            <w:tcBorders>
              <w:left w:val="single" w:sz="24" w:space="0" w:color="000000"/>
            </w:tcBorders>
          </w:tcPr>
          <w:p>
            <w:pPr>
              <w:pStyle w:val="TableParagraph"/>
              <w:spacing w:line="268" w:lineRule="exact"/>
              <w:ind w:left="93"/>
              <w:rPr>
                <w:sz w:val="24"/>
              </w:rPr>
            </w:pPr>
            <w:r>
              <w:rPr>
                <w:spacing w:val="-2"/>
                <w:sz w:val="24"/>
              </w:rPr>
              <w:t>14,75</w:t>
            </w:r>
          </w:p>
          <w:p>
            <w:pPr>
              <w:pStyle w:val="TableParagraph"/>
              <w:spacing w:line="266" w:lineRule="exact"/>
              <w:ind w:left="93"/>
              <w:rPr>
                <w:sz w:val="24"/>
              </w:rPr>
            </w:pPr>
            <w:r>
              <w:rPr>
                <w:spacing w:val="-2"/>
                <w:sz w:val="24"/>
              </w:rPr>
              <w:t>(</w:t>
            </w:r>
            <w:r>
              <w:rPr>
                <w:i/>
                <w:spacing w:val="-2"/>
                <w:sz w:val="24"/>
              </w:rPr>
              <w:t>15,15</w:t>
            </w:r>
            <w:r>
              <w:rPr>
                <w:spacing w:val="-2"/>
                <w:sz w:val="24"/>
              </w:rPr>
              <w:t>)</w:t>
            </w:r>
          </w:p>
        </w:tc>
        <w:tc>
          <w:tcPr>
            <w:tcW w:w="1409" w:type="dxa"/>
          </w:tcPr>
          <w:p>
            <w:pPr>
              <w:pStyle w:val="TableParagraph"/>
              <w:spacing w:line="268" w:lineRule="exact"/>
              <w:ind w:left="117"/>
              <w:rPr>
                <w:sz w:val="24"/>
              </w:rPr>
            </w:pPr>
            <w:r>
              <w:rPr>
                <w:sz w:val="24"/>
              </w:rPr>
              <w:t>26 </w:t>
            </w:r>
            <w:r>
              <w:rPr>
                <w:spacing w:val="-2"/>
                <w:sz w:val="24"/>
              </w:rPr>
              <w:t>/9=2,8</w:t>
            </w:r>
          </w:p>
          <w:p>
            <w:pPr>
              <w:pStyle w:val="TableParagraph"/>
              <w:spacing w:line="266" w:lineRule="exact"/>
              <w:ind w:left="117"/>
              <w:rPr>
                <w:sz w:val="24"/>
              </w:rPr>
            </w:pPr>
            <w:r>
              <w:rPr>
                <w:spacing w:val="-2"/>
                <w:sz w:val="24"/>
              </w:rPr>
              <w:t>(</w:t>
            </w:r>
            <w:r>
              <w:rPr>
                <w:b/>
                <w:spacing w:val="-2"/>
                <w:sz w:val="24"/>
              </w:rPr>
              <w:t>52/9=5,7</w:t>
            </w:r>
            <w:r>
              <w:rPr>
                <w:spacing w:val="-2"/>
                <w:sz w:val="24"/>
              </w:rPr>
              <w:t>)</w:t>
            </w:r>
          </w:p>
        </w:tc>
        <w:tc>
          <w:tcPr>
            <w:tcW w:w="1133" w:type="dxa"/>
          </w:tcPr>
          <w:p>
            <w:pPr>
              <w:pStyle w:val="TableParagraph"/>
              <w:spacing w:line="273" w:lineRule="exact"/>
              <w:ind w:left="119"/>
              <w:rPr>
                <w:b/>
                <w:sz w:val="24"/>
              </w:rPr>
            </w:pPr>
            <w:r>
              <w:rPr>
                <w:b/>
                <w:spacing w:val="-2"/>
                <w:sz w:val="24"/>
              </w:rPr>
              <w:t>17,72</w:t>
            </w:r>
          </w:p>
          <w:p>
            <w:pPr>
              <w:pStyle w:val="TableParagraph"/>
              <w:spacing w:line="261" w:lineRule="exact"/>
              <w:ind w:left="119"/>
              <w:rPr>
                <w:b/>
                <w:sz w:val="24"/>
              </w:rPr>
            </w:pPr>
            <w:r>
              <w:rPr>
                <w:b/>
                <w:spacing w:val="-2"/>
                <w:sz w:val="24"/>
              </w:rPr>
              <w:t>(</w:t>
            </w:r>
            <w:r>
              <w:rPr>
                <w:b/>
                <w:i/>
                <w:spacing w:val="-2"/>
                <w:sz w:val="24"/>
              </w:rPr>
              <w:t>18,12</w:t>
            </w:r>
            <w:r>
              <w:rPr>
                <w:b/>
                <w:spacing w:val="-2"/>
                <w:sz w:val="24"/>
              </w:rPr>
              <w:t>)</w:t>
            </w:r>
          </w:p>
        </w:tc>
        <w:tc>
          <w:tcPr>
            <w:tcW w:w="996" w:type="dxa"/>
          </w:tcPr>
          <w:p>
            <w:pPr>
              <w:pStyle w:val="TableParagraph"/>
              <w:spacing w:line="268" w:lineRule="exact"/>
              <w:ind w:left="123"/>
              <w:rPr>
                <w:sz w:val="24"/>
              </w:rPr>
            </w:pPr>
            <w:r>
              <w:rPr>
                <w:spacing w:val="-2"/>
                <w:sz w:val="24"/>
              </w:rPr>
              <w:t>12,59</w:t>
            </w:r>
          </w:p>
          <w:p>
            <w:pPr>
              <w:pStyle w:val="TableParagraph"/>
              <w:spacing w:line="266" w:lineRule="exact"/>
              <w:ind w:left="123"/>
              <w:rPr>
                <w:sz w:val="24"/>
              </w:rPr>
            </w:pPr>
            <w:r>
              <w:rPr>
                <w:spacing w:val="-2"/>
                <w:sz w:val="24"/>
              </w:rPr>
              <w:t>(</w:t>
            </w:r>
            <w:r>
              <w:rPr>
                <w:i/>
                <w:spacing w:val="-2"/>
                <w:sz w:val="24"/>
              </w:rPr>
              <w:t>12,59</w:t>
            </w:r>
            <w:r>
              <w:rPr>
                <w:spacing w:val="-2"/>
                <w:sz w:val="24"/>
              </w:rPr>
              <w:t>)</w:t>
            </w:r>
          </w:p>
        </w:tc>
        <w:tc>
          <w:tcPr>
            <w:tcW w:w="1407" w:type="dxa"/>
          </w:tcPr>
          <w:p>
            <w:pPr>
              <w:pStyle w:val="TableParagraph"/>
              <w:spacing w:line="268" w:lineRule="exact"/>
              <w:ind w:left="124"/>
              <w:rPr>
                <w:sz w:val="24"/>
              </w:rPr>
            </w:pPr>
            <w:r>
              <w:rPr>
                <w:spacing w:val="-2"/>
                <w:sz w:val="24"/>
              </w:rPr>
              <w:t>20,3/9=2,25</w:t>
            </w:r>
          </w:p>
          <w:p>
            <w:pPr>
              <w:pStyle w:val="TableParagraph"/>
              <w:spacing w:line="266" w:lineRule="exact"/>
              <w:ind w:left="124"/>
              <w:rPr>
                <w:sz w:val="24"/>
              </w:rPr>
            </w:pPr>
            <w:r>
              <w:rPr>
                <w:spacing w:val="-2"/>
                <w:sz w:val="24"/>
              </w:rPr>
              <w:t>(</w:t>
            </w:r>
            <w:r>
              <w:rPr>
                <w:b/>
                <w:spacing w:val="-2"/>
                <w:sz w:val="24"/>
              </w:rPr>
              <w:t>40/9=4,4</w:t>
            </w:r>
            <w:r>
              <w:rPr>
                <w:spacing w:val="-2"/>
                <w:sz w:val="24"/>
              </w:rPr>
              <w:t>)</w:t>
            </w:r>
          </w:p>
        </w:tc>
        <w:tc>
          <w:tcPr>
            <w:tcW w:w="1135" w:type="dxa"/>
          </w:tcPr>
          <w:p>
            <w:pPr>
              <w:pStyle w:val="TableParagraph"/>
              <w:spacing w:line="273" w:lineRule="exact"/>
              <w:ind w:left="126"/>
              <w:rPr>
                <w:b/>
                <w:sz w:val="24"/>
              </w:rPr>
            </w:pPr>
            <w:r>
              <w:rPr>
                <w:b/>
                <w:spacing w:val="-2"/>
                <w:sz w:val="24"/>
              </w:rPr>
              <w:t>14,94</w:t>
            </w:r>
          </w:p>
          <w:p>
            <w:pPr>
              <w:pStyle w:val="TableParagraph"/>
              <w:spacing w:line="261" w:lineRule="exact"/>
              <w:ind w:left="126"/>
              <w:rPr>
                <w:b/>
                <w:sz w:val="24"/>
              </w:rPr>
            </w:pPr>
            <w:r>
              <w:rPr>
                <w:b/>
                <w:spacing w:val="-2"/>
                <w:sz w:val="24"/>
              </w:rPr>
              <w:t>(</w:t>
            </w:r>
            <w:r>
              <w:rPr>
                <w:b/>
                <w:i/>
                <w:spacing w:val="-2"/>
                <w:sz w:val="24"/>
              </w:rPr>
              <w:t>15,34</w:t>
            </w:r>
            <w:r>
              <w:rPr>
                <w:b/>
                <w:spacing w:val="-2"/>
                <w:sz w:val="24"/>
              </w:rPr>
              <w:t>)</w:t>
            </w:r>
          </w:p>
        </w:tc>
      </w:tr>
    </w:tbl>
    <w:p>
      <w:pPr>
        <w:spacing w:before="6"/>
        <w:ind w:left="1427" w:right="0" w:firstLine="0"/>
        <w:jc w:val="left"/>
        <w:rPr>
          <w:i/>
          <w:sz w:val="20"/>
        </w:rPr>
      </w:pPr>
      <w:r>
        <w:t>* У дужках вказані штрафи (кількість), отримані на етапах; курсив позначає фактичні перетворені хвилини в секунди</w:t>
      </w:r>
    </w:p>
    <w:p>
      <w:pPr>
        <w:spacing w:after="0"/>
        <w:jc w:val="left"/>
        <w:rPr>
          <w:i/>
          <w:sz w:val="20"/>
        </w:rPr>
        <w:sectPr>
          <w:headerReference w:type="default" r:id="rId78"/>
          <w:pgSz w:w="16840" w:h="11910" w:orient="landscape"/>
          <w:pgMar w:header="0" w:footer="0" w:top="240" w:bottom="280" w:left="425" w:right="992"/>
        </w:sectPr>
      </w:pPr>
    </w:p>
    <w:p>
      <w:pPr>
        <w:spacing w:before="29"/>
        <w:ind w:left="431" w:right="0" w:firstLine="0"/>
        <w:jc w:val="center"/>
        <w:rPr>
          <w:rFonts w:ascii="Calibri"/>
          <w:sz w:val="24"/>
        </w:rPr>
      </w:pPr>
      <w:r>
        <w:t>190</w:t>
      </w:r>
    </w:p>
    <w:p>
      <w:pPr>
        <w:pStyle w:val="BodyText"/>
        <w:spacing w:before="179"/>
        <w:ind w:left="0"/>
        <w:rPr>
          <w:rFonts w:ascii="Calibri"/>
          <w:sz w:val="23"/>
        </w:rPr>
      </w:pPr>
    </w:p>
    <w:p>
      <w:pPr>
        <w:spacing w:before="0"/>
        <w:ind w:left="178" w:right="0" w:firstLine="0"/>
        <w:jc w:val="center"/>
        <w:rPr>
          <w:sz w:val="23"/>
        </w:rPr>
      </w:pPr>
      <w:r>
        <w:t>АКТ ВПРОВАДЖЕННЯ</w:t>
      </w:r>
    </w:p>
    <w:p>
      <w:pPr>
        <w:pStyle w:val="BodyText"/>
        <w:spacing w:before="61"/>
        <w:ind w:left="0"/>
        <w:rPr>
          <w:sz w:val="23"/>
        </w:rPr>
      </w:pPr>
    </w:p>
    <w:p>
      <w:pPr>
        <w:spacing w:line="350" w:lineRule="auto" w:before="0"/>
        <w:ind w:left="110" w:right="49" w:firstLine="723"/>
        <w:jc w:val="both"/>
        <w:rPr>
          <w:sz w:val="23"/>
        </w:rPr>
      </w:pPr>
      <w:r>
        <w:t>Ми, що підписалися нижче, є Федеральним державним бюджетним освітнім закладом вищої професійної освіти «Тувинський державний університет Узбекистану» (ФГБОУ ВПО «ТувГУ») в особі проректора з ХП Хомушка О.М., з одного боку, та МБОУ Кизш-Мажаликська ЗОШ № 1 Бариин-Хемчикского району за адресою 668040 Республіка Туйва Барийн-Хемчик Ск.Ой р-н, поль. Киніл-Мажалк, вул. Чургуй-оола, 42, в особі директора Ондар Вікторії Сергіївни, з іншого боку, та Бальчирбай Міри Василівни Залишили цей акт в тому, що Балпірбай Мупа Василівна (розробник), працюючи над темою Ph.D.</w:t>
      </w:r>
    </w:p>
    <w:p>
      <w:pPr>
        <w:spacing w:line="309" w:lineRule="auto" w:before="21"/>
        <w:ind w:left="137" w:right="78" w:hanging="17"/>
        <w:jc w:val="both"/>
        <w:rPr>
          <w:position w:val="1"/>
          <w:sz w:val="23"/>
        </w:rPr>
      </w:pPr>
      <w:r>
        <w:t>дисертації: «Методичне забезпечення реалізації варіативної частини: і програми фізичного виховання учнів 5-9 класів на засадах спортивно-оздоровчого туризму (на прикладі Республіки Тува)» Зведеного плану НДР ФГБОУ ВПО</w:t>
      </w:r>
    </w:p>
    <w:p>
      <w:pPr>
        <w:tabs>
          <w:tab w:pos="2378" w:val="left" w:leader="none"/>
        </w:tabs>
        <w:spacing w:line="249" w:lineRule="exact" w:before="0"/>
        <w:ind w:left="207" w:right="0" w:firstLine="0"/>
        <w:jc w:val="both"/>
        <w:rPr>
          <w:sz w:val="23"/>
        </w:rPr>
      </w:pPr>
      <w:r>
        <w:t>«ТувГУ» № реалізовано:</w:t>
      </w:r>
    </w:p>
    <w:p>
      <w:pPr>
        <w:pStyle w:val="BodyText"/>
        <w:spacing w:before="75"/>
        <w:ind w:left="0"/>
        <w:rPr>
          <w:sz w:val="20"/>
        </w:rPr>
      </w:pPr>
    </w:p>
    <w:tbl>
      <w:tblPr>
        <w:tblW w:w="0" w:type="auto"/>
        <w:jc w:val="left"/>
        <w:tblInd w:w="80" w:type="dxa"/>
        <w:tblBorders>
          <w:top w:val="single" w:sz="6" w:space="0" w:color="575757"/>
          <w:left w:val="single" w:sz="6" w:space="0" w:color="575757"/>
          <w:bottom w:val="single" w:sz="6" w:space="0" w:color="575757"/>
          <w:right w:val="single" w:sz="6" w:space="0" w:color="575757"/>
          <w:insideH w:val="single" w:sz="6" w:space="0" w:color="575757"/>
          <w:insideV w:val="single" w:sz="6" w:space="0" w:color="575757"/>
        </w:tblBorders>
        <w:tblLayout w:type="fixed"/>
        <w:tblCellMar>
          <w:top w:w="0" w:type="dxa"/>
          <w:left w:w="0" w:type="dxa"/>
          <w:bottom w:w="0" w:type="dxa"/>
          <w:right w:w="0" w:type="dxa"/>
        </w:tblCellMar>
        <w:tblLook w:val="01E0"/>
      </w:tblPr>
      <w:tblGrid>
        <w:gridCol w:w="845"/>
        <w:gridCol w:w="1982"/>
        <w:gridCol w:w="3110"/>
        <w:gridCol w:w="3124"/>
      </w:tblGrid>
      <w:tr>
        <w:trPr>
          <w:trHeight w:val="2341" w:hRule="atLeast"/>
        </w:trPr>
        <w:tc>
          <w:tcPr>
            <w:tcW w:w="845" w:type="dxa"/>
          </w:tcPr>
          <w:p>
            <w:pPr>
              <w:pStyle w:val="TableParagraph"/>
              <w:spacing w:line="264" w:lineRule="exact"/>
              <w:ind w:left="103"/>
              <w:rPr>
                <w:rFonts w:ascii="Cambria" w:hAnsi="Cambria"/>
                <w:sz w:val="24"/>
              </w:rPr>
            </w:pPr>
            <w:r>
              <w:rPr>
                <w:rFonts w:ascii="Cambria" w:hAnsi="Cambria"/>
                <w:color w:val="1F1F1F"/>
                <w:w w:val="75"/>
                <w:sz w:val="24"/>
              </w:rPr>
              <w:t>N.•</w:t>
            </w:r>
            <w:r>
              <w:rPr>
                <w:rFonts w:ascii="Cambria" w:hAnsi="Cambria"/>
                <w:color w:val="1F1F1F"/>
                <w:spacing w:val="-4"/>
                <w:sz w:val="24"/>
              </w:rPr>
              <w:t> </w:t>
            </w:r>
            <w:r>
              <w:rPr>
                <w:rFonts w:ascii="Cambria" w:hAnsi="Cambria"/>
                <w:color w:val="282828"/>
                <w:spacing w:val="-5"/>
                <w:w w:val="85"/>
                <w:sz w:val="24"/>
              </w:rPr>
              <w:t>п/п</w:t>
            </w:r>
          </w:p>
        </w:tc>
        <w:tc>
          <w:tcPr>
            <w:tcW w:w="1982" w:type="dxa"/>
          </w:tcPr>
          <w:p>
            <w:pPr>
              <w:pStyle w:val="TableParagraph"/>
              <w:spacing w:line="264" w:lineRule="exact"/>
              <w:ind w:left="17" w:right="18"/>
              <w:jc w:val="center"/>
              <w:rPr>
                <w:rFonts w:ascii="Cambria" w:hAnsi="Cambria"/>
                <w:sz w:val="24"/>
              </w:rPr>
            </w:pPr>
            <w:r>
              <w:rPr>
                <w:rFonts w:ascii="Cambria" w:hAnsi="Cambria"/>
                <w:color w:val="151515"/>
                <w:w w:val="105"/>
                <w:sz w:val="24"/>
              </w:rPr>
              <w:t>Ф.И</w:t>
            </w:r>
            <w:r>
              <w:rPr>
                <w:rFonts w:ascii="Cambria" w:hAnsi="Cambria"/>
                <w:color w:val="151515"/>
                <w:spacing w:val="-6"/>
                <w:w w:val="105"/>
                <w:sz w:val="24"/>
              </w:rPr>
              <w:t> </w:t>
            </w:r>
            <w:r>
              <w:rPr>
                <w:rFonts w:ascii="Cambria" w:hAnsi="Cambria"/>
                <w:color w:val="151515"/>
                <w:spacing w:val="-5"/>
                <w:w w:val="105"/>
                <w:sz w:val="24"/>
              </w:rPr>
              <w:t>О.</w:t>
            </w:r>
          </w:p>
          <w:p>
            <w:pPr>
              <w:pStyle w:val="TableParagraph"/>
              <w:spacing w:before="126"/>
              <w:ind w:left="18" w:right="1"/>
              <w:jc w:val="center"/>
              <w:rPr>
                <w:rFonts w:ascii="Cambria" w:hAnsi="Cambria"/>
                <w:sz w:val="22"/>
              </w:rPr>
            </w:pPr>
            <w:r>
              <w:rPr>
                <w:rFonts w:ascii="Cambria" w:hAnsi="Cambria"/>
                <w:color w:val="151515"/>
                <w:spacing w:val="-2"/>
                <w:sz w:val="22"/>
              </w:rPr>
              <w:t>автора</w:t>
            </w:r>
          </w:p>
          <w:p>
            <w:pPr>
              <w:pStyle w:val="TableParagraph"/>
              <w:spacing w:before="122"/>
              <w:ind w:left="17" w:right="14"/>
              <w:jc w:val="center"/>
              <w:rPr>
                <w:rFonts w:ascii="Cambria" w:hAnsi="Cambria"/>
                <w:sz w:val="23"/>
              </w:rPr>
            </w:pPr>
            <w:r>
              <w:rPr>
                <w:rFonts w:ascii="Cambria" w:hAnsi="Cambria"/>
                <w:color w:val="181818"/>
                <w:spacing w:val="-2"/>
                <w:sz w:val="23"/>
              </w:rPr>
              <w:t>внедрения</w:t>
            </w:r>
          </w:p>
        </w:tc>
        <w:tc>
          <w:tcPr>
            <w:tcW w:w="3110" w:type="dxa"/>
          </w:tcPr>
          <w:p>
            <w:pPr>
              <w:pStyle w:val="TableParagraph"/>
              <w:spacing w:line="352" w:lineRule="auto"/>
              <w:ind w:left="172" w:right="160" w:hanging="22"/>
              <w:jc w:val="center"/>
              <w:rPr>
                <w:rFonts w:ascii="Cambria" w:hAnsi="Cambria"/>
                <w:sz w:val="23"/>
              </w:rPr>
            </w:pPr>
            <w:r>
              <w:rPr>
                <w:rFonts w:ascii="Cambria" w:hAnsi="Cambria"/>
                <w:color w:val="151515"/>
                <w:spacing w:val="-2"/>
                <w:sz w:val="23"/>
              </w:rPr>
              <w:t>Наименование </w:t>
            </w:r>
            <w:r>
              <w:rPr>
                <w:rFonts w:ascii="Cambria" w:hAnsi="Cambria"/>
                <w:color w:val="181818"/>
                <w:spacing w:val="-2"/>
                <w:sz w:val="22"/>
              </w:rPr>
              <w:t>предложеннЯ</w:t>
            </w:r>
            <w:r>
              <w:rPr>
                <w:rFonts w:ascii="Cambria" w:hAnsi="Cambria"/>
                <w:color w:val="181818"/>
                <w:spacing w:val="-10"/>
                <w:sz w:val="22"/>
              </w:rPr>
              <w:t> </w:t>
            </w:r>
            <w:r>
              <w:rPr>
                <w:rFonts w:ascii="Cambria" w:hAnsi="Cambria"/>
                <w:color w:val="262626"/>
                <w:spacing w:val="-2"/>
                <w:sz w:val="22"/>
              </w:rPr>
              <w:t>и </w:t>
            </w:r>
            <w:r>
              <w:rPr>
                <w:rFonts w:ascii="Cambria" w:hAnsi="Cambria"/>
                <w:color w:val="232323"/>
                <w:spacing w:val="-2"/>
                <w:sz w:val="22"/>
              </w:rPr>
              <w:t>его</w:t>
            </w:r>
            <w:r>
              <w:rPr>
                <w:rFonts w:ascii="Cambria" w:hAnsi="Cambria"/>
                <w:color w:val="232323"/>
                <w:spacing w:val="-10"/>
                <w:sz w:val="22"/>
              </w:rPr>
              <w:t> </w:t>
            </w:r>
            <w:r>
              <w:rPr>
                <w:rFonts w:ascii="Cambria" w:hAnsi="Cambria"/>
                <w:color w:val="212121"/>
                <w:spacing w:val="-2"/>
                <w:sz w:val="22"/>
              </w:rPr>
              <w:t>кратквя </w:t>
            </w:r>
            <w:r>
              <w:rPr>
                <w:rFonts w:ascii="Cambria" w:hAnsi="Cambria"/>
                <w:color w:val="1A1A1A"/>
                <w:spacing w:val="-2"/>
                <w:sz w:val="23"/>
              </w:rPr>
              <w:t>харакгеристика</w:t>
            </w:r>
          </w:p>
        </w:tc>
        <w:tc>
          <w:tcPr>
            <w:tcW w:w="3124" w:type="dxa"/>
          </w:tcPr>
          <w:p>
            <w:pPr>
              <w:pStyle w:val="TableParagraph"/>
              <w:spacing w:line="350" w:lineRule="auto"/>
              <w:ind w:left="176" w:right="152" w:hanging="22"/>
              <w:jc w:val="center"/>
              <w:rPr>
                <w:rFonts w:ascii="Cambria" w:hAnsi="Cambria"/>
                <w:sz w:val="22"/>
              </w:rPr>
            </w:pPr>
            <w:r>
              <w:rPr>
                <w:rFonts w:ascii="Cambria" w:hAnsi="Cambria"/>
                <w:color w:val="1F1F1F"/>
                <w:sz w:val="23"/>
              </w:rPr>
              <w:t>Эффект </w:t>
            </w:r>
            <w:r>
              <w:rPr>
                <w:rFonts w:ascii="Cambria" w:hAnsi="Cambria"/>
                <w:color w:val="212121"/>
                <w:sz w:val="23"/>
              </w:rPr>
              <w:t>от </w:t>
            </w:r>
            <w:r>
              <w:rPr>
                <w:rFonts w:ascii="Cambria" w:hAnsi="Cambria"/>
                <w:color w:val="1A1A1A"/>
                <w:sz w:val="23"/>
              </w:rPr>
              <w:t>виедрения </w:t>
            </w:r>
            <w:r>
              <w:rPr>
                <w:rFonts w:ascii="Cambria" w:hAnsi="Cambria"/>
                <w:color w:val="1C1C1C"/>
                <w:sz w:val="22"/>
              </w:rPr>
              <w:t>(указать </w:t>
            </w:r>
            <w:r>
              <w:rPr>
                <w:rFonts w:ascii="Cambria" w:hAnsi="Cambria"/>
                <w:color w:val="161616"/>
                <w:sz w:val="22"/>
              </w:rPr>
              <w:t>отличия </w:t>
            </w:r>
            <w:r>
              <w:rPr>
                <w:rFonts w:ascii="Cambria" w:hAnsi="Cambria"/>
                <w:color w:val="212121"/>
                <w:sz w:val="22"/>
              </w:rPr>
              <w:t>от </w:t>
            </w:r>
            <w:r>
              <w:rPr>
                <w:rFonts w:ascii="Cambria" w:hAnsi="Cambria"/>
                <w:color w:val="1A1A1A"/>
                <w:sz w:val="23"/>
              </w:rPr>
              <w:t>предьtдущих</w:t>
            </w:r>
            <w:r>
              <w:rPr>
                <w:rFonts w:ascii="Cambria" w:hAnsi="Cambria"/>
                <w:color w:val="1A1A1A"/>
                <w:spacing w:val="24"/>
                <w:sz w:val="23"/>
              </w:rPr>
              <w:t> </w:t>
            </w:r>
            <w:r>
              <w:rPr>
                <w:rFonts w:ascii="Cambria" w:hAnsi="Cambria"/>
                <w:color w:val="131313"/>
                <w:sz w:val="23"/>
              </w:rPr>
              <w:t>разработок, </w:t>
            </w:r>
            <w:r>
              <w:rPr>
                <w:rFonts w:ascii="Cambria" w:hAnsi="Cambria"/>
                <w:color w:val="181818"/>
                <w:sz w:val="23"/>
              </w:rPr>
              <w:t>дать </w:t>
            </w:r>
            <w:r>
              <w:rPr>
                <w:rFonts w:ascii="Cambria" w:hAnsi="Cambria"/>
                <w:color w:val="161616"/>
                <w:sz w:val="23"/>
              </w:rPr>
              <w:t>количественную </w:t>
            </w:r>
            <w:r>
              <w:rPr>
                <w:rFonts w:ascii="Cambria" w:hAnsi="Cambria"/>
                <w:color w:val="1C1C1C"/>
                <w:spacing w:val="-6"/>
                <w:sz w:val="23"/>
              </w:rPr>
              <w:t>характеристику</w:t>
            </w:r>
            <w:r>
              <w:rPr>
                <w:rFonts w:ascii="Cambria" w:hAnsi="Cambria"/>
                <w:color w:val="1C1C1C"/>
                <w:spacing w:val="-5"/>
                <w:sz w:val="23"/>
              </w:rPr>
              <w:t> </w:t>
            </w:r>
            <w:r>
              <w:rPr>
                <w:rFonts w:ascii="Cambria" w:hAnsi="Cambria"/>
                <w:color w:val="232323"/>
                <w:spacing w:val="-6"/>
                <w:sz w:val="23"/>
              </w:rPr>
              <w:t>от</w:t>
            </w:r>
            <w:r>
              <w:rPr>
                <w:rFonts w:ascii="Cambria" w:hAnsi="Cambria"/>
                <w:color w:val="232323"/>
                <w:spacing w:val="-7"/>
                <w:sz w:val="23"/>
              </w:rPr>
              <w:t> </w:t>
            </w:r>
            <w:r>
              <w:rPr>
                <w:rFonts w:ascii="Cambria" w:hAnsi="Cambria"/>
                <w:color w:val="1F1F1F"/>
                <w:spacing w:val="-6"/>
                <w:sz w:val="23"/>
              </w:rPr>
              <w:t>эффекта </w:t>
            </w:r>
            <w:r>
              <w:rPr>
                <w:rFonts w:ascii="Cambria" w:hAnsi="Cambria"/>
                <w:color w:val="1C1C1C"/>
                <w:spacing w:val="-2"/>
                <w:sz w:val="22"/>
              </w:rPr>
              <w:t>внедрения)</w:t>
            </w:r>
          </w:p>
        </w:tc>
      </w:tr>
      <w:tr>
        <w:trPr>
          <w:trHeight w:val="306" w:hRule="atLeast"/>
        </w:trPr>
        <w:tc>
          <w:tcPr>
            <w:tcW w:w="845" w:type="dxa"/>
            <w:tcBorders>
              <w:bottom w:val="nil"/>
            </w:tcBorders>
          </w:tcPr>
          <w:p>
            <w:pPr>
              <w:pStyle w:val="TableParagraph"/>
              <w:spacing w:line="246" w:lineRule="exact"/>
              <w:ind w:left="119"/>
              <w:rPr>
                <w:sz w:val="23"/>
              </w:rPr>
            </w:pPr>
            <w:r>
              <w:rPr>
                <w:color w:val="262626"/>
                <w:spacing w:val="-10"/>
                <w:sz w:val="23"/>
              </w:rPr>
              <w:t>1</w:t>
            </w:r>
          </w:p>
        </w:tc>
        <w:tc>
          <w:tcPr>
            <w:tcW w:w="1982" w:type="dxa"/>
            <w:tcBorders>
              <w:bottom w:val="nil"/>
            </w:tcBorders>
          </w:tcPr>
          <w:p>
            <w:pPr>
              <w:pStyle w:val="TableParagraph"/>
              <w:spacing w:line="246" w:lineRule="exact"/>
              <w:ind w:left="117"/>
              <w:rPr>
                <w:sz w:val="23"/>
              </w:rPr>
            </w:pPr>
            <w:r>
              <w:rPr>
                <w:color w:val="1C1C1C"/>
                <w:sz w:val="23"/>
              </w:rPr>
              <w:t>Балчирбай</w:t>
            </w:r>
            <w:r>
              <w:rPr>
                <w:color w:val="1C1C1C"/>
                <w:spacing w:val="30"/>
                <w:sz w:val="23"/>
              </w:rPr>
              <w:t> </w:t>
            </w:r>
            <w:r>
              <w:rPr>
                <w:color w:val="131313"/>
                <w:spacing w:val="-4"/>
                <w:sz w:val="23"/>
              </w:rPr>
              <w:t>Мира</w:t>
            </w:r>
          </w:p>
        </w:tc>
        <w:tc>
          <w:tcPr>
            <w:tcW w:w="3110" w:type="dxa"/>
            <w:tcBorders>
              <w:bottom w:val="nil"/>
            </w:tcBorders>
          </w:tcPr>
          <w:p>
            <w:pPr>
              <w:pStyle w:val="TableParagraph"/>
              <w:spacing w:line="243" w:lineRule="exact"/>
              <w:ind w:left="112"/>
              <w:rPr>
                <w:rFonts w:ascii="Cambria" w:hAnsi="Cambria"/>
                <w:sz w:val="23"/>
              </w:rPr>
            </w:pPr>
            <w:r>
              <w:rPr>
                <w:rFonts w:ascii="Cambria" w:hAnsi="Cambria"/>
                <w:color w:val="131313"/>
                <w:spacing w:val="-6"/>
                <w:sz w:val="23"/>
              </w:rPr>
              <w:t>Примерная</w:t>
            </w:r>
            <w:r>
              <w:rPr>
                <w:rFonts w:ascii="Cambria" w:hAnsi="Cambria"/>
                <w:color w:val="131313"/>
                <w:spacing w:val="2"/>
                <w:sz w:val="23"/>
              </w:rPr>
              <w:t> </w:t>
            </w:r>
            <w:r>
              <w:rPr>
                <w:rFonts w:ascii="Cambria" w:hAnsi="Cambria"/>
                <w:color w:val="1A1A1A"/>
                <w:spacing w:val="-2"/>
                <w:sz w:val="23"/>
              </w:rPr>
              <w:t>программа</w:t>
            </w:r>
          </w:p>
        </w:tc>
        <w:tc>
          <w:tcPr>
            <w:tcW w:w="3124" w:type="dxa"/>
            <w:tcBorders>
              <w:bottom w:val="nil"/>
            </w:tcBorders>
          </w:tcPr>
          <w:p>
            <w:pPr>
              <w:pStyle w:val="TableParagraph"/>
              <w:spacing w:line="243" w:lineRule="exact"/>
              <w:ind w:left="112"/>
              <w:rPr>
                <w:rFonts w:ascii="Cambria" w:hAnsi="Cambria"/>
                <w:sz w:val="23"/>
              </w:rPr>
            </w:pPr>
            <w:r>
              <w:rPr>
                <w:rFonts w:ascii="Cambria" w:hAnsi="Cambria"/>
                <w:color w:val="161616"/>
                <w:sz w:val="23"/>
              </w:rPr>
              <w:t>Повытепы</w:t>
            </w:r>
            <w:r>
              <w:rPr>
                <w:rFonts w:ascii="Cambria" w:hAnsi="Cambria"/>
                <w:color w:val="161616"/>
                <w:spacing w:val="45"/>
                <w:sz w:val="23"/>
              </w:rPr>
              <w:t> </w:t>
            </w:r>
            <w:r>
              <w:rPr>
                <w:rFonts w:ascii="Cambria" w:hAnsi="Cambria"/>
                <w:color w:val="1C1C1C"/>
                <w:spacing w:val="-2"/>
                <w:sz w:val="23"/>
              </w:rPr>
              <w:t>уровпи</w:t>
            </w:r>
          </w:p>
        </w:tc>
      </w:tr>
      <w:tr>
        <w:trPr>
          <w:trHeight w:val="391" w:hRule="atLeast"/>
        </w:trPr>
        <w:tc>
          <w:tcPr>
            <w:tcW w:w="845" w:type="dxa"/>
            <w:tcBorders>
              <w:top w:val="nil"/>
              <w:bottom w:val="nil"/>
            </w:tcBorders>
          </w:tcPr>
          <w:p>
            <w:pPr>
              <w:pStyle w:val="TableParagraph"/>
              <w:rPr>
                <w:sz w:val="22"/>
              </w:rPr>
            </w:pPr>
          </w:p>
        </w:tc>
        <w:tc>
          <w:tcPr>
            <w:tcW w:w="1982" w:type="dxa"/>
            <w:tcBorders>
              <w:top w:val="nil"/>
              <w:bottom w:val="nil"/>
            </w:tcBorders>
          </w:tcPr>
          <w:p>
            <w:pPr>
              <w:pStyle w:val="TableParagraph"/>
              <w:spacing w:before="64"/>
              <w:ind w:left="117"/>
              <w:rPr>
                <w:sz w:val="23"/>
              </w:rPr>
            </w:pPr>
            <w:r>
              <w:rPr>
                <w:color w:val="1F1F1F"/>
                <w:spacing w:val="-2"/>
                <w:sz w:val="23"/>
              </w:rPr>
              <w:t>Васильевна</w:t>
            </w:r>
          </w:p>
        </w:tc>
        <w:tc>
          <w:tcPr>
            <w:tcW w:w="3110" w:type="dxa"/>
            <w:tcBorders>
              <w:top w:val="nil"/>
              <w:bottom w:val="nil"/>
            </w:tcBorders>
          </w:tcPr>
          <w:p>
            <w:pPr>
              <w:pStyle w:val="TableParagraph"/>
              <w:spacing w:before="60"/>
              <w:ind w:left="120"/>
              <w:rPr>
                <w:rFonts w:ascii="Cambria" w:hAnsi="Cambria"/>
                <w:sz w:val="23"/>
              </w:rPr>
            </w:pPr>
            <w:r>
              <w:rPr>
                <w:rFonts w:ascii="Cambria" w:hAnsi="Cambria"/>
                <w:color w:val="131313"/>
                <w:spacing w:val="-2"/>
                <w:sz w:val="23"/>
              </w:rPr>
              <w:t>«Спортивно-</w:t>
            </w:r>
          </w:p>
        </w:tc>
        <w:tc>
          <w:tcPr>
            <w:tcW w:w="3124" w:type="dxa"/>
            <w:tcBorders>
              <w:top w:val="nil"/>
              <w:bottom w:val="nil"/>
            </w:tcBorders>
          </w:tcPr>
          <w:p>
            <w:pPr>
              <w:pStyle w:val="TableParagraph"/>
              <w:spacing w:before="60"/>
              <w:ind w:left="119"/>
              <w:rPr>
                <w:rFonts w:ascii="Cambria" w:hAnsi="Cambria"/>
                <w:sz w:val="23"/>
              </w:rPr>
            </w:pPr>
            <w:r>
              <w:rPr>
                <w:rFonts w:ascii="Cambria" w:hAnsi="Cambria"/>
                <w:color w:val="1C1C1C"/>
                <w:spacing w:val="-6"/>
                <w:sz w:val="23"/>
              </w:rPr>
              <w:t>физической</w:t>
            </w:r>
            <w:r>
              <w:rPr>
                <w:rFonts w:ascii="Cambria" w:hAnsi="Cambria"/>
                <w:color w:val="1C1C1C"/>
                <w:spacing w:val="22"/>
                <w:sz w:val="23"/>
              </w:rPr>
              <w:t> </w:t>
            </w:r>
            <w:r>
              <w:rPr>
                <w:rFonts w:ascii="Cambria" w:hAnsi="Cambria"/>
                <w:color w:val="3A3A3A"/>
                <w:spacing w:val="-6"/>
                <w:sz w:val="23"/>
              </w:rPr>
              <w:t>и</w:t>
            </w:r>
            <w:r>
              <w:rPr>
                <w:rFonts w:ascii="Cambria" w:hAnsi="Cambria"/>
                <w:color w:val="3A3A3A"/>
                <w:spacing w:val="-12"/>
                <w:sz w:val="23"/>
              </w:rPr>
              <w:t> </w:t>
            </w:r>
            <w:r>
              <w:rPr>
                <w:rFonts w:ascii="Cambria" w:hAnsi="Cambria"/>
                <w:color w:val="131313"/>
                <w:spacing w:val="-6"/>
                <w:sz w:val="23"/>
              </w:rPr>
              <w:t>технико-</w:t>
            </w:r>
          </w:p>
        </w:tc>
      </w:tr>
      <w:tr>
        <w:trPr>
          <w:trHeight w:val="391" w:hRule="atLeast"/>
        </w:trPr>
        <w:tc>
          <w:tcPr>
            <w:tcW w:w="845" w:type="dxa"/>
            <w:tcBorders>
              <w:top w:val="nil"/>
              <w:bottom w:val="nil"/>
            </w:tcBorders>
          </w:tcPr>
          <w:p>
            <w:pPr>
              <w:pStyle w:val="TableParagraph"/>
              <w:rPr>
                <w:sz w:val="22"/>
              </w:rPr>
            </w:pPr>
          </w:p>
        </w:tc>
        <w:tc>
          <w:tcPr>
            <w:tcW w:w="1982" w:type="dxa"/>
            <w:tcBorders>
              <w:top w:val="nil"/>
              <w:bottom w:val="nil"/>
            </w:tcBorders>
          </w:tcPr>
          <w:p>
            <w:pPr>
              <w:pStyle w:val="TableParagraph"/>
              <w:rPr>
                <w:sz w:val="22"/>
              </w:rPr>
            </w:pPr>
          </w:p>
        </w:tc>
        <w:tc>
          <w:tcPr>
            <w:tcW w:w="3110" w:type="dxa"/>
            <w:tcBorders>
              <w:top w:val="nil"/>
              <w:bottom w:val="nil"/>
            </w:tcBorders>
          </w:tcPr>
          <w:p>
            <w:pPr>
              <w:pStyle w:val="TableParagraph"/>
              <w:spacing w:before="62"/>
              <w:ind w:left="114"/>
              <w:rPr>
                <w:rFonts w:ascii="Cambria" w:hAnsi="Cambria"/>
                <w:sz w:val="23"/>
              </w:rPr>
            </w:pPr>
            <w:r>
              <w:rPr>
                <w:rFonts w:ascii="Cambria" w:hAnsi="Cambria"/>
                <w:color w:val="151515"/>
                <w:spacing w:val="2"/>
                <w:w w:val="90"/>
                <w:sz w:val="23"/>
              </w:rPr>
              <w:t>оздороввтельныіt</w:t>
            </w:r>
            <w:r>
              <w:rPr>
                <w:rFonts w:ascii="Cambria" w:hAnsi="Cambria"/>
                <w:color w:val="151515"/>
                <w:spacing w:val="32"/>
                <w:sz w:val="23"/>
              </w:rPr>
              <w:t> </w:t>
            </w:r>
            <w:r>
              <w:rPr>
                <w:rFonts w:ascii="Cambria" w:hAnsi="Cambria"/>
                <w:color w:val="262626"/>
                <w:spacing w:val="-2"/>
                <w:sz w:val="23"/>
              </w:rPr>
              <w:t>туризм».</w:t>
            </w:r>
          </w:p>
        </w:tc>
        <w:tc>
          <w:tcPr>
            <w:tcW w:w="3124" w:type="dxa"/>
            <w:tcBorders>
              <w:top w:val="nil"/>
              <w:bottom w:val="nil"/>
            </w:tcBorders>
          </w:tcPr>
          <w:p>
            <w:pPr>
              <w:pStyle w:val="TableParagraph"/>
              <w:spacing w:before="62"/>
              <w:ind w:left="115"/>
              <w:rPr>
                <w:rFonts w:ascii="Cambria" w:hAnsi="Cambria"/>
                <w:sz w:val="23"/>
              </w:rPr>
            </w:pPr>
            <w:r>
              <w:rPr>
                <w:rFonts w:ascii="Cambria" w:hAnsi="Cambria"/>
                <w:color w:val="151515"/>
                <w:spacing w:val="-2"/>
                <w:sz w:val="23"/>
              </w:rPr>
              <w:t>тактической</w:t>
            </w:r>
          </w:p>
        </w:tc>
      </w:tr>
      <w:tr>
        <w:trPr>
          <w:trHeight w:val="393" w:hRule="atLeast"/>
        </w:trPr>
        <w:tc>
          <w:tcPr>
            <w:tcW w:w="845" w:type="dxa"/>
            <w:tcBorders>
              <w:top w:val="nil"/>
              <w:bottom w:val="nil"/>
            </w:tcBorders>
          </w:tcPr>
          <w:p>
            <w:pPr>
              <w:pStyle w:val="TableParagraph"/>
              <w:rPr>
                <w:sz w:val="22"/>
              </w:rPr>
            </w:pPr>
          </w:p>
        </w:tc>
        <w:tc>
          <w:tcPr>
            <w:tcW w:w="1982" w:type="dxa"/>
            <w:tcBorders>
              <w:top w:val="nil"/>
              <w:bottom w:val="nil"/>
            </w:tcBorders>
          </w:tcPr>
          <w:p>
            <w:pPr>
              <w:pStyle w:val="TableParagraph"/>
              <w:rPr>
                <w:sz w:val="22"/>
              </w:rPr>
            </w:pPr>
          </w:p>
        </w:tc>
        <w:tc>
          <w:tcPr>
            <w:tcW w:w="3110" w:type="dxa"/>
            <w:tcBorders>
              <w:top w:val="nil"/>
              <w:bottom w:val="nil"/>
            </w:tcBorders>
          </w:tcPr>
          <w:p>
            <w:pPr>
              <w:pStyle w:val="TableParagraph"/>
              <w:spacing w:before="59"/>
              <w:ind w:left="112"/>
              <w:rPr>
                <w:rFonts w:ascii="Cambria" w:hAnsi="Cambria"/>
                <w:sz w:val="23"/>
              </w:rPr>
            </w:pPr>
            <w:r>
              <w:rPr>
                <w:rFonts w:ascii="Cambria" w:hAnsi="Cambria"/>
                <w:color w:val="1F1F1F"/>
                <w:spacing w:val="-4"/>
                <w:sz w:val="23"/>
              </w:rPr>
              <w:t>Программа</w:t>
            </w:r>
            <w:r>
              <w:rPr>
                <w:rFonts w:ascii="Cambria" w:hAnsi="Cambria"/>
                <w:color w:val="1F1F1F"/>
                <w:spacing w:val="1"/>
                <w:sz w:val="23"/>
              </w:rPr>
              <w:t> </w:t>
            </w:r>
            <w:r>
              <w:rPr>
                <w:rFonts w:ascii="Cambria" w:hAnsi="Cambria"/>
                <w:color w:val="0F0F0F"/>
                <w:spacing w:val="-2"/>
                <w:sz w:val="23"/>
              </w:rPr>
              <w:t>предназначена</w:t>
            </w:r>
          </w:p>
        </w:tc>
        <w:tc>
          <w:tcPr>
            <w:tcW w:w="3124" w:type="dxa"/>
            <w:tcBorders>
              <w:top w:val="nil"/>
              <w:bottom w:val="nil"/>
            </w:tcBorders>
          </w:tcPr>
          <w:p>
            <w:pPr>
              <w:pStyle w:val="TableParagraph"/>
              <w:spacing w:before="59"/>
              <w:ind w:left="114"/>
              <w:rPr>
                <w:rFonts w:ascii="Cambria" w:hAnsi="Cambria"/>
                <w:sz w:val="23"/>
              </w:rPr>
            </w:pPr>
            <w:r>
              <w:rPr>
                <w:rFonts w:ascii="Cambria" w:hAnsi="Cambria"/>
                <w:color w:val="151515"/>
                <w:spacing w:val="-6"/>
                <w:sz w:val="23"/>
              </w:rPr>
              <w:t>подготовленности</w:t>
            </w:r>
            <w:r>
              <w:rPr>
                <w:rFonts w:ascii="Cambria" w:hAnsi="Cambria"/>
                <w:color w:val="151515"/>
                <w:spacing w:val="-2"/>
                <w:sz w:val="23"/>
              </w:rPr>
              <w:t> </w:t>
            </w:r>
            <w:r>
              <w:rPr>
                <w:rFonts w:ascii="Cambria" w:hAnsi="Cambria"/>
                <w:color w:val="212121"/>
                <w:spacing w:val="-6"/>
                <w:sz w:val="23"/>
              </w:rPr>
              <w:t>и</w:t>
            </w:r>
            <w:r>
              <w:rPr>
                <w:rFonts w:ascii="Cambria" w:hAnsi="Cambria"/>
                <w:color w:val="212121"/>
                <w:spacing w:val="5"/>
                <w:sz w:val="23"/>
              </w:rPr>
              <w:t> </w:t>
            </w:r>
            <w:r>
              <w:rPr>
                <w:rFonts w:ascii="Cambria" w:hAnsi="Cambria"/>
                <w:color w:val="1F1F1F"/>
                <w:spacing w:val="-6"/>
                <w:sz w:val="23"/>
              </w:rPr>
              <w:t>общее</w:t>
            </w:r>
          </w:p>
        </w:tc>
      </w:tr>
      <w:tr>
        <w:trPr>
          <w:trHeight w:val="391" w:hRule="atLeast"/>
        </w:trPr>
        <w:tc>
          <w:tcPr>
            <w:tcW w:w="845" w:type="dxa"/>
            <w:tcBorders>
              <w:top w:val="nil"/>
              <w:bottom w:val="nil"/>
            </w:tcBorders>
          </w:tcPr>
          <w:p>
            <w:pPr>
              <w:pStyle w:val="TableParagraph"/>
              <w:rPr>
                <w:sz w:val="22"/>
              </w:rPr>
            </w:pPr>
          </w:p>
        </w:tc>
        <w:tc>
          <w:tcPr>
            <w:tcW w:w="1982" w:type="dxa"/>
            <w:tcBorders>
              <w:top w:val="nil"/>
              <w:bottom w:val="nil"/>
            </w:tcBorders>
          </w:tcPr>
          <w:p>
            <w:pPr>
              <w:pStyle w:val="TableParagraph"/>
              <w:rPr>
                <w:sz w:val="22"/>
              </w:rPr>
            </w:pPr>
          </w:p>
        </w:tc>
        <w:tc>
          <w:tcPr>
            <w:tcW w:w="3110" w:type="dxa"/>
            <w:tcBorders>
              <w:top w:val="nil"/>
              <w:bottom w:val="nil"/>
            </w:tcBorders>
          </w:tcPr>
          <w:p>
            <w:pPr>
              <w:pStyle w:val="TableParagraph"/>
              <w:spacing w:before="64"/>
              <w:ind w:left="117"/>
              <w:rPr>
                <w:rFonts w:ascii="Cambria" w:hAnsi="Cambria"/>
                <w:sz w:val="23"/>
              </w:rPr>
            </w:pPr>
            <w:r>
              <w:rPr>
                <w:rFonts w:ascii="Cambria" w:hAnsi="Cambria"/>
                <w:color w:val="242424"/>
                <w:spacing w:val="-4"/>
                <w:sz w:val="23"/>
              </w:rPr>
              <w:t>для</w:t>
            </w:r>
            <w:r>
              <w:rPr>
                <w:rFonts w:ascii="Cambria" w:hAnsi="Cambria"/>
                <w:color w:val="242424"/>
                <w:spacing w:val="-5"/>
                <w:sz w:val="23"/>
              </w:rPr>
              <w:t> </w:t>
            </w:r>
            <w:r>
              <w:rPr>
                <w:rFonts w:ascii="Cambria" w:hAnsi="Cambria"/>
                <w:color w:val="161616"/>
                <w:spacing w:val="-4"/>
                <w:sz w:val="23"/>
              </w:rPr>
              <w:t>учаідихся</w:t>
            </w:r>
            <w:r>
              <w:rPr>
                <w:rFonts w:ascii="Cambria" w:hAnsi="Cambria"/>
                <w:color w:val="161616"/>
                <w:spacing w:val="3"/>
                <w:sz w:val="23"/>
              </w:rPr>
              <w:t> </w:t>
            </w:r>
            <w:r>
              <w:rPr>
                <w:rFonts w:ascii="Cambria" w:hAnsi="Cambria"/>
                <w:color w:val="1F1F1F"/>
                <w:spacing w:val="-4"/>
                <w:sz w:val="23"/>
              </w:rPr>
              <w:t>5-9</w:t>
            </w:r>
            <w:r>
              <w:rPr>
                <w:rFonts w:ascii="Cambria" w:hAnsi="Cambria"/>
                <w:color w:val="1F1F1F"/>
                <w:spacing w:val="-6"/>
                <w:sz w:val="23"/>
              </w:rPr>
              <w:t> </w:t>
            </w:r>
            <w:r>
              <w:rPr>
                <w:rFonts w:ascii="Cambria" w:hAnsi="Cambria"/>
                <w:color w:val="212121"/>
                <w:spacing w:val="-4"/>
                <w:sz w:val="23"/>
              </w:rPr>
              <w:t>классов.</w:t>
            </w:r>
          </w:p>
        </w:tc>
        <w:tc>
          <w:tcPr>
            <w:tcW w:w="3124" w:type="dxa"/>
            <w:tcBorders>
              <w:top w:val="nil"/>
              <w:bottom w:val="nil"/>
            </w:tcBorders>
          </w:tcPr>
          <w:p>
            <w:pPr>
              <w:pStyle w:val="TableParagraph"/>
              <w:spacing w:before="64"/>
              <w:ind w:left="114"/>
              <w:rPr>
                <w:rFonts w:ascii="Cambria" w:hAnsi="Cambria"/>
                <w:sz w:val="23"/>
              </w:rPr>
            </w:pPr>
            <w:r>
              <w:rPr>
                <w:rFonts w:ascii="Cambria" w:hAnsi="Cambria"/>
                <w:color w:val="1A1A1A"/>
                <w:spacing w:val="-5"/>
                <w:sz w:val="23"/>
              </w:rPr>
              <w:t>состояние</w:t>
            </w:r>
            <w:r>
              <w:rPr>
                <w:rFonts w:ascii="Cambria" w:hAnsi="Cambria"/>
                <w:color w:val="1A1A1A"/>
                <w:spacing w:val="4"/>
                <w:sz w:val="23"/>
              </w:rPr>
              <w:t> </w:t>
            </w:r>
            <w:r>
              <w:rPr>
                <w:rFonts w:ascii="Cambria" w:hAnsi="Cambria"/>
                <w:color w:val="1A1A1A"/>
                <w:spacing w:val="-2"/>
                <w:sz w:val="23"/>
              </w:rPr>
              <w:t>здоровья</w:t>
            </w:r>
          </w:p>
        </w:tc>
      </w:tr>
      <w:tr>
        <w:trPr>
          <w:trHeight w:val="481" w:hRule="atLeast"/>
        </w:trPr>
        <w:tc>
          <w:tcPr>
            <w:tcW w:w="845" w:type="dxa"/>
            <w:tcBorders>
              <w:top w:val="nil"/>
            </w:tcBorders>
          </w:tcPr>
          <w:p>
            <w:pPr>
              <w:pStyle w:val="TableParagraph"/>
              <w:rPr>
                <w:sz w:val="22"/>
              </w:rPr>
            </w:pPr>
          </w:p>
        </w:tc>
        <w:tc>
          <w:tcPr>
            <w:tcW w:w="1982" w:type="dxa"/>
            <w:tcBorders>
              <w:top w:val="nil"/>
            </w:tcBorders>
          </w:tcPr>
          <w:p>
            <w:pPr>
              <w:pStyle w:val="TableParagraph"/>
              <w:rPr>
                <w:sz w:val="22"/>
              </w:rPr>
            </w:pPr>
          </w:p>
        </w:tc>
        <w:tc>
          <w:tcPr>
            <w:tcW w:w="3110" w:type="dxa"/>
            <w:tcBorders>
              <w:top w:val="nil"/>
            </w:tcBorders>
          </w:tcPr>
          <w:p>
            <w:pPr>
              <w:pStyle w:val="TableParagraph"/>
              <w:rPr>
                <w:sz w:val="22"/>
              </w:rPr>
            </w:pPr>
          </w:p>
        </w:tc>
        <w:tc>
          <w:tcPr>
            <w:tcW w:w="3124" w:type="dxa"/>
            <w:tcBorders>
              <w:top w:val="nil"/>
            </w:tcBorders>
          </w:tcPr>
          <w:p>
            <w:pPr>
              <w:pStyle w:val="TableParagraph"/>
              <w:spacing w:before="57"/>
              <w:ind w:left="119"/>
              <w:rPr>
                <w:rFonts w:ascii="Cambria" w:hAnsi="Cambria"/>
                <w:sz w:val="23"/>
              </w:rPr>
            </w:pPr>
            <w:r>
              <w:rPr>
                <w:rFonts w:ascii="Cambria" w:hAnsi="Cambria"/>
                <w:color w:val="181818"/>
                <w:spacing w:val="-2"/>
                <w:sz w:val="23"/>
              </w:rPr>
              <w:t>учащихся</w:t>
            </w:r>
            <w:r>
              <w:rPr>
                <w:rFonts w:ascii="Cambria" w:hAnsi="Cambria"/>
                <w:color w:val="181818"/>
                <w:spacing w:val="7"/>
                <w:sz w:val="23"/>
              </w:rPr>
              <w:t> </w:t>
            </w:r>
            <w:r>
              <w:rPr>
                <w:rFonts w:ascii="Cambria" w:hAnsi="Cambria"/>
                <w:color w:val="282828"/>
                <w:spacing w:val="-2"/>
                <w:sz w:val="23"/>
              </w:rPr>
              <w:t>5-9</w:t>
            </w:r>
            <w:r>
              <w:rPr>
                <w:rFonts w:ascii="Cambria" w:hAnsi="Cambria"/>
                <w:color w:val="282828"/>
                <w:spacing w:val="-4"/>
                <w:sz w:val="23"/>
              </w:rPr>
              <w:t> </w:t>
            </w:r>
            <w:r>
              <w:rPr>
                <w:rFonts w:ascii="Cambria" w:hAnsi="Cambria"/>
                <w:color w:val="212121"/>
                <w:spacing w:val="-2"/>
                <w:sz w:val="23"/>
              </w:rPr>
              <w:t>классов</w:t>
            </w:r>
          </w:p>
        </w:tc>
      </w:tr>
    </w:tbl>
    <w:p>
      <w:pPr>
        <w:pStyle w:val="BodyText"/>
        <w:spacing w:before="30"/>
        <w:ind w:left="0"/>
        <w:rPr>
          <w:sz w:val="20"/>
        </w:rPr>
      </w:pPr>
    </w:p>
    <w:p>
      <w:pPr>
        <w:pStyle w:val="BodyText"/>
        <w:spacing w:after="0"/>
        <w:rPr>
          <w:sz w:val="20"/>
        </w:rPr>
        <w:sectPr>
          <w:headerReference w:type="default" r:id="rId79"/>
          <w:pgSz w:w="11910" w:h="16840"/>
          <w:pgMar w:header="0" w:footer="0" w:top="660" w:bottom="280" w:left="1417" w:right="992"/>
        </w:sectPr>
      </w:pPr>
    </w:p>
    <w:p>
      <w:pPr>
        <w:spacing w:before="104"/>
        <w:ind w:left="1091" w:right="0" w:firstLine="0"/>
        <w:jc w:val="left"/>
        <w:rPr>
          <w:sz w:val="23"/>
        </w:rPr>
      </w:pPr>
      <w:r>
        <w:t>Автор розробки</w:t>
      </w:r>
    </w:p>
    <w:p>
      <w:pPr>
        <w:pStyle w:val="BodyText"/>
        <w:spacing w:before="235"/>
        <w:ind w:left="0"/>
        <w:rPr>
          <w:sz w:val="23"/>
        </w:rPr>
      </w:pPr>
    </w:p>
    <w:p>
      <w:pPr>
        <w:spacing w:before="0"/>
        <w:ind w:left="1093" w:right="0" w:firstLine="0"/>
        <w:jc w:val="left"/>
        <w:rPr>
          <w:sz w:val="25"/>
        </w:rPr>
      </w:pPr>
      <w:r>
        <w:t>Науковий керівник</w:t>
      </w:r>
    </w:p>
    <w:p>
      <w:pPr>
        <w:spacing w:line="705" w:lineRule="auto" w:before="90"/>
        <w:ind w:left="3575" w:right="859" w:hanging="323"/>
        <w:jc w:val="left"/>
        <w:rPr>
          <w:sz w:val="23"/>
        </w:rPr>
      </w:pPr>
      <w:r>
        <w:t>Бальчирбайл М.В. Ооржак ХД-Н.</w:t>
      </w:r>
    </w:p>
    <w:p>
      <w:pPr>
        <w:spacing w:after="0" w:line="705" w:lineRule="auto"/>
        <w:jc w:val="left"/>
        <w:rPr>
          <w:sz w:val="23"/>
        </w:rPr>
        <w:sectPr>
          <w:type w:val="continuous"/>
          <w:pgSz w:w="11910" w:h="16840"/>
          <w:pgMar w:header="0" w:footer="0" w:top="1040" w:bottom="280" w:left="1417" w:right="992"/>
          <w:cols w:num="2" w:equalWidth="0">
            <w:col w:w="3474" w:space="40"/>
            <w:col w:w="5987"/>
          </w:cols>
        </w:sectPr>
      </w:pPr>
    </w:p>
    <w:p>
      <w:pPr>
        <w:pStyle w:val="BodyText"/>
        <w:spacing w:before="107"/>
        <w:ind w:left="0"/>
        <w:rPr>
          <w:sz w:val="25"/>
        </w:rPr>
      </w:pPr>
    </w:p>
    <w:p>
      <w:pPr>
        <w:spacing w:before="0"/>
        <w:ind w:left="4458" w:right="0" w:firstLine="0"/>
        <w:jc w:val="left"/>
        <w:rPr>
          <w:sz w:val="25"/>
        </w:rPr>
      </w:pPr>
      <w:r>
        <w:t>Директор обласного навчального закладу Кигіп•Мажалик ЗОШ N•.1</w:t>
      </w:r>
    </w:p>
    <w:p>
      <w:pPr>
        <w:pStyle w:val="BodyText"/>
        <w:ind w:left="0"/>
        <w:rPr>
          <w:sz w:val="23"/>
        </w:rPr>
      </w:pPr>
    </w:p>
    <w:p>
      <w:pPr>
        <w:pStyle w:val="BodyText"/>
        <w:ind w:left="0"/>
        <w:rPr>
          <w:sz w:val="23"/>
        </w:rPr>
      </w:pPr>
    </w:p>
    <w:p>
      <w:pPr>
        <w:pStyle w:val="BodyText"/>
        <w:spacing w:before="123"/>
        <w:ind w:left="0"/>
        <w:rPr>
          <w:sz w:val="23"/>
        </w:rPr>
      </w:pPr>
    </w:p>
    <w:p>
      <w:pPr>
        <w:spacing w:before="0"/>
        <w:ind w:left="1991" w:right="0" w:firstLine="0"/>
        <w:jc w:val="left"/>
        <w:rPr>
          <w:sz w:val="23"/>
        </w:rPr>
      </w:pPr>
      <w:r>
        <w:t>М:П.</w:t>
      </w:r>
    </w:p>
    <w:sectPr>
      <w:type w:val="continuous"/>
      <w:pgSz w:w="11910" w:h="16840"/>
      <w:pgMar w:header="0" w:footer="0" w:top="1040" w:bottom="280" w:left="1417"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swiss"/>
    <w:pitch w:val="variable"/>
  </w:font>
  <w:font w:name="Cambria">
    <w:altName w:val="Cambria"/>
    <w:charset w:val="1"/>
    <w:family w:val="roman"/>
    <w:pitch w:val="variable"/>
  </w:font>
  <w:font w:name="Courier New">
    <w:altName w:val="Courier New"/>
    <w:charset w:val="1"/>
    <w:family w:val="modern"/>
    <w:pitch w:val="default"/>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16096">
              <wp:simplePos x="0" y="0"/>
              <wp:positionH relativeFrom="page">
                <wp:posOffset>3961003</wp:posOffset>
              </wp:positionH>
              <wp:positionV relativeFrom="page">
                <wp:posOffset>467359</wp:posOffset>
              </wp:positionV>
              <wp:extent cx="180975"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80975"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10</w:t>
                          </w:r>
                          <w:r>
                            <w:rPr>
                              <w:rFonts w:ascii="Calibri"/>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1.890015pt;margin-top:36.799984pt;width:14.25pt;height:14pt;mso-position-horizontal-relative:page;mso-position-vertical-relative:page;z-index:-24400384" type="#_x0000_t202" id="docshape1" filled="false" stroked="false">
              <v:textbox inset="0,0,0,0">
                <w:txbxContent>
                  <w:p>
                    <w:pPr>
                      <w:spacing w:line="264" w:lineRule="exact" w:before="0"/>
                      <w:ind w:left="2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10</w:t>
                    </w:r>
                    <w:r>
                      <w:rPr>
                        <w:rFonts w:ascii="Calibri"/>
                        <w:spacing w:val="-5"/>
                        <w:sz w:val="24"/>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18144">
              <wp:simplePos x="0" y="0"/>
              <wp:positionH relativeFrom="page">
                <wp:posOffset>3935603</wp:posOffset>
              </wp:positionH>
              <wp:positionV relativeFrom="page">
                <wp:posOffset>467359</wp:posOffset>
              </wp:positionV>
              <wp:extent cx="244475" cy="17780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44475"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85</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9.890015pt;margin-top:36.799984pt;width:19.25pt;height:14pt;mso-position-horizontal-relative:page;mso-position-vertical-relative:page;z-index:-24398336" type="#_x0000_t202" id="docshape33"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85</w:t>
                    </w:r>
                    <w:r>
                      <w:rPr>
                        <w:rFonts w:ascii="Calibri"/>
                        <w:spacing w:val="-5"/>
                        <w:sz w:val="24"/>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18656">
              <wp:simplePos x="0" y="0"/>
              <wp:positionH relativeFrom="page">
                <wp:posOffset>3922903</wp:posOffset>
              </wp:positionH>
              <wp:positionV relativeFrom="page">
                <wp:posOffset>467359</wp:posOffset>
              </wp:positionV>
              <wp:extent cx="259079" cy="17780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59079"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100</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8.890015pt;margin-top:36.799984pt;width:20.4pt;height:14pt;mso-position-horizontal-relative:page;mso-position-vertical-relative:page;z-index:-24397824" type="#_x0000_t202" id="docshape37" filled="false" stroked="false">
              <v:textbox inset="0,0,0,0">
                <w:txbxContent>
                  <w:p>
                    <w:pPr>
                      <w:spacing w:line="264" w:lineRule="exact" w:before="0"/>
                      <w:ind w:left="2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100</w:t>
                    </w:r>
                    <w:r>
                      <w:rPr>
                        <w:rFonts w:ascii="Calibri"/>
                        <w:spacing w:val="-5"/>
                        <w:sz w:val="24"/>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19168">
              <wp:simplePos x="0" y="0"/>
              <wp:positionH relativeFrom="page">
                <wp:posOffset>3897503</wp:posOffset>
              </wp:positionH>
              <wp:positionV relativeFrom="page">
                <wp:posOffset>467359</wp:posOffset>
              </wp:positionV>
              <wp:extent cx="322580" cy="17780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115</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6.890015pt;margin-top:36.799984pt;width:25.4pt;height:14pt;mso-position-horizontal-relative:page;mso-position-vertical-relative:page;z-index:-24397312" type="#_x0000_t202" id="docshape38"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115</w:t>
                    </w:r>
                    <w:r>
                      <w:rPr>
                        <w:rFonts w:ascii="Calibri"/>
                        <w:spacing w:val="-5"/>
                        <w:sz w:val="24"/>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19680">
              <wp:simplePos x="0" y="0"/>
              <wp:positionH relativeFrom="page">
                <wp:posOffset>3897503</wp:posOffset>
              </wp:positionH>
              <wp:positionV relativeFrom="page">
                <wp:posOffset>467359</wp:posOffset>
              </wp:positionV>
              <wp:extent cx="322580" cy="17780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116</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6.890015pt;margin-top:36.799984pt;width:25.4pt;height:14pt;mso-position-horizontal-relative:page;mso-position-vertical-relative:page;z-index:-24396800" type="#_x0000_t202" id="docshape39"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116</w:t>
                    </w:r>
                    <w:r>
                      <w:rPr>
                        <w:rFonts w:ascii="Calibri"/>
                        <w:spacing w:val="-5"/>
                        <w:sz w:val="24"/>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0192">
              <wp:simplePos x="0" y="0"/>
              <wp:positionH relativeFrom="page">
                <wp:posOffset>3897503</wp:posOffset>
              </wp:positionH>
              <wp:positionV relativeFrom="page">
                <wp:posOffset>467359</wp:posOffset>
              </wp:positionV>
              <wp:extent cx="322580" cy="17780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117</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6.890015pt;margin-top:36.799984pt;width:25.4pt;height:14pt;mso-position-horizontal-relative:page;mso-position-vertical-relative:page;z-index:-24396288" type="#_x0000_t202" id="docshape40"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117</w:t>
                    </w:r>
                    <w:r>
                      <w:rPr>
                        <w:rFonts w:ascii="Calibri"/>
                        <w:spacing w:val="-5"/>
                        <w:sz w:val="24"/>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0704">
              <wp:simplePos x="0" y="0"/>
              <wp:positionH relativeFrom="page">
                <wp:posOffset>3897503</wp:posOffset>
              </wp:positionH>
              <wp:positionV relativeFrom="page">
                <wp:posOffset>467359</wp:posOffset>
              </wp:positionV>
              <wp:extent cx="322580" cy="17780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118</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6.890015pt;margin-top:36.799984pt;width:25.4pt;height:14pt;mso-position-horizontal-relative:page;mso-position-vertical-relative:page;z-index:-24395776" type="#_x0000_t202" id="docshape41"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118</w:t>
                    </w:r>
                    <w:r>
                      <w:rPr>
                        <w:rFonts w:ascii="Calibri"/>
                        <w:spacing w:val="-5"/>
                        <w:sz w:val="24"/>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1216">
              <wp:simplePos x="0" y="0"/>
              <wp:positionH relativeFrom="page">
                <wp:posOffset>3897503</wp:posOffset>
              </wp:positionH>
              <wp:positionV relativeFrom="page">
                <wp:posOffset>467359</wp:posOffset>
              </wp:positionV>
              <wp:extent cx="322580" cy="17780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165</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6.890015pt;margin-top:36.799984pt;width:25.4pt;height:14pt;mso-position-horizontal-relative:page;mso-position-vertical-relative:page;z-index:-24395264" type="#_x0000_t202" id="docshape44"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165</w:t>
                    </w:r>
                    <w:r>
                      <w:rPr>
                        <w:rFonts w:ascii="Calibri"/>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8921728">
              <wp:simplePos x="0" y="0"/>
              <wp:positionH relativeFrom="page">
                <wp:posOffset>1161084</wp:posOffset>
              </wp:positionH>
              <wp:positionV relativeFrom="page">
                <wp:posOffset>546211</wp:posOffset>
              </wp:positionV>
              <wp:extent cx="2225675" cy="22288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22567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7"/>
                              <w:sz w:val="28"/>
                            </w:rPr>
                            <w:t> </w:t>
                          </w:r>
                          <w:r>
                            <w:rPr>
                              <w:i/>
                              <w:spacing w:val="-10"/>
                              <w:sz w:val="28"/>
                            </w:rPr>
                            <w:t>В</w:t>
                          </w:r>
                        </w:p>
                      </w:txbxContent>
                    </wps:txbx>
                    <wps:bodyPr wrap="square" lIns="0" tIns="0" rIns="0" bIns="0" rtlCol="0">
                      <a:noAutofit/>
                    </wps:bodyPr>
                  </wps:wsp>
                </a:graphicData>
              </a:graphic>
            </wp:anchor>
          </w:drawing>
        </mc:Choice>
        <mc:Fallback>
          <w:pict>
            <v:shape style="position:absolute;margin-left:91.424004pt;margin-top:43.008751pt;width:175.25pt;height:17.55pt;mso-position-horizontal-relative:page;mso-position-vertical-relative:page;z-index:-24394752" type="#_x0000_t202" id="docshape45"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7"/>
                        <w:sz w:val="28"/>
                      </w:rPr>
                      <w:t> </w:t>
                    </w:r>
                    <w:r>
                      <w:rPr>
                        <w:i/>
                        <w:spacing w:val="-10"/>
                        <w:sz w:val="28"/>
                      </w:rPr>
                      <w:t>В</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2240">
              <wp:simplePos x="0" y="0"/>
              <wp:positionH relativeFrom="page">
                <wp:posOffset>3897503</wp:posOffset>
              </wp:positionH>
              <wp:positionV relativeFrom="page">
                <wp:posOffset>467359</wp:posOffset>
              </wp:positionV>
              <wp:extent cx="322580" cy="17780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166</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6.890015pt;margin-top:36.799984pt;width:25.4pt;height:14pt;mso-position-horizontal-relative:page;mso-position-vertical-relative:page;z-index:-24394240" type="#_x0000_t202" id="docshape46"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166</w:t>
                    </w:r>
                    <w:r>
                      <w:rPr>
                        <w:rFonts w:ascii="Calibri"/>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8922752">
              <wp:simplePos x="0" y="0"/>
              <wp:positionH relativeFrom="page">
                <wp:posOffset>1039164</wp:posOffset>
              </wp:positionH>
              <wp:positionV relativeFrom="page">
                <wp:posOffset>535543</wp:posOffset>
              </wp:positionV>
              <wp:extent cx="1980564" cy="22288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980564" cy="222885"/>
                      </a:xfrm>
                      <a:prstGeom prst="rect">
                        <a:avLst/>
                      </a:prstGeom>
                    </wps:spPr>
                    <wps:txbx>
                      <w:txbxContent>
                        <w:p>
                          <w:pPr>
                            <w:spacing w:before="9"/>
                            <w:ind w:left="20" w:right="0" w:firstLine="0"/>
                            <w:jc w:val="left"/>
                            <w:rPr>
                              <w:i/>
                              <w:sz w:val="28"/>
                            </w:rPr>
                          </w:pPr>
                          <w:r>
                            <w:rPr>
                              <w:i/>
                              <w:sz w:val="28"/>
                            </w:rPr>
                            <w:t>Окончание</w:t>
                          </w:r>
                          <w:r>
                            <w:rPr>
                              <w:i/>
                              <w:spacing w:val="-8"/>
                              <w:sz w:val="28"/>
                            </w:rPr>
                            <w:t> </w:t>
                          </w:r>
                          <w:r>
                            <w:rPr>
                              <w:i/>
                              <w:sz w:val="28"/>
                            </w:rPr>
                            <w:t>приложения</w:t>
                          </w:r>
                          <w:r>
                            <w:rPr>
                              <w:i/>
                              <w:spacing w:val="-7"/>
                              <w:sz w:val="28"/>
                            </w:rPr>
                            <w:t> </w:t>
                          </w:r>
                          <w:r>
                            <w:rPr>
                              <w:i/>
                              <w:spacing w:val="-10"/>
                              <w:sz w:val="28"/>
                            </w:rPr>
                            <w:t>В</w:t>
                          </w:r>
                        </w:p>
                      </w:txbxContent>
                    </wps:txbx>
                    <wps:bodyPr wrap="square" lIns="0" tIns="0" rIns="0" bIns="0" rtlCol="0">
                      <a:noAutofit/>
                    </wps:bodyPr>
                  </wps:wsp>
                </a:graphicData>
              </a:graphic>
            </wp:anchor>
          </w:drawing>
        </mc:Choice>
        <mc:Fallback>
          <w:pict>
            <v:shape style="position:absolute;margin-left:81.823997pt;margin-top:42.168751pt;width:155.950pt;height:17.55pt;mso-position-horizontal-relative:page;mso-position-vertical-relative:page;z-index:-24393728" type="#_x0000_t202" id="docshape47" filled="false" stroked="false">
              <v:textbox inset="0,0,0,0">
                <w:txbxContent>
                  <w:p>
                    <w:pPr>
                      <w:spacing w:before="9"/>
                      <w:ind w:left="20" w:right="0" w:firstLine="0"/>
                      <w:jc w:val="left"/>
                      <w:rPr>
                        <w:i/>
                        <w:sz w:val="28"/>
                      </w:rPr>
                    </w:pPr>
                    <w:r>
                      <w:rPr>
                        <w:i/>
                        <w:sz w:val="28"/>
                      </w:rPr>
                      <w:t>Окончание</w:t>
                    </w:r>
                    <w:r>
                      <w:rPr>
                        <w:i/>
                        <w:spacing w:val="-8"/>
                        <w:sz w:val="28"/>
                      </w:rPr>
                      <w:t> </w:t>
                    </w:r>
                    <w:r>
                      <w:rPr>
                        <w:i/>
                        <w:sz w:val="28"/>
                      </w:rPr>
                      <w:t>приложения</w:t>
                    </w:r>
                    <w:r>
                      <w:rPr>
                        <w:i/>
                        <w:spacing w:val="-7"/>
                        <w:sz w:val="28"/>
                      </w:rPr>
                      <w:t> </w:t>
                    </w:r>
                    <w:r>
                      <w:rPr>
                        <w:i/>
                        <w:spacing w:val="-10"/>
                        <w:sz w:val="28"/>
                      </w:rPr>
                      <w:t>В</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3264">
              <wp:simplePos x="0" y="0"/>
              <wp:positionH relativeFrom="page">
                <wp:posOffset>3987419</wp:posOffset>
              </wp:positionH>
              <wp:positionV relativeFrom="page">
                <wp:posOffset>467359</wp:posOffset>
              </wp:positionV>
              <wp:extent cx="322580" cy="17780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167</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13.970001pt;margin-top:36.799984pt;width:25.4pt;height:14pt;mso-position-horizontal-relative:page;mso-position-vertical-relative:page;z-index:-24393216" type="#_x0000_t202" id="docshape48"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167</w:t>
                    </w:r>
                    <w:r>
                      <w:rPr>
                        <w:rFonts w:ascii="Calibri"/>
                        <w:spacing w:val="-5"/>
                        <w:sz w:val="24"/>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3776">
              <wp:simplePos x="0" y="0"/>
              <wp:positionH relativeFrom="page">
                <wp:posOffset>3987419</wp:posOffset>
              </wp:positionH>
              <wp:positionV relativeFrom="page">
                <wp:posOffset>467359</wp:posOffset>
              </wp:positionV>
              <wp:extent cx="322580" cy="17780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169</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13.970001pt;margin-top:36.799984pt;width:25.4pt;height:14pt;mso-position-horizontal-relative:page;mso-position-vertical-relative:page;z-index:-24392704" type="#_x0000_t202" id="docshape49"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169</w:t>
                    </w:r>
                    <w:r>
                      <w:rPr>
                        <w:rFonts w:ascii="Calibri"/>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8924288">
              <wp:simplePos x="0" y="0"/>
              <wp:positionH relativeFrom="page">
                <wp:posOffset>1188516</wp:posOffset>
              </wp:positionH>
              <wp:positionV relativeFrom="page">
                <wp:posOffset>767191</wp:posOffset>
              </wp:positionV>
              <wp:extent cx="2216785" cy="22288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93.584pt;margin-top:60.408752pt;width:174.55pt;height:17.55pt;mso-position-horizontal-relative:page;mso-position-vertical-relative:page;z-index:-24392192" type="#_x0000_t202" id="docshape50"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4800">
              <wp:simplePos x="0" y="0"/>
              <wp:positionH relativeFrom="page">
                <wp:posOffset>3987419</wp:posOffset>
              </wp:positionH>
              <wp:positionV relativeFrom="page">
                <wp:posOffset>467359</wp:posOffset>
              </wp:positionV>
              <wp:extent cx="322580" cy="17780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171</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13.970001pt;margin-top:36.799984pt;width:25.4pt;height:14pt;mso-position-horizontal-relative:page;mso-position-vertical-relative:page;z-index:-24391680" type="#_x0000_t202" id="docshape51"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171</w:t>
                    </w:r>
                    <w:r>
                      <w:rPr>
                        <w:rFonts w:ascii="Calibri"/>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8925312">
              <wp:simplePos x="0" y="0"/>
              <wp:positionH relativeFrom="page">
                <wp:posOffset>1086408</wp:posOffset>
              </wp:positionH>
              <wp:positionV relativeFrom="page">
                <wp:posOffset>834247</wp:posOffset>
              </wp:positionV>
              <wp:extent cx="2216785" cy="22288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8"/>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85.543999pt;margin-top:65.688751pt;width:174.55pt;height:17.55pt;mso-position-horizontal-relative:page;mso-position-vertical-relative:page;z-index:-24391168" type="#_x0000_t202" id="docshape52" filled="false" stroked="false">
              <v:textbox inset="0,0,0,0">
                <w:txbxContent>
                  <w:p>
                    <w:pPr>
                      <w:spacing w:before="9"/>
                      <w:ind w:left="20" w:right="0" w:firstLine="0"/>
                      <w:jc w:val="left"/>
                      <w:rPr>
                        <w:i/>
                        <w:sz w:val="28"/>
                      </w:rPr>
                    </w:pPr>
                    <w:r>
                      <w:rPr>
                        <w:i/>
                        <w:sz w:val="28"/>
                      </w:rPr>
                      <w:t>Продолжение</w:t>
                    </w:r>
                    <w:r>
                      <w:rPr>
                        <w:i/>
                        <w:spacing w:val="-8"/>
                        <w:sz w:val="28"/>
                      </w:rPr>
                      <w:t> </w:t>
                    </w:r>
                    <w:r>
                      <w:rPr>
                        <w:i/>
                        <w:sz w:val="28"/>
                      </w:rPr>
                      <w:t>приложения</w:t>
                    </w:r>
                    <w:r>
                      <w:rPr>
                        <w:i/>
                        <w:spacing w:val="-10"/>
                        <w:sz w:val="28"/>
                      </w:rPr>
                      <w:t> Г</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5824">
              <wp:simplePos x="0" y="0"/>
              <wp:positionH relativeFrom="page">
                <wp:posOffset>3987419</wp:posOffset>
              </wp:positionH>
              <wp:positionV relativeFrom="page">
                <wp:posOffset>467359</wp:posOffset>
              </wp:positionV>
              <wp:extent cx="322580" cy="17780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172</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13.970001pt;margin-top:36.799984pt;width:25.4pt;height:14pt;mso-position-horizontal-relative:page;mso-position-vertical-relative:page;z-index:-24390656" type="#_x0000_t202" id="docshape53"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172</w:t>
                    </w:r>
                    <w:r>
                      <w:rPr>
                        <w:rFonts w:ascii="Calibri"/>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8926336">
              <wp:simplePos x="0" y="0"/>
              <wp:positionH relativeFrom="page">
                <wp:posOffset>1176324</wp:posOffset>
              </wp:positionH>
              <wp:positionV relativeFrom="page">
                <wp:posOffset>767191</wp:posOffset>
              </wp:positionV>
              <wp:extent cx="2216785" cy="22288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92.624001pt;margin-top:60.408752pt;width:174.55pt;height:17.55pt;mso-position-horizontal-relative:page;mso-position-vertical-relative:page;z-index:-24390144" type="#_x0000_t202" id="docshape54"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6848">
              <wp:simplePos x="0" y="0"/>
              <wp:positionH relativeFrom="page">
                <wp:posOffset>4012819</wp:posOffset>
              </wp:positionH>
              <wp:positionV relativeFrom="page">
                <wp:posOffset>467359</wp:posOffset>
              </wp:positionV>
              <wp:extent cx="259079" cy="17780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259079"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173</w:t>
                          </w:r>
                        </w:p>
                      </w:txbxContent>
                    </wps:txbx>
                    <wps:bodyPr wrap="square" lIns="0" tIns="0" rIns="0" bIns="0" rtlCol="0">
                      <a:noAutofit/>
                    </wps:bodyPr>
                  </wps:wsp>
                </a:graphicData>
              </a:graphic>
            </wp:anchor>
          </w:drawing>
        </mc:Choice>
        <mc:Fallback>
          <w:pict>
            <v:shape style="position:absolute;margin-left:315.970001pt;margin-top:36.799984pt;width:20.4pt;height:14pt;mso-position-horizontal-relative:page;mso-position-vertical-relative:page;z-index:-24389632" type="#_x0000_t202" id="docshape55" filled="false" stroked="false">
              <v:textbox inset="0,0,0,0">
                <w:txbxContent>
                  <w:p>
                    <w:pPr>
                      <w:spacing w:line="264" w:lineRule="exact" w:before="0"/>
                      <w:ind w:left="20" w:right="0" w:firstLine="0"/>
                      <w:jc w:val="left"/>
                      <w:rPr>
                        <w:rFonts w:ascii="Calibri"/>
                        <w:sz w:val="24"/>
                      </w:rPr>
                    </w:pPr>
                    <w:r>
                      <w:rPr>
                        <w:rFonts w:ascii="Calibri"/>
                        <w:spacing w:val="-5"/>
                        <w:sz w:val="24"/>
                      </w:rPr>
                      <w:t>173</w:t>
                    </w:r>
                  </w:p>
                </w:txbxContent>
              </v:textbox>
              <w10:wrap type="none"/>
            </v:shape>
          </w:pict>
        </mc:Fallback>
      </mc:AlternateContent>
    </w:r>
    <w:r>
      <w:rPr>
        <w:sz w:val="20"/>
      </w:rPr>
      <mc:AlternateContent>
        <mc:Choice Requires="wps">
          <w:drawing>
            <wp:anchor distT="0" distB="0" distL="0" distR="0" allowOverlap="1" layoutInCell="1" locked="0" behindDoc="1" simplePos="0" relativeHeight="478927360">
              <wp:simplePos x="0" y="0"/>
              <wp:positionH relativeFrom="page">
                <wp:posOffset>1188516</wp:posOffset>
              </wp:positionH>
              <wp:positionV relativeFrom="page">
                <wp:posOffset>486775</wp:posOffset>
              </wp:positionV>
              <wp:extent cx="2216785" cy="22288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93.584pt;margin-top:38.328751pt;width:174.55pt;height:17.55pt;mso-position-horizontal-relative:page;mso-position-vertical-relative:page;z-index:-24389120" type="#_x0000_t202" id="docshape56"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7872">
              <wp:simplePos x="0" y="0"/>
              <wp:positionH relativeFrom="page">
                <wp:posOffset>4012819</wp:posOffset>
              </wp:positionH>
              <wp:positionV relativeFrom="page">
                <wp:posOffset>467359</wp:posOffset>
              </wp:positionV>
              <wp:extent cx="259079" cy="17780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259079"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174</w:t>
                          </w:r>
                        </w:p>
                      </w:txbxContent>
                    </wps:txbx>
                    <wps:bodyPr wrap="square" lIns="0" tIns="0" rIns="0" bIns="0" rtlCol="0">
                      <a:noAutofit/>
                    </wps:bodyPr>
                  </wps:wsp>
                </a:graphicData>
              </a:graphic>
            </wp:anchor>
          </w:drawing>
        </mc:Choice>
        <mc:Fallback>
          <w:pict>
            <v:shape style="position:absolute;margin-left:315.970001pt;margin-top:36.799984pt;width:20.4pt;height:14pt;mso-position-horizontal-relative:page;mso-position-vertical-relative:page;z-index:-24388608" type="#_x0000_t202" id="docshape57" filled="false" stroked="false">
              <v:textbox inset="0,0,0,0">
                <w:txbxContent>
                  <w:p>
                    <w:pPr>
                      <w:spacing w:line="264" w:lineRule="exact" w:before="0"/>
                      <w:ind w:left="20" w:right="0" w:firstLine="0"/>
                      <w:jc w:val="left"/>
                      <w:rPr>
                        <w:rFonts w:ascii="Calibri"/>
                        <w:sz w:val="24"/>
                      </w:rPr>
                    </w:pPr>
                    <w:r>
                      <w:rPr>
                        <w:rFonts w:ascii="Calibri"/>
                        <w:spacing w:val="-5"/>
                        <w:sz w:val="24"/>
                      </w:rPr>
                      <w:t>174</w:t>
                    </w:r>
                  </w:p>
                </w:txbxContent>
              </v:textbox>
              <w10:wrap type="none"/>
            </v:shape>
          </w:pict>
        </mc:Fallback>
      </mc:AlternateContent>
    </w:r>
    <w:r>
      <w:rPr>
        <w:sz w:val="20"/>
      </w:rPr>
      <mc:AlternateContent>
        <mc:Choice Requires="wps">
          <w:drawing>
            <wp:anchor distT="0" distB="0" distL="0" distR="0" allowOverlap="1" layoutInCell="1" locked="0" behindDoc="1" simplePos="0" relativeHeight="478928384">
              <wp:simplePos x="0" y="0"/>
              <wp:positionH relativeFrom="page">
                <wp:posOffset>1113840</wp:posOffset>
              </wp:positionH>
              <wp:positionV relativeFrom="page">
                <wp:posOffset>569071</wp:posOffset>
              </wp:positionV>
              <wp:extent cx="2216785" cy="22288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87.704002pt;margin-top:44.808754pt;width:174.55pt;height:17.55pt;mso-position-horizontal-relative:page;mso-position-vertical-relative:page;z-index:-24388096" type="#_x0000_t202" id="docshape58"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8896">
              <wp:simplePos x="0" y="0"/>
              <wp:positionH relativeFrom="page">
                <wp:posOffset>4012819</wp:posOffset>
              </wp:positionH>
              <wp:positionV relativeFrom="page">
                <wp:posOffset>467359</wp:posOffset>
              </wp:positionV>
              <wp:extent cx="259079" cy="17780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59079"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175</w:t>
                          </w:r>
                        </w:p>
                      </w:txbxContent>
                    </wps:txbx>
                    <wps:bodyPr wrap="square" lIns="0" tIns="0" rIns="0" bIns="0" rtlCol="0">
                      <a:noAutofit/>
                    </wps:bodyPr>
                  </wps:wsp>
                </a:graphicData>
              </a:graphic>
            </wp:anchor>
          </w:drawing>
        </mc:Choice>
        <mc:Fallback>
          <w:pict>
            <v:shape style="position:absolute;margin-left:315.970001pt;margin-top:36.799984pt;width:20.4pt;height:14pt;mso-position-horizontal-relative:page;mso-position-vertical-relative:page;z-index:-24387584" type="#_x0000_t202" id="docshape59" filled="false" stroked="false">
              <v:textbox inset="0,0,0,0">
                <w:txbxContent>
                  <w:p>
                    <w:pPr>
                      <w:spacing w:line="264" w:lineRule="exact" w:before="0"/>
                      <w:ind w:left="20" w:right="0" w:firstLine="0"/>
                      <w:jc w:val="left"/>
                      <w:rPr>
                        <w:rFonts w:ascii="Calibri"/>
                        <w:sz w:val="24"/>
                      </w:rPr>
                    </w:pPr>
                    <w:r>
                      <w:rPr>
                        <w:rFonts w:ascii="Calibri"/>
                        <w:spacing w:val="-5"/>
                        <w:sz w:val="24"/>
                      </w:rPr>
                      <w:t>175</w:t>
                    </w:r>
                  </w:p>
                </w:txbxContent>
              </v:textbox>
              <w10:wrap type="none"/>
            </v:shape>
          </w:pict>
        </mc:Fallback>
      </mc:AlternateContent>
    </w:r>
    <w:r>
      <w:rPr>
        <w:sz w:val="20"/>
      </w:rPr>
      <mc:AlternateContent>
        <mc:Choice Requires="wps">
          <w:drawing>
            <wp:anchor distT="0" distB="0" distL="0" distR="0" allowOverlap="1" layoutInCell="1" locked="0" behindDoc="1" simplePos="0" relativeHeight="478929408">
              <wp:simplePos x="0" y="0"/>
              <wp:positionH relativeFrom="page">
                <wp:posOffset>1200708</wp:posOffset>
              </wp:positionH>
              <wp:positionV relativeFrom="page">
                <wp:posOffset>694039</wp:posOffset>
              </wp:positionV>
              <wp:extent cx="2216785" cy="22288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94.543999pt;margin-top:54.648754pt;width:174.55pt;height:17.55pt;mso-position-horizontal-relative:page;mso-position-vertical-relative:page;z-index:-24387072" type="#_x0000_t202" id="docshape60"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29920">
              <wp:simplePos x="0" y="0"/>
              <wp:positionH relativeFrom="page">
                <wp:posOffset>3987419</wp:posOffset>
              </wp:positionH>
              <wp:positionV relativeFrom="page">
                <wp:posOffset>467359</wp:posOffset>
              </wp:positionV>
              <wp:extent cx="322580" cy="17780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177</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13.970001pt;margin-top:36.799984pt;width:25.4pt;height:14pt;mso-position-horizontal-relative:page;mso-position-vertical-relative:page;z-index:-24386560" type="#_x0000_t202" id="docshape61"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177</w:t>
                    </w:r>
                    <w:r>
                      <w:rPr>
                        <w:rFonts w:ascii="Calibri"/>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8930432">
              <wp:simplePos x="0" y="0"/>
              <wp:positionH relativeFrom="page">
                <wp:posOffset>1161084</wp:posOffset>
              </wp:positionH>
              <wp:positionV relativeFrom="page">
                <wp:posOffset>767191</wp:posOffset>
              </wp:positionV>
              <wp:extent cx="2216785" cy="222885"/>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91.424004pt;margin-top:60.408752pt;width:174.55pt;height:17.55pt;mso-position-horizontal-relative:page;mso-position-vertical-relative:page;z-index:-24386048" type="#_x0000_t202" id="docshape62"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30944">
              <wp:simplePos x="0" y="0"/>
              <wp:positionH relativeFrom="page">
                <wp:posOffset>1121460</wp:posOffset>
              </wp:positionH>
              <wp:positionV relativeFrom="page">
                <wp:posOffset>474583</wp:posOffset>
              </wp:positionV>
              <wp:extent cx="2216785" cy="22288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88.304001pt;margin-top:37.368752pt;width:174.55pt;height:17.55pt;mso-position-horizontal-relative:page;mso-position-vertical-relative:page;z-index:-24385536" type="#_x0000_t202" id="docshape63"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r>
      <w:rPr>
        <w:sz w:val="20"/>
      </w:rPr>
      <mc:AlternateContent>
        <mc:Choice Requires="wps">
          <w:drawing>
            <wp:anchor distT="0" distB="0" distL="0" distR="0" allowOverlap="1" layoutInCell="1" locked="0" behindDoc="1" simplePos="0" relativeHeight="478931456">
              <wp:simplePos x="0" y="0"/>
              <wp:positionH relativeFrom="page">
                <wp:posOffset>4012819</wp:posOffset>
              </wp:positionH>
              <wp:positionV relativeFrom="page">
                <wp:posOffset>467359</wp:posOffset>
              </wp:positionV>
              <wp:extent cx="259079" cy="17780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59079"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178</w:t>
                          </w:r>
                        </w:p>
                      </w:txbxContent>
                    </wps:txbx>
                    <wps:bodyPr wrap="square" lIns="0" tIns="0" rIns="0" bIns="0" rtlCol="0">
                      <a:noAutofit/>
                    </wps:bodyPr>
                  </wps:wsp>
                </a:graphicData>
              </a:graphic>
            </wp:anchor>
          </w:drawing>
        </mc:Choice>
        <mc:Fallback>
          <w:pict>
            <v:shape style="position:absolute;margin-left:315.970001pt;margin-top:36.799984pt;width:20.4pt;height:14pt;mso-position-horizontal-relative:page;mso-position-vertical-relative:page;z-index:-24385024" type="#_x0000_t202" id="docshape64" filled="false" stroked="false">
              <v:textbox inset="0,0,0,0">
                <w:txbxContent>
                  <w:p>
                    <w:pPr>
                      <w:spacing w:line="264" w:lineRule="exact" w:before="0"/>
                      <w:ind w:left="20" w:right="0" w:firstLine="0"/>
                      <w:jc w:val="left"/>
                      <w:rPr>
                        <w:rFonts w:ascii="Calibri"/>
                        <w:sz w:val="24"/>
                      </w:rPr>
                    </w:pPr>
                    <w:r>
                      <w:rPr>
                        <w:rFonts w:ascii="Calibri"/>
                        <w:spacing w:val="-5"/>
                        <w:sz w:val="24"/>
                      </w:rPr>
                      <w:t>178</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31968">
              <wp:simplePos x="0" y="0"/>
              <wp:positionH relativeFrom="page">
                <wp:posOffset>4012819</wp:posOffset>
              </wp:positionH>
              <wp:positionV relativeFrom="page">
                <wp:posOffset>467359</wp:posOffset>
              </wp:positionV>
              <wp:extent cx="259079" cy="177800"/>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259079"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179</w:t>
                          </w:r>
                        </w:p>
                      </w:txbxContent>
                    </wps:txbx>
                    <wps:bodyPr wrap="square" lIns="0" tIns="0" rIns="0" bIns="0" rtlCol="0">
                      <a:noAutofit/>
                    </wps:bodyPr>
                  </wps:wsp>
                </a:graphicData>
              </a:graphic>
            </wp:anchor>
          </w:drawing>
        </mc:Choice>
        <mc:Fallback>
          <w:pict>
            <v:shape style="position:absolute;margin-left:315.970001pt;margin-top:36.799984pt;width:20.4pt;height:14pt;mso-position-horizontal-relative:page;mso-position-vertical-relative:page;z-index:-24384512" type="#_x0000_t202" id="docshape65" filled="false" stroked="false">
              <v:textbox inset="0,0,0,0">
                <w:txbxContent>
                  <w:p>
                    <w:pPr>
                      <w:spacing w:line="264" w:lineRule="exact" w:before="0"/>
                      <w:ind w:left="20" w:right="0" w:firstLine="0"/>
                      <w:jc w:val="left"/>
                      <w:rPr>
                        <w:rFonts w:ascii="Calibri"/>
                        <w:sz w:val="24"/>
                      </w:rPr>
                    </w:pPr>
                    <w:r>
                      <w:rPr>
                        <w:rFonts w:ascii="Calibri"/>
                        <w:spacing w:val="-5"/>
                        <w:sz w:val="24"/>
                      </w:rPr>
                      <w:t>179</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32480">
              <wp:simplePos x="0" y="0"/>
              <wp:positionH relativeFrom="page">
                <wp:posOffset>1106220</wp:posOffset>
              </wp:positionH>
              <wp:positionV relativeFrom="page">
                <wp:posOffset>474583</wp:posOffset>
              </wp:positionV>
              <wp:extent cx="2216785" cy="22288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1"/>
                              <w:sz w:val="28"/>
                            </w:rPr>
                            <w:t> </w:t>
                          </w:r>
                          <w:r>
                            <w:rPr>
                              <w:i/>
                              <w:spacing w:val="-10"/>
                              <w:sz w:val="28"/>
                            </w:rPr>
                            <w:t>Г</w:t>
                          </w:r>
                        </w:p>
                      </w:txbxContent>
                    </wps:txbx>
                    <wps:bodyPr wrap="square" lIns="0" tIns="0" rIns="0" bIns="0" rtlCol="0">
                      <a:noAutofit/>
                    </wps:bodyPr>
                  </wps:wsp>
                </a:graphicData>
              </a:graphic>
            </wp:anchor>
          </w:drawing>
        </mc:Choice>
        <mc:Fallback>
          <w:pict>
            <v:shape style="position:absolute;margin-left:87.103996pt;margin-top:37.368752pt;width:174.55pt;height:17.55pt;mso-position-horizontal-relative:page;mso-position-vertical-relative:page;z-index:-24384000" type="#_x0000_t202" id="docshape66"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1"/>
                        <w:sz w:val="28"/>
                      </w:rPr>
                      <w:t> </w:t>
                    </w:r>
                    <w:r>
                      <w:rPr>
                        <w:i/>
                        <w:spacing w:val="-10"/>
                        <w:sz w:val="28"/>
                      </w:rPr>
                      <w:t>Г</w:t>
                    </w:r>
                  </w:p>
                </w:txbxContent>
              </v:textbox>
              <w10:wrap type="none"/>
            </v:shape>
          </w:pict>
        </mc:Fallback>
      </mc:AlternateContent>
    </w:r>
    <w:r>
      <w:rPr>
        <w:sz w:val="20"/>
      </w:rPr>
      <mc:AlternateContent>
        <mc:Choice Requires="wps">
          <w:drawing>
            <wp:anchor distT="0" distB="0" distL="0" distR="0" allowOverlap="1" layoutInCell="1" locked="0" behindDoc="1" simplePos="0" relativeHeight="478932992">
              <wp:simplePos x="0" y="0"/>
              <wp:positionH relativeFrom="page">
                <wp:posOffset>4012819</wp:posOffset>
              </wp:positionH>
              <wp:positionV relativeFrom="page">
                <wp:posOffset>467359</wp:posOffset>
              </wp:positionV>
              <wp:extent cx="259079" cy="17780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59079"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180</w:t>
                          </w:r>
                        </w:p>
                      </w:txbxContent>
                    </wps:txbx>
                    <wps:bodyPr wrap="square" lIns="0" tIns="0" rIns="0" bIns="0" rtlCol="0">
                      <a:noAutofit/>
                    </wps:bodyPr>
                  </wps:wsp>
                </a:graphicData>
              </a:graphic>
            </wp:anchor>
          </w:drawing>
        </mc:Choice>
        <mc:Fallback>
          <w:pict>
            <v:shape style="position:absolute;margin-left:315.970001pt;margin-top:36.799984pt;width:20.4pt;height:14pt;mso-position-horizontal-relative:page;mso-position-vertical-relative:page;z-index:-24383488" type="#_x0000_t202" id="docshape67" filled="false" stroked="false">
              <v:textbox inset="0,0,0,0">
                <w:txbxContent>
                  <w:p>
                    <w:pPr>
                      <w:spacing w:line="264" w:lineRule="exact" w:before="0"/>
                      <w:ind w:left="20" w:right="0" w:firstLine="0"/>
                      <w:jc w:val="left"/>
                      <w:rPr>
                        <w:rFonts w:ascii="Calibri"/>
                        <w:sz w:val="24"/>
                      </w:rPr>
                    </w:pPr>
                    <w:r>
                      <w:rPr>
                        <w:rFonts w:ascii="Calibri"/>
                        <w:spacing w:val="-5"/>
                        <w:sz w:val="24"/>
                      </w:rPr>
                      <w:t>180</w:t>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33504">
              <wp:simplePos x="0" y="0"/>
              <wp:positionH relativeFrom="page">
                <wp:posOffset>4012819</wp:posOffset>
              </wp:positionH>
              <wp:positionV relativeFrom="page">
                <wp:posOffset>467359</wp:posOffset>
              </wp:positionV>
              <wp:extent cx="259079" cy="177800"/>
              <wp:effectExtent l="0" t="0" r="0" b="0"/>
              <wp:wrapNone/>
              <wp:docPr id="163" name="Textbox 163"/>
              <wp:cNvGraphicFramePr>
                <a:graphicFrameLocks/>
              </wp:cNvGraphicFramePr>
              <a:graphic>
                <a:graphicData uri="http://schemas.microsoft.com/office/word/2010/wordprocessingShape">
                  <wps:wsp>
                    <wps:cNvPr id="163" name="Textbox 163"/>
                    <wps:cNvSpPr txBox="1"/>
                    <wps:spPr>
                      <a:xfrm>
                        <a:off x="0" y="0"/>
                        <a:ext cx="259079" cy="177800"/>
                      </a:xfrm>
                      <a:prstGeom prst="rect">
                        <a:avLst/>
                      </a:prstGeom>
                    </wps:spPr>
                    <wps:txbx>
                      <w:txbxContent>
                        <w:p>
                          <w:pPr>
                            <w:spacing w:line="264" w:lineRule="exact" w:before="0"/>
                            <w:ind w:left="20" w:right="0" w:firstLine="0"/>
                            <w:jc w:val="left"/>
                            <w:rPr>
                              <w:rFonts w:ascii="Calibri"/>
                              <w:sz w:val="24"/>
                            </w:rPr>
                          </w:pPr>
                          <w:r>
                            <w:rPr>
                              <w:rFonts w:ascii="Calibri"/>
                              <w:spacing w:val="-5"/>
                              <w:sz w:val="24"/>
                            </w:rPr>
                            <w:t>181</w:t>
                          </w:r>
                        </w:p>
                      </w:txbxContent>
                    </wps:txbx>
                    <wps:bodyPr wrap="square" lIns="0" tIns="0" rIns="0" bIns="0" rtlCol="0">
                      <a:noAutofit/>
                    </wps:bodyPr>
                  </wps:wsp>
                </a:graphicData>
              </a:graphic>
            </wp:anchor>
          </w:drawing>
        </mc:Choice>
        <mc:Fallback>
          <w:pict>
            <v:shape style="position:absolute;margin-left:315.970001pt;margin-top:36.799984pt;width:20.4pt;height:14pt;mso-position-horizontal-relative:page;mso-position-vertical-relative:page;z-index:-24382976" type="#_x0000_t202" id="docshape68" filled="false" stroked="false">
              <v:textbox inset="0,0,0,0">
                <w:txbxContent>
                  <w:p>
                    <w:pPr>
                      <w:spacing w:line="264" w:lineRule="exact" w:before="0"/>
                      <w:ind w:left="20" w:right="0" w:firstLine="0"/>
                      <w:jc w:val="left"/>
                      <w:rPr>
                        <w:rFonts w:ascii="Calibri"/>
                        <w:sz w:val="24"/>
                      </w:rPr>
                    </w:pPr>
                    <w:r>
                      <w:rPr>
                        <w:rFonts w:ascii="Calibri"/>
                        <w:spacing w:val="-5"/>
                        <w:sz w:val="24"/>
                      </w:rPr>
                      <w:t>181</w:t>
                    </w:r>
                  </w:p>
                </w:txbxContent>
              </v:textbox>
              <w10:wrap type="none"/>
            </v:shape>
          </w:pict>
        </mc:Fallback>
      </mc:AlternateContent>
    </w:r>
    <w:r>
      <w:rPr>
        <w:sz w:val="20"/>
      </w:rPr>
      <mc:AlternateContent>
        <mc:Choice Requires="wps">
          <w:drawing>
            <wp:anchor distT="0" distB="0" distL="0" distR="0" allowOverlap="1" layoutInCell="1" locked="0" behindDoc="1" simplePos="0" relativeHeight="478934016">
              <wp:simplePos x="0" y="0"/>
              <wp:positionH relativeFrom="page">
                <wp:posOffset>1154988</wp:posOffset>
              </wp:positionH>
              <wp:positionV relativeFrom="page">
                <wp:posOffset>704707</wp:posOffset>
              </wp:positionV>
              <wp:extent cx="2216785" cy="222885"/>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90.944pt;margin-top:55.488754pt;width:174.55pt;height:17.55pt;mso-position-horizontal-relative:page;mso-position-vertical-relative:page;z-index:-24382464" type="#_x0000_t202" id="docshape69"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34528">
              <wp:simplePos x="0" y="0"/>
              <wp:positionH relativeFrom="page">
                <wp:posOffset>3987419</wp:posOffset>
              </wp:positionH>
              <wp:positionV relativeFrom="page">
                <wp:posOffset>467359</wp:posOffset>
              </wp:positionV>
              <wp:extent cx="322580" cy="17780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183</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13.970001pt;margin-top:36.799984pt;width:25.4pt;height:14pt;mso-position-horizontal-relative:page;mso-position-vertical-relative:page;z-index:-24381952" type="#_x0000_t202" id="docshape70"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183</w:t>
                    </w:r>
                    <w:r>
                      <w:rPr>
                        <w:rFonts w:ascii="Calibri"/>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8935040">
              <wp:simplePos x="0" y="0"/>
              <wp:positionH relativeFrom="page">
                <wp:posOffset>1156512</wp:posOffset>
              </wp:positionH>
              <wp:positionV relativeFrom="page">
                <wp:posOffset>751951</wp:posOffset>
              </wp:positionV>
              <wp:extent cx="2216785" cy="22288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2216785" cy="222885"/>
                      </a:xfrm>
                      <a:prstGeom prst="rect">
                        <a:avLst/>
                      </a:prstGeom>
                    </wps:spPr>
                    <wps:txbx>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wps:txbx>
                    <wps:bodyPr wrap="square" lIns="0" tIns="0" rIns="0" bIns="0" rtlCol="0">
                      <a:noAutofit/>
                    </wps:bodyPr>
                  </wps:wsp>
                </a:graphicData>
              </a:graphic>
            </wp:anchor>
          </w:drawing>
        </mc:Choice>
        <mc:Fallback>
          <w:pict>
            <v:shape style="position:absolute;margin-left:91.064003pt;margin-top:59.208752pt;width:174.55pt;height:17.55pt;mso-position-horizontal-relative:page;mso-position-vertical-relative:page;z-index:-24381440" type="#_x0000_t202" id="docshape71" filled="false" stroked="false">
              <v:textbox inset="0,0,0,0">
                <w:txbxContent>
                  <w:p>
                    <w:pPr>
                      <w:spacing w:before="9"/>
                      <w:ind w:left="20" w:right="0" w:firstLine="0"/>
                      <w:jc w:val="left"/>
                      <w:rPr>
                        <w:i/>
                        <w:sz w:val="28"/>
                      </w:rPr>
                    </w:pPr>
                    <w:r>
                      <w:rPr>
                        <w:i/>
                        <w:sz w:val="28"/>
                      </w:rPr>
                      <w:t>Продолжение</w:t>
                    </w:r>
                    <w:r>
                      <w:rPr>
                        <w:i/>
                        <w:spacing w:val="-9"/>
                        <w:sz w:val="28"/>
                      </w:rPr>
                      <w:t> </w:t>
                    </w:r>
                    <w:r>
                      <w:rPr>
                        <w:i/>
                        <w:sz w:val="28"/>
                      </w:rPr>
                      <w:t>приложения</w:t>
                    </w:r>
                    <w:r>
                      <w:rPr>
                        <w:i/>
                        <w:spacing w:val="-10"/>
                        <w:sz w:val="28"/>
                      </w:rPr>
                      <w:t> Г</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35552">
              <wp:simplePos x="0" y="0"/>
              <wp:positionH relativeFrom="page">
                <wp:posOffset>3897503</wp:posOffset>
              </wp:positionH>
              <wp:positionV relativeFrom="page">
                <wp:posOffset>467359</wp:posOffset>
              </wp:positionV>
              <wp:extent cx="322580" cy="177800"/>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322580" cy="177800"/>
                      </a:xfrm>
                      <a:prstGeom prst="rect">
                        <a:avLst/>
                      </a:prstGeom>
                    </wps:spPr>
                    <wps:txbx>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184</w:t>
                          </w:r>
                          <w:r>
                            <w:rPr>
                              <w:rFonts w:ascii="Calibri"/>
                              <w:spacing w:val="-5"/>
                              <w:sz w:val="24"/>
                            </w:rPr>
                            <w:fldChar w:fldCharType="end"/>
                          </w:r>
                        </w:p>
                      </w:txbxContent>
                    </wps:txbx>
                    <wps:bodyPr wrap="square" lIns="0" tIns="0" rIns="0" bIns="0" rtlCol="0">
                      <a:noAutofit/>
                    </wps:bodyPr>
                  </wps:wsp>
                </a:graphicData>
              </a:graphic>
            </wp:anchor>
          </w:drawing>
        </mc:Choice>
        <mc:Fallback>
          <w:pict>
            <v:shape style="position:absolute;margin-left:306.890015pt;margin-top:36.799984pt;width:25.4pt;height:14pt;mso-position-horizontal-relative:page;mso-position-vertical-relative:page;z-index:-24380928" type="#_x0000_t202" id="docshape72" filled="false" stroked="false">
              <v:textbox inset="0,0,0,0">
                <w:txbxContent>
                  <w:p>
                    <w:pPr>
                      <w:spacing w:line="264" w:lineRule="exact" w:before="0"/>
                      <w:ind w:left="60" w:right="0" w:firstLine="0"/>
                      <w:jc w:val="left"/>
                      <w:rPr>
                        <w:rFonts w:ascii="Calibri"/>
                        <w:sz w:val="24"/>
                      </w:rPr>
                    </w:pPr>
                    <w:r>
                      <w:rPr>
                        <w:rFonts w:ascii="Calibri"/>
                        <w:spacing w:val="-5"/>
                        <w:sz w:val="24"/>
                      </w:rPr>
                      <w:fldChar w:fldCharType="begin"/>
                    </w:r>
                    <w:r>
                      <w:rPr>
                        <w:rFonts w:ascii="Calibri"/>
                        <w:spacing w:val="-5"/>
                        <w:sz w:val="24"/>
                      </w:rPr>
                      <w:instrText> PAGE </w:instrText>
                    </w:r>
                    <w:r>
                      <w:rPr>
                        <w:rFonts w:ascii="Calibri"/>
                        <w:spacing w:val="-5"/>
                        <w:sz w:val="24"/>
                      </w:rPr>
                      <w:fldChar w:fldCharType="separate"/>
                    </w:r>
                    <w:r>
                      <w:rPr>
                        <w:rFonts w:ascii="Calibri"/>
                        <w:spacing w:val="-5"/>
                        <w:sz w:val="24"/>
                      </w:rPr>
                      <w:t>184</w:t>
                    </w:r>
                    <w:r>
                      <w:rPr>
                        <w:rFonts w:ascii="Calibri"/>
                        <w:spacing w:val="-5"/>
                        <w:sz w:val="24"/>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78916608">
              <wp:simplePos x="0" y="0"/>
              <wp:positionH relativeFrom="page">
                <wp:posOffset>5269103</wp:posOffset>
              </wp:positionH>
              <wp:positionV relativeFrom="page">
                <wp:posOffset>480060</wp:posOffset>
              </wp:positionV>
              <wp:extent cx="155575" cy="1524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55575" cy="152400"/>
                      </a:xfrm>
                      <a:prstGeom prst="rect">
                        <a:avLst/>
                      </a:prstGeom>
                    </wps:spPr>
                    <wps:txbx>
                      <w:txbxContent>
                        <w:p>
                          <w:pPr>
                            <w:spacing w:line="240" w:lineRule="exact" w:before="0"/>
                            <w:ind w:left="0" w:right="0" w:firstLine="0"/>
                            <w:jc w:val="left"/>
                            <w:rPr>
                              <w:rFonts w:ascii="Calibri"/>
                              <w:sz w:val="24"/>
                            </w:rPr>
                          </w:pPr>
                          <w:r>
                            <w:rPr>
                              <w:rFonts w:ascii="Calibri"/>
                              <w:spacing w:val="-5"/>
                              <w:sz w:val="24"/>
                            </w:rPr>
                            <w:t>78</w:t>
                          </w:r>
                        </w:p>
                      </w:txbxContent>
                    </wps:txbx>
                    <wps:bodyPr wrap="square" lIns="0" tIns="0" rIns="0" bIns="0" rtlCol="0">
                      <a:noAutofit/>
                    </wps:bodyPr>
                  </wps:wsp>
                </a:graphicData>
              </a:graphic>
            </wp:anchor>
          </w:drawing>
        </mc:Choice>
        <mc:Fallback>
          <w:pict>
            <v:shape style="position:absolute;margin-left:414.890015pt;margin-top:37.800007pt;width:12.25pt;height:12pt;mso-position-horizontal-relative:page;mso-position-vertical-relative:page;z-index:-24399872" type="#_x0000_t202" id="docshape11" filled="false" stroked="false">
              <v:textbox inset="0,0,0,0">
                <w:txbxContent>
                  <w:p>
                    <w:pPr>
                      <w:spacing w:line="240" w:lineRule="exact" w:before="0"/>
                      <w:ind w:left="0" w:right="0" w:firstLine="0"/>
                      <w:jc w:val="left"/>
                      <w:rPr>
                        <w:rFonts w:ascii="Calibri"/>
                        <w:sz w:val="24"/>
                      </w:rPr>
                    </w:pPr>
                    <w:r>
                      <w:rPr>
                        <w:rFonts w:ascii="Calibri"/>
                        <w:spacing w:val="-5"/>
                        <w:sz w:val="24"/>
                      </w:rPr>
                      <w:t>78</w:t>
                    </w:r>
                  </w:p>
                </w:txbxContent>
              </v:textbox>
              <w10:wrap type="none"/>
            </v:shape>
          </w:pict>
        </mc:Fallback>
      </mc:AlternateContent>
    </w:r>
    <w:r>
      <w:rPr>
        <w:sz w:val="20"/>
      </w:rPr>
      <mc:AlternateContent>
        <mc:Choice Requires="wps">
          <w:drawing>
            <wp:anchor distT="0" distB="0" distL="0" distR="0" allowOverlap="1" layoutInCell="1" locked="0" behindDoc="1" simplePos="0" relativeHeight="478917120">
              <wp:simplePos x="0" y="0"/>
              <wp:positionH relativeFrom="page">
                <wp:posOffset>697230</wp:posOffset>
              </wp:positionH>
              <wp:positionV relativeFrom="page">
                <wp:posOffset>481965</wp:posOffset>
              </wp:positionV>
              <wp:extent cx="5016500" cy="52768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016500" cy="527685"/>
                      </a:xfrm>
                      <a:custGeom>
                        <a:avLst/>
                        <a:gdLst/>
                        <a:ahLst/>
                        <a:cxnLst/>
                        <a:rect l="l" t="t" r="r" b="b"/>
                        <a:pathLst>
                          <a:path w="5016500" h="527685">
                            <a:moveTo>
                              <a:pt x="5016500" y="0"/>
                            </a:moveTo>
                            <a:lnTo>
                              <a:pt x="0" y="0"/>
                            </a:lnTo>
                            <a:lnTo>
                              <a:pt x="0" y="527684"/>
                            </a:lnTo>
                            <a:lnTo>
                              <a:pt x="5016500" y="527684"/>
                            </a:lnTo>
                            <a:lnTo>
                              <a:pt x="50165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4.900002pt;margin-top:37.950008pt;width:395pt;height:41.55pt;mso-position-horizontal-relative:page;mso-position-vertical-relative:page;z-index:-24399360" id="docshape12" filled="true" fillcolor="#ffffff" stroked="false">
              <v:fill type="solid"/>
              <w10:wrap type="none"/>
            </v:rect>
          </w:pict>
        </mc:Fallback>
      </mc:AlternateContent>
    </w:r>
    <w:r>
      <w:rPr>
        <w:sz w:val="20"/>
      </w:rPr>
      <mc:AlternateContent>
        <mc:Choice Requires="wps">
          <w:drawing>
            <wp:anchor distT="0" distB="0" distL="0" distR="0" allowOverlap="1" layoutInCell="1" locked="0" behindDoc="1" simplePos="0" relativeHeight="478917632">
              <wp:simplePos x="0" y="0"/>
              <wp:positionH relativeFrom="page">
                <wp:posOffset>776731</wp:posOffset>
              </wp:positionH>
              <wp:positionV relativeFrom="page">
                <wp:posOffset>724773</wp:posOffset>
              </wp:positionV>
              <wp:extent cx="1950085" cy="22288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950085" cy="222885"/>
                      </a:xfrm>
                      <a:prstGeom prst="rect">
                        <a:avLst/>
                      </a:prstGeom>
                    </wps:spPr>
                    <wps:txbx>
                      <w:txbxContent>
                        <w:p>
                          <w:pPr>
                            <w:spacing w:before="9"/>
                            <w:ind w:left="20" w:right="0" w:firstLine="0"/>
                            <w:jc w:val="left"/>
                            <w:rPr>
                              <w:i/>
                              <w:sz w:val="28"/>
                            </w:rPr>
                          </w:pPr>
                          <w:r>
                            <w:rPr>
                              <w:i/>
                              <w:sz w:val="28"/>
                            </w:rPr>
                            <w:t>Продолжение</w:t>
                          </w:r>
                          <w:r>
                            <w:rPr>
                              <w:i/>
                              <w:spacing w:val="-8"/>
                              <w:sz w:val="28"/>
                            </w:rPr>
                            <w:t> </w:t>
                          </w:r>
                          <w:r>
                            <w:rPr>
                              <w:i/>
                              <w:sz w:val="28"/>
                            </w:rPr>
                            <w:t>таблицы</w:t>
                          </w:r>
                          <w:r>
                            <w:rPr>
                              <w:i/>
                              <w:spacing w:val="-8"/>
                              <w:sz w:val="28"/>
                            </w:rPr>
                            <w:t> </w:t>
                          </w:r>
                          <w:r>
                            <w:rPr>
                              <w:i/>
                              <w:spacing w:val="-10"/>
                              <w:sz w:val="28"/>
                            </w:rPr>
                            <w:t>5</w:t>
                          </w:r>
                        </w:p>
                      </w:txbxContent>
                    </wps:txbx>
                    <wps:bodyPr wrap="square" lIns="0" tIns="0" rIns="0" bIns="0" rtlCol="0">
                      <a:noAutofit/>
                    </wps:bodyPr>
                  </wps:wsp>
                </a:graphicData>
              </a:graphic>
            </wp:anchor>
          </w:drawing>
        </mc:Choice>
        <mc:Fallback>
          <w:pict>
            <v:shape style="position:absolute;margin-left:61.16pt;margin-top:57.068775pt;width:153.550pt;height:17.55pt;mso-position-horizontal-relative:page;mso-position-vertical-relative:page;z-index:-24398848" type="#_x0000_t202" id="docshape13" filled="false" stroked="false">
              <v:textbox inset="0,0,0,0">
                <w:txbxContent>
                  <w:p>
                    <w:pPr>
                      <w:spacing w:before="9"/>
                      <w:ind w:left="20" w:right="0" w:firstLine="0"/>
                      <w:jc w:val="left"/>
                      <w:rPr>
                        <w:i/>
                        <w:sz w:val="28"/>
                      </w:rPr>
                    </w:pPr>
                    <w:r>
                      <w:rPr>
                        <w:i/>
                        <w:sz w:val="28"/>
                      </w:rPr>
                      <w:t>Продолжение</w:t>
                    </w:r>
                    <w:r>
                      <w:rPr>
                        <w:i/>
                        <w:spacing w:val="-8"/>
                        <w:sz w:val="28"/>
                      </w:rPr>
                      <w:t> </w:t>
                    </w:r>
                    <w:r>
                      <w:rPr>
                        <w:i/>
                        <w:sz w:val="28"/>
                      </w:rPr>
                      <w:t>таблицы</w:t>
                    </w:r>
                    <w:r>
                      <w:rPr>
                        <w:i/>
                        <w:spacing w:val="-8"/>
                        <w:sz w:val="28"/>
                      </w:rPr>
                      <w:t> </w:t>
                    </w:r>
                    <w:r>
                      <w:rPr>
                        <w:i/>
                        <w:spacing w:val="-10"/>
                        <w:sz w:val="28"/>
                      </w:rPr>
                      <w:t>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
    <w:multiLevelType w:val="hybridMultilevel"/>
    <w:lvl w:ilvl="0">
      <w:start w:val="1"/>
      <w:numFmt w:val="decimal"/>
      <w:lvlText w:val="%1-"/>
      <w:lvlJc w:val="left"/>
      <w:pPr>
        <w:ind w:left="427"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60" w:hanging="201"/>
      </w:pPr>
      <w:rPr>
        <w:rFonts w:hint="default"/>
        <w:lang w:val="ru-RU" w:eastAsia="en-US" w:bidi="ar-SA"/>
      </w:rPr>
    </w:lvl>
    <w:lvl w:ilvl="2">
      <w:start w:val="0"/>
      <w:numFmt w:val="bullet"/>
      <w:lvlText w:val="•"/>
      <w:lvlJc w:val="left"/>
      <w:pPr>
        <w:ind w:left="500" w:hanging="201"/>
      </w:pPr>
      <w:rPr>
        <w:rFonts w:hint="default"/>
        <w:lang w:val="ru-RU" w:eastAsia="en-US" w:bidi="ar-SA"/>
      </w:rPr>
    </w:lvl>
    <w:lvl w:ilvl="3">
      <w:start w:val="0"/>
      <w:numFmt w:val="bullet"/>
      <w:lvlText w:val="•"/>
      <w:lvlJc w:val="left"/>
      <w:pPr>
        <w:ind w:left="540" w:hanging="201"/>
      </w:pPr>
      <w:rPr>
        <w:rFonts w:hint="default"/>
        <w:lang w:val="ru-RU" w:eastAsia="en-US" w:bidi="ar-SA"/>
      </w:rPr>
    </w:lvl>
    <w:lvl w:ilvl="4">
      <w:start w:val="0"/>
      <w:numFmt w:val="bullet"/>
      <w:lvlText w:val="•"/>
      <w:lvlJc w:val="left"/>
      <w:pPr>
        <w:ind w:left="580" w:hanging="201"/>
      </w:pPr>
      <w:rPr>
        <w:rFonts w:hint="default"/>
        <w:lang w:val="ru-RU" w:eastAsia="en-US" w:bidi="ar-SA"/>
      </w:rPr>
    </w:lvl>
    <w:lvl w:ilvl="5">
      <w:start w:val="0"/>
      <w:numFmt w:val="bullet"/>
      <w:lvlText w:val="•"/>
      <w:lvlJc w:val="left"/>
      <w:pPr>
        <w:ind w:left="620" w:hanging="201"/>
      </w:pPr>
      <w:rPr>
        <w:rFonts w:hint="default"/>
        <w:lang w:val="ru-RU" w:eastAsia="en-US" w:bidi="ar-SA"/>
      </w:rPr>
    </w:lvl>
    <w:lvl w:ilvl="6">
      <w:start w:val="0"/>
      <w:numFmt w:val="bullet"/>
      <w:lvlText w:val="•"/>
      <w:lvlJc w:val="left"/>
      <w:pPr>
        <w:ind w:left="660" w:hanging="201"/>
      </w:pPr>
      <w:rPr>
        <w:rFonts w:hint="default"/>
        <w:lang w:val="ru-RU" w:eastAsia="en-US" w:bidi="ar-SA"/>
      </w:rPr>
    </w:lvl>
    <w:lvl w:ilvl="7">
      <w:start w:val="0"/>
      <w:numFmt w:val="bullet"/>
      <w:lvlText w:val="•"/>
      <w:lvlJc w:val="left"/>
      <w:pPr>
        <w:ind w:left="700" w:hanging="201"/>
      </w:pPr>
      <w:rPr>
        <w:rFonts w:hint="default"/>
        <w:lang w:val="ru-RU" w:eastAsia="en-US" w:bidi="ar-SA"/>
      </w:rPr>
    </w:lvl>
    <w:lvl w:ilvl="8">
      <w:start w:val="0"/>
      <w:numFmt w:val="bullet"/>
      <w:lvlText w:val="•"/>
      <w:lvlJc w:val="left"/>
      <w:pPr>
        <w:ind w:left="740" w:hanging="201"/>
      </w:pPr>
      <w:rPr>
        <w:rFonts w:hint="default"/>
        <w:lang w:val="ru-RU" w:eastAsia="en-US" w:bidi="ar-SA"/>
      </w:rPr>
    </w:lvl>
  </w:abstractNum>
  <w:abstractNum w:abstractNumId="63">
    <w:multiLevelType w:val="hybridMultilevel"/>
    <w:lvl w:ilvl="0">
      <w:start w:val="1"/>
      <w:numFmt w:val="decimal"/>
      <w:lvlText w:val="%1-"/>
      <w:lvlJc w:val="left"/>
      <w:pPr>
        <w:ind w:left="418"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9" w:hanging="201"/>
      </w:pPr>
      <w:rPr>
        <w:rFonts w:hint="default"/>
        <w:lang w:val="ru-RU" w:eastAsia="en-US" w:bidi="ar-SA"/>
      </w:rPr>
    </w:lvl>
    <w:lvl w:ilvl="2">
      <w:start w:val="0"/>
      <w:numFmt w:val="bullet"/>
      <w:lvlText w:val="•"/>
      <w:lvlJc w:val="left"/>
      <w:pPr>
        <w:ind w:left="498" w:hanging="201"/>
      </w:pPr>
      <w:rPr>
        <w:rFonts w:hint="default"/>
        <w:lang w:val="ru-RU" w:eastAsia="en-US" w:bidi="ar-SA"/>
      </w:rPr>
    </w:lvl>
    <w:lvl w:ilvl="3">
      <w:start w:val="0"/>
      <w:numFmt w:val="bullet"/>
      <w:lvlText w:val="•"/>
      <w:lvlJc w:val="left"/>
      <w:pPr>
        <w:ind w:left="537" w:hanging="201"/>
      </w:pPr>
      <w:rPr>
        <w:rFonts w:hint="default"/>
        <w:lang w:val="ru-RU" w:eastAsia="en-US" w:bidi="ar-SA"/>
      </w:rPr>
    </w:lvl>
    <w:lvl w:ilvl="4">
      <w:start w:val="0"/>
      <w:numFmt w:val="bullet"/>
      <w:lvlText w:val="•"/>
      <w:lvlJc w:val="left"/>
      <w:pPr>
        <w:ind w:left="576" w:hanging="201"/>
      </w:pPr>
      <w:rPr>
        <w:rFonts w:hint="default"/>
        <w:lang w:val="ru-RU" w:eastAsia="en-US" w:bidi="ar-SA"/>
      </w:rPr>
    </w:lvl>
    <w:lvl w:ilvl="5">
      <w:start w:val="0"/>
      <w:numFmt w:val="bullet"/>
      <w:lvlText w:val="•"/>
      <w:lvlJc w:val="left"/>
      <w:pPr>
        <w:ind w:left="615" w:hanging="201"/>
      </w:pPr>
      <w:rPr>
        <w:rFonts w:hint="default"/>
        <w:lang w:val="ru-RU" w:eastAsia="en-US" w:bidi="ar-SA"/>
      </w:rPr>
    </w:lvl>
    <w:lvl w:ilvl="6">
      <w:start w:val="0"/>
      <w:numFmt w:val="bullet"/>
      <w:lvlText w:val="•"/>
      <w:lvlJc w:val="left"/>
      <w:pPr>
        <w:ind w:left="654" w:hanging="201"/>
      </w:pPr>
      <w:rPr>
        <w:rFonts w:hint="default"/>
        <w:lang w:val="ru-RU" w:eastAsia="en-US" w:bidi="ar-SA"/>
      </w:rPr>
    </w:lvl>
    <w:lvl w:ilvl="7">
      <w:start w:val="0"/>
      <w:numFmt w:val="bullet"/>
      <w:lvlText w:val="•"/>
      <w:lvlJc w:val="left"/>
      <w:pPr>
        <w:ind w:left="693" w:hanging="201"/>
      </w:pPr>
      <w:rPr>
        <w:rFonts w:hint="default"/>
        <w:lang w:val="ru-RU" w:eastAsia="en-US" w:bidi="ar-SA"/>
      </w:rPr>
    </w:lvl>
    <w:lvl w:ilvl="8">
      <w:start w:val="0"/>
      <w:numFmt w:val="bullet"/>
      <w:lvlText w:val="•"/>
      <w:lvlJc w:val="left"/>
      <w:pPr>
        <w:ind w:left="732" w:hanging="201"/>
      </w:pPr>
      <w:rPr>
        <w:rFonts w:hint="default"/>
        <w:lang w:val="ru-RU" w:eastAsia="en-US" w:bidi="ar-SA"/>
      </w:rPr>
    </w:lvl>
  </w:abstractNum>
  <w:abstractNum w:abstractNumId="62">
    <w:multiLevelType w:val="hybridMultilevel"/>
    <w:lvl w:ilvl="0">
      <w:start w:val="1"/>
      <w:numFmt w:val="decimal"/>
      <w:lvlText w:val="%1-"/>
      <w:lvlJc w:val="left"/>
      <w:pPr>
        <w:ind w:left="425"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9" w:hanging="201"/>
      </w:pPr>
      <w:rPr>
        <w:rFonts w:hint="default"/>
        <w:lang w:val="ru-RU" w:eastAsia="en-US" w:bidi="ar-SA"/>
      </w:rPr>
    </w:lvl>
    <w:lvl w:ilvl="2">
      <w:start w:val="0"/>
      <w:numFmt w:val="bullet"/>
      <w:lvlText w:val="•"/>
      <w:lvlJc w:val="left"/>
      <w:pPr>
        <w:ind w:left="498" w:hanging="201"/>
      </w:pPr>
      <w:rPr>
        <w:rFonts w:hint="default"/>
        <w:lang w:val="ru-RU" w:eastAsia="en-US" w:bidi="ar-SA"/>
      </w:rPr>
    </w:lvl>
    <w:lvl w:ilvl="3">
      <w:start w:val="0"/>
      <w:numFmt w:val="bullet"/>
      <w:lvlText w:val="•"/>
      <w:lvlJc w:val="left"/>
      <w:pPr>
        <w:ind w:left="537" w:hanging="201"/>
      </w:pPr>
      <w:rPr>
        <w:rFonts w:hint="default"/>
        <w:lang w:val="ru-RU" w:eastAsia="en-US" w:bidi="ar-SA"/>
      </w:rPr>
    </w:lvl>
    <w:lvl w:ilvl="4">
      <w:start w:val="0"/>
      <w:numFmt w:val="bullet"/>
      <w:lvlText w:val="•"/>
      <w:lvlJc w:val="left"/>
      <w:pPr>
        <w:ind w:left="576" w:hanging="201"/>
      </w:pPr>
      <w:rPr>
        <w:rFonts w:hint="default"/>
        <w:lang w:val="ru-RU" w:eastAsia="en-US" w:bidi="ar-SA"/>
      </w:rPr>
    </w:lvl>
    <w:lvl w:ilvl="5">
      <w:start w:val="0"/>
      <w:numFmt w:val="bullet"/>
      <w:lvlText w:val="•"/>
      <w:lvlJc w:val="left"/>
      <w:pPr>
        <w:ind w:left="615" w:hanging="201"/>
      </w:pPr>
      <w:rPr>
        <w:rFonts w:hint="default"/>
        <w:lang w:val="ru-RU" w:eastAsia="en-US" w:bidi="ar-SA"/>
      </w:rPr>
    </w:lvl>
    <w:lvl w:ilvl="6">
      <w:start w:val="0"/>
      <w:numFmt w:val="bullet"/>
      <w:lvlText w:val="•"/>
      <w:lvlJc w:val="left"/>
      <w:pPr>
        <w:ind w:left="654" w:hanging="201"/>
      </w:pPr>
      <w:rPr>
        <w:rFonts w:hint="default"/>
        <w:lang w:val="ru-RU" w:eastAsia="en-US" w:bidi="ar-SA"/>
      </w:rPr>
    </w:lvl>
    <w:lvl w:ilvl="7">
      <w:start w:val="0"/>
      <w:numFmt w:val="bullet"/>
      <w:lvlText w:val="•"/>
      <w:lvlJc w:val="left"/>
      <w:pPr>
        <w:ind w:left="693" w:hanging="201"/>
      </w:pPr>
      <w:rPr>
        <w:rFonts w:hint="default"/>
        <w:lang w:val="ru-RU" w:eastAsia="en-US" w:bidi="ar-SA"/>
      </w:rPr>
    </w:lvl>
    <w:lvl w:ilvl="8">
      <w:start w:val="0"/>
      <w:numFmt w:val="bullet"/>
      <w:lvlText w:val="•"/>
      <w:lvlJc w:val="left"/>
      <w:pPr>
        <w:ind w:left="732" w:hanging="201"/>
      </w:pPr>
      <w:rPr>
        <w:rFonts w:hint="default"/>
        <w:lang w:val="ru-RU" w:eastAsia="en-US" w:bidi="ar-SA"/>
      </w:rPr>
    </w:lvl>
  </w:abstractNum>
  <w:abstractNum w:abstractNumId="61">
    <w:multiLevelType w:val="hybridMultilevel"/>
    <w:lvl w:ilvl="0">
      <w:start w:val="1"/>
      <w:numFmt w:val="decimal"/>
      <w:lvlText w:val="%1-"/>
      <w:lvlJc w:val="left"/>
      <w:pPr>
        <w:ind w:left="423"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8" w:hanging="201"/>
      </w:pPr>
      <w:rPr>
        <w:rFonts w:hint="default"/>
        <w:lang w:val="ru-RU" w:eastAsia="en-US" w:bidi="ar-SA"/>
      </w:rPr>
    </w:lvl>
    <w:lvl w:ilvl="2">
      <w:start w:val="0"/>
      <w:numFmt w:val="bullet"/>
      <w:lvlText w:val="•"/>
      <w:lvlJc w:val="left"/>
      <w:pPr>
        <w:ind w:left="497" w:hanging="201"/>
      </w:pPr>
      <w:rPr>
        <w:rFonts w:hint="default"/>
        <w:lang w:val="ru-RU" w:eastAsia="en-US" w:bidi="ar-SA"/>
      </w:rPr>
    </w:lvl>
    <w:lvl w:ilvl="3">
      <w:start w:val="0"/>
      <w:numFmt w:val="bullet"/>
      <w:lvlText w:val="•"/>
      <w:lvlJc w:val="left"/>
      <w:pPr>
        <w:ind w:left="536" w:hanging="201"/>
      </w:pPr>
      <w:rPr>
        <w:rFonts w:hint="default"/>
        <w:lang w:val="ru-RU" w:eastAsia="en-US" w:bidi="ar-SA"/>
      </w:rPr>
    </w:lvl>
    <w:lvl w:ilvl="4">
      <w:start w:val="0"/>
      <w:numFmt w:val="bullet"/>
      <w:lvlText w:val="•"/>
      <w:lvlJc w:val="left"/>
      <w:pPr>
        <w:ind w:left="575" w:hanging="201"/>
      </w:pPr>
      <w:rPr>
        <w:rFonts w:hint="default"/>
        <w:lang w:val="ru-RU" w:eastAsia="en-US" w:bidi="ar-SA"/>
      </w:rPr>
    </w:lvl>
    <w:lvl w:ilvl="5">
      <w:start w:val="0"/>
      <w:numFmt w:val="bullet"/>
      <w:lvlText w:val="•"/>
      <w:lvlJc w:val="left"/>
      <w:pPr>
        <w:ind w:left="614" w:hanging="201"/>
      </w:pPr>
      <w:rPr>
        <w:rFonts w:hint="default"/>
        <w:lang w:val="ru-RU" w:eastAsia="en-US" w:bidi="ar-SA"/>
      </w:rPr>
    </w:lvl>
    <w:lvl w:ilvl="6">
      <w:start w:val="0"/>
      <w:numFmt w:val="bullet"/>
      <w:lvlText w:val="•"/>
      <w:lvlJc w:val="left"/>
      <w:pPr>
        <w:ind w:left="653" w:hanging="201"/>
      </w:pPr>
      <w:rPr>
        <w:rFonts w:hint="default"/>
        <w:lang w:val="ru-RU" w:eastAsia="en-US" w:bidi="ar-SA"/>
      </w:rPr>
    </w:lvl>
    <w:lvl w:ilvl="7">
      <w:start w:val="0"/>
      <w:numFmt w:val="bullet"/>
      <w:lvlText w:val="•"/>
      <w:lvlJc w:val="left"/>
      <w:pPr>
        <w:ind w:left="692" w:hanging="201"/>
      </w:pPr>
      <w:rPr>
        <w:rFonts w:hint="default"/>
        <w:lang w:val="ru-RU" w:eastAsia="en-US" w:bidi="ar-SA"/>
      </w:rPr>
    </w:lvl>
    <w:lvl w:ilvl="8">
      <w:start w:val="0"/>
      <w:numFmt w:val="bullet"/>
      <w:lvlText w:val="•"/>
      <w:lvlJc w:val="left"/>
      <w:pPr>
        <w:ind w:left="731" w:hanging="201"/>
      </w:pPr>
      <w:rPr>
        <w:rFonts w:hint="default"/>
        <w:lang w:val="ru-RU" w:eastAsia="en-US" w:bidi="ar-SA"/>
      </w:rPr>
    </w:lvl>
  </w:abstractNum>
  <w:abstractNum w:abstractNumId="60">
    <w:multiLevelType w:val="hybridMultilevel"/>
    <w:lvl w:ilvl="0">
      <w:start w:val="1"/>
      <w:numFmt w:val="decimal"/>
      <w:lvlText w:val="%1-"/>
      <w:lvlJc w:val="left"/>
      <w:pPr>
        <w:ind w:left="425"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9" w:hanging="201"/>
      </w:pPr>
      <w:rPr>
        <w:rFonts w:hint="default"/>
        <w:lang w:val="ru-RU" w:eastAsia="en-US" w:bidi="ar-SA"/>
      </w:rPr>
    </w:lvl>
    <w:lvl w:ilvl="2">
      <w:start w:val="0"/>
      <w:numFmt w:val="bullet"/>
      <w:lvlText w:val="•"/>
      <w:lvlJc w:val="left"/>
      <w:pPr>
        <w:ind w:left="498" w:hanging="201"/>
      </w:pPr>
      <w:rPr>
        <w:rFonts w:hint="default"/>
        <w:lang w:val="ru-RU" w:eastAsia="en-US" w:bidi="ar-SA"/>
      </w:rPr>
    </w:lvl>
    <w:lvl w:ilvl="3">
      <w:start w:val="0"/>
      <w:numFmt w:val="bullet"/>
      <w:lvlText w:val="•"/>
      <w:lvlJc w:val="left"/>
      <w:pPr>
        <w:ind w:left="537" w:hanging="201"/>
      </w:pPr>
      <w:rPr>
        <w:rFonts w:hint="default"/>
        <w:lang w:val="ru-RU" w:eastAsia="en-US" w:bidi="ar-SA"/>
      </w:rPr>
    </w:lvl>
    <w:lvl w:ilvl="4">
      <w:start w:val="0"/>
      <w:numFmt w:val="bullet"/>
      <w:lvlText w:val="•"/>
      <w:lvlJc w:val="left"/>
      <w:pPr>
        <w:ind w:left="576" w:hanging="201"/>
      </w:pPr>
      <w:rPr>
        <w:rFonts w:hint="default"/>
        <w:lang w:val="ru-RU" w:eastAsia="en-US" w:bidi="ar-SA"/>
      </w:rPr>
    </w:lvl>
    <w:lvl w:ilvl="5">
      <w:start w:val="0"/>
      <w:numFmt w:val="bullet"/>
      <w:lvlText w:val="•"/>
      <w:lvlJc w:val="left"/>
      <w:pPr>
        <w:ind w:left="615" w:hanging="201"/>
      </w:pPr>
      <w:rPr>
        <w:rFonts w:hint="default"/>
        <w:lang w:val="ru-RU" w:eastAsia="en-US" w:bidi="ar-SA"/>
      </w:rPr>
    </w:lvl>
    <w:lvl w:ilvl="6">
      <w:start w:val="0"/>
      <w:numFmt w:val="bullet"/>
      <w:lvlText w:val="•"/>
      <w:lvlJc w:val="left"/>
      <w:pPr>
        <w:ind w:left="654" w:hanging="201"/>
      </w:pPr>
      <w:rPr>
        <w:rFonts w:hint="default"/>
        <w:lang w:val="ru-RU" w:eastAsia="en-US" w:bidi="ar-SA"/>
      </w:rPr>
    </w:lvl>
    <w:lvl w:ilvl="7">
      <w:start w:val="0"/>
      <w:numFmt w:val="bullet"/>
      <w:lvlText w:val="•"/>
      <w:lvlJc w:val="left"/>
      <w:pPr>
        <w:ind w:left="693" w:hanging="201"/>
      </w:pPr>
      <w:rPr>
        <w:rFonts w:hint="default"/>
        <w:lang w:val="ru-RU" w:eastAsia="en-US" w:bidi="ar-SA"/>
      </w:rPr>
    </w:lvl>
    <w:lvl w:ilvl="8">
      <w:start w:val="0"/>
      <w:numFmt w:val="bullet"/>
      <w:lvlText w:val="•"/>
      <w:lvlJc w:val="left"/>
      <w:pPr>
        <w:ind w:left="732" w:hanging="201"/>
      </w:pPr>
      <w:rPr>
        <w:rFonts w:hint="default"/>
        <w:lang w:val="ru-RU" w:eastAsia="en-US" w:bidi="ar-SA"/>
      </w:rPr>
    </w:lvl>
  </w:abstractNum>
  <w:abstractNum w:abstractNumId="59">
    <w:multiLevelType w:val="hybridMultilevel"/>
    <w:lvl w:ilvl="0">
      <w:start w:val="1"/>
      <w:numFmt w:val="decimal"/>
      <w:lvlText w:val="%1-"/>
      <w:lvlJc w:val="left"/>
      <w:pPr>
        <w:ind w:left="425"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9" w:hanging="201"/>
      </w:pPr>
      <w:rPr>
        <w:rFonts w:hint="default"/>
        <w:lang w:val="ru-RU" w:eastAsia="en-US" w:bidi="ar-SA"/>
      </w:rPr>
    </w:lvl>
    <w:lvl w:ilvl="2">
      <w:start w:val="0"/>
      <w:numFmt w:val="bullet"/>
      <w:lvlText w:val="•"/>
      <w:lvlJc w:val="left"/>
      <w:pPr>
        <w:ind w:left="498" w:hanging="201"/>
      </w:pPr>
      <w:rPr>
        <w:rFonts w:hint="default"/>
        <w:lang w:val="ru-RU" w:eastAsia="en-US" w:bidi="ar-SA"/>
      </w:rPr>
    </w:lvl>
    <w:lvl w:ilvl="3">
      <w:start w:val="0"/>
      <w:numFmt w:val="bullet"/>
      <w:lvlText w:val="•"/>
      <w:lvlJc w:val="left"/>
      <w:pPr>
        <w:ind w:left="537" w:hanging="201"/>
      </w:pPr>
      <w:rPr>
        <w:rFonts w:hint="default"/>
        <w:lang w:val="ru-RU" w:eastAsia="en-US" w:bidi="ar-SA"/>
      </w:rPr>
    </w:lvl>
    <w:lvl w:ilvl="4">
      <w:start w:val="0"/>
      <w:numFmt w:val="bullet"/>
      <w:lvlText w:val="•"/>
      <w:lvlJc w:val="left"/>
      <w:pPr>
        <w:ind w:left="576" w:hanging="201"/>
      </w:pPr>
      <w:rPr>
        <w:rFonts w:hint="default"/>
        <w:lang w:val="ru-RU" w:eastAsia="en-US" w:bidi="ar-SA"/>
      </w:rPr>
    </w:lvl>
    <w:lvl w:ilvl="5">
      <w:start w:val="0"/>
      <w:numFmt w:val="bullet"/>
      <w:lvlText w:val="•"/>
      <w:lvlJc w:val="left"/>
      <w:pPr>
        <w:ind w:left="615" w:hanging="201"/>
      </w:pPr>
      <w:rPr>
        <w:rFonts w:hint="default"/>
        <w:lang w:val="ru-RU" w:eastAsia="en-US" w:bidi="ar-SA"/>
      </w:rPr>
    </w:lvl>
    <w:lvl w:ilvl="6">
      <w:start w:val="0"/>
      <w:numFmt w:val="bullet"/>
      <w:lvlText w:val="•"/>
      <w:lvlJc w:val="left"/>
      <w:pPr>
        <w:ind w:left="654" w:hanging="201"/>
      </w:pPr>
      <w:rPr>
        <w:rFonts w:hint="default"/>
        <w:lang w:val="ru-RU" w:eastAsia="en-US" w:bidi="ar-SA"/>
      </w:rPr>
    </w:lvl>
    <w:lvl w:ilvl="7">
      <w:start w:val="0"/>
      <w:numFmt w:val="bullet"/>
      <w:lvlText w:val="•"/>
      <w:lvlJc w:val="left"/>
      <w:pPr>
        <w:ind w:left="693" w:hanging="201"/>
      </w:pPr>
      <w:rPr>
        <w:rFonts w:hint="default"/>
        <w:lang w:val="ru-RU" w:eastAsia="en-US" w:bidi="ar-SA"/>
      </w:rPr>
    </w:lvl>
    <w:lvl w:ilvl="8">
      <w:start w:val="0"/>
      <w:numFmt w:val="bullet"/>
      <w:lvlText w:val="•"/>
      <w:lvlJc w:val="left"/>
      <w:pPr>
        <w:ind w:left="732" w:hanging="201"/>
      </w:pPr>
      <w:rPr>
        <w:rFonts w:hint="default"/>
        <w:lang w:val="ru-RU" w:eastAsia="en-US" w:bidi="ar-SA"/>
      </w:rPr>
    </w:lvl>
  </w:abstractNum>
  <w:abstractNum w:abstractNumId="58">
    <w:multiLevelType w:val="hybridMultilevel"/>
    <w:lvl w:ilvl="0">
      <w:start w:val="1"/>
      <w:numFmt w:val="decimal"/>
      <w:lvlText w:val="%1-"/>
      <w:lvlJc w:val="left"/>
      <w:pPr>
        <w:ind w:left="421"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8" w:hanging="201"/>
      </w:pPr>
      <w:rPr>
        <w:rFonts w:hint="default"/>
        <w:lang w:val="ru-RU" w:eastAsia="en-US" w:bidi="ar-SA"/>
      </w:rPr>
    </w:lvl>
    <w:lvl w:ilvl="2">
      <w:start w:val="0"/>
      <w:numFmt w:val="bullet"/>
      <w:lvlText w:val="•"/>
      <w:lvlJc w:val="left"/>
      <w:pPr>
        <w:ind w:left="497" w:hanging="201"/>
      </w:pPr>
      <w:rPr>
        <w:rFonts w:hint="default"/>
        <w:lang w:val="ru-RU" w:eastAsia="en-US" w:bidi="ar-SA"/>
      </w:rPr>
    </w:lvl>
    <w:lvl w:ilvl="3">
      <w:start w:val="0"/>
      <w:numFmt w:val="bullet"/>
      <w:lvlText w:val="•"/>
      <w:lvlJc w:val="left"/>
      <w:pPr>
        <w:ind w:left="536" w:hanging="201"/>
      </w:pPr>
      <w:rPr>
        <w:rFonts w:hint="default"/>
        <w:lang w:val="ru-RU" w:eastAsia="en-US" w:bidi="ar-SA"/>
      </w:rPr>
    </w:lvl>
    <w:lvl w:ilvl="4">
      <w:start w:val="0"/>
      <w:numFmt w:val="bullet"/>
      <w:lvlText w:val="•"/>
      <w:lvlJc w:val="left"/>
      <w:pPr>
        <w:ind w:left="575" w:hanging="201"/>
      </w:pPr>
      <w:rPr>
        <w:rFonts w:hint="default"/>
        <w:lang w:val="ru-RU" w:eastAsia="en-US" w:bidi="ar-SA"/>
      </w:rPr>
    </w:lvl>
    <w:lvl w:ilvl="5">
      <w:start w:val="0"/>
      <w:numFmt w:val="bullet"/>
      <w:lvlText w:val="•"/>
      <w:lvlJc w:val="left"/>
      <w:pPr>
        <w:ind w:left="614" w:hanging="201"/>
      </w:pPr>
      <w:rPr>
        <w:rFonts w:hint="default"/>
        <w:lang w:val="ru-RU" w:eastAsia="en-US" w:bidi="ar-SA"/>
      </w:rPr>
    </w:lvl>
    <w:lvl w:ilvl="6">
      <w:start w:val="0"/>
      <w:numFmt w:val="bullet"/>
      <w:lvlText w:val="•"/>
      <w:lvlJc w:val="left"/>
      <w:pPr>
        <w:ind w:left="653" w:hanging="201"/>
      </w:pPr>
      <w:rPr>
        <w:rFonts w:hint="default"/>
        <w:lang w:val="ru-RU" w:eastAsia="en-US" w:bidi="ar-SA"/>
      </w:rPr>
    </w:lvl>
    <w:lvl w:ilvl="7">
      <w:start w:val="0"/>
      <w:numFmt w:val="bullet"/>
      <w:lvlText w:val="•"/>
      <w:lvlJc w:val="left"/>
      <w:pPr>
        <w:ind w:left="692" w:hanging="201"/>
      </w:pPr>
      <w:rPr>
        <w:rFonts w:hint="default"/>
        <w:lang w:val="ru-RU" w:eastAsia="en-US" w:bidi="ar-SA"/>
      </w:rPr>
    </w:lvl>
    <w:lvl w:ilvl="8">
      <w:start w:val="0"/>
      <w:numFmt w:val="bullet"/>
      <w:lvlText w:val="•"/>
      <w:lvlJc w:val="left"/>
      <w:pPr>
        <w:ind w:left="731" w:hanging="201"/>
      </w:pPr>
      <w:rPr>
        <w:rFonts w:hint="default"/>
        <w:lang w:val="ru-RU" w:eastAsia="en-US" w:bidi="ar-SA"/>
      </w:rPr>
    </w:lvl>
  </w:abstractNum>
  <w:abstractNum w:abstractNumId="57">
    <w:multiLevelType w:val="hybridMultilevel"/>
    <w:lvl w:ilvl="0">
      <w:start w:val="1"/>
      <w:numFmt w:val="decimal"/>
      <w:lvlText w:val="%1-"/>
      <w:lvlJc w:val="left"/>
      <w:pPr>
        <w:ind w:left="418"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9" w:hanging="201"/>
      </w:pPr>
      <w:rPr>
        <w:rFonts w:hint="default"/>
        <w:lang w:val="ru-RU" w:eastAsia="en-US" w:bidi="ar-SA"/>
      </w:rPr>
    </w:lvl>
    <w:lvl w:ilvl="2">
      <w:start w:val="0"/>
      <w:numFmt w:val="bullet"/>
      <w:lvlText w:val="•"/>
      <w:lvlJc w:val="left"/>
      <w:pPr>
        <w:ind w:left="498" w:hanging="201"/>
      </w:pPr>
      <w:rPr>
        <w:rFonts w:hint="default"/>
        <w:lang w:val="ru-RU" w:eastAsia="en-US" w:bidi="ar-SA"/>
      </w:rPr>
    </w:lvl>
    <w:lvl w:ilvl="3">
      <w:start w:val="0"/>
      <w:numFmt w:val="bullet"/>
      <w:lvlText w:val="•"/>
      <w:lvlJc w:val="left"/>
      <w:pPr>
        <w:ind w:left="537" w:hanging="201"/>
      </w:pPr>
      <w:rPr>
        <w:rFonts w:hint="default"/>
        <w:lang w:val="ru-RU" w:eastAsia="en-US" w:bidi="ar-SA"/>
      </w:rPr>
    </w:lvl>
    <w:lvl w:ilvl="4">
      <w:start w:val="0"/>
      <w:numFmt w:val="bullet"/>
      <w:lvlText w:val="•"/>
      <w:lvlJc w:val="left"/>
      <w:pPr>
        <w:ind w:left="576" w:hanging="201"/>
      </w:pPr>
      <w:rPr>
        <w:rFonts w:hint="default"/>
        <w:lang w:val="ru-RU" w:eastAsia="en-US" w:bidi="ar-SA"/>
      </w:rPr>
    </w:lvl>
    <w:lvl w:ilvl="5">
      <w:start w:val="0"/>
      <w:numFmt w:val="bullet"/>
      <w:lvlText w:val="•"/>
      <w:lvlJc w:val="left"/>
      <w:pPr>
        <w:ind w:left="615" w:hanging="201"/>
      </w:pPr>
      <w:rPr>
        <w:rFonts w:hint="default"/>
        <w:lang w:val="ru-RU" w:eastAsia="en-US" w:bidi="ar-SA"/>
      </w:rPr>
    </w:lvl>
    <w:lvl w:ilvl="6">
      <w:start w:val="0"/>
      <w:numFmt w:val="bullet"/>
      <w:lvlText w:val="•"/>
      <w:lvlJc w:val="left"/>
      <w:pPr>
        <w:ind w:left="654" w:hanging="201"/>
      </w:pPr>
      <w:rPr>
        <w:rFonts w:hint="default"/>
        <w:lang w:val="ru-RU" w:eastAsia="en-US" w:bidi="ar-SA"/>
      </w:rPr>
    </w:lvl>
    <w:lvl w:ilvl="7">
      <w:start w:val="0"/>
      <w:numFmt w:val="bullet"/>
      <w:lvlText w:val="•"/>
      <w:lvlJc w:val="left"/>
      <w:pPr>
        <w:ind w:left="693" w:hanging="201"/>
      </w:pPr>
      <w:rPr>
        <w:rFonts w:hint="default"/>
        <w:lang w:val="ru-RU" w:eastAsia="en-US" w:bidi="ar-SA"/>
      </w:rPr>
    </w:lvl>
    <w:lvl w:ilvl="8">
      <w:start w:val="0"/>
      <w:numFmt w:val="bullet"/>
      <w:lvlText w:val="•"/>
      <w:lvlJc w:val="left"/>
      <w:pPr>
        <w:ind w:left="732" w:hanging="201"/>
      </w:pPr>
      <w:rPr>
        <w:rFonts w:hint="default"/>
        <w:lang w:val="ru-RU" w:eastAsia="en-US" w:bidi="ar-SA"/>
      </w:rPr>
    </w:lvl>
  </w:abstractNum>
  <w:abstractNum w:abstractNumId="56">
    <w:multiLevelType w:val="hybridMultilevel"/>
    <w:lvl w:ilvl="0">
      <w:start w:val="1"/>
      <w:numFmt w:val="decimal"/>
      <w:lvlText w:val="%1"/>
      <w:lvlJc w:val="left"/>
      <w:pPr>
        <w:ind w:left="1576" w:hanging="39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442" w:hanging="394"/>
      </w:pPr>
      <w:rPr>
        <w:rFonts w:hint="default"/>
        <w:lang w:val="ru-RU" w:eastAsia="en-US" w:bidi="ar-SA"/>
      </w:rPr>
    </w:lvl>
    <w:lvl w:ilvl="2">
      <w:start w:val="0"/>
      <w:numFmt w:val="bullet"/>
      <w:lvlText w:val="•"/>
      <w:lvlJc w:val="left"/>
      <w:pPr>
        <w:ind w:left="3305" w:hanging="394"/>
      </w:pPr>
      <w:rPr>
        <w:rFonts w:hint="default"/>
        <w:lang w:val="ru-RU" w:eastAsia="en-US" w:bidi="ar-SA"/>
      </w:rPr>
    </w:lvl>
    <w:lvl w:ilvl="3">
      <w:start w:val="0"/>
      <w:numFmt w:val="bullet"/>
      <w:lvlText w:val="•"/>
      <w:lvlJc w:val="left"/>
      <w:pPr>
        <w:ind w:left="4167" w:hanging="394"/>
      </w:pPr>
      <w:rPr>
        <w:rFonts w:hint="default"/>
        <w:lang w:val="ru-RU" w:eastAsia="en-US" w:bidi="ar-SA"/>
      </w:rPr>
    </w:lvl>
    <w:lvl w:ilvl="4">
      <w:start w:val="0"/>
      <w:numFmt w:val="bullet"/>
      <w:lvlText w:val="•"/>
      <w:lvlJc w:val="left"/>
      <w:pPr>
        <w:ind w:left="5030" w:hanging="394"/>
      </w:pPr>
      <w:rPr>
        <w:rFonts w:hint="default"/>
        <w:lang w:val="ru-RU" w:eastAsia="en-US" w:bidi="ar-SA"/>
      </w:rPr>
    </w:lvl>
    <w:lvl w:ilvl="5">
      <w:start w:val="0"/>
      <w:numFmt w:val="bullet"/>
      <w:lvlText w:val="•"/>
      <w:lvlJc w:val="left"/>
      <w:pPr>
        <w:ind w:left="5893" w:hanging="394"/>
      </w:pPr>
      <w:rPr>
        <w:rFonts w:hint="default"/>
        <w:lang w:val="ru-RU" w:eastAsia="en-US" w:bidi="ar-SA"/>
      </w:rPr>
    </w:lvl>
    <w:lvl w:ilvl="6">
      <w:start w:val="0"/>
      <w:numFmt w:val="bullet"/>
      <w:lvlText w:val="•"/>
      <w:lvlJc w:val="left"/>
      <w:pPr>
        <w:ind w:left="6755" w:hanging="394"/>
      </w:pPr>
      <w:rPr>
        <w:rFonts w:hint="default"/>
        <w:lang w:val="ru-RU" w:eastAsia="en-US" w:bidi="ar-SA"/>
      </w:rPr>
    </w:lvl>
    <w:lvl w:ilvl="7">
      <w:start w:val="0"/>
      <w:numFmt w:val="bullet"/>
      <w:lvlText w:val="•"/>
      <w:lvlJc w:val="left"/>
      <w:pPr>
        <w:ind w:left="7618" w:hanging="394"/>
      </w:pPr>
      <w:rPr>
        <w:rFonts w:hint="default"/>
        <w:lang w:val="ru-RU" w:eastAsia="en-US" w:bidi="ar-SA"/>
      </w:rPr>
    </w:lvl>
    <w:lvl w:ilvl="8">
      <w:start w:val="0"/>
      <w:numFmt w:val="bullet"/>
      <w:lvlText w:val="•"/>
      <w:lvlJc w:val="left"/>
      <w:pPr>
        <w:ind w:left="8481" w:hanging="394"/>
      </w:pPr>
      <w:rPr>
        <w:rFonts w:hint="default"/>
        <w:lang w:val="ru-RU" w:eastAsia="en-US" w:bidi="ar-SA"/>
      </w:rPr>
    </w:lvl>
  </w:abstractNum>
  <w:abstractNum w:abstractNumId="55">
    <w:multiLevelType w:val="hybridMultilevel"/>
    <w:lvl w:ilvl="0">
      <w:start w:val="1"/>
      <w:numFmt w:val="decimal"/>
      <w:lvlText w:val="%1"/>
      <w:lvlJc w:val="left"/>
      <w:pPr>
        <w:ind w:left="1576" w:hanging="39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442" w:hanging="394"/>
      </w:pPr>
      <w:rPr>
        <w:rFonts w:hint="default"/>
        <w:lang w:val="ru-RU" w:eastAsia="en-US" w:bidi="ar-SA"/>
      </w:rPr>
    </w:lvl>
    <w:lvl w:ilvl="2">
      <w:start w:val="0"/>
      <w:numFmt w:val="bullet"/>
      <w:lvlText w:val="•"/>
      <w:lvlJc w:val="left"/>
      <w:pPr>
        <w:ind w:left="3305" w:hanging="394"/>
      </w:pPr>
      <w:rPr>
        <w:rFonts w:hint="default"/>
        <w:lang w:val="ru-RU" w:eastAsia="en-US" w:bidi="ar-SA"/>
      </w:rPr>
    </w:lvl>
    <w:lvl w:ilvl="3">
      <w:start w:val="0"/>
      <w:numFmt w:val="bullet"/>
      <w:lvlText w:val="•"/>
      <w:lvlJc w:val="left"/>
      <w:pPr>
        <w:ind w:left="4167" w:hanging="394"/>
      </w:pPr>
      <w:rPr>
        <w:rFonts w:hint="default"/>
        <w:lang w:val="ru-RU" w:eastAsia="en-US" w:bidi="ar-SA"/>
      </w:rPr>
    </w:lvl>
    <w:lvl w:ilvl="4">
      <w:start w:val="0"/>
      <w:numFmt w:val="bullet"/>
      <w:lvlText w:val="•"/>
      <w:lvlJc w:val="left"/>
      <w:pPr>
        <w:ind w:left="5030" w:hanging="394"/>
      </w:pPr>
      <w:rPr>
        <w:rFonts w:hint="default"/>
        <w:lang w:val="ru-RU" w:eastAsia="en-US" w:bidi="ar-SA"/>
      </w:rPr>
    </w:lvl>
    <w:lvl w:ilvl="5">
      <w:start w:val="0"/>
      <w:numFmt w:val="bullet"/>
      <w:lvlText w:val="•"/>
      <w:lvlJc w:val="left"/>
      <w:pPr>
        <w:ind w:left="5893" w:hanging="394"/>
      </w:pPr>
      <w:rPr>
        <w:rFonts w:hint="default"/>
        <w:lang w:val="ru-RU" w:eastAsia="en-US" w:bidi="ar-SA"/>
      </w:rPr>
    </w:lvl>
    <w:lvl w:ilvl="6">
      <w:start w:val="0"/>
      <w:numFmt w:val="bullet"/>
      <w:lvlText w:val="•"/>
      <w:lvlJc w:val="left"/>
      <w:pPr>
        <w:ind w:left="6755" w:hanging="394"/>
      </w:pPr>
      <w:rPr>
        <w:rFonts w:hint="default"/>
        <w:lang w:val="ru-RU" w:eastAsia="en-US" w:bidi="ar-SA"/>
      </w:rPr>
    </w:lvl>
    <w:lvl w:ilvl="7">
      <w:start w:val="0"/>
      <w:numFmt w:val="bullet"/>
      <w:lvlText w:val="•"/>
      <w:lvlJc w:val="left"/>
      <w:pPr>
        <w:ind w:left="7618" w:hanging="394"/>
      </w:pPr>
      <w:rPr>
        <w:rFonts w:hint="default"/>
        <w:lang w:val="ru-RU" w:eastAsia="en-US" w:bidi="ar-SA"/>
      </w:rPr>
    </w:lvl>
    <w:lvl w:ilvl="8">
      <w:start w:val="0"/>
      <w:numFmt w:val="bullet"/>
      <w:lvlText w:val="•"/>
      <w:lvlJc w:val="left"/>
      <w:pPr>
        <w:ind w:left="8481" w:hanging="394"/>
      </w:pPr>
      <w:rPr>
        <w:rFonts w:hint="default"/>
        <w:lang w:val="ru-RU" w:eastAsia="en-US" w:bidi="ar-SA"/>
      </w:rPr>
    </w:lvl>
  </w:abstractNum>
  <w:abstractNum w:abstractNumId="54">
    <w:multiLevelType w:val="hybridMultilevel"/>
    <w:lvl w:ilvl="0">
      <w:start w:val="1"/>
      <w:numFmt w:val="decimal"/>
      <w:lvlText w:val="%1."/>
      <w:lvlJc w:val="left"/>
      <w:pPr>
        <w:ind w:left="707" w:hanging="281"/>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2)"/>
      <w:lvlJc w:val="left"/>
      <w:pPr>
        <w:ind w:left="1739" w:hanging="524"/>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680" w:hanging="524"/>
      </w:pPr>
      <w:rPr>
        <w:rFonts w:hint="default"/>
        <w:lang w:val="ru-RU" w:eastAsia="en-US" w:bidi="ar-SA"/>
      </w:rPr>
    </w:lvl>
    <w:lvl w:ilvl="3">
      <w:start w:val="0"/>
      <w:numFmt w:val="bullet"/>
      <w:lvlText w:val="•"/>
      <w:lvlJc w:val="left"/>
      <w:pPr>
        <w:ind w:left="3621" w:hanging="524"/>
      </w:pPr>
      <w:rPr>
        <w:rFonts w:hint="default"/>
        <w:lang w:val="ru-RU" w:eastAsia="en-US" w:bidi="ar-SA"/>
      </w:rPr>
    </w:lvl>
    <w:lvl w:ilvl="4">
      <w:start w:val="0"/>
      <w:numFmt w:val="bullet"/>
      <w:lvlText w:val="•"/>
      <w:lvlJc w:val="left"/>
      <w:pPr>
        <w:ind w:left="4562" w:hanging="524"/>
      </w:pPr>
      <w:rPr>
        <w:rFonts w:hint="default"/>
        <w:lang w:val="ru-RU" w:eastAsia="en-US" w:bidi="ar-SA"/>
      </w:rPr>
    </w:lvl>
    <w:lvl w:ilvl="5">
      <w:start w:val="0"/>
      <w:numFmt w:val="bullet"/>
      <w:lvlText w:val="•"/>
      <w:lvlJc w:val="left"/>
      <w:pPr>
        <w:ind w:left="5502" w:hanging="524"/>
      </w:pPr>
      <w:rPr>
        <w:rFonts w:hint="default"/>
        <w:lang w:val="ru-RU" w:eastAsia="en-US" w:bidi="ar-SA"/>
      </w:rPr>
    </w:lvl>
    <w:lvl w:ilvl="6">
      <w:start w:val="0"/>
      <w:numFmt w:val="bullet"/>
      <w:lvlText w:val="•"/>
      <w:lvlJc w:val="left"/>
      <w:pPr>
        <w:ind w:left="6443" w:hanging="524"/>
      </w:pPr>
      <w:rPr>
        <w:rFonts w:hint="default"/>
        <w:lang w:val="ru-RU" w:eastAsia="en-US" w:bidi="ar-SA"/>
      </w:rPr>
    </w:lvl>
    <w:lvl w:ilvl="7">
      <w:start w:val="0"/>
      <w:numFmt w:val="bullet"/>
      <w:lvlText w:val="•"/>
      <w:lvlJc w:val="left"/>
      <w:pPr>
        <w:ind w:left="7384" w:hanging="524"/>
      </w:pPr>
      <w:rPr>
        <w:rFonts w:hint="default"/>
        <w:lang w:val="ru-RU" w:eastAsia="en-US" w:bidi="ar-SA"/>
      </w:rPr>
    </w:lvl>
    <w:lvl w:ilvl="8">
      <w:start w:val="0"/>
      <w:numFmt w:val="bullet"/>
      <w:lvlText w:val="•"/>
      <w:lvlJc w:val="left"/>
      <w:pPr>
        <w:ind w:left="8324" w:hanging="524"/>
      </w:pPr>
      <w:rPr>
        <w:rFonts w:hint="default"/>
        <w:lang w:val="ru-RU" w:eastAsia="en-US" w:bidi="ar-SA"/>
      </w:rPr>
    </w:lvl>
  </w:abstractNum>
  <w:abstractNum w:abstractNumId="53">
    <w:multiLevelType w:val="hybridMultilevel"/>
    <w:lvl w:ilvl="0">
      <w:start w:val="1"/>
      <w:numFmt w:val="decimal"/>
      <w:lvlText w:val="%1-"/>
      <w:lvlJc w:val="left"/>
      <w:pPr>
        <w:ind w:left="516"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568" w:hanging="201"/>
      </w:pPr>
      <w:rPr>
        <w:rFonts w:hint="default"/>
        <w:lang w:val="ru-RU" w:eastAsia="en-US" w:bidi="ar-SA"/>
      </w:rPr>
    </w:lvl>
    <w:lvl w:ilvl="2">
      <w:start w:val="0"/>
      <w:numFmt w:val="bullet"/>
      <w:lvlText w:val="•"/>
      <w:lvlJc w:val="left"/>
      <w:pPr>
        <w:ind w:left="616" w:hanging="201"/>
      </w:pPr>
      <w:rPr>
        <w:rFonts w:hint="default"/>
        <w:lang w:val="ru-RU" w:eastAsia="en-US" w:bidi="ar-SA"/>
      </w:rPr>
    </w:lvl>
    <w:lvl w:ilvl="3">
      <w:start w:val="0"/>
      <w:numFmt w:val="bullet"/>
      <w:lvlText w:val="•"/>
      <w:lvlJc w:val="left"/>
      <w:pPr>
        <w:ind w:left="664" w:hanging="201"/>
      </w:pPr>
      <w:rPr>
        <w:rFonts w:hint="default"/>
        <w:lang w:val="ru-RU" w:eastAsia="en-US" w:bidi="ar-SA"/>
      </w:rPr>
    </w:lvl>
    <w:lvl w:ilvl="4">
      <w:start w:val="0"/>
      <w:numFmt w:val="bullet"/>
      <w:lvlText w:val="•"/>
      <w:lvlJc w:val="left"/>
      <w:pPr>
        <w:ind w:left="713" w:hanging="201"/>
      </w:pPr>
      <w:rPr>
        <w:rFonts w:hint="default"/>
        <w:lang w:val="ru-RU" w:eastAsia="en-US" w:bidi="ar-SA"/>
      </w:rPr>
    </w:lvl>
    <w:lvl w:ilvl="5">
      <w:start w:val="0"/>
      <w:numFmt w:val="bullet"/>
      <w:lvlText w:val="•"/>
      <w:lvlJc w:val="left"/>
      <w:pPr>
        <w:ind w:left="761" w:hanging="201"/>
      </w:pPr>
      <w:rPr>
        <w:rFonts w:hint="default"/>
        <w:lang w:val="ru-RU" w:eastAsia="en-US" w:bidi="ar-SA"/>
      </w:rPr>
    </w:lvl>
    <w:lvl w:ilvl="6">
      <w:start w:val="0"/>
      <w:numFmt w:val="bullet"/>
      <w:lvlText w:val="•"/>
      <w:lvlJc w:val="left"/>
      <w:pPr>
        <w:ind w:left="809" w:hanging="201"/>
      </w:pPr>
      <w:rPr>
        <w:rFonts w:hint="default"/>
        <w:lang w:val="ru-RU" w:eastAsia="en-US" w:bidi="ar-SA"/>
      </w:rPr>
    </w:lvl>
    <w:lvl w:ilvl="7">
      <w:start w:val="0"/>
      <w:numFmt w:val="bullet"/>
      <w:lvlText w:val="•"/>
      <w:lvlJc w:val="left"/>
      <w:pPr>
        <w:ind w:left="858" w:hanging="201"/>
      </w:pPr>
      <w:rPr>
        <w:rFonts w:hint="default"/>
        <w:lang w:val="ru-RU" w:eastAsia="en-US" w:bidi="ar-SA"/>
      </w:rPr>
    </w:lvl>
    <w:lvl w:ilvl="8">
      <w:start w:val="0"/>
      <w:numFmt w:val="bullet"/>
      <w:lvlText w:val="•"/>
      <w:lvlJc w:val="left"/>
      <w:pPr>
        <w:ind w:left="906" w:hanging="201"/>
      </w:pPr>
      <w:rPr>
        <w:rFonts w:hint="default"/>
        <w:lang w:val="ru-RU" w:eastAsia="en-US" w:bidi="ar-SA"/>
      </w:rPr>
    </w:lvl>
  </w:abstractNum>
  <w:abstractNum w:abstractNumId="52">
    <w:multiLevelType w:val="hybridMultilevel"/>
    <w:lvl w:ilvl="0">
      <w:start w:val="1"/>
      <w:numFmt w:val="decimal"/>
      <w:lvlText w:val="%1-"/>
      <w:lvlJc w:val="left"/>
      <w:pPr>
        <w:ind w:left="523"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568" w:hanging="201"/>
      </w:pPr>
      <w:rPr>
        <w:rFonts w:hint="default"/>
        <w:lang w:val="ru-RU" w:eastAsia="en-US" w:bidi="ar-SA"/>
      </w:rPr>
    </w:lvl>
    <w:lvl w:ilvl="2">
      <w:start w:val="0"/>
      <w:numFmt w:val="bullet"/>
      <w:lvlText w:val="•"/>
      <w:lvlJc w:val="left"/>
      <w:pPr>
        <w:ind w:left="616" w:hanging="201"/>
      </w:pPr>
      <w:rPr>
        <w:rFonts w:hint="default"/>
        <w:lang w:val="ru-RU" w:eastAsia="en-US" w:bidi="ar-SA"/>
      </w:rPr>
    </w:lvl>
    <w:lvl w:ilvl="3">
      <w:start w:val="0"/>
      <w:numFmt w:val="bullet"/>
      <w:lvlText w:val="•"/>
      <w:lvlJc w:val="left"/>
      <w:pPr>
        <w:ind w:left="664" w:hanging="201"/>
      </w:pPr>
      <w:rPr>
        <w:rFonts w:hint="default"/>
        <w:lang w:val="ru-RU" w:eastAsia="en-US" w:bidi="ar-SA"/>
      </w:rPr>
    </w:lvl>
    <w:lvl w:ilvl="4">
      <w:start w:val="0"/>
      <w:numFmt w:val="bullet"/>
      <w:lvlText w:val="•"/>
      <w:lvlJc w:val="left"/>
      <w:pPr>
        <w:ind w:left="713" w:hanging="201"/>
      </w:pPr>
      <w:rPr>
        <w:rFonts w:hint="default"/>
        <w:lang w:val="ru-RU" w:eastAsia="en-US" w:bidi="ar-SA"/>
      </w:rPr>
    </w:lvl>
    <w:lvl w:ilvl="5">
      <w:start w:val="0"/>
      <w:numFmt w:val="bullet"/>
      <w:lvlText w:val="•"/>
      <w:lvlJc w:val="left"/>
      <w:pPr>
        <w:ind w:left="761" w:hanging="201"/>
      </w:pPr>
      <w:rPr>
        <w:rFonts w:hint="default"/>
        <w:lang w:val="ru-RU" w:eastAsia="en-US" w:bidi="ar-SA"/>
      </w:rPr>
    </w:lvl>
    <w:lvl w:ilvl="6">
      <w:start w:val="0"/>
      <w:numFmt w:val="bullet"/>
      <w:lvlText w:val="•"/>
      <w:lvlJc w:val="left"/>
      <w:pPr>
        <w:ind w:left="809" w:hanging="201"/>
      </w:pPr>
      <w:rPr>
        <w:rFonts w:hint="default"/>
        <w:lang w:val="ru-RU" w:eastAsia="en-US" w:bidi="ar-SA"/>
      </w:rPr>
    </w:lvl>
    <w:lvl w:ilvl="7">
      <w:start w:val="0"/>
      <w:numFmt w:val="bullet"/>
      <w:lvlText w:val="•"/>
      <w:lvlJc w:val="left"/>
      <w:pPr>
        <w:ind w:left="858" w:hanging="201"/>
      </w:pPr>
      <w:rPr>
        <w:rFonts w:hint="default"/>
        <w:lang w:val="ru-RU" w:eastAsia="en-US" w:bidi="ar-SA"/>
      </w:rPr>
    </w:lvl>
    <w:lvl w:ilvl="8">
      <w:start w:val="0"/>
      <w:numFmt w:val="bullet"/>
      <w:lvlText w:val="•"/>
      <w:lvlJc w:val="left"/>
      <w:pPr>
        <w:ind w:left="906" w:hanging="201"/>
      </w:pPr>
      <w:rPr>
        <w:rFonts w:hint="default"/>
        <w:lang w:val="ru-RU" w:eastAsia="en-US" w:bidi="ar-SA"/>
      </w:rPr>
    </w:lvl>
  </w:abstractNum>
  <w:abstractNum w:abstractNumId="51">
    <w:multiLevelType w:val="hybridMultilevel"/>
    <w:lvl w:ilvl="0">
      <w:start w:val="1"/>
      <w:numFmt w:val="decimal"/>
      <w:lvlText w:val="%1-"/>
      <w:lvlJc w:val="left"/>
      <w:pPr>
        <w:ind w:left="404"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36" w:hanging="201"/>
      </w:pPr>
      <w:rPr>
        <w:rFonts w:hint="default"/>
        <w:lang w:val="ru-RU" w:eastAsia="en-US" w:bidi="ar-SA"/>
      </w:rPr>
    </w:lvl>
    <w:lvl w:ilvl="2">
      <w:start w:val="0"/>
      <w:numFmt w:val="bullet"/>
      <w:lvlText w:val="•"/>
      <w:lvlJc w:val="left"/>
      <w:pPr>
        <w:ind w:left="472" w:hanging="201"/>
      </w:pPr>
      <w:rPr>
        <w:rFonts w:hint="default"/>
        <w:lang w:val="ru-RU" w:eastAsia="en-US" w:bidi="ar-SA"/>
      </w:rPr>
    </w:lvl>
    <w:lvl w:ilvl="3">
      <w:start w:val="0"/>
      <w:numFmt w:val="bullet"/>
      <w:lvlText w:val="•"/>
      <w:lvlJc w:val="left"/>
      <w:pPr>
        <w:ind w:left="508" w:hanging="201"/>
      </w:pPr>
      <w:rPr>
        <w:rFonts w:hint="default"/>
        <w:lang w:val="ru-RU" w:eastAsia="en-US" w:bidi="ar-SA"/>
      </w:rPr>
    </w:lvl>
    <w:lvl w:ilvl="4">
      <w:start w:val="0"/>
      <w:numFmt w:val="bullet"/>
      <w:lvlText w:val="•"/>
      <w:lvlJc w:val="left"/>
      <w:pPr>
        <w:ind w:left="544" w:hanging="201"/>
      </w:pPr>
      <w:rPr>
        <w:rFonts w:hint="default"/>
        <w:lang w:val="ru-RU" w:eastAsia="en-US" w:bidi="ar-SA"/>
      </w:rPr>
    </w:lvl>
    <w:lvl w:ilvl="5">
      <w:start w:val="0"/>
      <w:numFmt w:val="bullet"/>
      <w:lvlText w:val="•"/>
      <w:lvlJc w:val="left"/>
      <w:pPr>
        <w:ind w:left="580" w:hanging="201"/>
      </w:pPr>
      <w:rPr>
        <w:rFonts w:hint="default"/>
        <w:lang w:val="ru-RU" w:eastAsia="en-US" w:bidi="ar-SA"/>
      </w:rPr>
    </w:lvl>
    <w:lvl w:ilvl="6">
      <w:start w:val="0"/>
      <w:numFmt w:val="bullet"/>
      <w:lvlText w:val="•"/>
      <w:lvlJc w:val="left"/>
      <w:pPr>
        <w:ind w:left="616" w:hanging="201"/>
      </w:pPr>
      <w:rPr>
        <w:rFonts w:hint="default"/>
        <w:lang w:val="ru-RU" w:eastAsia="en-US" w:bidi="ar-SA"/>
      </w:rPr>
    </w:lvl>
    <w:lvl w:ilvl="7">
      <w:start w:val="0"/>
      <w:numFmt w:val="bullet"/>
      <w:lvlText w:val="•"/>
      <w:lvlJc w:val="left"/>
      <w:pPr>
        <w:ind w:left="652" w:hanging="201"/>
      </w:pPr>
      <w:rPr>
        <w:rFonts w:hint="default"/>
        <w:lang w:val="ru-RU" w:eastAsia="en-US" w:bidi="ar-SA"/>
      </w:rPr>
    </w:lvl>
    <w:lvl w:ilvl="8">
      <w:start w:val="0"/>
      <w:numFmt w:val="bullet"/>
      <w:lvlText w:val="•"/>
      <w:lvlJc w:val="left"/>
      <w:pPr>
        <w:ind w:left="688" w:hanging="201"/>
      </w:pPr>
      <w:rPr>
        <w:rFonts w:hint="default"/>
        <w:lang w:val="ru-RU" w:eastAsia="en-US" w:bidi="ar-SA"/>
      </w:rPr>
    </w:lvl>
  </w:abstractNum>
  <w:abstractNum w:abstractNumId="50">
    <w:multiLevelType w:val="hybridMultilevel"/>
    <w:lvl w:ilvl="0">
      <w:start w:val="1"/>
      <w:numFmt w:val="decimal"/>
      <w:lvlText w:val="%1-"/>
      <w:lvlJc w:val="left"/>
      <w:pPr>
        <w:ind w:left="384"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20" w:hanging="201"/>
      </w:pPr>
      <w:rPr>
        <w:rFonts w:hint="default"/>
        <w:lang w:val="ru-RU" w:eastAsia="en-US" w:bidi="ar-SA"/>
      </w:rPr>
    </w:lvl>
    <w:lvl w:ilvl="2">
      <w:start w:val="0"/>
      <w:numFmt w:val="bullet"/>
      <w:lvlText w:val="•"/>
      <w:lvlJc w:val="left"/>
      <w:pPr>
        <w:ind w:left="460" w:hanging="201"/>
      </w:pPr>
      <w:rPr>
        <w:rFonts w:hint="default"/>
        <w:lang w:val="ru-RU" w:eastAsia="en-US" w:bidi="ar-SA"/>
      </w:rPr>
    </w:lvl>
    <w:lvl w:ilvl="3">
      <w:start w:val="0"/>
      <w:numFmt w:val="bullet"/>
      <w:lvlText w:val="•"/>
      <w:lvlJc w:val="left"/>
      <w:pPr>
        <w:ind w:left="501" w:hanging="201"/>
      </w:pPr>
      <w:rPr>
        <w:rFonts w:hint="default"/>
        <w:lang w:val="ru-RU" w:eastAsia="en-US" w:bidi="ar-SA"/>
      </w:rPr>
    </w:lvl>
    <w:lvl w:ilvl="4">
      <w:start w:val="0"/>
      <w:numFmt w:val="bullet"/>
      <w:lvlText w:val="•"/>
      <w:lvlJc w:val="left"/>
      <w:pPr>
        <w:ind w:left="541" w:hanging="201"/>
      </w:pPr>
      <w:rPr>
        <w:rFonts w:hint="default"/>
        <w:lang w:val="ru-RU" w:eastAsia="en-US" w:bidi="ar-SA"/>
      </w:rPr>
    </w:lvl>
    <w:lvl w:ilvl="5">
      <w:start w:val="0"/>
      <w:numFmt w:val="bullet"/>
      <w:lvlText w:val="•"/>
      <w:lvlJc w:val="left"/>
      <w:pPr>
        <w:ind w:left="582" w:hanging="201"/>
      </w:pPr>
      <w:rPr>
        <w:rFonts w:hint="default"/>
        <w:lang w:val="ru-RU" w:eastAsia="en-US" w:bidi="ar-SA"/>
      </w:rPr>
    </w:lvl>
    <w:lvl w:ilvl="6">
      <w:start w:val="0"/>
      <w:numFmt w:val="bullet"/>
      <w:lvlText w:val="•"/>
      <w:lvlJc w:val="left"/>
      <w:pPr>
        <w:ind w:left="622" w:hanging="201"/>
      </w:pPr>
      <w:rPr>
        <w:rFonts w:hint="default"/>
        <w:lang w:val="ru-RU" w:eastAsia="en-US" w:bidi="ar-SA"/>
      </w:rPr>
    </w:lvl>
    <w:lvl w:ilvl="7">
      <w:start w:val="0"/>
      <w:numFmt w:val="bullet"/>
      <w:lvlText w:val="•"/>
      <w:lvlJc w:val="left"/>
      <w:pPr>
        <w:ind w:left="662" w:hanging="201"/>
      </w:pPr>
      <w:rPr>
        <w:rFonts w:hint="default"/>
        <w:lang w:val="ru-RU" w:eastAsia="en-US" w:bidi="ar-SA"/>
      </w:rPr>
    </w:lvl>
    <w:lvl w:ilvl="8">
      <w:start w:val="0"/>
      <w:numFmt w:val="bullet"/>
      <w:lvlText w:val="•"/>
      <w:lvlJc w:val="left"/>
      <w:pPr>
        <w:ind w:left="703" w:hanging="201"/>
      </w:pPr>
      <w:rPr>
        <w:rFonts w:hint="default"/>
        <w:lang w:val="ru-RU" w:eastAsia="en-US" w:bidi="ar-SA"/>
      </w:rPr>
    </w:lvl>
  </w:abstractNum>
  <w:abstractNum w:abstractNumId="49">
    <w:multiLevelType w:val="hybridMultilevel"/>
    <w:lvl w:ilvl="0">
      <w:start w:val="1"/>
      <w:numFmt w:val="decimal"/>
      <w:lvlText w:val="%1-"/>
      <w:lvlJc w:val="left"/>
      <w:pPr>
        <w:ind w:left="415"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8" w:hanging="201"/>
      </w:pPr>
      <w:rPr>
        <w:rFonts w:hint="default"/>
        <w:lang w:val="ru-RU" w:eastAsia="en-US" w:bidi="ar-SA"/>
      </w:rPr>
    </w:lvl>
    <w:lvl w:ilvl="2">
      <w:start w:val="0"/>
      <w:numFmt w:val="bullet"/>
      <w:lvlText w:val="•"/>
      <w:lvlJc w:val="left"/>
      <w:pPr>
        <w:ind w:left="496" w:hanging="201"/>
      </w:pPr>
      <w:rPr>
        <w:rFonts w:hint="default"/>
        <w:lang w:val="ru-RU" w:eastAsia="en-US" w:bidi="ar-SA"/>
      </w:rPr>
    </w:lvl>
    <w:lvl w:ilvl="3">
      <w:start w:val="0"/>
      <w:numFmt w:val="bullet"/>
      <w:lvlText w:val="•"/>
      <w:lvlJc w:val="left"/>
      <w:pPr>
        <w:ind w:left="534" w:hanging="201"/>
      </w:pPr>
      <w:rPr>
        <w:rFonts w:hint="default"/>
        <w:lang w:val="ru-RU" w:eastAsia="en-US" w:bidi="ar-SA"/>
      </w:rPr>
    </w:lvl>
    <w:lvl w:ilvl="4">
      <w:start w:val="0"/>
      <w:numFmt w:val="bullet"/>
      <w:lvlText w:val="•"/>
      <w:lvlJc w:val="left"/>
      <w:pPr>
        <w:ind w:left="572" w:hanging="201"/>
      </w:pPr>
      <w:rPr>
        <w:rFonts w:hint="default"/>
        <w:lang w:val="ru-RU" w:eastAsia="en-US" w:bidi="ar-SA"/>
      </w:rPr>
    </w:lvl>
    <w:lvl w:ilvl="5">
      <w:start w:val="0"/>
      <w:numFmt w:val="bullet"/>
      <w:lvlText w:val="•"/>
      <w:lvlJc w:val="left"/>
      <w:pPr>
        <w:ind w:left="611" w:hanging="201"/>
      </w:pPr>
      <w:rPr>
        <w:rFonts w:hint="default"/>
        <w:lang w:val="ru-RU" w:eastAsia="en-US" w:bidi="ar-SA"/>
      </w:rPr>
    </w:lvl>
    <w:lvl w:ilvl="6">
      <w:start w:val="0"/>
      <w:numFmt w:val="bullet"/>
      <w:lvlText w:val="•"/>
      <w:lvlJc w:val="left"/>
      <w:pPr>
        <w:ind w:left="649" w:hanging="201"/>
      </w:pPr>
      <w:rPr>
        <w:rFonts w:hint="default"/>
        <w:lang w:val="ru-RU" w:eastAsia="en-US" w:bidi="ar-SA"/>
      </w:rPr>
    </w:lvl>
    <w:lvl w:ilvl="7">
      <w:start w:val="0"/>
      <w:numFmt w:val="bullet"/>
      <w:lvlText w:val="•"/>
      <w:lvlJc w:val="left"/>
      <w:pPr>
        <w:ind w:left="687" w:hanging="201"/>
      </w:pPr>
      <w:rPr>
        <w:rFonts w:hint="default"/>
        <w:lang w:val="ru-RU" w:eastAsia="en-US" w:bidi="ar-SA"/>
      </w:rPr>
    </w:lvl>
    <w:lvl w:ilvl="8">
      <w:start w:val="0"/>
      <w:numFmt w:val="bullet"/>
      <w:lvlText w:val="•"/>
      <w:lvlJc w:val="left"/>
      <w:pPr>
        <w:ind w:left="725" w:hanging="201"/>
      </w:pPr>
      <w:rPr>
        <w:rFonts w:hint="default"/>
        <w:lang w:val="ru-RU" w:eastAsia="en-US" w:bidi="ar-SA"/>
      </w:rPr>
    </w:lvl>
  </w:abstractNum>
  <w:abstractNum w:abstractNumId="48">
    <w:multiLevelType w:val="hybridMultilevel"/>
    <w:lvl w:ilvl="0">
      <w:start w:val="1"/>
      <w:numFmt w:val="decimal"/>
      <w:lvlText w:val="%1-"/>
      <w:lvlJc w:val="left"/>
      <w:pPr>
        <w:ind w:left="411"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7" w:hanging="201"/>
      </w:pPr>
      <w:rPr>
        <w:rFonts w:hint="default"/>
        <w:lang w:val="ru-RU" w:eastAsia="en-US" w:bidi="ar-SA"/>
      </w:rPr>
    </w:lvl>
    <w:lvl w:ilvl="2">
      <w:start w:val="0"/>
      <w:numFmt w:val="bullet"/>
      <w:lvlText w:val="•"/>
      <w:lvlJc w:val="left"/>
      <w:pPr>
        <w:ind w:left="494" w:hanging="201"/>
      </w:pPr>
      <w:rPr>
        <w:rFonts w:hint="default"/>
        <w:lang w:val="ru-RU" w:eastAsia="en-US" w:bidi="ar-SA"/>
      </w:rPr>
    </w:lvl>
    <w:lvl w:ilvl="3">
      <w:start w:val="0"/>
      <w:numFmt w:val="bullet"/>
      <w:lvlText w:val="•"/>
      <w:lvlJc w:val="left"/>
      <w:pPr>
        <w:ind w:left="531" w:hanging="201"/>
      </w:pPr>
      <w:rPr>
        <w:rFonts w:hint="default"/>
        <w:lang w:val="ru-RU" w:eastAsia="en-US" w:bidi="ar-SA"/>
      </w:rPr>
    </w:lvl>
    <w:lvl w:ilvl="4">
      <w:start w:val="0"/>
      <w:numFmt w:val="bullet"/>
      <w:lvlText w:val="•"/>
      <w:lvlJc w:val="left"/>
      <w:pPr>
        <w:ind w:left="568" w:hanging="201"/>
      </w:pPr>
      <w:rPr>
        <w:rFonts w:hint="default"/>
        <w:lang w:val="ru-RU" w:eastAsia="en-US" w:bidi="ar-SA"/>
      </w:rPr>
    </w:lvl>
    <w:lvl w:ilvl="5">
      <w:start w:val="0"/>
      <w:numFmt w:val="bullet"/>
      <w:lvlText w:val="•"/>
      <w:lvlJc w:val="left"/>
      <w:pPr>
        <w:ind w:left="605" w:hanging="201"/>
      </w:pPr>
      <w:rPr>
        <w:rFonts w:hint="default"/>
        <w:lang w:val="ru-RU" w:eastAsia="en-US" w:bidi="ar-SA"/>
      </w:rPr>
    </w:lvl>
    <w:lvl w:ilvl="6">
      <w:start w:val="0"/>
      <w:numFmt w:val="bullet"/>
      <w:lvlText w:val="•"/>
      <w:lvlJc w:val="left"/>
      <w:pPr>
        <w:ind w:left="642" w:hanging="201"/>
      </w:pPr>
      <w:rPr>
        <w:rFonts w:hint="default"/>
        <w:lang w:val="ru-RU" w:eastAsia="en-US" w:bidi="ar-SA"/>
      </w:rPr>
    </w:lvl>
    <w:lvl w:ilvl="7">
      <w:start w:val="0"/>
      <w:numFmt w:val="bullet"/>
      <w:lvlText w:val="•"/>
      <w:lvlJc w:val="left"/>
      <w:pPr>
        <w:ind w:left="679" w:hanging="201"/>
      </w:pPr>
      <w:rPr>
        <w:rFonts w:hint="default"/>
        <w:lang w:val="ru-RU" w:eastAsia="en-US" w:bidi="ar-SA"/>
      </w:rPr>
    </w:lvl>
    <w:lvl w:ilvl="8">
      <w:start w:val="0"/>
      <w:numFmt w:val="bullet"/>
      <w:lvlText w:val="•"/>
      <w:lvlJc w:val="left"/>
      <w:pPr>
        <w:ind w:left="716" w:hanging="201"/>
      </w:pPr>
      <w:rPr>
        <w:rFonts w:hint="default"/>
        <w:lang w:val="ru-RU" w:eastAsia="en-US" w:bidi="ar-SA"/>
      </w:rPr>
    </w:lvl>
  </w:abstractNum>
  <w:abstractNum w:abstractNumId="47">
    <w:multiLevelType w:val="hybridMultilevel"/>
    <w:lvl w:ilvl="0">
      <w:start w:val="1"/>
      <w:numFmt w:val="decimal"/>
      <w:lvlText w:val="%1"/>
      <w:lvlJc w:val="left"/>
      <w:pPr>
        <w:ind w:left="1576" w:hanging="39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442" w:hanging="394"/>
      </w:pPr>
      <w:rPr>
        <w:rFonts w:hint="default"/>
        <w:lang w:val="ru-RU" w:eastAsia="en-US" w:bidi="ar-SA"/>
      </w:rPr>
    </w:lvl>
    <w:lvl w:ilvl="2">
      <w:start w:val="0"/>
      <w:numFmt w:val="bullet"/>
      <w:lvlText w:val="•"/>
      <w:lvlJc w:val="left"/>
      <w:pPr>
        <w:ind w:left="3305" w:hanging="394"/>
      </w:pPr>
      <w:rPr>
        <w:rFonts w:hint="default"/>
        <w:lang w:val="ru-RU" w:eastAsia="en-US" w:bidi="ar-SA"/>
      </w:rPr>
    </w:lvl>
    <w:lvl w:ilvl="3">
      <w:start w:val="0"/>
      <w:numFmt w:val="bullet"/>
      <w:lvlText w:val="•"/>
      <w:lvlJc w:val="left"/>
      <w:pPr>
        <w:ind w:left="4167" w:hanging="394"/>
      </w:pPr>
      <w:rPr>
        <w:rFonts w:hint="default"/>
        <w:lang w:val="ru-RU" w:eastAsia="en-US" w:bidi="ar-SA"/>
      </w:rPr>
    </w:lvl>
    <w:lvl w:ilvl="4">
      <w:start w:val="0"/>
      <w:numFmt w:val="bullet"/>
      <w:lvlText w:val="•"/>
      <w:lvlJc w:val="left"/>
      <w:pPr>
        <w:ind w:left="5030" w:hanging="394"/>
      </w:pPr>
      <w:rPr>
        <w:rFonts w:hint="default"/>
        <w:lang w:val="ru-RU" w:eastAsia="en-US" w:bidi="ar-SA"/>
      </w:rPr>
    </w:lvl>
    <w:lvl w:ilvl="5">
      <w:start w:val="0"/>
      <w:numFmt w:val="bullet"/>
      <w:lvlText w:val="•"/>
      <w:lvlJc w:val="left"/>
      <w:pPr>
        <w:ind w:left="5893" w:hanging="394"/>
      </w:pPr>
      <w:rPr>
        <w:rFonts w:hint="default"/>
        <w:lang w:val="ru-RU" w:eastAsia="en-US" w:bidi="ar-SA"/>
      </w:rPr>
    </w:lvl>
    <w:lvl w:ilvl="6">
      <w:start w:val="0"/>
      <w:numFmt w:val="bullet"/>
      <w:lvlText w:val="•"/>
      <w:lvlJc w:val="left"/>
      <w:pPr>
        <w:ind w:left="6755" w:hanging="394"/>
      </w:pPr>
      <w:rPr>
        <w:rFonts w:hint="default"/>
        <w:lang w:val="ru-RU" w:eastAsia="en-US" w:bidi="ar-SA"/>
      </w:rPr>
    </w:lvl>
    <w:lvl w:ilvl="7">
      <w:start w:val="0"/>
      <w:numFmt w:val="bullet"/>
      <w:lvlText w:val="•"/>
      <w:lvlJc w:val="left"/>
      <w:pPr>
        <w:ind w:left="7618" w:hanging="394"/>
      </w:pPr>
      <w:rPr>
        <w:rFonts w:hint="default"/>
        <w:lang w:val="ru-RU" w:eastAsia="en-US" w:bidi="ar-SA"/>
      </w:rPr>
    </w:lvl>
    <w:lvl w:ilvl="8">
      <w:start w:val="0"/>
      <w:numFmt w:val="bullet"/>
      <w:lvlText w:val="•"/>
      <w:lvlJc w:val="left"/>
      <w:pPr>
        <w:ind w:left="8481" w:hanging="394"/>
      </w:pPr>
      <w:rPr>
        <w:rFonts w:hint="default"/>
        <w:lang w:val="ru-RU" w:eastAsia="en-US" w:bidi="ar-SA"/>
      </w:rPr>
    </w:lvl>
  </w:abstractNum>
  <w:abstractNum w:abstractNumId="46">
    <w:multiLevelType w:val="hybridMultilevel"/>
    <w:lvl w:ilvl="0">
      <w:start w:val="1"/>
      <w:numFmt w:val="decimal"/>
      <w:lvlText w:val="%1."/>
      <w:lvlJc w:val="left"/>
      <w:pPr>
        <w:ind w:left="710" w:hanging="284"/>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2)"/>
      <w:lvlJc w:val="left"/>
      <w:pPr>
        <w:ind w:left="1598" w:hanging="45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740" w:hanging="452"/>
      </w:pPr>
      <w:rPr>
        <w:rFonts w:hint="default"/>
        <w:lang w:val="ru-RU" w:eastAsia="en-US" w:bidi="ar-SA"/>
      </w:rPr>
    </w:lvl>
    <w:lvl w:ilvl="3">
      <w:start w:val="0"/>
      <w:numFmt w:val="bullet"/>
      <w:lvlText w:val="•"/>
      <w:lvlJc w:val="left"/>
      <w:pPr>
        <w:ind w:left="2798" w:hanging="452"/>
      </w:pPr>
      <w:rPr>
        <w:rFonts w:hint="default"/>
        <w:lang w:val="ru-RU" w:eastAsia="en-US" w:bidi="ar-SA"/>
      </w:rPr>
    </w:lvl>
    <w:lvl w:ilvl="4">
      <w:start w:val="0"/>
      <w:numFmt w:val="bullet"/>
      <w:lvlText w:val="•"/>
      <w:lvlJc w:val="left"/>
      <w:pPr>
        <w:ind w:left="3856" w:hanging="452"/>
      </w:pPr>
      <w:rPr>
        <w:rFonts w:hint="default"/>
        <w:lang w:val="ru-RU" w:eastAsia="en-US" w:bidi="ar-SA"/>
      </w:rPr>
    </w:lvl>
    <w:lvl w:ilvl="5">
      <w:start w:val="0"/>
      <w:numFmt w:val="bullet"/>
      <w:lvlText w:val="•"/>
      <w:lvlJc w:val="left"/>
      <w:pPr>
        <w:ind w:left="4914" w:hanging="452"/>
      </w:pPr>
      <w:rPr>
        <w:rFonts w:hint="default"/>
        <w:lang w:val="ru-RU" w:eastAsia="en-US" w:bidi="ar-SA"/>
      </w:rPr>
    </w:lvl>
    <w:lvl w:ilvl="6">
      <w:start w:val="0"/>
      <w:numFmt w:val="bullet"/>
      <w:lvlText w:val="•"/>
      <w:lvlJc w:val="left"/>
      <w:pPr>
        <w:ind w:left="5973" w:hanging="452"/>
      </w:pPr>
      <w:rPr>
        <w:rFonts w:hint="default"/>
        <w:lang w:val="ru-RU" w:eastAsia="en-US" w:bidi="ar-SA"/>
      </w:rPr>
    </w:lvl>
    <w:lvl w:ilvl="7">
      <w:start w:val="0"/>
      <w:numFmt w:val="bullet"/>
      <w:lvlText w:val="•"/>
      <w:lvlJc w:val="left"/>
      <w:pPr>
        <w:ind w:left="7031" w:hanging="452"/>
      </w:pPr>
      <w:rPr>
        <w:rFonts w:hint="default"/>
        <w:lang w:val="ru-RU" w:eastAsia="en-US" w:bidi="ar-SA"/>
      </w:rPr>
    </w:lvl>
    <w:lvl w:ilvl="8">
      <w:start w:val="0"/>
      <w:numFmt w:val="bullet"/>
      <w:lvlText w:val="•"/>
      <w:lvlJc w:val="left"/>
      <w:pPr>
        <w:ind w:left="8089" w:hanging="452"/>
      </w:pPr>
      <w:rPr>
        <w:rFonts w:hint="default"/>
        <w:lang w:val="ru-RU" w:eastAsia="en-US" w:bidi="ar-SA"/>
      </w:rPr>
    </w:lvl>
  </w:abstractNum>
  <w:abstractNum w:abstractNumId="45">
    <w:multiLevelType w:val="hybridMultilevel"/>
    <w:lvl w:ilvl="0">
      <w:start w:val="1"/>
      <w:numFmt w:val="decimal"/>
      <w:lvlText w:val="%1-"/>
      <w:lvlJc w:val="left"/>
      <w:pPr>
        <w:ind w:left="424"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60" w:hanging="201"/>
      </w:pPr>
      <w:rPr>
        <w:rFonts w:hint="default"/>
        <w:lang w:val="ru-RU" w:eastAsia="en-US" w:bidi="ar-SA"/>
      </w:rPr>
    </w:lvl>
    <w:lvl w:ilvl="2">
      <w:start w:val="0"/>
      <w:numFmt w:val="bullet"/>
      <w:lvlText w:val="•"/>
      <w:lvlJc w:val="left"/>
      <w:pPr>
        <w:ind w:left="500" w:hanging="201"/>
      </w:pPr>
      <w:rPr>
        <w:rFonts w:hint="default"/>
        <w:lang w:val="ru-RU" w:eastAsia="en-US" w:bidi="ar-SA"/>
      </w:rPr>
    </w:lvl>
    <w:lvl w:ilvl="3">
      <w:start w:val="0"/>
      <w:numFmt w:val="bullet"/>
      <w:lvlText w:val="•"/>
      <w:lvlJc w:val="left"/>
      <w:pPr>
        <w:ind w:left="540" w:hanging="201"/>
      </w:pPr>
      <w:rPr>
        <w:rFonts w:hint="default"/>
        <w:lang w:val="ru-RU" w:eastAsia="en-US" w:bidi="ar-SA"/>
      </w:rPr>
    </w:lvl>
    <w:lvl w:ilvl="4">
      <w:start w:val="0"/>
      <w:numFmt w:val="bullet"/>
      <w:lvlText w:val="•"/>
      <w:lvlJc w:val="left"/>
      <w:pPr>
        <w:ind w:left="580" w:hanging="201"/>
      </w:pPr>
      <w:rPr>
        <w:rFonts w:hint="default"/>
        <w:lang w:val="ru-RU" w:eastAsia="en-US" w:bidi="ar-SA"/>
      </w:rPr>
    </w:lvl>
    <w:lvl w:ilvl="5">
      <w:start w:val="0"/>
      <w:numFmt w:val="bullet"/>
      <w:lvlText w:val="•"/>
      <w:lvlJc w:val="left"/>
      <w:pPr>
        <w:ind w:left="620" w:hanging="201"/>
      </w:pPr>
      <w:rPr>
        <w:rFonts w:hint="default"/>
        <w:lang w:val="ru-RU" w:eastAsia="en-US" w:bidi="ar-SA"/>
      </w:rPr>
    </w:lvl>
    <w:lvl w:ilvl="6">
      <w:start w:val="0"/>
      <w:numFmt w:val="bullet"/>
      <w:lvlText w:val="•"/>
      <w:lvlJc w:val="left"/>
      <w:pPr>
        <w:ind w:left="660" w:hanging="201"/>
      </w:pPr>
      <w:rPr>
        <w:rFonts w:hint="default"/>
        <w:lang w:val="ru-RU" w:eastAsia="en-US" w:bidi="ar-SA"/>
      </w:rPr>
    </w:lvl>
    <w:lvl w:ilvl="7">
      <w:start w:val="0"/>
      <w:numFmt w:val="bullet"/>
      <w:lvlText w:val="•"/>
      <w:lvlJc w:val="left"/>
      <w:pPr>
        <w:ind w:left="700" w:hanging="201"/>
      </w:pPr>
      <w:rPr>
        <w:rFonts w:hint="default"/>
        <w:lang w:val="ru-RU" w:eastAsia="en-US" w:bidi="ar-SA"/>
      </w:rPr>
    </w:lvl>
    <w:lvl w:ilvl="8">
      <w:start w:val="0"/>
      <w:numFmt w:val="bullet"/>
      <w:lvlText w:val="•"/>
      <w:lvlJc w:val="left"/>
      <w:pPr>
        <w:ind w:left="740" w:hanging="201"/>
      </w:pPr>
      <w:rPr>
        <w:rFonts w:hint="default"/>
        <w:lang w:val="ru-RU" w:eastAsia="en-US" w:bidi="ar-SA"/>
      </w:rPr>
    </w:lvl>
  </w:abstractNum>
  <w:abstractNum w:abstractNumId="44">
    <w:multiLevelType w:val="hybridMultilevel"/>
    <w:lvl w:ilvl="0">
      <w:start w:val="1"/>
      <w:numFmt w:val="decimal"/>
      <w:lvlText w:val="%1-"/>
      <w:lvlJc w:val="left"/>
      <w:pPr>
        <w:ind w:left="419"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8" w:hanging="201"/>
      </w:pPr>
      <w:rPr>
        <w:rFonts w:hint="default"/>
        <w:lang w:val="ru-RU" w:eastAsia="en-US" w:bidi="ar-SA"/>
      </w:rPr>
    </w:lvl>
    <w:lvl w:ilvl="2">
      <w:start w:val="0"/>
      <w:numFmt w:val="bullet"/>
      <w:lvlText w:val="•"/>
      <w:lvlJc w:val="left"/>
      <w:pPr>
        <w:ind w:left="497" w:hanging="201"/>
      </w:pPr>
      <w:rPr>
        <w:rFonts w:hint="default"/>
        <w:lang w:val="ru-RU" w:eastAsia="en-US" w:bidi="ar-SA"/>
      </w:rPr>
    </w:lvl>
    <w:lvl w:ilvl="3">
      <w:start w:val="0"/>
      <w:numFmt w:val="bullet"/>
      <w:lvlText w:val="•"/>
      <w:lvlJc w:val="left"/>
      <w:pPr>
        <w:ind w:left="535" w:hanging="201"/>
      </w:pPr>
      <w:rPr>
        <w:rFonts w:hint="default"/>
        <w:lang w:val="ru-RU" w:eastAsia="en-US" w:bidi="ar-SA"/>
      </w:rPr>
    </w:lvl>
    <w:lvl w:ilvl="4">
      <w:start w:val="0"/>
      <w:numFmt w:val="bullet"/>
      <w:lvlText w:val="•"/>
      <w:lvlJc w:val="left"/>
      <w:pPr>
        <w:ind w:left="574" w:hanging="201"/>
      </w:pPr>
      <w:rPr>
        <w:rFonts w:hint="default"/>
        <w:lang w:val="ru-RU" w:eastAsia="en-US" w:bidi="ar-SA"/>
      </w:rPr>
    </w:lvl>
    <w:lvl w:ilvl="5">
      <w:start w:val="0"/>
      <w:numFmt w:val="bullet"/>
      <w:lvlText w:val="•"/>
      <w:lvlJc w:val="left"/>
      <w:pPr>
        <w:ind w:left="613" w:hanging="201"/>
      </w:pPr>
      <w:rPr>
        <w:rFonts w:hint="default"/>
        <w:lang w:val="ru-RU" w:eastAsia="en-US" w:bidi="ar-SA"/>
      </w:rPr>
    </w:lvl>
    <w:lvl w:ilvl="6">
      <w:start w:val="0"/>
      <w:numFmt w:val="bullet"/>
      <w:lvlText w:val="•"/>
      <w:lvlJc w:val="left"/>
      <w:pPr>
        <w:ind w:left="651" w:hanging="201"/>
      </w:pPr>
      <w:rPr>
        <w:rFonts w:hint="default"/>
        <w:lang w:val="ru-RU" w:eastAsia="en-US" w:bidi="ar-SA"/>
      </w:rPr>
    </w:lvl>
    <w:lvl w:ilvl="7">
      <w:start w:val="0"/>
      <w:numFmt w:val="bullet"/>
      <w:lvlText w:val="•"/>
      <w:lvlJc w:val="left"/>
      <w:pPr>
        <w:ind w:left="690" w:hanging="201"/>
      </w:pPr>
      <w:rPr>
        <w:rFonts w:hint="default"/>
        <w:lang w:val="ru-RU" w:eastAsia="en-US" w:bidi="ar-SA"/>
      </w:rPr>
    </w:lvl>
    <w:lvl w:ilvl="8">
      <w:start w:val="0"/>
      <w:numFmt w:val="bullet"/>
      <w:lvlText w:val="•"/>
      <w:lvlJc w:val="left"/>
      <w:pPr>
        <w:ind w:left="728" w:hanging="201"/>
      </w:pPr>
      <w:rPr>
        <w:rFonts w:hint="default"/>
        <w:lang w:val="ru-RU" w:eastAsia="en-US" w:bidi="ar-SA"/>
      </w:rPr>
    </w:lvl>
  </w:abstractNum>
  <w:abstractNum w:abstractNumId="43">
    <w:multiLevelType w:val="hybridMultilevel"/>
    <w:lvl w:ilvl="0">
      <w:start w:val="1"/>
      <w:numFmt w:val="decimal"/>
      <w:lvlText w:val="%1-"/>
      <w:lvlJc w:val="left"/>
      <w:pPr>
        <w:ind w:left="421" w:hanging="201"/>
        <w:jc w:val="left"/>
      </w:pPr>
      <w:rPr>
        <w:rFonts w:hint="default" w:ascii="Times New Roman" w:hAnsi="Times New Roman" w:eastAsia="Times New Roman" w:cs="Times New Roman"/>
        <w:b w:val="0"/>
        <w:bCs w:val="0"/>
        <w:i w:val="0"/>
        <w:iCs w:val="0"/>
        <w:spacing w:val="-1"/>
        <w:w w:val="98"/>
        <w:sz w:val="22"/>
        <w:szCs w:val="22"/>
        <w:lang w:val="ru-RU" w:eastAsia="en-US" w:bidi="ar-SA"/>
      </w:rPr>
    </w:lvl>
    <w:lvl w:ilvl="1">
      <w:start w:val="0"/>
      <w:numFmt w:val="bullet"/>
      <w:lvlText w:val="•"/>
      <w:lvlJc w:val="left"/>
      <w:pPr>
        <w:ind w:left="458" w:hanging="201"/>
      </w:pPr>
      <w:rPr>
        <w:rFonts w:hint="default"/>
        <w:lang w:val="ru-RU" w:eastAsia="en-US" w:bidi="ar-SA"/>
      </w:rPr>
    </w:lvl>
    <w:lvl w:ilvl="2">
      <w:start w:val="0"/>
      <w:numFmt w:val="bullet"/>
      <w:lvlText w:val="•"/>
      <w:lvlJc w:val="left"/>
      <w:pPr>
        <w:ind w:left="497" w:hanging="201"/>
      </w:pPr>
      <w:rPr>
        <w:rFonts w:hint="default"/>
        <w:lang w:val="ru-RU" w:eastAsia="en-US" w:bidi="ar-SA"/>
      </w:rPr>
    </w:lvl>
    <w:lvl w:ilvl="3">
      <w:start w:val="0"/>
      <w:numFmt w:val="bullet"/>
      <w:lvlText w:val="•"/>
      <w:lvlJc w:val="left"/>
      <w:pPr>
        <w:ind w:left="536" w:hanging="201"/>
      </w:pPr>
      <w:rPr>
        <w:rFonts w:hint="default"/>
        <w:lang w:val="ru-RU" w:eastAsia="en-US" w:bidi="ar-SA"/>
      </w:rPr>
    </w:lvl>
    <w:lvl w:ilvl="4">
      <w:start w:val="0"/>
      <w:numFmt w:val="bullet"/>
      <w:lvlText w:val="•"/>
      <w:lvlJc w:val="left"/>
      <w:pPr>
        <w:ind w:left="575" w:hanging="201"/>
      </w:pPr>
      <w:rPr>
        <w:rFonts w:hint="default"/>
        <w:lang w:val="ru-RU" w:eastAsia="en-US" w:bidi="ar-SA"/>
      </w:rPr>
    </w:lvl>
    <w:lvl w:ilvl="5">
      <w:start w:val="0"/>
      <w:numFmt w:val="bullet"/>
      <w:lvlText w:val="•"/>
      <w:lvlJc w:val="left"/>
      <w:pPr>
        <w:ind w:left="614" w:hanging="201"/>
      </w:pPr>
      <w:rPr>
        <w:rFonts w:hint="default"/>
        <w:lang w:val="ru-RU" w:eastAsia="en-US" w:bidi="ar-SA"/>
      </w:rPr>
    </w:lvl>
    <w:lvl w:ilvl="6">
      <w:start w:val="0"/>
      <w:numFmt w:val="bullet"/>
      <w:lvlText w:val="•"/>
      <w:lvlJc w:val="left"/>
      <w:pPr>
        <w:ind w:left="653" w:hanging="201"/>
      </w:pPr>
      <w:rPr>
        <w:rFonts w:hint="default"/>
        <w:lang w:val="ru-RU" w:eastAsia="en-US" w:bidi="ar-SA"/>
      </w:rPr>
    </w:lvl>
    <w:lvl w:ilvl="7">
      <w:start w:val="0"/>
      <w:numFmt w:val="bullet"/>
      <w:lvlText w:val="•"/>
      <w:lvlJc w:val="left"/>
      <w:pPr>
        <w:ind w:left="692" w:hanging="201"/>
      </w:pPr>
      <w:rPr>
        <w:rFonts w:hint="default"/>
        <w:lang w:val="ru-RU" w:eastAsia="en-US" w:bidi="ar-SA"/>
      </w:rPr>
    </w:lvl>
    <w:lvl w:ilvl="8">
      <w:start w:val="0"/>
      <w:numFmt w:val="bullet"/>
      <w:lvlText w:val="•"/>
      <w:lvlJc w:val="left"/>
      <w:pPr>
        <w:ind w:left="731" w:hanging="201"/>
      </w:pPr>
      <w:rPr>
        <w:rFonts w:hint="default"/>
        <w:lang w:val="ru-RU" w:eastAsia="en-US" w:bidi="ar-SA"/>
      </w:rPr>
    </w:lvl>
  </w:abstractNum>
  <w:abstractNum w:abstractNumId="42">
    <w:multiLevelType w:val="hybridMultilevel"/>
    <w:lvl w:ilvl="0">
      <w:start w:val="1"/>
      <w:numFmt w:val="decimal"/>
      <w:lvlText w:val="%1."/>
      <w:lvlJc w:val="left"/>
      <w:pPr>
        <w:ind w:left="710" w:hanging="284"/>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2)"/>
      <w:lvlJc w:val="left"/>
      <w:pPr>
        <w:ind w:left="1598" w:hanging="45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556" w:hanging="452"/>
      </w:pPr>
      <w:rPr>
        <w:rFonts w:hint="default"/>
        <w:lang w:val="ru-RU" w:eastAsia="en-US" w:bidi="ar-SA"/>
      </w:rPr>
    </w:lvl>
    <w:lvl w:ilvl="3">
      <w:start w:val="0"/>
      <w:numFmt w:val="bullet"/>
      <w:lvlText w:val="•"/>
      <w:lvlJc w:val="left"/>
      <w:pPr>
        <w:ind w:left="3512" w:hanging="452"/>
      </w:pPr>
      <w:rPr>
        <w:rFonts w:hint="default"/>
        <w:lang w:val="ru-RU" w:eastAsia="en-US" w:bidi="ar-SA"/>
      </w:rPr>
    </w:lvl>
    <w:lvl w:ilvl="4">
      <w:start w:val="0"/>
      <w:numFmt w:val="bullet"/>
      <w:lvlText w:val="•"/>
      <w:lvlJc w:val="left"/>
      <w:pPr>
        <w:ind w:left="4468" w:hanging="452"/>
      </w:pPr>
      <w:rPr>
        <w:rFonts w:hint="default"/>
        <w:lang w:val="ru-RU" w:eastAsia="en-US" w:bidi="ar-SA"/>
      </w:rPr>
    </w:lvl>
    <w:lvl w:ilvl="5">
      <w:start w:val="0"/>
      <w:numFmt w:val="bullet"/>
      <w:lvlText w:val="•"/>
      <w:lvlJc w:val="left"/>
      <w:pPr>
        <w:ind w:left="5425" w:hanging="452"/>
      </w:pPr>
      <w:rPr>
        <w:rFonts w:hint="default"/>
        <w:lang w:val="ru-RU" w:eastAsia="en-US" w:bidi="ar-SA"/>
      </w:rPr>
    </w:lvl>
    <w:lvl w:ilvl="6">
      <w:start w:val="0"/>
      <w:numFmt w:val="bullet"/>
      <w:lvlText w:val="•"/>
      <w:lvlJc w:val="left"/>
      <w:pPr>
        <w:ind w:left="6381" w:hanging="452"/>
      </w:pPr>
      <w:rPr>
        <w:rFonts w:hint="default"/>
        <w:lang w:val="ru-RU" w:eastAsia="en-US" w:bidi="ar-SA"/>
      </w:rPr>
    </w:lvl>
    <w:lvl w:ilvl="7">
      <w:start w:val="0"/>
      <w:numFmt w:val="bullet"/>
      <w:lvlText w:val="•"/>
      <w:lvlJc w:val="left"/>
      <w:pPr>
        <w:ind w:left="7337" w:hanging="452"/>
      </w:pPr>
      <w:rPr>
        <w:rFonts w:hint="default"/>
        <w:lang w:val="ru-RU" w:eastAsia="en-US" w:bidi="ar-SA"/>
      </w:rPr>
    </w:lvl>
    <w:lvl w:ilvl="8">
      <w:start w:val="0"/>
      <w:numFmt w:val="bullet"/>
      <w:lvlText w:val="•"/>
      <w:lvlJc w:val="left"/>
      <w:pPr>
        <w:ind w:left="8293" w:hanging="452"/>
      </w:pPr>
      <w:rPr>
        <w:rFonts w:hint="default"/>
        <w:lang w:val="ru-RU" w:eastAsia="en-US" w:bidi="ar-SA"/>
      </w:rPr>
    </w:lvl>
  </w:abstractNum>
  <w:abstractNum w:abstractNumId="41">
    <w:multiLevelType w:val="hybridMultilevel"/>
    <w:lvl w:ilvl="0">
      <w:start w:val="1"/>
      <w:numFmt w:val="decimal"/>
      <w:lvlText w:val="%1."/>
      <w:lvlJc w:val="left"/>
      <w:pPr>
        <w:ind w:left="427" w:hanging="284"/>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398" w:hanging="284"/>
      </w:pPr>
      <w:rPr>
        <w:rFonts w:hint="default"/>
        <w:lang w:val="ru-RU" w:eastAsia="en-US" w:bidi="ar-SA"/>
      </w:rPr>
    </w:lvl>
    <w:lvl w:ilvl="2">
      <w:start w:val="0"/>
      <w:numFmt w:val="bullet"/>
      <w:lvlText w:val="•"/>
      <w:lvlJc w:val="left"/>
      <w:pPr>
        <w:ind w:left="2377" w:hanging="284"/>
      </w:pPr>
      <w:rPr>
        <w:rFonts w:hint="default"/>
        <w:lang w:val="ru-RU" w:eastAsia="en-US" w:bidi="ar-SA"/>
      </w:rPr>
    </w:lvl>
    <w:lvl w:ilvl="3">
      <w:start w:val="0"/>
      <w:numFmt w:val="bullet"/>
      <w:lvlText w:val="•"/>
      <w:lvlJc w:val="left"/>
      <w:pPr>
        <w:ind w:left="3355" w:hanging="284"/>
      </w:pPr>
      <w:rPr>
        <w:rFonts w:hint="default"/>
        <w:lang w:val="ru-RU" w:eastAsia="en-US" w:bidi="ar-SA"/>
      </w:rPr>
    </w:lvl>
    <w:lvl w:ilvl="4">
      <w:start w:val="0"/>
      <w:numFmt w:val="bullet"/>
      <w:lvlText w:val="•"/>
      <w:lvlJc w:val="left"/>
      <w:pPr>
        <w:ind w:left="4334" w:hanging="284"/>
      </w:pPr>
      <w:rPr>
        <w:rFonts w:hint="default"/>
        <w:lang w:val="ru-RU" w:eastAsia="en-US" w:bidi="ar-SA"/>
      </w:rPr>
    </w:lvl>
    <w:lvl w:ilvl="5">
      <w:start w:val="0"/>
      <w:numFmt w:val="bullet"/>
      <w:lvlText w:val="•"/>
      <w:lvlJc w:val="left"/>
      <w:pPr>
        <w:ind w:left="5313" w:hanging="284"/>
      </w:pPr>
      <w:rPr>
        <w:rFonts w:hint="default"/>
        <w:lang w:val="ru-RU" w:eastAsia="en-US" w:bidi="ar-SA"/>
      </w:rPr>
    </w:lvl>
    <w:lvl w:ilvl="6">
      <w:start w:val="0"/>
      <w:numFmt w:val="bullet"/>
      <w:lvlText w:val="•"/>
      <w:lvlJc w:val="left"/>
      <w:pPr>
        <w:ind w:left="6291" w:hanging="284"/>
      </w:pPr>
      <w:rPr>
        <w:rFonts w:hint="default"/>
        <w:lang w:val="ru-RU" w:eastAsia="en-US" w:bidi="ar-SA"/>
      </w:rPr>
    </w:lvl>
    <w:lvl w:ilvl="7">
      <w:start w:val="0"/>
      <w:numFmt w:val="bullet"/>
      <w:lvlText w:val="•"/>
      <w:lvlJc w:val="left"/>
      <w:pPr>
        <w:ind w:left="7270" w:hanging="284"/>
      </w:pPr>
      <w:rPr>
        <w:rFonts w:hint="default"/>
        <w:lang w:val="ru-RU" w:eastAsia="en-US" w:bidi="ar-SA"/>
      </w:rPr>
    </w:lvl>
    <w:lvl w:ilvl="8">
      <w:start w:val="0"/>
      <w:numFmt w:val="bullet"/>
      <w:lvlText w:val="•"/>
      <w:lvlJc w:val="left"/>
      <w:pPr>
        <w:ind w:left="8249" w:hanging="284"/>
      </w:pPr>
      <w:rPr>
        <w:rFonts w:hint="default"/>
        <w:lang w:val="ru-RU" w:eastAsia="en-US" w:bidi="ar-SA"/>
      </w:rPr>
    </w:lvl>
  </w:abstractNum>
  <w:abstractNum w:abstractNumId="40">
    <w:multiLevelType w:val="hybridMultilevel"/>
    <w:lvl w:ilvl="0">
      <w:start w:val="1"/>
      <w:numFmt w:val="decimal"/>
      <w:lvlText w:val="%1."/>
      <w:lvlJc w:val="left"/>
      <w:pPr>
        <w:ind w:left="710" w:hanging="284"/>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668" w:hanging="284"/>
      </w:pPr>
      <w:rPr>
        <w:rFonts w:hint="default"/>
        <w:lang w:val="ru-RU" w:eastAsia="en-US" w:bidi="ar-SA"/>
      </w:rPr>
    </w:lvl>
    <w:lvl w:ilvl="2">
      <w:start w:val="0"/>
      <w:numFmt w:val="bullet"/>
      <w:lvlText w:val="•"/>
      <w:lvlJc w:val="left"/>
      <w:pPr>
        <w:ind w:left="2617" w:hanging="284"/>
      </w:pPr>
      <w:rPr>
        <w:rFonts w:hint="default"/>
        <w:lang w:val="ru-RU" w:eastAsia="en-US" w:bidi="ar-SA"/>
      </w:rPr>
    </w:lvl>
    <w:lvl w:ilvl="3">
      <w:start w:val="0"/>
      <w:numFmt w:val="bullet"/>
      <w:lvlText w:val="•"/>
      <w:lvlJc w:val="left"/>
      <w:pPr>
        <w:ind w:left="3565" w:hanging="284"/>
      </w:pPr>
      <w:rPr>
        <w:rFonts w:hint="default"/>
        <w:lang w:val="ru-RU" w:eastAsia="en-US" w:bidi="ar-SA"/>
      </w:rPr>
    </w:lvl>
    <w:lvl w:ilvl="4">
      <w:start w:val="0"/>
      <w:numFmt w:val="bullet"/>
      <w:lvlText w:val="•"/>
      <w:lvlJc w:val="left"/>
      <w:pPr>
        <w:ind w:left="4514" w:hanging="284"/>
      </w:pPr>
      <w:rPr>
        <w:rFonts w:hint="default"/>
        <w:lang w:val="ru-RU" w:eastAsia="en-US" w:bidi="ar-SA"/>
      </w:rPr>
    </w:lvl>
    <w:lvl w:ilvl="5">
      <w:start w:val="0"/>
      <w:numFmt w:val="bullet"/>
      <w:lvlText w:val="•"/>
      <w:lvlJc w:val="left"/>
      <w:pPr>
        <w:ind w:left="5463" w:hanging="284"/>
      </w:pPr>
      <w:rPr>
        <w:rFonts w:hint="default"/>
        <w:lang w:val="ru-RU" w:eastAsia="en-US" w:bidi="ar-SA"/>
      </w:rPr>
    </w:lvl>
    <w:lvl w:ilvl="6">
      <w:start w:val="0"/>
      <w:numFmt w:val="bullet"/>
      <w:lvlText w:val="•"/>
      <w:lvlJc w:val="left"/>
      <w:pPr>
        <w:ind w:left="6411" w:hanging="284"/>
      </w:pPr>
      <w:rPr>
        <w:rFonts w:hint="default"/>
        <w:lang w:val="ru-RU" w:eastAsia="en-US" w:bidi="ar-SA"/>
      </w:rPr>
    </w:lvl>
    <w:lvl w:ilvl="7">
      <w:start w:val="0"/>
      <w:numFmt w:val="bullet"/>
      <w:lvlText w:val="•"/>
      <w:lvlJc w:val="left"/>
      <w:pPr>
        <w:ind w:left="7360" w:hanging="284"/>
      </w:pPr>
      <w:rPr>
        <w:rFonts w:hint="default"/>
        <w:lang w:val="ru-RU" w:eastAsia="en-US" w:bidi="ar-SA"/>
      </w:rPr>
    </w:lvl>
    <w:lvl w:ilvl="8">
      <w:start w:val="0"/>
      <w:numFmt w:val="bullet"/>
      <w:lvlText w:val="•"/>
      <w:lvlJc w:val="left"/>
      <w:pPr>
        <w:ind w:left="8309" w:hanging="284"/>
      </w:pPr>
      <w:rPr>
        <w:rFonts w:hint="default"/>
        <w:lang w:val="ru-RU" w:eastAsia="en-US" w:bidi="ar-SA"/>
      </w:rPr>
    </w:lvl>
  </w:abstractNum>
  <w:abstractNum w:abstractNumId="39">
    <w:multiLevelType w:val="hybridMultilevel"/>
    <w:lvl w:ilvl="0">
      <w:start w:val="0"/>
      <w:numFmt w:val="bullet"/>
      <w:lvlText w:val="-"/>
      <w:lvlJc w:val="left"/>
      <w:pPr>
        <w:ind w:left="1310" w:hanging="164"/>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2208" w:hanging="164"/>
      </w:pPr>
      <w:rPr>
        <w:rFonts w:hint="default"/>
        <w:lang w:val="ru-RU" w:eastAsia="en-US" w:bidi="ar-SA"/>
      </w:rPr>
    </w:lvl>
    <w:lvl w:ilvl="2">
      <w:start w:val="0"/>
      <w:numFmt w:val="bullet"/>
      <w:lvlText w:val="•"/>
      <w:lvlJc w:val="left"/>
      <w:pPr>
        <w:ind w:left="3097" w:hanging="164"/>
      </w:pPr>
      <w:rPr>
        <w:rFonts w:hint="default"/>
        <w:lang w:val="ru-RU" w:eastAsia="en-US" w:bidi="ar-SA"/>
      </w:rPr>
    </w:lvl>
    <w:lvl w:ilvl="3">
      <w:start w:val="0"/>
      <w:numFmt w:val="bullet"/>
      <w:lvlText w:val="•"/>
      <w:lvlJc w:val="left"/>
      <w:pPr>
        <w:ind w:left="3985" w:hanging="164"/>
      </w:pPr>
      <w:rPr>
        <w:rFonts w:hint="default"/>
        <w:lang w:val="ru-RU" w:eastAsia="en-US" w:bidi="ar-SA"/>
      </w:rPr>
    </w:lvl>
    <w:lvl w:ilvl="4">
      <w:start w:val="0"/>
      <w:numFmt w:val="bullet"/>
      <w:lvlText w:val="•"/>
      <w:lvlJc w:val="left"/>
      <w:pPr>
        <w:ind w:left="4874" w:hanging="164"/>
      </w:pPr>
      <w:rPr>
        <w:rFonts w:hint="default"/>
        <w:lang w:val="ru-RU" w:eastAsia="en-US" w:bidi="ar-SA"/>
      </w:rPr>
    </w:lvl>
    <w:lvl w:ilvl="5">
      <w:start w:val="0"/>
      <w:numFmt w:val="bullet"/>
      <w:lvlText w:val="•"/>
      <w:lvlJc w:val="left"/>
      <w:pPr>
        <w:ind w:left="5763" w:hanging="164"/>
      </w:pPr>
      <w:rPr>
        <w:rFonts w:hint="default"/>
        <w:lang w:val="ru-RU" w:eastAsia="en-US" w:bidi="ar-SA"/>
      </w:rPr>
    </w:lvl>
    <w:lvl w:ilvl="6">
      <w:start w:val="0"/>
      <w:numFmt w:val="bullet"/>
      <w:lvlText w:val="•"/>
      <w:lvlJc w:val="left"/>
      <w:pPr>
        <w:ind w:left="6651" w:hanging="164"/>
      </w:pPr>
      <w:rPr>
        <w:rFonts w:hint="default"/>
        <w:lang w:val="ru-RU" w:eastAsia="en-US" w:bidi="ar-SA"/>
      </w:rPr>
    </w:lvl>
    <w:lvl w:ilvl="7">
      <w:start w:val="0"/>
      <w:numFmt w:val="bullet"/>
      <w:lvlText w:val="•"/>
      <w:lvlJc w:val="left"/>
      <w:pPr>
        <w:ind w:left="7540" w:hanging="164"/>
      </w:pPr>
      <w:rPr>
        <w:rFonts w:hint="default"/>
        <w:lang w:val="ru-RU" w:eastAsia="en-US" w:bidi="ar-SA"/>
      </w:rPr>
    </w:lvl>
    <w:lvl w:ilvl="8">
      <w:start w:val="0"/>
      <w:numFmt w:val="bullet"/>
      <w:lvlText w:val="•"/>
      <w:lvlJc w:val="left"/>
      <w:pPr>
        <w:ind w:left="8429" w:hanging="164"/>
      </w:pPr>
      <w:rPr>
        <w:rFonts w:hint="default"/>
        <w:lang w:val="ru-RU" w:eastAsia="en-US" w:bidi="ar-SA"/>
      </w:rPr>
    </w:lvl>
  </w:abstractNum>
  <w:abstractNum w:abstractNumId="38">
    <w:multiLevelType w:val="hybridMultilevel"/>
    <w:lvl w:ilvl="0">
      <w:start w:val="1"/>
      <w:numFmt w:val="decimal"/>
      <w:lvlText w:val="%1."/>
      <w:lvlJc w:val="left"/>
      <w:pPr>
        <w:ind w:left="851" w:hanging="34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94" w:hanging="348"/>
      </w:pPr>
      <w:rPr>
        <w:rFonts w:hint="default"/>
        <w:lang w:val="ru-RU" w:eastAsia="en-US" w:bidi="ar-SA"/>
      </w:rPr>
    </w:lvl>
    <w:lvl w:ilvl="2">
      <w:start w:val="0"/>
      <w:numFmt w:val="bullet"/>
      <w:lvlText w:val="•"/>
      <w:lvlJc w:val="left"/>
      <w:pPr>
        <w:ind w:left="2729" w:hanging="348"/>
      </w:pPr>
      <w:rPr>
        <w:rFonts w:hint="default"/>
        <w:lang w:val="ru-RU" w:eastAsia="en-US" w:bidi="ar-SA"/>
      </w:rPr>
    </w:lvl>
    <w:lvl w:ilvl="3">
      <w:start w:val="0"/>
      <w:numFmt w:val="bullet"/>
      <w:lvlText w:val="•"/>
      <w:lvlJc w:val="left"/>
      <w:pPr>
        <w:ind w:left="3663" w:hanging="348"/>
      </w:pPr>
      <w:rPr>
        <w:rFonts w:hint="default"/>
        <w:lang w:val="ru-RU" w:eastAsia="en-US" w:bidi="ar-SA"/>
      </w:rPr>
    </w:lvl>
    <w:lvl w:ilvl="4">
      <w:start w:val="0"/>
      <w:numFmt w:val="bullet"/>
      <w:lvlText w:val="•"/>
      <w:lvlJc w:val="left"/>
      <w:pPr>
        <w:ind w:left="4598" w:hanging="348"/>
      </w:pPr>
      <w:rPr>
        <w:rFonts w:hint="default"/>
        <w:lang w:val="ru-RU" w:eastAsia="en-US" w:bidi="ar-SA"/>
      </w:rPr>
    </w:lvl>
    <w:lvl w:ilvl="5">
      <w:start w:val="0"/>
      <w:numFmt w:val="bullet"/>
      <w:lvlText w:val="•"/>
      <w:lvlJc w:val="left"/>
      <w:pPr>
        <w:ind w:left="5533" w:hanging="348"/>
      </w:pPr>
      <w:rPr>
        <w:rFonts w:hint="default"/>
        <w:lang w:val="ru-RU" w:eastAsia="en-US" w:bidi="ar-SA"/>
      </w:rPr>
    </w:lvl>
    <w:lvl w:ilvl="6">
      <w:start w:val="0"/>
      <w:numFmt w:val="bullet"/>
      <w:lvlText w:val="•"/>
      <w:lvlJc w:val="left"/>
      <w:pPr>
        <w:ind w:left="6467" w:hanging="348"/>
      </w:pPr>
      <w:rPr>
        <w:rFonts w:hint="default"/>
        <w:lang w:val="ru-RU" w:eastAsia="en-US" w:bidi="ar-SA"/>
      </w:rPr>
    </w:lvl>
    <w:lvl w:ilvl="7">
      <w:start w:val="0"/>
      <w:numFmt w:val="bullet"/>
      <w:lvlText w:val="•"/>
      <w:lvlJc w:val="left"/>
      <w:pPr>
        <w:ind w:left="7402" w:hanging="348"/>
      </w:pPr>
      <w:rPr>
        <w:rFonts w:hint="default"/>
        <w:lang w:val="ru-RU" w:eastAsia="en-US" w:bidi="ar-SA"/>
      </w:rPr>
    </w:lvl>
    <w:lvl w:ilvl="8">
      <w:start w:val="0"/>
      <w:numFmt w:val="bullet"/>
      <w:lvlText w:val="•"/>
      <w:lvlJc w:val="left"/>
      <w:pPr>
        <w:ind w:left="8337" w:hanging="348"/>
      </w:pPr>
      <w:rPr>
        <w:rFonts w:hint="default"/>
        <w:lang w:val="ru-RU" w:eastAsia="en-US" w:bidi="ar-SA"/>
      </w:rPr>
    </w:lvl>
  </w:abstractNum>
  <w:abstractNum w:abstractNumId="37">
    <w:multiLevelType w:val="hybridMultilevel"/>
    <w:lvl w:ilvl="0">
      <w:start w:val="1"/>
      <w:numFmt w:val="upperRoman"/>
      <w:lvlText w:val="%1."/>
      <w:lvlJc w:val="left"/>
      <w:pPr>
        <w:ind w:left="143" w:hanging="233"/>
        <w:jc w:val="left"/>
      </w:pPr>
      <w:rPr>
        <w:rFonts w:hint="default"/>
        <w:spacing w:val="0"/>
        <w:w w:val="100"/>
        <w:lang w:val="ru-RU" w:eastAsia="en-US" w:bidi="ar-SA"/>
      </w:rPr>
    </w:lvl>
    <w:lvl w:ilvl="1">
      <w:start w:val="1"/>
      <w:numFmt w:val="decimal"/>
      <w:lvlText w:val="%2."/>
      <w:lvlJc w:val="left"/>
      <w:pPr>
        <w:ind w:left="851" w:hanging="34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898" w:hanging="348"/>
      </w:pPr>
      <w:rPr>
        <w:rFonts w:hint="default"/>
        <w:lang w:val="ru-RU" w:eastAsia="en-US" w:bidi="ar-SA"/>
      </w:rPr>
    </w:lvl>
    <w:lvl w:ilvl="3">
      <w:start w:val="0"/>
      <w:numFmt w:val="bullet"/>
      <w:lvlText w:val="•"/>
      <w:lvlJc w:val="left"/>
      <w:pPr>
        <w:ind w:left="2936" w:hanging="348"/>
      </w:pPr>
      <w:rPr>
        <w:rFonts w:hint="default"/>
        <w:lang w:val="ru-RU" w:eastAsia="en-US" w:bidi="ar-SA"/>
      </w:rPr>
    </w:lvl>
    <w:lvl w:ilvl="4">
      <w:start w:val="0"/>
      <w:numFmt w:val="bullet"/>
      <w:lvlText w:val="•"/>
      <w:lvlJc w:val="left"/>
      <w:pPr>
        <w:ind w:left="3975" w:hanging="348"/>
      </w:pPr>
      <w:rPr>
        <w:rFonts w:hint="default"/>
        <w:lang w:val="ru-RU" w:eastAsia="en-US" w:bidi="ar-SA"/>
      </w:rPr>
    </w:lvl>
    <w:lvl w:ilvl="5">
      <w:start w:val="0"/>
      <w:numFmt w:val="bullet"/>
      <w:lvlText w:val="•"/>
      <w:lvlJc w:val="left"/>
      <w:pPr>
        <w:ind w:left="5013" w:hanging="348"/>
      </w:pPr>
      <w:rPr>
        <w:rFonts w:hint="default"/>
        <w:lang w:val="ru-RU" w:eastAsia="en-US" w:bidi="ar-SA"/>
      </w:rPr>
    </w:lvl>
    <w:lvl w:ilvl="6">
      <w:start w:val="0"/>
      <w:numFmt w:val="bullet"/>
      <w:lvlText w:val="•"/>
      <w:lvlJc w:val="left"/>
      <w:pPr>
        <w:ind w:left="6052" w:hanging="348"/>
      </w:pPr>
      <w:rPr>
        <w:rFonts w:hint="default"/>
        <w:lang w:val="ru-RU" w:eastAsia="en-US" w:bidi="ar-SA"/>
      </w:rPr>
    </w:lvl>
    <w:lvl w:ilvl="7">
      <w:start w:val="0"/>
      <w:numFmt w:val="bullet"/>
      <w:lvlText w:val="•"/>
      <w:lvlJc w:val="left"/>
      <w:pPr>
        <w:ind w:left="7090" w:hanging="348"/>
      </w:pPr>
      <w:rPr>
        <w:rFonts w:hint="default"/>
        <w:lang w:val="ru-RU" w:eastAsia="en-US" w:bidi="ar-SA"/>
      </w:rPr>
    </w:lvl>
    <w:lvl w:ilvl="8">
      <w:start w:val="0"/>
      <w:numFmt w:val="bullet"/>
      <w:lvlText w:val="•"/>
      <w:lvlJc w:val="left"/>
      <w:pPr>
        <w:ind w:left="8129" w:hanging="348"/>
      </w:pPr>
      <w:rPr>
        <w:rFonts w:hint="default"/>
        <w:lang w:val="ru-RU" w:eastAsia="en-US" w:bidi="ar-SA"/>
      </w:rPr>
    </w:lvl>
  </w:abstractNum>
  <w:abstractNum w:abstractNumId="36">
    <w:multiLevelType w:val="hybridMultilevel"/>
    <w:lvl w:ilvl="0">
      <w:start w:val="1"/>
      <w:numFmt w:val="decimal"/>
      <w:lvlText w:val="%1."/>
      <w:lvlJc w:val="left"/>
      <w:pPr>
        <w:ind w:left="427"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398" w:hanging="284"/>
      </w:pPr>
      <w:rPr>
        <w:rFonts w:hint="default"/>
        <w:lang w:val="ru-RU" w:eastAsia="en-US" w:bidi="ar-SA"/>
      </w:rPr>
    </w:lvl>
    <w:lvl w:ilvl="2">
      <w:start w:val="0"/>
      <w:numFmt w:val="bullet"/>
      <w:lvlText w:val="•"/>
      <w:lvlJc w:val="left"/>
      <w:pPr>
        <w:ind w:left="2377" w:hanging="284"/>
      </w:pPr>
      <w:rPr>
        <w:rFonts w:hint="default"/>
        <w:lang w:val="ru-RU" w:eastAsia="en-US" w:bidi="ar-SA"/>
      </w:rPr>
    </w:lvl>
    <w:lvl w:ilvl="3">
      <w:start w:val="0"/>
      <w:numFmt w:val="bullet"/>
      <w:lvlText w:val="•"/>
      <w:lvlJc w:val="left"/>
      <w:pPr>
        <w:ind w:left="3355" w:hanging="284"/>
      </w:pPr>
      <w:rPr>
        <w:rFonts w:hint="default"/>
        <w:lang w:val="ru-RU" w:eastAsia="en-US" w:bidi="ar-SA"/>
      </w:rPr>
    </w:lvl>
    <w:lvl w:ilvl="4">
      <w:start w:val="0"/>
      <w:numFmt w:val="bullet"/>
      <w:lvlText w:val="•"/>
      <w:lvlJc w:val="left"/>
      <w:pPr>
        <w:ind w:left="4334" w:hanging="284"/>
      </w:pPr>
      <w:rPr>
        <w:rFonts w:hint="default"/>
        <w:lang w:val="ru-RU" w:eastAsia="en-US" w:bidi="ar-SA"/>
      </w:rPr>
    </w:lvl>
    <w:lvl w:ilvl="5">
      <w:start w:val="0"/>
      <w:numFmt w:val="bullet"/>
      <w:lvlText w:val="•"/>
      <w:lvlJc w:val="left"/>
      <w:pPr>
        <w:ind w:left="5313" w:hanging="284"/>
      </w:pPr>
      <w:rPr>
        <w:rFonts w:hint="default"/>
        <w:lang w:val="ru-RU" w:eastAsia="en-US" w:bidi="ar-SA"/>
      </w:rPr>
    </w:lvl>
    <w:lvl w:ilvl="6">
      <w:start w:val="0"/>
      <w:numFmt w:val="bullet"/>
      <w:lvlText w:val="•"/>
      <w:lvlJc w:val="left"/>
      <w:pPr>
        <w:ind w:left="6291" w:hanging="284"/>
      </w:pPr>
      <w:rPr>
        <w:rFonts w:hint="default"/>
        <w:lang w:val="ru-RU" w:eastAsia="en-US" w:bidi="ar-SA"/>
      </w:rPr>
    </w:lvl>
    <w:lvl w:ilvl="7">
      <w:start w:val="0"/>
      <w:numFmt w:val="bullet"/>
      <w:lvlText w:val="•"/>
      <w:lvlJc w:val="left"/>
      <w:pPr>
        <w:ind w:left="7270" w:hanging="284"/>
      </w:pPr>
      <w:rPr>
        <w:rFonts w:hint="default"/>
        <w:lang w:val="ru-RU" w:eastAsia="en-US" w:bidi="ar-SA"/>
      </w:rPr>
    </w:lvl>
    <w:lvl w:ilvl="8">
      <w:start w:val="0"/>
      <w:numFmt w:val="bullet"/>
      <w:lvlText w:val="•"/>
      <w:lvlJc w:val="left"/>
      <w:pPr>
        <w:ind w:left="8249" w:hanging="284"/>
      </w:pPr>
      <w:rPr>
        <w:rFonts w:hint="default"/>
        <w:lang w:val="ru-RU" w:eastAsia="en-US" w:bidi="ar-SA"/>
      </w:rPr>
    </w:lvl>
  </w:abstractNum>
  <w:abstractNum w:abstractNumId="35">
    <w:multiLevelType w:val="hybridMultilevel"/>
    <w:lvl w:ilvl="0">
      <w:start w:val="1"/>
      <w:numFmt w:val="decimal"/>
      <w:lvlText w:val="%1."/>
      <w:lvlJc w:val="left"/>
      <w:pPr>
        <w:ind w:left="494" w:hanging="35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470" w:hanging="351"/>
      </w:pPr>
      <w:rPr>
        <w:rFonts w:hint="default"/>
        <w:lang w:val="ru-RU" w:eastAsia="en-US" w:bidi="ar-SA"/>
      </w:rPr>
    </w:lvl>
    <w:lvl w:ilvl="2">
      <w:start w:val="0"/>
      <w:numFmt w:val="bullet"/>
      <w:lvlText w:val="•"/>
      <w:lvlJc w:val="left"/>
      <w:pPr>
        <w:ind w:left="2441" w:hanging="351"/>
      </w:pPr>
      <w:rPr>
        <w:rFonts w:hint="default"/>
        <w:lang w:val="ru-RU" w:eastAsia="en-US" w:bidi="ar-SA"/>
      </w:rPr>
    </w:lvl>
    <w:lvl w:ilvl="3">
      <w:start w:val="0"/>
      <w:numFmt w:val="bullet"/>
      <w:lvlText w:val="•"/>
      <w:lvlJc w:val="left"/>
      <w:pPr>
        <w:ind w:left="3411" w:hanging="351"/>
      </w:pPr>
      <w:rPr>
        <w:rFonts w:hint="default"/>
        <w:lang w:val="ru-RU" w:eastAsia="en-US" w:bidi="ar-SA"/>
      </w:rPr>
    </w:lvl>
    <w:lvl w:ilvl="4">
      <w:start w:val="0"/>
      <w:numFmt w:val="bullet"/>
      <w:lvlText w:val="•"/>
      <w:lvlJc w:val="left"/>
      <w:pPr>
        <w:ind w:left="4382" w:hanging="351"/>
      </w:pPr>
      <w:rPr>
        <w:rFonts w:hint="default"/>
        <w:lang w:val="ru-RU" w:eastAsia="en-US" w:bidi="ar-SA"/>
      </w:rPr>
    </w:lvl>
    <w:lvl w:ilvl="5">
      <w:start w:val="0"/>
      <w:numFmt w:val="bullet"/>
      <w:lvlText w:val="•"/>
      <w:lvlJc w:val="left"/>
      <w:pPr>
        <w:ind w:left="5353" w:hanging="351"/>
      </w:pPr>
      <w:rPr>
        <w:rFonts w:hint="default"/>
        <w:lang w:val="ru-RU" w:eastAsia="en-US" w:bidi="ar-SA"/>
      </w:rPr>
    </w:lvl>
    <w:lvl w:ilvl="6">
      <w:start w:val="0"/>
      <w:numFmt w:val="bullet"/>
      <w:lvlText w:val="•"/>
      <w:lvlJc w:val="left"/>
      <w:pPr>
        <w:ind w:left="6323" w:hanging="351"/>
      </w:pPr>
      <w:rPr>
        <w:rFonts w:hint="default"/>
        <w:lang w:val="ru-RU" w:eastAsia="en-US" w:bidi="ar-SA"/>
      </w:rPr>
    </w:lvl>
    <w:lvl w:ilvl="7">
      <w:start w:val="0"/>
      <w:numFmt w:val="bullet"/>
      <w:lvlText w:val="•"/>
      <w:lvlJc w:val="left"/>
      <w:pPr>
        <w:ind w:left="7294" w:hanging="351"/>
      </w:pPr>
      <w:rPr>
        <w:rFonts w:hint="default"/>
        <w:lang w:val="ru-RU" w:eastAsia="en-US" w:bidi="ar-SA"/>
      </w:rPr>
    </w:lvl>
    <w:lvl w:ilvl="8">
      <w:start w:val="0"/>
      <w:numFmt w:val="bullet"/>
      <w:lvlText w:val="•"/>
      <w:lvlJc w:val="left"/>
      <w:pPr>
        <w:ind w:left="8265" w:hanging="351"/>
      </w:pPr>
      <w:rPr>
        <w:rFonts w:hint="default"/>
        <w:lang w:val="ru-RU" w:eastAsia="en-US" w:bidi="ar-SA"/>
      </w:rPr>
    </w:lvl>
  </w:abstractNum>
  <w:abstractNum w:abstractNumId="34">
    <w:multiLevelType w:val="hybridMultilevel"/>
    <w:lvl w:ilvl="0">
      <w:start w:val="1"/>
      <w:numFmt w:val="decimal"/>
      <w:lvlText w:val="%1."/>
      <w:lvlJc w:val="left"/>
      <w:pPr>
        <w:ind w:left="787" w:hanging="425"/>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start w:val="0"/>
      <w:numFmt w:val="bullet"/>
      <w:lvlText w:val="•"/>
      <w:lvlJc w:val="left"/>
      <w:pPr>
        <w:ind w:left="1722" w:hanging="425"/>
      </w:pPr>
      <w:rPr>
        <w:rFonts w:hint="default"/>
        <w:lang w:val="ru-RU" w:eastAsia="en-US" w:bidi="ar-SA"/>
      </w:rPr>
    </w:lvl>
    <w:lvl w:ilvl="2">
      <w:start w:val="0"/>
      <w:numFmt w:val="bullet"/>
      <w:lvlText w:val="•"/>
      <w:lvlJc w:val="left"/>
      <w:pPr>
        <w:ind w:left="2665" w:hanging="425"/>
      </w:pPr>
      <w:rPr>
        <w:rFonts w:hint="default"/>
        <w:lang w:val="ru-RU" w:eastAsia="en-US" w:bidi="ar-SA"/>
      </w:rPr>
    </w:lvl>
    <w:lvl w:ilvl="3">
      <w:start w:val="0"/>
      <w:numFmt w:val="bullet"/>
      <w:lvlText w:val="•"/>
      <w:lvlJc w:val="left"/>
      <w:pPr>
        <w:ind w:left="3607" w:hanging="425"/>
      </w:pPr>
      <w:rPr>
        <w:rFonts w:hint="default"/>
        <w:lang w:val="ru-RU" w:eastAsia="en-US" w:bidi="ar-SA"/>
      </w:rPr>
    </w:lvl>
    <w:lvl w:ilvl="4">
      <w:start w:val="0"/>
      <w:numFmt w:val="bullet"/>
      <w:lvlText w:val="•"/>
      <w:lvlJc w:val="left"/>
      <w:pPr>
        <w:ind w:left="4550" w:hanging="425"/>
      </w:pPr>
      <w:rPr>
        <w:rFonts w:hint="default"/>
        <w:lang w:val="ru-RU" w:eastAsia="en-US" w:bidi="ar-SA"/>
      </w:rPr>
    </w:lvl>
    <w:lvl w:ilvl="5">
      <w:start w:val="0"/>
      <w:numFmt w:val="bullet"/>
      <w:lvlText w:val="•"/>
      <w:lvlJc w:val="left"/>
      <w:pPr>
        <w:ind w:left="5493" w:hanging="425"/>
      </w:pPr>
      <w:rPr>
        <w:rFonts w:hint="default"/>
        <w:lang w:val="ru-RU" w:eastAsia="en-US" w:bidi="ar-SA"/>
      </w:rPr>
    </w:lvl>
    <w:lvl w:ilvl="6">
      <w:start w:val="0"/>
      <w:numFmt w:val="bullet"/>
      <w:lvlText w:val="•"/>
      <w:lvlJc w:val="left"/>
      <w:pPr>
        <w:ind w:left="6435" w:hanging="425"/>
      </w:pPr>
      <w:rPr>
        <w:rFonts w:hint="default"/>
        <w:lang w:val="ru-RU" w:eastAsia="en-US" w:bidi="ar-SA"/>
      </w:rPr>
    </w:lvl>
    <w:lvl w:ilvl="7">
      <w:start w:val="0"/>
      <w:numFmt w:val="bullet"/>
      <w:lvlText w:val="•"/>
      <w:lvlJc w:val="left"/>
      <w:pPr>
        <w:ind w:left="7378" w:hanging="425"/>
      </w:pPr>
      <w:rPr>
        <w:rFonts w:hint="default"/>
        <w:lang w:val="ru-RU" w:eastAsia="en-US" w:bidi="ar-SA"/>
      </w:rPr>
    </w:lvl>
    <w:lvl w:ilvl="8">
      <w:start w:val="0"/>
      <w:numFmt w:val="bullet"/>
      <w:lvlText w:val="•"/>
      <w:lvlJc w:val="left"/>
      <w:pPr>
        <w:ind w:left="8321" w:hanging="425"/>
      </w:pPr>
      <w:rPr>
        <w:rFonts w:hint="default"/>
        <w:lang w:val="ru-RU" w:eastAsia="en-US" w:bidi="ar-SA"/>
      </w:rPr>
    </w:lvl>
  </w:abstractNum>
  <w:abstractNum w:abstractNumId="33">
    <w:multiLevelType w:val="hybridMultilevel"/>
    <w:lvl w:ilvl="0">
      <w:start w:val="6"/>
      <w:numFmt w:val="decimal"/>
      <w:lvlText w:val="%1."/>
      <w:lvlJc w:val="left"/>
      <w:pPr>
        <w:ind w:left="143" w:hanging="286"/>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286"/>
      </w:pPr>
      <w:rPr>
        <w:rFonts w:hint="default"/>
        <w:lang w:val="ru-RU" w:eastAsia="en-US" w:bidi="ar-SA"/>
      </w:rPr>
    </w:lvl>
    <w:lvl w:ilvl="2">
      <w:start w:val="0"/>
      <w:numFmt w:val="bullet"/>
      <w:lvlText w:val="•"/>
      <w:lvlJc w:val="left"/>
      <w:pPr>
        <w:ind w:left="2153" w:hanging="286"/>
      </w:pPr>
      <w:rPr>
        <w:rFonts w:hint="default"/>
        <w:lang w:val="ru-RU" w:eastAsia="en-US" w:bidi="ar-SA"/>
      </w:rPr>
    </w:lvl>
    <w:lvl w:ilvl="3">
      <w:start w:val="0"/>
      <w:numFmt w:val="bullet"/>
      <w:lvlText w:val="•"/>
      <w:lvlJc w:val="left"/>
      <w:pPr>
        <w:ind w:left="3159" w:hanging="286"/>
      </w:pPr>
      <w:rPr>
        <w:rFonts w:hint="default"/>
        <w:lang w:val="ru-RU" w:eastAsia="en-US" w:bidi="ar-SA"/>
      </w:rPr>
    </w:lvl>
    <w:lvl w:ilvl="4">
      <w:start w:val="0"/>
      <w:numFmt w:val="bullet"/>
      <w:lvlText w:val="•"/>
      <w:lvlJc w:val="left"/>
      <w:pPr>
        <w:ind w:left="4166" w:hanging="286"/>
      </w:pPr>
      <w:rPr>
        <w:rFonts w:hint="default"/>
        <w:lang w:val="ru-RU" w:eastAsia="en-US" w:bidi="ar-SA"/>
      </w:rPr>
    </w:lvl>
    <w:lvl w:ilvl="5">
      <w:start w:val="0"/>
      <w:numFmt w:val="bullet"/>
      <w:lvlText w:val="•"/>
      <w:lvlJc w:val="left"/>
      <w:pPr>
        <w:ind w:left="5173" w:hanging="286"/>
      </w:pPr>
      <w:rPr>
        <w:rFonts w:hint="default"/>
        <w:lang w:val="ru-RU" w:eastAsia="en-US" w:bidi="ar-SA"/>
      </w:rPr>
    </w:lvl>
    <w:lvl w:ilvl="6">
      <w:start w:val="0"/>
      <w:numFmt w:val="bullet"/>
      <w:lvlText w:val="•"/>
      <w:lvlJc w:val="left"/>
      <w:pPr>
        <w:ind w:left="6179" w:hanging="286"/>
      </w:pPr>
      <w:rPr>
        <w:rFonts w:hint="default"/>
        <w:lang w:val="ru-RU" w:eastAsia="en-US" w:bidi="ar-SA"/>
      </w:rPr>
    </w:lvl>
    <w:lvl w:ilvl="7">
      <w:start w:val="0"/>
      <w:numFmt w:val="bullet"/>
      <w:lvlText w:val="•"/>
      <w:lvlJc w:val="left"/>
      <w:pPr>
        <w:ind w:left="7186" w:hanging="286"/>
      </w:pPr>
      <w:rPr>
        <w:rFonts w:hint="default"/>
        <w:lang w:val="ru-RU" w:eastAsia="en-US" w:bidi="ar-SA"/>
      </w:rPr>
    </w:lvl>
    <w:lvl w:ilvl="8">
      <w:start w:val="0"/>
      <w:numFmt w:val="bullet"/>
      <w:lvlText w:val="•"/>
      <w:lvlJc w:val="left"/>
      <w:pPr>
        <w:ind w:left="8193" w:hanging="286"/>
      </w:pPr>
      <w:rPr>
        <w:rFonts w:hint="default"/>
        <w:lang w:val="ru-RU" w:eastAsia="en-US" w:bidi="ar-SA"/>
      </w:rPr>
    </w:lvl>
  </w:abstractNum>
  <w:abstractNum w:abstractNumId="32">
    <w:multiLevelType w:val="hybridMultilevel"/>
    <w:lvl w:ilvl="0">
      <w:start w:val="1"/>
      <w:numFmt w:val="decimal"/>
      <w:lvlText w:val="%1."/>
      <w:lvlJc w:val="left"/>
      <w:pPr>
        <w:ind w:left="143" w:hanging="43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432"/>
      </w:pPr>
      <w:rPr>
        <w:rFonts w:hint="default"/>
        <w:lang w:val="ru-RU" w:eastAsia="en-US" w:bidi="ar-SA"/>
      </w:rPr>
    </w:lvl>
    <w:lvl w:ilvl="2">
      <w:start w:val="0"/>
      <w:numFmt w:val="bullet"/>
      <w:lvlText w:val="•"/>
      <w:lvlJc w:val="left"/>
      <w:pPr>
        <w:ind w:left="2153" w:hanging="432"/>
      </w:pPr>
      <w:rPr>
        <w:rFonts w:hint="default"/>
        <w:lang w:val="ru-RU" w:eastAsia="en-US" w:bidi="ar-SA"/>
      </w:rPr>
    </w:lvl>
    <w:lvl w:ilvl="3">
      <w:start w:val="0"/>
      <w:numFmt w:val="bullet"/>
      <w:lvlText w:val="•"/>
      <w:lvlJc w:val="left"/>
      <w:pPr>
        <w:ind w:left="3159" w:hanging="432"/>
      </w:pPr>
      <w:rPr>
        <w:rFonts w:hint="default"/>
        <w:lang w:val="ru-RU" w:eastAsia="en-US" w:bidi="ar-SA"/>
      </w:rPr>
    </w:lvl>
    <w:lvl w:ilvl="4">
      <w:start w:val="0"/>
      <w:numFmt w:val="bullet"/>
      <w:lvlText w:val="•"/>
      <w:lvlJc w:val="left"/>
      <w:pPr>
        <w:ind w:left="4166" w:hanging="432"/>
      </w:pPr>
      <w:rPr>
        <w:rFonts w:hint="default"/>
        <w:lang w:val="ru-RU" w:eastAsia="en-US" w:bidi="ar-SA"/>
      </w:rPr>
    </w:lvl>
    <w:lvl w:ilvl="5">
      <w:start w:val="0"/>
      <w:numFmt w:val="bullet"/>
      <w:lvlText w:val="•"/>
      <w:lvlJc w:val="left"/>
      <w:pPr>
        <w:ind w:left="5173" w:hanging="432"/>
      </w:pPr>
      <w:rPr>
        <w:rFonts w:hint="default"/>
        <w:lang w:val="ru-RU" w:eastAsia="en-US" w:bidi="ar-SA"/>
      </w:rPr>
    </w:lvl>
    <w:lvl w:ilvl="6">
      <w:start w:val="0"/>
      <w:numFmt w:val="bullet"/>
      <w:lvlText w:val="•"/>
      <w:lvlJc w:val="left"/>
      <w:pPr>
        <w:ind w:left="6179" w:hanging="432"/>
      </w:pPr>
      <w:rPr>
        <w:rFonts w:hint="default"/>
        <w:lang w:val="ru-RU" w:eastAsia="en-US" w:bidi="ar-SA"/>
      </w:rPr>
    </w:lvl>
    <w:lvl w:ilvl="7">
      <w:start w:val="0"/>
      <w:numFmt w:val="bullet"/>
      <w:lvlText w:val="•"/>
      <w:lvlJc w:val="left"/>
      <w:pPr>
        <w:ind w:left="7186" w:hanging="432"/>
      </w:pPr>
      <w:rPr>
        <w:rFonts w:hint="default"/>
        <w:lang w:val="ru-RU" w:eastAsia="en-US" w:bidi="ar-SA"/>
      </w:rPr>
    </w:lvl>
    <w:lvl w:ilvl="8">
      <w:start w:val="0"/>
      <w:numFmt w:val="bullet"/>
      <w:lvlText w:val="•"/>
      <w:lvlJc w:val="left"/>
      <w:pPr>
        <w:ind w:left="8193" w:hanging="432"/>
      </w:pPr>
      <w:rPr>
        <w:rFonts w:hint="default"/>
        <w:lang w:val="ru-RU" w:eastAsia="en-US" w:bidi="ar-SA"/>
      </w:rPr>
    </w:lvl>
  </w:abstractNum>
  <w:abstractNum w:abstractNumId="31">
    <w:multiLevelType w:val="hybridMultilevel"/>
    <w:lvl w:ilvl="0">
      <w:start w:val="0"/>
      <w:numFmt w:val="bullet"/>
      <w:lvlText w:val="-"/>
      <w:lvlJc w:val="left"/>
      <w:pPr>
        <w:ind w:left="143" w:hanging="33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332"/>
      </w:pPr>
      <w:rPr>
        <w:rFonts w:hint="default"/>
        <w:lang w:val="ru-RU" w:eastAsia="en-US" w:bidi="ar-SA"/>
      </w:rPr>
    </w:lvl>
    <w:lvl w:ilvl="2">
      <w:start w:val="0"/>
      <w:numFmt w:val="bullet"/>
      <w:lvlText w:val="•"/>
      <w:lvlJc w:val="left"/>
      <w:pPr>
        <w:ind w:left="2153" w:hanging="332"/>
      </w:pPr>
      <w:rPr>
        <w:rFonts w:hint="default"/>
        <w:lang w:val="ru-RU" w:eastAsia="en-US" w:bidi="ar-SA"/>
      </w:rPr>
    </w:lvl>
    <w:lvl w:ilvl="3">
      <w:start w:val="0"/>
      <w:numFmt w:val="bullet"/>
      <w:lvlText w:val="•"/>
      <w:lvlJc w:val="left"/>
      <w:pPr>
        <w:ind w:left="3159" w:hanging="332"/>
      </w:pPr>
      <w:rPr>
        <w:rFonts w:hint="default"/>
        <w:lang w:val="ru-RU" w:eastAsia="en-US" w:bidi="ar-SA"/>
      </w:rPr>
    </w:lvl>
    <w:lvl w:ilvl="4">
      <w:start w:val="0"/>
      <w:numFmt w:val="bullet"/>
      <w:lvlText w:val="•"/>
      <w:lvlJc w:val="left"/>
      <w:pPr>
        <w:ind w:left="4166" w:hanging="332"/>
      </w:pPr>
      <w:rPr>
        <w:rFonts w:hint="default"/>
        <w:lang w:val="ru-RU" w:eastAsia="en-US" w:bidi="ar-SA"/>
      </w:rPr>
    </w:lvl>
    <w:lvl w:ilvl="5">
      <w:start w:val="0"/>
      <w:numFmt w:val="bullet"/>
      <w:lvlText w:val="•"/>
      <w:lvlJc w:val="left"/>
      <w:pPr>
        <w:ind w:left="5173" w:hanging="332"/>
      </w:pPr>
      <w:rPr>
        <w:rFonts w:hint="default"/>
        <w:lang w:val="ru-RU" w:eastAsia="en-US" w:bidi="ar-SA"/>
      </w:rPr>
    </w:lvl>
    <w:lvl w:ilvl="6">
      <w:start w:val="0"/>
      <w:numFmt w:val="bullet"/>
      <w:lvlText w:val="•"/>
      <w:lvlJc w:val="left"/>
      <w:pPr>
        <w:ind w:left="6179" w:hanging="332"/>
      </w:pPr>
      <w:rPr>
        <w:rFonts w:hint="default"/>
        <w:lang w:val="ru-RU" w:eastAsia="en-US" w:bidi="ar-SA"/>
      </w:rPr>
    </w:lvl>
    <w:lvl w:ilvl="7">
      <w:start w:val="0"/>
      <w:numFmt w:val="bullet"/>
      <w:lvlText w:val="•"/>
      <w:lvlJc w:val="left"/>
      <w:pPr>
        <w:ind w:left="7186" w:hanging="332"/>
      </w:pPr>
      <w:rPr>
        <w:rFonts w:hint="default"/>
        <w:lang w:val="ru-RU" w:eastAsia="en-US" w:bidi="ar-SA"/>
      </w:rPr>
    </w:lvl>
    <w:lvl w:ilvl="8">
      <w:start w:val="0"/>
      <w:numFmt w:val="bullet"/>
      <w:lvlText w:val="•"/>
      <w:lvlJc w:val="left"/>
      <w:pPr>
        <w:ind w:left="8193" w:hanging="332"/>
      </w:pPr>
      <w:rPr>
        <w:rFonts w:hint="default"/>
        <w:lang w:val="ru-RU" w:eastAsia="en-US" w:bidi="ar-SA"/>
      </w:rPr>
    </w:lvl>
  </w:abstractNum>
  <w:abstractNum w:abstractNumId="30">
    <w:multiLevelType w:val="hybridMultilevel"/>
    <w:lvl w:ilvl="0">
      <w:start w:val="1"/>
      <w:numFmt w:val="decimal"/>
      <w:lvlText w:val="%1."/>
      <w:lvlJc w:val="left"/>
      <w:pPr>
        <w:ind w:left="285"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86" w:hanging="286"/>
      </w:pPr>
      <w:rPr>
        <w:rFonts w:hint="default"/>
        <w:lang w:val="ru-RU" w:eastAsia="en-US" w:bidi="ar-SA"/>
      </w:rPr>
    </w:lvl>
    <w:lvl w:ilvl="2">
      <w:start w:val="0"/>
      <w:numFmt w:val="bullet"/>
      <w:lvlText w:val="•"/>
      <w:lvlJc w:val="left"/>
      <w:pPr>
        <w:ind w:left="2293" w:hanging="286"/>
      </w:pPr>
      <w:rPr>
        <w:rFonts w:hint="default"/>
        <w:lang w:val="ru-RU" w:eastAsia="en-US" w:bidi="ar-SA"/>
      </w:rPr>
    </w:lvl>
    <w:lvl w:ilvl="3">
      <w:start w:val="0"/>
      <w:numFmt w:val="bullet"/>
      <w:lvlText w:val="•"/>
      <w:lvlJc w:val="left"/>
      <w:pPr>
        <w:ind w:left="3300" w:hanging="286"/>
      </w:pPr>
      <w:rPr>
        <w:rFonts w:hint="default"/>
        <w:lang w:val="ru-RU" w:eastAsia="en-US" w:bidi="ar-SA"/>
      </w:rPr>
    </w:lvl>
    <w:lvl w:ilvl="4">
      <w:start w:val="0"/>
      <w:numFmt w:val="bullet"/>
      <w:lvlText w:val="•"/>
      <w:lvlJc w:val="left"/>
      <w:pPr>
        <w:ind w:left="4307" w:hanging="286"/>
      </w:pPr>
      <w:rPr>
        <w:rFonts w:hint="default"/>
        <w:lang w:val="ru-RU" w:eastAsia="en-US" w:bidi="ar-SA"/>
      </w:rPr>
    </w:lvl>
    <w:lvl w:ilvl="5">
      <w:start w:val="0"/>
      <w:numFmt w:val="bullet"/>
      <w:lvlText w:val="•"/>
      <w:lvlJc w:val="left"/>
      <w:pPr>
        <w:ind w:left="5314" w:hanging="286"/>
      </w:pPr>
      <w:rPr>
        <w:rFonts w:hint="default"/>
        <w:lang w:val="ru-RU" w:eastAsia="en-US" w:bidi="ar-SA"/>
      </w:rPr>
    </w:lvl>
    <w:lvl w:ilvl="6">
      <w:start w:val="0"/>
      <w:numFmt w:val="bullet"/>
      <w:lvlText w:val="•"/>
      <w:lvlJc w:val="left"/>
      <w:pPr>
        <w:ind w:left="6321" w:hanging="286"/>
      </w:pPr>
      <w:rPr>
        <w:rFonts w:hint="default"/>
        <w:lang w:val="ru-RU" w:eastAsia="en-US" w:bidi="ar-SA"/>
      </w:rPr>
    </w:lvl>
    <w:lvl w:ilvl="7">
      <w:start w:val="0"/>
      <w:numFmt w:val="bullet"/>
      <w:lvlText w:val="•"/>
      <w:lvlJc w:val="left"/>
      <w:pPr>
        <w:ind w:left="7327" w:hanging="286"/>
      </w:pPr>
      <w:rPr>
        <w:rFonts w:hint="default"/>
        <w:lang w:val="ru-RU" w:eastAsia="en-US" w:bidi="ar-SA"/>
      </w:rPr>
    </w:lvl>
    <w:lvl w:ilvl="8">
      <w:start w:val="0"/>
      <w:numFmt w:val="bullet"/>
      <w:lvlText w:val="•"/>
      <w:lvlJc w:val="left"/>
      <w:pPr>
        <w:ind w:left="8334" w:hanging="286"/>
      </w:pPr>
      <w:rPr>
        <w:rFonts w:hint="default"/>
        <w:lang w:val="ru-RU" w:eastAsia="en-US" w:bidi="ar-SA"/>
      </w:rPr>
    </w:lvl>
  </w:abstractNum>
  <w:abstractNum w:abstractNumId="29">
    <w:multiLevelType w:val="hybridMultilevel"/>
    <w:lvl w:ilvl="0">
      <w:start w:val="0"/>
      <w:numFmt w:val="bullet"/>
      <w:lvlText w:val="*"/>
      <w:lvlJc w:val="left"/>
      <w:pPr>
        <w:ind w:left="140" w:hanging="209"/>
      </w:pPr>
      <w:rPr>
        <w:rFonts w:hint="default" w:ascii="Times New Roman" w:hAnsi="Times New Roman" w:eastAsia="Times New Roman" w:cs="Times New Roman"/>
        <w:b w:val="0"/>
        <w:bCs w:val="0"/>
        <w:i/>
        <w:iCs/>
        <w:spacing w:val="0"/>
        <w:w w:val="100"/>
        <w:sz w:val="24"/>
        <w:szCs w:val="24"/>
        <w:lang w:val="ru-RU" w:eastAsia="en-US" w:bidi="ar-SA"/>
      </w:rPr>
    </w:lvl>
    <w:lvl w:ilvl="1">
      <w:start w:val="0"/>
      <w:numFmt w:val="bullet"/>
      <w:lvlText w:val="•"/>
      <w:lvlJc w:val="left"/>
      <w:pPr>
        <w:ind w:left="1639" w:hanging="209"/>
      </w:pPr>
      <w:rPr>
        <w:rFonts w:hint="default"/>
        <w:lang w:val="ru-RU" w:eastAsia="en-US" w:bidi="ar-SA"/>
      </w:rPr>
    </w:lvl>
    <w:lvl w:ilvl="2">
      <w:start w:val="0"/>
      <w:numFmt w:val="bullet"/>
      <w:lvlText w:val="•"/>
      <w:lvlJc w:val="left"/>
      <w:pPr>
        <w:ind w:left="3139" w:hanging="209"/>
      </w:pPr>
      <w:rPr>
        <w:rFonts w:hint="default"/>
        <w:lang w:val="ru-RU" w:eastAsia="en-US" w:bidi="ar-SA"/>
      </w:rPr>
    </w:lvl>
    <w:lvl w:ilvl="3">
      <w:start w:val="0"/>
      <w:numFmt w:val="bullet"/>
      <w:lvlText w:val="•"/>
      <w:lvlJc w:val="left"/>
      <w:pPr>
        <w:ind w:left="4639" w:hanging="209"/>
      </w:pPr>
      <w:rPr>
        <w:rFonts w:hint="default"/>
        <w:lang w:val="ru-RU" w:eastAsia="en-US" w:bidi="ar-SA"/>
      </w:rPr>
    </w:lvl>
    <w:lvl w:ilvl="4">
      <w:start w:val="0"/>
      <w:numFmt w:val="bullet"/>
      <w:lvlText w:val="•"/>
      <w:lvlJc w:val="left"/>
      <w:pPr>
        <w:ind w:left="6139" w:hanging="209"/>
      </w:pPr>
      <w:rPr>
        <w:rFonts w:hint="default"/>
        <w:lang w:val="ru-RU" w:eastAsia="en-US" w:bidi="ar-SA"/>
      </w:rPr>
    </w:lvl>
    <w:lvl w:ilvl="5">
      <w:start w:val="0"/>
      <w:numFmt w:val="bullet"/>
      <w:lvlText w:val="•"/>
      <w:lvlJc w:val="left"/>
      <w:pPr>
        <w:ind w:left="7639" w:hanging="209"/>
      </w:pPr>
      <w:rPr>
        <w:rFonts w:hint="default"/>
        <w:lang w:val="ru-RU" w:eastAsia="en-US" w:bidi="ar-SA"/>
      </w:rPr>
    </w:lvl>
    <w:lvl w:ilvl="6">
      <w:start w:val="0"/>
      <w:numFmt w:val="bullet"/>
      <w:lvlText w:val="•"/>
      <w:lvlJc w:val="left"/>
      <w:pPr>
        <w:ind w:left="9139" w:hanging="209"/>
      </w:pPr>
      <w:rPr>
        <w:rFonts w:hint="default"/>
        <w:lang w:val="ru-RU" w:eastAsia="en-US" w:bidi="ar-SA"/>
      </w:rPr>
    </w:lvl>
    <w:lvl w:ilvl="7">
      <w:start w:val="0"/>
      <w:numFmt w:val="bullet"/>
      <w:lvlText w:val="•"/>
      <w:lvlJc w:val="left"/>
      <w:pPr>
        <w:ind w:left="10638" w:hanging="209"/>
      </w:pPr>
      <w:rPr>
        <w:rFonts w:hint="default"/>
        <w:lang w:val="ru-RU" w:eastAsia="en-US" w:bidi="ar-SA"/>
      </w:rPr>
    </w:lvl>
    <w:lvl w:ilvl="8">
      <w:start w:val="0"/>
      <w:numFmt w:val="bullet"/>
      <w:lvlText w:val="•"/>
      <w:lvlJc w:val="left"/>
      <w:pPr>
        <w:ind w:left="12138" w:hanging="209"/>
      </w:pPr>
      <w:rPr>
        <w:rFonts w:hint="default"/>
        <w:lang w:val="ru-RU" w:eastAsia="en-US" w:bidi="ar-SA"/>
      </w:rPr>
    </w:lvl>
  </w:abstractNum>
  <w:abstractNum w:abstractNumId="28">
    <w:multiLevelType w:val="hybridMultilevel"/>
    <w:lvl w:ilvl="0">
      <w:start w:val="0"/>
      <w:numFmt w:val="bullet"/>
      <w:lvlText w:val="-"/>
      <w:lvlJc w:val="left"/>
      <w:pPr>
        <w:ind w:left="245"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49" w:hanging="140"/>
      </w:pPr>
      <w:rPr>
        <w:rFonts w:hint="default"/>
        <w:lang w:val="ru-RU" w:eastAsia="en-US" w:bidi="ar-SA"/>
      </w:rPr>
    </w:lvl>
    <w:lvl w:ilvl="2">
      <w:start w:val="0"/>
      <w:numFmt w:val="bullet"/>
      <w:lvlText w:val="•"/>
      <w:lvlJc w:val="left"/>
      <w:pPr>
        <w:ind w:left="1858" w:hanging="140"/>
      </w:pPr>
      <w:rPr>
        <w:rFonts w:hint="default"/>
        <w:lang w:val="ru-RU" w:eastAsia="en-US" w:bidi="ar-SA"/>
      </w:rPr>
    </w:lvl>
    <w:lvl w:ilvl="3">
      <w:start w:val="0"/>
      <w:numFmt w:val="bullet"/>
      <w:lvlText w:val="•"/>
      <w:lvlJc w:val="left"/>
      <w:pPr>
        <w:ind w:left="2667" w:hanging="140"/>
      </w:pPr>
      <w:rPr>
        <w:rFonts w:hint="default"/>
        <w:lang w:val="ru-RU" w:eastAsia="en-US" w:bidi="ar-SA"/>
      </w:rPr>
    </w:lvl>
    <w:lvl w:ilvl="4">
      <w:start w:val="0"/>
      <w:numFmt w:val="bullet"/>
      <w:lvlText w:val="•"/>
      <w:lvlJc w:val="left"/>
      <w:pPr>
        <w:ind w:left="3476" w:hanging="140"/>
      </w:pPr>
      <w:rPr>
        <w:rFonts w:hint="default"/>
        <w:lang w:val="ru-RU" w:eastAsia="en-US" w:bidi="ar-SA"/>
      </w:rPr>
    </w:lvl>
    <w:lvl w:ilvl="5">
      <w:start w:val="0"/>
      <w:numFmt w:val="bullet"/>
      <w:lvlText w:val="•"/>
      <w:lvlJc w:val="left"/>
      <w:pPr>
        <w:ind w:left="4285" w:hanging="140"/>
      </w:pPr>
      <w:rPr>
        <w:rFonts w:hint="default"/>
        <w:lang w:val="ru-RU" w:eastAsia="en-US" w:bidi="ar-SA"/>
      </w:rPr>
    </w:lvl>
    <w:lvl w:ilvl="6">
      <w:start w:val="0"/>
      <w:numFmt w:val="bullet"/>
      <w:lvlText w:val="•"/>
      <w:lvlJc w:val="left"/>
      <w:pPr>
        <w:ind w:left="5094" w:hanging="140"/>
      </w:pPr>
      <w:rPr>
        <w:rFonts w:hint="default"/>
        <w:lang w:val="ru-RU" w:eastAsia="en-US" w:bidi="ar-SA"/>
      </w:rPr>
    </w:lvl>
    <w:lvl w:ilvl="7">
      <w:start w:val="0"/>
      <w:numFmt w:val="bullet"/>
      <w:lvlText w:val="•"/>
      <w:lvlJc w:val="left"/>
      <w:pPr>
        <w:ind w:left="5903" w:hanging="140"/>
      </w:pPr>
      <w:rPr>
        <w:rFonts w:hint="default"/>
        <w:lang w:val="ru-RU" w:eastAsia="en-US" w:bidi="ar-SA"/>
      </w:rPr>
    </w:lvl>
    <w:lvl w:ilvl="8">
      <w:start w:val="0"/>
      <w:numFmt w:val="bullet"/>
      <w:lvlText w:val="•"/>
      <w:lvlJc w:val="left"/>
      <w:pPr>
        <w:ind w:left="6712" w:hanging="140"/>
      </w:pPr>
      <w:rPr>
        <w:rFonts w:hint="default"/>
        <w:lang w:val="ru-RU" w:eastAsia="en-US" w:bidi="ar-SA"/>
      </w:rPr>
    </w:lvl>
  </w:abstractNum>
  <w:abstractNum w:abstractNumId="27">
    <w:multiLevelType w:val="hybridMultilevel"/>
    <w:lvl w:ilvl="0">
      <w:start w:val="1"/>
      <w:numFmt w:val="decimal"/>
      <w:lvlText w:val="%1."/>
      <w:lvlJc w:val="left"/>
      <w:pPr>
        <w:ind w:left="143"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284"/>
      </w:pPr>
      <w:rPr>
        <w:rFonts w:hint="default"/>
        <w:lang w:val="ru-RU" w:eastAsia="en-US" w:bidi="ar-SA"/>
      </w:rPr>
    </w:lvl>
    <w:lvl w:ilvl="2">
      <w:start w:val="0"/>
      <w:numFmt w:val="bullet"/>
      <w:lvlText w:val="•"/>
      <w:lvlJc w:val="left"/>
      <w:pPr>
        <w:ind w:left="2153" w:hanging="284"/>
      </w:pPr>
      <w:rPr>
        <w:rFonts w:hint="default"/>
        <w:lang w:val="ru-RU" w:eastAsia="en-US" w:bidi="ar-SA"/>
      </w:rPr>
    </w:lvl>
    <w:lvl w:ilvl="3">
      <w:start w:val="0"/>
      <w:numFmt w:val="bullet"/>
      <w:lvlText w:val="•"/>
      <w:lvlJc w:val="left"/>
      <w:pPr>
        <w:ind w:left="3159" w:hanging="284"/>
      </w:pPr>
      <w:rPr>
        <w:rFonts w:hint="default"/>
        <w:lang w:val="ru-RU" w:eastAsia="en-US" w:bidi="ar-SA"/>
      </w:rPr>
    </w:lvl>
    <w:lvl w:ilvl="4">
      <w:start w:val="0"/>
      <w:numFmt w:val="bullet"/>
      <w:lvlText w:val="•"/>
      <w:lvlJc w:val="left"/>
      <w:pPr>
        <w:ind w:left="4166" w:hanging="284"/>
      </w:pPr>
      <w:rPr>
        <w:rFonts w:hint="default"/>
        <w:lang w:val="ru-RU" w:eastAsia="en-US" w:bidi="ar-SA"/>
      </w:rPr>
    </w:lvl>
    <w:lvl w:ilvl="5">
      <w:start w:val="0"/>
      <w:numFmt w:val="bullet"/>
      <w:lvlText w:val="•"/>
      <w:lvlJc w:val="left"/>
      <w:pPr>
        <w:ind w:left="5173" w:hanging="284"/>
      </w:pPr>
      <w:rPr>
        <w:rFonts w:hint="default"/>
        <w:lang w:val="ru-RU" w:eastAsia="en-US" w:bidi="ar-SA"/>
      </w:rPr>
    </w:lvl>
    <w:lvl w:ilvl="6">
      <w:start w:val="0"/>
      <w:numFmt w:val="bullet"/>
      <w:lvlText w:val="•"/>
      <w:lvlJc w:val="left"/>
      <w:pPr>
        <w:ind w:left="6179" w:hanging="284"/>
      </w:pPr>
      <w:rPr>
        <w:rFonts w:hint="default"/>
        <w:lang w:val="ru-RU" w:eastAsia="en-US" w:bidi="ar-SA"/>
      </w:rPr>
    </w:lvl>
    <w:lvl w:ilvl="7">
      <w:start w:val="0"/>
      <w:numFmt w:val="bullet"/>
      <w:lvlText w:val="•"/>
      <w:lvlJc w:val="left"/>
      <w:pPr>
        <w:ind w:left="7186" w:hanging="284"/>
      </w:pPr>
      <w:rPr>
        <w:rFonts w:hint="default"/>
        <w:lang w:val="ru-RU" w:eastAsia="en-US" w:bidi="ar-SA"/>
      </w:rPr>
    </w:lvl>
    <w:lvl w:ilvl="8">
      <w:start w:val="0"/>
      <w:numFmt w:val="bullet"/>
      <w:lvlText w:val="•"/>
      <w:lvlJc w:val="left"/>
      <w:pPr>
        <w:ind w:left="8193" w:hanging="284"/>
      </w:pPr>
      <w:rPr>
        <w:rFonts w:hint="default"/>
        <w:lang w:val="ru-RU" w:eastAsia="en-US" w:bidi="ar-SA"/>
      </w:rPr>
    </w:lvl>
  </w:abstractNum>
  <w:abstractNum w:abstractNumId="26">
    <w:multiLevelType w:val="hybridMultilevel"/>
    <w:lvl w:ilvl="0">
      <w:start w:val="1"/>
      <w:numFmt w:val="decimal"/>
      <w:lvlText w:val="%1."/>
      <w:lvlJc w:val="left"/>
      <w:pPr>
        <w:ind w:left="143"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284"/>
      </w:pPr>
      <w:rPr>
        <w:rFonts w:hint="default"/>
        <w:lang w:val="ru-RU" w:eastAsia="en-US" w:bidi="ar-SA"/>
      </w:rPr>
    </w:lvl>
    <w:lvl w:ilvl="2">
      <w:start w:val="0"/>
      <w:numFmt w:val="bullet"/>
      <w:lvlText w:val="•"/>
      <w:lvlJc w:val="left"/>
      <w:pPr>
        <w:ind w:left="2153" w:hanging="284"/>
      </w:pPr>
      <w:rPr>
        <w:rFonts w:hint="default"/>
        <w:lang w:val="ru-RU" w:eastAsia="en-US" w:bidi="ar-SA"/>
      </w:rPr>
    </w:lvl>
    <w:lvl w:ilvl="3">
      <w:start w:val="0"/>
      <w:numFmt w:val="bullet"/>
      <w:lvlText w:val="•"/>
      <w:lvlJc w:val="left"/>
      <w:pPr>
        <w:ind w:left="3159" w:hanging="284"/>
      </w:pPr>
      <w:rPr>
        <w:rFonts w:hint="default"/>
        <w:lang w:val="ru-RU" w:eastAsia="en-US" w:bidi="ar-SA"/>
      </w:rPr>
    </w:lvl>
    <w:lvl w:ilvl="4">
      <w:start w:val="0"/>
      <w:numFmt w:val="bullet"/>
      <w:lvlText w:val="•"/>
      <w:lvlJc w:val="left"/>
      <w:pPr>
        <w:ind w:left="4166" w:hanging="284"/>
      </w:pPr>
      <w:rPr>
        <w:rFonts w:hint="default"/>
        <w:lang w:val="ru-RU" w:eastAsia="en-US" w:bidi="ar-SA"/>
      </w:rPr>
    </w:lvl>
    <w:lvl w:ilvl="5">
      <w:start w:val="0"/>
      <w:numFmt w:val="bullet"/>
      <w:lvlText w:val="•"/>
      <w:lvlJc w:val="left"/>
      <w:pPr>
        <w:ind w:left="5173" w:hanging="284"/>
      </w:pPr>
      <w:rPr>
        <w:rFonts w:hint="default"/>
        <w:lang w:val="ru-RU" w:eastAsia="en-US" w:bidi="ar-SA"/>
      </w:rPr>
    </w:lvl>
    <w:lvl w:ilvl="6">
      <w:start w:val="0"/>
      <w:numFmt w:val="bullet"/>
      <w:lvlText w:val="•"/>
      <w:lvlJc w:val="left"/>
      <w:pPr>
        <w:ind w:left="6179" w:hanging="284"/>
      </w:pPr>
      <w:rPr>
        <w:rFonts w:hint="default"/>
        <w:lang w:val="ru-RU" w:eastAsia="en-US" w:bidi="ar-SA"/>
      </w:rPr>
    </w:lvl>
    <w:lvl w:ilvl="7">
      <w:start w:val="0"/>
      <w:numFmt w:val="bullet"/>
      <w:lvlText w:val="•"/>
      <w:lvlJc w:val="left"/>
      <w:pPr>
        <w:ind w:left="7186" w:hanging="284"/>
      </w:pPr>
      <w:rPr>
        <w:rFonts w:hint="default"/>
        <w:lang w:val="ru-RU" w:eastAsia="en-US" w:bidi="ar-SA"/>
      </w:rPr>
    </w:lvl>
    <w:lvl w:ilvl="8">
      <w:start w:val="0"/>
      <w:numFmt w:val="bullet"/>
      <w:lvlText w:val="•"/>
      <w:lvlJc w:val="left"/>
      <w:pPr>
        <w:ind w:left="8193" w:hanging="284"/>
      </w:pPr>
      <w:rPr>
        <w:rFonts w:hint="default"/>
        <w:lang w:val="ru-RU" w:eastAsia="en-US" w:bidi="ar-SA"/>
      </w:rPr>
    </w:lvl>
  </w:abstractNum>
  <w:abstractNum w:abstractNumId="25">
    <w:multiLevelType w:val="hybridMultilevel"/>
    <w:lvl w:ilvl="0">
      <w:start w:val="1"/>
      <w:numFmt w:val="decimal"/>
      <w:lvlText w:val="%1."/>
      <w:lvlJc w:val="left"/>
      <w:pPr>
        <w:ind w:left="143"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284"/>
      </w:pPr>
      <w:rPr>
        <w:rFonts w:hint="default"/>
        <w:lang w:val="ru-RU" w:eastAsia="en-US" w:bidi="ar-SA"/>
      </w:rPr>
    </w:lvl>
    <w:lvl w:ilvl="2">
      <w:start w:val="0"/>
      <w:numFmt w:val="bullet"/>
      <w:lvlText w:val="•"/>
      <w:lvlJc w:val="left"/>
      <w:pPr>
        <w:ind w:left="2153" w:hanging="284"/>
      </w:pPr>
      <w:rPr>
        <w:rFonts w:hint="default"/>
        <w:lang w:val="ru-RU" w:eastAsia="en-US" w:bidi="ar-SA"/>
      </w:rPr>
    </w:lvl>
    <w:lvl w:ilvl="3">
      <w:start w:val="0"/>
      <w:numFmt w:val="bullet"/>
      <w:lvlText w:val="•"/>
      <w:lvlJc w:val="left"/>
      <w:pPr>
        <w:ind w:left="3159" w:hanging="284"/>
      </w:pPr>
      <w:rPr>
        <w:rFonts w:hint="default"/>
        <w:lang w:val="ru-RU" w:eastAsia="en-US" w:bidi="ar-SA"/>
      </w:rPr>
    </w:lvl>
    <w:lvl w:ilvl="4">
      <w:start w:val="0"/>
      <w:numFmt w:val="bullet"/>
      <w:lvlText w:val="•"/>
      <w:lvlJc w:val="left"/>
      <w:pPr>
        <w:ind w:left="4166" w:hanging="284"/>
      </w:pPr>
      <w:rPr>
        <w:rFonts w:hint="default"/>
        <w:lang w:val="ru-RU" w:eastAsia="en-US" w:bidi="ar-SA"/>
      </w:rPr>
    </w:lvl>
    <w:lvl w:ilvl="5">
      <w:start w:val="0"/>
      <w:numFmt w:val="bullet"/>
      <w:lvlText w:val="•"/>
      <w:lvlJc w:val="left"/>
      <w:pPr>
        <w:ind w:left="5173" w:hanging="284"/>
      </w:pPr>
      <w:rPr>
        <w:rFonts w:hint="default"/>
        <w:lang w:val="ru-RU" w:eastAsia="en-US" w:bidi="ar-SA"/>
      </w:rPr>
    </w:lvl>
    <w:lvl w:ilvl="6">
      <w:start w:val="0"/>
      <w:numFmt w:val="bullet"/>
      <w:lvlText w:val="•"/>
      <w:lvlJc w:val="left"/>
      <w:pPr>
        <w:ind w:left="6179" w:hanging="284"/>
      </w:pPr>
      <w:rPr>
        <w:rFonts w:hint="default"/>
        <w:lang w:val="ru-RU" w:eastAsia="en-US" w:bidi="ar-SA"/>
      </w:rPr>
    </w:lvl>
    <w:lvl w:ilvl="7">
      <w:start w:val="0"/>
      <w:numFmt w:val="bullet"/>
      <w:lvlText w:val="•"/>
      <w:lvlJc w:val="left"/>
      <w:pPr>
        <w:ind w:left="7186" w:hanging="284"/>
      </w:pPr>
      <w:rPr>
        <w:rFonts w:hint="default"/>
        <w:lang w:val="ru-RU" w:eastAsia="en-US" w:bidi="ar-SA"/>
      </w:rPr>
    </w:lvl>
    <w:lvl w:ilvl="8">
      <w:start w:val="0"/>
      <w:numFmt w:val="bullet"/>
      <w:lvlText w:val="•"/>
      <w:lvlJc w:val="left"/>
      <w:pPr>
        <w:ind w:left="8193" w:hanging="284"/>
      </w:pPr>
      <w:rPr>
        <w:rFonts w:hint="default"/>
        <w:lang w:val="ru-RU" w:eastAsia="en-US" w:bidi="ar-SA"/>
      </w:rPr>
    </w:lvl>
  </w:abstractNum>
  <w:abstractNum w:abstractNumId="24">
    <w:multiLevelType w:val="hybridMultilevel"/>
    <w:lvl w:ilvl="0">
      <w:start w:val="1"/>
      <w:numFmt w:val="decimal"/>
      <w:lvlText w:val="%1."/>
      <w:lvlJc w:val="left"/>
      <w:pPr>
        <w:ind w:left="143" w:hanging="56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562"/>
      </w:pPr>
      <w:rPr>
        <w:rFonts w:hint="default"/>
        <w:lang w:val="ru-RU" w:eastAsia="en-US" w:bidi="ar-SA"/>
      </w:rPr>
    </w:lvl>
    <w:lvl w:ilvl="2">
      <w:start w:val="0"/>
      <w:numFmt w:val="bullet"/>
      <w:lvlText w:val="•"/>
      <w:lvlJc w:val="left"/>
      <w:pPr>
        <w:ind w:left="2153" w:hanging="562"/>
      </w:pPr>
      <w:rPr>
        <w:rFonts w:hint="default"/>
        <w:lang w:val="ru-RU" w:eastAsia="en-US" w:bidi="ar-SA"/>
      </w:rPr>
    </w:lvl>
    <w:lvl w:ilvl="3">
      <w:start w:val="0"/>
      <w:numFmt w:val="bullet"/>
      <w:lvlText w:val="•"/>
      <w:lvlJc w:val="left"/>
      <w:pPr>
        <w:ind w:left="3159" w:hanging="562"/>
      </w:pPr>
      <w:rPr>
        <w:rFonts w:hint="default"/>
        <w:lang w:val="ru-RU" w:eastAsia="en-US" w:bidi="ar-SA"/>
      </w:rPr>
    </w:lvl>
    <w:lvl w:ilvl="4">
      <w:start w:val="0"/>
      <w:numFmt w:val="bullet"/>
      <w:lvlText w:val="•"/>
      <w:lvlJc w:val="left"/>
      <w:pPr>
        <w:ind w:left="4166" w:hanging="562"/>
      </w:pPr>
      <w:rPr>
        <w:rFonts w:hint="default"/>
        <w:lang w:val="ru-RU" w:eastAsia="en-US" w:bidi="ar-SA"/>
      </w:rPr>
    </w:lvl>
    <w:lvl w:ilvl="5">
      <w:start w:val="0"/>
      <w:numFmt w:val="bullet"/>
      <w:lvlText w:val="•"/>
      <w:lvlJc w:val="left"/>
      <w:pPr>
        <w:ind w:left="5173" w:hanging="562"/>
      </w:pPr>
      <w:rPr>
        <w:rFonts w:hint="default"/>
        <w:lang w:val="ru-RU" w:eastAsia="en-US" w:bidi="ar-SA"/>
      </w:rPr>
    </w:lvl>
    <w:lvl w:ilvl="6">
      <w:start w:val="0"/>
      <w:numFmt w:val="bullet"/>
      <w:lvlText w:val="•"/>
      <w:lvlJc w:val="left"/>
      <w:pPr>
        <w:ind w:left="6179" w:hanging="562"/>
      </w:pPr>
      <w:rPr>
        <w:rFonts w:hint="default"/>
        <w:lang w:val="ru-RU" w:eastAsia="en-US" w:bidi="ar-SA"/>
      </w:rPr>
    </w:lvl>
    <w:lvl w:ilvl="7">
      <w:start w:val="0"/>
      <w:numFmt w:val="bullet"/>
      <w:lvlText w:val="•"/>
      <w:lvlJc w:val="left"/>
      <w:pPr>
        <w:ind w:left="7186" w:hanging="562"/>
      </w:pPr>
      <w:rPr>
        <w:rFonts w:hint="default"/>
        <w:lang w:val="ru-RU" w:eastAsia="en-US" w:bidi="ar-SA"/>
      </w:rPr>
    </w:lvl>
    <w:lvl w:ilvl="8">
      <w:start w:val="0"/>
      <w:numFmt w:val="bullet"/>
      <w:lvlText w:val="•"/>
      <w:lvlJc w:val="left"/>
      <w:pPr>
        <w:ind w:left="8193" w:hanging="562"/>
      </w:pPr>
      <w:rPr>
        <w:rFonts w:hint="default"/>
        <w:lang w:val="ru-RU" w:eastAsia="en-US" w:bidi="ar-SA"/>
      </w:rPr>
    </w:lvl>
  </w:abstractNum>
  <w:abstractNum w:abstractNumId="23">
    <w:multiLevelType w:val="hybridMultilevel"/>
    <w:lvl w:ilvl="0">
      <w:start w:val="1"/>
      <w:numFmt w:val="decimal"/>
      <w:lvlText w:val="%1."/>
      <w:lvlJc w:val="left"/>
      <w:pPr>
        <w:ind w:left="143" w:hanging="56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564"/>
      </w:pPr>
      <w:rPr>
        <w:rFonts w:hint="default"/>
        <w:lang w:val="ru-RU" w:eastAsia="en-US" w:bidi="ar-SA"/>
      </w:rPr>
    </w:lvl>
    <w:lvl w:ilvl="2">
      <w:start w:val="0"/>
      <w:numFmt w:val="bullet"/>
      <w:lvlText w:val="•"/>
      <w:lvlJc w:val="left"/>
      <w:pPr>
        <w:ind w:left="2153" w:hanging="564"/>
      </w:pPr>
      <w:rPr>
        <w:rFonts w:hint="default"/>
        <w:lang w:val="ru-RU" w:eastAsia="en-US" w:bidi="ar-SA"/>
      </w:rPr>
    </w:lvl>
    <w:lvl w:ilvl="3">
      <w:start w:val="0"/>
      <w:numFmt w:val="bullet"/>
      <w:lvlText w:val="•"/>
      <w:lvlJc w:val="left"/>
      <w:pPr>
        <w:ind w:left="3159" w:hanging="564"/>
      </w:pPr>
      <w:rPr>
        <w:rFonts w:hint="default"/>
        <w:lang w:val="ru-RU" w:eastAsia="en-US" w:bidi="ar-SA"/>
      </w:rPr>
    </w:lvl>
    <w:lvl w:ilvl="4">
      <w:start w:val="0"/>
      <w:numFmt w:val="bullet"/>
      <w:lvlText w:val="•"/>
      <w:lvlJc w:val="left"/>
      <w:pPr>
        <w:ind w:left="4166" w:hanging="564"/>
      </w:pPr>
      <w:rPr>
        <w:rFonts w:hint="default"/>
        <w:lang w:val="ru-RU" w:eastAsia="en-US" w:bidi="ar-SA"/>
      </w:rPr>
    </w:lvl>
    <w:lvl w:ilvl="5">
      <w:start w:val="0"/>
      <w:numFmt w:val="bullet"/>
      <w:lvlText w:val="•"/>
      <w:lvlJc w:val="left"/>
      <w:pPr>
        <w:ind w:left="5173" w:hanging="564"/>
      </w:pPr>
      <w:rPr>
        <w:rFonts w:hint="default"/>
        <w:lang w:val="ru-RU" w:eastAsia="en-US" w:bidi="ar-SA"/>
      </w:rPr>
    </w:lvl>
    <w:lvl w:ilvl="6">
      <w:start w:val="0"/>
      <w:numFmt w:val="bullet"/>
      <w:lvlText w:val="•"/>
      <w:lvlJc w:val="left"/>
      <w:pPr>
        <w:ind w:left="6179" w:hanging="564"/>
      </w:pPr>
      <w:rPr>
        <w:rFonts w:hint="default"/>
        <w:lang w:val="ru-RU" w:eastAsia="en-US" w:bidi="ar-SA"/>
      </w:rPr>
    </w:lvl>
    <w:lvl w:ilvl="7">
      <w:start w:val="0"/>
      <w:numFmt w:val="bullet"/>
      <w:lvlText w:val="•"/>
      <w:lvlJc w:val="left"/>
      <w:pPr>
        <w:ind w:left="7186" w:hanging="564"/>
      </w:pPr>
      <w:rPr>
        <w:rFonts w:hint="default"/>
        <w:lang w:val="ru-RU" w:eastAsia="en-US" w:bidi="ar-SA"/>
      </w:rPr>
    </w:lvl>
    <w:lvl w:ilvl="8">
      <w:start w:val="0"/>
      <w:numFmt w:val="bullet"/>
      <w:lvlText w:val="•"/>
      <w:lvlJc w:val="left"/>
      <w:pPr>
        <w:ind w:left="8193" w:hanging="564"/>
      </w:pPr>
      <w:rPr>
        <w:rFonts w:hint="default"/>
        <w:lang w:val="ru-RU" w:eastAsia="en-US" w:bidi="ar-SA"/>
      </w:rPr>
    </w:lvl>
  </w:abstractNum>
  <w:abstractNum w:abstractNumId="22">
    <w:multiLevelType w:val="hybridMultilevel"/>
    <w:lvl w:ilvl="0">
      <w:start w:val="1"/>
      <w:numFmt w:val="decimal"/>
      <w:lvlText w:val="%1."/>
      <w:lvlJc w:val="left"/>
      <w:pPr>
        <w:ind w:left="143" w:hanging="56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562"/>
      </w:pPr>
      <w:rPr>
        <w:rFonts w:hint="default"/>
        <w:lang w:val="ru-RU" w:eastAsia="en-US" w:bidi="ar-SA"/>
      </w:rPr>
    </w:lvl>
    <w:lvl w:ilvl="2">
      <w:start w:val="0"/>
      <w:numFmt w:val="bullet"/>
      <w:lvlText w:val="•"/>
      <w:lvlJc w:val="left"/>
      <w:pPr>
        <w:ind w:left="2153" w:hanging="562"/>
      </w:pPr>
      <w:rPr>
        <w:rFonts w:hint="default"/>
        <w:lang w:val="ru-RU" w:eastAsia="en-US" w:bidi="ar-SA"/>
      </w:rPr>
    </w:lvl>
    <w:lvl w:ilvl="3">
      <w:start w:val="0"/>
      <w:numFmt w:val="bullet"/>
      <w:lvlText w:val="•"/>
      <w:lvlJc w:val="left"/>
      <w:pPr>
        <w:ind w:left="3159" w:hanging="562"/>
      </w:pPr>
      <w:rPr>
        <w:rFonts w:hint="default"/>
        <w:lang w:val="ru-RU" w:eastAsia="en-US" w:bidi="ar-SA"/>
      </w:rPr>
    </w:lvl>
    <w:lvl w:ilvl="4">
      <w:start w:val="0"/>
      <w:numFmt w:val="bullet"/>
      <w:lvlText w:val="•"/>
      <w:lvlJc w:val="left"/>
      <w:pPr>
        <w:ind w:left="4166" w:hanging="562"/>
      </w:pPr>
      <w:rPr>
        <w:rFonts w:hint="default"/>
        <w:lang w:val="ru-RU" w:eastAsia="en-US" w:bidi="ar-SA"/>
      </w:rPr>
    </w:lvl>
    <w:lvl w:ilvl="5">
      <w:start w:val="0"/>
      <w:numFmt w:val="bullet"/>
      <w:lvlText w:val="•"/>
      <w:lvlJc w:val="left"/>
      <w:pPr>
        <w:ind w:left="5173" w:hanging="562"/>
      </w:pPr>
      <w:rPr>
        <w:rFonts w:hint="default"/>
        <w:lang w:val="ru-RU" w:eastAsia="en-US" w:bidi="ar-SA"/>
      </w:rPr>
    </w:lvl>
    <w:lvl w:ilvl="6">
      <w:start w:val="0"/>
      <w:numFmt w:val="bullet"/>
      <w:lvlText w:val="•"/>
      <w:lvlJc w:val="left"/>
      <w:pPr>
        <w:ind w:left="6179" w:hanging="562"/>
      </w:pPr>
      <w:rPr>
        <w:rFonts w:hint="default"/>
        <w:lang w:val="ru-RU" w:eastAsia="en-US" w:bidi="ar-SA"/>
      </w:rPr>
    </w:lvl>
    <w:lvl w:ilvl="7">
      <w:start w:val="0"/>
      <w:numFmt w:val="bullet"/>
      <w:lvlText w:val="•"/>
      <w:lvlJc w:val="left"/>
      <w:pPr>
        <w:ind w:left="7186" w:hanging="562"/>
      </w:pPr>
      <w:rPr>
        <w:rFonts w:hint="default"/>
        <w:lang w:val="ru-RU" w:eastAsia="en-US" w:bidi="ar-SA"/>
      </w:rPr>
    </w:lvl>
    <w:lvl w:ilvl="8">
      <w:start w:val="0"/>
      <w:numFmt w:val="bullet"/>
      <w:lvlText w:val="•"/>
      <w:lvlJc w:val="left"/>
      <w:pPr>
        <w:ind w:left="8193" w:hanging="562"/>
      </w:pPr>
      <w:rPr>
        <w:rFonts w:hint="default"/>
        <w:lang w:val="ru-RU" w:eastAsia="en-US" w:bidi="ar-SA"/>
      </w:rPr>
    </w:lvl>
  </w:abstractNum>
  <w:abstractNum w:abstractNumId="21">
    <w:multiLevelType w:val="hybridMultilevel"/>
    <w:lvl w:ilvl="0">
      <w:start w:val="1"/>
      <w:numFmt w:val="decimal"/>
      <w:lvlText w:val="%1."/>
      <w:lvlJc w:val="left"/>
      <w:pPr>
        <w:ind w:left="143" w:hanging="56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562"/>
      </w:pPr>
      <w:rPr>
        <w:rFonts w:hint="default"/>
        <w:lang w:val="ru-RU" w:eastAsia="en-US" w:bidi="ar-SA"/>
      </w:rPr>
    </w:lvl>
    <w:lvl w:ilvl="2">
      <w:start w:val="0"/>
      <w:numFmt w:val="bullet"/>
      <w:lvlText w:val="•"/>
      <w:lvlJc w:val="left"/>
      <w:pPr>
        <w:ind w:left="2153" w:hanging="562"/>
      </w:pPr>
      <w:rPr>
        <w:rFonts w:hint="default"/>
        <w:lang w:val="ru-RU" w:eastAsia="en-US" w:bidi="ar-SA"/>
      </w:rPr>
    </w:lvl>
    <w:lvl w:ilvl="3">
      <w:start w:val="0"/>
      <w:numFmt w:val="bullet"/>
      <w:lvlText w:val="•"/>
      <w:lvlJc w:val="left"/>
      <w:pPr>
        <w:ind w:left="3159" w:hanging="562"/>
      </w:pPr>
      <w:rPr>
        <w:rFonts w:hint="default"/>
        <w:lang w:val="ru-RU" w:eastAsia="en-US" w:bidi="ar-SA"/>
      </w:rPr>
    </w:lvl>
    <w:lvl w:ilvl="4">
      <w:start w:val="0"/>
      <w:numFmt w:val="bullet"/>
      <w:lvlText w:val="•"/>
      <w:lvlJc w:val="left"/>
      <w:pPr>
        <w:ind w:left="4166" w:hanging="562"/>
      </w:pPr>
      <w:rPr>
        <w:rFonts w:hint="default"/>
        <w:lang w:val="ru-RU" w:eastAsia="en-US" w:bidi="ar-SA"/>
      </w:rPr>
    </w:lvl>
    <w:lvl w:ilvl="5">
      <w:start w:val="0"/>
      <w:numFmt w:val="bullet"/>
      <w:lvlText w:val="•"/>
      <w:lvlJc w:val="left"/>
      <w:pPr>
        <w:ind w:left="5173" w:hanging="562"/>
      </w:pPr>
      <w:rPr>
        <w:rFonts w:hint="default"/>
        <w:lang w:val="ru-RU" w:eastAsia="en-US" w:bidi="ar-SA"/>
      </w:rPr>
    </w:lvl>
    <w:lvl w:ilvl="6">
      <w:start w:val="0"/>
      <w:numFmt w:val="bullet"/>
      <w:lvlText w:val="•"/>
      <w:lvlJc w:val="left"/>
      <w:pPr>
        <w:ind w:left="6179" w:hanging="562"/>
      </w:pPr>
      <w:rPr>
        <w:rFonts w:hint="default"/>
        <w:lang w:val="ru-RU" w:eastAsia="en-US" w:bidi="ar-SA"/>
      </w:rPr>
    </w:lvl>
    <w:lvl w:ilvl="7">
      <w:start w:val="0"/>
      <w:numFmt w:val="bullet"/>
      <w:lvlText w:val="•"/>
      <w:lvlJc w:val="left"/>
      <w:pPr>
        <w:ind w:left="7186" w:hanging="562"/>
      </w:pPr>
      <w:rPr>
        <w:rFonts w:hint="default"/>
        <w:lang w:val="ru-RU" w:eastAsia="en-US" w:bidi="ar-SA"/>
      </w:rPr>
    </w:lvl>
    <w:lvl w:ilvl="8">
      <w:start w:val="0"/>
      <w:numFmt w:val="bullet"/>
      <w:lvlText w:val="•"/>
      <w:lvlJc w:val="left"/>
      <w:pPr>
        <w:ind w:left="8193" w:hanging="562"/>
      </w:pPr>
      <w:rPr>
        <w:rFonts w:hint="default"/>
        <w:lang w:val="ru-RU" w:eastAsia="en-US" w:bidi="ar-SA"/>
      </w:rPr>
    </w:lvl>
  </w:abstractNum>
  <w:abstractNum w:abstractNumId="20">
    <w:multiLevelType w:val="hybridMultilevel"/>
    <w:lvl w:ilvl="0">
      <w:start w:val="1"/>
      <w:numFmt w:val="decimal"/>
      <w:lvlText w:val="%1."/>
      <w:lvlJc w:val="left"/>
      <w:pPr>
        <w:ind w:left="143" w:hanging="56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564"/>
      </w:pPr>
      <w:rPr>
        <w:rFonts w:hint="default"/>
        <w:lang w:val="ru-RU" w:eastAsia="en-US" w:bidi="ar-SA"/>
      </w:rPr>
    </w:lvl>
    <w:lvl w:ilvl="2">
      <w:start w:val="0"/>
      <w:numFmt w:val="bullet"/>
      <w:lvlText w:val="•"/>
      <w:lvlJc w:val="left"/>
      <w:pPr>
        <w:ind w:left="2153" w:hanging="564"/>
      </w:pPr>
      <w:rPr>
        <w:rFonts w:hint="default"/>
        <w:lang w:val="ru-RU" w:eastAsia="en-US" w:bidi="ar-SA"/>
      </w:rPr>
    </w:lvl>
    <w:lvl w:ilvl="3">
      <w:start w:val="0"/>
      <w:numFmt w:val="bullet"/>
      <w:lvlText w:val="•"/>
      <w:lvlJc w:val="left"/>
      <w:pPr>
        <w:ind w:left="3159" w:hanging="564"/>
      </w:pPr>
      <w:rPr>
        <w:rFonts w:hint="default"/>
        <w:lang w:val="ru-RU" w:eastAsia="en-US" w:bidi="ar-SA"/>
      </w:rPr>
    </w:lvl>
    <w:lvl w:ilvl="4">
      <w:start w:val="0"/>
      <w:numFmt w:val="bullet"/>
      <w:lvlText w:val="•"/>
      <w:lvlJc w:val="left"/>
      <w:pPr>
        <w:ind w:left="4166" w:hanging="564"/>
      </w:pPr>
      <w:rPr>
        <w:rFonts w:hint="default"/>
        <w:lang w:val="ru-RU" w:eastAsia="en-US" w:bidi="ar-SA"/>
      </w:rPr>
    </w:lvl>
    <w:lvl w:ilvl="5">
      <w:start w:val="0"/>
      <w:numFmt w:val="bullet"/>
      <w:lvlText w:val="•"/>
      <w:lvlJc w:val="left"/>
      <w:pPr>
        <w:ind w:left="5173" w:hanging="564"/>
      </w:pPr>
      <w:rPr>
        <w:rFonts w:hint="default"/>
        <w:lang w:val="ru-RU" w:eastAsia="en-US" w:bidi="ar-SA"/>
      </w:rPr>
    </w:lvl>
    <w:lvl w:ilvl="6">
      <w:start w:val="0"/>
      <w:numFmt w:val="bullet"/>
      <w:lvlText w:val="•"/>
      <w:lvlJc w:val="left"/>
      <w:pPr>
        <w:ind w:left="6179" w:hanging="564"/>
      </w:pPr>
      <w:rPr>
        <w:rFonts w:hint="default"/>
        <w:lang w:val="ru-RU" w:eastAsia="en-US" w:bidi="ar-SA"/>
      </w:rPr>
    </w:lvl>
    <w:lvl w:ilvl="7">
      <w:start w:val="0"/>
      <w:numFmt w:val="bullet"/>
      <w:lvlText w:val="•"/>
      <w:lvlJc w:val="left"/>
      <w:pPr>
        <w:ind w:left="7186" w:hanging="564"/>
      </w:pPr>
      <w:rPr>
        <w:rFonts w:hint="default"/>
        <w:lang w:val="ru-RU" w:eastAsia="en-US" w:bidi="ar-SA"/>
      </w:rPr>
    </w:lvl>
    <w:lvl w:ilvl="8">
      <w:start w:val="0"/>
      <w:numFmt w:val="bullet"/>
      <w:lvlText w:val="•"/>
      <w:lvlJc w:val="left"/>
      <w:pPr>
        <w:ind w:left="8193" w:hanging="564"/>
      </w:pPr>
      <w:rPr>
        <w:rFonts w:hint="default"/>
        <w:lang w:val="ru-RU" w:eastAsia="en-US" w:bidi="ar-SA"/>
      </w:rPr>
    </w:lvl>
  </w:abstractNum>
  <w:abstractNum w:abstractNumId="19">
    <w:multiLevelType w:val="hybridMultilevel"/>
    <w:lvl w:ilvl="0">
      <w:start w:val="1"/>
      <w:numFmt w:val="decimal"/>
      <w:lvlText w:val="%1."/>
      <w:lvlJc w:val="left"/>
      <w:pPr>
        <w:ind w:left="143" w:hanging="42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423"/>
      </w:pPr>
      <w:rPr>
        <w:rFonts w:hint="default"/>
        <w:lang w:val="ru-RU" w:eastAsia="en-US" w:bidi="ar-SA"/>
      </w:rPr>
    </w:lvl>
    <w:lvl w:ilvl="2">
      <w:start w:val="0"/>
      <w:numFmt w:val="bullet"/>
      <w:lvlText w:val="•"/>
      <w:lvlJc w:val="left"/>
      <w:pPr>
        <w:ind w:left="2153" w:hanging="423"/>
      </w:pPr>
      <w:rPr>
        <w:rFonts w:hint="default"/>
        <w:lang w:val="ru-RU" w:eastAsia="en-US" w:bidi="ar-SA"/>
      </w:rPr>
    </w:lvl>
    <w:lvl w:ilvl="3">
      <w:start w:val="0"/>
      <w:numFmt w:val="bullet"/>
      <w:lvlText w:val="•"/>
      <w:lvlJc w:val="left"/>
      <w:pPr>
        <w:ind w:left="3159" w:hanging="423"/>
      </w:pPr>
      <w:rPr>
        <w:rFonts w:hint="default"/>
        <w:lang w:val="ru-RU" w:eastAsia="en-US" w:bidi="ar-SA"/>
      </w:rPr>
    </w:lvl>
    <w:lvl w:ilvl="4">
      <w:start w:val="0"/>
      <w:numFmt w:val="bullet"/>
      <w:lvlText w:val="•"/>
      <w:lvlJc w:val="left"/>
      <w:pPr>
        <w:ind w:left="4166" w:hanging="423"/>
      </w:pPr>
      <w:rPr>
        <w:rFonts w:hint="default"/>
        <w:lang w:val="ru-RU" w:eastAsia="en-US" w:bidi="ar-SA"/>
      </w:rPr>
    </w:lvl>
    <w:lvl w:ilvl="5">
      <w:start w:val="0"/>
      <w:numFmt w:val="bullet"/>
      <w:lvlText w:val="•"/>
      <w:lvlJc w:val="left"/>
      <w:pPr>
        <w:ind w:left="5173" w:hanging="423"/>
      </w:pPr>
      <w:rPr>
        <w:rFonts w:hint="default"/>
        <w:lang w:val="ru-RU" w:eastAsia="en-US" w:bidi="ar-SA"/>
      </w:rPr>
    </w:lvl>
    <w:lvl w:ilvl="6">
      <w:start w:val="0"/>
      <w:numFmt w:val="bullet"/>
      <w:lvlText w:val="•"/>
      <w:lvlJc w:val="left"/>
      <w:pPr>
        <w:ind w:left="6179" w:hanging="423"/>
      </w:pPr>
      <w:rPr>
        <w:rFonts w:hint="default"/>
        <w:lang w:val="ru-RU" w:eastAsia="en-US" w:bidi="ar-SA"/>
      </w:rPr>
    </w:lvl>
    <w:lvl w:ilvl="7">
      <w:start w:val="0"/>
      <w:numFmt w:val="bullet"/>
      <w:lvlText w:val="•"/>
      <w:lvlJc w:val="left"/>
      <w:pPr>
        <w:ind w:left="7186" w:hanging="423"/>
      </w:pPr>
      <w:rPr>
        <w:rFonts w:hint="default"/>
        <w:lang w:val="ru-RU" w:eastAsia="en-US" w:bidi="ar-SA"/>
      </w:rPr>
    </w:lvl>
    <w:lvl w:ilvl="8">
      <w:start w:val="0"/>
      <w:numFmt w:val="bullet"/>
      <w:lvlText w:val="•"/>
      <w:lvlJc w:val="left"/>
      <w:pPr>
        <w:ind w:left="8193" w:hanging="423"/>
      </w:pPr>
      <w:rPr>
        <w:rFonts w:hint="default"/>
        <w:lang w:val="ru-RU" w:eastAsia="en-US" w:bidi="ar-SA"/>
      </w:rPr>
    </w:lvl>
  </w:abstractNum>
  <w:abstractNum w:abstractNumId="18">
    <w:multiLevelType w:val="hybridMultilevel"/>
    <w:lvl w:ilvl="0">
      <w:start w:val="1"/>
      <w:numFmt w:val="decimal"/>
      <w:lvlText w:val="%1."/>
      <w:lvlJc w:val="left"/>
      <w:pPr>
        <w:ind w:left="143" w:hanging="56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564"/>
      </w:pPr>
      <w:rPr>
        <w:rFonts w:hint="default"/>
        <w:lang w:val="ru-RU" w:eastAsia="en-US" w:bidi="ar-SA"/>
      </w:rPr>
    </w:lvl>
    <w:lvl w:ilvl="2">
      <w:start w:val="0"/>
      <w:numFmt w:val="bullet"/>
      <w:lvlText w:val="•"/>
      <w:lvlJc w:val="left"/>
      <w:pPr>
        <w:ind w:left="2153" w:hanging="564"/>
      </w:pPr>
      <w:rPr>
        <w:rFonts w:hint="default"/>
        <w:lang w:val="ru-RU" w:eastAsia="en-US" w:bidi="ar-SA"/>
      </w:rPr>
    </w:lvl>
    <w:lvl w:ilvl="3">
      <w:start w:val="0"/>
      <w:numFmt w:val="bullet"/>
      <w:lvlText w:val="•"/>
      <w:lvlJc w:val="left"/>
      <w:pPr>
        <w:ind w:left="3159" w:hanging="564"/>
      </w:pPr>
      <w:rPr>
        <w:rFonts w:hint="default"/>
        <w:lang w:val="ru-RU" w:eastAsia="en-US" w:bidi="ar-SA"/>
      </w:rPr>
    </w:lvl>
    <w:lvl w:ilvl="4">
      <w:start w:val="0"/>
      <w:numFmt w:val="bullet"/>
      <w:lvlText w:val="•"/>
      <w:lvlJc w:val="left"/>
      <w:pPr>
        <w:ind w:left="4166" w:hanging="564"/>
      </w:pPr>
      <w:rPr>
        <w:rFonts w:hint="default"/>
        <w:lang w:val="ru-RU" w:eastAsia="en-US" w:bidi="ar-SA"/>
      </w:rPr>
    </w:lvl>
    <w:lvl w:ilvl="5">
      <w:start w:val="0"/>
      <w:numFmt w:val="bullet"/>
      <w:lvlText w:val="•"/>
      <w:lvlJc w:val="left"/>
      <w:pPr>
        <w:ind w:left="5173" w:hanging="564"/>
      </w:pPr>
      <w:rPr>
        <w:rFonts w:hint="default"/>
        <w:lang w:val="ru-RU" w:eastAsia="en-US" w:bidi="ar-SA"/>
      </w:rPr>
    </w:lvl>
    <w:lvl w:ilvl="6">
      <w:start w:val="0"/>
      <w:numFmt w:val="bullet"/>
      <w:lvlText w:val="•"/>
      <w:lvlJc w:val="left"/>
      <w:pPr>
        <w:ind w:left="6179" w:hanging="564"/>
      </w:pPr>
      <w:rPr>
        <w:rFonts w:hint="default"/>
        <w:lang w:val="ru-RU" w:eastAsia="en-US" w:bidi="ar-SA"/>
      </w:rPr>
    </w:lvl>
    <w:lvl w:ilvl="7">
      <w:start w:val="0"/>
      <w:numFmt w:val="bullet"/>
      <w:lvlText w:val="•"/>
      <w:lvlJc w:val="left"/>
      <w:pPr>
        <w:ind w:left="7186" w:hanging="564"/>
      </w:pPr>
      <w:rPr>
        <w:rFonts w:hint="default"/>
        <w:lang w:val="ru-RU" w:eastAsia="en-US" w:bidi="ar-SA"/>
      </w:rPr>
    </w:lvl>
    <w:lvl w:ilvl="8">
      <w:start w:val="0"/>
      <w:numFmt w:val="bullet"/>
      <w:lvlText w:val="•"/>
      <w:lvlJc w:val="left"/>
      <w:pPr>
        <w:ind w:left="8193" w:hanging="564"/>
      </w:pPr>
      <w:rPr>
        <w:rFonts w:hint="default"/>
        <w:lang w:val="ru-RU" w:eastAsia="en-US" w:bidi="ar-SA"/>
      </w:rPr>
    </w:lvl>
  </w:abstractNum>
  <w:abstractNum w:abstractNumId="17">
    <w:multiLevelType w:val="hybridMultilevel"/>
    <w:lvl w:ilvl="0">
      <w:start w:val="1"/>
      <w:numFmt w:val="decimal"/>
      <w:lvlText w:val="%1."/>
      <w:lvlJc w:val="left"/>
      <w:pPr>
        <w:ind w:left="143" w:hanging="564"/>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143" w:hanging="56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2153" w:hanging="564"/>
      </w:pPr>
      <w:rPr>
        <w:rFonts w:hint="default"/>
        <w:lang w:val="ru-RU" w:eastAsia="en-US" w:bidi="ar-SA"/>
      </w:rPr>
    </w:lvl>
    <w:lvl w:ilvl="3">
      <w:start w:val="0"/>
      <w:numFmt w:val="bullet"/>
      <w:lvlText w:val="•"/>
      <w:lvlJc w:val="left"/>
      <w:pPr>
        <w:ind w:left="3159" w:hanging="564"/>
      </w:pPr>
      <w:rPr>
        <w:rFonts w:hint="default"/>
        <w:lang w:val="ru-RU" w:eastAsia="en-US" w:bidi="ar-SA"/>
      </w:rPr>
    </w:lvl>
    <w:lvl w:ilvl="4">
      <w:start w:val="0"/>
      <w:numFmt w:val="bullet"/>
      <w:lvlText w:val="•"/>
      <w:lvlJc w:val="left"/>
      <w:pPr>
        <w:ind w:left="4166" w:hanging="564"/>
      </w:pPr>
      <w:rPr>
        <w:rFonts w:hint="default"/>
        <w:lang w:val="ru-RU" w:eastAsia="en-US" w:bidi="ar-SA"/>
      </w:rPr>
    </w:lvl>
    <w:lvl w:ilvl="5">
      <w:start w:val="0"/>
      <w:numFmt w:val="bullet"/>
      <w:lvlText w:val="•"/>
      <w:lvlJc w:val="left"/>
      <w:pPr>
        <w:ind w:left="5173" w:hanging="564"/>
      </w:pPr>
      <w:rPr>
        <w:rFonts w:hint="default"/>
        <w:lang w:val="ru-RU" w:eastAsia="en-US" w:bidi="ar-SA"/>
      </w:rPr>
    </w:lvl>
    <w:lvl w:ilvl="6">
      <w:start w:val="0"/>
      <w:numFmt w:val="bullet"/>
      <w:lvlText w:val="•"/>
      <w:lvlJc w:val="left"/>
      <w:pPr>
        <w:ind w:left="6179" w:hanging="564"/>
      </w:pPr>
      <w:rPr>
        <w:rFonts w:hint="default"/>
        <w:lang w:val="ru-RU" w:eastAsia="en-US" w:bidi="ar-SA"/>
      </w:rPr>
    </w:lvl>
    <w:lvl w:ilvl="7">
      <w:start w:val="0"/>
      <w:numFmt w:val="bullet"/>
      <w:lvlText w:val="•"/>
      <w:lvlJc w:val="left"/>
      <w:pPr>
        <w:ind w:left="7186" w:hanging="564"/>
      </w:pPr>
      <w:rPr>
        <w:rFonts w:hint="default"/>
        <w:lang w:val="ru-RU" w:eastAsia="en-US" w:bidi="ar-SA"/>
      </w:rPr>
    </w:lvl>
    <w:lvl w:ilvl="8">
      <w:start w:val="0"/>
      <w:numFmt w:val="bullet"/>
      <w:lvlText w:val="•"/>
      <w:lvlJc w:val="left"/>
      <w:pPr>
        <w:ind w:left="8193" w:hanging="564"/>
      </w:pPr>
      <w:rPr>
        <w:rFonts w:hint="default"/>
        <w:lang w:val="ru-RU" w:eastAsia="en-US" w:bidi="ar-SA"/>
      </w:rPr>
    </w:lvl>
  </w:abstractNum>
  <w:abstractNum w:abstractNumId="16">
    <w:multiLevelType w:val="hybridMultilevel"/>
    <w:lvl w:ilvl="0">
      <w:start w:val="1"/>
      <w:numFmt w:val="decimal"/>
      <w:lvlText w:val="%1."/>
      <w:lvlJc w:val="left"/>
      <w:pPr>
        <w:ind w:left="143" w:hanging="56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564"/>
      </w:pPr>
      <w:rPr>
        <w:rFonts w:hint="default"/>
        <w:lang w:val="ru-RU" w:eastAsia="en-US" w:bidi="ar-SA"/>
      </w:rPr>
    </w:lvl>
    <w:lvl w:ilvl="2">
      <w:start w:val="0"/>
      <w:numFmt w:val="bullet"/>
      <w:lvlText w:val="•"/>
      <w:lvlJc w:val="left"/>
      <w:pPr>
        <w:ind w:left="2153" w:hanging="564"/>
      </w:pPr>
      <w:rPr>
        <w:rFonts w:hint="default"/>
        <w:lang w:val="ru-RU" w:eastAsia="en-US" w:bidi="ar-SA"/>
      </w:rPr>
    </w:lvl>
    <w:lvl w:ilvl="3">
      <w:start w:val="0"/>
      <w:numFmt w:val="bullet"/>
      <w:lvlText w:val="•"/>
      <w:lvlJc w:val="left"/>
      <w:pPr>
        <w:ind w:left="3159" w:hanging="564"/>
      </w:pPr>
      <w:rPr>
        <w:rFonts w:hint="default"/>
        <w:lang w:val="ru-RU" w:eastAsia="en-US" w:bidi="ar-SA"/>
      </w:rPr>
    </w:lvl>
    <w:lvl w:ilvl="4">
      <w:start w:val="0"/>
      <w:numFmt w:val="bullet"/>
      <w:lvlText w:val="•"/>
      <w:lvlJc w:val="left"/>
      <w:pPr>
        <w:ind w:left="4166" w:hanging="564"/>
      </w:pPr>
      <w:rPr>
        <w:rFonts w:hint="default"/>
        <w:lang w:val="ru-RU" w:eastAsia="en-US" w:bidi="ar-SA"/>
      </w:rPr>
    </w:lvl>
    <w:lvl w:ilvl="5">
      <w:start w:val="0"/>
      <w:numFmt w:val="bullet"/>
      <w:lvlText w:val="•"/>
      <w:lvlJc w:val="left"/>
      <w:pPr>
        <w:ind w:left="5173" w:hanging="564"/>
      </w:pPr>
      <w:rPr>
        <w:rFonts w:hint="default"/>
        <w:lang w:val="ru-RU" w:eastAsia="en-US" w:bidi="ar-SA"/>
      </w:rPr>
    </w:lvl>
    <w:lvl w:ilvl="6">
      <w:start w:val="0"/>
      <w:numFmt w:val="bullet"/>
      <w:lvlText w:val="•"/>
      <w:lvlJc w:val="left"/>
      <w:pPr>
        <w:ind w:left="6179" w:hanging="564"/>
      </w:pPr>
      <w:rPr>
        <w:rFonts w:hint="default"/>
        <w:lang w:val="ru-RU" w:eastAsia="en-US" w:bidi="ar-SA"/>
      </w:rPr>
    </w:lvl>
    <w:lvl w:ilvl="7">
      <w:start w:val="0"/>
      <w:numFmt w:val="bullet"/>
      <w:lvlText w:val="•"/>
      <w:lvlJc w:val="left"/>
      <w:pPr>
        <w:ind w:left="7186" w:hanging="564"/>
      </w:pPr>
      <w:rPr>
        <w:rFonts w:hint="default"/>
        <w:lang w:val="ru-RU" w:eastAsia="en-US" w:bidi="ar-SA"/>
      </w:rPr>
    </w:lvl>
    <w:lvl w:ilvl="8">
      <w:start w:val="0"/>
      <w:numFmt w:val="bullet"/>
      <w:lvlText w:val="•"/>
      <w:lvlJc w:val="left"/>
      <w:pPr>
        <w:ind w:left="8193" w:hanging="564"/>
      </w:pPr>
      <w:rPr>
        <w:rFonts w:hint="default"/>
        <w:lang w:val="ru-RU" w:eastAsia="en-US" w:bidi="ar-SA"/>
      </w:rPr>
    </w:lvl>
  </w:abstractNum>
  <w:abstractNum w:abstractNumId="15">
    <w:multiLevelType w:val="hybridMultilevel"/>
    <w:lvl w:ilvl="0">
      <w:start w:val="0"/>
      <w:numFmt w:val="bullet"/>
      <w:lvlText w:val="-"/>
      <w:lvlJc w:val="left"/>
      <w:pPr>
        <w:ind w:left="143" w:hanging="286"/>
      </w:pPr>
      <w:rPr>
        <w:rFonts w:hint="default" w:ascii="Courier New" w:hAnsi="Courier New" w:eastAsia="Courier New" w:cs="Courier New"/>
        <w:b w:val="0"/>
        <w:bCs w:val="0"/>
        <w:i w:val="0"/>
        <w:iCs w:val="0"/>
        <w:spacing w:val="0"/>
        <w:w w:val="100"/>
        <w:sz w:val="28"/>
        <w:szCs w:val="28"/>
        <w:lang w:val="ru-RU" w:eastAsia="en-US" w:bidi="ar-SA"/>
      </w:rPr>
    </w:lvl>
    <w:lvl w:ilvl="1">
      <w:start w:val="0"/>
      <w:numFmt w:val="bullet"/>
      <w:lvlText w:val="•"/>
      <w:lvlJc w:val="left"/>
      <w:pPr>
        <w:ind w:left="1146" w:hanging="286"/>
      </w:pPr>
      <w:rPr>
        <w:rFonts w:hint="default"/>
        <w:lang w:val="ru-RU" w:eastAsia="en-US" w:bidi="ar-SA"/>
      </w:rPr>
    </w:lvl>
    <w:lvl w:ilvl="2">
      <w:start w:val="0"/>
      <w:numFmt w:val="bullet"/>
      <w:lvlText w:val="•"/>
      <w:lvlJc w:val="left"/>
      <w:pPr>
        <w:ind w:left="2153" w:hanging="286"/>
      </w:pPr>
      <w:rPr>
        <w:rFonts w:hint="default"/>
        <w:lang w:val="ru-RU" w:eastAsia="en-US" w:bidi="ar-SA"/>
      </w:rPr>
    </w:lvl>
    <w:lvl w:ilvl="3">
      <w:start w:val="0"/>
      <w:numFmt w:val="bullet"/>
      <w:lvlText w:val="•"/>
      <w:lvlJc w:val="left"/>
      <w:pPr>
        <w:ind w:left="3159" w:hanging="286"/>
      </w:pPr>
      <w:rPr>
        <w:rFonts w:hint="default"/>
        <w:lang w:val="ru-RU" w:eastAsia="en-US" w:bidi="ar-SA"/>
      </w:rPr>
    </w:lvl>
    <w:lvl w:ilvl="4">
      <w:start w:val="0"/>
      <w:numFmt w:val="bullet"/>
      <w:lvlText w:val="•"/>
      <w:lvlJc w:val="left"/>
      <w:pPr>
        <w:ind w:left="4166" w:hanging="286"/>
      </w:pPr>
      <w:rPr>
        <w:rFonts w:hint="default"/>
        <w:lang w:val="ru-RU" w:eastAsia="en-US" w:bidi="ar-SA"/>
      </w:rPr>
    </w:lvl>
    <w:lvl w:ilvl="5">
      <w:start w:val="0"/>
      <w:numFmt w:val="bullet"/>
      <w:lvlText w:val="•"/>
      <w:lvlJc w:val="left"/>
      <w:pPr>
        <w:ind w:left="5173" w:hanging="286"/>
      </w:pPr>
      <w:rPr>
        <w:rFonts w:hint="default"/>
        <w:lang w:val="ru-RU" w:eastAsia="en-US" w:bidi="ar-SA"/>
      </w:rPr>
    </w:lvl>
    <w:lvl w:ilvl="6">
      <w:start w:val="0"/>
      <w:numFmt w:val="bullet"/>
      <w:lvlText w:val="•"/>
      <w:lvlJc w:val="left"/>
      <w:pPr>
        <w:ind w:left="6179" w:hanging="286"/>
      </w:pPr>
      <w:rPr>
        <w:rFonts w:hint="default"/>
        <w:lang w:val="ru-RU" w:eastAsia="en-US" w:bidi="ar-SA"/>
      </w:rPr>
    </w:lvl>
    <w:lvl w:ilvl="7">
      <w:start w:val="0"/>
      <w:numFmt w:val="bullet"/>
      <w:lvlText w:val="•"/>
      <w:lvlJc w:val="left"/>
      <w:pPr>
        <w:ind w:left="7186" w:hanging="286"/>
      </w:pPr>
      <w:rPr>
        <w:rFonts w:hint="default"/>
        <w:lang w:val="ru-RU" w:eastAsia="en-US" w:bidi="ar-SA"/>
      </w:rPr>
    </w:lvl>
    <w:lvl w:ilvl="8">
      <w:start w:val="0"/>
      <w:numFmt w:val="bullet"/>
      <w:lvlText w:val="•"/>
      <w:lvlJc w:val="left"/>
      <w:pPr>
        <w:ind w:left="8193" w:hanging="286"/>
      </w:pPr>
      <w:rPr>
        <w:rFonts w:hint="default"/>
        <w:lang w:val="ru-RU" w:eastAsia="en-US" w:bidi="ar-SA"/>
      </w:rPr>
    </w:lvl>
  </w:abstractNum>
  <w:abstractNum w:abstractNumId="14">
    <w:multiLevelType w:val="hybridMultilevel"/>
    <w:lvl w:ilvl="0">
      <w:start w:val="0"/>
      <w:numFmt w:val="bullet"/>
      <w:lvlText w:val="-"/>
      <w:lvlJc w:val="left"/>
      <w:pPr>
        <w:ind w:left="143" w:hanging="209"/>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209"/>
      </w:pPr>
      <w:rPr>
        <w:rFonts w:hint="default"/>
        <w:lang w:val="ru-RU" w:eastAsia="en-US" w:bidi="ar-SA"/>
      </w:rPr>
    </w:lvl>
    <w:lvl w:ilvl="2">
      <w:start w:val="0"/>
      <w:numFmt w:val="bullet"/>
      <w:lvlText w:val="•"/>
      <w:lvlJc w:val="left"/>
      <w:pPr>
        <w:ind w:left="2153" w:hanging="209"/>
      </w:pPr>
      <w:rPr>
        <w:rFonts w:hint="default"/>
        <w:lang w:val="ru-RU" w:eastAsia="en-US" w:bidi="ar-SA"/>
      </w:rPr>
    </w:lvl>
    <w:lvl w:ilvl="3">
      <w:start w:val="0"/>
      <w:numFmt w:val="bullet"/>
      <w:lvlText w:val="•"/>
      <w:lvlJc w:val="left"/>
      <w:pPr>
        <w:ind w:left="3159" w:hanging="209"/>
      </w:pPr>
      <w:rPr>
        <w:rFonts w:hint="default"/>
        <w:lang w:val="ru-RU" w:eastAsia="en-US" w:bidi="ar-SA"/>
      </w:rPr>
    </w:lvl>
    <w:lvl w:ilvl="4">
      <w:start w:val="0"/>
      <w:numFmt w:val="bullet"/>
      <w:lvlText w:val="•"/>
      <w:lvlJc w:val="left"/>
      <w:pPr>
        <w:ind w:left="4166" w:hanging="209"/>
      </w:pPr>
      <w:rPr>
        <w:rFonts w:hint="default"/>
        <w:lang w:val="ru-RU" w:eastAsia="en-US" w:bidi="ar-SA"/>
      </w:rPr>
    </w:lvl>
    <w:lvl w:ilvl="5">
      <w:start w:val="0"/>
      <w:numFmt w:val="bullet"/>
      <w:lvlText w:val="•"/>
      <w:lvlJc w:val="left"/>
      <w:pPr>
        <w:ind w:left="5173" w:hanging="209"/>
      </w:pPr>
      <w:rPr>
        <w:rFonts w:hint="default"/>
        <w:lang w:val="ru-RU" w:eastAsia="en-US" w:bidi="ar-SA"/>
      </w:rPr>
    </w:lvl>
    <w:lvl w:ilvl="6">
      <w:start w:val="0"/>
      <w:numFmt w:val="bullet"/>
      <w:lvlText w:val="•"/>
      <w:lvlJc w:val="left"/>
      <w:pPr>
        <w:ind w:left="6179" w:hanging="209"/>
      </w:pPr>
      <w:rPr>
        <w:rFonts w:hint="default"/>
        <w:lang w:val="ru-RU" w:eastAsia="en-US" w:bidi="ar-SA"/>
      </w:rPr>
    </w:lvl>
    <w:lvl w:ilvl="7">
      <w:start w:val="0"/>
      <w:numFmt w:val="bullet"/>
      <w:lvlText w:val="•"/>
      <w:lvlJc w:val="left"/>
      <w:pPr>
        <w:ind w:left="7186" w:hanging="209"/>
      </w:pPr>
      <w:rPr>
        <w:rFonts w:hint="default"/>
        <w:lang w:val="ru-RU" w:eastAsia="en-US" w:bidi="ar-SA"/>
      </w:rPr>
    </w:lvl>
    <w:lvl w:ilvl="8">
      <w:start w:val="0"/>
      <w:numFmt w:val="bullet"/>
      <w:lvlText w:val="•"/>
      <w:lvlJc w:val="left"/>
      <w:pPr>
        <w:ind w:left="8193" w:hanging="209"/>
      </w:pPr>
      <w:rPr>
        <w:rFonts w:hint="default"/>
        <w:lang w:val="ru-RU" w:eastAsia="en-US" w:bidi="ar-SA"/>
      </w:rPr>
    </w:lvl>
  </w:abstractNum>
  <w:abstractNum w:abstractNumId="13">
    <w:multiLevelType w:val="hybridMultilevel"/>
    <w:lvl w:ilvl="0">
      <w:start w:val="1"/>
      <w:numFmt w:val="decimal"/>
      <w:lvlText w:val="%1"/>
      <w:lvlJc w:val="left"/>
      <w:pPr>
        <w:ind w:left="988" w:hanging="708"/>
        <w:jc w:val="left"/>
      </w:pPr>
      <w:rPr>
        <w:rFonts w:hint="default"/>
        <w:lang w:val="ru-RU" w:eastAsia="en-US" w:bidi="ar-SA"/>
      </w:rPr>
    </w:lvl>
    <w:lvl w:ilvl="1">
      <w:start w:val="1"/>
      <w:numFmt w:val="decimal"/>
      <w:lvlText w:val="%1.%2."/>
      <w:lvlJc w:val="left"/>
      <w:pPr>
        <w:ind w:left="988" w:hanging="708"/>
        <w:jc w:val="right"/>
      </w:pPr>
      <w:rPr>
        <w:rFonts w:hint="default" w:ascii="Times New Roman" w:hAnsi="Times New Roman" w:eastAsia="Times New Roman" w:cs="Times New Roman"/>
        <w:b/>
        <w:bCs/>
        <w:i w:val="0"/>
        <w:iCs w:val="0"/>
        <w:spacing w:val="0"/>
        <w:w w:val="100"/>
        <w:sz w:val="28"/>
        <w:szCs w:val="28"/>
        <w:lang w:val="ru-RU" w:eastAsia="en-US" w:bidi="ar-SA"/>
      </w:rPr>
    </w:lvl>
    <w:lvl w:ilvl="2">
      <w:start w:val="0"/>
      <w:numFmt w:val="bullet"/>
      <w:lvlText w:val="•"/>
      <w:lvlJc w:val="left"/>
      <w:pPr>
        <w:ind w:left="2825" w:hanging="708"/>
      </w:pPr>
      <w:rPr>
        <w:rFonts w:hint="default"/>
        <w:lang w:val="ru-RU" w:eastAsia="en-US" w:bidi="ar-SA"/>
      </w:rPr>
    </w:lvl>
    <w:lvl w:ilvl="3">
      <w:start w:val="0"/>
      <w:numFmt w:val="bullet"/>
      <w:lvlText w:val="•"/>
      <w:lvlJc w:val="left"/>
      <w:pPr>
        <w:ind w:left="3747" w:hanging="708"/>
      </w:pPr>
      <w:rPr>
        <w:rFonts w:hint="default"/>
        <w:lang w:val="ru-RU" w:eastAsia="en-US" w:bidi="ar-SA"/>
      </w:rPr>
    </w:lvl>
    <w:lvl w:ilvl="4">
      <w:start w:val="0"/>
      <w:numFmt w:val="bullet"/>
      <w:lvlText w:val="•"/>
      <w:lvlJc w:val="left"/>
      <w:pPr>
        <w:ind w:left="4670" w:hanging="708"/>
      </w:pPr>
      <w:rPr>
        <w:rFonts w:hint="default"/>
        <w:lang w:val="ru-RU" w:eastAsia="en-US" w:bidi="ar-SA"/>
      </w:rPr>
    </w:lvl>
    <w:lvl w:ilvl="5">
      <w:start w:val="0"/>
      <w:numFmt w:val="bullet"/>
      <w:lvlText w:val="•"/>
      <w:lvlJc w:val="left"/>
      <w:pPr>
        <w:ind w:left="5593" w:hanging="708"/>
      </w:pPr>
      <w:rPr>
        <w:rFonts w:hint="default"/>
        <w:lang w:val="ru-RU" w:eastAsia="en-US" w:bidi="ar-SA"/>
      </w:rPr>
    </w:lvl>
    <w:lvl w:ilvl="6">
      <w:start w:val="0"/>
      <w:numFmt w:val="bullet"/>
      <w:lvlText w:val="•"/>
      <w:lvlJc w:val="left"/>
      <w:pPr>
        <w:ind w:left="6515" w:hanging="708"/>
      </w:pPr>
      <w:rPr>
        <w:rFonts w:hint="default"/>
        <w:lang w:val="ru-RU" w:eastAsia="en-US" w:bidi="ar-SA"/>
      </w:rPr>
    </w:lvl>
    <w:lvl w:ilvl="7">
      <w:start w:val="0"/>
      <w:numFmt w:val="bullet"/>
      <w:lvlText w:val="•"/>
      <w:lvlJc w:val="left"/>
      <w:pPr>
        <w:ind w:left="7438" w:hanging="708"/>
      </w:pPr>
      <w:rPr>
        <w:rFonts w:hint="default"/>
        <w:lang w:val="ru-RU" w:eastAsia="en-US" w:bidi="ar-SA"/>
      </w:rPr>
    </w:lvl>
    <w:lvl w:ilvl="8">
      <w:start w:val="0"/>
      <w:numFmt w:val="bullet"/>
      <w:lvlText w:val="•"/>
      <w:lvlJc w:val="left"/>
      <w:pPr>
        <w:ind w:left="8361" w:hanging="708"/>
      </w:pPr>
      <w:rPr>
        <w:rFonts w:hint="default"/>
        <w:lang w:val="ru-RU" w:eastAsia="en-US" w:bidi="ar-SA"/>
      </w:rPr>
    </w:lvl>
  </w:abstractNum>
  <w:abstractNum w:abstractNumId="12">
    <w:multiLevelType w:val="hybridMultilevel"/>
    <w:lvl w:ilvl="0">
      <w:start w:val="1"/>
      <w:numFmt w:val="upperRoman"/>
      <w:lvlText w:val="%1."/>
      <w:lvlJc w:val="left"/>
      <w:pPr>
        <w:ind w:left="143" w:hanging="286"/>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2."/>
      <w:lvlJc w:val="left"/>
      <w:pPr>
        <w:ind w:left="143" w:hanging="286"/>
        <w:jc w:val="left"/>
      </w:pPr>
      <w:rPr>
        <w:rFonts w:hint="default" w:ascii="Times New Roman" w:hAnsi="Times New Roman" w:eastAsia="Times New Roman" w:cs="Times New Roman"/>
        <w:b/>
        <w:bCs/>
        <w:i w:val="0"/>
        <w:iCs w:val="0"/>
        <w:spacing w:val="0"/>
        <w:w w:val="100"/>
        <w:sz w:val="28"/>
        <w:szCs w:val="28"/>
        <w:lang w:val="ru-RU" w:eastAsia="en-US" w:bidi="ar-SA"/>
      </w:rPr>
    </w:lvl>
    <w:lvl w:ilvl="2">
      <w:start w:val="0"/>
      <w:numFmt w:val="bullet"/>
      <w:lvlText w:val="•"/>
      <w:lvlJc w:val="left"/>
      <w:pPr>
        <w:ind w:left="2153" w:hanging="286"/>
      </w:pPr>
      <w:rPr>
        <w:rFonts w:hint="default"/>
        <w:lang w:val="ru-RU" w:eastAsia="en-US" w:bidi="ar-SA"/>
      </w:rPr>
    </w:lvl>
    <w:lvl w:ilvl="3">
      <w:start w:val="0"/>
      <w:numFmt w:val="bullet"/>
      <w:lvlText w:val="•"/>
      <w:lvlJc w:val="left"/>
      <w:pPr>
        <w:ind w:left="3159" w:hanging="286"/>
      </w:pPr>
      <w:rPr>
        <w:rFonts w:hint="default"/>
        <w:lang w:val="ru-RU" w:eastAsia="en-US" w:bidi="ar-SA"/>
      </w:rPr>
    </w:lvl>
    <w:lvl w:ilvl="4">
      <w:start w:val="0"/>
      <w:numFmt w:val="bullet"/>
      <w:lvlText w:val="•"/>
      <w:lvlJc w:val="left"/>
      <w:pPr>
        <w:ind w:left="4166" w:hanging="286"/>
      </w:pPr>
      <w:rPr>
        <w:rFonts w:hint="default"/>
        <w:lang w:val="ru-RU" w:eastAsia="en-US" w:bidi="ar-SA"/>
      </w:rPr>
    </w:lvl>
    <w:lvl w:ilvl="5">
      <w:start w:val="0"/>
      <w:numFmt w:val="bullet"/>
      <w:lvlText w:val="•"/>
      <w:lvlJc w:val="left"/>
      <w:pPr>
        <w:ind w:left="5173" w:hanging="286"/>
      </w:pPr>
      <w:rPr>
        <w:rFonts w:hint="default"/>
        <w:lang w:val="ru-RU" w:eastAsia="en-US" w:bidi="ar-SA"/>
      </w:rPr>
    </w:lvl>
    <w:lvl w:ilvl="6">
      <w:start w:val="0"/>
      <w:numFmt w:val="bullet"/>
      <w:lvlText w:val="•"/>
      <w:lvlJc w:val="left"/>
      <w:pPr>
        <w:ind w:left="6179" w:hanging="286"/>
      </w:pPr>
      <w:rPr>
        <w:rFonts w:hint="default"/>
        <w:lang w:val="ru-RU" w:eastAsia="en-US" w:bidi="ar-SA"/>
      </w:rPr>
    </w:lvl>
    <w:lvl w:ilvl="7">
      <w:start w:val="0"/>
      <w:numFmt w:val="bullet"/>
      <w:lvlText w:val="•"/>
      <w:lvlJc w:val="left"/>
      <w:pPr>
        <w:ind w:left="7186" w:hanging="286"/>
      </w:pPr>
      <w:rPr>
        <w:rFonts w:hint="default"/>
        <w:lang w:val="ru-RU" w:eastAsia="en-US" w:bidi="ar-SA"/>
      </w:rPr>
    </w:lvl>
    <w:lvl w:ilvl="8">
      <w:start w:val="0"/>
      <w:numFmt w:val="bullet"/>
      <w:lvlText w:val="•"/>
      <w:lvlJc w:val="left"/>
      <w:pPr>
        <w:ind w:left="8193" w:hanging="286"/>
      </w:pPr>
      <w:rPr>
        <w:rFonts w:hint="default"/>
        <w:lang w:val="ru-RU" w:eastAsia="en-US" w:bidi="ar-SA"/>
      </w:rPr>
    </w:lvl>
  </w:abstractNum>
  <w:abstractNum w:abstractNumId="11">
    <w:multiLevelType w:val="hybridMultilevel"/>
    <w:lvl w:ilvl="0">
      <w:start w:val="2"/>
      <w:numFmt w:val="decimal"/>
      <w:lvlText w:val="%1"/>
      <w:lvlJc w:val="left"/>
      <w:pPr>
        <w:ind w:left="4039" w:hanging="708"/>
        <w:jc w:val="left"/>
      </w:pPr>
      <w:rPr>
        <w:rFonts w:hint="default"/>
        <w:lang w:val="ru-RU" w:eastAsia="en-US" w:bidi="ar-SA"/>
      </w:rPr>
    </w:lvl>
    <w:lvl w:ilvl="1">
      <w:start w:val="1"/>
      <w:numFmt w:val="decimal"/>
      <w:lvlText w:val="%1.%2."/>
      <w:lvlJc w:val="left"/>
      <w:pPr>
        <w:ind w:left="4039" w:hanging="708"/>
        <w:jc w:val="right"/>
      </w:pPr>
      <w:rPr>
        <w:rFonts w:hint="default" w:ascii="Times New Roman" w:hAnsi="Times New Roman" w:eastAsia="Times New Roman" w:cs="Times New Roman"/>
        <w:b/>
        <w:bCs/>
        <w:i w:val="0"/>
        <w:iCs w:val="0"/>
        <w:spacing w:val="0"/>
        <w:w w:val="100"/>
        <w:sz w:val="28"/>
        <w:szCs w:val="28"/>
        <w:lang w:val="ru-RU" w:eastAsia="en-US" w:bidi="ar-SA"/>
      </w:rPr>
    </w:lvl>
    <w:lvl w:ilvl="2">
      <w:start w:val="1"/>
      <w:numFmt w:val="decimal"/>
      <w:lvlText w:val="%1.%2.%3"/>
      <w:lvlJc w:val="left"/>
      <w:pPr>
        <w:ind w:left="880" w:hanging="708"/>
        <w:jc w:val="right"/>
      </w:pPr>
      <w:rPr>
        <w:rFonts w:hint="default" w:ascii="Times New Roman" w:hAnsi="Times New Roman" w:eastAsia="Times New Roman" w:cs="Times New Roman"/>
        <w:b/>
        <w:bCs/>
        <w:i w:val="0"/>
        <w:iCs w:val="0"/>
        <w:spacing w:val="-3"/>
        <w:w w:val="100"/>
        <w:sz w:val="28"/>
        <w:szCs w:val="28"/>
        <w:lang w:val="ru-RU" w:eastAsia="en-US" w:bidi="ar-SA"/>
      </w:rPr>
    </w:lvl>
    <w:lvl w:ilvl="3">
      <w:start w:val="0"/>
      <w:numFmt w:val="bullet"/>
      <w:lvlText w:val="•"/>
      <w:lvlJc w:val="left"/>
      <w:pPr>
        <w:ind w:left="5410" w:hanging="708"/>
      </w:pPr>
      <w:rPr>
        <w:rFonts w:hint="default"/>
        <w:lang w:val="ru-RU" w:eastAsia="en-US" w:bidi="ar-SA"/>
      </w:rPr>
    </w:lvl>
    <w:lvl w:ilvl="4">
      <w:start w:val="0"/>
      <w:numFmt w:val="bullet"/>
      <w:lvlText w:val="•"/>
      <w:lvlJc w:val="left"/>
      <w:pPr>
        <w:ind w:left="6095" w:hanging="708"/>
      </w:pPr>
      <w:rPr>
        <w:rFonts w:hint="default"/>
        <w:lang w:val="ru-RU" w:eastAsia="en-US" w:bidi="ar-SA"/>
      </w:rPr>
    </w:lvl>
    <w:lvl w:ilvl="5">
      <w:start w:val="0"/>
      <w:numFmt w:val="bullet"/>
      <w:lvlText w:val="•"/>
      <w:lvlJc w:val="left"/>
      <w:pPr>
        <w:ind w:left="6780" w:hanging="708"/>
      </w:pPr>
      <w:rPr>
        <w:rFonts w:hint="default"/>
        <w:lang w:val="ru-RU" w:eastAsia="en-US" w:bidi="ar-SA"/>
      </w:rPr>
    </w:lvl>
    <w:lvl w:ilvl="6">
      <w:start w:val="0"/>
      <w:numFmt w:val="bullet"/>
      <w:lvlText w:val="•"/>
      <w:lvlJc w:val="left"/>
      <w:pPr>
        <w:ind w:left="7465" w:hanging="708"/>
      </w:pPr>
      <w:rPr>
        <w:rFonts w:hint="default"/>
        <w:lang w:val="ru-RU" w:eastAsia="en-US" w:bidi="ar-SA"/>
      </w:rPr>
    </w:lvl>
    <w:lvl w:ilvl="7">
      <w:start w:val="0"/>
      <w:numFmt w:val="bullet"/>
      <w:lvlText w:val="•"/>
      <w:lvlJc w:val="left"/>
      <w:pPr>
        <w:ind w:left="8150" w:hanging="708"/>
      </w:pPr>
      <w:rPr>
        <w:rFonts w:hint="default"/>
        <w:lang w:val="ru-RU" w:eastAsia="en-US" w:bidi="ar-SA"/>
      </w:rPr>
    </w:lvl>
    <w:lvl w:ilvl="8">
      <w:start w:val="0"/>
      <w:numFmt w:val="bullet"/>
      <w:lvlText w:val="•"/>
      <w:lvlJc w:val="left"/>
      <w:pPr>
        <w:ind w:left="8836" w:hanging="708"/>
      </w:pPr>
      <w:rPr>
        <w:rFonts w:hint="default"/>
        <w:lang w:val="ru-RU" w:eastAsia="en-US" w:bidi="ar-SA"/>
      </w:rPr>
    </w:lvl>
  </w:abstractNum>
  <w:abstractNum w:abstractNumId="10">
    <w:multiLevelType w:val="hybridMultilevel"/>
    <w:lvl w:ilvl="0">
      <w:start w:val="0"/>
      <w:numFmt w:val="bullet"/>
      <w:lvlText w:val="-"/>
      <w:lvlJc w:val="left"/>
      <w:pPr>
        <w:ind w:left="143" w:hanging="286"/>
      </w:pPr>
      <w:rPr>
        <w:rFonts w:hint="default" w:ascii="Courier New" w:hAnsi="Courier New" w:eastAsia="Courier New" w:cs="Courier New"/>
        <w:b w:val="0"/>
        <w:bCs w:val="0"/>
        <w:i w:val="0"/>
        <w:iCs w:val="0"/>
        <w:spacing w:val="0"/>
        <w:w w:val="100"/>
        <w:sz w:val="28"/>
        <w:szCs w:val="28"/>
        <w:lang w:val="ru-RU" w:eastAsia="en-US" w:bidi="ar-SA"/>
      </w:rPr>
    </w:lvl>
    <w:lvl w:ilvl="1">
      <w:start w:val="0"/>
      <w:numFmt w:val="bullet"/>
      <w:lvlText w:val="•"/>
      <w:lvlJc w:val="left"/>
      <w:pPr>
        <w:ind w:left="1146" w:hanging="286"/>
      </w:pPr>
      <w:rPr>
        <w:rFonts w:hint="default"/>
        <w:lang w:val="ru-RU" w:eastAsia="en-US" w:bidi="ar-SA"/>
      </w:rPr>
    </w:lvl>
    <w:lvl w:ilvl="2">
      <w:start w:val="0"/>
      <w:numFmt w:val="bullet"/>
      <w:lvlText w:val="•"/>
      <w:lvlJc w:val="left"/>
      <w:pPr>
        <w:ind w:left="2153" w:hanging="286"/>
      </w:pPr>
      <w:rPr>
        <w:rFonts w:hint="default"/>
        <w:lang w:val="ru-RU" w:eastAsia="en-US" w:bidi="ar-SA"/>
      </w:rPr>
    </w:lvl>
    <w:lvl w:ilvl="3">
      <w:start w:val="0"/>
      <w:numFmt w:val="bullet"/>
      <w:lvlText w:val="•"/>
      <w:lvlJc w:val="left"/>
      <w:pPr>
        <w:ind w:left="3159" w:hanging="286"/>
      </w:pPr>
      <w:rPr>
        <w:rFonts w:hint="default"/>
        <w:lang w:val="ru-RU" w:eastAsia="en-US" w:bidi="ar-SA"/>
      </w:rPr>
    </w:lvl>
    <w:lvl w:ilvl="4">
      <w:start w:val="0"/>
      <w:numFmt w:val="bullet"/>
      <w:lvlText w:val="•"/>
      <w:lvlJc w:val="left"/>
      <w:pPr>
        <w:ind w:left="4166" w:hanging="286"/>
      </w:pPr>
      <w:rPr>
        <w:rFonts w:hint="default"/>
        <w:lang w:val="ru-RU" w:eastAsia="en-US" w:bidi="ar-SA"/>
      </w:rPr>
    </w:lvl>
    <w:lvl w:ilvl="5">
      <w:start w:val="0"/>
      <w:numFmt w:val="bullet"/>
      <w:lvlText w:val="•"/>
      <w:lvlJc w:val="left"/>
      <w:pPr>
        <w:ind w:left="5173" w:hanging="286"/>
      </w:pPr>
      <w:rPr>
        <w:rFonts w:hint="default"/>
        <w:lang w:val="ru-RU" w:eastAsia="en-US" w:bidi="ar-SA"/>
      </w:rPr>
    </w:lvl>
    <w:lvl w:ilvl="6">
      <w:start w:val="0"/>
      <w:numFmt w:val="bullet"/>
      <w:lvlText w:val="•"/>
      <w:lvlJc w:val="left"/>
      <w:pPr>
        <w:ind w:left="6179" w:hanging="286"/>
      </w:pPr>
      <w:rPr>
        <w:rFonts w:hint="default"/>
        <w:lang w:val="ru-RU" w:eastAsia="en-US" w:bidi="ar-SA"/>
      </w:rPr>
    </w:lvl>
    <w:lvl w:ilvl="7">
      <w:start w:val="0"/>
      <w:numFmt w:val="bullet"/>
      <w:lvlText w:val="•"/>
      <w:lvlJc w:val="left"/>
      <w:pPr>
        <w:ind w:left="7186" w:hanging="286"/>
      </w:pPr>
      <w:rPr>
        <w:rFonts w:hint="default"/>
        <w:lang w:val="ru-RU" w:eastAsia="en-US" w:bidi="ar-SA"/>
      </w:rPr>
    </w:lvl>
    <w:lvl w:ilvl="8">
      <w:start w:val="0"/>
      <w:numFmt w:val="bullet"/>
      <w:lvlText w:val="•"/>
      <w:lvlJc w:val="left"/>
      <w:pPr>
        <w:ind w:left="8193" w:hanging="286"/>
      </w:pPr>
      <w:rPr>
        <w:rFonts w:hint="default"/>
        <w:lang w:val="ru-RU" w:eastAsia="en-US" w:bidi="ar-SA"/>
      </w:rPr>
    </w:lvl>
  </w:abstractNum>
  <w:abstractNum w:abstractNumId="9">
    <w:multiLevelType w:val="hybridMultilevel"/>
    <w:lvl w:ilvl="0">
      <w:start w:val="1"/>
      <w:numFmt w:val="decimal"/>
      <w:lvlText w:val="%1)"/>
      <w:lvlJc w:val="left"/>
      <w:pPr>
        <w:ind w:left="143" w:hanging="305"/>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305"/>
      </w:pPr>
      <w:rPr>
        <w:rFonts w:hint="default"/>
        <w:lang w:val="ru-RU" w:eastAsia="en-US" w:bidi="ar-SA"/>
      </w:rPr>
    </w:lvl>
    <w:lvl w:ilvl="2">
      <w:start w:val="0"/>
      <w:numFmt w:val="bullet"/>
      <w:lvlText w:val="•"/>
      <w:lvlJc w:val="left"/>
      <w:pPr>
        <w:ind w:left="2153" w:hanging="305"/>
      </w:pPr>
      <w:rPr>
        <w:rFonts w:hint="default"/>
        <w:lang w:val="ru-RU" w:eastAsia="en-US" w:bidi="ar-SA"/>
      </w:rPr>
    </w:lvl>
    <w:lvl w:ilvl="3">
      <w:start w:val="0"/>
      <w:numFmt w:val="bullet"/>
      <w:lvlText w:val="•"/>
      <w:lvlJc w:val="left"/>
      <w:pPr>
        <w:ind w:left="3159" w:hanging="305"/>
      </w:pPr>
      <w:rPr>
        <w:rFonts w:hint="default"/>
        <w:lang w:val="ru-RU" w:eastAsia="en-US" w:bidi="ar-SA"/>
      </w:rPr>
    </w:lvl>
    <w:lvl w:ilvl="4">
      <w:start w:val="0"/>
      <w:numFmt w:val="bullet"/>
      <w:lvlText w:val="•"/>
      <w:lvlJc w:val="left"/>
      <w:pPr>
        <w:ind w:left="4166" w:hanging="305"/>
      </w:pPr>
      <w:rPr>
        <w:rFonts w:hint="default"/>
        <w:lang w:val="ru-RU" w:eastAsia="en-US" w:bidi="ar-SA"/>
      </w:rPr>
    </w:lvl>
    <w:lvl w:ilvl="5">
      <w:start w:val="0"/>
      <w:numFmt w:val="bullet"/>
      <w:lvlText w:val="•"/>
      <w:lvlJc w:val="left"/>
      <w:pPr>
        <w:ind w:left="5173" w:hanging="305"/>
      </w:pPr>
      <w:rPr>
        <w:rFonts w:hint="default"/>
        <w:lang w:val="ru-RU" w:eastAsia="en-US" w:bidi="ar-SA"/>
      </w:rPr>
    </w:lvl>
    <w:lvl w:ilvl="6">
      <w:start w:val="0"/>
      <w:numFmt w:val="bullet"/>
      <w:lvlText w:val="•"/>
      <w:lvlJc w:val="left"/>
      <w:pPr>
        <w:ind w:left="6179" w:hanging="305"/>
      </w:pPr>
      <w:rPr>
        <w:rFonts w:hint="default"/>
        <w:lang w:val="ru-RU" w:eastAsia="en-US" w:bidi="ar-SA"/>
      </w:rPr>
    </w:lvl>
    <w:lvl w:ilvl="7">
      <w:start w:val="0"/>
      <w:numFmt w:val="bullet"/>
      <w:lvlText w:val="•"/>
      <w:lvlJc w:val="left"/>
      <w:pPr>
        <w:ind w:left="7186" w:hanging="305"/>
      </w:pPr>
      <w:rPr>
        <w:rFonts w:hint="default"/>
        <w:lang w:val="ru-RU" w:eastAsia="en-US" w:bidi="ar-SA"/>
      </w:rPr>
    </w:lvl>
    <w:lvl w:ilvl="8">
      <w:start w:val="0"/>
      <w:numFmt w:val="bullet"/>
      <w:lvlText w:val="•"/>
      <w:lvlJc w:val="left"/>
      <w:pPr>
        <w:ind w:left="8193" w:hanging="305"/>
      </w:pPr>
      <w:rPr>
        <w:rFonts w:hint="default"/>
        <w:lang w:val="ru-RU" w:eastAsia="en-US" w:bidi="ar-SA"/>
      </w:rPr>
    </w:lvl>
  </w:abstractNum>
  <w:abstractNum w:abstractNumId="8">
    <w:multiLevelType w:val="hybridMultilevel"/>
    <w:lvl w:ilvl="0">
      <w:start w:val="1"/>
      <w:numFmt w:val="decimal"/>
      <w:lvlText w:val="%1"/>
      <w:lvlJc w:val="left"/>
      <w:pPr>
        <w:ind w:left="1235" w:hanging="516"/>
        <w:jc w:val="left"/>
      </w:pPr>
      <w:rPr>
        <w:rFonts w:hint="default"/>
        <w:lang w:val="ru-RU" w:eastAsia="en-US" w:bidi="ar-SA"/>
      </w:rPr>
    </w:lvl>
    <w:lvl w:ilvl="1">
      <w:start w:val="1"/>
      <w:numFmt w:val="decimal"/>
      <w:lvlText w:val="%1.%2."/>
      <w:lvlJc w:val="left"/>
      <w:pPr>
        <w:ind w:left="1235" w:hanging="516"/>
        <w:jc w:val="right"/>
      </w:pPr>
      <w:rPr>
        <w:rFonts w:hint="default" w:ascii="Times New Roman" w:hAnsi="Times New Roman" w:eastAsia="Times New Roman" w:cs="Times New Roman"/>
        <w:b/>
        <w:bCs/>
        <w:i w:val="0"/>
        <w:iCs w:val="0"/>
        <w:spacing w:val="0"/>
        <w:w w:val="100"/>
        <w:sz w:val="28"/>
        <w:szCs w:val="28"/>
        <w:lang w:val="ru-RU" w:eastAsia="en-US" w:bidi="ar-SA"/>
      </w:rPr>
    </w:lvl>
    <w:lvl w:ilvl="2">
      <w:start w:val="1"/>
      <w:numFmt w:val="decimal"/>
      <w:lvlText w:val="%3)"/>
      <w:lvlJc w:val="left"/>
      <w:pPr>
        <w:ind w:left="1137" w:hanging="2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3">
      <w:start w:val="0"/>
      <w:numFmt w:val="bullet"/>
      <w:lvlText w:val="•"/>
      <w:lvlJc w:val="left"/>
      <w:pPr>
        <w:ind w:left="3232" w:hanging="279"/>
      </w:pPr>
      <w:rPr>
        <w:rFonts w:hint="default"/>
        <w:lang w:val="ru-RU" w:eastAsia="en-US" w:bidi="ar-SA"/>
      </w:rPr>
    </w:lvl>
    <w:lvl w:ilvl="4">
      <w:start w:val="0"/>
      <w:numFmt w:val="bullet"/>
      <w:lvlText w:val="•"/>
      <w:lvlJc w:val="left"/>
      <w:pPr>
        <w:ind w:left="4228" w:hanging="279"/>
      </w:pPr>
      <w:rPr>
        <w:rFonts w:hint="default"/>
        <w:lang w:val="ru-RU" w:eastAsia="en-US" w:bidi="ar-SA"/>
      </w:rPr>
    </w:lvl>
    <w:lvl w:ilvl="5">
      <w:start w:val="0"/>
      <w:numFmt w:val="bullet"/>
      <w:lvlText w:val="•"/>
      <w:lvlJc w:val="left"/>
      <w:pPr>
        <w:ind w:left="5225" w:hanging="279"/>
      </w:pPr>
      <w:rPr>
        <w:rFonts w:hint="default"/>
        <w:lang w:val="ru-RU" w:eastAsia="en-US" w:bidi="ar-SA"/>
      </w:rPr>
    </w:lvl>
    <w:lvl w:ilvl="6">
      <w:start w:val="0"/>
      <w:numFmt w:val="bullet"/>
      <w:lvlText w:val="•"/>
      <w:lvlJc w:val="left"/>
      <w:pPr>
        <w:ind w:left="6221" w:hanging="279"/>
      </w:pPr>
      <w:rPr>
        <w:rFonts w:hint="default"/>
        <w:lang w:val="ru-RU" w:eastAsia="en-US" w:bidi="ar-SA"/>
      </w:rPr>
    </w:lvl>
    <w:lvl w:ilvl="7">
      <w:start w:val="0"/>
      <w:numFmt w:val="bullet"/>
      <w:lvlText w:val="•"/>
      <w:lvlJc w:val="left"/>
      <w:pPr>
        <w:ind w:left="7217" w:hanging="279"/>
      </w:pPr>
      <w:rPr>
        <w:rFonts w:hint="default"/>
        <w:lang w:val="ru-RU" w:eastAsia="en-US" w:bidi="ar-SA"/>
      </w:rPr>
    </w:lvl>
    <w:lvl w:ilvl="8">
      <w:start w:val="0"/>
      <w:numFmt w:val="bullet"/>
      <w:lvlText w:val="•"/>
      <w:lvlJc w:val="left"/>
      <w:pPr>
        <w:ind w:left="8213" w:hanging="279"/>
      </w:pPr>
      <w:rPr>
        <w:rFonts w:hint="default"/>
        <w:lang w:val="ru-RU" w:eastAsia="en-US" w:bidi="ar-SA"/>
      </w:rPr>
    </w:lvl>
  </w:abstractNum>
  <w:abstractNum w:abstractNumId="7">
    <w:multiLevelType w:val="hybridMultilevel"/>
    <w:lvl w:ilvl="0">
      <w:start w:val="1"/>
      <w:numFmt w:val="decimal"/>
      <w:lvlText w:val="%1."/>
      <w:lvlJc w:val="left"/>
      <w:pPr>
        <w:ind w:left="143"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43" w:hanging="281"/>
      </w:pPr>
      <w:rPr>
        <w:rFonts w:hint="default" w:ascii="Courier New" w:hAnsi="Courier New" w:eastAsia="Courier New" w:cs="Courier New"/>
        <w:b w:val="0"/>
        <w:bCs w:val="0"/>
        <w:i w:val="0"/>
        <w:iCs w:val="0"/>
        <w:spacing w:val="0"/>
        <w:w w:val="100"/>
        <w:sz w:val="28"/>
        <w:szCs w:val="28"/>
        <w:lang w:val="ru-RU" w:eastAsia="en-US" w:bidi="ar-SA"/>
      </w:rPr>
    </w:lvl>
    <w:lvl w:ilvl="2">
      <w:start w:val="0"/>
      <w:numFmt w:val="bullet"/>
      <w:lvlText w:val="•"/>
      <w:lvlJc w:val="left"/>
      <w:pPr>
        <w:ind w:left="2153" w:hanging="281"/>
      </w:pPr>
      <w:rPr>
        <w:rFonts w:hint="default"/>
        <w:lang w:val="ru-RU" w:eastAsia="en-US" w:bidi="ar-SA"/>
      </w:rPr>
    </w:lvl>
    <w:lvl w:ilvl="3">
      <w:start w:val="0"/>
      <w:numFmt w:val="bullet"/>
      <w:lvlText w:val="•"/>
      <w:lvlJc w:val="left"/>
      <w:pPr>
        <w:ind w:left="3159" w:hanging="281"/>
      </w:pPr>
      <w:rPr>
        <w:rFonts w:hint="default"/>
        <w:lang w:val="ru-RU" w:eastAsia="en-US" w:bidi="ar-SA"/>
      </w:rPr>
    </w:lvl>
    <w:lvl w:ilvl="4">
      <w:start w:val="0"/>
      <w:numFmt w:val="bullet"/>
      <w:lvlText w:val="•"/>
      <w:lvlJc w:val="left"/>
      <w:pPr>
        <w:ind w:left="4166" w:hanging="281"/>
      </w:pPr>
      <w:rPr>
        <w:rFonts w:hint="default"/>
        <w:lang w:val="ru-RU" w:eastAsia="en-US" w:bidi="ar-SA"/>
      </w:rPr>
    </w:lvl>
    <w:lvl w:ilvl="5">
      <w:start w:val="0"/>
      <w:numFmt w:val="bullet"/>
      <w:lvlText w:val="•"/>
      <w:lvlJc w:val="left"/>
      <w:pPr>
        <w:ind w:left="5173" w:hanging="281"/>
      </w:pPr>
      <w:rPr>
        <w:rFonts w:hint="default"/>
        <w:lang w:val="ru-RU" w:eastAsia="en-US" w:bidi="ar-SA"/>
      </w:rPr>
    </w:lvl>
    <w:lvl w:ilvl="6">
      <w:start w:val="0"/>
      <w:numFmt w:val="bullet"/>
      <w:lvlText w:val="•"/>
      <w:lvlJc w:val="left"/>
      <w:pPr>
        <w:ind w:left="6179" w:hanging="281"/>
      </w:pPr>
      <w:rPr>
        <w:rFonts w:hint="default"/>
        <w:lang w:val="ru-RU" w:eastAsia="en-US" w:bidi="ar-SA"/>
      </w:rPr>
    </w:lvl>
    <w:lvl w:ilvl="7">
      <w:start w:val="0"/>
      <w:numFmt w:val="bullet"/>
      <w:lvlText w:val="•"/>
      <w:lvlJc w:val="left"/>
      <w:pPr>
        <w:ind w:left="7186" w:hanging="281"/>
      </w:pPr>
      <w:rPr>
        <w:rFonts w:hint="default"/>
        <w:lang w:val="ru-RU" w:eastAsia="en-US" w:bidi="ar-SA"/>
      </w:rPr>
    </w:lvl>
    <w:lvl w:ilvl="8">
      <w:start w:val="0"/>
      <w:numFmt w:val="bullet"/>
      <w:lvlText w:val="•"/>
      <w:lvlJc w:val="left"/>
      <w:pPr>
        <w:ind w:left="8193" w:hanging="281"/>
      </w:pPr>
      <w:rPr>
        <w:rFonts w:hint="default"/>
        <w:lang w:val="ru-RU" w:eastAsia="en-US" w:bidi="ar-SA"/>
      </w:rPr>
    </w:lvl>
  </w:abstractNum>
  <w:abstractNum w:abstractNumId="6">
    <w:multiLevelType w:val="hybridMultilevel"/>
    <w:lvl w:ilvl="0">
      <w:start w:val="0"/>
      <w:numFmt w:val="bullet"/>
      <w:lvlText w:val="-"/>
      <w:lvlJc w:val="left"/>
      <w:pPr>
        <w:ind w:left="143" w:hanging="286"/>
      </w:pPr>
      <w:rPr>
        <w:rFonts w:hint="default" w:ascii="Courier New" w:hAnsi="Courier New" w:eastAsia="Courier New" w:cs="Courier New"/>
        <w:b w:val="0"/>
        <w:bCs w:val="0"/>
        <w:i w:val="0"/>
        <w:iCs w:val="0"/>
        <w:spacing w:val="0"/>
        <w:w w:val="100"/>
        <w:sz w:val="28"/>
        <w:szCs w:val="28"/>
        <w:lang w:val="ru-RU" w:eastAsia="en-US" w:bidi="ar-SA"/>
      </w:rPr>
    </w:lvl>
    <w:lvl w:ilvl="1">
      <w:start w:val="0"/>
      <w:numFmt w:val="bullet"/>
      <w:lvlText w:val="•"/>
      <w:lvlJc w:val="left"/>
      <w:pPr>
        <w:ind w:left="1146" w:hanging="286"/>
      </w:pPr>
      <w:rPr>
        <w:rFonts w:hint="default"/>
        <w:lang w:val="ru-RU" w:eastAsia="en-US" w:bidi="ar-SA"/>
      </w:rPr>
    </w:lvl>
    <w:lvl w:ilvl="2">
      <w:start w:val="0"/>
      <w:numFmt w:val="bullet"/>
      <w:lvlText w:val="•"/>
      <w:lvlJc w:val="left"/>
      <w:pPr>
        <w:ind w:left="2153" w:hanging="286"/>
      </w:pPr>
      <w:rPr>
        <w:rFonts w:hint="default"/>
        <w:lang w:val="ru-RU" w:eastAsia="en-US" w:bidi="ar-SA"/>
      </w:rPr>
    </w:lvl>
    <w:lvl w:ilvl="3">
      <w:start w:val="0"/>
      <w:numFmt w:val="bullet"/>
      <w:lvlText w:val="•"/>
      <w:lvlJc w:val="left"/>
      <w:pPr>
        <w:ind w:left="3159" w:hanging="286"/>
      </w:pPr>
      <w:rPr>
        <w:rFonts w:hint="default"/>
        <w:lang w:val="ru-RU" w:eastAsia="en-US" w:bidi="ar-SA"/>
      </w:rPr>
    </w:lvl>
    <w:lvl w:ilvl="4">
      <w:start w:val="0"/>
      <w:numFmt w:val="bullet"/>
      <w:lvlText w:val="•"/>
      <w:lvlJc w:val="left"/>
      <w:pPr>
        <w:ind w:left="4166" w:hanging="286"/>
      </w:pPr>
      <w:rPr>
        <w:rFonts w:hint="default"/>
        <w:lang w:val="ru-RU" w:eastAsia="en-US" w:bidi="ar-SA"/>
      </w:rPr>
    </w:lvl>
    <w:lvl w:ilvl="5">
      <w:start w:val="0"/>
      <w:numFmt w:val="bullet"/>
      <w:lvlText w:val="•"/>
      <w:lvlJc w:val="left"/>
      <w:pPr>
        <w:ind w:left="5173" w:hanging="286"/>
      </w:pPr>
      <w:rPr>
        <w:rFonts w:hint="default"/>
        <w:lang w:val="ru-RU" w:eastAsia="en-US" w:bidi="ar-SA"/>
      </w:rPr>
    </w:lvl>
    <w:lvl w:ilvl="6">
      <w:start w:val="0"/>
      <w:numFmt w:val="bullet"/>
      <w:lvlText w:val="•"/>
      <w:lvlJc w:val="left"/>
      <w:pPr>
        <w:ind w:left="6179" w:hanging="286"/>
      </w:pPr>
      <w:rPr>
        <w:rFonts w:hint="default"/>
        <w:lang w:val="ru-RU" w:eastAsia="en-US" w:bidi="ar-SA"/>
      </w:rPr>
    </w:lvl>
    <w:lvl w:ilvl="7">
      <w:start w:val="0"/>
      <w:numFmt w:val="bullet"/>
      <w:lvlText w:val="•"/>
      <w:lvlJc w:val="left"/>
      <w:pPr>
        <w:ind w:left="7186" w:hanging="286"/>
      </w:pPr>
      <w:rPr>
        <w:rFonts w:hint="default"/>
        <w:lang w:val="ru-RU" w:eastAsia="en-US" w:bidi="ar-SA"/>
      </w:rPr>
    </w:lvl>
    <w:lvl w:ilvl="8">
      <w:start w:val="0"/>
      <w:numFmt w:val="bullet"/>
      <w:lvlText w:val="•"/>
      <w:lvlJc w:val="left"/>
      <w:pPr>
        <w:ind w:left="8193" w:hanging="286"/>
      </w:pPr>
      <w:rPr>
        <w:rFonts w:hint="default"/>
        <w:lang w:val="ru-RU" w:eastAsia="en-US" w:bidi="ar-SA"/>
      </w:rPr>
    </w:lvl>
  </w:abstractNum>
  <w:abstractNum w:abstractNumId="5">
    <w:multiLevelType w:val="hybridMultilevel"/>
    <w:lvl w:ilvl="0">
      <w:start w:val="1"/>
      <w:numFmt w:val="decimal"/>
      <w:lvlText w:val="%1."/>
      <w:lvlJc w:val="left"/>
      <w:pPr>
        <w:ind w:left="143"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46" w:hanging="281"/>
      </w:pPr>
      <w:rPr>
        <w:rFonts w:hint="default"/>
        <w:lang w:val="ru-RU" w:eastAsia="en-US" w:bidi="ar-SA"/>
      </w:rPr>
    </w:lvl>
    <w:lvl w:ilvl="2">
      <w:start w:val="0"/>
      <w:numFmt w:val="bullet"/>
      <w:lvlText w:val="•"/>
      <w:lvlJc w:val="left"/>
      <w:pPr>
        <w:ind w:left="2153" w:hanging="281"/>
      </w:pPr>
      <w:rPr>
        <w:rFonts w:hint="default"/>
        <w:lang w:val="ru-RU" w:eastAsia="en-US" w:bidi="ar-SA"/>
      </w:rPr>
    </w:lvl>
    <w:lvl w:ilvl="3">
      <w:start w:val="0"/>
      <w:numFmt w:val="bullet"/>
      <w:lvlText w:val="•"/>
      <w:lvlJc w:val="left"/>
      <w:pPr>
        <w:ind w:left="3159" w:hanging="281"/>
      </w:pPr>
      <w:rPr>
        <w:rFonts w:hint="default"/>
        <w:lang w:val="ru-RU" w:eastAsia="en-US" w:bidi="ar-SA"/>
      </w:rPr>
    </w:lvl>
    <w:lvl w:ilvl="4">
      <w:start w:val="0"/>
      <w:numFmt w:val="bullet"/>
      <w:lvlText w:val="•"/>
      <w:lvlJc w:val="left"/>
      <w:pPr>
        <w:ind w:left="4166" w:hanging="281"/>
      </w:pPr>
      <w:rPr>
        <w:rFonts w:hint="default"/>
        <w:lang w:val="ru-RU" w:eastAsia="en-US" w:bidi="ar-SA"/>
      </w:rPr>
    </w:lvl>
    <w:lvl w:ilvl="5">
      <w:start w:val="0"/>
      <w:numFmt w:val="bullet"/>
      <w:lvlText w:val="•"/>
      <w:lvlJc w:val="left"/>
      <w:pPr>
        <w:ind w:left="5173" w:hanging="281"/>
      </w:pPr>
      <w:rPr>
        <w:rFonts w:hint="default"/>
        <w:lang w:val="ru-RU" w:eastAsia="en-US" w:bidi="ar-SA"/>
      </w:rPr>
    </w:lvl>
    <w:lvl w:ilvl="6">
      <w:start w:val="0"/>
      <w:numFmt w:val="bullet"/>
      <w:lvlText w:val="•"/>
      <w:lvlJc w:val="left"/>
      <w:pPr>
        <w:ind w:left="6179" w:hanging="281"/>
      </w:pPr>
      <w:rPr>
        <w:rFonts w:hint="default"/>
        <w:lang w:val="ru-RU" w:eastAsia="en-US" w:bidi="ar-SA"/>
      </w:rPr>
    </w:lvl>
    <w:lvl w:ilvl="7">
      <w:start w:val="0"/>
      <w:numFmt w:val="bullet"/>
      <w:lvlText w:val="•"/>
      <w:lvlJc w:val="left"/>
      <w:pPr>
        <w:ind w:left="7186" w:hanging="281"/>
      </w:pPr>
      <w:rPr>
        <w:rFonts w:hint="default"/>
        <w:lang w:val="ru-RU" w:eastAsia="en-US" w:bidi="ar-SA"/>
      </w:rPr>
    </w:lvl>
    <w:lvl w:ilvl="8">
      <w:start w:val="0"/>
      <w:numFmt w:val="bullet"/>
      <w:lvlText w:val="•"/>
      <w:lvlJc w:val="left"/>
      <w:pPr>
        <w:ind w:left="8193" w:hanging="281"/>
      </w:pPr>
      <w:rPr>
        <w:rFonts w:hint="default"/>
        <w:lang w:val="ru-RU" w:eastAsia="en-US" w:bidi="ar-SA"/>
      </w:rPr>
    </w:lvl>
  </w:abstractNum>
  <w:abstractNum w:abstractNumId="4">
    <w:multiLevelType w:val="hybridMultilevel"/>
    <w:lvl w:ilvl="0">
      <w:start w:val="0"/>
      <w:numFmt w:val="bullet"/>
      <w:lvlText w:val="-"/>
      <w:lvlJc w:val="left"/>
      <w:pPr>
        <w:ind w:left="143" w:hanging="281"/>
      </w:pPr>
      <w:rPr>
        <w:rFonts w:hint="default" w:ascii="Courier New" w:hAnsi="Courier New" w:eastAsia="Courier New" w:cs="Courier New"/>
        <w:b w:val="0"/>
        <w:bCs w:val="0"/>
        <w:i w:val="0"/>
        <w:iCs w:val="0"/>
        <w:spacing w:val="0"/>
        <w:w w:val="100"/>
        <w:sz w:val="28"/>
        <w:szCs w:val="28"/>
        <w:lang w:val="ru-RU" w:eastAsia="en-US" w:bidi="ar-SA"/>
      </w:rPr>
    </w:lvl>
    <w:lvl w:ilvl="1">
      <w:start w:val="0"/>
      <w:numFmt w:val="bullet"/>
      <w:lvlText w:val="•"/>
      <w:lvlJc w:val="left"/>
      <w:pPr>
        <w:ind w:left="1146" w:hanging="281"/>
      </w:pPr>
      <w:rPr>
        <w:rFonts w:hint="default"/>
        <w:lang w:val="ru-RU" w:eastAsia="en-US" w:bidi="ar-SA"/>
      </w:rPr>
    </w:lvl>
    <w:lvl w:ilvl="2">
      <w:start w:val="0"/>
      <w:numFmt w:val="bullet"/>
      <w:lvlText w:val="•"/>
      <w:lvlJc w:val="left"/>
      <w:pPr>
        <w:ind w:left="2153" w:hanging="281"/>
      </w:pPr>
      <w:rPr>
        <w:rFonts w:hint="default"/>
        <w:lang w:val="ru-RU" w:eastAsia="en-US" w:bidi="ar-SA"/>
      </w:rPr>
    </w:lvl>
    <w:lvl w:ilvl="3">
      <w:start w:val="0"/>
      <w:numFmt w:val="bullet"/>
      <w:lvlText w:val="•"/>
      <w:lvlJc w:val="left"/>
      <w:pPr>
        <w:ind w:left="3159" w:hanging="281"/>
      </w:pPr>
      <w:rPr>
        <w:rFonts w:hint="default"/>
        <w:lang w:val="ru-RU" w:eastAsia="en-US" w:bidi="ar-SA"/>
      </w:rPr>
    </w:lvl>
    <w:lvl w:ilvl="4">
      <w:start w:val="0"/>
      <w:numFmt w:val="bullet"/>
      <w:lvlText w:val="•"/>
      <w:lvlJc w:val="left"/>
      <w:pPr>
        <w:ind w:left="4166" w:hanging="281"/>
      </w:pPr>
      <w:rPr>
        <w:rFonts w:hint="default"/>
        <w:lang w:val="ru-RU" w:eastAsia="en-US" w:bidi="ar-SA"/>
      </w:rPr>
    </w:lvl>
    <w:lvl w:ilvl="5">
      <w:start w:val="0"/>
      <w:numFmt w:val="bullet"/>
      <w:lvlText w:val="•"/>
      <w:lvlJc w:val="left"/>
      <w:pPr>
        <w:ind w:left="5173" w:hanging="281"/>
      </w:pPr>
      <w:rPr>
        <w:rFonts w:hint="default"/>
        <w:lang w:val="ru-RU" w:eastAsia="en-US" w:bidi="ar-SA"/>
      </w:rPr>
    </w:lvl>
    <w:lvl w:ilvl="6">
      <w:start w:val="0"/>
      <w:numFmt w:val="bullet"/>
      <w:lvlText w:val="•"/>
      <w:lvlJc w:val="left"/>
      <w:pPr>
        <w:ind w:left="6179" w:hanging="281"/>
      </w:pPr>
      <w:rPr>
        <w:rFonts w:hint="default"/>
        <w:lang w:val="ru-RU" w:eastAsia="en-US" w:bidi="ar-SA"/>
      </w:rPr>
    </w:lvl>
    <w:lvl w:ilvl="7">
      <w:start w:val="0"/>
      <w:numFmt w:val="bullet"/>
      <w:lvlText w:val="•"/>
      <w:lvlJc w:val="left"/>
      <w:pPr>
        <w:ind w:left="7186" w:hanging="281"/>
      </w:pPr>
      <w:rPr>
        <w:rFonts w:hint="default"/>
        <w:lang w:val="ru-RU" w:eastAsia="en-US" w:bidi="ar-SA"/>
      </w:rPr>
    </w:lvl>
    <w:lvl w:ilvl="8">
      <w:start w:val="0"/>
      <w:numFmt w:val="bullet"/>
      <w:lvlText w:val="•"/>
      <w:lvlJc w:val="left"/>
      <w:pPr>
        <w:ind w:left="8193" w:hanging="281"/>
      </w:pPr>
      <w:rPr>
        <w:rFonts w:hint="default"/>
        <w:lang w:val="ru-RU" w:eastAsia="en-US" w:bidi="ar-SA"/>
      </w:rPr>
    </w:lvl>
  </w:abstractNum>
  <w:abstractNum w:abstractNumId="3">
    <w:multiLevelType w:val="hybridMultilevel"/>
    <w:lvl w:ilvl="0">
      <w:start w:val="0"/>
      <w:numFmt w:val="bullet"/>
      <w:lvlText w:val="-"/>
      <w:lvlJc w:val="left"/>
      <w:pPr>
        <w:ind w:left="143" w:hanging="286"/>
      </w:pPr>
      <w:rPr>
        <w:rFonts w:hint="default" w:ascii="Courier New" w:hAnsi="Courier New" w:eastAsia="Courier New" w:cs="Courier New"/>
        <w:b w:val="0"/>
        <w:bCs w:val="0"/>
        <w:i w:val="0"/>
        <w:iCs w:val="0"/>
        <w:spacing w:val="0"/>
        <w:w w:val="100"/>
        <w:sz w:val="28"/>
        <w:szCs w:val="28"/>
        <w:lang w:val="ru-RU" w:eastAsia="en-US" w:bidi="ar-SA"/>
      </w:rPr>
    </w:lvl>
    <w:lvl w:ilvl="1">
      <w:start w:val="0"/>
      <w:numFmt w:val="bullet"/>
      <w:lvlText w:val="•"/>
      <w:lvlJc w:val="left"/>
      <w:pPr>
        <w:ind w:left="1146" w:hanging="286"/>
      </w:pPr>
      <w:rPr>
        <w:rFonts w:hint="default"/>
        <w:lang w:val="ru-RU" w:eastAsia="en-US" w:bidi="ar-SA"/>
      </w:rPr>
    </w:lvl>
    <w:lvl w:ilvl="2">
      <w:start w:val="0"/>
      <w:numFmt w:val="bullet"/>
      <w:lvlText w:val="•"/>
      <w:lvlJc w:val="left"/>
      <w:pPr>
        <w:ind w:left="2153" w:hanging="286"/>
      </w:pPr>
      <w:rPr>
        <w:rFonts w:hint="default"/>
        <w:lang w:val="ru-RU" w:eastAsia="en-US" w:bidi="ar-SA"/>
      </w:rPr>
    </w:lvl>
    <w:lvl w:ilvl="3">
      <w:start w:val="0"/>
      <w:numFmt w:val="bullet"/>
      <w:lvlText w:val="•"/>
      <w:lvlJc w:val="left"/>
      <w:pPr>
        <w:ind w:left="3159" w:hanging="286"/>
      </w:pPr>
      <w:rPr>
        <w:rFonts w:hint="default"/>
        <w:lang w:val="ru-RU" w:eastAsia="en-US" w:bidi="ar-SA"/>
      </w:rPr>
    </w:lvl>
    <w:lvl w:ilvl="4">
      <w:start w:val="0"/>
      <w:numFmt w:val="bullet"/>
      <w:lvlText w:val="•"/>
      <w:lvlJc w:val="left"/>
      <w:pPr>
        <w:ind w:left="4166" w:hanging="286"/>
      </w:pPr>
      <w:rPr>
        <w:rFonts w:hint="default"/>
        <w:lang w:val="ru-RU" w:eastAsia="en-US" w:bidi="ar-SA"/>
      </w:rPr>
    </w:lvl>
    <w:lvl w:ilvl="5">
      <w:start w:val="0"/>
      <w:numFmt w:val="bullet"/>
      <w:lvlText w:val="•"/>
      <w:lvlJc w:val="left"/>
      <w:pPr>
        <w:ind w:left="5173" w:hanging="286"/>
      </w:pPr>
      <w:rPr>
        <w:rFonts w:hint="default"/>
        <w:lang w:val="ru-RU" w:eastAsia="en-US" w:bidi="ar-SA"/>
      </w:rPr>
    </w:lvl>
    <w:lvl w:ilvl="6">
      <w:start w:val="0"/>
      <w:numFmt w:val="bullet"/>
      <w:lvlText w:val="•"/>
      <w:lvlJc w:val="left"/>
      <w:pPr>
        <w:ind w:left="6179" w:hanging="286"/>
      </w:pPr>
      <w:rPr>
        <w:rFonts w:hint="default"/>
        <w:lang w:val="ru-RU" w:eastAsia="en-US" w:bidi="ar-SA"/>
      </w:rPr>
    </w:lvl>
    <w:lvl w:ilvl="7">
      <w:start w:val="0"/>
      <w:numFmt w:val="bullet"/>
      <w:lvlText w:val="•"/>
      <w:lvlJc w:val="left"/>
      <w:pPr>
        <w:ind w:left="7186" w:hanging="286"/>
      </w:pPr>
      <w:rPr>
        <w:rFonts w:hint="default"/>
        <w:lang w:val="ru-RU" w:eastAsia="en-US" w:bidi="ar-SA"/>
      </w:rPr>
    </w:lvl>
    <w:lvl w:ilvl="8">
      <w:start w:val="0"/>
      <w:numFmt w:val="bullet"/>
      <w:lvlText w:val="•"/>
      <w:lvlJc w:val="left"/>
      <w:pPr>
        <w:ind w:left="8193" w:hanging="286"/>
      </w:pPr>
      <w:rPr>
        <w:rFonts w:hint="default"/>
        <w:lang w:val="ru-RU" w:eastAsia="en-US" w:bidi="ar-SA"/>
      </w:rPr>
    </w:lvl>
  </w:abstractNum>
  <w:abstractNum w:abstractNumId="2">
    <w:multiLevelType w:val="hybridMultilevel"/>
    <w:lvl w:ilvl="0">
      <w:start w:val="3"/>
      <w:numFmt w:val="decimal"/>
      <w:lvlText w:val="%1"/>
      <w:lvlJc w:val="left"/>
      <w:pPr>
        <w:ind w:left="782" w:hanging="634"/>
        <w:jc w:val="left"/>
      </w:pPr>
      <w:rPr>
        <w:rFonts w:hint="default"/>
        <w:lang w:val="ru-RU" w:eastAsia="en-US" w:bidi="ar-SA"/>
      </w:rPr>
    </w:lvl>
    <w:lvl w:ilvl="1">
      <w:start w:val="1"/>
      <w:numFmt w:val="decimal"/>
      <w:lvlText w:val="%1.%2."/>
      <w:lvlJc w:val="left"/>
      <w:pPr>
        <w:ind w:left="782" w:hanging="634"/>
        <w:jc w:val="left"/>
      </w:pPr>
      <w:rPr>
        <w:rFonts w:hint="default" w:ascii="Times New Roman" w:hAnsi="Times New Roman" w:eastAsia="Times New Roman" w:cs="Times New Roman"/>
        <w:b w:val="0"/>
        <w:bCs w:val="0"/>
        <w:i w:val="0"/>
        <w:iCs w:val="0"/>
        <w:spacing w:val="-4"/>
        <w:w w:val="100"/>
        <w:sz w:val="28"/>
        <w:szCs w:val="28"/>
        <w:lang w:val="ru-RU" w:eastAsia="en-US" w:bidi="ar-SA"/>
      </w:rPr>
    </w:lvl>
    <w:lvl w:ilvl="2">
      <w:start w:val="0"/>
      <w:numFmt w:val="bullet"/>
      <w:lvlText w:val="•"/>
      <w:lvlJc w:val="left"/>
      <w:pPr>
        <w:ind w:left="2665" w:hanging="634"/>
      </w:pPr>
      <w:rPr>
        <w:rFonts w:hint="default"/>
        <w:lang w:val="ru-RU" w:eastAsia="en-US" w:bidi="ar-SA"/>
      </w:rPr>
    </w:lvl>
    <w:lvl w:ilvl="3">
      <w:start w:val="0"/>
      <w:numFmt w:val="bullet"/>
      <w:lvlText w:val="•"/>
      <w:lvlJc w:val="left"/>
      <w:pPr>
        <w:ind w:left="3607" w:hanging="634"/>
      </w:pPr>
      <w:rPr>
        <w:rFonts w:hint="default"/>
        <w:lang w:val="ru-RU" w:eastAsia="en-US" w:bidi="ar-SA"/>
      </w:rPr>
    </w:lvl>
    <w:lvl w:ilvl="4">
      <w:start w:val="0"/>
      <w:numFmt w:val="bullet"/>
      <w:lvlText w:val="•"/>
      <w:lvlJc w:val="left"/>
      <w:pPr>
        <w:ind w:left="4550" w:hanging="634"/>
      </w:pPr>
      <w:rPr>
        <w:rFonts w:hint="default"/>
        <w:lang w:val="ru-RU" w:eastAsia="en-US" w:bidi="ar-SA"/>
      </w:rPr>
    </w:lvl>
    <w:lvl w:ilvl="5">
      <w:start w:val="0"/>
      <w:numFmt w:val="bullet"/>
      <w:lvlText w:val="•"/>
      <w:lvlJc w:val="left"/>
      <w:pPr>
        <w:ind w:left="5493" w:hanging="634"/>
      </w:pPr>
      <w:rPr>
        <w:rFonts w:hint="default"/>
        <w:lang w:val="ru-RU" w:eastAsia="en-US" w:bidi="ar-SA"/>
      </w:rPr>
    </w:lvl>
    <w:lvl w:ilvl="6">
      <w:start w:val="0"/>
      <w:numFmt w:val="bullet"/>
      <w:lvlText w:val="•"/>
      <w:lvlJc w:val="left"/>
      <w:pPr>
        <w:ind w:left="6435" w:hanging="634"/>
      </w:pPr>
      <w:rPr>
        <w:rFonts w:hint="default"/>
        <w:lang w:val="ru-RU" w:eastAsia="en-US" w:bidi="ar-SA"/>
      </w:rPr>
    </w:lvl>
    <w:lvl w:ilvl="7">
      <w:start w:val="0"/>
      <w:numFmt w:val="bullet"/>
      <w:lvlText w:val="•"/>
      <w:lvlJc w:val="left"/>
      <w:pPr>
        <w:ind w:left="7378" w:hanging="634"/>
      </w:pPr>
      <w:rPr>
        <w:rFonts w:hint="default"/>
        <w:lang w:val="ru-RU" w:eastAsia="en-US" w:bidi="ar-SA"/>
      </w:rPr>
    </w:lvl>
    <w:lvl w:ilvl="8">
      <w:start w:val="0"/>
      <w:numFmt w:val="bullet"/>
      <w:lvlText w:val="•"/>
      <w:lvlJc w:val="left"/>
      <w:pPr>
        <w:ind w:left="8321" w:hanging="634"/>
      </w:pPr>
      <w:rPr>
        <w:rFonts w:hint="default"/>
        <w:lang w:val="ru-RU" w:eastAsia="en-US" w:bidi="ar-SA"/>
      </w:rPr>
    </w:lvl>
  </w:abstractNum>
  <w:abstractNum w:abstractNumId="1">
    <w:multiLevelType w:val="hybridMultilevel"/>
    <w:lvl w:ilvl="0">
      <w:start w:val="2"/>
      <w:numFmt w:val="decimal"/>
      <w:lvlText w:val="%1"/>
      <w:lvlJc w:val="left"/>
      <w:pPr>
        <w:ind w:left="782" w:hanging="634"/>
        <w:jc w:val="left"/>
      </w:pPr>
      <w:rPr>
        <w:rFonts w:hint="default"/>
        <w:lang w:val="ru-RU" w:eastAsia="en-US" w:bidi="ar-SA"/>
      </w:rPr>
    </w:lvl>
    <w:lvl w:ilvl="1">
      <w:start w:val="1"/>
      <w:numFmt w:val="decimal"/>
      <w:lvlText w:val="%1.%2."/>
      <w:lvlJc w:val="left"/>
      <w:pPr>
        <w:ind w:left="782" w:hanging="634"/>
        <w:jc w:val="left"/>
      </w:pPr>
      <w:rPr>
        <w:rFonts w:hint="default" w:ascii="Times New Roman" w:hAnsi="Times New Roman" w:eastAsia="Times New Roman" w:cs="Times New Roman"/>
        <w:b w:val="0"/>
        <w:bCs w:val="0"/>
        <w:i w:val="0"/>
        <w:iCs w:val="0"/>
        <w:spacing w:val="-4"/>
        <w:w w:val="100"/>
        <w:sz w:val="28"/>
        <w:szCs w:val="28"/>
        <w:lang w:val="ru-RU" w:eastAsia="en-US" w:bidi="ar-SA"/>
      </w:rPr>
    </w:lvl>
    <w:lvl w:ilvl="2">
      <w:start w:val="0"/>
      <w:numFmt w:val="bullet"/>
      <w:lvlText w:val="•"/>
      <w:lvlJc w:val="left"/>
      <w:pPr>
        <w:ind w:left="2665" w:hanging="634"/>
      </w:pPr>
      <w:rPr>
        <w:rFonts w:hint="default"/>
        <w:lang w:val="ru-RU" w:eastAsia="en-US" w:bidi="ar-SA"/>
      </w:rPr>
    </w:lvl>
    <w:lvl w:ilvl="3">
      <w:start w:val="0"/>
      <w:numFmt w:val="bullet"/>
      <w:lvlText w:val="•"/>
      <w:lvlJc w:val="left"/>
      <w:pPr>
        <w:ind w:left="3607" w:hanging="634"/>
      </w:pPr>
      <w:rPr>
        <w:rFonts w:hint="default"/>
        <w:lang w:val="ru-RU" w:eastAsia="en-US" w:bidi="ar-SA"/>
      </w:rPr>
    </w:lvl>
    <w:lvl w:ilvl="4">
      <w:start w:val="0"/>
      <w:numFmt w:val="bullet"/>
      <w:lvlText w:val="•"/>
      <w:lvlJc w:val="left"/>
      <w:pPr>
        <w:ind w:left="4550" w:hanging="634"/>
      </w:pPr>
      <w:rPr>
        <w:rFonts w:hint="default"/>
        <w:lang w:val="ru-RU" w:eastAsia="en-US" w:bidi="ar-SA"/>
      </w:rPr>
    </w:lvl>
    <w:lvl w:ilvl="5">
      <w:start w:val="0"/>
      <w:numFmt w:val="bullet"/>
      <w:lvlText w:val="•"/>
      <w:lvlJc w:val="left"/>
      <w:pPr>
        <w:ind w:left="5493" w:hanging="634"/>
      </w:pPr>
      <w:rPr>
        <w:rFonts w:hint="default"/>
        <w:lang w:val="ru-RU" w:eastAsia="en-US" w:bidi="ar-SA"/>
      </w:rPr>
    </w:lvl>
    <w:lvl w:ilvl="6">
      <w:start w:val="0"/>
      <w:numFmt w:val="bullet"/>
      <w:lvlText w:val="•"/>
      <w:lvlJc w:val="left"/>
      <w:pPr>
        <w:ind w:left="6435" w:hanging="634"/>
      </w:pPr>
      <w:rPr>
        <w:rFonts w:hint="default"/>
        <w:lang w:val="ru-RU" w:eastAsia="en-US" w:bidi="ar-SA"/>
      </w:rPr>
    </w:lvl>
    <w:lvl w:ilvl="7">
      <w:start w:val="0"/>
      <w:numFmt w:val="bullet"/>
      <w:lvlText w:val="•"/>
      <w:lvlJc w:val="left"/>
      <w:pPr>
        <w:ind w:left="7378" w:hanging="634"/>
      </w:pPr>
      <w:rPr>
        <w:rFonts w:hint="default"/>
        <w:lang w:val="ru-RU" w:eastAsia="en-US" w:bidi="ar-SA"/>
      </w:rPr>
    </w:lvl>
    <w:lvl w:ilvl="8">
      <w:start w:val="0"/>
      <w:numFmt w:val="bullet"/>
      <w:lvlText w:val="•"/>
      <w:lvlJc w:val="left"/>
      <w:pPr>
        <w:ind w:left="8321" w:hanging="634"/>
      </w:pPr>
      <w:rPr>
        <w:rFonts w:hint="default"/>
        <w:lang w:val="ru-RU" w:eastAsia="en-US" w:bidi="ar-SA"/>
      </w:rPr>
    </w:lvl>
  </w:abstractNum>
  <w:abstractNum w:abstractNumId="0">
    <w:multiLevelType w:val="hybridMultilevel"/>
    <w:lvl w:ilvl="0">
      <w:start w:val="1"/>
      <w:numFmt w:val="decimal"/>
      <w:lvlText w:val="%1"/>
      <w:lvlJc w:val="left"/>
      <w:pPr>
        <w:ind w:left="782" w:hanging="634"/>
        <w:jc w:val="left"/>
      </w:pPr>
      <w:rPr>
        <w:rFonts w:hint="default"/>
        <w:lang w:val="ru-RU" w:eastAsia="en-US" w:bidi="ar-SA"/>
      </w:rPr>
    </w:lvl>
    <w:lvl w:ilvl="1">
      <w:start w:val="1"/>
      <w:numFmt w:val="decimal"/>
      <w:lvlText w:val="%1.%2."/>
      <w:lvlJc w:val="left"/>
      <w:pPr>
        <w:ind w:left="782" w:hanging="634"/>
        <w:jc w:val="left"/>
      </w:pPr>
      <w:rPr>
        <w:rFonts w:hint="default" w:ascii="Times New Roman" w:hAnsi="Times New Roman" w:eastAsia="Times New Roman" w:cs="Times New Roman"/>
        <w:b w:val="0"/>
        <w:bCs w:val="0"/>
        <w:i w:val="0"/>
        <w:iCs w:val="0"/>
        <w:spacing w:val="-4"/>
        <w:w w:val="100"/>
        <w:sz w:val="28"/>
        <w:szCs w:val="28"/>
        <w:lang w:val="ru-RU" w:eastAsia="en-US" w:bidi="ar-SA"/>
      </w:rPr>
    </w:lvl>
    <w:lvl w:ilvl="2">
      <w:start w:val="0"/>
      <w:numFmt w:val="bullet"/>
      <w:lvlText w:val="•"/>
      <w:lvlJc w:val="left"/>
      <w:pPr>
        <w:ind w:left="2665" w:hanging="634"/>
      </w:pPr>
      <w:rPr>
        <w:rFonts w:hint="default"/>
        <w:lang w:val="ru-RU" w:eastAsia="en-US" w:bidi="ar-SA"/>
      </w:rPr>
    </w:lvl>
    <w:lvl w:ilvl="3">
      <w:start w:val="0"/>
      <w:numFmt w:val="bullet"/>
      <w:lvlText w:val="•"/>
      <w:lvlJc w:val="left"/>
      <w:pPr>
        <w:ind w:left="3607" w:hanging="634"/>
      </w:pPr>
      <w:rPr>
        <w:rFonts w:hint="default"/>
        <w:lang w:val="ru-RU" w:eastAsia="en-US" w:bidi="ar-SA"/>
      </w:rPr>
    </w:lvl>
    <w:lvl w:ilvl="4">
      <w:start w:val="0"/>
      <w:numFmt w:val="bullet"/>
      <w:lvlText w:val="•"/>
      <w:lvlJc w:val="left"/>
      <w:pPr>
        <w:ind w:left="4550" w:hanging="634"/>
      </w:pPr>
      <w:rPr>
        <w:rFonts w:hint="default"/>
        <w:lang w:val="ru-RU" w:eastAsia="en-US" w:bidi="ar-SA"/>
      </w:rPr>
    </w:lvl>
    <w:lvl w:ilvl="5">
      <w:start w:val="0"/>
      <w:numFmt w:val="bullet"/>
      <w:lvlText w:val="•"/>
      <w:lvlJc w:val="left"/>
      <w:pPr>
        <w:ind w:left="5493" w:hanging="634"/>
      </w:pPr>
      <w:rPr>
        <w:rFonts w:hint="default"/>
        <w:lang w:val="ru-RU" w:eastAsia="en-US" w:bidi="ar-SA"/>
      </w:rPr>
    </w:lvl>
    <w:lvl w:ilvl="6">
      <w:start w:val="0"/>
      <w:numFmt w:val="bullet"/>
      <w:lvlText w:val="•"/>
      <w:lvlJc w:val="left"/>
      <w:pPr>
        <w:ind w:left="6435" w:hanging="634"/>
      </w:pPr>
      <w:rPr>
        <w:rFonts w:hint="default"/>
        <w:lang w:val="ru-RU" w:eastAsia="en-US" w:bidi="ar-SA"/>
      </w:rPr>
    </w:lvl>
    <w:lvl w:ilvl="7">
      <w:start w:val="0"/>
      <w:numFmt w:val="bullet"/>
      <w:lvlText w:val="•"/>
      <w:lvlJc w:val="left"/>
      <w:pPr>
        <w:ind w:left="7378" w:hanging="634"/>
      </w:pPr>
      <w:rPr>
        <w:rFonts w:hint="default"/>
        <w:lang w:val="ru-RU" w:eastAsia="en-US" w:bidi="ar-SA"/>
      </w:rPr>
    </w:lvl>
    <w:lvl w:ilvl="8">
      <w:start w:val="0"/>
      <w:numFmt w:val="bullet"/>
      <w:lvlText w:val="•"/>
      <w:lvlJc w:val="left"/>
      <w:pPr>
        <w:ind w:left="8321" w:hanging="634"/>
      </w:pPr>
      <w:rPr>
        <w:rFonts w:hint="default"/>
        <w:lang w:val="ru-RU" w:eastAsia="en-US" w:bidi="ar-SA"/>
      </w:rPr>
    </w:lvl>
  </w:abstract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160"/>
      <w:ind w:left="143"/>
    </w:pPr>
    <w:rPr>
      <w:rFonts w:ascii="Times New Roman" w:hAnsi="Times New Roman" w:eastAsia="Times New Roman" w:cs="Times New Roman"/>
      <w:sz w:val="28"/>
      <w:szCs w:val="28"/>
      <w:lang w:val="ru-RU" w:eastAsia="en-US" w:bidi="ar-SA"/>
    </w:rPr>
  </w:style>
  <w:style w:styleId="TOC2" w:type="paragraph">
    <w:name w:val="TOC 2"/>
    <w:basedOn w:val="Normal"/>
    <w:uiPriority w:val="1"/>
    <w:qFormat/>
    <w:pPr>
      <w:spacing w:before="161"/>
      <w:ind w:left="143"/>
    </w:pPr>
    <w:rPr>
      <w:rFonts w:ascii="Times New Roman" w:hAnsi="Times New Roman" w:eastAsia="Times New Roman" w:cs="Times New Roman"/>
      <w:sz w:val="28"/>
      <w:szCs w:val="28"/>
      <w:lang w:val="ru-RU" w:eastAsia="en-US" w:bidi="ar-SA"/>
    </w:rPr>
  </w:style>
  <w:style w:styleId="BodyText" w:type="paragraph">
    <w:name w:val="Body Text"/>
    <w:basedOn w:val="Normal"/>
    <w:uiPriority w:val="1"/>
    <w:qFormat/>
    <w:pPr>
      <w:ind w:left="143"/>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6"/>
      <w:jc w:val="center"/>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ind w:left="851"/>
      <w:outlineLvl w:val="2"/>
    </w:pPr>
    <w:rPr>
      <w:rFonts w:ascii="Times New Roman" w:hAnsi="Times New Roman" w:eastAsia="Times New Roman" w:cs="Times New Roman"/>
      <w:b/>
      <w:bCs/>
      <w:sz w:val="28"/>
      <w:szCs w:val="28"/>
      <w:lang w:val="ru-RU" w:eastAsia="en-US" w:bidi="ar-SA"/>
    </w:rPr>
  </w:style>
  <w:style w:styleId="Heading3" w:type="paragraph">
    <w:name w:val="Heading 3"/>
    <w:basedOn w:val="Normal"/>
    <w:uiPriority w:val="1"/>
    <w:qFormat/>
    <w:pPr>
      <w:spacing w:before="7"/>
      <w:ind w:left="995"/>
      <w:jc w:val="both"/>
      <w:outlineLvl w:val="3"/>
    </w:pPr>
    <w:rPr>
      <w:rFonts w:ascii="Times New Roman" w:hAnsi="Times New Roman" w:eastAsia="Times New Roman" w:cs="Times New Roman"/>
      <w:b/>
      <w:bCs/>
      <w:i/>
      <w:iCs/>
      <w:sz w:val="28"/>
      <w:szCs w:val="28"/>
      <w:lang w:val="ru-RU" w:eastAsia="en-US" w:bidi="ar-SA"/>
    </w:rPr>
  </w:style>
  <w:style w:styleId="ListParagraph" w:type="paragraph">
    <w:name w:val="List Paragraph"/>
    <w:basedOn w:val="Normal"/>
    <w:uiPriority w:val="1"/>
    <w:qFormat/>
    <w:pPr>
      <w:ind w:left="786"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image" Target="media/image2.png"/><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header" Target="header14.xml"/><Relationship Id="rId24" Type="http://schemas.openxmlformats.org/officeDocument/2006/relationships/image" Target="media/image6.png"/><Relationship Id="rId25" Type="http://schemas.openxmlformats.org/officeDocument/2006/relationships/image" Target="media/image7.png"/><Relationship Id="rId26" Type="http://schemas.openxmlformats.org/officeDocument/2006/relationships/header" Target="header15.xml"/><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header" Target="header16.xml"/><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header" Target="header17.xml"/><Relationship Id="rId33" Type="http://schemas.openxmlformats.org/officeDocument/2006/relationships/image" Target="media/image12.png"/><Relationship Id="rId34" Type="http://schemas.openxmlformats.org/officeDocument/2006/relationships/image" Target="media/image13.png"/><Relationship Id="rId35" Type="http://schemas.openxmlformats.org/officeDocument/2006/relationships/image" Target="media/image14.png"/><Relationship Id="rId36" Type="http://schemas.openxmlformats.org/officeDocument/2006/relationships/image" Target="media/image15.png"/><Relationship Id="rId37" Type="http://schemas.openxmlformats.org/officeDocument/2006/relationships/image" Target="media/image16.jpeg"/><Relationship Id="rId38" Type="http://schemas.openxmlformats.org/officeDocument/2006/relationships/hyperlink" Target="http://www.ruspioner.ru/otl.php?id_art=2602" TargetMode="External"/><Relationship Id="rId39" Type="http://schemas.openxmlformats.org/officeDocument/2006/relationships/hyperlink" Target="http://www.vniifk.ru/stat_gto/Novosti/17-18-aprelya-2017" TargetMode="External"/><Relationship Id="rId40" Type="http://schemas.openxmlformats.org/officeDocument/2006/relationships/hyperlink" Target="https://www.oum.ru/literature/raznoe/gadjet-zavisimost-pochemu-stiv-jobs-zareshya-detyam-iphony/" TargetMode="External"/><Relationship Id="rId41" Type="http://schemas.openxmlformats.org/officeDocument/2006/relationships/hyperlink" Target="http://www.minzdrav.tuva.ru/news/3047/" TargetMode="External"/><Relationship Id="rId42" Type="http://schemas.openxmlformats.org/officeDocument/2006/relationships/hyperlink" Target="http://tuvastat.gks.ru/wps/wcm/connect/rosstat_ts/tuvastat/ru/statistics/" TargetMode="External"/><Relationship Id="rId43" Type="http://schemas.openxmlformats.org/officeDocument/2006/relationships/hyperlink" Target="http://www.zakonprost.ru/content/base/part/740010" TargetMode="External"/><Relationship Id="rId44" Type="http://schemas.openxmlformats.org/officeDocument/2006/relationships/hyperlink" Target="http://www.consultant.ru/document/cons_doc_LAW_140174/" TargetMode="External"/><Relationship Id="rId45" Type="http://schemas.openxmlformats.org/officeDocument/2006/relationships/hyperlink" Target="http://xn--80abucjiibhv9a.xn/" TargetMode="External"/><Relationship Id="rId46" Type="http://schemas.openxmlformats.org/officeDocument/2006/relationships/hyperlink" Target="http://www.consultant.ru/document/cons_doc_LAW_12462/" TargetMode="External"/><Relationship Id="rId47" Type="http://schemas.openxmlformats.org/officeDocument/2006/relationships/hyperlink" Target="http://www.consultant.ru/document/cons_doc_LAW_73038/" TargetMode="External"/><Relationship Id="rId48" Type="http://schemas.openxmlformats.org/officeDocument/2006/relationships/hyperlink" Target="http://legalacts.ru/doc/pismo-minobrnauki-rf-ot-08102010-n-ik-149419/" TargetMode="External"/><Relationship Id="rId49" Type="http://schemas.openxmlformats.org/officeDocument/2006/relationships/hyperlink" Target="http://turcentrrf.ru/dokumenty" TargetMode="External"/><Relationship Id="rId50" Type="http://schemas.openxmlformats.org/officeDocument/2006/relationships/hyperlink" Target="http://gov.tuva.ru/region/geography/" TargetMode="External"/><Relationship Id="rId51" Type="http://schemas.openxmlformats.org/officeDocument/2006/relationships/header" Target="header18.xml"/><Relationship Id="rId52" Type="http://schemas.openxmlformats.org/officeDocument/2006/relationships/header" Target="header19.xml"/><Relationship Id="rId53" Type="http://schemas.openxmlformats.org/officeDocument/2006/relationships/header" Target="header20.xml"/><Relationship Id="rId54" Type="http://schemas.openxmlformats.org/officeDocument/2006/relationships/image" Target="media/image17.png"/><Relationship Id="rId55" Type="http://schemas.openxmlformats.org/officeDocument/2006/relationships/image" Target="media/image18.png"/><Relationship Id="rId56" Type="http://schemas.openxmlformats.org/officeDocument/2006/relationships/image" Target="media/image19.png"/><Relationship Id="rId57" Type="http://schemas.openxmlformats.org/officeDocument/2006/relationships/image" Target="media/image20.png"/><Relationship Id="rId58" Type="http://schemas.openxmlformats.org/officeDocument/2006/relationships/image" Target="media/image21.png"/><Relationship Id="rId59" Type="http://schemas.openxmlformats.org/officeDocument/2006/relationships/header" Target="header21.xml"/><Relationship Id="rId60" Type="http://schemas.openxmlformats.org/officeDocument/2006/relationships/header" Target="header22.xml"/><Relationship Id="rId61" Type="http://schemas.openxmlformats.org/officeDocument/2006/relationships/header" Target="header23.xml"/><Relationship Id="rId62" Type="http://schemas.openxmlformats.org/officeDocument/2006/relationships/header" Target="header24.xml"/><Relationship Id="rId63" Type="http://schemas.openxmlformats.org/officeDocument/2006/relationships/header" Target="header25.xml"/><Relationship Id="rId64" Type="http://schemas.openxmlformats.org/officeDocument/2006/relationships/header" Target="header26.xml"/><Relationship Id="rId65" Type="http://schemas.openxmlformats.org/officeDocument/2006/relationships/header" Target="header27.xml"/><Relationship Id="rId66" Type="http://schemas.openxmlformats.org/officeDocument/2006/relationships/image" Target="media/image22.png"/><Relationship Id="rId67" Type="http://schemas.openxmlformats.org/officeDocument/2006/relationships/image" Target="media/image23.png"/><Relationship Id="rId68" Type="http://schemas.openxmlformats.org/officeDocument/2006/relationships/image" Target="media/image24.png"/><Relationship Id="rId69" Type="http://schemas.openxmlformats.org/officeDocument/2006/relationships/header" Target="header28.xml"/><Relationship Id="rId70" Type="http://schemas.openxmlformats.org/officeDocument/2006/relationships/header" Target="header29.xml"/><Relationship Id="rId71" Type="http://schemas.openxmlformats.org/officeDocument/2006/relationships/header" Target="header30.xml"/><Relationship Id="rId72" Type="http://schemas.openxmlformats.org/officeDocument/2006/relationships/header" Target="header31.xml"/><Relationship Id="rId73" Type="http://schemas.openxmlformats.org/officeDocument/2006/relationships/image" Target="media/image25.png"/><Relationship Id="rId74" Type="http://schemas.openxmlformats.org/officeDocument/2006/relationships/header" Target="header32.xml"/><Relationship Id="rId75" Type="http://schemas.openxmlformats.org/officeDocument/2006/relationships/header" Target="header33.xml"/><Relationship Id="rId76" Type="http://schemas.openxmlformats.org/officeDocument/2006/relationships/image" Target="media/image26.jpeg"/><Relationship Id="rId77" Type="http://schemas.openxmlformats.org/officeDocument/2006/relationships/header" Target="header34.xml"/><Relationship Id="rId78" Type="http://schemas.openxmlformats.org/officeDocument/2006/relationships/header" Target="header35.xml"/><Relationship Id="rId79" Type="http://schemas.openxmlformats.org/officeDocument/2006/relationships/header" Target="header36.xml"/><Relationship Id="rId80" Type="http://schemas.openxmlformats.org/officeDocument/2006/relationships/image" Target="media/image27.jpeg"/><Relationship Id="rId81" Type="http://schemas.openxmlformats.org/officeDocument/2006/relationships/image" Target="media/image28.jpeg"/><Relationship Id="rId82" Type="http://schemas.openxmlformats.org/officeDocument/2006/relationships/image" Target="media/image29.jpeg"/><Relationship Id="rId83" Type="http://schemas.openxmlformats.org/officeDocument/2006/relationships/image" Target="media/image30.jpeg"/><Relationship Id="rId84" Type="http://schemas.openxmlformats.org/officeDocument/2006/relationships/image" Target="media/image31.jpeg"/><Relationship Id="rId85" Type="http://schemas.openxmlformats.org/officeDocument/2006/relationships/image" Target="media/image32.jpeg"/><Relationship Id="rId86" Type="http://schemas.openxmlformats.org/officeDocument/2006/relationships/image" Target="media/image33.jpeg"/><Relationship Id="rId87" Type="http://schemas.openxmlformats.org/officeDocument/2006/relationships/image" Target="media/image34.jpeg"/><Relationship Id="rId8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2025-11-25T15:51:26Z</dcterms:created>
  <dcterms:modified xsi:type="dcterms:W3CDTF">2025-11-25T15:51:26Z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pdftk 2.02 - www.pdftk.com</vt:lpwstr>
  </property>
  <property fmtid="{D5CDD505-2E9C-101B-9397-08002B2CF9AE}" pid="4" name="LastSaved">
    <vt:filetime>2025-11-25T00:00:00Z</vt:filetime>
  </property>
  <property fmtid="{D5CDD505-2E9C-101B-9397-08002B2CF9AE}" pid="5" name="Producer">
    <vt:lpwstr>itext-paulo-155 (itextpdf.sf.net-lowagie.com)</vt:lpwstr>
  </property>
</Properties>
</file>