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75EEB" w14:textId="066C6EC2" w:rsidR="00361455" w:rsidRPr="00103CAC" w:rsidRDefault="00361455" w:rsidP="008477E0">
      <w:pPr>
        <w:ind w:left="284"/>
        <w:rPr>
          <w:rFonts w:ascii="Times New Roman" w:hAnsi="Times New Roman" w:cs="Times New Roman"/>
          <w:sz w:val="24"/>
          <w:szCs w:val="24"/>
          <w:lang w:bidi="en-U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bidi="en-US"/>
        </w:rPr>
        <w:t xml:space="preserve">Die </w:t>
      </w:r>
      <w:r w:rsidRPr="00103CAC">
        <w:rPr>
          <w:rFonts w:ascii="Times New Roman" w:hAnsi="Times New Roman" w:cs="Times New Roman"/>
          <w:sz w:val="24"/>
          <w:szCs w:val="24"/>
          <w:lang w:bidi="en-US"/>
        </w:rPr>
        <w:t>Gesellschaft ist berechtigt, andere Unternehmen g</w:t>
      </w:r>
      <w:r w:rsidR="000C7073">
        <w:rPr>
          <w:rFonts w:ascii="Times New Roman" w:hAnsi="Times New Roman" w:cs="Times New Roman"/>
          <w:sz w:val="24"/>
          <w:szCs w:val="24"/>
          <w:lang w:bidi="en-US"/>
        </w:rPr>
        <w:t>l</w:t>
      </w:r>
      <w:r w:rsidRPr="00103CAC">
        <w:rPr>
          <w:rFonts w:ascii="Times New Roman" w:hAnsi="Times New Roman" w:cs="Times New Roman"/>
          <w:sz w:val="24"/>
          <w:szCs w:val="24"/>
          <w:lang w:bidi="en-US"/>
        </w:rPr>
        <w:t>eicher oder ahnlicher Art im In- und Auslan</w:t>
      </w:r>
      <w:r w:rsidR="00E24647">
        <w:rPr>
          <w:rFonts w:ascii="Times New Roman" w:hAnsi="Times New Roman" w:cs="Times New Roman"/>
          <w:sz w:val="24"/>
          <w:szCs w:val="24"/>
          <w:lang w:bidi="en-US"/>
        </w:rPr>
        <w:t xml:space="preserve">d </w:t>
      </w:r>
      <w:r w:rsidRPr="00103CAC">
        <w:rPr>
          <w:rFonts w:ascii="Times New Roman" w:hAnsi="Times New Roman" w:cs="Times New Roman"/>
          <w:sz w:val="24"/>
          <w:szCs w:val="24"/>
          <w:lang w:bidi="en-US"/>
        </w:rPr>
        <w:t>zu erwer</w:t>
      </w:r>
      <w:r w:rsidR="000C7073">
        <w:rPr>
          <w:rFonts w:ascii="Times New Roman" w:hAnsi="Times New Roman" w:cs="Times New Roman"/>
          <w:sz w:val="24"/>
          <w:szCs w:val="24"/>
          <w:lang w:bidi="en-US"/>
        </w:rPr>
        <w:t>b</w:t>
      </w:r>
      <w:r w:rsidRPr="00103CAC">
        <w:rPr>
          <w:rFonts w:ascii="Times New Roman" w:hAnsi="Times New Roman" w:cs="Times New Roman"/>
          <w:sz w:val="24"/>
          <w:szCs w:val="24"/>
          <w:lang w:bidi="en-US"/>
        </w:rPr>
        <w:t>en, sich an solchen Unternehmen zu beteiligen oder deren Ge</w:t>
      </w:r>
      <w:r w:rsidR="00E24647">
        <w:rPr>
          <w:rFonts w:ascii="Times New Roman" w:hAnsi="Times New Roman" w:cs="Times New Roman"/>
          <w:sz w:val="24"/>
          <w:szCs w:val="24"/>
          <w:lang w:bidi="en-US"/>
        </w:rPr>
        <w:t>s</w:t>
      </w:r>
      <w:r w:rsidRPr="00103CAC">
        <w:rPr>
          <w:rFonts w:ascii="Times New Roman" w:hAnsi="Times New Roman" w:cs="Times New Roman"/>
          <w:sz w:val="24"/>
          <w:szCs w:val="24"/>
          <w:lang w:bidi="en-US"/>
        </w:rPr>
        <w:t>chaftsf</w:t>
      </w:r>
      <w:r w:rsidR="00E24647">
        <w:rPr>
          <w:rFonts w:ascii="Times New Roman" w:hAnsi="Times New Roman" w:cs="Times New Roman"/>
          <w:sz w:val="24"/>
          <w:szCs w:val="24"/>
          <w:lang w:bidi="en-US"/>
        </w:rPr>
        <w:t>üh</w:t>
      </w:r>
      <w:r w:rsidRPr="00103CAC">
        <w:rPr>
          <w:rFonts w:ascii="Times New Roman" w:hAnsi="Times New Roman" w:cs="Times New Roman"/>
          <w:sz w:val="24"/>
          <w:szCs w:val="24"/>
          <w:lang w:bidi="en-US"/>
        </w:rPr>
        <w:t xml:space="preserve">rung zu ubernehmen, sowie Zweigniederlassungen oder Tochtergesellschaften im In- und Ausland zu errichten, </w:t>
      </w:r>
      <w:r w:rsidR="00905E19">
        <w:rPr>
          <w:rFonts w:ascii="Times New Roman" w:hAnsi="Times New Roman" w:cs="Times New Roman"/>
          <w:sz w:val="24"/>
          <w:szCs w:val="24"/>
          <w:lang w:bidi="en-US"/>
        </w:rPr>
        <w:t>üb</w:t>
      </w:r>
      <w:r w:rsidRPr="00103CAC">
        <w:rPr>
          <w:rFonts w:ascii="Times New Roman" w:hAnsi="Times New Roman" w:cs="Times New Roman"/>
          <w:sz w:val="24"/>
          <w:szCs w:val="24"/>
          <w:lang w:bidi="en-US"/>
        </w:rPr>
        <w:t>erhaupt alle Rechtshandlungen vorzunehmen, die zur Erreichung des Gesellschaftszweck</w:t>
      </w:r>
      <w:r w:rsidR="002E0FC1">
        <w:rPr>
          <w:rFonts w:ascii="Times New Roman" w:hAnsi="Times New Roman" w:cs="Times New Roman"/>
          <w:sz w:val="24"/>
          <w:szCs w:val="24"/>
          <w:lang w:bidi="en-US"/>
        </w:rPr>
        <w:t>е</w:t>
      </w:r>
      <w:r w:rsidRPr="00103CAC">
        <w:rPr>
          <w:rFonts w:ascii="Times New Roman" w:hAnsi="Times New Roman" w:cs="Times New Roman"/>
          <w:sz w:val="24"/>
          <w:szCs w:val="24"/>
          <w:lang w:bidi="en-US"/>
        </w:rPr>
        <w:t>s dien</w:t>
      </w:r>
      <w:r w:rsidR="00BA2341">
        <w:rPr>
          <w:rFonts w:ascii="Times New Roman" w:hAnsi="Times New Roman" w:cs="Times New Roman"/>
          <w:sz w:val="24"/>
          <w:szCs w:val="24"/>
          <w:lang w:bidi="en-US"/>
        </w:rPr>
        <w:t>st</w:t>
      </w:r>
      <w:r w:rsidRPr="00103CAC">
        <w:rPr>
          <w:rFonts w:ascii="Times New Roman" w:hAnsi="Times New Roman" w:cs="Times New Roman"/>
          <w:sz w:val="24"/>
          <w:szCs w:val="24"/>
          <w:lang w:bidi="en-US"/>
        </w:rPr>
        <w:t>lich erscheinen.</w:t>
      </w:r>
    </w:p>
    <w:p w14:paraId="30714E5D" w14:textId="20A73D33" w:rsidR="00361455" w:rsidRPr="00103CAC" w:rsidRDefault="00361455" w:rsidP="008477E0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Общество </w:t>
      </w:r>
      <w:r w:rsidR="002E0FC1">
        <w:rPr>
          <w:rFonts w:ascii="Times New Roman" w:hAnsi="Times New Roman" w:cs="Times New Roman"/>
          <w:sz w:val="24"/>
          <w:szCs w:val="24"/>
        </w:rPr>
        <w:t xml:space="preserve">(фирма) </w:t>
      </w:r>
      <w:r>
        <w:rPr>
          <w:rFonts w:ascii="Times New Roman" w:hAnsi="Times New Roman" w:cs="Times New Roman"/>
          <w:sz w:val="24"/>
          <w:szCs w:val="24"/>
        </w:rPr>
        <w:t>имеет право подавать заявки для участия в деятельности других предприятий – похожих или подобных – на территории страны и за её пределами или брать на себя ведение их бизнеса, так же имеет право создавать филиалы или дочерние предприятия на территории страны и за рубежом, совершать все юридические действия, которые возникают при достижении служебных целей Общества.</w:t>
      </w:r>
    </w:p>
    <w:p w14:paraId="05D81C55" w14:textId="77777777" w:rsidR="00361455" w:rsidRDefault="00361455"/>
    <w:sectPr w:rsidR="00361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55"/>
    <w:rsid w:val="000C7073"/>
    <w:rsid w:val="002E0FC1"/>
    <w:rsid w:val="00361455"/>
    <w:rsid w:val="0057088B"/>
    <w:rsid w:val="00905E19"/>
    <w:rsid w:val="00BA2341"/>
    <w:rsid w:val="00D713D9"/>
    <w:rsid w:val="00E2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DD10CE"/>
  <w15:chartTrackingRefBased/>
  <w15:docId w15:val="{C998C0CD-62FB-B14E-8A20-DC4293E2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homiryna77@gmail.com</dc:creator>
  <cp:keywords/>
  <dc:description/>
  <cp:lastModifiedBy>homiryna77@gmail.com</cp:lastModifiedBy>
  <cp:revision>2</cp:revision>
  <dcterms:created xsi:type="dcterms:W3CDTF">2019-05-22T12:41:00Z</dcterms:created>
  <dcterms:modified xsi:type="dcterms:W3CDTF">2019-05-22T12:41:00Z</dcterms:modified>
</cp:coreProperties>
</file>