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CA7" w:rsidRPr="00454CA7" w:rsidRDefault="00454CA7" w:rsidP="00DF53C2">
      <w:pPr>
        <w:spacing w:line="480" w:lineRule="auto"/>
        <w:ind w:firstLine="708"/>
        <w:jc w:val="center"/>
        <w:rPr>
          <w:rFonts w:ascii="Times" w:eastAsia="Times New Roman" w:hAnsi="Times" w:cs="Times New Roman"/>
          <w:color w:val="222222"/>
          <w:shd w:val="clear" w:color="auto" w:fill="FFFFFF"/>
          <w:lang w:val="en-GB" w:eastAsia="ru-RU"/>
        </w:rPr>
      </w:pPr>
      <w:bookmarkStart w:id="0" w:name="_GoBack"/>
      <w:bookmarkEnd w:id="0"/>
      <w:r>
        <w:rPr>
          <w:rFonts w:ascii="Times" w:eastAsia="Times New Roman" w:hAnsi="Times" w:cs="Times New Roman"/>
          <w:color w:val="222222"/>
          <w:shd w:val="clear" w:color="auto" w:fill="FFFFFF"/>
          <w:lang w:val="en-GB" w:eastAsia="ru-RU"/>
        </w:rPr>
        <w:t xml:space="preserve">B.F. </w:t>
      </w:r>
      <w:r w:rsidR="000C1418">
        <w:rPr>
          <w:rFonts w:ascii="Times" w:eastAsia="Times New Roman" w:hAnsi="Times" w:cs="Times New Roman"/>
          <w:color w:val="222222"/>
          <w:shd w:val="clear" w:color="auto" w:fill="FFFFFF"/>
          <w:lang w:val="en-GB" w:eastAsia="ru-RU"/>
        </w:rPr>
        <w:t>Skinner:</w:t>
      </w:r>
      <w:r>
        <w:rPr>
          <w:rFonts w:ascii="Times" w:eastAsia="Times New Roman" w:hAnsi="Times" w:cs="Times New Roman"/>
          <w:color w:val="222222"/>
          <w:shd w:val="clear" w:color="auto" w:fill="FFFFFF"/>
          <w:lang w:val="en-GB" w:eastAsia="ru-RU"/>
        </w:rPr>
        <w:t xml:space="preserve"> The Skinner Box</w:t>
      </w:r>
    </w:p>
    <w:p w:rsidR="00044728" w:rsidRDefault="00044728" w:rsidP="00DF53C2">
      <w:pPr>
        <w:spacing w:line="480" w:lineRule="auto"/>
        <w:ind w:firstLine="708"/>
        <w:rPr>
          <w:rFonts w:ascii="Times" w:eastAsia="Times New Roman" w:hAnsi="Times" w:cs="Times New Roman"/>
          <w:color w:val="222222"/>
          <w:shd w:val="clear" w:color="auto" w:fill="FFFFFF"/>
          <w:lang w:val="en-US" w:eastAsia="ru-RU"/>
        </w:rPr>
      </w:pPr>
      <w:r>
        <w:rPr>
          <w:rFonts w:ascii="Times" w:eastAsia="Times New Roman" w:hAnsi="Times" w:cs="Times New Roman"/>
          <w:color w:val="222222"/>
          <w:shd w:val="clear" w:color="auto" w:fill="FFFFFF"/>
          <w:lang w:val="en-US" w:eastAsia="ru-RU"/>
        </w:rPr>
        <w:t xml:space="preserve">The explanation of the theory </w:t>
      </w:r>
    </w:p>
    <w:p w:rsidR="00DF53C2" w:rsidRDefault="00053197" w:rsidP="00DF53C2">
      <w:pPr>
        <w:spacing w:line="480" w:lineRule="auto"/>
        <w:ind w:firstLine="708"/>
        <w:rPr>
          <w:rFonts w:ascii="Times" w:eastAsia="Times New Roman" w:hAnsi="Times" w:cs="Times New Roman"/>
          <w:color w:val="222222"/>
          <w:shd w:val="clear" w:color="auto" w:fill="FFFFFF"/>
          <w:lang w:val="en-US" w:eastAsia="ru-RU"/>
        </w:rPr>
      </w:pPr>
      <w:r w:rsidRPr="00053197">
        <w:rPr>
          <w:rFonts w:ascii="Times" w:eastAsia="Times New Roman" w:hAnsi="Times" w:cs="Times New Roman"/>
          <w:color w:val="222222"/>
          <w:shd w:val="clear" w:color="auto" w:fill="FFFFFF"/>
          <w:lang w:val="en-US" w:eastAsia="ru-RU"/>
        </w:rPr>
        <w:t>B. F. Skinner</w:t>
      </w:r>
      <w:r>
        <w:rPr>
          <w:rFonts w:ascii="Times" w:eastAsia="Times New Roman" w:hAnsi="Times" w:cs="Times New Roman"/>
          <w:color w:val="222222"/>
          <w:shd w:val="clear" w:color="auto" w:fill="FFFFFF"/>
          <w:lang w:val="en-GB" w:eastAsia="ru-RU"/>
        </w:rPr>
        <w:t xml:space="preserve"> is an American psychologist best known for his input in the behaviourism field in psychology. In 1926</w:t>
      </w:r>
      <w:r w:rsidR="00044728">
        <w:rPr>
          <w:rFonts w:ascii="Times" w:eastAsia="Times New Roman" w:hAnsi="Times" w:cs="Times New Roman"/>
          <w:color w:val="222222"/>
          <w:shd w:val="clear" w:color="auto" w:fill="FFFFFF"/>
          <w:lang w:val="en-GB" w:eastAsia="ru-RU"/>
        </w:rPr>
        <w:t>, he went to Hamilton C</w:t>
      </w:r>
      <w:r>
        <w:rPr>
          <w:rFonts w:ascii="Times" w:eastAsia="Times New Roman" w:hAnsi="Times" w:cs="Times New Roman"/>
          <w:color w:val="222222"/>
          <w:shd w:val="clear" w:color="auto" w:fill="FFFFFF"/>
          <w:lang w:val="en-GB" w:eastAsia="ru-RU"/>
        </w:rPr>
        <w:t xml:space="preserve">ollege to get a degree in English literature. Later he tried to become a writer, but after publishing only </w:t>
      </w:r>
      <w:r w:rsidR="00454CA7">
        <w:rPr>
          <w:rFonts w:ascii="Times" w:eastAsia="Times New Roman" w:hAnsi="Times" w:cs="Times New Roman"/>
          <w:color w:val="222222"/>
          <w:shd w:val="clear" w:color="auto" w:fill="FFFFFF"/>
          <w:lang w:val="en-GB" w:eastAsia="ru-RU"/>
        </w:rPr>
        <w:t xml:space="preserve">a </w:t>
      </w:r>
      <w:r>
        <w:rPr>
          <w:rFonts w:ascii="Times" w:eastAsia="Times New Roman" w:hAnsi="Times" w:cs="Times New Roman"/>
          <w:color w:val="222222"/>
          <w:shd w:val="clear" w:color="auto" w:fill="FFFFFF"/>
          <w:lang w:val="en-GB" w:eastAsia="ru-RU"/>
        </w:rPr>
        <w:t>few articles in a newspaper</w:t>
      </w:r>
      <w:r w:rsidR="00454CA7">
        <w:rPr>
          <w:rFonts w:ascii="Times" w:eastAsia="Times New Roman" w:hAnsi="Times" w:cs="Times New Roman"/>
          <w:color w:val="222222"/>
          <w:shd w:val="clear" w:color="auto" w:fill="FFFFFF"/>
          <w:lang w:val="en-GB" w:eastAsia="ru-RU"/>
        </w:rPr>
        <w:t>,</w:t>
      </w:r>
      <w:r>
        <w:rPr>
          <w:rFonts w:ascii="Times" w:eastAsia="Times New Roman" w:hAnsi="Times" w:cs="Times New Roman"/>
          <w:color w:val="222222"/>
          <w:shd w:val="clear" w:color="auto" w:fill="FFFFFF"/>
          <w:lang w:val="en-GB" w:eastAsia="ru-RU"/>
        </w:rPr>
        <w:t xml:space="preserve"> he quickly gave up on this idea. When he was working as a clerk in a bookstore</w:t>
      </w:r>
      <w:r w:rsidR="00044728">
        <w:rPr>
          <w:rFonts w:ascii="Times" w:eastAsia="Times New Roman" w:hAnsi="Times" w:cs="Times New Roman"/>
          <w:color w:val="222222"/>
          <w:shd w:val="clear" w:color="auto" w:fill="FFFFFF"/>
          <w:lang w:val="en-GB" w:eastAsia="ru-RU"/>
        </w:rPr>
        <w:t>,</w:t>
      </w:r>
      <w:r>
        <w:rPr>
          <w:rFonts w:ascii="Times" w:eastAsia="Times New Roman" w:hAnsi="Times" w:cs="Times New Roman"/>
          <w:color w:val="222222"/>
          <w:shd w:val="clear" w:color="auto" w:fill="FFFFFF"/>
          <w:lang w:val="en-GB" w:eastAsia="ru-RU"/>
        </w:rPr>
        <w:t xml:space="preserve"> he found information about </w:t>
      </w:r>
      <w:r w:rsidR="003A2EB7">
        <w:rPr>
          <w:rFonts w:ascii="Times" w:eastAsia="Times New Roman" w:hAnsi="Times" w:cs="Times New Roman"/>
          <w:color w:val="222222"/>
          <w:shd w:val="clear" w:color="auto" w:fill="FFFFFF"/>
          <w:lang w:val="en-GB" w:eastAsia="ru-RU"/>
        </w:rPr>
        <w:t xml:space="preserve">Ivan </w:t>
      </w:r>
      <w:r>
        <w:rPr>
          <w:rFonts w:ascii="Times" w:eastAsia="Times New Roman" w:hAnsi="Times" w:cs="Times New Roman"/>
          <w:color w:val="222222"/>
          <w:shd w:val="clear" w:color="auto" w:fill="FFFFFF"/>
          <w:lang w:val="en-GB" w:eastAsia="ru-RU"/>
        </w:rPr>
        <w:t xml:space="preserve">Pavlov’s and </w:t>
      </w:r>
      <w:r w:rsidR="003A2EB7">
        <w:rPr>
          <w:rFonts w:ascii="Times" w:eastAsia="Times New Roman" w:hAnsi="Times" w:cs="Times New Roman"/>
          <w:color w:val="222222"/>
          <w:shd w:val="clear" w:color="auto" w:fill="FFFFFF"/>
          <w:lang w:val="en-GB" w:eastAsia="ru-RU"/>
        </w:rPr>
        <w:t xml:space="preserve">James </w:t>
      </w:r>
      <w:r>
        <w:rPr>
          <w:rFonts w:ascii="Times" w:eastAsia="Times New Roman" w:hAnsi="Times" w:cs="Times New Roman"/>
          <w:color w:val="222222"/>
          <w:shd w:val="clear" w:color="auto" w:fill="FFFFFF"/>
          <w:lang w:val="en-GB" w:eastAsia="ru-RU"/>
        </w:rPr>
        <w:t>Watson’s works</w:t>
      </w:r>
      <w:r w:rsidR="00E31960">
        <w:rPr>
          <w:rFonts w:ascii="Times" w:eastAsia="Times New Roman" w:hAnsi="Times" w:cs="Times New Roman"/>
          <w:color w:val="222222"/>
          <w:shd w:val="clear" w:color="auto" w:fill="FFFFFF"/>
          <w:lang w:val="en-GB" w:eastAsia="ru-RU"/>
        </w:rPr>
        <w:t>, which changed his life. Skinner</w:t>
      </w:r>
      <w:r>
        <w:rPr>
          <w:rFonts w:ascii="Times" w:eastAsia="Times New Roman" w:hAnsi="Times" w:cs="Times New Roman"/>
          <w:color w:val="222222"/>
          <w:shd w:val="clear" w:color="auto" w:fill="FFFFFF"/>
          <w:lang w:val="en-GB" w:eastAsia="ru-RU"/>
        </w:rPr>
        <w:t xml:space="preserve"> then applied </w:t>
      </w:r>
      <w:r w:rsidR="00E31960">
        <w:rPr>
          <w:rFonts w:ascii="Times" w:eastAsia="Times New Roman" w:hAnsi="Times" w:cs="Times New Roman"/>
          <w:color w:val="222222"/>
          <w:shd w:val="clear" w:color="auto" w:fill="FFFFFF"/>
          <w:lang w:val="en-GB" w:eastAsia="ru-RU"/>
        </w:rPr>
        <w:t xml:space="preserve">to </w:t>
      </w:r>
      <w:r w:rsidR="00454CA7">
        <w:rPr>
          <w:rFonts w:ascii="Times" w:eastAsia="Times New Roman" w:hAnsi="Times" w:cs="Times New Roman"/>
          <w:color w:val="222222"/>
          <w:shd w:val="clear" w:color="auto" w:fill="FFFFFF"/>
          <w:lang w:val="en-GB" w:eastAsia="ru-RU"/>
        </w:rPr>
        <w:t xml:space="preserve">the </w:t>
      </w:r>
      <w:r w:rsidR="00E31960">
        <w:rPr>
          <w:rFonts w:ascii="Times" w:eastAsia="Times New Roman" w:hAnsi="Times" w:cs="Times New Roman"/>
          <w:color w:val="222222"/>
          <w:shd w:val="clear" w:color="auto" w:fill="FFFFFF"/>
          <w:lang w:val="en-GB" w:eastAsia="ru-RU"/>
        </w:rPr>
        <w:t>psychology graduate program at Harv</w:t>
      </w:r>
      <w:r>
        <w:rPr>
          <w:rFonts w:ascii="Times" w:eastAsia="Times New Roman" w:hAnsi="Times" w:cs="Times New Roman"/>
          <w:color w:val="222222"/>
          <w:shd w:val="clear" w:color="auto" w:fill="FFFFFF"/>
          <w:lang w:val="en-GB" w:eastAsia="ru-RU"/>
        </w:rPr>
        <w:t>ard</w:t>
      </w:r>
      <w:r w:rsidR="00E31960">
        <w:rPr>
          <w:rFonts w:ascii="Times" w:eastAsia="Times New Roman" w:hAnsi="Times" w:cs="Times New Roman"/>
          <w:color w:val="222222"/>
          <w:shd w:val="clear" w:color="auto" w:fill="FFFFFF"/>
          <w:lang w:val="en-GB" w:eastAsia="ru-RU"/>
        </w:rPr>
        <w:t xml:space="preserve"> University and graduated in 1931 with a </w:t>
      </w:r>
      <w:r w:rsidR="00E31960" w:rsidRPr="00E31960">
        <w:rPr>
          <w:rFonts w:ascii="Times" w:eastAsia="Times New Roman" w:hAnsi="Times" w:cs="Times New Roman"/>
          <w:color w:val="222222"/>
          <w:shd w:val="clear" w:color="auto" w:fill="FFFFFF"/>
          <w:lang w:val="en-GB" w:eastAsia="ru-RU"/>
        </w:rPr>
        <w:t>Ph.D. in psychology</w:t>
      </w:r>
      <w:r w:rsidR="00044728">
        <w:rPr>
          <w:rFonts w:ascii="Times" w:eastAsia="Times New Roman" w:hAnsi="Times" w:cs="Times New Roman"/>
          <w:color w:val="222222"/>
          <w:shd w:val="clear" w:color="auto" w:fill="FFFFFF"/>
          <w:lang w:val="en-GB" w:eastAsia="ru-RU"/>
        </w:rPr>
        <w:t>. While being in university,</w:t>
      </w:r>
      <w:r w:rsidR="00E31960">
        <w:rPr>
          <w:rFonts w:ascii="Times" w:eastAsia="Times New Roman" w:hAnsi="Times" w:cs="Times New Roman"/>
          <w:color w:val="222222"/>
          <w:shd w:val="clear" w:color="auto" w:fill="FFFFFF"/>
          <w:lang w:val="en-GB" w:eastAsia="ru-RU"/>
        </w:rPr>
        <w:t xml:space="preserve"> he develope</w:t>
      </w:r>
      <w:r w:rsidR="00044728">
        <w:rPr>
          <w:rFonts w:ascii="Times" w:eastAsia="Times New Roman" w:hAnsi="Times" w:cs="Times New Roman"/>
          <w:color w:val="222222"/>
          <w:shd w:val="clear" w:color="auto" w:fill="FFFFFF"/>
          <w:lang w:val="en-GB" w:eastAsia="ru-RU"/>
        </w:rPr>
        <w:t>d his work on operant conditioning</w:t>
      </w:r>
      <w:r w:rsidR="00E31960">
        <w:rPr>
          <w:rFonts w:ascii="Times" w:eastAsia="Times New Roman" w:hAnsi="Times" w:cs="Times New Roman"/>
          <w:color w:val="222222"/>
          <w:shd w:val="clear" w:color="auto" w:fill="FFFFFF"/>
          <w:lang w:val="en-GB" w:eastAsia="ru-RU"/>
        </w:rPr>
        <w:t xml:space="preserve">. </w:t>
      </w:r>
      <w:r w:rsidR="00E31960" w:rsidRPr="00053197">
        <w:rPr>
          <w:rFonts w:ascii="Times" w:eastAsia="Times New Roman" w:hAnsi="Times" w:cs="Times New Roman"/>
          <w:color w:val="222222"/>
          <w:shd w:val="clear" w:color="auto" w:fill="FFFFFF"/>
          <w:lang w:val="en-US" w:eastAsia="ru-RU"/>
        </w:rPr>
        <w:t>B. F. Skinner</w:t>
      </w:r>
      <w:r w:rsidR="00E31960">
        <w:rPr>
          <w:rFonts w:ascii="Times" w:eastAsia="Times New Roman" w:hAnsi="Times" w:cs="Times New Roman"/>
          <w:color w:val="222222"/>
          <w:shd w:val="clear" w:color="auto" w:fill="FFFFFF"/>
          <w:lang w:val="en-US" w:eastAsia="ru-RU"/>
        </w:rPr>
        <w:t xml:space="preserve"> designed </w:t>
      </w:r>
      <w:r w:rsidR="00044728">
        <w:rPr>
          <w:rFonts w:ascii="Times" w:eastAsia="Times New Roman" w:hAnsi="Times" w:cs="Times New Roman"/>
          <w:color w:val="222222"/>
          <w:shd w:val="clear" w:color="auto" w:fill="FFFFFF"/>
          <w:lang w:val="en-US" w:eastAsia="ru-RU"/>
        </w:rPr>
        <w:t>“</w:t>
      </w:r>
      <w:r w:rsidR="00E31960">
        <w:rPr>
          <w:rFonts w:ascii="Times" w:eastAsia="Times New Roman" w:hAnsi="Times" w:cs="Times New Roman"/>
          <w:color w:val="222222"/>
          <w:shd w:val="clear" w:color="auto" w:fill="FFFFFF"/>
          <w:lang w:val="en-US" w:eastAsia="ru-RU"/>
        </w:rPr>
        <w:t>The Skinn</w:t>
      </w:r>
      <w:r w:rsidR="0095196B">
        <w:rPr>
          <w:rFonts w:ascii="Times" w:eastAsia="Times New Roman" w:hAnsi="Times" w:cs="Times New Roman"/>
          <w:color w:val="222222"/>
          <w:shd w:val="clear" w:color="auto" w:fill="FFFFFF"/>
          <w:lang w:val="en-US" w:eastAsia="ru-RU"/>
        </w:rPr>
        <w:t>er Box</w:t>
      </w:r>
      <w:r w:rsidR="00044728">
        <w:rPr>
          <w:rFonts w:ascii="Times" w:eastAsia="Times New Roman" w:hAnsi="Times" w:cs="Times New Roman"/>
          <w:color w:val="222222"/>
          <w:shd w:val="clear" w:color="auto" w:fill="FFFFFF"/>
          <w:lang w:val="en-US" w:eastAsia="ru-RU"/>
        </w:rPr>
        <w:t>”</w:t>
      </w:r>
      <w:r w:rsidR="0095196B">
        <w:rPr>
          <w:rFonts w:ascii="Times" w:eastAsia="Times New Roman" w:hAnsi="Times" w:cs="Times New Roman"/>
          <w:color w:val="222222"/>
          <w:shd w:val="clear" w:color="auto" w:fill="FFFFFF"/>
          <w:lang w:val="en-US" w:eastAsia="ru-RU"/>
        </w:rPr>
        <w:t xml:space="preserve"> to explore his idea that</w:t>
      </w:r>
      <w:r w:rsidR="00E31960">
        <w:rPr>
          <w:rFonts w:ascii="Times" w:eastAsia="Times New Roman" w:hAnsi="Times" w:cs="Times New Roman"/>
          <w:color w:val="222222"/>
          <w:shd w:val="clear" w:color="auto" w:fill="FFFFFF"/>
          <w:lang w:val="en-US" w:eastAsia="ru-RU"/>
        </w:rPr>
        <w:t xml:space="preserve"> actions </w:t>
      </w:r>
      <w:r w:rsidR="0095196B">
        <w:rPr>
          <w:rFonts w:ascii="Times" w:eastAsia="Times New Roman" w:hAnsi="Times" w:cs="Times New Roman"/>
          <w:color w:val="222222"/>
          <w:shd w:val="clear" w:color="auto" w:fill="FFFFFF"/>
          <w:lang w:val="en-US" w:eastAsia="ru-RU"/>
        </w:rPr>
        <w:t xml:space="preserve">which </w:t>
      </w:r>
      <w:r w:rsidR="00E31960">
        <w:rPr>
          <w:rFonts w:ascii="Times" w:eastAsia="Times New Roman" w:hAnsi="Times" w:cs="Times New Roman"/>
          <w:color w:val="222222"/>
          <w:shd w:val="clear" w:color="auto" w:fill="FFFFFF"/>
          <w:lang w:val="en-US" w:eastAsia="ru-RU"/>
        </w:rPr>
        <w:t xml:space="preserve">have a positive </w:t>
      </w:r>
      <w:r w:rsidR="0095196B">
        <w:rPr>
          <w:rFonts w:ascii="Times" w:eastAsia="Times New Roman" w:hAnsi="Times" w:cs="Times New Roman"/>
          <w:color w:val="222222"/>
          <w:shd w:val="clear" w:color="auto" w:fill="FFFFFF"/>
          <w:lang w:val="en-US" w:eastAsia="ru-RU"/>
        </w:rPr>
        <w:t>and pleasurable</w:t>
      </w:r>
      <w:r w:rsidR="00E31960">
        <w:rPr>
          <w:rFonts w:ascii="Times" w:eastAsia="Times New Roman" w:hAnsi="Times" w:cs="Times New Roman"/>
          <w:color w:val="222222"/>
          <w:shd w:val="clear" w:color="auto" w:fill="FFFFFF"/>
          <w:lang w:val="en-US" w:eastAsia="ru-RU"/>
        </w:rPr>
        <w:t xml:space="preserve"> outcome are more likely t</w:t>
      </w:r>
      <w:r w:rsidR="00044728">
        <w:rPr>
          <w:rFonts w:ascii="Times" w:eastAsia="Times New Roman" w:hAnsi="Times" w:cs="Times New Roman"/>
          <w:color w:val="222222"/>
          <w:shd w:val="clear" w:color="auto" w:fill="FFFFFF"/>
          <w:lang w:val="en-US" w:eastAsia="ru-RU"/>
        </w:rPr>
        <w:t>o be repeated rather than those</w:t>
      </w:r>
      <w:r w:rsidR="00E31960">
        <w:rPr>
          <w:rFonts w:ascii="Times" w:eastAsia="Times New Roman" w:hAnsi="Times" w:cs="Times New Roman"/>
          <w:color w:val="222222"/>
          <w:shd w:val="clear" w:color="auto" w:fill="FFFFFF"/>
          <w:lang w:val="en-US" w:eastAsia="ru-RU"/>
        </w:rPr>
        <w:t xml:space="preserve"> which have a negative one. </w:t>
      </w:r>
      <w:r w:rsidR="0095196B">
        <w:rPr>
          <w:rFonts w:ascii="Times" w:eastAsia="Times New Roman" w:hAnsi="Times" w:cs="Times New Roman"/>
          <w:color w:val="222222"/>
          <w:shd w:val="clear" w:color="auto" w:fill="FFFFFF"/>
          <w:lang w:val="en-US" w:eastAsia="ru-RU"/>
        </w:rPr>
        <w:t>A rat was put in the box, where it was rewarded with food each time it pressed the bar. After a small period of time</w:t>
      </w:r>
      <w:r w:rsidR="00044728">
        <w:rPr>
          <w:rFonts w:ascii="Times" w:eastAsia="Times New Roman" w:hAnsi="Times" w:cs="Times New Roman"/>
          <w:color w:val="222222"/>
          <w:shd w:val="clear" w:color="auto" w:fill="FFFFFF"/>
          <w:lang w:val="en-US" w:eastAsia="ru-RU"/>
        </w:rPr>
        <w:t>, the</w:t>
      </w:r>
      <w:r w:rsidR="0095196B">
        <w:rPr>
          <w:rFonts w:ascii="Times" w:eastAsia="Times New Roman" w:hAnsi="Times" w:cs="Times New Roman"/>
          <w:color w:val="222222"/>
          <w:shd w:val="clear" w:color="auto" w:fill="FFFFFF"/>
          <w:lang w:val="en-US" w:eastAsia="ru-RU"/>
        </w:rPr>
        <w:t xml:space="preserve"> animal has discovered </w:t>
      </w:r>
      <w:r w:rsidR="00044728">
        <w:rPr>
          <w:rFonts w:ascii="Times" w:eastAsia="Times New Roman" w:hAnsi="Times" w:cs="Times New Roman"/>
          <w:color w:val="222222"/>
          <w:shd w:val="clear" w:color="auto" w:fill="FFFFFF"/>
          <w:lang w:val="en-US" w:eastAsia="ru-RU"/>
        </w:rPr>
        <w:t xml:space="preserve">it has no limit and gives pellet each time the rat pushes the bar </w:t>
      </w:r>
      <w:r w:rsidR="0095196B">
        <w:rPr>
          <w:rFonts w:ascii="Times" w:eastAsia="Times New Roman" w:hAnsi="Times" w:cs="Times New Roman"/>
          <w:color w:val="222222"/>
          <w:shd w:val="clear" w:color="auto" w:fill="FFFFFF"/>
          <w:lang w:val="en-US" w:eastAsia="ru-RU"/>
        </w:rPr>
        <w:t xml:space="preserve">and started madly pushing the bar. The </w:t>
      </w:r>
      <w:r w:rsidR="00454CA7">
        <w:rPr>
          <w:rFonts w:ascii="Times" w:eastAsia="Times New Roman" w:hAnsi="Times" w:cs="Times New Roman"/>
          <w:color w:val="222222"/>
          <w:shd w:val="clear" w:color="auto" w:fill="FFFFFF"/>
          <w:lang w:val="en-US" w:eastAsia="ru-RU"/>
        </w:rPr>
        <w:t>behavior</w:t>
      </w:r>
      <w:r w:rsidR="0095196B">
        <w:rPr>
          <w:rFonts w:ascii="Times" w:eastAsia="Times New Roman" w:hAnsi="Times" w:cs="Times New Roman"/>
          <w:color w:val="222222"/>
          <w:shd w:val="clear" w:color="auto" w:fill="FFFFFF"/>
          <w:lang w:val="en-US" w:eastAsia="ru-RU"/>
        </w:rPr>
        <w:t xml:space="preserve"> that is followed by encouragement stimulus has high chances to be repeated throughout time. However, when the rat does not receive the food anymore by doing previous actions, it stops pressing the bar. This can be explained as extinction.</w:t>
      </w:r>
    </w:p>
    <w:p w:rsidR="00686AD2" w:rsidRPr="00044728" w:rsidRDefault="00686AD2" w:rsidP="00DF53C2">
      <w:pPr>
        <w:spacing w:line="480" w:lineRule="auto"/>
        <w:rPr>
          <w:rFonts w:ascii="Times New Roman" w:eastAsia="Times New Roman" w:hAnsi="Times New Roman" w:cs="Times New Roman"/>
          <w:lang w:val="en-US" w:eastAsia="ru-RU"/>
        </w:rPr>
      </w:pPr>
      <w:r w:rsidRPr="00686AD2">
        <w:rPr>
          <w:rFonts w:ascii="Times New Roman" w:eastAsia="Times New Roman" w:hAnsi="Times New Roman" w:cs="Times New Roman"/>
          <w:lang w:eastAsia="ru-RU"/>
        </w:rPr>
        <w:fldChar w:fldCharType="begin"/>
      </w:r>
      <w:r w:rsidRPr="00044728">
        <w:rPr>
          <w:rFonts w:ascii="Times New Roman" w:eastAsia="Times New Roman" w:hAnsi="Times New Roman" w:cs="Times New Roman"/>
          <w:lang w:val="en-US" w:eastAsia="ru-RU"/>
        </w:rPr>
        <w:instrText xml:space="preserve"> INCLUDEPICTURE "/var/folders/3y/txcsdg_j0ls8j1p4mm29xxhr0000gn/T/com.microsoft.Word/WebArchiveCopyPasteTempFiles/B.F._Skinner_at_Harvard_circa_1950.jpg" \* MERGEFORMATINET </w:instrText>
      </w:r>
      <w:r w:rsidRPr="00686AD2">
        <w:rPr>
          <w:rFonts w:ascii="Times New Roman" w:eastAsia="Times New Roman" w:hAnsi="Times New Roman" w:cs="Times New Roman"/>
          <w:lang w:eastAsia="ru-RU"/>
        </w:rPr>
        <w:fldChar w:fldCharType="separate"/>
      </w:r>
      <w:r w:rsidRPr="00686AD2">
        <w:rPr>
          <w:rFonts w:ascii="Times New Roman" w:eastAsia="Times New Roman" w:hAnsi="Times New Roman" w:cs="Times New Roman"/>
          <w:noProof/>
          <w:lang w:eastAsia="ru-RU"/>
        </w:rPr>
        <w:drawing>
          <wp:inline distT="0" distB="0" distL="0" distR="0">
            <wp:extent cx="1927727" cy="2059388"/>
            <wp:effectExtent l="0" t="0" r="3175" b="0"/>
            <wp:docPr id="2" name="Рисунок 2" descr="Результат пошуку зображень за запитом &quot;b f skinn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езультат пошуку зображень за запитом &quot;b f skinner&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0278" cy="2072797"/>
                    </a:xfrm>
                    <a:prstGeom prst="rect">
                      <a:avLst/>
                    </a:prstGeom>
                    <a:noFill/>
                    <a:ln>
                      <a:noFill/>
                    </a:ln>
                  </pic:spPr>
                </pic:pic>
              </a:graphicData>
            </a:graphic>
          </wp:inline>
        </w:drawing>
      </w:r>
      <w:r w:rsidRPr="00686AD2">
        <w:rPr>
          <w:rFonts w:ascii="Times New Roman" w:eastAsia="Times New Roman" w:hAnsi="Times New Roman" w:cs="Times New Roman"/>
          <w:lang w:eastAsia="ru-RU"/>
        </w:rPr>
        <w:fldChar w:fldCharType="end"/>
      </w:r>
      <w:r w:rsidRPr="00044728">
        <w:rPr>
          <w:lang w:val="en-US"/>
        </w:rPr>
        <w:t xml:space="preserve"> </w:t>
      </w:r>
      <w:r w:rsidRPr="00686AD2">
        <w:rPr>
          <w:rFonts w:ascii="Times New Roman" w:eastAsia="Times New Roman" w:hAnsi="Times New Roman" w:cs="Times New Roman"/>
          <w:lang w:eastAsia="ru-RU"/>
        </w:rPr>
        <w:fldChar w:fldCharType="begin"/>
      </w:r>
      <w:r w:rsidRPr="00044728">
        <w:rPr>
          <w:rFonts w:ascii="Times New Roman" w:eastAsia="Times New Roman" w:hAnsi="Times New Roman" w:cs="Times New Roman"/>
          <w:lang w:val="en-US" w:eastAsia="ru-RU"/>
        </w:rPr>
        <w:instrText xml:space="preserve"> INCLUDEPICTURE "/var/folders/3y/txcsdg_j0ls8j1p4mm29xxhr0000gn/T/com.microsoft.Word/WebArchiveCopyPasteTempFiles/skinner%20box.jpg" \* MERGEFORMATINET </w:instrText>
      </w:r>
      <w:r w:rsidRPr="00686AD2">
        <w:rPr>
          <w:rFonts w:ascii="Times New Roman" w:eastAsia="Times New Roman" w:hAnsi="Times New Roman" w:cs="Times New Roman"/>
          <w:lang w:eastAsia="ru-RU"/>
        </w:rPr>
        <w:fldChar w:fldCharType="separate"/>
      </w:r>
      <w:r w:rsidRPr="00686AD2">
        <w:rPr>
          <w:rFonts w:ascii="Times New Roman" w:eastAsia="Times New Roman" w:hAnsi="Times New Roman" w:cs="Times New Roman"/>
          <w:noProof/>
          <w:lang w:eastAsia="ru-RU"/>
        </w:rPr>
        <w:drawing>
          <wp:inline distT="0" distB="0" distL="0" distR="0">
            <wp:extent cx="3678800" cy="2043485"/>
            <wp:effectExtent l="0" t="0" r="4445" b="1270"/>
            <wp:docPr id="3" name="Рисунок 3" descr="Результат пошуку зображень за запитом &quot;skinner box&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езультат пошуку зображень за запитом &quot;skinner box&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1307" cy="2061542"/>
                    </a:xfrm>
                    <a:prstGeom prst="rect">
                      <a:avLst/>
                    </a:prstGeom>
                    <a:noFill/>
                    <a:ln>
                      <a:noFill/>
                    </a:ln>
                  </pic:spPr>
                </pic:pic>
              </a:graphicData>
            </a:graphic>
          </wp:inline>
        </w:drawing>
      </w:r>
      <w:r w:rsidRPr="00686AD2">
        <w:rPr>
          <w:rFonts w:ascii="Times New Roman" w:eastAsia="Times New Roman" w:hAnsi="Times New Roman" w:cs="Times New Roman"/>
          <w:lang w:eastAsia="ru-RU"/>
        </w:rPr>
        <w:fldChar w:fldCharType="end"/>
      </w:r>
    </w:p>
    <w:p w:rsidR="00044728" w:rsidRPr="00044728" w:rsidRDefault="00686AD2" w:rsidP="00DF53C2">
      <w:pPr>
        <w:pStyle w:val="NormalWeb"/>
        <w:spacing w:before="240" w:line="480" w:lineRule="auto"/>
        <w:rPr>
          <w:rFonts w:ascii="Times" w:hAnsi="Times"/>
          <w:lang w:val="en-GB"/>
        </w:rPr>
      </w:pPr>
      <w:r>
        <w:rPr>
          <w:lang w:val="en-GB"/>
        </w:rPr>
        <w:tab/>
      </w:r>
      <w:r w:rsidR="00044728" w:rsidRPr="00044728">
        <w:rPr>
          <w:rFonts w:ascii="Times" w:hAnsi="Times"/>
          <w:lang w:val="en-GB"/>
        </w:rPr>
        <w:t>Ethical Issues</w:t>
      </w:r>
    </w:p>
    <w:p w:rsidR="00044728" w:rsidRPr="00044728" w:rsidRDefault="00686AD2" w:rsidP="00DF53C2">
      <w:pPr>
        <w:pStyle w:val="NormalWeb"/>
        <w:spacing w:before="240" w:line="480" w:lineRule="auto"/>
        <w:ind w:firstLine="708"/>
        <w:rPr>
          <w:rFonts w:ascii="Times" w:hAnsi="Times"/>
          <w:lang w:val="en-GB"/>
        </w:rPr>
      </w:pPr>
      <w:r w:rsidRPr="00044728">
        <w:rPr>
          <w:rFonts w:ascii="Times" w:hAnsi="Times"/>
          <w:lang w:val="en-GB"/>
        </w:rPr>
        <w:lastRenderedPageBreak/>
        <w:t xml:space="preserve">Considering ethics this experiment is found inappropriate. The study of behaviourism does not require an animal </w:t>
      </w:r>
      <w:r w:rsidR="00044728">
        <w:rPr>
          <w:rFonts w:ascii="Times" w:hAnsi="Times"/>
          <w:lang w:val="en-GB"/>
        </w:rPr>
        <w:t>to understand</w:t>
      </w:r>
      <w:r w:rsidRPr="00044728">
        <w:rPr>
          <w:rFonts w:ascii="Times" w:hAnsi="Times"/>
          <w:lang w:val="en-GB"/>
        </w:rPr>
        <w:t xml:space="preserve"> what it is doing. The </w:t>
      </w:r>
      <w:r w:rsidR="0059768C" w:rsidRPr="00044728">
        <w:rPr>
          <w:rFonts w:ascii="Times" w:hAnsi="Times"/>
          <w:lang w:val="en-GB"/>
        </w:rPr>
        <w:t>relevance</w:t>
      </w:r>
      <w:r w:rsidRPr="00044728">
        <w:rPr>
          <w:rFonts w:ascii="Times" w:hAnsi="Times"/>
          <w:lang w:val="en-GB"/>
        </w:rPr>
        <w:t xml:space="preserve"> of the experiment can be questioned</w:t>
      </w:r>
      <w:r w:rsidRPr="00D97625">
        <w:rPr>
          <w:lang w:val="en-GB"/>
        </w:rPr>
        <w:t xml:space="preserve"> to the point </w:t>
      </w:r>
      <w:r w:rsidR="0059768C" w:rsidRPr="00D97625">
        <w:rPr>
          <w:lang w:val="en-GB"/>
        </w:rPr>
        <w:t xml:space="preserve">when a rat actually understands the meaning of its actions when practice used to teach the complicated human behaviour. According to the Canadian Code of Ethics, researchers should avoid </w:t>
      </w:r>
      <w:r w:rsidR="003A2EB7" w:rsidRPr="00D97625">
        <w:rPr>
          <w:lang w:val="en-GB"/>
        </w:rPr>
        <w:t>usi</w:t>
      </w:r>
      <w:r w:rsidR="003A2EB7">
        <w:rPr>
          <w:lang w:val="en-GB"/>
        </w:rPr>
        <w:t>ng</w:t>
      </w:r>
      <w:r w:rsidR="0059768C" w:rsidRPr="00D97625">
        <w:rPr>
          <w:lang w:val="en-GB"/>
        </w:rPr>
        <w:t xml:space="preserve"> animals in their research unless there is a reasonable expectation that the research will increase understanding of the structures and processes underlying behaviour or increase understanding of the particular animal species used in the </w:t>
      </w:r>
      <w:r w:rsidR="00D97625" w:rsidRPr="00D97625">
        <w:rPr>
          <w:lang w:val="en-GB"/>
        </w:rPr>
        <w:t>study or</w:t>
      </w:r>
      <w:r w:rsidR="0059768C" w:rsidRPr="00D97625">
        <w:rPr>
          <w:lang w:val="en-GB"/>
        </w:rPr>
        <w:t xml:space="preserve"> result in benefits to the health and wel</w:t>
      </w:r>
      <w:r w:rsidR="00044728">
        <w:rPr>
          <w:lang w:val="en-GB"/>
        </w:rPr>
        <w:t>fare of humans or other animals</w:t>
      </w:r>
      <w:r w:rsidR="0059768C" w:rsidRPr="00D97625">
        <w:rPr>
          <w:lang w:val="en-GB"/>
        </w:rPr>
        <w:t xml:space="preserve"> (</w:t>
      </w:r>
      <w:r w:rsidR="00044728">
        <w:rPr>
          <w:lang w:val="en-GB"/>
        </w:rPr>
        <w:t xml:space="preserve">The Canadian Code of Ethics: </w:t>
      </w:r>
      <w:r w:rsidR="0059768C" w:rsidRPr="00D97625">
        <w:rPr>
          <w:lang w:val="en-GB"/>
        </w:rPr>
        <w:t xml:space="preserve">Principle II: Responsible </w:t>
      </w:r>
      <w:r w:rsidR="00D97625" w:rsidRPr="00D97625">
        <w:rPr>
          <w:lang w:val="en-GB"/>
        </w:rPr>
        <w:t>Caring:</w:t>
      </w:r>
      <w:r w:rsidR="0059768C" w:rsidRPr="00D97625">
        <w:rPr>
          <w:lang w:val="en-GB"/>
        </w:rPr>
        <w:t xml:space="preserve"> Care of animals </w:t>
      </w:r>
      <w:r w:rsidR="00D97625" w:rsidRPr="00D97625">
        <w:rPr>
          <w:lang w:val="en-US"/>
        </w:rPr>
        <w:t>II.49</w:t>
      </w:r>
      <w:r w:rsidR="00D97625" w:rsidRPr="00D97625">
        <w:rPr>
          <w:lang w:val="en-GB"/>
        </w:rPr>
        <w:t>)</w:t>
      </w:r>
      <w:r w:rsidR="0059768C" w:rsidRPr="00D97625">
        <w:rPr>
          <w:lang w:val="en-GB"/>
        </w:rPr>
        <w:t xml:space="preserve">. </w:t>
      </w:r>
      <w:r w:rsidR="00D97625" w:rsidRPr="00D97625">
        <w:rPr>
          <w:lang w:val="en-GB"/>
        </w:rPr>
        <w:t xml:space="preserve">The Skinner Box </w:t>
      </w:r>
      <w:r w:rsidR="00D97625">
        <w:rPr>
          <w:lang w:val="en-GB"/>
        </w:rPr>
        <w:t xml:space="preserve">is considered too small for animals of the </w:t>
      </w:r>
      <w:r w:rsidR="00D97625" w:rsidRPr="00044728">
        <w:rPr>
          <w:rFonts w:ascii="Times" w:hAnsi="Times"/>
          <w:lang w:val="en-GB"/>
        </w:rPr>
        <w:t xml:space="preserve">experiment, which causes discomfort for </w:t>
      </w:r>
      <w:r w:rsidR="00044728">
        <w:rPr>
          <w:rFonts w:ascii="Times" w:hAnsi="Times"/>
          <w:lang w:val="en-GB"/>
        </w:rPr>
        <w:t xml:space="preserve">the </w:t>
      </w:r>
      <w:r w:rsidR="00D97625" w:rsidRPr="00044728">
        <w:rPr>
          <w:rFonts w:ascii="Times" w:hAnsi="Times"/>
          <w:lang w:val="en-GB"/>
        </w:rPr>
        <w:t xml:space="preserve">rat while it is in the cage. The box as well deprive the </w:t>
      </w:r>
      <w:r w:rsidR="00044728" w:rsidRPr="00044728">
        <w:rPr>
          <w:rFonts w:ascii="Times" w:hAnsi="Times"/>
          <w:lang w:val="en-GB"/>
        </w:rPr>
        <w:t xml:space="preserve">animal </w:t>
      </w:r>
      <w:r w:rsidR="00D97625" w:rsidRPr="00044728">
        <w:rPr>
          <w:rFonts w:ascii="Times" w:hAnsi="Times"/>
          <w:lang w:val="en-GB"/>
        </w:rPr>
        <w:t>of all soc</w:t>
      </w:r>
      <w:r w:rsidR="00044728" w:rsidRPr="00044728">
        <w:rPr>
          <w:rFonts w:ascii="Times" w:hAnsi="Times"/>
          <w:lang w:val="en-GB"/>
        </w:rPr>
        <w:t>ial interactions among species.</w:t>
      </w:r>
    </w:p>
    <w:p w:rsidR="00044728" w:rsidRPr="00044728" w:rsidRDefault="00044728" w:rsidP="00DF53C2">
      <w:pPr>
        <w:pStyle w:val="NormalWeb"/>
        <w:spacing w:before="240" w:line="480" w:lineRule="auto"/>
        <w:rPr>
          <w:rFonts w:ascii="Times" w:hAnsi="Times" w:cs="Arial"/>
          <w:color w:val="000000" w:themeColor="text1"/>
          <w:lang w:val="en-GB"/>
        </w:rPr>
      </w:pPr>
      <w:r w:rsidRPr="00044728">
        <w:rPr>
          <w:rFonts w:ascii="Times" w:hAnsi="Times" w:cs="Arial"/>
          <w:color w:val="000000" w:themeColor="text1"/>
          <w:lang w:val="en-GB"/>
        </w:rPr>
        <w:t xml:space="preserve">The Personal Connection </w:t>
      </w:r>
    </w:p>
    <w:p w:rsidR="00044728" w:rsidRPr="00044728" w:rsidRDefault="00044728" w:rsidP="00DF53C2">
      <w:pPr>
        <w:pStyle w:val="NormalWeb"/>
        <w:spacing w:before="240" w:line="480" w:lineRule="auto"/>
        <w:ind w:firstLine="708"/>
        <w:rPr>
          <w:rFonts w:ascii="Times" w:hAnsi="Times"/>
          <w:lang w:val="en-GB"/>
        </w:rPr>
      </w:pPr>
      <w:r w:rsidRPr="00044728">
        <w:rPr>
          <w:rFonts w:ascii="Times" w:hAnsi="Times" w:cs="Arial"/>
          <w:color w:val="000000" w:themeColor="text1"/>
          <w:lang w:val="en-US"/>
        </w:rPr>
        <w:t xml:space="preserve">Since my brother and </w:t>
      </w:r>
      <w:r w:rsidR="001C6F76">
        <w:rPr>
          <w:rFonts w:ascii="Times" w:hAnsi="Times" w:cs="Arial"/>
          <w:color w:val="000000" w:themeColor="text1"/>
          <w:lang w:val="en-US"/>
        </w:rPr>
        <w:t xml:space="preserve">I </w:t>
      </w:r>
      <w:r w:rsidR="003A2EB7">
        <w:rPr>
          <w:rFonts w:ascii="Times" w:hAnsi="Times" w:cs="Arial"/>
          <w:color w:val="000000" w:themeColor="text1"/>
          <w:lang w:val="en-US"/>
        </w:rPr>
        <w:t>were in</w:t>
      </w:r>
      <w:r w:rsidRPr="00044728">
        <w:rPr>
          <w:rFonts w:ascii="Times" w:hAnsi="Times" w:cs="Arial"/>
          <w:color w:val="000000" w:themeColor="text1"/>
          <w:lang w:val="en-US"/>
        </w:rPr>
        <w:t xml:space="preserve"> high school</w:t>
      </w:r>
      <w:r w:rsidR="001C6F76">
        <w:rPr>
          <w:rFonts w:ascii="Times" w:hAnsi="Times" w:cs="Arial"/>
          <w:color w:val="000000" w:themeColor="text1"/>
          <w:lang w:val="en-US"/>
        </w:rPr>
        <w:t>,</w:t>
      </w:r>
      <w:r w:rsidRPr="00044728">
        <w:rPr>
          <w:rFonts w:ascii="Times" w:hAnsi="Times" w:cs="Arial"/>
          <w:color w:val="000000" w:themeColor="text1"/>
          <w:lang w:val="en-US"/>
        </w:rPr>
        <w:t xml:space="preserve"> our parents used different method</w:t>
      </w:r>
      <w:r w:rsidR="001C6F76">
        <w:rPr>
          <w:rFonts w:ascii="Times" w:hAnsi="Times" w:cs="Arial"/>
          <w:color w:val="000000" w:themeColor="text1"/>
          <w:lang w:val="en-US"/>
        </w:rPr>
        <w:t>s</w:t>
      </w:r>
      <w:r w:rsidRPr="00044728">
        <w:rPr>
          <w:rFonts w:ascii="Times" w:hAnsi="Times" w:cs="Arial"/>
          <w:color w:val="000000" w:themeColor="text1"/>
          <w:lang w:val="en-US"/>
        </w:rPr>
        <w:t xml:space="preserve"> to encourage us </w:t>
      </w:r>
      <w:r w:rsidR="001C6F76">
        <w:rPr>
          <w:rFonts w:ascii="Times" w:hAnsi="Times" w:cs="Arial"/>
          <w:color w:val="000000" w:themeColor="text1"/>
          <w:lang w:val="en-US"/>
        </w:rPr>
        <w:t xml:space="preserve">to </w:t>
      </w:r>
      <w:r w:rsidRPr="00044728">
        <w:rPr>
          <w:rFonts w:ascii="Times" w:hAnsi="Times" w:cs="Arial"/>
          <w:color w:val="000000" w:themeColor="text1"/>
          <w:lang w:val="en-US"/>
        </w:rPr>
        <w:t>score good grades. We were both promised to receive a thing we always wanted. In my brother’s case whose name is Victor, he wanted to get an expensive gadget. To “earn it” his task was to have all marks higher than 10 (in Ukraine the highest mark is 12). He quickly agreed to do what he was told to receive his dream device, which helped Victor to improve his academic performance. At the end of the year</w:t>
      </w:r>
      <w:r w:rsidR="001C6F76">
        <w:rPr>
          <w:rFonts w:ascii="Times" w:hAnsi="Times" w:cs="Arial"/>
          <w:color w:val="000000" w:themeColor="text1"/>
          <w:lang w:val="en-US"/>
        </w:rPr>
        <w:t>,</w:t>
      </w:r>
      <w:r w:rsidRPr="00044728">
        <w:rPr>
          <w:rFonts w:ascii="Times" w:hAnsi="Times" w:cs="Arial"/>
          <w:color w:val="000000" w:themeColor="text1"/>
          <w:lang w:val="en-US"/>
        </w:rPr>
        <w:t xml:space="preserve"> the gadget was given to him and this “experiment” continued f</w:t>
      </w:r>
      <w:r w:rsidR="003A2EB7">
        <w:rPr>
          <w:rFonts w:ascii="Times" w:hAnsi="Times" w:cs="Arial"/>
          <w:color w:val="000000" w:themeColor="text1"/>
          <w:lang w:val="en-US"/>
        </w:rPr>
        <w:t>or a few years after. M</w:t>
      </w:r>
      <w:r w:rsidRPr="00044728">
        <w:rPr>
          <w:rFonts w:ascii="Times" w:hAnsi="Times" w:cs="Arial"/>
          <w:color w:val="000000" w:themeColor="text1"/>
          <w:lang w:val="en-US"/>
        </w:rPr>
        <w:t>y parents did not have any negative motives while doing it, they simply believed that this kind of behavior might have taught my brother to set goals, manage the time and be successful in the future. Yet, I cannot be sure if they succeeded as my brother is still in high school. However, I have noticed the act of extinction in his behavior later. After he was no longer offered a reward for the high academic performance, Victor decided that some subjects do not require as much effort a</w:t>
      </w:r>
      <w:r>
        <w:rPr>
          <w:rFonts w:ascii="Times" w:hAnsi="Times" w:cs="Arial"/>
          <w:color w:val="000000" w:themeColor="text1"/>
          <w:lang w:val="en-US"/>
        </w:rPr>
        <w:t xml:space="preserve">s others he is interested in. As a </w:t>
      </w:r>
      <w:r>
        <w:rPr>
          <w:rFonts w:ascii="Times" w:hAnsi="Times" w:cs="Arial"/>
          <w:color w:val="000000" w:themeColor="text1"/>
          <w:lang w:val="en-US"/>
        </w:rPr>
        <w:lastRenderedPageBreak/>
        <w:t>result,</w:t>
      </w:r>
      <w:r w:rsidR="001C6F76">
        <w:rPr>
          <w:rFonts w:ascii="Times" w:hAnsi="Times" w:cs="Arial"/>
          <w:color w:val="000000" w:themeColor="text1"/>
          <w:lang w:val="en-US"/>
        </w:rPr>
        <w:t xml:space="preserve"> in cert</w:t>
      </w:r>
      <w:r w:rsidR="003A2EB7">
        <w:rPr>
          <w:rFonts w:ascii="Times" w:hAnsi="Times" w:cs="Arial"/>
          <w:color w:val="000000" w:themeColor="text1"/>
          <w:lang w:val="en-US"/>
        </w:rPr>
        <w:t>ain</w:t>
      </w:r>
      <w:r w:rsidRPr="00044728">
        <w:rPr>
          <w:rFonts w:ascii="Times" w:hAnsi="Times" w:cs="Arial"/>
          <w:color w:val="000000" w:themeColor="text1"/>
          <w:lang w:val="en-US"/>
        </w:rPr>
        <w:t xml:space="preserve"> subjects</w:t>
      </w:r>
      <w:r w:rsidR="001C6F76">
        <w:rPr>
          <w:rFonts w:ascii="Times" w:hAnsi="Times" w:cs="Arial"/>
          <w:color w:val="000000" w:themeColor="text1"/>
          <w:lang w:val="en-US"/>
        </w:rPr>
        <w:t>,</w:t>
      </w:r>
      <w:r w:rsidRPr="00044728">
        <w:rPr>
          <w:rFonts w:ascii="Times" w:hAnsi="Times" w:cs="Arial"/>
          <w:color w:val="000000" w:themeColor="text1"/>
          <w:lang w:val="en-US"/>
        </w:rPr>
        <w:t xml:space="preserve"> his marks went down. His behavior in this situation c</w:t>
      </w:r>
      <w:r w:rsidR="003A2EB7">
        <w:rPr>
          <w:rFonts w:ascii="Times" w:hAnsi="Times" w:cs="Arial"/>
          <w:color w:val="000000" w:themeColor="text1"/>
          <w:lang w:val="en-US"/>
        </w:rPr>
        <w:t>an be compared to the results Skinner</w:t>
      </w:r>
      <w:r w:rsidRPr="00044728">
        <w:rPr>
          <w:rFonts w:ascii="Times" w:hAnsi="Times" w:cs="Arial"/>
          <w:color w:val="000000" w:themeColor="text1"/>
          <w:lang w:val="en-US"/>
        </w:rPr>
        <w:t xml:space="preserve"> got.</w:t>
      </w:r>
    </w:p>
    <w:p w:rsidR="00044728" w:rsidRPr="00044728" w:rsidRDefault="00044728" w:rsidP="00DF53C2">
      <w:pPr>
        <w:spacing w:line="480" w:lineRule="auto"/>
        <w:rPr>
          <w:rFonts w:ascii="Times" w:eastAsia="Times New Roman" w:hAnsi="Times" w:cs="Times New Roman"/>
          <w:color w:val="000000" w:themeColor="text1"/>
          <w:lang w:val="en-GB" w:eastAsia="ru-RU"/>
        </w:rPr>
      </w:pPr>
    </w:p>
    <w:p w:rsidR="00044728" w:rsidRPr="00D97625" w:rsidRDefault="00044728" w:rsidP="00DF53C2">
      <w:pPr>
        <w:pStyle w:val="NormalWeb"/>
        <w:spacing w:before="240" w:line="480" w:lineRule="auto"/>
        <w:rPr>
          <w:lang w:val="en-GB"/>
        </w:rPr>
      </w:pPr>
    </w:p>
    <w:p w:rsidR="00686AD2" w:rsidRPr="00D97625" w:rsidRDefault="00686AD2" w:rsidP="00DF53C2">
      <w:pPr>
        <w:spacing w:line="480" w:lineRule="auto"/>
        <w:rPr>
          <w:lang w:val="en-GB"/>
        </w:rPr>
      </w:pPr>
    </w:p>
    <w:p w:rsidR="00686AD2" w:rsidRDefault="00686AD2" w:rsidP="00DF53C2">
      <w:pPr>
        <w:spacing w:line="480" w:lineRule="auto"/>
        <w:rPr>
          <w:lang w:val="en-GB"/>
        </w:rPr>
      </w:pPr>
    </w:p>
    <w:p w:rsidR="00686AD2" w:rsidRDefault="00686AD2" w:rsidP="00DF53C2">
      <w:pPr>
        <w:spacing w:line="480" w:lineRule="auto"/>
        <w:rPr>
          <w:lang w:val="en-GB"/>
        </w:rPr>
      </w:pPr>
    </w:p>
    <w:p w:rsidR="00686AD2" w:rsidRDefault="00686AD2" w:rsidP="00DF53C2">
      <w:pPr>
        <w:spacing w:line="480" w:lineRule="auto"/>
        <w:rPr>
          <w:lang w:val="en-GB"/>
        </w:rPr>
      </w:pPr>
    </w:p>
    <w:p w:rsidR="00686AD2" w:rsidRDefault="00686AD2" w:rsidP="00DF53C2">
      <w:pPr>
        <w:spacing w:line="480" w:lineRule="auto"/>
        <w:rPr>
          <w:lang w:val="en-GB"/>
        </w:rPr>
      </w:pPr>
    </w:p>
    <w:p w:rsidR="00686AD2" w:rsidRDefault="00686AD2" w:rsidP="00DF53C2">
      <w:pPr>
        <w:spacing w:line="480" w:lineRule="auto"/>
        <w:rPr>
          <w:lang w:val="en-GB"/>
        </w:rPr>
      </w:pPr>
    </w:p>
    <w:p w:rsidR="00044728" w:rsidRDefault="00044728" w:rsidP="00DF53C2">
      <w:pPr>
        <w:spacing w:line="480" w:lineRule="auto"/>
        <w:rPr>
          <w:lang w:val="en-GB"/>
        </w:rPr>
      </w:pPr>
    </w:p>
    <w:p w:rsidR="00044728" w:rsidRDefault="00044728" w:rsidP="00DF53C2">
      <w:pPr>
        <w:spacing w:line="480" w:lineRule="auto"/>
        <w:rPr>
          <w:lang w:val="en-GB"/>
        </w:rPr>
      </w:pPr>
    </w:p>
    <w:p w:rsidR="00044728" w:rsidRDefault="00044728" w:rsidP="00DF53C2">
      <w:pPr>
        <w:spacing w:line="480" w:lineRule="auto"/>
        <w:rPr>
          <w:lang w:val="en-GB"/>
        </w:rPr>
      </w:pPr>
    </w:p>
    <w:p w:rsidR="00044728" w:rsidRDefault="00044728" w:rsidP="00DF53C2">
      <w:pPr>
        <w:spacing w:line="480" w:lineRule="auto"/>
        <w:rPr>
          <w:lang w:val="en-GB"/>
        </w:rPr>
      </w:pPr>
    </w:p>
    <w:p w:rsidR="00044728" w:rsidRDefault="00044728" w:rsidP="00DF53C2">
      <w:pPr>
        <w:spacing w:line="480" w:lineRule="auto"/>
        <w:rPr>
          <w:lang w:val="en-GB"/>
        </w:rPr>
      </w:pPr>
    </w:p>
    <w:p w:rsidR="00044728" w:rsidRDefault="00044728" w:rsidP="00DF53C2">
      <w:pPr>
        <w:spacing w:line="480" w:lineRule="auto"/>
        <w:rPr>
          <w:lang w:val="en-GB"/>
        </w:rPr>
      </w:pPr>
    </w:p>
    <w:p w:rsidR="00DF53C2" w:rsidRDefault="00DF53C2" w:rsidP="00DF53C2">
      <w:pPr>
        <w:spacing w:line="480" w:lineRule="auto"/>
        <w:rPr>
          <w:lang w:val="en-GB"/>
        </w:rPr>
      </w:pPr>
    </w:p>
    <w:p w:rsidR="00686AD2" w:rsidRPr="00F42BDE" w:rsidRDefault="00DF53C2" w:rsidP="00DF53C2">
      <w:pPr>
        <w:spacing w:line="480" w:lineRule="auto"/>
        <w:jc w:val="center"/>
        <w:rPr>
          <w:rFonts w:ascii="Times" w:hAnsi="Times"/>
          <w:lang w:val="en-GB"/>
        </w:rPr>
      </w:pPr>
      <w:r>
        <w:rPr>
          <w:rFonts w:ascii="Times" w:hAnsi="Times"/>
          <w:lang w:val="en-GB"/>
        </w:rPr>
        <w:t>Works Cited:</w:t>
      </w:r>
    </w:p>
    <w:p w:rsidR="00686AD2" w:rsidRPr="00F42BDE" w:rsidRDefault="00542470" w:rsidP="00DF53C2">
      <w:pPr>
        <w:spacing w:line="480" w:lineRule="auto"/>
        <w:rPr>
          <w:rFonts w:ascii="Times" w:hAnsi="Times"/>
          <w:lang w:val="en-GB"/>
        </w:rPr>
      </w:pPr>
      <w:hyperlink r:id="rId6" w:history="1">
        <w:r w:rsidR="00686AD2" w:rsidRPr="00F42BDE">
          <w:rPr>
            <w:rStyle w:val="Hyperlink"/>
            <w:rFonts w:ascii="Times" w:hAnsi="Times"/>
            <w:lang w:val="en-GB"/>
          </w:rPr>
          <w:t>https://www.simplypsychology.org/skinner%20box.jpg</w:t>
        </w:r>
      </w:hyperlink>
      <w:r w:rsidR="00686AD2" w:rsidRPr="00F42BDE">
        <w:rPr>
          <w:rFonts w:ascii="Times" w:hAnsi="Times"/>
          <w:lang w:val="en-GB"/>
        </w:rPr>
        <w:t xml:space="preserve"> </w:t>
      </w:r>
    </w:p>
    <w:p w:rsidR="008A6726" w:rsidRPr="00F42BDE" w:rsidRDefault="00542470" w:rsidP="00DF53C2">
      <w:pPr>
        <w:spacing w:line="480" w:lineRule="auto"/>
        <w:rPr>
          <w:rFonts w:ascii="Times" w:hAnsi="Times"/>
          <w:lang w:val="en-GB"/>
        </w:rPr>
      </w:pPr>
      <w:hyperlink r:id="rId7" w:history="1">
        <w:r w:rsidR="008A6726" w:rsidRPr="00F42BDE">
          <w:rPr>
            <w:rStyle w:val="Hyperlink"/>
            <w:rFonts w:ascii="Times" w:hAnsi="Times"/>
            <w:lang w:val="en-GB"/>
          </w:rPr>
          <w:t>https://cpa.ca/docs/File/Ethics/CPA_Code_2017_4thEd.pdf</w:t>
        </w:r>
      </w:hyperlink>
      <w:r w:rsidR="008A6726" w:rsidRPr="00F42BDE">
        <w:rPr>
          <w:rFonts w:ascii="Times" w:hAnsi="Times"/>
          <w:lang w:val="en-GB"/>
        </w:rPr>
        <w:t xml:space="preserve"> </w:t>
      </w:r>
    </w:p>
    <w:p w:rsidR="003A2EB7" w:rsidRPr="003A2EB7" w:rsidRDefault="003A2EB7" w:rsidP="00DF53C2">
      <w:pPr>
        <w:spacing w:line="480" w:lineRule="auto"/>
        <w:rPr>
          <w:rFonts w:ascii="Times" w:hAnsi="Times"/>
          <w:lang w:val="en-GB"/>
        </w:rPr>
      </w:pPr>
      <w:r w:rsidRPr="00F42BDE">
        <w:rPr>
          <w:rFonts w:ascii="Times" w:hAnsi="Times"/>
          <w:lang w:val="en-GB"/>
        </w:rPr>
        <w:t>December</w:t>
      </w:r>
      <w:r>
        <w:rPr>
          <w:rFonts w:ascii="Times" w:hAnsi="Times"/>
          <w:lang w:val="en-GB"/>
        </w:rPr>
        <w:t xml:space="preserve"> 2</w:t>
      </w:r>
      <w:r w:rsidRPr="003A2EB7">
        <w:rPr>
          <w:rFonts w:ascii="Times" w:hAnsi="Times"/>
          <w:lang w:val="en-GB"/>
        </w:rPr>
        <w:t xml:space="preserve">0, 2019. B. F. Skinner. Retrieved December 20, 2019, from </w:t>
      </w:r>
      <w:hyperlink r:id="rId8" w:history="1">
        <w:r w:rsidRPr="003A2EB7">
          <w:rPr>
            <w:rStyle w:val="Hyperlink"/>
            <w:rFonts w:ascii="Times" w:hAnsi="Times"/>
            <w:lang w:val="en-GB"/>
          </w:rPr>
          <w:t>https://psychology.fas.harvard.edu/people/b-f-skinner</w:t>
        </w:r>
      </w:hyperlink>
      <w:r w:rsidRPr="003A2EB7">
        <w:rPr>
          <w:rFonts w:ascii="Times" w:hAnsi="Times"/>
          <w:lang w:val="en-GB"/>
        </w:rPr>
        <w:t xml:space="preserve"> </w:t>
      </w:r>
    </w:p>
    <w:p w:rsidR="003A2EB7" w:rsidRPr="003A2EB7" w:rsidRDefault="003A2EB7" w:rsidP="00DF53C2">
      <w:pPr>
        <w:spacing w:line="480" w:lineRule="auto"/>
        <w:rPr>
          <w:rFonts w:ascii="Times" w:hAnsi="Times"/>
          <w:lang w:val="en-GB"/>
        </w:rPr>
      </w:pPr>
      <w:r w:rsidRPr="003A2EB7">
        <w:rPr>
          <w:rFonts w:ascii="Times" w:hAnsi="Times"/>
          <w:lang w:val="en-GB"/>
        </w:rPr>
        <w:lastRenderedPageBreak/>
        <w:t xml:space="preserve">Cherry, Kendra. “B. F. Skinner: The Life of Psychology's Radical Behaviorist.” Verywell Mind, Verywell Mind, 19 June 2019, </w:t>
      </w:r>
      <w:hyperlink r:id="rId9" w:history="1">
        <w:r w:rsidRPr="003A2EB7">
          <w:rPr>
            <w:rStyle w:val="Hyperlink"/>
            <w:rFonts w:ascii="Times" w:hAnsi="Times"/>
            <w:lang w:val="en-GB"/>
          </w:rPr>
          <w:t>https://www.verywellmind.com/b-f-skinner-biography-1904-1990-2795543</w:t>
        </w:r>
      </w:hyperlink>
      <w:r w:rsidRPr="003A2EB7">
        <w:rPr>
          <w:rFonts w:ascii="Times" w:hAnsi="Times"/>
          <w:lang w:val="en-GB"/>
        </w:rPr>
        <w:t xml:space="preserve">. </w:t>
      </w:r>
    </w:p>
    <w:p w:rsidR="003A2EB7" w:rsidRPr="003A2EB7" w:rsidRDefault="003A2EB7" w:rsidP="00DF53C2">
      <w:pPr>
        <w:spacing w:line="480" w:lineRule="auto"/>
        <w:rPr>
          <w:rFonts w:ascii="Times" w:hAnsi="Times"/>
          <w:lang w:val="en-GB"/>
        </w:rPr>
      </w:pPr>
      <w:r w:rsidRPr="003A2EB7">
        <w:rPr>
          <w:rFonts w:ascii="Times" w:hAnsi="Times"/>
          <w:lang w:val="en-GB"/>
        </w:rPr>
        <w:t xml:space="preserve">Mcleod, Saul. “Skinner - Operant Conditioning.” B.F. Skinner | Operant Conditioning | Simply Psychology, </w:t>
      </w:r>
      <w:hyperlink r:id="rId10" w:history="1">
        <w:r w:rsidRPr="003A2EB7">
          <w:rPr>
            <w:rStyle w:val="Hyperlink"/>
            <w:rFonts w:ascii="Times" w:hAnsi="Times"/>
            <w:lang w:val="en-GB"/>
          </w:rPr>
          <w:t>https://www.simplypsychology.org/operant-conditioning.html</w:t>
        </w:r>
      </w:hyperlink>
      <w:r w:rsidRPr="003A2EB7">
        <w:rPr>
          <w:rFonts w:ascii="Times" w:hAnsi="Times"/>
          <w:lang w:val="en-GB"/>
        </w:rPr>
        <w:t xml:space="preserve">. </w:t>
      </w:r>
    </w:p>
    <w:p w:rsidR="003A2EB7" w:rsidRDefault="003A2EB7" w:rsidP="00DF53C2">
      <w:pPr>
        <w:spacing w:line="480" w:lineRule="auto"/>
        <w:rPr>
          <w:rFonts w:ascii="Times" w:hAnsi="Times"/>
          <w:lang w:val="en-GB"/>
        </w:rPr>
      </w:pPr>
      <w:r w:rsidRPr="003A2EB7">
        <w:rPr>
          <w:rFonts w:ascii="Times" w:hAnsi="Times"/>
          <w:lang w:val="en-GB"/>
        </w:rPr>
        <w:t xml:space="preserve">“Skinner Box.” GoodTherapy.org Therapy Blog, 29 Jan. 2016, </w:t>
      </w:r>
      <w:hyperlink r:id="rId11" w:history="1">
        <w:r w:rsidRPr="003A2EB7">
          <w:rPr>
            <w:rStyle w:val="Hyperlink"/>
            <w:rFonts w:ascii="Times" w:hAnsi="Times"/>
            <w:lang w:val="en-GB"/>
          </w:rPr>
          <w:t>https://www.goodtherapy.org/blog/psychpedia/skinner-box</w:t>
        </w:r>
      </w:hyperlink>
      <w:r w:rsidRPr="003A2EB7">
        <w:rPr>
          <w:rFonts w:ascii="Times" w:hAnsi="Times"/>
          <w:lang w:val="en-GB"/>
        </w:rPr>
        <w:t xml:space="preserve">. </w:t>
      </w:r>
    </w:p>
    <w:p w:rsidR="00F42BDE" w:rsidRDefault="00F42BDE" w:rsidP="00DF53C2">
      <w:pPr>
        <w:spacing w:line="480" w:lineRule="auto"/>
        <w:rPr>
          <w:rFonts w:ascii="Times" w:hAnsi="Times"/>
          <w:lang w:val="en-GB"/>
        </w:rPr>
      </w:pPr>
      <w:r w:rsidRPr="00F42BDE">
        <w:rPr>
          <w:rFonts w:ascii="Times" w:hAnsi="Times"/>
          <w:lang w:val="en-GB"/>
        </w:rPr>
        <w:t xml:space="preserve">“B.F. Skinner.” B.F. Skinner, </w:t>
      </w:r>
      <w:hyperlink r:id="rId12" w:history="1">
        <w:r w:rsidRPr="00220230">
          <w:rPr>
            <w:rStyle w:val="Hyperlink"/>
            <w:rFonts w:ascii="Times" w:hAnsi="Times"/>
            <w:lang w:val="en-GB"/>
          </w:rPr>
          <w:t>https://upload.wikimedia.org/wikipedia/commons/3/3f/B.F._Skinner_at_Harvard_circa_1950.jpg</w:t>
        </w:r>
      </w:hyperlink>
      <w:r>
        <w:rPr>
          <w:rFonts w:ascii="Times" w:hAnsi="Times"/>
          <w:lang w:val="en-GB"/>
        </w:rPr>
        <w:t xml:space="preserve"> </w:t>
      </w:r>
    </w:p>
    <w:p w:rsidR="00F42BDE" w:rsidRPr="00F42BDE" w:rsidRDefault="00F42BDE" w:rsidP="00DF53C2">
      <w:pPr>
        <w:spacing w:line="480" w:lineRule="auto"/>
        <w:rPr>
          <w:rFonts w:ascii="Times" w:hAnsi="Times"/>
          <w:lang w:val="en-US"/>
        </w:rPr>
      </w:pPr>
    </w:p>
    <w:sectPr w:rsidR="00F42BDE" w:rsidRPr="00F42BDE" w:rsidSect="001E786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97"/>
    <w:rsid w:val="00044728"/>
    <w:rsid w:val="00053197"/>
    <w:rsid w:val="000C1418"/>
    <w:rsid w:val="001C6F76"/>
    <w:rsid w:val="001E7867"/>
    <w:rsid w:val="00280985"/>
    <w:rsid w:val="003A2EB7"/>
    <w:rsid w:val="003A733C"/>
    <w:rsid w:val="00454CA7"/>
    <w:rsid w:val="00542470"/>
    <w:rsid w:val="0059768C"/>
    <w:rsid w:val="0063678E"/>
    <w:rsid w:val="00686AD2"/>
    <w:rsid w:val="008A6726"/>
    <w:rsid w:val="0095196B"/>
    <w:rsid w:val="00C42D92"/>
    <w:rsid w:val="00D97625"/>
    <w:rsid w:val="00DF53C2"/>
    <w:rsid w:val="00E31960"/>
    <w:rsid w:val="00F42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71A48E0"/>
  <w15:chartTrackingRefBased/>
  <w15:docId w15:val="{8BA075F9-D221-5044-B558-502B15A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D2"/>
    <w:rPr>
      <w:color w:val="0563C1" w:themeColor="hyperlink"/>
      <w:u w:val="single"/>
    </w:rPr>
  </w:style>
  <w:style w:type="character" w:styleId="UnresolvedMention">
    <w:name w:val="Unresolved Mention"/>
    <w:basedOn w:val="DefaultParagraphFont"/>
    <w:uiPriority w:val="99"/>
    <w:semiHidden/>
    <w:unhideWhenUsed/>
    <w:rsid w:val="00686AD2"/>
    <w:rPr>
      <w:color w:val="808080"/>
      <w:shd w:val="clear" w:color="auto" w:fill="E6E6E6"/>
    </w:rPr>
  </w:style>
  <w:style w:type="paragraph" w:styleId="NormalWeb">
    <w:name w:val="Normal (Web)"/>
    <w:basedOn w:val="Normal"/>
    <w:uiPriority w:val="99"/>
    <w:unhideWhenUsed/>
    <w:rsid w:val="0059768C"/>
    <w:pPr>
      <w:spacing w:before="100" w:beforeAutospacing="1" w:after="100" w:afterAutospacing="1"/>
    </w:pPr>
    <w:rPr>
      <w:rFonts w:ascii="Times New Roman" w:eastAsia="Times New Roman" w:hAnsi="Times New Roman" w:cs="Times New Roman"/>
      <w:lang w:eastAsia="ru-RU"/>
    </w:rPr>
  </w:style>
  <w:style w:type="character" w:styleId="FollowedHyperlink">
    <w:name w:val="FollowedHyperlink"/>
    <w:basedOn w:val="DefaultParagraphFont"/>
    <w:uiPriority w:val="99"/>
    <w:semiHidden/>
    <w:unhideWhenUsed/>
    <w:rsid w:val="003A2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9177">
      <w:bodyDiv w:val="1"/>
      <w:marLeft w:val="0"/>
      <w:marRight w:val="0"/>
      <w:marTop w:val="0"/>
      <w:marBottom w:val="0"/>
      <w:divBdr>
        <w:top w:val="none" w:sz="0" w:space="0" w:color="auto"/>
        <w:left w:val="none" w:sz="0" w:space="0" w:color="auto"/>
        <w:bottom w:val="none" w:sz="0" w:space="0" w:color="auto"/>
        <w:right w:val="none" w:sz="0" w:space="0" w:color="auto"/>
      </w:divBdr>
    </w:div>
    <w:div w:id="147329206">
      <w:bodyDiv w:val="1"/>
      <w:marLeft w:val="0"/>
      <w:marRight w:val="0"/>
      <w:marTop w:val="0"/>
      <w:marBottom w:val="0"/>
      <w:divBdr>
        <w:top w:val="none" w:sz="0" w:space="0" w:color="auto"/>
        <w:left w:val="none" w:sz="0" w:space="0" w:color="auto"/>
        <w:bottom w:val="none" w:sz="0" w:space="0" w:color="auto"/>
        <w:right w:val="none" w:sz="0" w:space="0" w:color="auto"/>
      </w:divBdr>
      <w:divsChild>
        <w:div w:id="1107388680">
          <w:marLeft w:val="0"/>
          <w:marRight w:val="0"/>
          <w:marTop w:val="0"/>
          <w:marBottom w:val="0"/>
          <w:divBdr>
            <w:top w:val="none" w:sz="0" w:space="0" w:color="auto"/>
            <w:left w:val="none" w:sz="0" w:space="0" w:color="auto"/>
            <w:bottom w:val="none" w:sz="0" w:space="0" w:color="auto"/>
            <w:right w:val="none" w:sz="0" w:space="0" w:color="auto"/>
          </w:divBdr>
          <w:divsChild>
            <w:div w:id="677511960">
              <w:marLeft w:val="0"/>
              <w:marRight w:val="0"/>
              <w:marTop w:val="0"/>
              <w:marBottom w:val="0"/>
              <w:divBdr>
                <w:top w:val="none" w:sz="0" w:space="0" w:color="auto"/>
                <w:left w:val="none" w:sz="0" w:space="0" w:color="auto"/>
                <w:bottom w:val="none" w:sz="0" w:space="0" w:color="auto"/>
                <w:right w:val="none" w:sz="0" w:space="0" w:color="auto"/>
              </w:divBdr>
              <w:divsChild>
                <w:div w:id="50278137">
                  <w:marLeft w:val="0"/>
                  <w:marRight w:val="0"/>
                  <w:marTop w:val="120"/>
                  <w:marBottom w:val="0"/>
                  <w:divBdr>
                    <w:top w:val="none" w:sz="0" w:space="0" w:color="auto"/>
                    <w:left w:val="none" w:sz="0" w:space="0" w:color="auto"/>
                    <w:bottom w:val="none" w:sz="0" w:space="0" w:color="auto"/>
                    <w:right w:val="none" w:sz="0" w:space="0" w:color="auto"/>
                  </w:divBdr>
                  <w:divsChild>
                    <w:div w:id="18692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6087">
      <w:bodyDiv w:val="1"/>
      <w:marLeft w:val="0"/>
      <w:marRight w:val="0"/>
      <w:marTop w:val="0"/>
      <w:marBottom w:val="0"/>
      <w:divBdr>
        <w:top w:val="none" w:sz="0" w:space="0" w:color="auto"/>
        <w:left w:val="none" w:sz="0" w:space="0" w:color="auto"/>
        <w:bottom w:val="none" w:sz="0" w:space="0" w:color="auto"/>
        <w:right w:val="none" w:sz="0" w:space="0" w:color="auto"/>
      </w:divBdr>
    </w:div>
    <w:div w:id="347407710">
      <w:bodyDiv w:val="1"/>
      <w:marLeft w:val="0"/>
      <w:marRight w:val="0"/>
      <w:marTop w:val="0"/>
      <w:marBottom w:val="0"/>
      <w:divBdr>
        <w:top w:val="none" w:sz="0" w:space="0" w:color="auto"/>
        <w:left w:val="none" w:sz="0" w:space="0" w:color="auto"/>
        <w:bottom w:val="none" w:sz="0" w:space="0" w:color="auto"/>
        <w:right w:val="none" w:sz="0" w:space="0" w:color="auto"/>
      </w:divBdr>
    </w:div>
    <w:div w:id="662509772">
      <w:bodyDiv w:val="1"/>
      <w:marLeft w:val="0"/>
      <w:marRight w:val="0"/>
      <w:marTop w:val="0"/>
      <w:marBottom w:val="0"/>
      <w:divBdr>
        <w:top w:val="none" w:sz="0" w:space="0" w:color="auto"/>
        <w:left w:val="none" w:sz="0" w:space="0" w:color="auto"/>
        <w:bottom w:val="none" w:sz="0" w:space="0" w:color="auto"/>
        <w:right w:val="none" w:sz="0" w:space="0" w:color="auto"/>
      </w:divBdr>
      <w:divsChild>
        <w:div w:id="601650725">
          <w:marLeft w:val="0"/>
          <w:marRight w:val="0"/>
          <w:marTop w:val="0"/>
          <w:marBottom w:val="0"/>
          <w:divBdr>
            <w:top w:val="none" w:sz="0" w:space="0" w:color="auto"/>
            <w:left w:val="none" w:sz="0" w:space="0" w:color="auto"/>
            <w:bottom w:val="none" w:sz="0" w:space="0" w:color="auto"/>
            <w:right w:val="none" w:sz="0" w:space="0" w:color="auto"/>
          </w:divBdr>
          <w:divsChild>
            <w:div w:id="1894804015">
              <w:marLeft w:val="0"/>
              <w:marRight w:val="0"/>
              <w:marTop w:val="0"/>
              <w:marBottom w:val="0"/>
              <w:divBdr>
                <w:top w:val="none" w:sz="0" w:space="0" w:color="auto"/>
                <w:left w:val="none" w:sz="0" w:space="0" w:color="auto"/>
                <w:bottom w:val="none" w:sz="0" w:space="0" w:color="auto"/>
                <w:right w:val="none" w:sz="0" w:space="0" w:color="auto"/>
              </w:divBdr>
              <w:divsChild>
                <w:div w:id="10251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5799">
      <w:bodyDiv w:val="1"/>
      <w:marLeft w:val="0"/>
      <w:marRight w:val="0"/>
      <w:marTop w:val="0"/>
      <w:marBottom w:val="0"/>
      <w:divBdr>
        <w:top w:val="none" w:sz="0" w:space="0" w:color="auto"/>
        <w:left w:val="none" w:sz="0" w:space="0" w:color="auto"/>
        <w:bottom w:val="none" w:sz="0" w:space="0" w:color="auto"/>
        <w:right w:val="none" w:sz="0" w:space="0" w:color="auto"/>
      </w:divBdr>
    </w:div>
    <w:div w:id="839656437">
      <w:bodyDiv w:val="1"/>
      <w:marLeft w:val="0"/>
      <w:marRight w:val="0"/>
      <w:marTop w:val="0"/>
      <w:marBottom w:val="0"/>
      <w:divBdr>
        <w:top w:val="none" w:sz="0" w:space="0" w:color="auto"/>
        <w:left w:val="none" w:sz="0" w:space="0" w:color="auto"/>
        <w:bottom w:val="none" w:sz="0" w:space="0" w:color="auto"/>
        <w:right w:val="none" w:sz="0" w:space="0" w:color="auto"/>
      </w:divBdr>
    </w:div>
    <w:div w:id="858816068">
      <w:bodyDiv w:val="1"/>
      <w:marLeft w:val="0"/>
      <w:marRight w:val="0"/>
      <w:marTop w:val="0"/>
      <w:marBottom w:val="0"/>
      <w:divBdr>
        <w:top w:val="none" w:sz="0" w:space="0" w:color="auto"/>
        <w:left w:val="none" w:sz="0" w:space="0" w:color="auto"/>
        <w:bottom w:val="none" w:sz="0" w:space="0" w:color="auto"/>
        <w:right w:val="none" w:sz="0" w:space="0" w:color="auto"/>
      </w:divBdr>
    </w:div>
    <w:div w:id="910313334">
      <w:bodyDiv w:val="1"/>
      <w:marLeft w:val="0"/>
      <w:marRight w:val="0"/>
      <w:marTop w:val="0"/>
      <w:marBottom w:val="0"/>
      <w:divBdr>
        <w:top w:val="none" w:sz="0" w:space="0" w:color="auto"/>
        <w:left w:val="none" w:sz="0" w:space="0" w:color="auto"/>
        <w:bottom w:val="none" w:sz="0" w:space="0" w:color="auto"/>
        <w:right w:val="none" w:sz="0" w:space="0" w:color="auto"/>
      </w:divBdr>
    </w:div>
    <w:div w:id="956717646">
      <w:bodyDiv w:val="1"/>
      <w:marLeft w:val="0"/>
      <w:marRight w:val="0"/>
      <w:marTop w:val="0"/>
      <w:marBottom w:val="0"/>
      <w:divBdr>
        <w:top w:val="none" w:sz="0" w:space="0" w:color="auto"/>
        <w:left w:val="none" w:sz="0" w:space="0" w:color="auto"/>
        <w:bottom w:val="none" w:sz="0" w:space="0" w:color="auto"/>
        <w:right w:val="none" w:sz="0" w:space="0" w:color="auto"/>
      </w:divBdr>
    </w:div>
    <w:div w:id="1046218690">
      <w:bodyDiv w:val="1"/>
      <w:marLeft w:val="0"/>
      <w:marRight w:val="0"/>
      <w:marTop w:val="0"/>
      <w:marBottom w:val="0"/>
      <w:divBdr>
        <w:top w:val="none" w:sz="0" w:space="0" w:color="auto"/>
        <w:left w:val="none" w:sz="0" w:space="0" w:color="auto"/>
        <w:bottom w:val="none" w:sz="0" w:space="0" w:color="auto"/>
        <w:right w:val="none" w:sz="0" w:space="0" w:color="auto"/>
      </w:divBdr>
      <w:divsChild>
        <w:div w:id="2124959814">
          <w:marLeft w:val="0"/>
          <w:marRight w:val="0"/>
          <w:marTop w:val="0"/>
          <w:marBottom w:val="0"/>
          <w:divBdr>
            <w:top w:val="none" w:sz="0" w:space="0" w:color="auto"/>
            <w:left w:val="none" w:sz="0" w:space="0" w:color="auto"/>
            <w:bottom w:val="none" w:sz="0" w:space="0" w:color="auto"/>
            <w:right w:val="none" w:sz="0" w:space="0" w:color="auto"/>
          </w:divBdr>
          <w:divsChild>
            <w:div w:id="587808198">
              <w:marLeft w:val="0"/>
              <w:marRight w:val="0"/>
              <w:marTop w:val="0"/>
              <w:marBottom w:val="0"/>
              <w:divBdr>
                <w:top w:val="none" w:sz="0" w:space="0" w:color="auto"/>
                <w:left w:val="none" w:sz="0" w:space="0" w:color="auto"/>
                <w:bottom w:val="none" w:sz="0" w:space="0" w:color="auto"/>
                <w:right w:val="none" w:sz="0" w:space="0" w:color="auto"/>
              </w:divBdr>
              <w:divsChild>
                <w:div w:id="7922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9325">
      <w:bodyDiv w:val="1"/>
      <w:marLeft w:val="0"/>
      <w:marRight w:val="0"/>
      <w:marTop w:val="0"/>
      <w:marBottom w:val="0"/>
      <w:divBdr>
        <w:top w:val="none" w:sz="0" w:space="0" w:color="auto"/>
        <w:left w:val="none" w:sz="0" w:space="0" w:color="auto"/>
        <w:bottom w:val="none" w:sz="0" w:space="0" w:color="auto"/>
        <w:right w:val="none" w:sz="0" w:space="0" w:color="auto"/>
      </w:divBdr>
      <w:divsChild>
        <w:div w:id="1483080976">
          <w:marLeft w:val="0"/>
          <w:marRight w:val="0"/>
          <w:marTop w:val="0"/>
          <w:marBottom w:val="0"/>
          <w:divBdr>
            <w:top w:val="none" w:sz="0" w:space="0" w:color="auto"/>
            <w:left w:val="none" w:sz="0" w:space="0" w:color="auto"/>
            <w:bottom w:val="none" w:sz="0" w:space="0" w:color="auto"/>
            <w:right w:val="none" w:sz="0" w:space="0" w:color="auto"/>
          </w:divBdr>
          <w:divsChild>
            <w:div w:id="684138537">
              <w:marLeft w:val="0"/>
              <w:marRight w:val="0"/>
              <w:marTop w:val="0"/>
              <w:marBottom w:val="0"/>
              <w:divBdr>
                <w:top w:val="none" w:sz="0" w:space="0" w:color="auto"/>
                <w:left w:val="none" w:sz="0" w:space="0" w:color="auto"/>
                <w:bottom w:val="none" w:sz="0" w:space="0" w:color="auto"/>
                <w:right w:val="none" w:sz="0" w:space="0" w:color="auto"/>
              </w:divBdr>
              <w:divsChild>
                <w:div w:id="10938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5540">
      <w:bodyDiv w:val="1"/>
      <w:marLeft w:val="0"/>
      <w:marRight w:val="0"/>
      <w:marTop w:val="0"/>
      <w:marBottom w:val="0"/>
      <w:divBdr>
        <w:top w:val="none" w:sz="0" w:space="0" w:color="auto"/>
        <w:left w:val="none" w:sz="0" w:space="0" w:color="auto"/>
        <w:bottom w:val="none" w:sz="0" w:space="0" w:color="auto"/>
        <w:right w:val="none" w:sz="0" w:space="0" w:color="auto"/>
      </w:divBdr>
      <w:divsChild>
        <w:div w:id="1777407036">
          <w:marLeft w:val="0"/>
          <w:marRight w:val="0"/>
          <w:marTop w:val="0"/>
          <w:marBottom w:val="0"/>
          <w:divBdr>
            <w:top w:val="none" w:sz="0" w:space="0" w:color="auto"/>
            <w:left w:val="none" w:sz="0" w:space="0" w:color="auto"/>
            <w:bottom w:val="none" w:sz="0" w:space="0" w:color="auto"/>
            <w:right w:val="none" w:sz="0" w:space="0" w:color="auto"/>
          </w:divBdr>
          <w:divsChild>
            <w:div w:id="1038972655">
              <w:marLeft w:val="0"/>
              <w:marRight w:val="0"/>
              <w:marTop w:val="0"/>
              <w:marBottom w:val="0"/>
              <w:divBdr>
                <w:top w:val="none" w:sz="0" w:space="0" w:color="auto"/>
                <w:left w:val="none" w:sz="0" w:space="0" w:color="auto"/>
                <w:bottom w:val="none" w:sz="0" w:space="0" w:color="auto"/>
                <w:right w:val="none" w:sz="0" w:space="0" w:color="auto"/>
              </w:divBdr>
              <w:divsChild>
                <w:div w:id="4802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683">
      <w:bodyDiv w:val="1"/>
      <w:marLeft w:val="0"/>
      <w:marRight w:val="0"/>
      <w:marTop w:val="0"/>
      <w:marBottom w:val="0"/>
      <w:divBdr>
        <w:top w:val="none" w:sz="0" w:space="0" w:color="auto"/>
        <w:left w:val="none" w:sz="0" w:space="0" w:color="auto"/>
        <w:bottom w:val="none" w:sz="0" w:space="0" w:color="auto"/>
        <w:right w:val="none" w:sz="0" w:space="0" w:color="auto"/>
      </w:divBdr>
    </w:div>
    <w:div w:id="1765228260">
      <w:bodyDiv w:val="1"/>
      <w:marLeft w:val="0"/>
      <w:marRight w:val="0"/>
      <w:marTop w:val="0"/>
      <w:marBottom w:val="0"/>
      <w:divBdr>
        <w:top w:val="none" w:sz="0" w:space="0" w:color="auto"/>
        <w:left w:val="none" w:sz="0" w:space="0" w:color="auto"/>
        <w:bottom w:val="none" w:sz="0" w:space="0" w:color="auto"/>
        <w:right w:val="none" w:sz="0" w:space="0" w:color="auto"/>
      </w:divBdr>
    </w:div>
    <w:div w:id="1907908180">
      <w:bodyDiv w:val="1"/>
      <w:marLeft w:val="0"/>
      <w:marRight w:val="0"/>
      <w:marTop w:val="0"/>
      <w:marBottom w:val="0"/>
      <w:divBdr>
        <w:top w:val="none" w:sz="0" w:space="0" w:color="auto"/>
        <w:left w:val="none" w:sz="0" w:space="0" w:color="auto"/>
        <w:bottom w:val="none" w:sz="0" w:space="0" w:color="auto"/>
        <w:right w:val="none" w:sz="0" w:space="0" w:color="auto"/>
      </w:divBdr>
    </w:div>
    <w:div w:id="19419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y.fas.harvard.edu/people/b-f-skinn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pa.ca/docs/File/Ethics/CPA_Code_2017_4thEd.pdf" TargetMode="External"/><Relationship Id="rId12" Type="http://schemas.openxmlformats.org/officeDocument/2006/relationships/hyperlink" Target="https://upload.wikimedia.org/wikipedia/commons/3/3f/B.F._Skinner_at_Harvard_circa_195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mplypsychology.org/skinner%20box.jpg" TargetMode="External"/><Relationship Id="rId11" Type="http://schemas.openxmlformats.org/officeDocument/2006/relationships/hyperlink" Target="https://www.goodtherapy.org/blog/psychpedia/skinner-box" TargetMode="External"/><Relationship Id="rId5" Type="http://schemas.openxmlformats.org/officeDocument/2006/relationships/image" Target="media/image2.jpeg"/><Relationship Id="rId10" Type="http://schemas.openxmlformats.org/officeDocument/2006/relationships/hyperlink" Target="https://www.simplypsychology.org/operant-conditioning.html" TargetMode="External"/><Relationship Id="rId4" Type="http://schemas.openxmlformats.org/officeDocument/2006/relationships/image" Target="media/image1.jpeg"/><Relationship Id="rId9" Type="http://schemas.openxmlformats.org/officeDocument/2006/relationships/hyperlink" Target="https://www.verywellmind.com/b-f-skinner-biography-1904-1990-27955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8</cp:revision>
  <dcterms:created xsi:type="dcterms:W3CDTF">2019-12-18T20:09:00Z</dcterms:created>
  <dcterms:modified xsi:type="dcterms:W3CDTF">2020-05-20T12:54:00Z</dcterms:modified>
</cp:coreProperties>
</file>