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03E" w:rsidRPr="0072703E" w:rsidRDefault="0072703E" w:rsidP="0072703E">
      <w:pPr>
        <w:pStyle w:val="a3"/>
        <w:shd w:val="clear" w:color="auto" w:fill="FFFFFF"/>
        <w:rPr>
          <w:color w:val="17365D" w:themeColor="text2" w:themeShade="BF"/>
        </w:rPr>
      </w:pPr>
      <w:r w:rsidRPr="0072703E">
        <w:rPr>
          <w:color w:val="17365D" w:themeColor="text2" w:themeShade="BF"/>
        </w:rPr>
        <w:t xml:space="preserve">      </w:t>
      </w:r>
      <w:r>
        <w:rPr>
          <w:color w:val="17365D" w:themeColor="text2" w:themeShade="BF"/>
          <w:lang w:val="uk-UA"/>
        </w:rPr>
        <w:t xml:space="preserve">           </w:t>
      </w:r>
      <w:r w:rsidRPr="0072703E">
        <w:rPr>
          <w:color w:val="17365D" w:themeColor="text2" w:themeShade="BF"/>
        </w:rPr>
        <w:t xml:space="preserve"> </w:t>
      </w:r>
      <w:proofErr w:type="gramStart"/>
      <w:r w:rsidRPr="0072703E">
        <w:rPr>
          <w:color w:val="17365D" w:themeColor="text2" w:themeShade="BF"/>
        </w:rPr>
        <w:t>Виконала :</w:t>
      </w:r>
      <w:proofErr w:type="gramEnd"/>
      <w:r w:rsidRPr="0072703E">
        <w:rPr>
          <w:color w:val="17365D" w:themeColor="text2" w:themeShade="BF"/>
        </w:rPr>
        <w:t xml:space="preserve"> студентка І курсу спеціальності Фармація, промислова</w:t>
      </w:r>
    </w:p>
    <w:p w:rsidR="0072703E" w:rsidRDefault="0072703E" w:rsidP="0072703E">
      <w:pPr>
        <w:pStyle w:val="a3"/>
        <w:shd w:val="clear" w:color="auto" w:fill="FFFFFF"/>
        <w:rPr>
          <w:color w:val="17365D" w:themeColor="text2" w:themeShade="BF"/>
        </w:rPr>
      </w:pPr>
      <w:r w:rsidRPr="0072703E">
        <w:rPr>
          <w:color w:val="17365D" w:themeColor="text2" w:themeShade="BF"/>
        </w:rPr>
        <w:t xml:space="preserve">                                              </w:t>
      </w:r>
      <w:r>
        <w:rPr>
          <w:color w:val="17365D" w:themeColor="text2" w:themeShade="BF"/>
          <w:lang w:val="uk-UA"/>
        </w:rPr>
        <w:t xml:space="preserve">         </w:t>
      </w:r>
      <w:r w:rsidRPr="0072703E">
        <w:rPr>
          <w:color w:val="17365D" w:themeColor="text2" w:themeShade="BF"/>
        </w:rPr>
        <w:t>фармація, Дубій Анна</w:t>
      </w:r>
    </w:p>
    <w:p w:rsidR="0072703E" w:rsidRPr="00447D2A" w:rsidRDefault="0072703E" w:rsidP="0072703E">
      <w:pPr>
        <w:pStyle w:val="a3"/>
        <w:shd w:val="clear" w:color="auto" w:fill="FFFFFF"/>
        <w:rPr>
          <w:color w:val="000000" w:themeColor="text1"/>
          <w:lang w:val="uk-UA"/>
        </w:rPr>
      </w:pPr>
      <w:r w:rsidRPr="0072703E">
        <w:rPr>
          <w:color w:val="FF0000"/>
          <w:lang w:val="uk-UA"/>
        </w:rPr>
        <w:t xml:space="preserve">                ТЕМА:</w:t>
      </w:r>
      <w:r w:rsidR="00447D2A">
        <w:rPr>
          <w:color w:val="000000" w:themeColor="text1"/>
          <w:lang w:val="uk-UA"/>
        </w:rPr>
        <w:t xml:space="preserve"> Вивчення будови та функції аналізаторів слуху, рівноваги.</w:t>
      </w:r>
      <w:bookmarkStart w:id="0" w:name="_GoBack"/>
      <w:bookmarkEnd w:id="0"/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  <w:r w:rsidRPr="00880D37">
        <w:rPr>
          <w:color w:val="000000"/>
        </w:rPr>
        <w:t>Органами чуття</w:t>
      </w:r>
      <w:r w:rsidRPr="00880D37">
        <w:rPr>
          <w:rStyle w:val="a4"/>
          <w:color w:val="000000"/>
        </w:rPr>
        <w:t> </w:t>
      </w:r>
      <w:r w:rsidRPr="00880D37">
        <w:rPr>
          <w:color w:val="000000"/>
        </w:rPr>
        <w:t>називають анатомічні утворення (прилади), за допомогою яких нервова система отримує подразнення із зовнішнього середовища, а також від органів власне тіла та сприймає ці подразнення у вигляді відчуття.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  <w:r w:rsidRPr="00880D37">
        <w:rPr>
          <w:color w:val="000000"/>
        </w:rPr>
        <w:t>У людини сформувались органи чуття різної будови та топографії: орган зору, орган слуху та статичного чуття (присінково-завитковий орган), орган нюху, орган смаку, органи шкірного чуття (які передають відчуття дотику, тиску, болю, температури).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  <w:r w:rsidRPr="00880D37">
        <w:rPr>
          <w:color w:val="000000"/>
        </w:rPr>
        <w:t>Органи чуття складаються зі спеціалізованих нервових чутливих рецепторів, допоміжних органів і різняться за складністю анатомічної будови. Органи зору, рівноваги та слуху мають складно упорядковані допоміжні апарати, які забезпечують їх нормальне функціонування.</w:t>
      </w:r>
    </w:p>
    <w:p w:rsidR="0072703E" w:rsidRPr="0072703E" w:rsidRDefault="0072703E" w:rsidP="0072703E">
      <w:pPr>
        <w:pStyle w:val="a3"/>
        <w:shd w:val="clear" w:color="auto" w:fill="FFFFFF"/>
        <w:rPr>
          <w:color w:val="000000"/>
          <w:u w:val="single"/>
          <w:lang w:val="uk-UA"/>
        </w:rPr>
      </w:pPr>
      <w:r w:rsidRPr="0072703E">
        <w:rPr>
          <w:rStyle w:val="a5"/>
          <w:color w:val="000000"/>
          <w:u w:val="single"/>
          <w:lang w:val="uk-UA"/>
        </w:rPr>
        <w:t>ОРГАН ЗОРУ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  <w:lang w:val="uk-UA"/>
        </w:rPr>
      </w:pPr>
      <w:r w:rsidRPr="00880D37">
        <w:rPr>
          <w:color w:val="000000"/>
        </w:rPr>
        <w:t xml:space="preserve">Органи чуття є не тільки джерелами нервових імпульсів для центральної нервової системи. Деякі клітини володіють спонтанною активністю: відправляють імпульси по своїх аксонах навіть в умовах ізоляції від зовнішньої дії. Таким чином, у мозку нема нестачі у збудженні. Питання у тому, як ця спонтанна активність накладається </w:t>
      </w:r>
      <w:proofErr w:type="gramStart"/>
      <w:r w:rsidRPr="00880D37">
        <w:rPr>
          <w:color w:val="000000"/>
        </w:rPr>
        <w:t>на роботу</w:t>
      </w:r>
      <w:proofErr w:type="gramEnd"/>
      <w:r w:rsidRPr="00880D37">
        <w:rPr>
          <w:color w:val="000000"/>
        </w:rPr>
        <w:t xml:space="preserve"> системи, яка контролює і координує діяльність тварин. Зі всіх систем ЦНС грає найважливішу роль у перетворенні тварини в істоту унікальної організації – людину.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  <w:r w:rsidRPr="0072703E">
        <w:rPr>
          <w:rStyle w:val="a5"/>
          <w:color w:val="000000"/>
          <w:u w:val="single"/>
          <w:lang w:val="uk-UA"/>
        </w:rPr>
        <w:t>Зір</w:t>
      </w:r>
      <w:r w:rsidRPr="0072703E">
        <w:rPr>
          <w:rStyle w:val="a5"/>
          <w:color w:val="000000"/>
          <w:u w:val="single"/>
        </w:rPr>
        <w:t> </w:t>
      </w:r>
      <w:r w:rsidRPr="00880D37">
        <w:rPr>
          <w:color w:val="000000"/>
          <w:lang w:val="uk-UA"/>
        </w:rPr>
        <w:t xml:space="preserve">– це складний фізіологічний процес, який забезпечує визначення світла, кольору, форми, величини, руху, віддаленості, міжпросторових відношень предметів і об’єктів в оточуючому світі. Зоровий аналізатор здійснює орієнтацію в навколишньому середовищі значно більшою мірою порівняно з іншими аналізаторами (людина отримує 75-85 % інформації через зоровий аналізатор). </w:t>
      </w:r>
      <w:r w:rsidRPr="00880D37">
        <w:rPr>
          <w:color w:val="000000"/>
        </w:rPr>
        <w:t>Адекватним стимулом для сітківки ока служить видимий спектр електромагнітних хвиль в межах від 400 до 800 нм. У цьому діапазоні різні довжини хвиль сприймаються як різні кольори.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  <w:r w:rsidRPr="00880D37">
        <w:rPr>
          <w:color w:val="000000"/>
        </w:rPr>
        <w:t>Зорова кора здійснює аналіз і синтез зорових образів. Цей процес починається з народження людини, посилюється на першому-другому році життя в зв’язку з функціональним формуванням зорового аналізатора, прогресивно зростає протягом зрілості людини, знижуючи інтенсивність у старечому віці.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  <w:lang w:val="uk-UA"/>
        </w:rPr>
      </w:pPr>
      <w:r w:rsidRPr="00880D37">
        <w:rPr>
          <w:rStyle w:val="a4"/>
          <w:color w:val="000000"/>
        </w:rPr>
        <w:t>Око та структури його утворів (oculus</w:t>
      </w:r>
      <w:r w:rsidRPr="00880D37">
        <w:rPr>
          <w:color w:val="000000"/>
        </w:rPr>
        <w:t> </w:t>
      </w:r>
      <w:r w:rsidRPr="00880D37">
        <w:rPr>
          <w:rStyle w:val="a4"/>
          <w:color w:val="000000"/>
        </w:rPr>
        <w:t>et</w:t>
      </w:r>
      <w:r w:rsidRPr="00880D37">
        <w:rPr>
          <w:color w:val="000000"/>
        </w:rPr>
        <w:t> </w:t>
      </w:r>
      <w:r w:rsidRPr="00880D37">
        <w:rPr>
          <w:rStyle w:val="a4"/>
          <w:color w:val="000000"/>
        </w:rPr>
        <w:t>structurae</w:t>
      </w:r>
      <w:r w:rsidRPr="00880D37">
        <w:rPr>
          <w:color w:val="000000"/>
        </w:rPr>
        <w:t> </w:t>
      </w:r>
      <w:r w:rsidRPr="00880D37">
        <w:rPr>
          <w:rStyle w:val="a4"/>
          <w:color w:val="000000"/>
        </w:rPr>
        <w:t>pertinentе</w:t>
      </w:r>
      <w:proofErr w:type="gramStart"/>
      <w:r w:rsidRPr="00880D37">
        <w:rPr>
          <w:rStyle w:val="a4"/>
          <w:color w:val="000000"/>
        </w:rPr>
        <w:t>s)</w:t>
      </w:r>
      <w:r w:rsidRPr="00880D37">
        <w:rPr>
          <w:color w:val="000000"/>
        </w:rPr>
        <w:t>складаються</w:t>
      </w:r>
      <w:proofErr w:type="gramEnd"/>
      <w:r w:rsidRPr="00880D37">
        <w:rPr>
          <w:color w:val="000000"/>
        </w:rPr>
        <w:t xml:space="preserve"> з очного яблука, зорового нерва і додаткових структур ока (зовнішніх м’язів очного яблука, брів, повік, кон’юктиви, сльозового апарата). Зорова функція – сприймання світлових коливань певної частоти – здійснюється очним 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  <w:lang w:val="uk-UA"/>
        </w:rPr>
      </w:pPr>
      <w:r w:rsidRPr="00880D37">
        <w:rPr>
          <w:color w:val="000000"/>
          <w:lang w:val="uk-UA"/>
        </w:rPr>
        <w:t xml:space="preserve">яблуком (або у вужчому розумінні однією з його оболонок – сітківкою), яке в сукупності з системою нервових провідників і мозкових центрів забезпечує передавання світлових подразнень і перетворення їх у зорові образи. </w:t>
      </w:r>
      <w:r w:rsidRPr="00880D37">
        <w:rPr>
          <w:color w:val="000000"/>
        </w:rPr>
        <w:t>За допомогою додаткових структур ока здійснюються захист, опора, рухи, циркуляція рідин та іннервація ока.</w:t>
      </w:r>
    </w:p>
    <w:p w:rsidR="00BF37A7" w:rsidRPr="0072703E" w:rsidRDefault="00BF37A7" w:rsidP="00BF37A7">
      <w:pPr>
        <w:pStyle w:val="a3"/>
        <w:shd w:val="clear" w:color="auto" w:fill="FFFFFF"/>
        <w:rPr>
          <w:color w:val="000000"/>
          <w:u w:val="single"/>
          <w:lang w:val="uk-UA"/>
        </w:rPr>
      </w:pPr>
      <w:r w:rsidRPr="0072703E">
        <w:rPr>
          <w:rStyle w:val="a5"/>
          <w:color w:val="000000"/>
          <w:u w:val="single"/>
          <w:lang w:val="uk-UA"/>
        </w:rPr>
        <w:t xml:space="preserve">Очне яблуко 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  <w:r w:rsidRPr="0072703E">
        <w:rPr>
          <w:rStyle w:val="a4"/>
          <w:color w:val="FF0000"/>
          <w:lang w:val="uk-UA"/>
        </w:rPr>
        <w:lastRenderedPageBreak/>
        <w:t>Очне яблук</w:t>
      </w:r>
      <w:r w:rsidRPr="00880D37">
        <w:rPr>
          <w:color w:val="000000"/>
        </w:rPr>
        <w:t> </w:t>
      </w:r>
      <w:r w:rsidRPr="00880D37">
        <w:rPr>
          <w:color w:val="000000"/>
          <w:lang w:val="uk-UA"/>
        </w:rPr>
        <w:t>має форму неправильної кулі з опуклою передньою частиною та сплощеннями згори і знизу. Для зручності орієнтування на очному яблуці виділяють:</w:t>
      </w:r>
      <w:r w:rsidRPr="00880D37">
        <w:rPr>
          <w:color w:val="000000"/>
        </w:rPr>
        <w:t> </w:t>
      </w:r>
      <w:r w:rsidRPr="00880D37">
        <w:rPr>
          <w:rStyle w:val="a4"/>
          <w:color w:val="000000"/>
          <w:lang w:val="uk-UA"/>
        </w:rPr>
        <w:t xml:space="preserve">передній полюс </w:t>
      </w:r>
      <w:r w:rsidRPr="00880D37">
        <w:rPr>
          <w:rStyle w:val="a4"/>
          <w:color w:val="000000"/>
        </w:rPr>
        <w:t> </w:t>
      </w:r>
      <w:r w:rsidRPr="00880D37">
        <w:rPr>
          <w:color w:val="000000"/>
          <w:lang w:val="uk-UA"/>
        </w:rPr>
        <w:t>– центр передньої поверхні рогівки;</w:t>
      </w:r>
      <w:r w:rsidRPr="00880D37">
        <w:rPr>
          <w:color w:val="000000"/>
        </w:rPr>
        <w:t> </w:t>
      </w:r>
      <w:r w:rsidRPr="00880D37">
        <w:rPr>
          <w:rStyle w:val="a4"/>
          <w:color w:val="000000"/>
          <w:lang w:val="uk-UA"/>
        </w:rPr>
        <w:t>задній полюс</w:t>
      </w:r>
      <w:r w:rsidRPr="00880D37">
        <w:rPr>
          <w:color w:val="000000"/>
          <w:lang w:val="uk-UA"/>
        </w:rPr>
        <w:t>– діаметрально протилежну точку, розміщену трохи назовні від входу зорового нерва і сполучену з переднім полюсом прямою лінією –</w:t>
      </w:r>
      <w:r w:rsidRPr="00880D37">
        <w:rPr>
          <w:color w:val="000000"/>
        </w:rPr>
        <w:t> </w:t>
      </w:r>
      <w:r w:rsidRPr="00880D37">
        <w:rPr>
          <w:rStyle w:val="a4"/>
          <w:color w:val="000000"/>
          <w:lang w:val="uk-UA"/>
        </w:rPr>
        <w:t>зовнішньою віссю очного яблука</w:t>
      </w:r>
      <w:r w:rsidRPr="00880D37">
        <w:rPr>
          <w:color w:val="000000"/>
        </w:rPr>
        <w:t> </w:t>
      </w:r>
      <w:r w:rsidRPr="00880D37">
        <w:rPr>
          <w:color w:val="000000"/>
          <w:lang w:val="uk-UA"/>
        </w:rPr>
        <w:t>(дорівнює приблизно 24 мм). Внутрішній відрізок цієї осі, який з’єднує внутрішні точки рогівки та сітківки, має назву внутрішньої осі очного яблука (дорівнює приблизно 21,5 мм).</w:t>
      </w:r>
      <w:r w:rsidRPr="00880D37">
        <w:rPr>
          <w:color w:val="000000"/>
        </w:rPr>
        <w:t> </w:t>
      </w:r>
      <w:r w:rsidRPr="00880D37">
        <w:rPr>
          <w:rStyle w:val="a4"/>
          <w:color w:val="000000"/>
        </w:rPr>
        <w:t xml:space="preserve">Зорова вісь </w:t>
      </w:r>
      <w:r w:rsidRPr="00880D37">
        <w:rPr>
          <w:color w:val="000000"/>
        </w:rPr>
        <w:t>проходить через центральні точки рогівки та кришталика і перетинає сітківку в точці, що розміщена між диском зорового нерва та центральною ямкою сітківки. </w:t>
      </w:r>
      <w:r w:rsidRPr="00880D37">
        <w:rPr>
          <w:rStyle w:val="a4"/>
          <w:color w:val="000000"/>
        </w:rPr>
        <w:t xml:space="preserve">Площина екватора </w:t>
      </w:r>
      <w:r w:rsidRPr="00880D37">
        <w:rPr>
          <w:color w:val="000000"/>
        </w:rPr>
        <w:t>ділить очне яблуко на </w:t>
      </w:r>
      <w:r w:rsidRPr="00880D37">
        <w:rPr>
          <w:rStyle w:val="a4"/>
          <w:color w:val="000000"/>
        </w:rPr>
        <w:t xml:space="preserve">передній сегмент </w:t>
      </w:r>
      <w:r w:rsidRPr="00880D37">
        <w:rPr>
          <w:color w:val="000000"/>
        </w:rPr>
        <w:t>та </w:t>
      </w:r>
      <w:r w:rsidRPr="00880D37">
        <w:rPr>
          <w:rStyle w:val="a4"/>
          <w:color w:val="000000"/>
        </w:rPr>
        <w:t>задній сегмент</w:t>
      </w:r>
      <w:r w:rsidRPr="00880D37">
        <w:rPr>
          <w:color w:val="000000"/>
        </w:rPr>
        <w:t>. </w:t>
      </w:r>
      <w:proofErr w:type="gramStart"/>
      <w:r w:rsidRPr="00880D37">
        <w:rPr>
          <w:rStyle w:val="a4"/>
          <w:color w:val="000000"/>
        </w:rPr>
        <w:t xml:space="preserve">Меридіани </w:t>
      </w:r>
      <w:r w:rsidRPr="00880D37">
        <w:rPr>
          <w:color w:val="000000"/>
        </w:rPr>
        <w:t> з’єднують</w:t>
      </w:r>
      <w:proofErr w:type="gramEnd"/>
      <w:r w:rsidRPr="00880D37">
        <w:rPr>
          <w:color w:val="000000"/>
        </w:rPr>
        <w:t xml:space="preserve"> обидва полюси по колу очного яблука, йдуть паралельно зовнішній осі очного яблука й перпендикулярно до екватора.</w:t>
      </w:r>
    </w:p>
    <w:p w:rsidR="00BF37A7" w:rsidRPr="00880D37" w:rsidRDefault="00BF37A7" w:rsidP="00BF37A7">
      <w:pPr>
        <w:pStyle w:val="a3"/>
        <w:shd w:val="clear" w:color="auto" w:fill="FFFFFF"/>
        <w:rPr>
          <w:color w:val="000000"/>
          <w:lang w:val="uk-UA"/>
        </w:rPr>
      </w:pPr>
      <w:r w:rsidRPr="00880D37">
        <w:rPr>
          <w:color w:val="000000"/>
        </w:rPr>
        <w:t>Маса очного яблука у дорослої людини в середньому – 7,5 г, об’єм – 7,2 см</w:t>
      </w:r>
      <w:r w:rsidRPr="00880D37">
        <w:rPr>
          <w:color w:val="000000"/>
          <w:vertAlign w:val="superscript"/>
        </w:rPr>
        <w:t>3</w:t>
      </w:r>
      <w:r w:rsidRPr="00880D37">
        <w:rPr>
          <w:color w:val="000000"/>
        </w:rPr>
        <w:t>. Середні розміри його у дорослої людини становлять близько 24 мм за передньозаднім, поперечним і вертикальними меридіанами, у новонароджених – до 16 мм, при відхиленях – до 30-32 мм у дорослих з короткозорістю.</w:t>
      </w:r>
    </w:p>
    <w:p w:rsidR="00A414C6" w:rsidRPr="00880D37" w:rsidRDefault="00A414C6" w:rsidP="00BF37A7">
      <w:pPr>
        <w:pStyle w:val="a3"/>
        <w:shd w:val="clear" w:color="auto" w:fill="FFFFFF"/>
        <w:rPr>
          <w:color w:val="000000"/>
          <w:shd w:val="clear" w:color="auto" w:fill="FFFFFF"/>
          <w:lang w:val="uk-UA"/>
        </w:rPr>
      </w:pPr>
      <w:r w:rsidRPr="00880D37">
        <w:rPr>
          <w:color w:val="000000"/>
          <w:shd w:val="clear" w:color="auto" w:fill="FFFFFF"/>
          <w:lang w:val="uk-UA"/>
        </w:rPr>
        <w:t xml:space="preserve">Очне яблуко містить ядро, яке складається із світлозаломлюючих середовищ, що заповнюють його камери: передню, задню та зазадню, або склисту. </w:t>
      </w:r>
      <w:r w:rsidRPr="00880D37">
        <w:rPr>
          <w:color w:val="000000"/>
          <w:shd w:val="clear" w:color="auto" w:fill="FFFFFF"/>
        </w:rPr>
        <w:t>Три оболонки (волокниста, судинна та внутрішня) послідовно обгортають ядро і утворюють разом з ним складний анатомо-функціональний комплекс – очне яблуко</w:t>
      </w:r>
    </w:p>
    <w:p w:rsidR="00A414C6" w:rsidRPr="00880D37" w:rsidRDefault="00A414C6" w:rsidP="00A414C6">
      <w:pPr>
        <w:pStyle w:val="a6"/>
        <w:shd w:val="clear" w:color="auto" w:fill="FFFFFF"/>
        <w:spacing w:before="150" w:beforeAutospacing="0" w:after="150" w:afterAutospacing="0"/>
        <w:rPr>
          <w:color w:val="000000"/>
          <w:lang w:val="uk-UA"/>
        </w:rPr>
      </w:pPr>
      <w:r w:rsidRPr="0072703E">
        <w:rPr>
          <w:b/>
          <w:color w:val="000000"/>
          <w:u w:val="single"/>
        </w:rPr>
        <w:t>Кришталик</w:t>
      </w:r>
      <w:r w:rsidRPr="00880D37">
        <w:rPr>
          <w:b/>
          <w:color w:val="000000"/>
        </w:rPr>
        <w:t xml:space="preserve"> </w:t>
      </w:r>
      <w:r w:rsidRPr="00880D37">
        <w:rPr>
          <w:color w:val="000000"/>
        </w:rPr>
        <w:t>– прозора лінза, розташована усередині очного яблука навпроти зіниці. Кришталик заломлює світлові промені, що входять в око, і фокусує їх на сітківці. Кришталик, як лінза, збирає промені в зображення на очному дні.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нутрішня частина кришталика, найбільш щільна, називається ядром. Зовнішні шари речовини кришталика називаються його корою. Клітини кришталика постійно множаться. Оскільки кришталик зовні обмежений капсулою і його об'єм обмежений, щільність кришталика з віком збільшується. Особливо це стосується ядра кришталика - пасивний механізм порушення акомодації.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Цікавою особливістю кришталика ока є відсутність у ньому кровоносних та лімфатичних судин, а також нервових волокон. Живлення кришталика здійснюється шляхом дифузії або активного транспортування через капсулу розчинених у внутрішньоочній рідині поживних речовин та кисню.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 прозорості кришталика визначається особливостями його структури та своєрідністю обміну. Збереження прозорості кришталика забезпечується збалансованим фізико-хімічним станом його білків та ліпідів мембран, вмістом води та іонів. Кришталик людини складається в основному з білків і води.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70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Серед функцій кришталика можна виділити наступні: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світлопроведення;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світло переломлювання;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акомодація;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захист заднього відділу від мікроорганізмів з переднього (при запаленнях) за рахунок розділення ока на передній і задній відділи.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жаль, досить часто людина може відчувати погіршення зору через те, що кришталик через певні проблеми не здатен виконувати повноцінно свої функції. До найбільш поширених захворювання кришталика можна віднести такі:</w:t>
      </w:r>
    </w:p>
    <w:p w:rsidR="00A414C6" w:rsidRPr="00880D37" w:rsidRDefault="00A414C6" w:rsidP="00A414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природжені відхилення від нормальних розмірів (афакція, колобома, летіконус, лентіглобус);</w:t>
      </w:r>
    </w:p>
    <w:p w:rsidR="00A414C6" w:rsidRPr="00880D37" w:rsidRDefault="00A414C6" w:rsidP="00880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зміна положення за рахунок розриву циліарних ниток (вивих кришталика після травми);</w:t>
      </w:r>
    </w:p>
    <w:p w:rsidR="00A414C6" w:rsidRPr="00880D37" w:rsidRDefault="00A414C6" w:rsidP="00880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ущільнення структури ядра і кортекса (короткозорість);</w:t>
      </w:r>
    </w:p>
    <w:p w:rsidR="00A414C6" w:rsidRPr="00880D37" w:rsidRDefault="00A414C6" w:rsidP="00880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помутніння (катаракта).</w:t>
      </w:r>
    </w:p>
    <w:p w:rsidR="00A414C6" w:rsidRPr="00880D37" w:rsidRDefault="00A414C6" w:rsidP="00880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віком тканини кришталика ущільнюються, і тому людині стає погано видно зблизька. Крім того, змінюється його хімічний склад, через це він втрачає прозорість.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72703E">
        <w:rPr>
          <w:b/>
          <w:bCs/>
          <w:color w:val="000000" w:themeColor="text1"/>
          <w:u w:val="single"/>
        </w:rPr>
        <w:t>Склисте тіло</w:t>
      </w:r>
      <w:r w:rsidRPr="00880D37">
        <w:rPr>
          <w:color w:val="000000" w:themeColor="text1"/>
        </w:rPr>
        <w:t>  — прозора желеподібна речовина, що заповнює простір очного яблука між </w:t>
      </w:r>
      <w:hyperlink r:id="rId5" w:tooltip="Кришталик" w:history="1">
        <w:r w:rsidRPr="00880D37">
          <w:rPr>
            <w:rStyle w:val="a7"/>
            <w:color w:val="000000" w:themeColor="text1"/>
            <w:u w:val="none"/>
          </w:rPr>
          <w:t>кришталиком</w:t>
        </w:r>
      </w:hyperlink>
      <w:r w:rsidRPr="00880D37">
        <w:rPr>
          <w:color w:val="000000" w:themeColor="text1"/>
        </w:rPr>
        <w:t> та </w:t>
      </w:r>
      <w:hyperlink r:id="rId6" w:tooltip="Сітківка" w:history="1">
        <w:r w:rsidRPr="00880D37">
          <w:rPr>
            <w:rStyle w:val="a7"/>
            <w:color w:val="000000" w:themeColor="text1"/>
            <w:u w:val="none"/>
          </w:rPr>
          <w:t>сітківкою</w:t>
        </w:r>
      </w:hyperlink>
      <w:r w:rsidRPr="00880D37">
        <w:rPr>
          <w:color w:val="000000" w:themeColor="text1"/>
        </w:rPr>
        <w:t> у людини та інших </w:t>
      </w:r>
      <w:hyperlink r:id="rId7" w:tooltip="Хребетні" w:history="1">
        <w:r w:rsidRPr="00880D37">
          <w:rPr>
            <w:rStyle w:val="a7"/>
            <w:color w:val="000000" w:themeColor="text1"/>
            <w:u w:val="none"/>
          </w:rPr>
          <w:t>хребетних</w:t>
        </w:r>
      </w:hyperlink>
      <w:r w:rsidRPr="00880D37">
        <w:rPr>
          <w:color w:val="000000" w:themeColor="text1"/>
        </w:rPr>
        <w:t>. Склисте тіло займає приблизно 2/3 об'єму очного яблука.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0D37">
        <w:rPr>
          <w:color w:val="000000" w:themeColor="text1"/>
        </w:rPr>
        <w:t>Склисте тіло на 98 % складається з води (у </w:t>
      </w:r>
      <w:hyperlink r:id="rId8" w:tooltip="Рогівка" w:history="1">
        <w:r w:rsidRPr="00880D37">
          <w:rPr>
            <w:rStyle w:val="a7"/>
            <w:color w:val="000000" w:themeColor="text1"/>
            <w:u w:val="none"/>
          </w:rPr>
          <w:t>рогівці</w:t>
        </w:r>
      </w:hyperlink>
      <w:r w:rsidRPr="00880D37">
        <w:rPr>
          <w:color w:val="000000" w:themeColor="text1"/>
        </w:rPr>
        <w:t> 75 %) і близько 2 % </w:t>
      </w:r>
      <w:hyperlink r:id="rId9" w:tooltip="Гіалуронова кислота" w:history="1">
        <w:r w:rsidRPr="00880D37">
          <w:rPr>
            <w:rStyle w:val="a7"/>
            <w:color w:val="000000" w:themeColor="text1"/>
            <w:u w:val="none"/>
          </w:rPr>
          <w:t>гіалуронової кислоти</w:t>
        </w:r>
      </w:hyperlink>
      <w:r w:rsidRPr="00880D37">
        <w:rPr>
          <w:color w:val="000000" w:themeColor="text1"/>
        </w:rPr>
        <w:t>, невеликої кількості </w:t>
      </w:r>
      <w:hyperlink r:id="rId10" w:tooltip="Колаген" w:history="1">
        <w:r w:rsidRPr="00880D37">
          <w:rPr>
            <w:rStyle w:val="a7"/>
            <w:color w:val="000000" w:themeColor="text1"/>
            <w:u w:val="none"/>
          </w:rPr>
          <w:t>колагенових волокон</w:t>
        </w:r>
      </w:hyperlink>
      <w:r w:rsidRPr="00880D37">
        <w:rPr>
          <w:color w:val="000000" w:themeColor="text1"/>
        </w:rPr>
        <w:t> і широкого спектру </w:t>
      </w:r>
      <w:hyperlink r:id="rId11" w:tooltip="Білки" w:history="1">
        <w:r w:rsidRPr="00880D37">
          <w:rPr>
            <w:rStyle w:val="a7"/>
            <w:color w:val="000000" w:themeColor="text1"/>
            <w:u w:val="none"/>
          </w:rPr>
          <w:t>білків</w:t>
        </w:r>
      </w:hyperlink>
      <w:r w:rsidRPr="00880D37">
        <w:rPr>
          <w:color w:val="000000" w:themeColor="text1"/>
        </w:rPr>
        <w:t> у мікрокількостях.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0D37">
        <w:rPr>
          <w:color w:val="000000" w:themeColor="text1"/>
        </w:rPr>
        <w:t>Колаген представлений переважно типами ІІ і ІХ. Специфічні для склистого тіла форми колагену також називають</w:t>
      </w:r>
      <w:r w:rsidRPr="0072703E">
        <w:rPr>
          <w:color w:val="FF0000"/>
        </w:rPr>
        <w:t> </w:t>
      </w:r>
      <w:r w:rsidRPr="0072703E">
        <w:rPr>
          <w:b/>
          <w:bCs/>
          <w:color w:val="FF0000"/>
        </w:rPr>
        <w:t>вітрозинами</w:t>
      </w:r>
      <w:r w:rsidRPr="00880D37">
        <w:rPr>
          <w:color w:val="000000" w:themeColor="text1"/>
        </w:rPr>
        <w:t>. Ця рідка колагенова сітка у поєдннні з вираженою здатністю гіалуронової кислоти зв'язувати воду обумовлюють гомогенну желеподібну консистенцію і прозорість склистого тіла.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0D37">
        <w:rPr>
          <w:color w:val="000000" w:themeColor="text1"/>
        </w:rPr>
        <w:t>Від диску </w:t>
      </w:r>
      <w:hyperlink r:id="rId12" w:tooltip="Зоровий нерв" w:history="1">
        <w:r w:rsidRPr="00880D37">
          <w:rPr>
            <w:rStyle w:val="a7"/>
            <w:color w:val="000000" w:themeColor="text1"/>
            <w:u w:val="none"/>
          </w:rPr>
          <w:t>зорового нерву</w:t>
        </w:r>
      </w:hyperlink>
      <w:r w:rsidRPr="00880D37">
        <w:rPr>
          <w:color w:val="000000" w:themeColor="text1"/>
        </w:rPr>
        <w:t> на сітківці до кришталика через склисте тіло проходить </w:t>
      </w:r>
      <w:hyperlink r:id="rId13" w:tooltip="Гіалоїдний канал" w:history="1">
        <w:r w:rsidRPr="00880D37">
          <w:rPr>
            <w:rStyle w:val="a7"/>
            <w:color w:val="000000" w:themeColor="text1"/>
            <w:u w:val="none"/>
          </w:rPr>
          <w:t>гіалоїдний канал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0D37">
        <w:rPr>
          <w:color w:val="000000" w:themeColor="text1"/>
        </w:rPr>
        <w:t>У склистому тілі присутні клітини — </w:t>
      </w:r>
      <w:hyperlink r:id="rId14" w:tooltip="Гіалоцити (ще не написана)" w:history="1">
        <w:r w:rsidRPr="00880D37">
          <w:rPr>
            <w:rStyle w:val="a7"/>
            <w:color w:val="000000" w:themeColor="text1"/>
            <w:u w:val="none"/>
          </w:rPr>
          <w:t>гіалоцити</w:t>
        </w:r>
      </w:hyperlink>
      <w:r w:rsidRPr="00880D37">
        <w:rPr>
          <w:color w:val="000000" w:themeColor="text1"/>
        </w:rPr>
        <w:t>, розміщені переважно по периферії. Ці клітини беруть участь в синтезі гіалуронової кислоти і ретикуліну (попередника колагену) і розчинних білків склистого тіла, а також утворюють </w:t>
      </w:r>
      <w:hyperlink r:id="rId15" w:tooltip="Гемідесмосоми (ще не написана)" w:history="1">
        <w:r w:rsidRPr="00880D37">
          <w:rPr>
            <w:rStyle w:val="a7"/>
            <w:color w:val="000000" w:themeColor="text1"/>
            <w:u w:val="none"/>
          </w:rPr>
          <w:t>гемідесмосоми</w:t>
        </w:r>
      </w:hyperlink>
      <w:r w:rsidRPr="00880D37">
        <w:rPr>
          <w:color w:val="000000" w:themeColor="text1"/>
        </w:rPr>
        <w:t>, які забезпечують прикріплення склистого тіла до сітківки. За походженням більшість гіалоцитів є </w:t>
      </w:r>
      <w:hyperlink r:id="rId16" w:tooltip="Макрофаги" w:history="1">
        <w:r w:rsidRPr="00880D37">
          <w:rPr>
            <w:rStyle w:val="a7"/>
            <w:color w:val="000000" w:themeColor="text1"/>
            <w:u w:val="none"/>
          </w:rPr>
          <w:t>макрофагами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0D37">
        <w:rPr>
          <w:color w:val="000000" w:themeColor="text1"/>
        </w:rPr>
        <w:t>Ззовні склисте тіло покрите </w:t>
      </w:r>
      <w:hyperlink r:id="rId17" w:tooltip="Гіалоїдна мембрана" w:history="1">
        <w:r w:rsidRPr="00880D37">
          <w:rPr>
            <w:rStyle w:val="a7"/>
            <w:color w:val="000000" w:themeColor="text1"/>
            <w:u w:val="none"/>
          </w:rPr>
          <w:t>гіалоїдною мембраною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</w:rPr>
      </w:pPr>
      <w:r w:rsidRPr="00880D37">
        <w:rPr>
          <w:color w:val="000000" w:themeColor="text1"/>
        </w:rPr>
        <w:t>Склисте тіло знаходиться в контакті з сітківкою і допомагає утримувати її на місці, притискаючи її до судинної оболонки. Сітківка не прикріплена до судинної оболонки, за винятком ділянки диску зорового нерву і периферії і може </w:t>
      </w:r>
      <w:hyperlink r:id="rId18" w:tooltip="Відшарування сітківки" w:history="1">
        <w:r w:rsidRPr="00880D37">
          <w:rPr>
            <w:rStyle w:val="a7"/>
            <w:color w:val="000000" w:themeColor="text1"/>
            <w:u w:val="none"/>
          </w:rPr>
          <w:t>відшаровуватися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</w:rPr>
      </w:pPr>
      <w:r w:rsidRPr="00880D37">
        <w:rPr>
          <w:color w:val="000000" w:themeColor="text1"/>
        </w:rPr>
        <w:t>На відміну від </w:t>
      </w:r>
      <w:hyperlink r:id="rId19" w:tooltip="Водяниста волога" w:history="1">
        <w:r w:rsidRPr="00880D37">
          <w:rPr>
            <w:rStyle w:val="a7"/>
            <w:color w:val="000000" w:themeColor="text1"/>
            <w:u w:val="none"/>
          </w:rPr>
          <w:t>водянистої вологи</w:t>
        </w:r>
      </w:hyperlink>
      <w:r w:rsidRPr="00880D37">
        <w:rPr>
          <w:color w:val="000000" w:themeColor="text1"/>
        </w:rPr>
        <w:t>, яка заповнює </w:t>
      </w:r>
      <w:hyperlink r:id="rId20" w:tooltip="Передня камера ока" w:history="1">
        <w:r w:rsidRPr="00880D37">
          <w:rPr>
            <w:rStyle w:val="a7"/>
            <w:color w:val="000000" w:themeColor="text1"/>
            <w:u w:val="none"/>
          </w:rPr>
          <w:t>передню</w:t>
        </w:r>
      </w:hyperlink>
      <w:r w:rsidRPr="00880D37">
        <w:rPr>
          <w:color w:val="000000" w:themeColor="text1"/>
        </w:rPr>
        <w:t> і </w:t>
      </w:r>
      <w:hyperlink r:id="rId21" w:tooltip="Задня камера ока" w:history="1">
        <w:r w:rsidRPr="00880D37">
          <w:rPr>
            <w:rStyle w:val="a7"/>
            <w:color w:val="000000" w:themeColor="text1"/>
            <w:u w:val="none"/>
          </w:rPr>
          <w:t>задню камери ока</w:t>
        </w:r>
      </w:hyperlink>
      <w:r w:rsidRPr="00880D37">
        <w:rPr>
          <w:color w:val="000000" w:themeColor="text1"/>
        </w:rPr>
        <w:t> і постійно оновлюється, желеподібна маса склистого тіла залишається постійною. Тому якщо кров, клітини чи інші продукти запалення попадуть в склисте тіло, то там і залишаться. Видалити їх звідти можна лише за допомогою хірургічних методів.</w:t>
      </w: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880D37">
        <w:rPr>
          <w:color w:val="000000" w:themeColor="text1"/>
        </w:rPr>
        <w:t>Склисте тіло не має нервових рецепторів.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2703E">
        <w:rPr>
          <w:b/>
          <w:bCs/>
          <w:color w:val="000000" w:themeColor="text1"/>
          <w:u w:val="single"/>
          <w:lang w:val="uk-UA"/>
        </w:rPr>
        <w:t>Передня камера ока</w:t>
      </w:r>
      <w:r w:rsidRPr="00880D37">
        <w:rPr>
          <w:color w:val="000000" w:themeColor="text1"/>
        </w:rPr>
        <w:t> </w:t>
      </w:r>
      <w:r w:rsidRPr="00880D37">
        <w:rPr>
          <w:color w:val="000000" w:themeColor="text1"/>
          <w:lang w:val="uk-UA"/>
        </w:rPr>
        <w:t>-простір в передній частині</w:t>
      </w:r>
      <w:r w:rsidRPr="00880D37">
        <w:rPr>
          <w:color w:val="000000" w:themeColor="text1"/>
        </w:rPr>
        <w:t> </w:t>
      </w:r>
      <w:hyperlink r:id="rId22" w:tooltip="Око" w:history="1">
        <w:r w:rsidRPr="00880D37">
          <w:rPr>
            <w:rStyle w:val="a7"/>
            <w:color w:val="000000" w:themeColor="text1"/>
            <w:u w:val="none"/>
            <w:lang w:val="uk-UA"/>
          </w:rPr>
          <w:t>ока</w:t>
        </w:r>
      </w:hyperlink>
      <w:r w:rsidRPr="00880D37">
        <w:rPr>
          <w:color w:val="000000" w:themeColor="text1"/>
        </w:rPr>
        <w:t> </w:t>
      </w:r>
      <w:r w:rsidRPr="00880D37">
        <w:rPr>
          <w:color w:val="000000" w:themeColor="text1"/>
          <w:lang w:val="uk-UA"/>
        </w:rPr>
        <w:t>між</w:t>
      </w:r>
      <w:r w:rsidRPr="00880D37">
        <w:rPr>
          <w:color w:val="000000" w:themeColor="text1"/>
        </w:rPr>
        <w:t> </w:t>
      </w:r>
      <w:hyperlink r:id="rId23" w:tooltip="Райдужка" w:history="1">
        <w:r w:rsidRPr="00880D37">
          <w:rPr>
            <w:rStyle w:val="a7"/>
            <w:color w:val="000000" w:themeColor="text1"/>
            <w:u w:val="none"/>
            <w:lang w:val="uk-UA"/>
          </w:rPr>
          <w:t>райдужкою</w:t>
        </w:r>
      </w:hyperlink>
      <w:r w:rsidRPr="00880D37">
        <w:rPr>
          <w:color w:val="000000" w:themeColor="text1"/>
        </w:rPr>
        <w:t> і внутрішньою поверхнею </w:t>
      </w:r>
      <w:hyperlink r:id="rId24" w:tooltip="Рогівка" w:history="1">
        <w:r w:rsidRPr="00880D37">
          <w:rPr>
            <w:rStyle w:val="a7"/>
            <w:color w:val="000000" w:themeColor="text1"/>
            <w:u w:val="none"/>
          </w:rPr>
          <w:t>рогівки</w:t>
        </w:r>
      </w:hyperlink>
      <w:r w:rsidRPr="00880D37">
        <w:rPr>
          <w:color w:val="000000" w:themeColor="text1"/>
        </w:rPr>
        <w:t>, заповнений </w:t>
      </w:r>
      <w:hyperlink r:id="rId25" w:tooltip="Водяниста волога" w:history="1">
        <w:r w:rsidRPr="00880D37">
          <w:rPr>
            <w:rStyle w:val="a7"/>
            <w:color w:val="000000" w:themeColor="text1"/>
            <w:u w:val="none"/>
          </w:rPr>
          <w:t>водянистою вологою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0D37">
        <w:rPr>
          <w:color w:val="000000" w:themeColor="text1"/>
        </w:rPr>
        <w:t>В місці стику райдужки і рогівки утворюється кут передньої камери ока. Тут розміщується гребінчаста зв’язка, в товщі якої знаходиться тонка сітка щілеподібних просторів. Тут відбувається процес всмоктування водянистої вологи і її відведення в </w:t>
      </w:r>
      <w:hyperlink r:id="rId26" w:tooltip="Шлеммів канал" w:history="1">
        <w:r w:rsidRPr="00880D37">
          <w:rPr>
            <w:rStyle w:val="a7"/>
            <w:color w:val="000000" w:themeColor="text1"/>
            <w:u w:val="none"/>
          </w:rPr>
          <w:t>канал Шлемма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880D37">
        <w:rPr>
          <w:color w:val="000000" w:themeColor="text1"/>
        </w:rPr>
        <w:t>Передня камера ока сполучається з меншою </w:t>
      </w:r>
      <w:hyperlink r:id="rId27" w:tooltip="Задня камера ока" w:history="1">
        <w:r w:rsidRPr="00880D37">
          <w:rPr>
            <w:rStyle w:val="a7"/>
            <w:color w:val="000000" w:themeColor="text1"/>
            <w:u w:val="none"/>
          </w:rPr>
          <w:t>задньою камерою ока</w:t>
        </w:r>
      </w:hyperlink>
      <w:r w:rsidRPr="00880D37">
        <w:rPr>
          <w:color w:val="000000" w:themeColor="text1"/>
        </w:rPr>
        <w:t> за допомогою </w:t>
      </w:r>
      <w:hyperlink r:id="rId28" w:tooltip="Зіниця" w:history="1">
        <w:r w:rsidRPr="00880D37">
          <w:rPr>
            <w:rStyle w:val="a7"/>
            <w:color w:val="000000" w:themeColor="text1"/>
            <w:u w:val="none"/>
          </w:rPr>
          <w:t>зіниці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lang w:val="uk-UA"/>
        </w:rPr>
      </w:pPr>
      <w:r w:rsidRPr="0072703E">
        <w:rPr>
          <w:b/>
          <w:bCs/>
          <w:color w:val="000000" w:themeColor="text1"/>
          <w:u w:val="single"/>
        </w:rPr>
        <w:t>Кон'юнктива</w:t>
      </w:r>
      <w:r w:rsidRPr="00880D37">
        <w:rPr>
          <w:color w:val="000000" w:themeColor="text1"/>
        </w:rPr>
        <w:t> — </w:t>
      </w:r>
      <w:hyperlink r:id="rId29" w:tooltip="Сполучна тканина" w:history="1">
        <w:r w:rsidRPr="00880D37">
          <w:rPr>
            <w:rStyle w:val="a7"/>
            <w:color w:val="000000" w:themeColor="text1"/>
            <w:u w:val="none"/>
          </w:rPr>
          <w:t>сполучнотканинна</w:t>
        </w:r>
      </w:hyperlink>
      <w:r w:rsidRPr="00880D37">
        <w:rPr>
          <w:color w:val="000000" w:themeColor="text1"/>
        </w:rPr>
        <w:t> оболонка </w:t>
      </w:r>
      <w:hyperlink r:id="rId30" w:tooltip="Орбіта (медицина)" w:history="1">
        <w:r w:rsidRPr="00880D37">
          <w:rPr>
            <w:rStyle w:val="a7"/>
            <w:color w:val="000000" w:themeColor="text1"/>
            <w:u w:val="none"/>
          </w:rPr>
          <w:t>орбіти</w:t>
        </w:r>
      </w:hyperlink>
      <w:r w:rsidRPr="00880D37">
        <w:rPr>
          <w:color w:val="000000" w:themeColor="text1"/>
        </w:rPr>
        <w:t> (очної порожнини) передньої частини </w:t>
      </w:r>
      <w:hyperlink r:id="rId31" w:tooltip="Око" w:history="1">
        <w:r w:rsidRPr="00880D37">
          <w:rPr>
            <w:rStyle w:val="a7"/>
            <w:color w:val="000000" w:themeColor="text1"/>
            <w:u w:val="none"/>
          </w:rPr>
          <w:t>ока</w:t>
        </w:r>
      </w:hyperlink>
      <w:r w:rsidRPr="00880D37">
        <w:rPr>
          <w:color w:val="000000" w:themeColor="text1"/>
        </w:rPr>
        <w:t>.</w:t>
      </w:r>
    </w:p>
    <w:p w:rsidR="00A414C6" w:rsidRPr="00880D37" w:rsidRDefault="00A414C6" w:rsidP="00880D3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80D37">
        <w:rPr>
          <w:color w:val="000000" w:themeColor="text1"/>
        </w:rPr>
        <w:t>Утворення: багатошаровий циліндричний </w:t>
      </w:r>
      <w:hyperlink r:id="rId32" w:tooltip="Епітелій" w:history="1">
        <w:r w:rsidRPr="00880D37">
          <w:rPr>
            <w:rStyle w:val="a7"/>
            <w:color w:val="000000" w:themeColor="text1"/>
            <w:u w:val="none"/>
          </w:rPr>
          <w:t>епітелій</w:t>
        </w:r>
      </w:hyperlink>
      <w:r w:rsidRPr="00880D37">
        <w:rPr>
          <w:color w:val="000000" w:themeColor="text1"/>
        </w:rPr>
        <w:t>.</w:t>
      </w:r>
    </w:p>
    <w:p w:rsidR="00A414C6" w:rsidRPr="0072703E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880D37">
        <w:rPr>
          <w:color w:val="000000" w:themeColor="text1"/>
        </w:rPr>
        <w:t>Вона починається на краю </w:t>
      </w:r>
      <w:hyperlink r:id="rId33" w:tooltip="Повіки" w:history="1">
        <w:r w:rsidRPr="00880D37">
          <w:rPr>
            <w:rStyle w:val="a7"/>
            <w:color w:val="000000" w:themeColor="text1"/>
            <w:u w:val="none"/>
          </w:rPr>
          <w:t>повіки</w:t>
        </w:r>
      </w:hyperlink>
      <w:r w:rsidRPr="00880D37">
        <w:rPr>
          <w:color w:val="000000" w:themeColor="text1"/>
        </w:rPr>
        <w:t> (верхньої і нижньої) і переходить на задню, прилягаючу до очного яблука поверхню повіки. Ця частина кон'юнктиви називається кон'юнктивою повіки. Кон'юнктивальний перехід верхньої повіки діє як м'який рушничок і розподіляє </w:t>
      </w:r>
      <w:hyperlink r:id="rId34" w:tooltip="Сльози" w:history="1">
        <w:r w:rsidRPr="00880D37">
          <w:rPr>
            <w:rStyle w:val="a7"/>
            <w:color w:val="000000" w:themeColor="text1"/>
            <w:u w:val="none"/>
          </w:rPr>
          <w:t>слізну рідину</w:t>
        </w:r>
      </w:hyperlink>
      <w:r w:rsidRPr="00880D37">
        <w:rPr>
          <w:color w:val="000000" w:themeColor="text1"/>
        </w:rPr>
        <w:t> при її закриванні по </w:t>
      </w:r>
      <w:hyperlink r:id="rId35" w:tooltip="Рогівка" w:history="1">
        <w:r w:rsidRPr="00880D37">
          <w:rPr>
            <w:rStyle w:val="a7"/>
            <w:color w:val="000000" w:themeColor="text1"/>
            <w:u w:val="none"/>
          </w:rPr>
          <w:t>рогівці</w:t>
        </w:r>
      </w:hyperlink>
      <w:r w:rsidRPr="00880D37">
        <w:rPr>
          <w:color w:val="000000" w:themeColor="text1"/>
        </w:rPr>
        <w:t xml:space="preserve">, не пошкоджуючи останню. У </w:t>
      </w:r>
      <w:r w:rsidRPr="00880D37">
        <w:rPr>
          <w:color w:val="000000" w:themeColor="text1"/>
        </w:rPr>
        <w:lastRenderedPageBreak/>
        <w:t>глибині очної порожнини кон'юнктива змінює свій напрямок і переходить на передню поверхню очного яблука в напрямку рогівки, рихло сполучаючись зі </w:t>
      </w:r>
      <w:hyperlink r:id="rId36" w:tooltip="Склера" w:history="1">
        <w:r w:rsidRPr="00880D37">
          <w:rPr>
            <w:rStyle w:val="a7"/>
            <w:color w:val="000000" w:themeColor="text1"/>
            <w:u w:val="none"/>
          </w:rPr>
          <w:t>склерою</w:t>
        </w:r>
      </w:hyperlink>
      <w:r w:rsidRPr="00880D37">
        <w:rPr>
          <w:color w:val="000000" w:themeColor="text1"/>
        </w:rPr>
        <w:t xml:space="preserve">. Ця частина називається кон'юнктивою очного </w:t>
      </w:r>
      <w:proofErr w:type="gramStart"/>
      <w:r w:rsidRPr="00880D37">
        <w:rPr>
          <w:color w:val="000000" w:themeColor="text1"/>
        </w:rPr>
        <w:t xml:space="preserve">яблука </w:t>
      </w:r>
      <w:r w:rsidR="0072703E">
        <w:rPr>
          <w:color w:val="000000" w:themeColor="text1"/>
          <w:lang w:val="uk-UA"/>
        </w:rPr>
        <w:t>.</w:t>
      </w:r>
      <w:proofErr w:type="gramEnd"/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</w:rPr>
      </w:pPr>
      <w:r w:rsidRPr="00880D37">
        <w:rPr>
          <w:color w:val="000000" w:themeColor="text1"/>
        </w:rPr>
        <w:t xml:space="preserve">Простір, обмежений двома частинами кон'юнктиви, називається кон'юнктивальним мішком. Його задня частина в глибині очної порожнини називаються склепінням </w:t>
      </w:r>
      <w:proofErr w:type="gramStart"/>
      <w:r w:rsidRPr="00880D37">
        <w:rPr>
          <w:color w:val="000000" w:themeColor="text1"/>
        </w:rPr>
        <w:t>кон'юнктиви ,</w:t>
      </w:r>
      <w:proofErr w:type="gramEnd"/>
      <w:r w:rsidRPr="00880D37">
        <w:rPr>
          <w:color w:val="000000" w:themeColor="text1"/>
        </w:rPr>
        <w:t xml:space="preserve"> розрізняють верхнє і нижнє склепіння кон'юнктиви, відповідно за верхньою і нижньою повікою.</w:t>
      </w: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</w:rPr>
      </w:pPr>
      <w:r w:rsidRPr="00880D37">
        <w:rPr>
          <w:color w:val="000000" w:themeColor="text1"/>
        </w:rPr>
        <w:t>Кон'юнктива біля медіального (носового) кута ока утворює додаткову складку, яка називається півмісяцевою складкою чи третьою повікою. У людини вона дуже маленька. У деяких ссавців вона така велика, що може покривати ціле око. У </w:t>
      </w:r>
      <w:hyperlink r:id="rId37" w:tooltip="Рептилії" w:history="1">
        <w:r w:rsidRPr="00880D37">
          <w:rPr>
            <w:rStyle w:val="a7"/>
            <w:color w:val="000000" w:themeColor="text1"/>
            <w:u w:val="none"/>
          </w:rPr>
          <w:t>рептилій</w:t>
        </w:r>
      </w:hyperlink>
      <w:r w:rsidRPr="00880D37">
        <w:rPr>
          <w:color w:val="000000" w:themeColor="text1"/>
        </w:rPr>
        <w:t>, </w:t>
      </w:r>
      <w:hyperlink r:id="rId38" w:tooltip="Птахи" w:history="1">
        <w:r w:rsidRPr="00880D37">
          <w:rPr>
            <w:rStyle w:val="a7"/>
            <w:color w:val="000000" w:themeColor="text1"/>
            <w:u w:val="none"/>
          </w:rPr>
          <w:t>пташок</w:t>
        </w:r>
      </w:hyperlink>
      <w:r w:rsidRPr="00880D37">
        <w:rPr>
          <w:color w:val="000000" w:themeColor="text1"/>
        </w:rPr>
        <w:t> і </w:t>
      </w:r>
      <w:hyperlink r:id="rId39" w:tooltip="Акули" w:history="1">
        <w:r w:rsidRPr="00880D37">
          <w:rPr>
            <w:rStyle w:val="a7"/>
            <w:color w:val="000000" w:themeColor="text1"/>
            <w:u w:val="none"/>
          </w:rPr>
          <w:t>акул</w:t>
        </w:r>
      </w:hyperlink>
      <w:r w:rsidRPr="00880D37">
        <w:rPr>
          <w:color w:val="000000" w:themeColor="text1"/>
        </w:rPr>
        <w:t> треті повіки прозорі і можуть служити, як захисні окуляри перед оком.</w:t>
      </w: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880D37">
        <w:rPr>
          <w:color w:val="000000" w:themeColor="text1"/>
        </w:rPr>
        <w:t xml:space="preserve">У кон'юнктиві містяться додаткові слізні залози. З медіального кута ока кон'юнктива потовщена до сльозового </w:t>
      </w:r>
      <w:proofErr w:type="gramStart"/>
      <w:r w:rsidRPr="00880D37">
        <w:rPr>
          <w:color w:val="000000" w:themeColor="text1"/>
        </w:rPr>
        <w:t>м'ясця .</w:t>
      </w:r>
      <w:proofErr w:type="gramEnd"/>
      <w:r w:rsidRPr="00880D37">
        <w:rPr>
          <w:color w:val="000000" w:themeColor="text1"/>
        </w:rPr>
        <w:t xml:space="preserve"> Тут містяться дві слізні точки , від яких беруть початок два (верхній і нижній) слізні канальці, що проводять слізну рідину в носову порожнину.</w:t>
      </w: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880D37">
        <w:rPr>
          <w:color w:val="000000" w:themeColor="text1"/>
          <w:lang w:val="uk-UA"/>
        </w:rPr>
        <w:t>Кінцеві гілки кровоносних судин кон'юнктиви у ділянці</w:t>
      </w:r>
      <w:r w:rsidRPr="00880D37">
        <w:rPr>
          <w:color w:val="000000" w:themeColor="text1"/>
        </w:rPr>
        <w:t> </w:t>
      </w:r>
      <w:hyperlink r:id="rId40" w:tooltip="Лімб рогівки" w:history="1">
        <w:r w:rsidRPr="00880D37">
          <w:rPr>
            <w:rStyle w:val="a7"/>
            <w:color w:val="000000" w:themeColor="text1"/>
            <w:u w:val="none"/>
            <w:lang w:val="uk-UA"/>
          </w:rPr>
          <w:t>лімбу</w:t>
        </w:r>
      </w:hyperlink>
      <w:r w:rsidRPr="00880D37">
        <w:rPr>
          <w:color w:val="000000" w:themeColor="text1"/>
        </w:rPr>
        <w:t> </w:t>
      </w:r>
      <w:r w:rsidRPr="00880D37">
        <w:rPr>
          <w:color w:val="000000" w:themeColor="text1"/>
          <w:lang w:val="uk-UA"/>
        </w:rPr>
        <w:t xml:space="preserve">утворюють сітку і беруть участь в кровопостачанні рогівки. </w:t>
      </w:r>
      <w:r w:rsidRPr="00880D37">
        <w:rPr>
          <w:color w:val="000000" w:themeColor="text1"/>
        </w:rPr>
        <w:t>При запалені рогівки судини з сітки можуть вростати в рогівку, знижуючи її прозорість.</w:t>
      </w:r>
    </w:p>
    <w:p w:rsidR="00345F28" w:rsidRPr="00880D37" w:rsidRDefault="00345F28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880D37">
        <w:rPr>
          <w:color w:val="000000" w:themeColor="text1"/>
          <w:lang w:val="uk-UA"/>
        </w:rPr>
        <w:t>Д</w:t>
      </w:r>
      <w:r w:rsidRPr="00880D37">
        <w:rPr>
          <w:color w:val="000000" w:themeColor="text1"/>
        </w:rPr>
        <w:t xml:space="preserve">о сльозового апарату належать сльозова залоза та сльозовивідні шляхи. Його основною функцією є зволоження поверхні очного яблука. Сльозова </w:t>
      </w:r>
      <w:proofErr w:type="gramStart"/>
      <w:r w:rsidRPr="00880D37">
        <w:rPr>
          <w:color w:val="000000" w:themeColor="text1"/>
        </w:rPr>
        <w:t>залоза  –</w:t>
      </w:r>
      <w:proofErr w:type="gramEnd"/>
      <w:r w:rsidRPr="00880D37">
        <w:rPr>
          <w:color w:val="000000" w:themeColor="text1"/>
        </w:rPr>
        <w:t xml:space="preserve"> це складна альвеолярно-трубчаста залоза, яка міститься в однойменній ямці орбіти і має дві частини: очноямкову та повікову (поділяється сухожилком м’яза-підіймача верхньої повіки). Вивідні проточки (6-15) відкриваються у верхнє склепіння кон’юнктиви. Сльозова рідина омиває передню поверхню очного яблука і по сльозовому струмку (між краєм повіки та очним яблуком) досягає сльозового </w:t>
      </w:r>
      <w:proofErr w:type="gramStart"/>
      <w:r w:rsidRPr="00880D37">
        <w:rPr>
          <w:color w:val="000000" w:themeColor="text1"/>
        </w:rPr>
        <w:t>озера,яке</w:t>
      </w:r>
      <w:proofErr w:type="gramEnd"/>
      <w:r w:rsidRPr="00880D37">
        <w:rPr>
          <w:color w:val="000000" w:themeColor="text1"/>
        </w:rPr>
        <w:t xml:space="preserve"> розміщене навколо сльозового м’ясця у присередньому куті ока. Звідси крізь сльозові крапки сосочків вона потрапляє у верхній та нижній сльозовий </w:t>
      </w:r>
      <w:proofErr w:type="gramStart"/>
      <w:r w:rsidRPr="00880D37">
        <w:rPr>
          <w:color w:val="000000" w:themeColor="text1"/>
        </w:rPr>
        <w:t>канальці ,</w:t>
      </w:r>
      <w:proofErr w:type="gramEnd"/>
      <w:r w:rsidRPr="00880D37">
        <w:rPr>
          <w:color w:val="000000" w:themeColor="text1"/>
        </w:rPr>
        <w:t xml:space="preserve"> які впадають у сльозовий мішок, що розміщений ц сльозовій борозні сльозової кістки, який, в свою чергу, продовжується донизу в носо-сльозову протоку, яка відкривається в нижній носовий хід.</w:t>
      </w:r>
    </w:p>
    <w:p w:rsidR="00345F28" w:rsidRPr="0072703E" w:rsidRDefault="00345F28" w:rsidP="00880D3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270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 додаткових структур ока належать:</w:t>
      </w:r>
    </w:p>
    <w:p w:rsidR="00345F28" w:rsidRPr="00880D37" w:rsidRDefault="00345F28" w:rsidP="00880D3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зовнішні м'язи очного яблука — це чотири прямі </w:t>
      </w:r>
      <w:hyperlink r:id="rId41" w:tooltip="М'язи" w:history="1">
        <w:r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м'язи</w:t>
        </w:r>
      </w:hyperlink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які починаються від фіксованого навколо зорового каналу на клиноподібній кістці спільного сухожилкового кільця, що оточує зоровий нерв, очну артерію, ІІІ, IV, VI пари черепних нервів.</w:t>
      </w:r>
    </w:p>
    <w:p w:rsidR="00345F28" w:rsidRPr="00880D37" w:rsidRDefault="00345F28" w:rsidP="00880D37">
      <w:pPr>
        <w:shd w:val="clear" w:color="auto" w:fill="FFFFFF"/>
        <w:spacing w:before="100" w:beforeAutospacing="1" w:after="24" w:line="240" w:lineRule="auto"/>
        <w:ind w:left="74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Серед прямих м'язів виділяють:</w:t>
      </w:r>
    </w:p>
    <w:p w:rsidR="00345F28" w:rsidRPr="00880D37" w:rsidRDefault="0072703E" w:rsidP="00880D3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42" w:tooltip="Верхній прямий м'яз (ще не написана)" w:history="1">
        <w:r w:rsidR="00345F28"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верхній прямий м'яз</w:t>
        </w:r>
      </w:hyperlink>
    </w:p>
    <w:p w:rsidR="00345F28" w:rsidRPr="00880D37" w:rsidRDefault="0072703E" w:rsidP="00880D3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43" w:tooltip="Нижній прямий м'яз (ще не написана)" w:history="1">
        <w:r w:rsidR="00345F28"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нижній прямий м'яз</w:t>
        </w:r>
      </w:hyperlink>
    </w:p>
    <w:p w:rsidR="00345F28" w:rsidRPr="00880D37" w:rsidRDefault="0072703E" w:rsidP="00880D3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44" w:tooltip="Бічний прямий м'яз (ще не написана)" w:history="1">
        <w:r w:rsidR="00345F28"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бічний прямий м'яз</w:t>
        </w:r>
      </w:hyperlink>
    </w:p>
    <w:p w:rsidR="0072703E" w:rsidRDefault="0072703E" w:rsidP="0072703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45" w:tooltip="Присередній прямий м'яз (ще не написана)" w:history="1"/>
    </w:p>
    <w:p w:rsidR="00345F28" w:rsidRPr="0072703E" w:rsidRDefault="00345F28" w:rsidP="0072703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7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Косі м'язи:</w:t>
      </w:r>
    </w:p>
    <w:p w:rsidR="00345F28" w:rsidRPr="00880D37" w:rsidRDefault="0072703E" w:rsidP="00880D37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46" w:tooltip="Верхній косий м'яз (ще не написана)" w:history="1">
        <w:r w:rsidR="00345F28"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верхній косий м'яз</w:t>
        </w:r>
      </w:hyperlink>
      <w:r w:rsidR="00345F28"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знаходиться між верхнім і присереднім прямими м'язами. біля блокової ямки він утворює сухожилок, який під гострим кутом перекидається через блок, змінюючи свій напрямок назад, латерально і прикріплюється до білкової оболонки позаду екватора очного яблука. Цей м'яз повертає очне яблуко донизу і назовні</w:t>
      </w:r>
    </w:p>
    <w:p w:rsidR="00345F28" w:rsidRPr="00880D37" w:rsidRDefault="0072703E" w:rsidP="00880D37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47" w:tooltip="Нижній косий м'яз (ще не написана)" w:history="1">
        <w:r w:rsidR="00345F28"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нижній косий м'яз</w:t>
        </w:r>
      </w:hyperlink>
      <w:r w:rsidR="00345F28"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починається від очної поверхні тіла верхньої щелепи біля ямки сльозового мішка, прикріплюється до бічної поверхні очного яблука, позаду екватора. Скорочуючись, м'яз повертає очне яблуко догори та назовні</w:t>
      </w:r>
    </w:p>
    <w:p w:rsidR="00345F28" w:rsidRPr="00880D37" w:rsidRDefault="00345F28" w:rsidP="0072703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Від спільного сухожилкового кільця починається м'яз — підіймач верхньої повіки, який прикріплюється до її хряща.</w:t>
      </w:r>
    </w:p>
    <w:p w:rsidR="0072703E" w:rsidRPr="0072703E" w:rsidRDefault="00345F28" w:rsidP="0072703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7270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Зовнішнє вухо складається</w:t>
      </w:r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 </w:t>
      </w:r>
      <w:hyperlink r:id="rId48" w:tooltip="Вушна раковина" w:history="1">
        <w:r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вушної раковини</w:t>
        </w:r>
      </w:hyperlink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та зовнішнього слухового ходу</w:t>
      </w:r>
      <w:r w:rsidR="007270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345F28" w:rsidRPr="0072703E" w:rsidRDefault="0072703E" w:rsidP="0072703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uk-UA" w:eastAsia="ru-RU"/>
        </w:rPr>
        <w:t xml:space="preserve"> </w:t>
      </w:r>
      <w:r w:rsidR="00345F28" w:rsidRPr="007270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Вушна раковина</w:t>
      </w:r>
    </w:p>
    <w:p w:rsidR="0072703E" w:rsidRDefault="00345F28" w:rsidP="0072703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70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Вушна раковина</w:t>
      </w:r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це утвір у формі неправильного овала, що розміщений навколо початку зовнішнього слухового ходу. Основою вушної раковини є покритий шкірою хрящ, який відсутній лише в нижній частині раковини — вушній сережці (мочці), де замість нього залягає шар клітковин.</w:t>
      </w:r>
    </w:p>
    <w:p w:rsidR="00345F28" w:rsidRPr="0072703E" w:rsidRDefault="00345F28" w:rsidP="0072703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70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Зовнішній слуховий хід</w:t>
      </w:r>
    </w:p>
    <w:p w:rsidR="00345F28" w:rsidRPr="00880D37" w:rsidRDefault="00345F28" w:rsidP="0072703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Зовнішній слуховий хід має неправильну S-подібну форму та складається з </w:t>
      </w:r>
      <w:hyperlink r:id="rId49" w:tooltip="Хрящ" w:history="1">
        <w:r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хрящової</w:t>
        </w:r>
      </w:hyperlink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(зовнішня третина ходу) та </w:t>
      </w:r>
      <w:hyperlink r:id="rId50" w:tooltip="Кістка" w:history="1">
        <w:r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кісткової</w:t>
        </w:r>
      </w:hyperlink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(внутрішні дві третини ходу) частин. Шкіра хрящової частини містить </w:t>
      </w:r>
      <w:hyperlink r:id="rId51" w:tooltip="Сальні залози" w:history="1">
        <w:r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сальні</w:t>
        </w:r>
      </w:hyperlink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та </w:t>
      </w:r>
      <w:hyperlink r:id="rId52" w:tooltip="Вушна сірка" w:history="1">
        <w:r w:rsidRPr="00880D3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сірчані</w:t>
        </w:r>
      </w:hyperlink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залози, а також волосся, що разом захищають вухо від сторонніх часточок і комах, очищають його. На межі хрящової та кісткової частин зовнішній слуховий хід звужується</w:t>
      </w:r>
      <w:r w:rsidRPr="00880D3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uk-UA" w:eastAsia="ru-RU"/>
        </w:rPr>
        <w:t>.</w:t>
      </w:r>
    </w:p>
    <w:p w:rsidR="00345F28" w:rsidRPr="00880D37" w:rsidRDefault="00FC5B4F" w:rsidP="00880D37">
      <w:pPr>
        <w:shd w:val="clear" w:color="auto" w:fill="FFFFFF"/>
        <w:spacing w:before="120" w:after="12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270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  <w:lang w:val="uk-UA"/>
        </w:rPr>
        <w:t>Барабанна перетинка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— сполучнотканинна пластинка овальної форми (11×9 мм), товщиною 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0,1 мм, що відділяє просвіт </w:t>
      </w:r>
      <w:hyperlink r:id="rId53" w:tooltip="Зовнішній слуховий прохід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зовнішнього слухового проходу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від </w:t>
      </w:r>
      <w:hyperlink r:id="rId54" w:tooltip="Барабанна порожнина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барабанної порожнини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 живої людини вона блискуча і напівпрозора, у трупа сірого кольору. Волокнисто-</w:t>
      </w:r>
      <w:hyperlink r:id="rId55" w:tooltip="Хрящ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хрящовим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кільцем вона прикріплена до барабанної борозни. У плода барабанна перетинка лежить у горизонтальній площині, у новонароджених під кутом 10°, а в дорослих з нижньою стінкою кісткового відділу зовнішнього слухового ходу утворює відкритий назовні кут (45-55°). Вона дещо втягнута в барабанну порожнину, нагадуючи плоску лійку, заглиблення в центрі її зовнішньої поверхні називається пупком барабанної перетинки. З боку зовнішнього слухового ходу барабанна перетинка вкрита тонким шаром </w:t>
      </w:r>
      <w:hyperlink r:id="rId56" w:tooltip="Епідерміс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епідермісу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на внутрішній, звернутій до барабанної порожнини поверхні, — слизовою оболонкою. Між слизовою оболонкою і й епідермісом у барабанній перетинці є волокниста тканина, причому на периферії її волокна розташовані переважно по колу, а в центрі — радіально. Верхня, завширшки до 2 мм, частина барабанної перетинки, що прилягає до лускової частини скроневої кістки, не має волокнистої тканини, вона не натягнута і називається розслабленою частиною. Більша частина барабанної перетинки, закріплена в барабанній борозні, називається натягнутою частиною.</w:t>
      </w:r>
    </w:p>
    <w:p w:rsidR="00FC5B4F" w:rsidRPr="00880D37" w:rsidRDefault="00FC5B4F" w:rsidP="00880D37">
      <w:pPr>
        <w:shd w:val="clear" w:color="auto" w:fill="FFFFFF"/>
        <w:spacing w:before="120" w:after="12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270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  <w:lang w:val="uk-UA"/>
        </w:rPr>
        <w:t>Слухові́ кісточки́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— кісткове утворення у порожнині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7" w:tooltip="Середнє вухо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середнього вуха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наземних тварин (у тому числі й людини). В орг</w:t>
      </w:r>
      <w:r w:rsidR="00121184"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анізмі людини слухових кісточок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три: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8" w:tooltip="Молоточок (анатомія)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молоточок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9" w:tooltip="Коваделко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коваделко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0" w:tooltip="Стремінце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стремінце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1" w:tooltip="Земноводні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Земноводні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2" w:tooltip="Плазуни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плазуни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3" w:tooltip="Птахи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птахи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мають всього одну кісточку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—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121184"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(«вушний стовпчик»), яка упирається одним кінцем у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4" w:tooltip="Барабанна перетинка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барабанну перетинку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 а другим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— в овальне вікно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5" w:tooltip="Внутрішнє вухо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внутрішнього вуха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 Вона відповідає стремінцю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6" w:tooltip="Ссавці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ссавців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і також сформувалась зі другої зяберної дуги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7" w:tooltip="Риби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риб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 У ссавців з'являються ще дві кісточки: молоточок і коваделко, що утворюються з першої зяберної дуги (яка у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8" w:tooltip="Рептилії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рептилій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формує частину щелепи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—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69" w:tooltip="Зчленівна кістка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зчленівну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70" w:tooltip="Квадратна кістка" w:history="1">
        <w:r w:rsidRPr="00880D37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uk-UA"/>
          </w:rPr>
          <w:t>квадратну</w:t>
        </w:r>
      </w:hyperlink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80D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кістки).</w:t>
      </w: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</w:p>
    <w:p w:rsidR="00A414C6" w:rsidRPr="00880D37" w:rsidRDefault="00A414C6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</w:p>
    <w:p w:rsidR="00A414C6" w:rsidRPr="00880D37" w:rsidRDefault="00121184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hd w:val="clear" w:color="auto" w:fill="F8F9FA"/>
          <w:lang w:val="uk-UA"/>
        </w:rPr>
      </w:pPr>
      <w:r w:rsidRPr="00880D37">
        <w:rPr>
          <w:noProof/>
          <w:color w:val="000000" w:themeColor="text1"/>
          <w:lang w:val="uk-UA" w:eastAsia="uk-UA"/>
        </w:rPr>
        <w:lastRenderedPageBreak/>
        <w:drawing>
          <wp:inline distT="0" distB="0" distL="0" distR="0">
            <wp:extent cx="1238250" cy="1419225"/>
            <wp:effectExtent l="19050" t="0" r="0" b="0"/>
            <wp:docPr id="1" name="Рисунок 1" descr="Trommelf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mmelfell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0D37">
        <w:rPr>
          <w:color w:val="000000" w:themeColor="text1"/>
          <w:shd w:val="clear" w:color="auto" w:fill="F8F9FA"/>
        </w:rPr>
        <w:t>Слухові кісточки людини: b — молоточок, c — коваделко, d — стремінце (літерою «a» позначено барабанну перетинку, літерою «e» — барабанну порожнину)</w:t>
      </w:r>
    </w:p>
    <w:p w:rsidR="00121184" w:rsidRPr="00880D37" w:rsidRDefault="00121184" w:rsidP="00880D37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lang w:val="uk-UA"/>
        </w:rPr>
      </w:pPr>
      <w:r w:rsidRPr="00880D37">
        <w:rPr>
          <w:color w:val="000000" w:themeColor="text1"/>
          <w:lang w:val="uk-UA"/>
        </w:rPr>
        <w:t>Поява слухової кісточки у перших наземних хребетних (земноводних) пов'язана з необхідністю посилювати</w:t>
      </w:r>
      <w:r w:rsidRPr="00880D37">
        <w:rPr>
          <w:color w:val="000000" w:themeColor="text1"/>
        </w:rPr>
        <w:t> </w:t>
      </w:r>
      <w:hyperlink r:id="rId72" w:tooltip="Звук" w:history="1">
        <w:r w:rsidRPr="00880D37">
          <w:rPr>
            <w:rStyle w:val="a7"/>
            <w:color w:val="000000" w:themeColor="text1"/>
            <w:u w:val="none"/>
            <w:lang w:val="uk-UA"/>
          </w:rPr>
          <w:t>звукові коливання</w:t>
        </w:r>
      </w:hyperlink>
      <w:r w:rsidRPr="00880D37">
        <w:rPr>
          <w:color w:val="000000" w:themeColor="text1"/>
          <w:lang w:val="uk-UA"/>
        </w:rPr>
        <w:t>, що йдуть до</w:t>
      </w:r>
      <w:r w:rsidRPr="00880D37">
        <w:rPr>
          <w:color w:val="000000" w:themeColor="text1"/>
        </w:rPr>
        <w:t> </w:t>
      </w:r>
      <w:hyperlink r:id="rId73" w:tooltip="Внутрішнє вухо" w:history="1">
        <w:r w:rsidRPr="00880D37">
          <w:rPr>
            <w:rStyle w:val="a7"/>
            <w:color w:val="000000" w:themeColor="text1"/>
            <w:u w:val="none"/>
            <w:lang w:val="uk-UA"/>
          </w:rPr>
          <w:t>внутрішнього вуха</w:t>
        </w:r>
      </w:hyperlink>
      <w:r w:rsidRPr="00880D37">
        <w:rPr>
          <w:color w:val="000000" w:themeColor="text1"/>
          <w:lang w:val="uk-UA"/>
        </w:rPr>
        <w:t xml:space="preserve">: повітря є значно гіршим провідником звуку, ніж вода. </w:t>
      </w:r>
      <w:r w:rsidRPr="00880D37">
        <w:rPr>
          <w:color w:val="000000" w:themeColor="text1"/>
        </w:rPr>
        <w:t>Система з трьох зчленованих кісток у ссавців уможливлює їм сприймати звуки вищих частот, ніж іншим хребетним.</w:t>
      </w:r>
    </w:p>
    <w:p w:rsidR="00121184" w:rsidRPr="00880D37" w:rsidRDefault="00121184" w:rsidP="00880D37">
      <w:pPr>
        <w:pStyle w:val="a3"/>
        <w:shd w:val="clear" w:color="auto" w:fill="FFFFFF"/>
        <w:spacing w:before="0" w:beforeAutospacing="0" w:after="0" w:afterAutospacing="0"/>
        <w:rPr>
          <w:color w:val="222222"/>
          <w:lang w:val="uk-UA"/>
        </w:rPr>
      </w:pPr>
      <w:r w:rsidRPr="0072703E">
        <w:rPr>
          <w:b/>
          <w:bCs/>
          <w:color w:val="222222"/>
          <w:u w:val="single"/>
          <w:lang w:val="uk-UA"/>
        </w:rPr>
        <w:t>Внутрішнє вухо</w:t>
      </w:r>
      <w:r w:rsidRPr="00880D37">
        <w:rPr>
          <w:color w:val="222222"/>
        </w:rPr>
        <w:t> </w:t>
      </w:r>
      <w:r w:rsidRPr="00880D37">
        <w:rPr>
          <w:color w:val="222222"/>
          <w:lang w:val="uk-UA"/>
        </w:rPr>
        <w:t xml:space="preserve">— один з трьох відділів органів слуху і рівноваги, який через свою хитромудру форму називається кістковим лабіринтом. </w:t>
      </w:r>
    </w:p>
    <w:p w:rsidR="00121184" w:rsidRPr="00880D37" w:rsidRDefault="00121184" w:rsidP="00121184">
      <w:pPr>
        <w:pStyle w:val="a3"/>
        <w:shd w:val="clear" w:color="auto" w:fill="FFFFFF"/>
        <w:spacing w:before="120" w:beforeAutospacing="0" w:after="120" w:afterAutospacing="0"/>
        <w:rPr>
          <w:lang w:val="uk-UA"/>
        </w:rPr>
      </w:pPr>
      <w:r w:rsidRPr="00880D37">
        <w:rPr>
          <w:color w:val="222222"/>
        </w:rPr>
        <w:t>Кістковий лабіринт складається з </w:t>
      </w:r>
      <w:hyperlink r:id="rId74" w:tooltip="Присінок кісткового лабіринту (ще не написана)" w:history="1">
        <w:r w:rsidRPr="00880D37">
          <w:rPr>
            <w:rStyle w:val="a7"/>
            <w:color w:val="A55858"/>
          </w:rPr>
          <w:t>присінку</w:t>
        </w:r>
      </w:hyperlink>
      <w:r w:rsidRPr="00880D37">
        <w:rPr>
          <w:color w:val="222222"/>
        </w:rPr>
        <w:t>, </w:t>
      </w:r>
      <w:hyperlink r:id="rId75" w:tooltip="Завитка" w:history="1">
        <w:r w:rsidRPr="0072703E">
          <w:rPr>
            <w:rStyle w:val="a7"/>
            <w:color w:val="FF0000"/>
          </w:rPr>
          <w:t>завитки</w:t>
        </w:r>
      </w:hyperlink>
      <w:r w:rsidRPr="00880D37">
        <w:rPr>
          <w:color w:val="222222"/>
        </w:rPr>
        <w:t> (спірально закручений в 2,5 оберти канал) і </w:t>
      </w:r>
      <w:hyperlink r:id="rId76" w:tooltip="Півколові канали (ще не написана)" w:history="1">
        <w:r w:rsidRPr="00880D37">
          <w:rPr>
            <w:rStyle w:val="a7"/>
            <w:color w:val="A55858"/>
          </w:rPr>
          <w:t>півколових каналів</w:t>
        </w:r>
      </w:hyperlink>
      <w:r w:rsidRPr="00880D37">
        <w:rPr>
          <w:color w:val="222222"/>
        </w:rPr>
        <w:t>. Завиток знаходиться попереду, а півколові канали позаду, між ними розташована порожнина неправильної форми — присінок. Всередині кісткового лабіринту знаходиться перетинчастий лабіринт, який має також три частини, але менших розмірів, а між стінками обох лабіринтів зна</w:t>
      </w:r>
      <w:r w:rsidRPr="00880D37">
        <w:rPr>
          <w:color w:val="222222"/>
          <w:shd w:val="clear" w:color="auto" w:fill="FFFFFF"/>
        </w:rPr>
        <w:t>ходиться невелика щілина, заповнена прозорою рідиною — </w:t>
      </w:r>
      <w:hyperlink r:id="rId77" w:tooltip="Перилімфа (ще не написана)" w:history="1">
        <w:r w:rsidRPr="00880D37">
          <w:rPr>
            <w:rStyle w:val="a7"/>
            <w:color w:val="A55858"/>
            <w:shd w:val="clear" w:color="auto" w:fill="FFFFFF"/>
          </w:rPr>
          <w:t>перилімфою</w:t>
        </w:r>
      </w:hyperlink>
      <w:r w:rsidRPr="00880D37">
        <w:rPr>
          <w:color w:val="222222"/>
          <w:shd w:val="clear" w:color="auto" w:fill="FFFFFF"/>
        </w:rPr>
        <w:t>.</w:t>
      </w:r>
      <w:r w:rsidRPr="00880D37">
        <w:t xml:space="preserve"> </w:t>
      </w:r>
    </w:p>
    <w:p w:rsidR="00121184" w:rsidRPr="00880D37" w:rsidRDefault="00121184" w:rsidP="00121184">
      <w:pPr>
        <w:pStyle w:val="a3"/>
        <w:shd w:val="clear" w:color="auto" w:fill="FFFFFF"/>
        <w:spacing w:before="120" w:beforeAutospacing="0" w:after="120" w:afterAutospacing="0"/>
        <w:rPr>
          <w:color w:val="222222"/>
          <w:shd w:val="clear" w:color="auto" w:fill="FFFFFF"/>
          <w:lang w:val="uk-UA"/>
        </w:rPr>
      </w:pPr>
      <w:r w:rsidRPr="00880D37">
        <w:rPr>
          <w:noProof/>
          <w:lang w:val="uk-UA" w:eastAsia="uk-UA"/>
        </w:rPr>
        <w:drawing>
          <wp:inline distT="0" distB="0" distL="0" distR="0">
            <wp:extent cx="2857500" cy="2238375"/>
            <wp:effectExtent l="0" t="0" r="0" b="0"/>
            <wp:docPr id="7" name="Рисунок 7" descr="https://upload.wikimedia.org/wikipedia/commons/thumb/8/8d/Anatomy_of_the_Human_Ear_uk.svg/300px-Anatomy_of_the_Human_Ear_uk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8/8d/Anatomy_of_the_Human_Ear_uk.svg/300px-Anatomy_of_the_Human_Ear_uk.svg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0D37" w:rsidRPr="00880D37">
        <w:rPr>
          <w:noProof/>
          <w:lang w:val="uk-UA" w:eastAsia="uk-UA"/>
        </w:rPr>
        <w:drawing>
          <wp:inline distT="0" distB="0" distL="0" distR="0">
            <wp:extent cx="2314575" cy="2162175"/>
            <wp:effectExtent l="19050" t="0" r="9525" b="0"/>
            <wp:docPr id="9" name="Рисунок 4" descr="https://upload.wikimedia.org/wikipedia/commons/thumb/2/22/Gray920.png/300px-Gray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2/22/Gray920.png/300px-Gray920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184" w:rsidRPr="00880D37" w:rsidRDefault="00121184" w:rsidP="00880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70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uk-UA" w:eastAsia="ru-RU"/>
        </w:rPr>
        <w:t>Слухова система</w:t>
      </w:r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— аналізатор зовнішнього середовища, що виконує дві важливі функції</w:t>
      </w:r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— сприймання звукових коливань, підтримання рівноваги і регулювання положення та рухів тіла в просторі. </w:t>
      </w:r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Слухова система включає в себе: </w:t>
      </w:r>
      <w:hyperlink r:id="rId80" w:tooltip="Вухо" w:history="1">
        <w:r w:rsidRPr="00880D37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вухо</w:t>
        </w:r>
      </w:hyperlink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і провідний шлях статокінетичного аналізатора .</w:t>
      </w:r>
    </w:p>
    <w:p w:rsidR="00121184" w:rsidRPr="00880D37" w:rsidRDefault="00121184" w:rsidP="00880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Рецептори органа слуху і рівноваги містяться в товщі кам'янистої частини скроневої кістки. Відповідно до виконуваної функції в органі слуху і рівноваги розрізняють:</w:t>
      </w:r>
    </w:p>
    <w:p w:rsidR="00121184" w:rsidRPr="0072703E" w:rsidRDefault="0072703E" w:rsidP="00880D37">
      <w:pPr>
        <w:numPr>
          <w:ilvl w:val="0"/>
          <w:numId w:val="7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81" w:tooltip="Зовнішнє вухо" w:history="1">
        <w:r w:rsidR="00121184" w:rsidRPr="0072703E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зовнішнє вухо</w:t>
        </w:r>
      </w:hyperlink>
    </w:p>
    <w:p w:rsidR="00121184" w:rsidRPr="0072703E" w:rsidRDefault="0072703E" w:rsidP="00880D3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82" w:tooltip="Середнє вухо" w:history="1">
        <w:r w:rsidR="00121184" w:rsidRPr="0072703E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середнє вухо</w:t>
        </w:r>
      </w:hyperlink>
    </w:p>
    <w:p w:rsidR="00121184" w:rsidRPr="0072703E" w:rsidRDefault="0072703E" w:rsidP="00880D3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83" w:tooltip="Внутрішнє вухо" w:history="1">
        <w:r w:rsidR="00121184" w:rsidRPr="0072703E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внутрішнє вухо</w:t>
        </w:r>
      </w:hyperlink>
    </w:p>
    <w:p w:rsidR="00121184" w:rsidRPr="00880D37" w:rsidRDefault="00121184" w:rsidP="0012118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Зовнішнє і середнє вухо сприймають і проводять </w:t>
      </w:r>
      <w:hyperlink r:id="rId84" w:tooltip="Звук" w:history="1">
        <w:r w:rsidRPr="0072703E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звук</w:t>
        </w:r>
      </w:hyperlink>
      <w:r w:rsidRPr="00880D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внутрішнє вухо містить звукосприймальний апарат і орган рівноваги.</w:t>
      </w:r>
    </w:p>
    <w:p w:rsidR="00121184" w:rsidRPr="00880D37" w:rsidRDefault="00121184" w:rsidP="00121184">
      <w:pPr>
        <w:pStyle w:val="a3"/>
        <w:shd w:val="clear" w:color="auto" w:fill="FFFFFF"/>
        <w:spacing w:before="120" w:beforeAutospacing="0" w:after="120" w:afterAutospacing="0"/>
        <w:rPr>
          <w:color w:val="222222"/>
          <w:shd w:val="clear" w:color="auto" w:fill="FFFFFF"/>
        </w:rPr>
      </w:pPr>
    </w:p>
    <w:p w:rsidR="00121184" w:rsidRPr="00880D37" w:rsidRDefault="00121184" w:rsidP="00121184">
      <w:pPr>
        <w:pStyle w:val="a3"/>
        <w:shd w:val="clear" w:color="auto" w:fill="FFFFFF"/>
        <w:spacing w:before="120" w:beforeAutospacing="0" w:after="120" w:afterAutospacing="0"/>
        <w:rPr>
          <w:color w:val="222222"/>
          <w:lang w:val="uk-UA"/>
        </w:rPr>
      </w:pPr>
    </w:p>
    <w:p w:rsidR="00121184" w:rsidRPr="00880D37" w:rsidRDefault="00121184" w:rsidP="00121184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</w:p>
    <w:p w:rsidR="00121184" w:rsidRPr="00880D37" w:rsidRDefault="00121184" w:rsidP="00A414C6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</w:p>
    <w:p w:rsidR="00BF37A7" w:rsidRPr="00880D37" w:rsidRDefault="00BF37A7" w:rsidP="00BF37A7">
      <w:pPr>
        <w:pStyle w:val="a3"/>
        <w:shd w:val="clear" w:color="auto" w:fill="FFFFFF"/>
        <w:rPr>
          <w:color w:val="000000"/>
        </w:rPr>
      </w:pPr>
    </w:p>
    <w:p w:rsidR="00B903C5" w:rsidRPr="00880D37" w:rsidRDefault="00B903C5">
      <w:pPr>
        <w:rPr>
          <w:rFonts w:ascii="Times New Roman" w:hAnsi="Times New Roman" w:cs="Times New Roman"/>
          <w:sz w:val="24"/>
          <w:szCs w:val="24"/>
        </w:rPr>
      </w:pPr>
    </w:p>
    <w:sectPr w:rsidR="00B903C5" w:rsidRPr="00880D37" w:rsidSect="00B9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3D1"/>
    <w:multiLevelType w:val="multilevel"/>
    <w:tmpl w:val="8C68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77638"/>
    <w:multiLevelType w:val="multilevel"/>
    <w:tmpl w:val="195A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D38EC"/>
    <w:multiLevelType w:val="multilevel"/>
    <w:tmpl w:val="E77C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12641"/>
    <w:multiLevelType w:val="multilevel"/>
    <w:tmpl w:val="A190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140C6F"/>
    <w:multiLevelType w:val="multilevel"/>
    <w:tmpl w:val="5BCA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B7761"/>
    <w:multiLevelType w:val="multilevel"/>
    <w:tmpl w:val="BA3E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25891"/>
    <w:multiLevelType w:val="multilevel"/>
    <w:tmpl w:val="D3D6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A7"/>
    <w:rsid w:val="00121184"/>
    <w:rsid w:val="00345F28"/>
    <w:rsid w:val="003905DA"/>
    <w:rsid w:val="00447D2A"/>
    <w:rsid w:val="0072703E"/>
    <w:rsid w:val="00880D37"/>
    <w:rsid w:val="00A414C6"/>
    <w:rsid w:val="00B903C5"/>
    <w:rsid w:val="00BF37A7"/>
    <w:rsid w:val="00FC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E105"/>
  <w15:docId w15:val="{01145E25-25C8-4102-894A-E2D43A26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3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4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41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37A7"/>
    <w:rPr>
      <w:i/>
      <w:iCs/>
    </w:rPr>
  </w:style>
  <w:style w:type="character" w:styleId="a5">
    <w:name w:val="Strong"/>
    <w:basedOn w:val="a0"/>
    <w:uiPriority w:val="22"/>
    <w:qFormat/>
    <w:rsid w:val="00BF37A7"/>
    <w:rPr>
      <w:b/>
      <w:bCs/>
    </w:rPr>
  </w:style>
  <w:style w:type="paragraph" w:customStyle="1" w:styleId="a6">
    <w:name w:val="a"/>
    <w:basedOn w:val="a"/>
    <w:rsid w:val="00A41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4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A414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414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A414C6"/>
  </w:style>
  <w:style w:type="character" w:customStyle="1" w:styleId="mw-editsection">
    <w:name w:val="mw-editsection"/>
    <w:basedOn w:val="a0"/>
    <w:rsid w:val="00345F28"/>
  </w:style>
  <w:style w:type="character" w:customStyle="1" w:styleId="mw-editsection-bracket">
    <w:name w:val="mw-editsection-bracket"/>
    <w:basedOn w:val="a0"/>
    <w:rsid w:val="00345F28"/>
  </w:style>
  <w:style w:type="character" w:customStyle="1" w:styleId="mw-editsection-divider">
    <w:name w:val="mw-editsection-divider"/>
    <w:basedOn w:val="a0"/>
    <w:rsid w:val="00345F28"/>
  </w:style>
  <w:style w:type="paragraph" w:styleId="a8">
    <w:name w:val="Balloon Text"/>
    <w:basedOn w:val="a"/>
    <w:link w:val="a9"/>
    <w:uiPriority w:val="99"/>
    <w:semiHidden/>
    <w:unhideWhenUsed/>
    <w:rsid w:val="0012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1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93%D1%96%D0%B0%D0%BB%D0%BE%D1%97%D0%B4%D0%BD%D0%B8%D0%B9_%D0%BA%D0%B0%D0%BD%D0%B0%D0%BB" TargetMode="External"/><Relationship Id="rId18" Type="http://schemas.openxmlformats.org/officeDocument/2006/relationships/hyperlink" Target="https://uk.wikipedia.org/wiki/%D0%92%D1%96%D0%B4%D1%88%D0%B0%D1%80%D1%83%D0%B2%D0%B0%D0%BD%D0%BD%D1%8F_%D1%81%D1%96%D1%82%D0%BA%D1%96%D0%B2%D0%BA%D0%B8" TargetMode="External"/><Relationship Id="rId26" Type="http://schemas.openxmlformats.org/officeDocument/2006/relationships/hyperlink" Target="https://uk.wikipedia.org/wiki/%D0%A8%D0%BB%D0%B5%D0%BC%D0%BC%D1%96%D0%B2_%D0%BA%D0%B0%D0%BD%D0%B0%D0%BB" TargetMode="External"/><Relationship Id="rId39" Type="http://schemas.openxmlformats.org/officeDocument/2006/relationships/hyperlink" Target="https://uk.wikipedia.org/wiki/%D0%90%D0%BA%D1%83%D0%BB%D0%B8" TargetMode="External"/><Relationship Id="rId21" Type="http://schemas.openxmlformats.org/officeDocument/2006/relationships/hyperlink" Target="https://uk.wikipedia.org/wiki/%D0%97%D0%B0%D0%B4%D0%BD%D1%8F_%D0%BA%D0%B0%D0%BC%D0%B5%D1%80%D0%B0_%D0%BE%D0%BA%D0%B0" TargetMode="External"/><Relationship Id="rId34" Type="http://schemas.openxmlformats.org/officeDocument/2006/relationships/hyperlink" Target="https://uk.wikipedia.org/wiki/%D0%A1%D0%BB%D1%8C%D0%BE%D0%B7%D0%B8" TargetMode="External"/><Relationship Id="rId42" Type="http://schemas.openxmlformats.org/officeDocument/2006/relationships/hyperlink" Target="https://uk.wikipedia.org/w/index.php?title=%D0%92%D0%B5%D1%80%D1%85%D0%BD%D1%96%D0%B9_%D0%BF%D1%80%D1%8F%D0%BC%D0%B8%D0%B9_%D0%BC%27%D1%8F%D0%B7&amp;action=edit&amp;redlink=1" TargetMode="External"/><Relationship Id="rId47" Type="http://schemas.openxmlformats.org/officeDocument/2006/relationships/hyperlink" Target="https://uk.wikipedia.org/w/index.php?title=%D0%9D%D0%B8%D0%B6%D0%BD%D1%96%D0%B9_%D0%BA%D0%BE%D1%81%D0%B8%D0%B9_%D0%BC%27%D1%8F%D0%B7&amp;action=edit&amp;redlink=1" TargetMode="External"/><Relationship Id="rId50" Type="http://schemas.openxmlformats.org/officeDocument/2006/relationships/hyperlink" Target="https://uk.wikipedia.org/wiki/%D0%9A%D1%96%D1%81%D1%82%D0%BA%D0%B0" TargetMode="External"/><Relationship Id="rId55" Type="http://schemas.openxmlformats.org/officeDocument/2006/relationships/hyperlink" Target="https://uk.wikipedia.org/wiki/%D0%A5%D1%80%D1%8F%D1%89" TargetMode="External"/><Relationship Id="rId63" Type="http://schemas.openxmlformats.org/officeDocument/2006/relationships/hyperlink" Target="https://uk.wikipedia.org/wiki/%D0%9F%D1%82%D0%B0%D1%85%D0%B8" TargetMode="External"/><Relationship Id="rId68" Type="http://schemas.openxmlformats.org/officeDocument/2006/relationships/hyperlink" Target="https://uk.wikipedia.org/wiki/%D0%A0%D0%B5%D0%BF%D1%82%D0%B8%D0%BB%D1%96%D1%97" TargetMode="External"/><Relationship Id="rId76" Type="http://schemas.openxmlformats.org/officeDocument/2006/relationships/hyperlink" Target="https://uk.wikipedia.org/w/index.php?title=%D0%9F%D1%96%D0%B2%D0%BA%D0%BE%D0%BB%D0%BE%D0%B2%D1%96_%D0%BA%D0%B0%D0%BD%D0%B0%D0%BB%D0%B8&amp;action=edit&amp;redlink=1" TargetMode="External"/><Relationship Id="rId84" Type="http://schemas.openxmlformats.org/officeDocument/2006/relationships/hyperlink" Target="https://uk.wikipedia.org/wiki/%D0%97%D0%B2%D1%83%D0%BA" TargetMode="External"/><Relationship Id="rId7" Type="http://schemas.openxmlformats.org/officeDocument/2006/relationships/hyperlink" Target="https://uk.wikipedia.org/wiki/%D0%A5%D1%80%D0%B5%D0%B1%D0%B5%D1%82%D0%BD%D1%96" TargetMode="External"/><Relationship Id="rId71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C%D0%B0%D0%BA%D1%80%D0%BE%D1%84%D0%B0%D0%B3%D0%B8" TargetMode="External"/><Relationship Id="rId29" Type="http://schemas.openxmlformats.org/officeDocument/2006/relationships/hyperlink" Target="https://uk.wikipedia.org/wiki/%D0%A1%D0%BF%D0%BE%D0%BB%D1%83%D1%87%D0%BD%D0%B0_%D1%82%D0%BA%D0%B0%D0%BD%D0%B8%D0%BD%D0%B0" TargetMode="External"/><Relationship Id="rId11" Type="http://schemas.openxmlformats.org/officeDocument/2006/relationships/hyperlink" Target="https://uk.wikipedia.org/wiki/%D0%91%D1%96%D0%BB%D0%BA%D0%B8" TargetMode="External"/><Relationship Id="rId24" Type="http://schemas.openxmlformats.org/officeDocument/2006/relationships/hyperlink" Target="https://uk.wikipedia.org/wiki/%D0%A0%D0%BE%D0%B3%D1%96%D0%B2%D0%BA%D0%B0" TargetMode="External"/><Relationship Id="rId32" Type="http://schemas.openxmlformats.org/officeDocument/2006/relationships/hyperlink" Target="https://uk.wikipedia.org/wiki/%D0%95%D0%BF%D1%96%D1%82%D0%B5%D0%BB%D1%96%D0%B9" TargetMode="External"/><Relationship Id="rId37" Type="http://schemas.openxmlformats.org/officeDocument/2006/relationships/hyperlink" Target="https://uk.wikipedia.org/wiki/%D0%A0%D0%B5%D0%BF%D1%82%D0%B8%D0%BB%D1%96%D1%97" TargetMode="External"/><Relationship Id="rId40" Type="http://schemas.openxmlformats.org/officeDocument/2006/relationships/hyperlink" Target="https://uk.wikipedia.org/wiki/%D0%9B%D1%96%D0%BC%D0%B1_%D1%80%D0%BE%D0%B3%D1%96%D0%B2%D0%BA%D0%B8" TargetMode="External"/><Relationship Id="rId45" Type="http://schemas.openxmlformats.org/officeDocument/2006/relationships/hyperlink" Target="https://uk.wikipedia.org/w/index.php?title=%D0%9F%D1%80%D0%B8%D1%81%D0%B5%D1%80%D0%B5%D0%B4%D0%BD%D1%96%D0%B9_%D0%BF%D1%80%D1%8F%D0%BC%D0%B8%D0%B9_%D0%BC%27%D1%8F%D0%B7&amp;action=edit&amp;redlink=1" TargetMode="External"/><Relationship Id="rId53" Type="http://schemas.openxmlformats.org/officeDocument/2006/relationships/hyperlink" Target="https://uk.wikipedia.org/wiki/%D0%97%D0%BE%D0%B2%D0%BD%D1%96%D1%88%D0%BD%D1%96%D0%B9_%D1%81%D0%BB%D1%83%D1%85%D0%BE%D0%B2%D0%B8%D0%B9_%D0%BF%D1%80%D0%BE%D1%85%D1%96%D0%B4" TargetMode="External"/><Relationship Id="rId58" Type="http://schemas.openxmlformats.org/officeDocument/2006/relationships/hyperlink" Target="https://uk.wikipedia.org/wiki/%D0%9C%D0%BE%D0%BB%D0%BE%D1%82%D0%BE%D1%87%D0%BE%D0%BA_(%D0%B0%D0%BD%D0%B0%D1%82%D0%BE%D0%BC%D1%96%D1%8F)" TargetMode="External"/><Relationship Id="rId66" Type="http://schemas.openxmlformats.org/officeDocument/2006/relationships/hyperlink" Target="https://uk.wikipedia.org/wiki/%D0%A1%D1%81%D0%B0%D0%B2%D1%86%D1%96" TargetMode="External"/><Relationship Id="rId74" Type="http://schemas.openxmlformats.org/officeDocument/2006/relationships/hyperlink" Target="https://uk.wikipedia.org/w/index.php?title=%D0%9F%D1%80%D0%B8%D1%81%D1%96%D0%BD%D0%BE%D0%BA_%D0%BA%D1%96%D1%81%D1%82%D0%BA%D0%BE%D0%B2%D0%BE%D0%B3%D0%BE_%D0%BB%D0%B0%D0%B1%D1%96%D1%80%D0%B8%D0%BD%D1%82%D1%83&amp;action=edit&amp;redlink=1" TargetMode="External"/><Relationship Id="rId79" Type="http://schemas.openxmlformats.org/officeDocument/2006/relationships/image" Target="media/image3.png"/><Relationship Id="rId5" Type="http://schemas.openxmlformats.org/officeDocument/2006/relationships/hyperlink" Target="https://uk.wikipedia.org/wiki/%D0%9A%D1%80%D0%B8%D1%88%D1%82%D0%B0%D0%BB%D0%B8%D0%BA" TargetMode="External"/><Relationship Id="rId61" Type="http://schemas.openxmlformats.org/officeDocument/2006/relationships/hyperlink" Target="https://uk.wikipedia.org/wiki/%D0%97%D0%B5%D0%BC%D0%BD%D0%BE%D0%B2%D0%BE%D0%B4%D0%BD%D1%96" TargetMode="External"/><Relationship Id="rId82" Type="http://schemas.openxmlformats.org/officeDocument/2006/relationships/hyperlink" Target="https://uk.wikipedia.org/wiki/%D0%A1%D0%B5%D1%80%D0%B5%D0%B4%D0%BD%D1%94_%D0%B2%D1%83%D1%85%D0%BE" TargetMode="External"/><Relationship Id="rId19" Type="http://schemas.openxmlformats.org/officeDocument/2006/relationships/hyperlink" Target="https://uk.wikipedia.org/wiki/%D0%92%D0%BE%D0%B4%D1%8F%D0%BD%D0%B8%D1%81%D1%82%D0%B0_%D0%B2%D0%BE%D0%BB%D0%BE%D0%B3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3%D1%96%D0%B0%D0%BB%D1%83%D1%80%D0%BE%D0%BD%D0%BE%D0%B2%D0%B0_%D0%BA%D0%B8%D1%81%D0%BB%D0%BE%D1%82%D0%B0" TargetMode="External"/><Relationship Id="rId14" Type="http://schemas.openxmlformats.org/officeDocument/2006/relationships/hyperlink" Target="https://uk.wikipedia.org/w/index.php?title=%D0%93%D1%96%D0%B0%D0%BB%D0%BE%D1%86%D0%B8%D1%82%D0%B8&amp;action=edit&amp;redlink=1" TargetMode="External"/><Relationship Id="rId22" Type="http://schemas.openxmlformats.org/officeDocument/2006/relationships/hyperlink" Target="https://uk.wikipedia.org/wiki/%D0%9E%D0%BA%D0%BE" TargetMode="External"/><Relationship Id="rId27" Type="http://schemas.openxmlformats.org/officeDocument/2006/relationships/hyperlink" Target="https://uk.wikipedia.org/wiki/%D0%97%D0%B0%D0%B4%D0%BD%D1%8F_%D0%BA%D0%B0%D0%BC%D0%B5%D1%80%D0%B0_%D0%BE%D0%BA%D0%B0" TargetMode="External"/><Relationship Id="rId30" Type="http://schemas.openxmlformats.org/officeDocument/2006/relationships/hyperlink" Target="https://uk.wikipedia.org/wiki/%D0%9E%D1%80%D0%B1%D1%96%D1%82%D0%B0_(%D0%BC%D0%B5%D0%B4%D0%B8%D1%86%D0%B8%D0%BD%D0%B0)" TargetMode="External"/><Relationship Id="rId35" Type="http://schemas.openxmlformats.org/officeDocument/2006/relationships/hyperlink" Target="https://uk.wikipedia.org/wiki/%D0%A0%D0%BE%D0%B3%D1%96%D0%B2%D0%BA%D0%B0" TargetMode="External"/><Relationship Id="rId43" Type="http://schemas.openxmlformats.org/officeDocument/2006/relationships/hyperlink" Target="https://uk.wikipedia.org/w/index.php?title=%D0%9D%D0%B8%D0%B6%D0%BD%D1%96%D0%B9_%D0%BF%D1%80%D1%8F%D0%BC%D0%B8%D0%B9_%D0%BC%27%D1%8F%D0%B7&amp;action=edit&amp;redlink=1" TargetMode="External"/><Relationship Id="rId48" Type="http://schemas.openxmlformats.org/officeDocument/2006/relationships/hyperlink" Target="https://uk.wikipedia.org/wiki/%D0%92%D1%83%D1%88%D0%BD%D0%B0_%D1%80%D0%B0%D0%BA%D0%BE%D0%B2%D0%B8%D0%BD%D0%B0" TargetMode="External"/><Relationship Id="rId56" Type="http://schemas.openxmlformats.org/officeDocument/2006/relationships/hyperlink" Target="https://uk.wikipedia.org/wiki/%D0%95%D0%BF%D1%96%D0%B4%D0%B5%D1%80%D0%BC%D1%96%D1%81" TargetMode="External"/><Relationship Id="rId64" Type="http://schemas.openxmlformats.org/officeDocument/2006/relationships/hyperlink" Target="https://uk.wikipedia.org/wiki/%D0%91%D0%B0%D1%80%D0%B0%D0%B1%D0%B0%D0%BD%D0%BD%D0%B0_%D0%BF%D0%B5%D1%80%D0%B5%D1%82%D0%B8%D0%BD%D0%BA%D0%B0" TargetMode="External"/><Relationship Id="rId69" Type="http://schemas.openxmlformats.org/officeDocument/2006/relationships/hyperlink" Target="https://uk.wikipedia.org/wiki/%D0%97%D1%87%D0%BB%D0%B5%D0%BD%D1%96%D0%B2%D0%BD%D0%B0_%D0%BA%D1%96%D1%81%D1%82%D0%BA%D0%B0" TargetMode="External"/><Relationship Id="rId77" Type="http://schemas.openxmlformats.org/officeDocument/2006/relationships/hyperlink" Target="https://uk.wikipedia.org/w/index.php?title=%D0%9F%D0%B5%D1%80%D0%B8%D0%BB%D1%96%D0%BC%D1%84%D0%B0&amp;action=edit&amp;redlink=1" TargetMode="External"/><Relationship Id="rId8" Type="http://schemas.openxmlformats.org/officeDocument/2006/relationships/hyperlink" Target="https://uk.wikipedia.org/wiki/%D0%A0%D0%BE%D0%B3%D1%96%D0%B2%D0%BA%D0%B0" TargetMode="External"/><Relationship Id="rId51" Type="http://schemas.openxmlformats.org/officeDocument/2006/relationships/hyperlink" Target="https://uk.wikipedia.org/wiki/%D0%A1%D0%B0%D0%BB%D1%8C%D0%BD%D1%96_%D0%B7%D0%B0%D0%BB%D0%BE%D0%B7%D0%B8" TargetMode="External"/><Relationship Id="rId72" Type="http://schemas.openxmlformats.org/officeDocument/2006/relationships/hyperlink" Target="https://uk.wikipedia.org/wiki/%D0%97%D0%B2%D1%83%D0%BA" TargetMode="External"/><Relationship Id="rId80" Type="http://schemas.openxmlformats.org/officeDocument/2006/relationships/hyperlink" Target="https://uk.wikipedia.org/wiki/%D0%92%D1%83%D1%85%D0%BE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97%D0%BE%D1%80%D0%BE%D0%B2%D0%B8%D0%B9_%D0%BD%D0%B5%D1%80%D0%B2" TargetMode="External"/><Relationship Id="rId17" Type="http://schemas.openxmlformats.org/officeDocument/2006/relationships/hyperlink" Target="https://uk.wikipedia.org/wiki/%D0%93%D1%96%D0%B0%D0%BB%D0%BE%D1%97%D0%B4%D0%BD%D0%B0_%D0%BC%D0%B5%D0%BC%D0%B1%D1%80%D0%B0%D0%BD%D0%B0" TargetMode="External"/><Relationship Id="rId25" Type="http://schemas.openxmlformats.org/officeDocument/2006/relationships/hyperlink" Target="https://uk.wikipedia.org/wiki/%D0%92%D0%BE%D0%B4%D1%8F%D0%BD%D0%B8%D1%81%D1%82%D0%B0_%D0%B2%D0%BE%D0%BB%D0%BE%D0%B3%D0%B0" TargetMode="External"/><Relationship Id="rId33" Type="http://schemas.openxmlformats.org/officeDocument/2006/relationships/hyperlink" Target="https://uk.wikipedia.org/wiki/%D0%9F%D0%BE%D0%B2%D1%96%D0%BA%D0%B8" TargetMode="External"/><Relationship Id="rId38" Type="http://schemas.openxmlformats.org/officeDocument/2006/relationships/hyperlink" Target="https://uk.wikipedia.org/wiki/%D0%9F%D1%82%D0%B0%D1%85%D0%B8" TargetMode="External"/><Relationship Id="rId46" Type="http://schemas.openxmlformats.org/officeDocument/2006/relationships/hyperlink" Target="https://uk.wikipedia.org/w/index.php?title=%D0%92%D0%B5%D1%80%D1%85%D0%BD%D1%96%D0%B9_%D0%BA%D0%BE%D1%81%D0%B8%D0%B9_%D0%BC%27%D1%8F%D0%B7&amp;action=edit&amp;redlink=1" TargetMode="External"/><Relationship Id="rId59" Type="http://schemas.openxmlformats.org/officeDocument/2006/relationships/hyperlink" Target="https://uk.wikipedia.org/wiki/%D0%9A%D0%BE%D0%B2%D0%B0%D0%B4%D0%B5%D0%BB%D0%BA%D0%BE" TargetMode="External"/><Relationship Id="rId67" Type="http://schemas.openxmlformats.org/officeDocument/2006/relationships/hyperlink" Target="https://uk.wikipedia.org/wiki/%D0%A0%D0%B8%D0%B1%D0%B8" TargetMode="External"/><Relationship Id="rId20" Type="http://schemas.openxmlformats.org/officeDocument/2006/relationships/hyperlink" Target="https://uk.wikipedia.org/wiki/%D0%9F%D0%B5%D1%80%D0%B5%D0%B4%D0%BD%D1%8F_%D0%BA%D0%B0%D0%BC%D0%B5%D1%80%D0%B0_%D0%BE%D0%BA%D0%B0" TargetMode="External"/><Relationship Id="rId41" Type="http://schemas.openxmlformats.org/officeDocument/2006/relationships/hyperlink" Target="https://uk.wikipedia.org/wiki/%D0%9C%27%D1%8F%D0%B7%D0%B8" TargetMode="External"/><Relationship Id="rId54" Type="http://schemas.openxmlformats.org/officeDocument/2006/relationships/hyperlink" Target="https://uk.wikipedia.org/wiki/%D0%91%D0%B0%D1%80%D0%B0%D0%B1%D0%B0%D0%BD%D0%BD%D0%B0_%D0%BF%D0%BE%D1%80%D0%BE%D0%B6%D0%BD%D0%B8%D0%BD%D0%B0" TargetMode="External"/><Relationship Id="rId62" Type="http://schemas.openxmlformats.org/officeDocument/2006/relationships/hyperlink" Target="https://uk.wikipedia.org/wiki/%D0%9F%D0%BB%D0%B0%D0%B7%D1%83%D0%BD%D0%B8" TargetMode="External"/><Relationship Id="rId70" Type="http://schemas.openxmlformats.org/officeDocument/2006/relationships/hyperlink" Target="https://uk.wikipedia.org/wiki/%D0%9A%D0%B2%D0%B0%D0%B4%D1%80%D0%B0%D1%82%D0%BD%D0%B0_%D0%BA%D1%96%D1%81%D1%82%D0%BA%D0%B0" TargetMode="External"/><Relationship Id="rId75" Type="http://schemas.openxmlformats.org/officeDocument/2006/relationships/hyperlink" Target="https://uk.wikipedia.org/wiki/%D0%97%D0%B0%D0%B2%D0%B8%D1%82%D0%BA%D0%B0" TargetMode="External"/><Relationship Id="rId83" Type="http://schemas.openxmlformats.org/officeDocument/2006/relationships/hyperlink" Target="https://uk.wikipedia.org/wiki/%D0%92%D0%BD%D1%83%D1%82%D1%80%D1%96%D1%88%D0%BD%D1%94_%D0%B2%D1%83%D1%85%D0%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1%D1%96%D1%82%D0%BA%D1%96%D0%B2%D0%BA%D0%B0" TargetMode="External"/><Relationship Id="rId15" Type="http://schemas.openxmlformats.org/officeDocument/2006/relationships/hyperlink" Target="https://uk.wikipedia.org/w/index.php?title=%D0%93%D0%B5%D0%BC%D1%96%D0%B4%D0%B5%D1%81%D0%BC%D0%BE%D1%81%D0%BE%D0%BC%D0%B8&amp;action=edit&amp;redlink=1" TargetMode="External"/><Relationship Id="rId23" Type="http://schemas.openxmlformats.org/officeDocument/2006/relationships/hyperlink" Target="https://uk.wikipedia.org/wiki/%D0%A0%D0%B0%D0%B9%D0%B4%D1%83%D0%B6%D0%BA%D0%B0" TargetMode="External"/><Relationship Id="rId28" Type="http://schemas.openxmlformats.org/officeDocument/2006/relationships/hyperlink" Target="https://uk.wikipedia.org/wiki/%D0%97%D1%96%D0%BD%D0%B8%D1%86%D1%8F" TargetMode="External"/><Relationship Id="rId36" Type="http://schemas.openxmlformats.org/officeDocument/2006/relationships/hyperlink" Target="https://uk.wikipedia.org/wiki/%D0%A1%D0%BA%D0%BB%D0%B5%D1%80%D0%B0" TargetMode="External"/><Relationship Id="rId49" Type="http://schemas.openxmlformats.org/officeDocument/2006/relationships/hyperlink" Target="https://uk.wikipedia.org/wiki/%D0%A5%D1%80%D1%8F%D1%89" TargetMode="External"/><Relationship Id="rId57" Type="http://schemas.openxmlformats.org/officeDocument/2006/relationships/hyperlink" Target="https://uk.wikipedia.org/wiki/%D0%A1%D0%B5%D1%80%D0%B5%D0%B4%D0%BD%D1%94_%D0%B2%D1%83%D1%85%D0%BE" TargetMode="External"/><Relationship Id="rId10" Type="http://schemas.openxmlformats.org/officeDocument/2006/relationships/hyperlink" Target="https://uk.wikipedia.org/wiki/%D0%9A%D0%BE%D0%BB%D0%B0%D0%B3%D0%B5%D0%BD" TargetMode="External"/><Relationship Id="rId31" Type="http://schemas.openxmlformats.org/officeDocument/2006/relationships/hyperlink" Target="https://uk.wikipedia.org/wiki/%D0%9E%D0%BA%D0%BE" TargetMode="External"/><Relationship Id="rId44" Type="http://schemas.openxmlformats.org/officeDocument/2006/relationships/hyperlink" Target="https://uk.wikipedia.org/w/index.php?title=%D0%91%D1%96%D1%87%D0%BD%D0%B8%D0%B9_%D0%BF%D1%80%D1%8F%D0%BC%D0%B8%D0%B9_%D0%BC%27%D1%8F%D0%B7&amp;action=edit&amp;redlink=1" TargetMode="External"/><Relationship Id="rId52" Type="http://schemas.openxmlformats.org/officeDocument/2006/relationships/hyperlink" Target="https://uk.wikipedia.org/wiki/%D0%92%D1%83%D1%88%D0%BD%D0%B0_%D1%81%D1%96%D1%80%D0%BA%D0%B0" TargetMode="External"/><Relationship Id="rId60" Type="http://schemas.openxmlformats.org/officeDocument/2006/relationships/hyperlink" Target="https://uk.wikipedia.org/wiki/%D0%A1%D1%82%D1%80%D0%B5%D0%BC%D1%96%D0%BD%D1%86%D0%B5" TargetMode="External"/><Relationship Id="rId65" Type="http://schemas.openxmlformats.org/officeDocument/2006/relationships/hyperlink" Target="https://uk.wikipedia.org/wiki/%D0%92%D0%BD%D1%83%D1%82%D1%80%D1%96%D1%88%D0%BD%D1%94_%D0%B2%D1%83%D1%85%D0%BE" TargetMode="External"/><Relationship Id="rId73" Type="http://schemas.openxmlformats.org/officeDocument/2006/relationships/hyperlink" Target="https://uk.wikipedia.org/wiki/%D0%92%D0%BD%D1%83%D1%82%D1%80%D1%96%D1%88%D0%BD%D1%94_%D0%B2%D1%83%D1%85%D0%BE" TargetMode="External"/><Relationship Id="rId78" Type="http://schemas.openxmlformats.org/officeDocument/2006/relationships/image" Target="media/image2.png"/><Relationship Id="rId81" Type="http://schemas.openxmlformats.org/officeDocument/2006/relationships/hyperlink" Target="https://uk.wikipedia.org/wiki/%D0%97%D0%BE%D0%B2%D0%BD%D1%96%D1%88%D0%BD%D1%94_%D0%B2%D1%83%D1%85%D0%BE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17349</Words>
  <Characters>9890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aniadubij@gmail.com</cp:lastModifiedBy>
  <cp:revision>2</cp:revision>
  <dcterms:created xsi:type="dcterms:W3CDTF">2020-03-26T19:24:00Z</dcterms:created>
  <dcterms:modified xsi:type="dcterms:W3CDTF">2020-03-26T19:24:00Z</dcterms:modified>
</cp:coreProperties>
</file>