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979" w:rsidRPr="00AD4F63" w:rsidRDefault="00DB2469" w:rsidP="00DB2469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D4F63">
        <w:rPr>
          <w:rFonts w:ascii="Times New Roman" w:hAnsi="Times New Roman" w:cs="Times New Roman"/>
          <w:sz w:val="24"/>
          <w:szCs w:val="24"/>
          <w:lang w:val="uk-UA"/>
        </w:rPr>
        <w:t xml:space="preserve">Мультикультуралізм </w:t>
      </w:r>
    </w:p>
    <w:p w:rsidR="00DB2469" w:rsidRPr="00AD4F63" w:rsidRDefault="00DB2469" w:rsidP="00AD4F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lang w:val="uk-UA"/>
        </w:rPr>
        <w:tab/>
      </w:r>
      <w:r w:rsidR="00AC759D">
        <w:rPr>
          <w:rFonts w:ascii="Times New Roman" w:hAnsi="Times New Roman" w:cs="Times New Roman"/>
          <w:sz w:val="24"/>
          <w:szCs w:val="24"/>
          <w:lang w:val="uk-UA"/>
        </w:rPr>
        <w:t>Насправді досить складно</w:t>
      </w:r>
      <w:bookmarkStart w:id="0" w:name="_GoBack"/>
      <w:bookmarkEnd w:id="0"/>
      <w:r w:rsidRPr="00AD4F63">
        <w:rPr>
          <w:rFonts w:ascii="Times New Roman" w:hAnsi="Times New Roman" w:cs="Times New Roman"/>
          <w:sz w:val="24"/>
          <w:szCs w:val="24"/>
          <w:lang w:val="uk-UA"/>
        </w:rPr>
        <w:t>окреслити поняття мультикультуралізм. Існують різноманітні способи використання цього терміну. Можна окреслити мультикультуралізм як визнання, прийняття чи пошире</w:t>
      </w:r>
      <w:r w:rsidR="00C128E6" w:rsidRPr="00AD4F63">
        <w:rPr>
          <w:rFonts w:ascii="Times New Roman" w:hAnsi="Times New Roman" w:cs="Times New Roman"/>
          <w:sz w:val="24"/>
          <w:szCs w:val="24"/>
          <w:lang w:val="uk-UA"/>
        </w:rPr>
        <w:t xml:space="preserve">ння різних </w:t>
      </w:r>
      <w:proofErr w:type="spellStart"/>
      <w:r w:rsidR="00C128E6" w:rsidRPr="00AD4F63">
        <w:rPr>
          <w:rFonts w:ascii="Times New Roman" w:hAnsi="Times New Roman" w:cs="Times New Roman"/>
          <w:sz w:val="24"/>
          <w:szCs w:val="24"/>
          <w:lang w:val="uk-UA"/>
        </w:rPr>
        <w:t>народностей</w:t>
      </w:r>
      <w:proofErr w:type="spellEnd"/>
      <w:r w:rsidR="00C128E6" w:rsidRPr="00AD4F63">
        <w:rPr>
          <w:rFonts w:ascii="Times New Roman" w:hAnsi="Times New Roman" w:cs="Times New Roman"/>
          <w:sz w:val="24"/>
          <w:szCs w:val="24"/>
          <w:lang w:val="uk-UA"/>
        </w:rPr>
        <w:t xml:space="preserve">. З точки зору політики, термін позначає цілу низку понять. </w:t>
      </w:r>
      <w:r w:rsidR="00035DC2" w:rsidRPr="00AD4F63">
        <w:rPr>
          <w:rFonts w:ascii="Times New Roman" w:hAnsi="Times New Roman" w:cs="Times New Roman"/>
          <w:sz w:val="24"/>
          <w:szCs w:val="24"/>
          <w:lang w:val="uk-UA"/>
        </w:rPr>
        <w:t xml:space="preserve">Мультикультуралізм </w:t>
      </w:r>
      <w:r w:rsidR="007E1DF6" w:rsidRPr="00AD4F63">
        <w:rPr>
          <w:rFonts w:ascii="Times New Roman" w:hAnsi="Times New Roman" w:cs="Times New Roman"/>
          <w:sz w:val="24"/>
          <w:szCs w:val="24"/>
          <w:lang w:val="uk-UA"/>
        </w:rPr>
        <w:t xml:space="preserve">в розумінні </w:t>
      </w:r>
      <w:r w:rsidR="007E1DF6" w:rsidRPr="00AD4F63">
        <w:rPr>
          <w:rFonts w:ascii="Times New Roman" w:hAnsi="Times New Roman" w:cs="Times New Roman"/>
          <w:sz w:val="24"/>
          <w:szCs w:val="24"/>
          <w:lang w:val="ru-RU"/>
        </w:rPr>
        <w:t>‘</w:t>
      </w:r>
      <w:r w:rsidR="007E1DF6" w:rsidRPr="00AD4F63">
        <w:rPr>
          <w:rFonts w:ascii="Times New Roman" w:hAnsi="Times New Roman" w:cs="Times New Roman"/>
          <w:sz w:val="24"/>
          <w:szCs w:val="24"/>
          <w:lang w:val="uk-UA"/>
        </w:rPr>
        <w:t>культурної мозаїки</w:t>
      </w:r>
      <w:r w:rsidR="007E1DF6" w:rsidRPr="00AD4F63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="007E1DF6" w:rsidRPr="00AD4F63">
        <w:rPr>
          <w:rFonts w:ascii="Times New Roman" w:hAnsi="Times New Roman" w:cs="Times New Roman"/>
          <w:sz w:val="24"/>
          <w:szCs w:val="24"/>
          <w:lang w:val="uk-UA"/>
        </w:rPr>
        <w:t xml:space="preserve"> краще порівнювати з </w:t>
      </w:r>
      <w:r w:rsidR="007E1DF6" w:rsidRPr="00AD4F63">
        <w:rPr>
          <w:rFonts w:ascii="Times New Roman" w:hAnsi="Times New Roman" w:cs="Times New Roman"/>
          <w:sz w:val="24"/>
          <w:szCs w:val="24"/>
          <w:lang w:val="ru-RU"/>
        </w:rPr>
        <w:t>‘</w:t>
      </w:r>
      <w:r w:rsidR="007E1DF6" w:rsidRPr="00AD4F63">
        <w:rPr>
          <w:rFonts w:ascii="Times New Roman" w:hAnsi="Times New Roman" w:cs="Times New Roman"/>
          <w:sz w:val="24"/>
          <w:szCs w:val="24"/>
          <w:lang w:val="uk-UA"/>
        </w:rPr>
        <w:t>салатницею</w:t>
      </w:r>
      <w:r w:rsidR="007E1DF6" w:rsidRPr="00AD4F63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="007E1DF6" w:rsidRPr="00AD4F63">
        <w:rPr>
          <w:rFonts w:ascii="Times New Roman" w:hAnsi="Times New Roman" w:cs="Times New Roman"/>
          <w:sz w:val="24"/>
          <w:szCs w:val="24"/>
          <w:lang w:val="uk-UA"/>
        </w:rPr>
        <w:t xml:space="preserve">, аж ніяк не з </w:t>
      </w:r>
      <w:r w:rsidR="007E1DF6" w:rsidRPr="00AD4F63">
        <w:rPr>
          <w:rFonts w:ascii="Times New Roman" w:hAnsi="Times New Roman" w:cs="Times New Roman"/>
          <w:sz w:val="24"/>
          <w:szCs w:val="24"/>
          <w:lang w:val="ru-RU"/>
        </w:rPr>
        <w:t>‘</w:t>
      </w:r>
      <w:proofErr w:type="spellStart"/>
      <w:r w:rsidR="007E1DF6" w:rsidRPr="00AD4F63">
        <w:rPr>
          <w:rFonts w:ascii="Times New Roman" w:hAnsi="Times New Roman" w:cs="Times New Roman"/>
          <w:sz w:val="24"/>
          <w:szCs w:val="24"/>
          <w:lang w:val="ru-RU"/>
        </w:rPr>
        <w:t>плавильним</w:t>
      </w:r>
      <w:proofErr w:type="spellEnd"/>
      <w:r w:rsidR="007E1DF6" w:rsidRPr="00AD4F63">
        <w:rPr>
          <w:rFonts w:ascii="Times New Roman" w:hAnsi="Times New Roman" w:cs="Times New Roman"/>
          <w:sz w:val="24"/>
          <w:szCs w:val="24"/>
          <w:lang w:val="ru-RU"/>
        </w:rPr>
        <w:t xml:space="preserve"> котлом’. Часто </w:t>
      </w:r>
      <w:proofErr w:type="spellStart"/>
      <w:r w:rsidR="00AD4F63">
        <w:rPr>
          <w:rFonts w:ascii="Times New Roman" w:hAnsi="Times New Roman" w:cs="Times New Roman"/>
          <w:sz w:val="24"/>
          <w:szCs w:val="24"/>
          <w:lang w:val="ru-RU"/>
        </w:rPr>
        <w:t>це</w:t>
      </w:r>
      <w:proofErr w:type="spellEnd"/>
      <w:r w:rsidR="00AD4F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D4F63">
        <w:rPr>
          <w:rFonts w:ascii="Times New Roman" w:hAnsi="Times New Roman" w:cs="Times New Roman"/>
          <w:sz w:val="24"/>
          <w:szCs w:val="24"/>
          <w:lang w:val="ru-RU"/>
        </w:rPr>
        <w:t>явище</w:t>
      </w:r>
      <w:proofErr w:type="spellEnd"/>
      <w:r w:rsidR="00AD4F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D4F63">
        <w:rPr>
          <w:rFonts w:ascii="Times New Roman" w:hAnsi="Times New Roman" w:cs="Times New Roman"/>
          <w:sz w:val="24"/>
          <w:szCs w:val="24"/>
          <w:lang w:val="ru-RU"/>
        </w:rPr>
        <w:t>протиставляється</w:t>
      </w:r>
      <w:proofErr w:type="spellEnd"/>
      <w:r w:rsidR="00AD4F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D4F63">
        <w:rPr>
          <w:rFonts w:ascii="Times New Roman" w:hAnsi="Times New Roman" w:cs="Times New Roman"/>
          <w:sz w:val="24"/>
          <w:szCs w:val="24"/>
          <w:lang w:val="ru-RU"/>
        </w:rPr>
        <w:t>поняттям</w:t>
      </w:r>
      <w:proofErr w:type="spellEnd"/>
      <w:r w:rsidR="007E1DF6" w:rsidRPr="00AD4F63">
        <w:rPr>
          <w:rFonts w:ascii="Times New Roman" w:hAnsi="Times New Roman" w:cs="Times New Roman"/>
          <w:sz w:val="24"/>
          <w:szCs w:val="24"/>
          <w:lang w:val="ru-RU"/>
        </w:rPr>
        <w:t xml:space="preserve"> ‘</w:t>
      </w:r>
      <w:proofErr w:type="spellStart"/>
      <w:r w:rsidR="00AD4F63">
        <w:rPr>
          <w:rFonts w:ascii="Times New Roman" w:hAnsi="Times New Roman" w:cs="Times New Roman"/>
          <w:sz w:val="24"/>
          <w:szCs w:val="24"/>
          <w:lang w:val="ru-RU"/>
        </w:rPr>
        <w:t>асиміляції</w:t>
      </w:r>
      <w:proofErr w:type="spellEnd"/>
      <w:r w:rsidR="007E1DF6" w:rsidRPr="00AD4F63">
        <w:rPr>
          <w:rFonts w:ascii="Times New Roman" w:hAnsi="Times New Roman" w:cs="Times New Roman"/>
          <w:sz w:val="24"/>
          <w:szCs w:val="24"/>
          <w:lang w:val="ru-RU"/>
        </w:rPr>
        <w:t>’ та ‘</w:t>
      </w:r>
      <w:proofErr w:type="spellStart"/>
      <w:r w:rsidR="00AD4F63">
        <w:rPr>
          <w:rFonts w:ascii="Times New Roman" w:hAnsi="Times New Roman" w:cs="Times New Roman"/>
          <w:sz w:val="24"/>
          <w:szCs w:val="24"/>
          <w:lang w:val="ru-RU"/>
        </w:rPr>
        <w:t>соціальної</w:t>
      </w:r>
      <w:proofErr w:type="spellEnd"/>
      <w:r w:rsidR="00AD4F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D4F63">
        <w:rPr>
          <w:rFonts w:ascii="Times New Roman" w:hAnsi="Times New Roman" w:cs="Times New Roman"/>
          <w:sz w:val="24"/>
          <w:szCs w:val="24"/>
          <w:lang w:val="ru-RU"/>
        </w:rPr>
        <w:t>інтеграції</w:t>
      </w:r>
      <w:proofErr w:type="spellEnd"/>
      <w:r w:rsidR="007E1DF6" w:rsidRPr="00AD4F63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="007E1DF6" w:rsidRPr="00AD4F63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7E1DF6" w:rsidRPr="00AD4F63" w:rsidRDefault="007E1DF6" w:rsidP="00AD4F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D4F63">
        <w:rPr>
          <w:rFonts w:ascii="Times New Roman" w:hAnsi="Times New Roman" w:cs="Times New Roman"/>
          <w:sz w:val="24"/>
          <w:szCs w:val="24"/>
          <w:lang w:val="uk-UA"/>
        </w:rPr>
        <w:tab/>
        <w:t>Проте мультикультуралізм також вважається можливістю для певних соціальних угрупувань для саморозвитку та самоствердження. Не існує ід</w:t>
      </w:r>
      <w:r w:rsidR="005C47F4" w:rsidRPr="00AD4F63">
        <w:rPr>
          <w:rFonts w:ascii="Times New Roman" w:hAnsi="Times New Roman" w:cs="Times New Roman"/>
          <w:sz w:val="24"/>
          <w:szCs w:val="24"/>
          <w:lang w:val="uk-UA"/>
        </w:rPr>
        <w:t xml:space="preserve">еального суспільства, що б запропонувало такі ж бездоганні умови. Тож вичерпна взаємодія з іншими культурами піде лише на користь. </w:t>
      </w:r>
    </w:p>
    <w:p w:rsidR="005C47F4" w:rsidRPr="00AD4F63" w:rsidRDefault="005C47F4" w:rsidP="00AD4F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D4F63">
        <w:rPr>
          <w:rFonts w:ascii="Times New Roman" w:hAnsi="Times New Roman" w:cs="Times New Roman"/>
          <w:sz w:val="24"/>
          <w:szCs w:val="24"/>
          <w:lang w:val="uk-UA"/>
        </w:rPr>
        <w:tab/>
        <w:t xml:space="preserve">В такому випадку окремі культури мають бути відкритими до активної взаємодії з іншими, залишаючись самокритичними водночас.  </w:t>
      </w:r>
    </w:p>
    <w:p w:rsidR="005C47F4" w:rsidRPr="00AD4F63" w:rsidRDefault="005C47F4" w:rsidP="00AD4F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D4F63">
        <w:rPr>
          <w:rFonts w:ascii="Times New Roman" w:hAnsi="Times New Roman" w:cs="Times New Roman"/>
          <w:sz w:val="24"/>
          <w:szCs w:val="24"/>
          <w:lang w:val="uk-UA"/>
        </w:rPr>
        <w:tab/>
        <w:t xml:space="preserve">Хтось вважає, що міжкультурна взаємодія сприяє </w:t>
      </w:r>
      <w:r w:rsidR="00ED6AD2" w:rsidRPr="00AD4F63">
        <w:rPr>
          <w:rFonts w:ascii="Times New Roman" w:hAnsi="Times New Roman" w:cs="Times New Roman"/>
          <w:sz w:val="24"/>
          <w:szCs w:val="24"/>
          <w:lang w:val="uk-UA"/>
        </w:rPr>
        <w:t xml:space="preserve">поєднанню </w:t>
      </w:r>
      <w:proofErr w:type="spellStart"/>
      <w:r w:rsidR="00ED6AD2" w:rsidRPr="00AD4F63">
        <w:rPr>
          <w:rFonts w:ascii="Times New Roman" w:hAnsi="Times New Roman" w:cs="Times New Roman"/>
          <w:sz w:val="24"/>
          <w:szCs w:val="24"/>
          <w:lang w:val="uk-UA"/>
        </w:rPr>
        <w:t>різноманітностей</w:t>
      </w:r>
      <w:proofErr w:type="spellEnd"/>
      <w:r w:rsidR="00ED6AD2" w:rsidRPr="00AD4F63">
        <w:rPr>
          <w:rFonts w:ascii="Times New Roman" w:hAnsi="Times New Roman" w:cs="Times New Roman"/>
          <w:sz w:val="24"/>
          <w:szCs w:val="24"/>
          <w:lang w:val="uk-UA"/>
        </w:rPr>
        <w:t xml:space="preserve"> суспільства, що призводить до мультикультуралізму. Інші підтримують відокремлення кожної культури задля збереження унікальних місцевих звичаїв, а отже й різноманітності світу в цілому. </w:t>
      </w:r>
    </w:p>
    <w:p w:rsidR="00ED6AD2" w:rsidRPr="00AD4F63" w:rsidRDefault="00ED6AD2" w:rsidP="00AD4F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D4F63">
        <w:rPr>
          <w:rFonts w:ascii="Times New Roman" w:hAnsi="Times New Roman" w:cs="Times New Roman"/>
          <w:sz w:val="24"/>
          <w:szCs w:val="24"/>
          <w:lang w:val="uk-UA"/>
        </w:rPr>
        <w:tab/>
        <w:t>Насправді, різні думки щодо цього все ж схожі між собою. Ба більше, суперечності лише доповнюють одна одну. Таким чином формується нове явище, що пояснює/уособлює ідеології різних культур та їх взаємодію.</w:t>
      </w:r>
    </w:p>
    <w:p w:rsidR="00ED6AD2" w:rsidRPr="00AD4F63" w:rsidRDefault="00B115D2" w:rsidP="00AD4F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D4F63">
        <w:rPr>
          <w:rFonts w:ascii="Times New Roman" w:hAnsi="Times New Roman" w:cs="Times New Roman"/>
          <w:sz w:val="24"/>
          <w:szCs w:val="24"/>
          <w:lang w:val="uk-UA"/>
        </w:rPr>
        <w:tab/>
        <w:t xml:space="preserve">В політичній філософії мультикультуралізм – сукупність способів реакції на культурну та релігійну різноманітність. </w:t>
      </w:r>
      <w:r w:rsidR="00A619E1" w:rsidRPr="00AD4F63">
        <w:rPr>
          <w:rFonts w:ascii="Times New Roman" w:hAnsi="Times New Roman" w:cs="Times New Roman"/>
          <w:sz w:val="24"/>
          <w:szCs w:val="24"/>
          <w:lang w:val="uk-UA"/>
        </w:rPr>
        <w:t xml:space="preserve">Однак </w:t>
      </w:r>
      <w:r w:rsidRPr="00AD4F63">
        <w:rPr>
          <w:rFonts w:ascii="Times New Roman" w:hAnsi="Times New Roman" w:cs="Times New Roman"/>
          <w:sz w:val="24"/>
          <w:szCs w:val="24"/>
          <w:lang w:val="uk-UA"/>
        </w:rPr>
        <w:t>толе</w:t>
      </w:r>
      <w:r w:rsidR="007C3AEC" w:rsidRPr="00AD4F63">
        <w:rPr>
          <w:rFonts w:ascii="Times New Roman" w:hAnsi="Times New Roman" w:cs="Times New Roman"/>
          <w:sz w:val="24"/>
          <w:szCs w:val="24"/>
          <w:lang w:val="uk-UA"/>
        </w:rPr>
        <w:t>рантне сприйняття відмінностей не сприятиме рівності</w:t>
      </w:r>
      <w:r w:rsidR="00AD4F63" w:rsidRPr="00AD4F63">
        <w:rPr>
          <w:rFonts w:ascii="Times New Roman" w:hAnsi="Times New Roman" w:cs="Times New Roman"/>
          <w:sz w:val="24"/>
          <w:szCs w:val="24"/>
          <w:lang w:val="uk-UA"/>
        </w:rPr>
        <w:t xml:space="preserve"> цих меншин.</w:t>
      </w:r>
    </w:p>
    <w:p w:rsidR="00A619E1" w:rsidRPr="00AD4F63" w:rsidRDefault="00A619E1" w:rsidP="00AD4F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D4F63">
        <w:rPr>
          <w:rFonts w:ascii="Times New Roman" w:hAnsi="Times New Roman" w:cs="Times New Roman"/>
          <w:sz w:val="24"/>
          <w:szCs w:val="24"/>
          <w:lang w:val="uk-UA"/>
        </w:rPr>
        <w:tab/>
        <w:t xml:space="preserve">У сучасному суспільстві розуміння мультикультуралізму охоплює два закономірні підходи, причиною яких є саме різні погляди на явище. </w:t>
      </w:r>
      <w:r w:rsidR="009F0327" w:rsidRPr="00AD4F63">
        <w:rPr>
          <w:rFonts w:ascii="Times New Roman" w:hAnsi="Times New Roman" w:cs="Times New Roman"/>
          <w:sz w:val="24"/>
          <w:szCs w:val="24"/>
          <w:lang w:val="uk-UA"/>
        </w:rPr>
        <w:t>Перший спосіб найбільш поширений та зрозумілий</w:t>
      </w:r>
      <w:r w:rsidR="009F0327" w:rsidRPr="00AD4F63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9F0327" w:rsidRPr="00AD4F63">
        <w:rPr>
          <w:rFonts w:ascii="Times New Roman" w:hAnsi="Times New Roman" w:cs="Times New Roman"/>
          <w:sz w:val="24"/>
          <w:szCs w:val="24"/>
          <w:lang w:val="uk-UA"/>
        </w:rPr>
        <w:t xml:space="preserve"> кожна культура має право на існування без загрози єдності певного суспільства. До іншого визначення мультикультуралізму належить різноманітність- інакше кажучи, сукупність різних звичаїв та традицій.</w:t>
      </w:r>
    </w:p>
    <w:p w:rsidR="009F0327" w:rsidRPr="00AD4F63" w:rsidRDefault="009F0327" w:rsidP="00AD4F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D4F63">
        <w:rPr>
          <w:rFonts w:ascii="Times New Roman" w:hAnsi="Times New Roman" w:cs="Times New Roman"/>
          <w:sz w:val="24"/>
          <w:szCs w:val="24"/>
          <w:lang w:val="uk-UA"/>
        </w:rPr>
        <w:tab/>
        <w:t xml:space="preserve">На початку </w:t>
      </w:r>
      <w:r w:rsidRPr="00AD4F63">
        <w:rPr>
          <w:rFonts w:ascii="Times New Roman" w:hAnsi="Times New Roman" w:cs="Times New Roman"/>
          <w:sz w:val="24"/>
          <w:szCs w:val="24"/>
        </w:rPr>
        <w:t>XXI</w:t>
      </w:r>
      <w:r w:rsidRPr="00AD4F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D4F63">
        <w:rPr>
          <w:rFonts w:ascii="Times New Roman" w:hAnsi="Times New Roman" w:cs="Times New Roman"/>
          <w:sz w:val="24"/>
          <w:szCs w:val="24"/>
          <w:lang w:val="uk-UA"/>
        </w:rPr>
        <w:t xml:space="preserve">ст. європейські лідери визнали, що їхня політика мультикультуралізму виявилася невдалою. </w:t>
      </w:r>
      <w:r w:rsidR="004D19D5" w:rsidRPr="00AD4F63">
        <w:rPr>
          <w:rFonts w:ascii="Times New Roman" w:hAnsi="Times New Roman" w:cs="Times New Roman"/>
          <w:sz w:val="24"/>
          <w:szCs w:val="24"/>
          <w:lang w:val="uk-UA"/>
        </w:rPr>
        <w:t xml:space="preserve">Критики зазнали довготривалі заходи органів влади, які до того ж були звинувачені в екстремізмі. В європейських країнах групи іммігрантів жили окремо від решти населення. Тож, напевно, варто </w:t>
      </w:r>
      <w:r w:rsidR="007F0A8B" w:rsidRPr="00AD4F63">
        <w:rPr>
          <w:rFonts w:ascii="Times New Roman" w:hAnsi="Times New Roman" w:cs="Times New Roman"/>
          <w:sz w:val="24"/>
          <w:szCs w:val="24"/>
          <w:lang w:val="uk-UA"/>
        </w:rPr>
        <w:t>відкласти</w:t>
      </w:r>
      <w:r w:rsidR="004D19D5" w:rsidRPr="00AD4F63">
        <w:rPr>
          <w:rFonts w:ascii="Times New Roman" w:hAnsi="Times New Roman" w:cs="Times New Roman"/>
          <w:sz w:val="24"/>
          <w:szCs w:val="24"/>
          <w:lang w:val="uk-UA"/>
        </w:rPr>
        <w:t xml:space="preserve"> полі</w:t>
      </w:r>
      <w:r w:rsidR="007F0A8B" w:rsidRPr="00AD4F63">
        <w:rPr>
          <w:rFonts w:ascii="Times New Roman" w:hAnsi="Times New Roman" w:cs="Times New Roman"/>
          <w:sz w:val="24"/>
          <w:szCs w:val="24"/>
          <w:lang w:val="uk-UA"/>
        </w:rPr>
        <w:t>тику мультикультуралізму в далекий чорний ящик. Але що ж робити далі?</w:t>
      </w:r>
    </w:p>
    <w:p w:rsidR="00B6753E" w:rsidRPr="00AD4F63" w:rsidRDefault="007F0A8B" w:rsidP="00AD4F6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D4F6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76FA1" w:rsidRPr="00AD4F63">
        <w:rPr>
          <w:rFonts w:ascii="Times New Roman" w:hAnsi="Times New Roman" w:cs="Times New Roman"/>
          <w:sz w:val="24"/>
          <w:szCs w:val="24"/>
          <w:lang w:val="uk-UA"/>
        </w:rPr>
        <w:t>Де</w:t>
      </w:r>
      <w:r w:rsidRPr="00AD4F63">
        <w:rPr>
          <w:rFonts w:ascii="Times New Roman" w:hAnsi="Times New Roman" w:cs="Times New Roman"/>
          <w:sz w:val="24"/>
          <w:szCs w:val="24"/>
          <w:lang w:val="uk-UA"/>
        </w:rPr>
        <w:t>хто</w:t>
      </w:r>
      <w:r w:rsidR="007C3AEC" w:rsidRPr="00AD4F63">
        <w:rPr>
          <w:rFonts w:ascii="Times New Roman" w:hAnsi="Times New Roman" w:cs="Times New Roman"/>
          <w:sz w:val="24"/>
          <w:szCs w:val="24"/>
          <w:lang w:val="uk-UA"/>
        </w:rPr>
        <w:t xml:space="preserve"> песимістично налаштований,</w:t>
      </w:r>
      <w:r w:rsidRPr="00AD4F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3AEC" w:rsidRPr="00AD4F63">
        <w:rPr>
          <w:rFonts w:ascii="Times New Roman" w:hAnsi="Times New Roman" w:cs="Times New Roman"/>
          <w:sz w:val="24"/>
          <w:szCs w:val="24"/>
          <w:lang w:val="uk-UA"/>
        </w:rPr>
        <w:t>вважаючи, що</w:t>
      </w:r>
      <w:r w:rsidR="00B6753E" w:rsidRPr="00AD4F63">
        <w:rPr>
          <w:rFonts w:ascii="Times New Roman" w:hAnsi="Times New Roman" w:cs="Times New Roman"/>
          <w:sz w:val="24"/>
          <w:szCs w:val="24"/>
          <w:lang w:val="uk-UA"/>
        </w:rPr>
        <w:t xml:space="preserve"> час до дій уже вичерпано. Європа та США приваблюють людей </w:t>
      </w:r>
      <w:r w:rsidR="007C3AEC" w:rsidRPr="00AD4F63">
        <w:rPr>
          <w:rFonts w:ascii="Times New Roman" w:hAnsi="Times New Roman" w:cs="Times New Roman"/>
          <w:sz w:val="24"/>
          <w:szCs w:val="24"/>
          <w:lang w:val="uk-UA"/>
        </w:rPr>
        <w:t>з тих культур, котрі не суміжні з європейською чи американською ідеологією, яка заснована на свободі індивіда/на особистій свободі кожного. Якщо європейські лідери все ж відмовляться від політики мультикультуралізму, напевно США теж варто зробити цей крок/рухатися в цьому напрямку?</w:t>
      </w:r>
    </w:p>
    <w:sectPr w:rsidR="00B6753E" w:rsidRPr="00AD4F6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69"/>
    <w:rsid w:val="00035DC2"/>
    <w:rsid w:val="004D19D5"/>
    <w:rsid w:val="005C47F4"/>
    <w:rsid w:val="007C3AEC"/>
    <w:rsid w:val="007E1DF6"/>
    <w:rsid w:val="007F0A8B"/>
    <w:rsid w:val="00955293"/>
    <w:rsid w:val="00975979"/>
    <w:rsid w:val="009F0327"/>
    <w:rsid w:val="00A619E1"/>
    <w:rsid w:val="00AC759D"/>
    <w:rsid w:val="00AD4F63"/>
    <w:rsid w:val="00B115D2"/>
    <w:rsid w:val="00B6753E"/>
    <w:rsid w:val="00C128E6"/>
    <w:rsid w:val="00C76FA1"/>
    <w:rsid w:val="00DB2469"/>
    <w:rsid w:val="00ED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3C73B"/>
  <w15:chartTrackingRefBased/>
  <w15:docId w15:val="{022C216A-8F4C-4230-8527-4F5E2C73D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2024-10-01T17:12:00Z</dcterms:created>
  <dcterms:modified xsi:type="dcterms:W3CDTF">2024-12-22T15:06:00Z</dcterms:modified>
</cp:coreProperties>
</file>