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8E" w:rsidRPr="0098768E" w:rsidRDefault="0098768E" w:rsidP="009876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8768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Аналіз перекладу уривку з роману «451 градус за Фаренгейтом»</w:t>
      </w:r>
    </w:p>
    <w:p w:rsidR="0098768E" w:rsidRPr="004475B7" w:rsidRDefault="0098768E" w:rsidP="006E1D93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val="uk-UA" w:eastAsia="ru-RU"/>
        </w:rPr>
      </w:pPr>
      <w:r w:rsidRPr="004475B7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Лексичні трансформації</w:t>
      </w:r>
      <w:r w:rsidRPr="004475B7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:</w:t>
      </w:r>
    </w:p>
    <w:p w:rsidR="006E1D93" w:rsidRPr="006E1D93" w:rsidRDefault="006E1D93" w:rsidP="006E1D93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75B7">
        <w:rPr>
          <w:rStyle w:val="a3"/>
          <w:highlight w:val="cyan"/>
        </w:rPr>
        <w:t>Конкретизація та узагальнення</w:t>
      </w:r>
      <w:r>
        <w:t>:</w:t>
      </w:r>
    </w:p>
    <w:p w:rsidR="0098768E" w:rsidRPr="0098768E" w:rsidRDefault="0098768E" w:rsidP="00987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B7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lang w:val="uk-UA" w:eastAsia="ru-RU"/>
        </w:rPr>
        <w:t>Конкретизація</w:t>
      </w:r>
      <w:r w:rsidRPr="00987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 англійському тексті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he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val="uk-UA" w:eastAsia="ru-RU"/>
        </w:rPr>
        <w:t xml:space="preserve">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hung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val="uk-UA" w:eastAsia="ru-RU"/>
        </w:rPr>
        <w:t xml:space="preserve">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up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val="uk-UA" w:eastAsia="ru-RU"/>
        </w:rPr>
        <w:t xml:space="preserve">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his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val="uk-UA" w:eastAsia="ru-RU"/>
        </w:rPr>
        <w:t xml:space="preserve">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black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val="uk-UA" w:eastAsia="ru-RU"/>
        </w:rPr>
        <w:t xml:space="preserve">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beetle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val="uk-UA" w:eastAsia="ru-RU"/>
        </w:rPr>
        <w:t>-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colored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val="uk-UA" w:eastAsia="ru-RU"/>
        </w:rPr>
        <w:t xml:space="preserve">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helmet</w:t>
      </w:r>
      <w:r w:rsidRPr="00987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використано вираз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beetle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val="uk-UA" w:eastAsia="ru-RU"/>
        </w:rPr>
        <w:t>-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colored</w:t>
      </w:r>
      <w:r w:rsidRPr="00987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що означає «жукоподібний» або «схожий на жука». 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перекладі ж вжито більш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узагальнене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«чорний лискучий шолом», де зникає специфічний колір, натомість акцент робиться на блискучій поверхні, що відповідає стилістиці української мови.</w:t>
      </w:r>
    </w:p>
    <w:p w:rsidR="0098768E" w:rsidRPr="0098768E" w:rsidRDefault="0098768E" w:rsidP="006E1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68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Вираз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a great puff of warm air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» у перекладі зведено до «сильний струмінь теплого повітря». Англійське слово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puff»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передає відчуття короткого, раптового руху повітря, тоді як «струмінь» є більш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загальним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терміном.</w:t>
      </w:r>
    </w:p>
    <w:p w:rsidR="0098768E" w:rsidRPr="0098768E" w:rsidRDefault="0098768E" w:rsidP="00987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B7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lang w:eastAsia="ru-RU"/>
        </w:rPr>
        <w:t>Пропуск частини значення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Фраза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«he shined it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оригіналі відображає додаткову дію — полірування шолома, але в перекладі цей момент пропущено,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що спрощує конструкцію: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«натер до блиску».</w:t>
      </w:r>
    </w:p>
    <w:p w:rsidR="006E1D93" w:rsidRPr="006E1D93" w:rsidRDefault="006E1D93" w:rsidP="006E1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B7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Лексичні додавання</w:t>
      </w:r>
      <w:r w:rsidRPr="006E1D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:</w:t>
      </w:r>
    </w:p>
    <w:p w:rsidR="006E1D93" w:rsidRPr="006E1D93" w:rsidRDefault="006E1D93" w:rsidP="006E1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D93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реченні «</w:t>
      </w:r>
      <w:r w:rsidRPr="006E1D93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Монтег висмикнув руки з кишень і охопив мідну жердину</w:t>
      </w:r>
      <w:r w:rsidRPr="006E1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слово «мідну» додано в перекладі, хоча в оригіналі просто йдеться про «the golden pole». Додавання цього прикметника збагачує образ жердини і </w:t>
      </w:r>
      <w:r w:rsidRPr="006E1D9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уточнює його матеріал,</w:t>
      </w:r>
      <w:r w:rsidRPr="006E1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робить опис більш барвистим.</w:t>
      </w:r>
    </w:p>
    <w:p w:rsidR="006E1D93" w:rsidRPr="006E1D93" w:rsidRDefault="006E1D93" w:rsidP="006E1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6E1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«дбайливо» в перекладі «дбайливо повісив куртку» </w:t>
      </w:r>
      <w:r w:rsidRPr="006E1D9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додає емоційний відтінок</w:t>
      </w:r>
      <w:r w:rsidRPr="006E1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дії персонажа, чого немає в оригіналі, де просто зазначено </w:t>
      </w:r>
      <w:r w:rsidRPr="006E1D93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«he hung his flameproof jacket neatly».</w:t>
      </w:r>
    </w:p>
    <w:p w:rsidR="0098768E" w:rsidRPr="0098768E" w:rsidRDefault="0098768E" w:rsidP="00987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68E" w:rsidRPr="0098768E" w:rsidRDefault="0098768E" w:rsidP="00987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475B7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. Синтаксичні трансформації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768E" w:rsidRPr="0098768E" w:rsidRDefault="0098768E" w:rsidP="009876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475B7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lang w:eastAsia="ru-RU"/>
        </w:rPr>
        <w:t>Перестановка частин речення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: У реченні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At the last moment when disaster seemed positive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 синтаксис англійського оригіналу складний,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але в перекладі він спрощений: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«Останньої миті, коли здавалося він розіб’ється…».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Це полегшує сприйняття тексту українською.</w:t>
      </w:r>
    </w:p>
    <w:p w:rsidR="0098768E" w:rsidRPr="0098768E" w:rsidRDefault="0098768E" w:rsidP="009876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B7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lang w:eastAsia="ru-RU"/>
        </w:rPr>
        <w:t>Об'єднання речень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: У перекладі деякі короткі речення оригіналу поєднуються в одне для збереження ритму тексту. Наприклад, фраза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He slid to a squeaking halt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...», що є окремою думкою в оригіналі, в перекладі інтегрована в попереднє речення.</w:t>
      </w:r>
    </w:p>
    <w:p w:rsidR="0098768E" w:rsidRPr="0098768E" w:rsidRDefault="0098768E" w:rsidP="00987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475B7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. Стилістичні трансформації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768E" w:rsidRPr="0098768E" w:rsidRDefault="0098768E" w:rsidP="009876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87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Модуляція</w:t>
      </w:r>
      <w:r w:rsidRPr="00987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87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реченні</w:t>
      </w:r>
      <w:r w:rsidRPr="00987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val="en-US" w:eastAsia="ru-RU"/>
        </w:rPr>
        <w:t>He walked toward the corner thinking little at all about nothing in particular»</w:t>
      </w:r>
      <w:r w:rsidRPr="00987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англійський</w:t>
      </w:r>
      <w:r w:rsidRPr="00987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r w:rsidRPr="00987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передає</w:t>
      </w:r>
      <w:r w:rsidRPr="00987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</w:t>
      </w:r>
      <w:r w:rsidRPr="00987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безтурботності</w:t>
      </w:r>
      <w:r w:rsidRPr="00987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987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r w:rsidRPr="00987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подвоєння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 xml:space="preserve">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негативу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 xml:space="preserve">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val="en-US" w:eastAsia="ru-RU"/>
        </w:rPr>
        <w:t>thinking little... about nothing</w:t>
      </w:r>
      <w:r w:rsidRPr="00987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». 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українському варіанті це передається лаконічніше: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 думаючи ні про що в усякому разі ні про що особливе».</w:t>
      </w:r>
    </w:p>
    <w:p w:rsidR="0098768E" w:rsidRPr="006E1D93" w:rsidRDefault="0098768E" w:rsidP="009876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B7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lang w:eastAsia="ru-RU"/>
        </w:rPr>
        <w:t>Додавання лексичних елементів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Для створення більшого емоційного навантаження у перекладі додано слово «дбайливо» в реченні «дбайливо повісив куртку», що підсилює акцент на ретельності дій героя, хоча цього слова немає в оригіналі.</w:t>
      </w:r>
    </w:p>
    <w:p w:rsidR="006E1D93" w:rsidRDefault="006E1D93" w:rsidP="006E1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1D93" w:rsidRDefault="006E1D93" w:rsidP="006E1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1D93" w:rsidRDefault="006E1D93" w:rsidP="006E1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1D93" w:rsidRDefault="006E1D93" w:rsidP="006E1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1D93" w:rsidRPr="0098768E" w:rsidRDefault="006E1D93" w:rsidP="006E1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8768E" w:rsidRPr="0098768E" w:rsidRDefault="0098768E" w:rsidP="009876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75B7">
        <w:rPr>
          <w:rFonts w:ascii="Times New Roman" w:eastAsia="Times New Roman" w:hAnsi="Times New Roman" w:cs="Times New Roman"/>
          <w:b/>
          <w:bCs/>
          <w:sz w:val="27"/>
          <w:szCs w:val="27"/>
          <w:highlight w:val="lightGray"/>
          <w:lang w:eastAsia="ru-RU"/>
        </w:rPr>
        <w:t>Аналіз перекладу уривку з промови</w:t>
      </w:r>
    </w:p>
    <w:p w:rsidR="0098768E" w:rsidRPr="0098768E" w:rsidRDefault="0098768E" w:rsidP="00987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Лексичні трансформації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768E" w:rsidRPr="0098768E" w:rsidRDefault="0098768E" w:rsidP="009876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Калькування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 перекладі збережено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низку технічних термінів без змін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таких як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«F-16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або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багатоцільові літаки четвертого покоління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». Це дозволяє максимально точно передати зміст, особливо в офіційних текстах, де важлива точність інформації.</w:t>
      </w:r>
    </w:p>
    <w:p w:rsidR="0098768E" w:rsidRPr="0098768E" w:rsidRDefault="0098768E" w:rsidP="009876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B7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lang w:eastAsia="ru-RU"/>
        </w:rPr>
        <w:t>Узгодження числівників та іменників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: У перекладі вживається правильне узгодження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передають Україні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яке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зберігає контекст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порівняно з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The Danish and </w:t>
      </w:r>
      <w:r w:rsidR="004475B7">
        <w:rPr>
          <w:rFonts w:ascii="Times New Roman" w:eastAsia="Times New Roman" w:hAnsi="Times New Roman" w:cs="Times New Roman"/>
          <w:sz w:val="24"/>
          <w:szCs w:val="24"/>
          <w:highlight w:val="green"/>
          <w:lang w:val="uk-UA" w:eastAsia="ru-RU"/>
        </w:rPr>
        <w:t xml:space="preserve">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Dutch governments are in the process of donating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що також наголошує на дії в поточному часі.</w:t>
      </w:r>
    </w:p>
    <w:p w:rsidR="0098768E" w:rsidRPr="0098768E" w:rsidRDefault="0098768E" w:rsidP="00987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Синтаксичні трансформації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768E" w:rsidRPr="0098768E" w:rsidRDefault="0098768E" w:rsidP="009876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A3745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lang w:eastAsia="ru-RU"/>
        </w:rPr>
        <w:t>Укорочення речень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: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Довгі англійські речення перекладаються коротшими, що відповідає нормам українського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офіційного стилю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Наприклад, речення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We are grateful to Belgium and Norway for committing to provide further aircraft»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перекладається лаконічно: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Ми вдячні Бельгії та Норвегії за зобов’язання надати додаткові літаки».</w:t>
      </w:r>
    </w:p>
    <w:p w:rsidR="0098768E" w:rsidRPr="0098768E" w:rsidRDefault="0098768E" w:rsidP="009876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  <w:r w:rsidRPr="00987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Зміна граматичної структури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 перекладі часто використовуються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дієприкметникові та дієслівні форми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яких в англійській структурі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немає.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Наприклад, в оригіналі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We will continue to coordinate jointly in support of Ukraine's ability»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вживається дієслово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will continue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тоді як в українському варіанті це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переформульовано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продовжуватимемо співпрацювати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що відображає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мову дії.</w:t>
      </w:r>
    </w:p>
    <w:p w:rsidR="0098768E" w:rsidRPr="0098768E" w:rsidRDefault="0098768E" w:rsidP="00987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Стилістичні трансформації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768E" w:rsidRPr="0098768E" w:rsidRDefault="0098768E" w:rsidP="009876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745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lang w:eastAsia="ru-RU"/>
        </w:rPr>
        <w:t>Тональність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Український переклад зберігає офіційний характер і додає певну дипломатичну відтінок, що є характерним для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офіційних промов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Наприклад, фраза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«Ми налаштовані на подальше посилення військово-повітряного потенціалу України»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виглядає більш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darkYellow"/>
          <w:lang w:eastAsia="ru-RU"/>
        </w:rPr>
        <w:t>урочисто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>, ніж англійський оригінал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We are committed to further enhancing Ukraine's air capabilities».</w:t>
      </w:r>
    </w:p>
    <w:p w:rsidR="0098768E" w:rsidRPr="0098768E" w:rsidRDefault="0098768E" w:rsidP="009876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745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lang w:eastAsia="ru-RU"/>
        </w:rPr>
        <w:t>Адаптація структури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українському перекладі речення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мають плавніший перехід між частинами,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характерно для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офіційного українського стилю.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Наприклад,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The coalition intends to support their sustainment and armament»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перетворюється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на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Коаліція має намір підтримувати їх забезпечення та озброєння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де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додатково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використовується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дієслово «має намір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що підсилює </w:t>
      </w:r>
      <w:r w:rsidRPr="0098768E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відчуття чіткої</w:t>
      </w:r>
      <w:r w:rsidRPr="00987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цілеспрямованості.</w:t>
      </w:r>
    </w:p>
    <w:p w:rsidR="005A3745" w:rsidRDefault="005A3745" w:rsidP="0098768E">
      <w:pPr>
        <w:pStyle w:val="3"/>
        <w:rPr>
          <w:rStyle w:val="a3"/>
          <w:b/>
          <w:bCs/>
          <w:lang w:val="uk-UA"/>
        </w:rPr>
      </w:pPr>
    </w:p>
    <w:p w:rsidR="005A3745" w:rsidRDefault="005A3745" w:rsidP="0098768E">
      <w:pPr>
        <w:pStyle w:val="3"/>
        <w:rPr>
          <w:rStyle w:val="a3"/>
          <w:b/>
          <w:bCs/>
          <w:lang w:val="uk-UA"/>
        </w:rPr>
      </w:pPr>
    </w:p>
    <w:p w:rsidR="0098768E" w:rsidRDefault="0098768E" w:rsidP="0098768E">
      <w:pPr>
        <w:pStyle w:val="3"/>
        <w:rPr>
          <w:lang w:val="uk-UA"/>
        </w:rPr>
      </w:pPr>
      <w:r w:rsidRPr="002114F3">
        <w:rPr>
          <w:rStyle w:val="a3"/>
          <w:b/>
          <w:bCs/>
          <w:highlight w:val="red"/>
        </w:rPr>
        <w:lastRenderedPageBreak/>
        <w:t>Висновок</w:t>
      </w:r>
      <w:r w:rsidRPr="002114F3">
        <w:rPr>
          <w:highlight w:val="red"/>
        </w:rPr>
        <w:t>:</w:t>
      </w:r>
    </w:p>
    <w:p w:rsidR="005A3745" w:rsidRPr="005A3745" w:rsidRDefault="005A3745" w:rsidP="0098768E">
      <w:pPr>
        <w:pStyle w:val="3"/>
        <w:rPr>
          <w:lang w:val="uk-UA"/>
        </w:rPr>
      </w:pPr>
    </w:p>
    <w:p w:rsidR="0098768E" w:rsidRDefault="0098768E" w:rsidP="0098768E">
      <w:pPr>
        <w:pStyle w:val="a4"/>
      </w:pPr>
      <w:r w:rsidRPr="002114F3">
        <w:rPr>
          <w:highlight w:val="blue"/>
        </w:rPr>
        <w:t>Аналіз перекладів текстів показує різні типи трансформацій. У художньому тексті основними є синтаксичні і стилістичні зміни для передачі атмосфери та ритму, тоді як в офіційній промові головну роль відіграють лексичні та граматичні трансформації для збереження чіткості і точності.</w:t>
      </w:r>
    </w:p>
    <w:p w:rsidR="008A3D2D" w:rsidRDefault="002114F3">
      <w:pPr>
        <w:rPr>
          <w:lang w:val="uk-UA"/>
        </w:rPr>
      </w:pPr>
      <w:r w:rsidRPr="002114F3">
        <w:rPr>
          <w:highlight w:val="red"/>
          <w:lang w:val="uk-UA"/>
        </w:rPr>
        <w:t>Варіант 2</w:t>
      </w:r>
      <w:r>
        <w:rPr>
          <w:lang w:val="uk-UA"/>
        </w:rPr>
        <w:t xml:space="preserve"> </w:t>
      </w:r>
    </w:p>
    <w:p w:rsidR="002114F3" w:rsidRPr="002114F3" w:rsidRDefault="002114F3">
      <w:pPr>
        <w:rPr>
          <w:rFonts w:ascii="Times New Roman" w:hAnsi="Times New Roman" w:cs="Times New Roman"/>
          <w:sz w:val="24"/>
          <w:lang w:val="uk-UA"/>
        </w:rPr>
      </w:pPr>
      <w:r w:rsidRPr="002114F3">
        <w:rPr>
          <w:rFonts w:ascii="Times New Roman" w:hAnsi="Times New Roman" w:cs="Times New Roman"/>
          <w:sz w:val="24"/>
          <w:highlight w:val="yellow"/>
          <w:lang w:val="uk-UA"/>
        </w:rPr>
        <w:t xml:space="preserve">Поглиблений аналіз двох текстів показує, що перекладачі змінюють не лише окремі слова, а й синтаксичні конструкції, стилістичні прийоми та навіть тональність тексту для відповідності культурним та мовним нормам. </w:t>
      </w:r>
      <w:r w:rsidRPr="002114F3">
        <w:rPr>
          <w:rFonts w:ascii="Times New Roman" w:hAnsi="Times New Roman" w:cs="Times New Roman"/>
          <w:sz w:val="24"/>
          <w:highlight w:val="yellow"/>
        </w:rPr>
        <w:t>В обох випадках застосовано різні підходи до збереження змісту та стилю. У художньому тексті більше уваги приділяється передачі настрою та атмосфери, тоді як в офіційній промові головний акцент робиться на точності та чіткості інформації.</w:t>
      </w:r>
      <w:bookmarkStart w:id="0" w:name="_GoBack"/>
      <w:bookmarkEnd w:id="0"/>
    </w:p>
    <w:sectPr w:rsidR="002114F3" w:rsidRPr="0021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60A5"/>
    <w:multiLevelType w:val="multilevel"/>
    <w:tmpl w:val="C8A8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65856"/>
    <w:multiLevelType w:val="multilevel"/>
    <w:tmpl w:val="3584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793806"/>
    <w:multiLevelType w:val="multilevel"/>
    <w:tmpl w:val="E66A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7432F"/>
    <w:multiLevelType w:val="multilevel"/>
    <w:tmpl w:val="6476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F43861"/>
    <w:multiLevelType w:val="multilevel"/>
    <w:tmpl w:val="4988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756521"/>
    <w:multiLevelType w:val="multilevel"/>
    <w:tmpl w:val="DFB8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CF1051"/>
    <w:multiLevelType w:val="multilevel"/>
    <w:tmpl w:val="5A16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12379D"/>
    <w:multiLevelType w:val="multilevel"/>
    <w:tmpl w:val="9488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B81C45"/>
    <w:multiLevelType w:val="hybridMultilevel"/>
    <w:tmpl w:val="406CF2A8"/>
    <w:lvl w:ilvl="0" w:tplc="B8FAF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F0"/>
    <w:rsid w:val="000A003D"/>
    <w:rsid w:val="002114F3"/>
    <w:rsid w:val="004475B7"/>
    <w:rsid w:val="005766F0"/>
    <w:rsid w:val="005A3745"/>
    <w:rsid w:val="006E1D93"/>
    <w:rsid w:val="0098768E"/>
    <w:rsid w:val="00C4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7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76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8768E"/>
    <w:rPr>
      <w:b/>
      <w:bCs/>
    </w:rPr>
  </w:style>
  <w:style w:type="paragraph" w:styleId="a4">
    <w:name w:val="Normal (Web)"/>
    <w:basedOn w:val="a"/>
    <w:uiPriority w:val="99"/>
    <w:semiHidden/>
    <w:unhideWhenUsed/>
    <w:rsid w:val="0098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1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7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76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8768E"/>
    <w:rPr>
      <w:b/>
      <w:bCs/>
    </w:rPr>
  </w:style>
  <w:style w:type="paragraph" w:styleId="a4">
    <w:name w:val="Normal (Web)"/>
    <w:basedOn w:val="a"/>
    <w:uiPriority w:val="99"/>
    <w:semiHidden/>
    <w:unhideWhenUsed/>
    <w:rsid w:val="0098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Mykhalska</dc:creator>
  <cp:keywords/>
  <dc:description/>
  <cp:lastModifiedBy>Iryna Mykhalska</cp:lastModifiedBy>
  <cp:revision>2</cp:revision>
  <dcterms:created xsi:type="dcterms:W3CDTF">2024-10-16T17:45:00Z</dcterms:created>
  <dcterms:modified xsi:type="dcterms:W3CDTF">2024-10-16T19:03:00Z</dcterms:modified>
</cp:coreProperties>
</file>