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7A4E8" w14:textId="30059B2A" w:rsidR="0039025F" w:rsidRDefault="00213574" w:rsidP="0021357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Область сердечно-сосудистых заболеваний является достаточно сложной и обширной, поэтому для лечения и профилактики болезней и патологий, пациенту требуется профессиональная медицинская помощь. Именно к таким заболеваниям сегодня относится артериальная гипертензия, которой сегодня страдает огромное количество людей.</w:t>
      </w:r>
    </w:p>
    <w:p w14:paraId="621E6E53" w14:textId="66329972" w:rsidR="00213574" w:rsidRPr="00C52910" w:rsidRDefault="00213574" w:rsidP="0021357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b/>
          <w:bCs/>
          <w:sz w:val="24"/>
          <w:szCs w:val="24"/>
          <w:lang w:val="ru-RU"/>
        </w:rPr>
        <w:t>Что такое гипертензия?</w:t>
      </w:r>
    </w:p>
    <w:p w14:paraId="3E35988F" w14:textId="004AB565" w:rsidR="00213574" w:rsidRDefault="00213574" w:rsidP="0021357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Гипертензия представляет собой с</w:t>
      </w:r>
      <w:r w:rsidR="00AD2C39">
        <w:rPr>
          <w:rFonts w:ascii="Times New Roman" w:hAnsi="Times New Roman" w:cs="Times New Roman"/>
          <w:sz w:val="24"/>
          <w:szCs w:val="24"/>
          <w:lang w:val="ru-RU"/>
        </w:rPr>
        <w:t xml:space="preserve">ущественное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повышение артериального давления и специалисты утверждают, что сегодня от этой патологии страдает до 30% жителей земли. </w:t>
      </w:r>
      <w:r w:rsidR="00B67E42">
        <w:rPr>
          <w:rFonts w:ascii="Times New Roman" w:hAnsi="Times New Roman" w:cs="Times New Roman"/>
          <w:sz w:val="24"/>
          <w:szCs w:val="24"/>
          <w:lang w:val="ru-RU"/>
        </w:rPr>
        <w:t>Именно это заболевание становится причиной почти половины всех</w:t>
      </w:r>
      <w:r w:rsidR="00AD2C39">
        <w:rPr>
          <w:rFonts w:ascii="Times New Roman" w:hAnsi="Times New Roman" w:cs="Times New Roman"/>
          <w:sz w:val="24"/>
          <w:szCs w:val="24"/>
          <w:lang w:val="ru-RU"/>
        </w:rPr>
        <w:t xml:space="preserve"> летальных </w:t>
      </w:r>
      <w:r w:rsidR="00B67E42">
        <w:rPr>
          <w:rFonts w:ascii="Times New Roman" w:hAnsi="Times New Roman" w:cs="Times New Roman"/>
          <w:sz w:val="24"/>
          <w:szCs w:val="24"/>
          <w:lang w:val="ru-RU"/>
        </w:rPr>
        <w:t>случаев, особенно среди жителей нашей страны. Это объясняется не только неправильным образом жизни и пренебрежением к своему здоровью, но и недостатком информации относительно развития этого заболевания.</w:t>
      </w:r>
    </w:p>
    <w:p w14:paraId="79F60A19" w14:textId="06618A7F" w:rsidR="00B67E42" w:rsidRPr="00C52910" w:rsidRDefault="00B67E42" w:rsidP="0021357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Классификация артериальной гипертензии</w:t>
      </w:r>
    </w:p>
    <w:p w14:paraId="670AE15B" w14:textId="692C27A1" w:rsidR="00B67E42" w:rsidRDefault="00B67E42" w:rsidP="0021357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зависимости от того, какой уровень артериального давления наблюдается у пациента, гипертензию принято делить на три основных категории. Каждая из категорий подразумевает определенный уровень давления</w:t>
      </w:r>
      <w:r w:rsidR="00F22B37">
        <w:rPr>
          <w:rFonts w:ascii="Times New Roman" w:hAnsi="Times New Roman" w:cs="Times New Roman"/>
          <w:sz w:val="24"/>
          <w:szCs w:val="24"/>
          <w:lang w:val="ru-RU"/>
        </w:rPr>
        <w:t>, в котором даже изменение одной единицы влияет на то, к какой категории врачи отнесут гипертензию и какое лечение затем будет назначено.</w:t>
      </w:r>
    </w:p>
    <w:p w14:paraId="5DF92A92" w14:textId="253E3599" w:rsidR="00F22B37" w:rsidRPr="00C52910" w:rsidRDefault="00F22B37" w:rsidP="0021357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Симптомы артериальной гипертензии</w:t>
      </w:r>
    </w:p>
    <w:p w14:paraId="5E9AE85A" w14:textId="3898F790" w:rsidR="00F22B37" w:rsidRDefault="00F22B37" w:rsidP="0021357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Основными симптомами, по которым можно диагностировать наличие </w:t>
      </w:r>
      <w:r w:rsidR="00AD2C39">
        <w:rPr>
          <w:rFonts w:ascii="Times New Roman" w:hAnsi="Times New Roman" w:cs="Times New Roman"/>
          <w:sz w:val="24"/>
          <w:szCs w:val="24"/>
          <w:lang w:val="ru-RU"/>
        </w:rPr>
        <w:t>патологии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пациента, являются:</w:t>
      </w:r>
    </w:p>
    <w:p w14:paraId="475BF02F" w14:textId="122F93F3" w:rsidR="00F22B37" w:rsidRPr="00C52910" w:rsidRDefault="00F22B37" w:rsidP="00C52910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>Покраснение щек, связанное с приливом крови;</w:t>
      </w:r>
    </w:p>
    <w:p w14:paraId="464B9A2F" w14:textId="58B5F8C4" w:rsidR="00F22B37" w:rsidRPr="00C52910" w:rsidRDefault="00F22B37" w:rsidP="00C52910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 xml:space="preserve">Ощущение </w:t>
      </w:r>
      <w:r w:rsidR="00AD2C39">
        <w:rPr>
          <w:rFonts w:ascii="Times New Roman" w:hAnsi="Times New Roman" w:cs="Times New Roman"/>
          <w:sz w:val="24"/>
          <w:szCs w:val="24"/>
          <w:lang w:val="ru-RU"/>
        </w:rPr>
        <w:t xml:space="preserve">сильного </w:t>
      </w:r>
      <w:r w:rsidRPr="00C52910">
        <w:rPr>
          <w:rFonts w:ascii="Times New Roman" w:hAnsi="Times New Roman" w:cs="Times New Roman"/>
          <w:sz w:val="24"/>
          <w:szCs w:val="24"/>
          <w:lang w:val="ru-RU"/>
        </w:rPr>
        <w:t>жара при нормальной температуре;</w:t>
      </w:r>
    </w:p>
    <w:p w14:paraId="2F510823" w14:textId="37692E5B" w:rsidR="00F22B37" w:rsidRPr="00C52910" w:rsidRDefault="00F22B37" w:rsidP="00C52910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 xml:space="preserve">Шум в ушах, из-за быстрого </w:t>
      </w:r>
      <w:r w:rsidR="00AD2C39">
        <w:rPr>
          <w:rFonts w:ascii="Times New Roman" w:hAnsi="Times New Roman" w:cs="Times New Roman"/>
          <w:sz w:val="24"/>
          <w:szCs w:val="24"/>
          <w:lang w:val="ru-RU"/>
        </w:rPr>
        <w:t xml:space="preserve">тока </w:t>
      </w:r>
      <w:r w:rsidRPr="00C52910">
        <w:rPr>
          <w:rFonts w:ascii="Times New Roman" w:hAnsi="Times New Roman" w:cs="Times New Roman"/>
          <w:sz w:val="24"/>
          <w:szCs w:val="24"/>
          <w:lang w:val="ru-RU"/>
        </w:rPr>
        <w:t>крови по артериям и сосудам;</w:t>
      </w:r>
    </w:p>
    <w:p w14:paraId="66C4D8F8" w14:textId="0A9ED708" w:rsidR="00B67E42" w:rsidRPr="00C52910" w:rsidRDefault="00F22B37" w:rsidP="00C52910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>Усиленное сердцебиение.</w:t>
      </w:r>
    </w:p>
    <w:p w14:paraId="0AABF7B8" w14:textId="4377AB98" w:rsidR="00F22B37" w:rsidRPr="00C52910" w:rsidRDefault="00F22B37" w:rsidP="0021357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Причины артериальной гипертензии</w:t>
      </w:r>
    </w:p>
    <w:p w14:paraId="60FEB6FD" w14:textId="228A011C" w:rsidR="00F22B37" w:rsidRDefault="00F22B37" w:rsidP="0021357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Хотя сегодня трудно определить одну или несколько причин, вызывающих гипертензию, основными факторами, вызывающими это заболевание, являются:</w:t>
      </w:r>
    </w:p>
    <w:p w14:paraId="779DCB11" w14:textId="312565F9" w:rsidR="00F22B37" w:rsidRPr="00C52910" w:rsidRDefault="00F22B37" w:rsidP="00C5291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>Изменения кровеносной системы в связи с возрастом;</w:t>
      </w:r>
    </w:p>
    <w:p w14:paraId="02C5C366" w14:textId="09E14F33" w:rsidR="00F22B37" w:rsidRPr="00C52910" w:rsidRDefault="00E96FA0" w:rsidP="00C5291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>Длительный стресс;</w:t>
      </w:r>
    </w:p>
    <w:p w14:paraId="23A814D2" w14:textId="10A54245" w:rsidR="00E96FA0" w:rsidRPr="00C52910" w:rsidRDefault="00E96FA0" w:rsidP="00C5291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>Наследственность;</w:t>
      </w:r>
    </w:p>
    <w:p w14:paraId="2EEC151A" w14:textId="647A99CE" w:rsidR="00E96FA0" w:rsidRPr="00C52910" w:rsidRDefault="00E96FA0" w:rsidP="00C5291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>Лишний вес;</w:t>
      </w:r>
    </w:p>
    <w:p w14:paraId="73755F9F" w14:textId="4B54344A" w:rsidR="00E96FA0" w:rsidRPr="00C52910" w:rsidRDefault="00E96FA0" w:rsidP="00C5291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>Болезни щитовид</w:t>
      </w:r>
      <w:r w:rsidR="00AD2C39">
        <w:rPr>
          <w:rFonts w:ascii="Times New Roman" w:hAnsi="Times New Roman" w:cs="Times New Roman"/>
          <w:sz w:val="24"/>
          <w:szCs w:val="24"/>
          <w:lang w:val="ru-RU"/>
        </w:rPr>
        <w:t>ки</w:t>
      </w:r>
      <w:r w:rsidRPr="00C5291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BEDA314" w14:textId="01245D36" w:rsidR="00E96FA0" w:rsidRPr="00C52910" w:rsidRDefault="00E96FA0" w:rsidP="00C5291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>Заболевания почек;</w:t>
      </w:r>
    </w:p>
    <w:p w14:paraId="1ADFF453" w14:textId="53CBD886" w:rsidR="00E96FA0" w:rsidRPr="00C52910" w:rsidRDefault="00E96FA0" w:rsidP="00C5291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>Регулярный прием гормональных контрацептивов;</w:t>
      </w:r>
    </w:p>
    <w:p w14:paraId="4E3E70C9" w14:textId="5F96E718" w:rsidR="00E96FA0" w:rsidRPr="00C52910" w:rsidRDefault="00E96FA0" w:rsidP="00C5291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>Злоупотребление табаком и алкоголем.</w:t>
      </w:r>
    </w:p>
    <w:p w14:paraId="3B2C6B58" w14:textId="10916031" w:rsidR="00E96FA0" w:rsidRPr="00C52910" w:rsidRDefault="00E96FA0" w:rsidP="0021357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Диагностика артериальной гипертензии</w:t>
      </w:r>
    </w:p>
    <w:p w14:paraId="3423E822" w14:textId="48EC9A0F" w:rsidR="00E96FA0" w:rsidRDefault="00E96FA0" w:rsidP="0021357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После осмотра пациента, обсуждения всех существующих жалоб и измерения давления, следующими видами диагностики в случае гипертензии могут быть:</w:t>
      </w:r>
    </w:p>
    <w:p w14:paraId="37DF10FC" w14:textId="38D85833" w:rsidR="00E96FA0" w:rsidRPr="00C52910" w:rsidRDefault="00E96FA0" w:rsidP="00C5291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>УЗИ почек, если наблюдается высокий уровень креатинина;</w:t>
      </w:r>
    </w:p>
    <w:p w14:paraId="7C386AA0" w14:textId="2DDDE47E" w:rsidR="00E96FA0" w:rsidRPr="00C52910" w:rsidRDefault="00E96FA0" w:rsidP="00C5291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t>Эхокардиография</w:t>
      </w:r>
      <w:r w:rsidR="00C52910" w:rsidRPr="00C5291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4938D37" w14:textId="52CCD2CB" w:rsidR="00C52910" w:rsidRPr="00C52910" w:rsidRDefault="00C52910" w:rsidP="00C5291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sz w:val="24"/>
          <w:szCs w:val="24"/>
          <w:lang w:val="ru-RU"/>
        </w:rPr>
        <w:lastRenderedPageBreak/>
        <w:t>Офтальмоскопия.</w:t>
      </w:r>
    </w:p>
    <w:p w14:paraId="16BF97FB" w14:textId="043108AE" w:rsidR="00C52910" w:rsidRDefault="00C52910" w:rsidP="0021357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Каждый из видов диагностики подбирается и назначается индивидуально, в зависимости от сложности ситуации и состояния пациента.</w:t>
      </w:r>
    </w:p>
    <w:p w14:paraId="6826B43B" w14:textId="512DD6B0" w:rsidR="00C52910" w:rsidRPr="00C52910" w:rsidRDefault="00C52910" w:rsidP="0021357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b/>
          <w:bCs/>
          <w:sz w:val="24"/>
          <w:szCs w:val="24"/>
          <w:lang w:val="ru-RU"/>
        </w:rPr>
        <w:t>Лечение артериальной гипертензии</w:t>
      </w:r>
    </w:p>
    <w:p w14:paraId="66920B68" w14:textId="463F81CF" w:rsidR="00C52910" w:rsidRDefault="00C52910" w:rsidP="0021357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Чтобы лечение было максимально эффективным, врачи тщательно подбирают </w:t>
      </w:r>
      <w:r w:rsidR="00AD2C39">
        <w:rPr>
          <w:rFonts w:ascii="Times New Roman" w:hAnsi="Times New Roman" w:cs="Times New Roman"/>
          <w:sz w:val="24"/>
          <w:szCs w:val="24"/>
          <w:lang w:val="ru-RU"/>
        </w:rPr>
        <w:t xml:space="preserve">индивидуальные </w:t>
      </w:r>
      <w:r>
        <w:rPr>
          <w:rFonts w:ascii="Times New Roman" w:hAnsi="Times New Roman" w:cs="Times New Roman"/>
          <w:sz w:val="24"/>
          <w:szCs w:val="24"/>
          <w:lang w:val="ru-RU"/>
        </w:rPr>
        <w:t>медицинские препараты, которые не только будут блокировать приступы, но и обеспечивать качественный ток крови по сосудам, с учетом всех существующих противопоказаний.</w:t>
      </w:r>
    </w:p>
    <w:p w14:paraId="76EFB16C" w14:textId="01466A03" w:rsidR="00C52910" w:rsidRPr="00C52910" w:rsidRDefault="00C52910" w:rsidP="0021357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291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Профилактика артериальной гипертензии</w:t>
      </w:r>
    </w:p>
    <w:p w14:paraId="055D9DB4" w14:textId="562BC599" w:rsidR="00C52910" w:rsidRDefault="00C52910" w:rsidP="0021357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качестве основных видов профилактики гипертензии, специалисты выделяют отказ от вредных привычек, спокойный и размеренный ритм жизни, без стрессов и потрясений, а также уменьшение соли в рационе и регулярные физические упражнения несколько раз в неделю. </w:t>
      </w:r>
    </w:p>
    <w:p w14:paraId="51CC548C" w14:textId="77777777" w:rsidR="00C52910" w:rsidRDefault="00C52910" w:rsidP="0021357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4F8A192" w14:textId="615B3974" w:rsidR="00E96FA0" w:rsidRDefault="00E96FA0" w:rsidP="0021357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3B7F8B4" w14:textId="77777777" w:rsidR="00E96FA0" w:rsidRPr="00E96FA0" w:rsidRDefault="00E96FA0" w:rsidP="00213574">
      <w:pPr>
        <w:rPr>
          <w:rFonts w:ascii="Times New Roman" w:hAnsi="Times New Roman" w:cs="Times New Roman"/>
          <w:sz w:val="24"/>
          <w:szCs w:val="24"/>
          <w:lang w:val="ru-UA"/>
        </w:rPr>
      </w:pPr>
    </w:p>
    <w:p w14:paraId="2B930A6A" w14:textId="43035C53" w:rsidR="00F22B37" w:rsidRDefault="00F22B37" w:rsidP="0021357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2F9B17E" w14:textId="77777777" w:rsidR="00F22B37" w:rsidRPr="00F22B37" w:rsidRDefault="00F22B37" w:rsidP="0021357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FA99A33" w14:textId="77777777" w:rsidR="00B67E42" w:rsidRDefault="00B67E42" w:rsidP="0021357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01D9049" w14:textId="588D95AE" w:rsidR="00213574" w:rsidRDefault="00213574"/>
    <w:sectPr w:rsidR="00213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F2F99"/>
    <w:multiLevelType w:val="hybridMultilevel"/>
    <w:tmpl w:val="7DF0F9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102D1"/>
    <w:multiLevelType w:val="multilevel"/>
    <w:tmpl w:val="5638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85407"/>
    <w:multiLevelType w:val="multilevel"/>
    <w:tmpl w:val="BB74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9D7B0A"/>
    <w:multiLevelType w:val="multilevel"/>
    <w:tmpl w:val="14BA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513970"/>
    <w:multiLevelType w:val="multilevel"/>
    <w:tmpl w:val="A094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12A4C"/>
    <w:multiLevelType w:val="hybridMultilevel"/>
    <w:tmpl w:val="CB762946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73D31"/>
    <w:multiLevelType w:val="hybridMultilevel"/>
    <w:tmpl w:val="9F34F4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D51A4"/>
    <w:multiLevelType w:val="multilevel"/>
    <w:tmpl w:val="9BB61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F4"/>
    <w:rsid w:val="00213574"/>
    <w:rsid w:val="0039025F"/>
    <w:rsid w:val="005715F4"/>
    <w:rsid w:val="0062457C"/>
    <w:rsid w:val="00AD2C39"/>
    <w:rsid w:val="00B67E42"/>
    <w:rsid w:val="00C52910"/>
    <w:rsid w:val="00E96FA0"/>
    <w:rsid w:val="00F2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7DA4"/>
  <w15:chartTrackingRefBased/>
  <w15:docId w15:val="{DF3D0DF2-DBC6-46FA-B275-7A1DADC16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paragraph" w:styleId="a4">
    <w:name w:val="List Paragraph"/>
    <w:basedOn w:val="a"/>
    <w:uiPriority w:val="34"/>
    <w:qFormat/>
    <w:rsid w:val="00C52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342</Words>
  <Characters>2507</Characters>
  <Application>Microsoft Office Word</Application>
  <DocSecurity>0</DocSecurity>
  <Lines>61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Решетняк</dc:creator>
  <cp:keywords/>
  <dc:description/>
  <cp:lastModifiedBy>Денис Решетняк</cp:lastModifiedBy>
  <cp:revision>2</cp:revision>
  <dcterms:created xsi:type="dcterms:W3CDTF">2023-03-03T06:01:00Z</dcterms:created>
  <dcterms:modified xsi:type="dcterms:W3CDTF">2023-03-03T06:33:00Z</dcterms:modified>
</cp:coreProperties>
</file>