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6"/>
        <w:spacing w:before="240" w:after="120"/>
        <w:rPr/>
      </w:pPr>
      <w:r>
        <w:rPr/>
        <w:t>Фианит, циркон, цирконий — в чем разница?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Многие потребители считают, что цирконий и циркон — почти одно и то же понятие, синоним фианиту. Но это абсолютное заблуждение: все три определения обозначают совершенно разные понятия. Давайте разбираться.</w:t>
      </w:r>
    </w:p>
    <w:p>
      <w:pPr>
        <w:pStyle w:val="2"/>
        <w:rPr/>
      </w:pPr>
      <w:r>
        <w:rPr/>
        <w:t>Фианит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Синтетический минерал, полученный в Физическом Институте Академии Наук в 70-х годах ХХ века, получил свое название от сокращения — ФИАН.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1.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Камень синтезировали как аналог алмаза. Алмазная огранка искусственного камушка делает его практически неотличимым от бриллианта чистой воды. Добавления различных металлов позволяет придавать изделию различные оттенки, сегодня их насчитывается более двадцати.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2.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придания желтых оттенков в сырье добавляется медь; титан придает цвет от золотисто-коричневого до оранжевого, хром — изумрудно-зеленый. Последняя разработка — нежно-лавандовый оттенок, не </w:t>
      </w:r>
      <w:r>
        <w:rPr>
          <w:sz w:val="28"/>
          <w:szCs w:val="28"/>
        </w:rPr>
        <w:t>встречаемый</w:t>
      </w:r>
      <w:r>
        <w:rPr>
          <w:sz w:val="28"/>
          <w:szCs w:val="28"/>
        </w:rPr>
        <w:t xml:space="preserve"> в природе.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Фианит — термин, распространенный на постсоветском пространстве, в других странах минерал получил названия: кубический цирконий (из-за основы для синтеза вещества), джевалит, шелби, даймондскай.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В ювелирном деле быстро оценили преимущества фианита, используют его для декорирования изделий из золота и серебра.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3.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 искусственных алмазов очевидны:</w:t>
      </w:r>
    </w:p>
    <w:p>
      <w:pPr>
        <w:pStyle w:val="Style17"/>
        <w:numPr>
          <w:ilvl w:val="0"/>
          <w:numId w:val="1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дешевизна: фианиты выращивают в лабораториях со скоростью 1 см за час;</w:t>
      </w:r>
    </w:p>
    <w:p>
      <w:pPr>
        <w:pStyle w:val="Style17"/>
        <w:numPr>
          <w:ilvl w:val="0"/>
          <w:numId w:val="1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более совершенный вид: в натуральных бриллиантах встречаются примеси в виде сероватых или желтоватых вкраплений;</w:t>
      </w:r>
    </w:p>
    <w:p>
      <w:pPr>
        <w:pStyle w:val="Style17"/>
        <w:numPr>
          <w:ilvl w:val="0"/>
          <w:numId w:val="1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долговечность: синтезированный камень не подвержен вредным влияниям окружающей среды.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А главное — фианиты практически неотличимы от драгоценных камней: бриллиантов, рубинов, сапфиров, топазов или изумрудов. Только опытным ювелирам по силам различить природный материал от результата синтеза.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4.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Не имея больших средств, можно позволить себе шикарно выглядеть в аксессуарах с заменителем благородных минералов. Стоит только подобрать стильное и изысканное украшение и не переживать о его стоимости — кубический цирконий или фианитовые вставки в серебре может себе позволить каждый.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5.</w:t>
      </w:r>
    </w:p>
    <w:p>
      <w:pPr>
        <w:pStyle w:val="2"/>
        <w:rPr/>
      </w:pPr>
      <w:r>
        <w:rPr/>
        <w:t>Циркон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В отличие от фианита, циркон — природный камень золотисто-коричневого оттенка.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6.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Наиболее известные месторождения находятся на Шри-Ланке, Мадагаскаре, в странах Южной Америки. Некоторые разновидности добывают в Норвегии и Соединенных Штатах.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Ювелиры любят циркон из-за особенностей преломления света после огранки: он очень похож на бриллиантовое свечение. 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7.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Натуральный циркон можно отличить от фианитовых вставок по таким признакам:</w:t>
      </w:r>
    </w:p>
    <w:p>
      <w:pPr>
        <w:pStyle w:val="Style17"/>
        <w:numPr>
          <w:ilvl w:val="0"/>
          <w:numId w:val="2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он непрозрачный, может содержать включения и пустоты;</w:t>
      </w:r>
    </w:p>
    <w:p>
      <w:pPr>
        <w:pStyle w:val="Style17"/>
        <w:numPr>
          <w:ilvl w:val="0"/>
          <w:numId w:val="2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имеет небольшую плотность, потому намного легче синтетического аналога;</w:t>
      </w:r>
    </w:p>
    <w:p>
      <w:pPr>
        <w:pStyle w:val="Style17"/>
        <w:numPr>
          <w:ilvl w:val="0"/>
          <w:numId w:val="2"/>
        </w:numPr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часто содержит небольшую дозу радиоактивности, которую уловит даже любительский дозиметр.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Главное отличие — цена, натуральное стоит дороже.</w:t>
      </w:r>
    </w:p>
    <w:p>
      <w:pPr>
        <w:pStyle w:val="2"/>
        <w:rPr/>
      </w:pPr>
      <w:r>
        <w:rPr/>
        <w:t>Цирконий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Zr — цирконий — это металл серебристого цвета.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8.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Благодаря стойкости к воздействию различных сред широко используется в стоматологии и ортопедии, а также в авиастроительстве. Цирконий не имеет ничего общего с ювелирным делом.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9.</w:t>
      </w:r>
    </w:p>
    <w:p>
      <w:pPr>
        <w:pStyle w:val="Style17"/>
        <w:spacing w:before="0" w:after="140"/>
        <w:jc w:val="both"/>
        <w:rPr>
          <w:sz w:val="28"/>
        </w:rPr>
      </w:pPr>
      <w:r>
        <w:rPr>
          <w:sz w:val="28"/>
          <w:szCs w:val="28"/>
        </w:rPr>
        <w:t xml:space="preserve">Несмотря на схожесть названий, некоторые понятия очень различаются. Надеемся, эта статья поможет избежать потребителям смысловых ошибок, </w:t>
      </w:r>
      <w:r>
        <w:rPr>
          <w:sz w:val="28"/>
        </w:rPr>
        <w:t>и, заказав украшение с имитацией бриллианта, они получат желаемое.</w:t>
      </w:r>
    </w:p>
    <w:p>
      <w:pPr>
        <w:pStyle w:val="Style17"/>
        <w:spacing w:before="0" w:after="140"/>
        <w:jc w:val="both"/>
        <w:rPr>
          <w:rStyle w:val="Style15"/>
          <w:sz w:val="28"/>
          <w:szCs w:val="28"/>
        </w:rPr>
      </w:pPr>
      <w:r>
        <w:rPr>
          <w:sz w:val="28"/>
          <w:szCs w:val="28"/>
        </w:rPr>
        <w:t xml:space="preserve">Ссылка на проверку </w:t>
      </w:r>
      <w:hyperlink r:id="rId2">
        <w:r>
          <w:rPr>
            <w:rStyle w:val="Style15"/>
            <w:sz w:val="28"/>
            <w:szCs w:val="28"/>
          </w:rPr>
          <w:t>https://text.ru/antiplagiat/5cd5306452661</w:t>
        </w:r>
      </w:hyperlink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Теги: самоцветы, украшения, драгоценности, искусственные бриллианты, натуральные минералы, фианиты, циркон, цирконий</w:t>
      </w:r>
    </w:p>
    <w:sectPr>
      <w:type w:val="nextPage"/>
      <w:pgSz w:w="11906" w:h="16838"/>
      <w:pgMar w:left="1361" w:right="567" w:header="0" w:top="567" w:footer="0" w:bottom="56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Bookman Old Style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Заголовок 1"/>
    <w:basedOn w:val="Normal"/>
    <w:next w:val="Normal"/>
    <w:pPr>
      <w:keepNext/>
      <w:keepLines/>
      <w:widowControl/>
      <w:spacing w:lineRule="auto" w:line="276"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Заголовок 2"/>
    <w:basedOn w:val="Style16"/>
    <w:p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Style12">
    <w:name w:val="Основной шрифт абзаца"/>
    <w:rPr/>
  </w:style>
  <w:style w:type="character" w:styleId="FontStyle11">
    <w:name w:val="Font Style11"/>
    <w:basedOn w:val="Style12"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basedOn w:val="Style12"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basedOn w:val="Style12"/>
    <w:rPr>
      <w:rFonts w:ascii="Bookman Old Style" w:hAnsi="Bookman Old Style" w:cs="Bookman Old Style"/>
      <w:sz w:val="14"/>
      <w:szCs w:val="14"/>
    </w:rPr>
  </w:style>
  <w:style w:type="character" w:styleId="FontStyle14">
    <w:name w:val="Font Style14"/>
    <w:basedOn w:val="Style12"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basedOn w:val="Style12"/>
    <w:rPr>
      <w:rFonts w:ascii="Times New Roman" w:hAnsi="Times New Roman" w:cs="Times New Roman"/>
      <w:spacing w:val="-10"/>
      <w:sz w:val="20"/>
      <w:szCs w:val="20"/>
    </w:rPr>
  </w:style>
  <w:style w:type="character" w:styleId="HTML">
    <w:name w:val="Стандартный HTML Знак"/>
    <w:basedOn w:val="Style12"/>
    <w:rPr>
      <w:rFonts w:ascii="Courier New" w:hAnsi="Courier New" w:eastAsia="Times New Roman" w:cs="Courier New"/>
      <w:sz w:val="20"/>
      <w:szCs w:val="20"/>
    </w:rPr>
  </w:style>
  <w:style w:type="character" w:styleId="11">
    <w:name w:val="Заголовок 1 Знак"/>
    <w:basedOn w:val="Style12"/>
    <w:rPr>
      <w:rFonts w:ascii="Cambria" w:hAnsi="Cambria" w:cs="Cambria"/>
      <w:b/>
      <w:bCs/>
      <w:color w:val="365F91"/>
      <w:sz w:val="28"/>
      <w:szCs w:val="28"/>
    </w:rPr>
  </w:style>
  <w:style w:type="character" w:styleId="FontStyle">
    <w:name w:val="Font Style"/>
    <w:rPr>
      <w:color w:val="000000"/>
      <w:sz w:val="20"/>
      <w:szCs w:val="20"/>
    </w:rPr>
  </w:style>
  <w:style w:type="character" w:styleId="Style13">
    <w:name w:val="Маркеры списка"/>
    <w:rPr>
      <w:rFonts w:ascii="OpenSymbol" w:hAnsi="OpenSymbol" w:eastAsia="OpenSymbol" w:cs="OpenSymbol"/>
    </w:rPr>
  </w:style>
  <w:style w:type="character" w:styleId="Style14">
    <w:name w:val="Выделение жирным"/>
    <w:rPr>
      <w:b/>
      <w:bCs/>
    </w:rPr>
  </w:style>
  <w:style w:type="character" w:styleId="ListLabel1">
    <w:name w:val="ListLabel 1"/>
    <w:rPr>
      <w:rFonts w:cs="Symbol"/>
    </w:rPr>
  </w:style>
  <w:style w:type="character" w:styleId="DefaultParagraphFont">
    <w:name w:val="Default Paragraph Font"/>
    <w:rPr/>
  </w:style>
  <w:style w:type="character" w:styleId="Style15">
    <w:name w:val="Интернет-ссылка"/>
    <w:basedOn w:val="DefaultParagraphFont"/>
    <w:rPr>
      <w:color w:val="0000FF"/>
      <w:u w:val="single"/>
      <w:lang w:val="zxx" w:eastAsia="zxx" w:bidi="zxx"/>
    </w:rPr>
  </w:style>
  <w:style w:type="character" w:styleId="ListLabel16">
    <w:name w:val="ListLabel 16"/>
    <w:rPr>
      <w:rFonts w:cs="Symbol"/>
    </w:rPr>
  </w:style>
  <w:style w:type="character" w:styleId="ListLabel17">
    <w:name w:val="ListLabel 17"/>
    <w:rPr>
      <w:rFonts w:cs="OpenSymbol"/>
    </w:rPr>
  </w:style>
  <w:style w:type="character" w:styleId="ListLabel18">
    <w:name w:val="ListLabel 18"/>
    <w:rPr>
      <w:rFonts w:cs="Symbol"/>
    </w:rPr>
  </w:style>
  <w:style w:type="character" w:styleId="ListLabel19">
    <w:name w:val="ListLabel 19"/>
    <w:rPr>
      <w:rFonts w:cs="OpenSymbol"/>
    </w:rPr>
  </w:style>
  <w:style w:type="character" w:styleId="ListLabel20">
    <w:name w:val="ListLabel 20"/>
    <w:rPr>
      <w:rFonts w:cs="Symbol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FreeSans"/>
    </w:rPr>
  </w:style>
  <w:style w:type="paragraph" w:styleId="Style110">
    <w:name w:val="Style1"/>
    <w:basedOn w:val="Normal"/>
    <w:pPr>
      <w:spacing w:lineRule="exact" w:line="277"/>
      <w:ind w:left="0" w:right="0" w:firstLine="691"/>
      <w:jc w:val="both"/>
    </w:pPr>
    <w:rPr/>
  </w:style>
  <w:style w:type="paragraph" w:styleId="Style21">
    <w:name w:val="Style2"/>
    <w:basedOn w:val="Normal"/>
    <w:pPr>
      <w:spacing w:lineRule="exact" w:line="277"/>
      <w:ind w:left="0" w:right="0" w:firstLine="773"/>
      <w:jc w:val="both"/>
    </w:pPr>
    <w:rPr/>
  </w:style>
  <w:style w:type="paragraph" w:styleId="Style31">
    <w:name w:val="Style3"/>
    <w:basedOn w:val="Normal"/>
    <w:pPr>
      <w:spacing w:lineRule="exact" w:line="278"/>
      <w:jc w:val="both"/>
    </w:pPr>
    <w:rPr/>
  </w:style>
  <w:style w:type="paragraph" w:styleId="Style41">
    <w:name w:val="Style4"/>
    <w:basedOn w:val="Normal"/>
    <w:pPr>
      <w:spacing w:lineRule="exact" w:line="277"/>
      <w:ind w:left="0" w:right="0" w:firstLine="696"/>
    </w:pPr>
    <w:rPr/>
  </w:style>
  <w:style w:type="paragraph" w:styleId="HTML1">
    <w:name w:val="Стандартный HTML"/>
    <w:basedOn w:val="Normal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Style22">
    <w:name w:val="Заглавие"/>
    <w:basedOn w:val="Style16"/>
    <w:pPr/>
    <w:rPr/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xt.ru/antiplagiat/5cd5306452661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2013-01-02T16:15:00Z</dcterms:created>
  <dc:creator>V2Znv</dc:creator>
  <dc:language>ru-RU</dc:language>
  <cp:lastModifiedBy>giv_vaas</cp:lastModifiedBy>
  <cp:lastPrinted>2012-12-29T09:56:00Z</cp:lastPrinted>
  <dcterms:modified xsi:type="dcterms:W3CDTF">2013-01-02T16:15:00Z</dcterms:modified>
  <cp:revision>2</cp:revision>
</cp:coreProperties>
</file>