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CB" w:rsidRDefault="00DF6FCB" w:rsidP="00DF6FCB">
      <w:pPr>
        <w:shd w:val="clear" w:color="auto" w:fill="FFFFFF"/>
        <w:spacing w:after="100" w:afterAutospacing="1" w:line="240" w:lineRule="auto"/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472267" w:rsidRPr="00494915" w:rsidRDefault="00472267" w:rsidP="0047226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 w:rsidRPr="00016E2F"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  <w:t>Смазочные материалы</w:t>
      </w:r>
    </w:p>
    <w:p w:rsidR="00472267" w:rsidRDefault="00472267" w:rsidP="00472267">
      <w:pPr>
        <w:shd w:val="clear" w:color="auto" w:fill="FFFFFF"/>
        <w:spacing w:after="100" w:afterAutospacing="1" w:line="240" w:lineRule="auto"/>
        <w:rPr>
          <w:rFonts w:ascii="Trebuchet MS" w:hAnsi="Trebuchet MS"/>
          <w:b/>
          <w:color w:val="222222"/>
          <w:sz w:val="40"/>
          <w:szCs w:val="40"/>
          <w:shd w:val="clear" w:color="auto" w:fill="FFFFFF"/>
        </w:rPr>
      </w:pPr>
      <w:r>
        <w:rPr>
          <w:noProof/>
        </w:rPr>
        <w:drawing>
          <wp:inline distT="0" distB="0" distL="0" distR="0">
            <wp:extent cx="4667250" cy="2328261"/>
            <wp:effectExtent l="19050" t="0" r="0" b="0"/>
            <wp:docPr id="8" name="Рисунок 13" descr="Основные виды смазочных материа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сновные виды смазочных материал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347" cy="232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267" w:rsidRDefault="00472267" w:rsidP="00472267">
      <w:pPr>
        <w:shd w:val="clear" w:color="auto" w:fill="FFFFFF"/>
        <w:spacing w:after="100" w:afterAutospacing="1" w:line="240" w:lineRule="auto"/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Динамичное развитие в машиностроении диктует новые, современные  требования к смазочным материалам для транспортных средств. Наряду с базовым предназначением, новое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поколении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моторных масел и смазок успешно справляется с такими функциями, как экономия расхода топлива, уменьшение выбросов от выхлопных газов в атмосферу, повышение износостойкости двигателя, увеличение срока эксплуатационного периода транспортного средства. Основными принципами, которым следует руководствоваться, при выборе смазочных материалов, это их подлинность и оригинальность.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spellStart"/>
      <w:r w:rsidRPr="00A02AC8"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>Асортимент</w:t>
      </w:r>
      <w:proofErr w:type="spellEnd"/>
      <w:r w:rsidRPr="00A02AC8"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 xml:space="preserve"> представленный в и</w:t>
      </w:r>
      <w:r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 xml:space="preserve">нтернет </w:t>
      </w:r>
      <w:proofErr w:type="gramStart"/>
      <w:r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>-м</w:t>
      </w:r>
      <w:proofErr w:type="gramEnd"/>
      <w:r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>агазине https://ksoil</w:t>
      </w:r>
      <w:r w:rsidRPr="00A02AC8"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 xml:space="preserve"> Смазочные материалы</w:t>
      </w:r>
    </w:p>
    <w:p w:rsidR="00472267" w:rsidRDefault="00472267" w:rsidP="00472267">
      <w:pPr>
        <w:shd w:val="clear" w:color="auto" w:fill="FFFFFF"/>
        <w:spacing w:after="100" w:afterAutospacing="1" w:line="240" w:lineRule="auto"/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3571875" cy="2464594"/>
            <wp:effectExtent l="19050" t="0" r="9525" b="0"/>
            <wp:docPr id="9" name="Рисунок 16" descr="Смазочные матери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мазочные материал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464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267" w:rsidRPr="00A02AC8" w:rsidRDefault="00472267" w:rsidP="0047226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uk-UA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На сайте </w:t>
      </w:r>
      <w:proofErr w:type="spellStart"/>
      <w:proofErr w:type="gramStart"/>
      <w:r w:rsidRPr="00A02AC8">
        <w:rPr>
          <w:rFonts w:ascii="Trebuchet MS" w:hAnsi="Trebuchet MS"/>
          <w:color w:val="1F497D" w:themeColor="text2"/>
          <w:sz w:val="20"/>
          <w:szCs w:val="20"/>
          <w:shd w:val="clear" w:color="auto" w:fill="FFFFFF"/>
        </w:rPr>
        <w:t>интернет-магазина</w:t>
      </w:r>
      <w:proofErr w:type="spellEnd"/>
      <w:proofErr w:type="gramEnd"/>
      <w:r w:rsidRPr="00A02AC8">
        <w:rPr>
          <w:rFonts w:ascii="Trebuchet MS" w:hAnsi="Trebuchet MS"/>
          <w:color w:val="1F497D" w:themeColor="text2"/>
          <w:sz w:val="20"/>
          <w:szCs w:val="20"/>
          <w:shd w:val="clear" w:color="auto" w:fill="FFFFFF"/>
        </w:rPr>
        <w:t xml:space="preserve"> https://ksoil Смазочные материалы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представлен разнообразный выбор масла и смазок для автомобилей, в широком ценовом диапазоне.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A02AC8">
        <w:rPr>
          <w:rFonts w:ascii="Trebuchet MS" w:hAnsi="Trebuchet MS"/>
          <w:color w:val="1F497D" w:themeColor="text2"/>
          <w:sz w:val="20"/>
          <w:szCs w:val="20"/>
          <w:shd w:val="clear" w:color="auto" w:fill="FFFFFF"/>
        </w:rPr>
        <w:t>Смазочные материалы https://ksoil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состоят из высококачественных масел и присадок, выполненных по инновационным технологиям.  Что позволяет им выполнять все свои функции в полном объёме. Обеспечивать качество и безопасность при эксплуатации транспортного средства.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На сайте каталога магазина предоставлена продукция от ведущих мировых брендов с безупречной репутацией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Abarth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Audi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Aro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Acura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(USA / CAN),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Aston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Martin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Alfa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Romeo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Asia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многие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другие.  Все смазочные материалы обладают сертификатами, подтверждающими их подлинность и оригинальность.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 интернет магазине представлена следующая продукция: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моторные масла для легковых автомобилей, автобусов, лёгких и габаритных грузовиков, строительной и спецтехники;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смазки;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транмиссионные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масла;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гидравлические масла и жидкости;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индустриальные масла;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прочие масла.</w:t>
      </w:r>
      <w:proofErr w:type="gramEnd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Все смазочные материалы, представленные в магазине отвечают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международным стандартам качества и экологическим нормам. Изготовлены с учётом всех требований по технике безопасности и противопожарных правил.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934FAD">
        <w:rPr>
          <w:rFonts w:ascii="Trebuchet MS" w:hAnsi="Trebuchet MS"/>
          <w:b/>
          <w:color w:val="222222"/>
          <w:sz w:val="24"/>
          <w:szCs w:val="24"/>
          <w:shd w:val="clear" w:color="auto" w:fill="FFFFFF"/>
        </w:rPr>
        <w:t>Преимущества, которыми обладают Смазочные материалы https://ksoil</w:t>
      </w:r>
      <w:r w:rsidRPr="00934FAD">
        <w:rPr>
          <w:rFonts w:ascii="Trebuchet MS" w:hAnsi="Trebuchet MS"/>
          <w:color w:val="222222"/>
          <w:sz w:val="20"/>
          <w:szCs w:val="20"/>
          <w:shd w:val="clear" w:color="auto" w:fill="FFFFFF"/>
        </w:rPr>
        <w:br/>
      </w:r>
      <w:r w:rsidRPr="00934FAD">
        <w:rPr>
          <w:rFonts w:ascii="Trebuchet MS" w:hAnsi="Trebuchet MS"/>
          <w:color w:val="1F497D" w:themeColor="text2"/>
          <w:sz w:val="20"/>
          <w:szCs w:val="20"/>
          <w:shd w:val="clear" w:color="auto" w:fill="FFFFFF"/>
        </w:rPr>
        <w:t>Смазочные материалы https://ksoil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обладают рядом преимуществ: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обеспечение высокой производительности;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гарантия надежной защиты от коррозии двигателя;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обеспечение длительного срока эксплуатации коробки передач;         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минимизация выбросов в атмосферу выхлопных газов;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- повышение износостойкости всего транспортного средства в целом.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Интернет-магазин гарантирует оригинальное качество, предлагаемых смазочных материалов. Только сертифицированные масла, смазки и присадки. Предоставляет гарантию от производителя. Звоните и заказывайте уже сейчас.</w:t>
      </w:r>
    </w:p>
    <w:p w:rsidR="006F20D0" w:rsidRDefault="006F20D0"/>
    <w:sectPr w:rsidR="006F20D0" w:rsidSect="00102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5985"/>
    <w:multiLevelType w:val="hybridMultilevel"/>
    <w:tmpl w:val="F4EC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D2100"/>
    <w:multiLevelType w:val="multilevel"/>
    <w:tmpl w:val="7DF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42C0D"/>
    <w:multiLevelType w:val="multilevel"/>
    <w:tmpl w:val="3B7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A65EA0"/>
    <w:multiLevelType w:val="multilevel"/>
    <w:tmpl w:val="B2B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8664C"/>
    <w:multiLevelType w:val="hybridMultilevel"/>
    <w:tmpl w:val="E01E7A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021D0"/>
    <w:multiLevelType w:val="hybridMultilevel"/>
    <w:tmpl w:val="B17C9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93F7C"/>
    <w:multiLevelType w:val="multilevel"/>
    <w:tmpl w:val="882C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4E2D83"/>
    <w:multiLevelType w:val="multilevel"/>
    <w:tmpl w:val="6A0E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7A9"/>
    <w:rsid w:val="000167A9"/>
    <w:rsid w:val="000C25C8"/>
    <w:rsid w:val="00102951"/>
    <w:rsid w:val="00397A4F"/>
    <w:rsid w:val="00472267"/>
    <w:rsid w:val="006757F5"/>
    <w:rsid w:val="006F20D0"/>
    <w:rsid w:val="00DF6FCB"/>
    <w:rsid w:val="00EA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51"/>
  </w:style>
  <w:style w:type="paragraph" w:styleId="1">
    <w:name w:val="heading 1"/>
    <w:basedOn w:val="a"/>
    <w:next w:val="a"/>
    <w:link w:val="10"/>
    <w:uiPriority w:val="9"/>
    <w:qFormat/>
    <w:rsid w:val="000167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link w:val="20"/>
    <w:uiPriority w:val="9"/>
    <w:unhideWhenUsed/>
    <w:qFormat/>
    <w:rsid w:val="00016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7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0167A9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0167A9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a3">
    <w:name w:val="Normal (Web)"/>
    <w:basedOn w:val="a"/>
    <w:uiPriority w:val="99"/>
    <w:semiHidden/>
    <w:unhideWhenUsed/>
    <w:rsid w:val="0001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DF6FCB"/>
    <w:pPr>
      <w:spacing w:after="0" w:line="240" w:lineRule="auto"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DF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2022-05-20T06:04:00Z</dcterms:created>
  <dcterms:modified xsi:type="dcterms:W3CDTF">2022-05-23T06:25:00Z</dcterms:modified>
</cp:coreProperties>
</file>