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2A96F92" wp14:paraId="0116C8BC" wp14:textId="69AE7BC8">
      <w:pPr>
        <w:pStyle w:val="Heading2"/>
        <w:shd w:val="clear" w:color="auto" w:fill="FFFFFF" w:themeFill="background1"/>
        <w:spacing w:before="0" w:beforeAutospacing="off"/>
      </w:pPr>
    </w:p>
    <w:p xmlns:wp14="http://schemas.microsoft.com/office/word/2010/wordml" w:rsidP="62A96F92" wp14:paraId="342A7828" wp14:textId="1E675B92">
      <w:pPr>
        <w:pStyle w:val="Heading2"/>
        <w:shd w:val="clear" w:color="auto" w:fill="FFFFFF" w:themeFill="background1"/>
        <w:spacing w:before="0" w:beforeAutospacing="off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32"/>
          <w:szCs w:val="32"/>
          <w:lang w:val="ru-RU"/>
        </w:rPr>
      </w:pP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Криптобиржа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Binance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: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блокування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українських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>акаунтів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8"/>
          <w:szCs w:val="28"/>
          <w:lang w:val="ru-RU"/>
        </w:rPr>
        <w:t xml:space="preserve"> – фейк?</w:t>
      </w:r>
    </w:p>
    <w:p xmlns:wp14="http://schemas.microsoft.com/office/word/2010/wordml" w:rsidP="62A96F92" wp14:paraId="33B4A082" wp14:textId="5C4FF049">
      <w:pPr>
        <w:pStyle w:val="Normal"/>
        <w:rPr>
          <w:noProof w:val="0"/>
          <w:lang w:val="ru-RU"/>
        </w:rPr>
      </w:pPr>
    </w:p>
    <w:p xmlns:wp14="http://schemas.microsoft.com/office/word/2010/wordml" wp14:paraId="49A950A4" wp14:textId="67B44939"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1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березня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ЗМІ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оприлюднили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інформацію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масові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блокування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та 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видалення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акаунтів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українських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користувачів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криптобіржі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Binance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.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Проте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представник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платформи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у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коментарі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ForkLog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заперечив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цю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проблему для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всіх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клієнтів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регіону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p14:paraId="47272713" wp14:textId="298A935B"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Binance не вживає жодних спеціальних заходів щодо користувачів з України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, – наголосив він.</w:t>
      </w:r>
    </w:p>
    <w:p xmlns:wp14="http://schemas.microsoft.com/office/word/2010/wordml" wp14:paraId="50B22BCE" wp14:textId="533A0449"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З метою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дотримання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регуляторних</w:t>
      </w:r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норм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Binance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співпрацює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правоохоронними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органами у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розслідуваннях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злочинів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пов'язаних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з криптовалютами.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Це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може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потребувати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тимчасового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блокування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акаунтів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якщо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є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підстави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вважати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,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що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їх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власники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порушують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Умови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використання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 xml:space="preserve"> 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біржі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.</w:t>
      </w:r>
    </w:p>
    <w:p xmlns:wp14="http://schemas.microsoft.com/office/word/2010/wordml" wp14:paraId="3E0E931E" wp14:textId="2271ED4E">
      <w:r w:rsidRPr="62A96F92" w:rsidR="62A96F92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Правоохоронним органам часто доводиться заморожувати кілька акаунтів, щоб визначити, які з них пов'язані з розслідуванням, а які ні. На жаль, це може призвести до тимчасового блокування акаунтів невинних користувачів</w:t>
      </w:r>
      <w:r w:rsidRPr="62A96F92" w:rsidR="62A96F92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1F1F1F"/>
          <w:sz w:val="24"/>
          <w:szCs w:val="24"/>
          <w:lang w:val="ru-RU"/>
        </w:rPr>
        <w:t>, – пояснив представник Binance.</w:t>
      </w:r>
    </w:p>
    <w:p xmlns:wp14="http://schemas.microsoft.com/office/word/2010/wordml" w:rsidP="62A96F92" wp14:paraId="501817AE" wp14:textId="2D51B148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615790C"/>
    <w:rsid w:val="3615790C"/>
    <w:rsid w:val="62A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5790C"/>
  <w15:chartTrackingRefBased/>
  <w15:docId w15:val="{897F7435-D9E4-4D74-B87C-489A060351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eading2Char" w:customStyle="1" mc:Ignorable="w14">
    <w:name xmlns:w="http://schemas.openxmlformats.org/wordprocessingml/2006/main" w:val="Heading 2 Char"/>
    <w:basedOn xmlns:w="http://schemas.openxmlformats.org/wordprocessingml/2006/main" w:val="DefaultParagraphFont"/>
    <w:link xmlns:w="http://schemas.openxmlformats.org/wordprocessingml/2006/main" w:val="Heading2"/>
    <w:uiPriority xmlns:w="http://schemas.openxmlformats.org/wordprocessingml/2006/main" w:val="9"/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xmlns:w14="http://schemas.microsoft.com/office/word/2010/wordml" xmlns:mc="http://schemas.openxmlformats.org/markup-compatibility/2006" xmlns:w="http://schemas.openxmlformats.org/wordprocessingml/2006/main" w:type="paragraph" w:styleId="Heading2" mc:Ignorable="w14">
    <w:name xmlns:w="http://schemas.openxmlformats.org/wordprocessingml/2006/main" w:val="heading 2"/>
    <w:basedOn xmlns:w="http://schemas.openxmlformats.org/wordprocessingml/2006/main" w:val="Normal"/>
    <w:next xmlns:w="http://schemas.openxmlformats.org/wordprocessingml/2006/main" w:val="Normal"/>
    <w:link xmlns:w="http://schemas.openxmlformats.org/wordprocessingml/2006/main" w:val="Heading2Char"/>
    <w:uiPriority xmlns:w="http://schemas.openxmlformats.org/wordprocessingml/2006/main" w:val="9"/>
    <w:unhideWhenUsed xmlns:w="http://schemas.openxmlformats.org/wordprocessingml/2006/main"/>
    <w:qFormat xmlns:w="http://schemas.openxmlformats.org/wordprocessingml/2006/main"/>
    <w:pPr xmlns:w="http://schemas.openxmlformats.org/wordprocessingml/2006/main">
      <w:keepNext xmlns:w="http://schemas.openxmlformats.org/wordprocessingml/2006/main"/>
      <w:keepLines xmlns:w="http://schemas.openxmlformats.org/wordprocessingml/2006/main"/>
      <w:spacing xmlns:w="http://schemas.openxmlformats.org/wordprocessingml/2006/main" w:before="40" w:after="0"/>
      <w:outlineLvl xmlns:w="http://schemas.openxmlformats.org/wordprocessingml/2006/main" w:val="1"/>
    </w:pPr>
    <w:rPr xmlns:w="http://schemas.openxmlformats.org/wordprocessingml/2006/main"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2024-03-01T16:03:09.0511887Z</dcterms:created>
  <dcterms:modified xsi:type="dcterms:W3CDTF">2024-03-01T16:07:57.3759634Z</dcterms:modified>
  <dc:creator>Соня Дмитерко</dc:creator>
  <lastModifiedBy>Соня Дмитерко</lastModifiedBy>
</coreProperties>
</file>