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  <w:t xml:space="preserve">тайтл: Кран для кухні: кращі моделі. - Блог TUK-TUK.UA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  <w:t xml:space="preserve">дескріпшн: Кухонний змішувач: яку модель вибрати? Змішувач для кухні на дві води. Змішувач для кухні з гнучким зливом. Кран кухонний з сенсорним управлінням. Кран для кухні з аератором. Змішувач для кухні чорний, сірий, білий, бежевий. Блог інтернет-магазину TUK-TUK.ua </w:t>
      </w:r>
      <w:sdt>
        <w:sdtPr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rtl w:val="0"/>
            </w:rPr>
            <w:t xml:space="preserve">✔</w:t>
          </w:r>
        </w:sdtContent>
      </w:sdt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Статті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від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дизайнерів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🎨</w:t>
      </w:r>
      <w:r w:rsidDel="00000000" w:rsidR="00000000" w:rsidRPr="00000000">
        <w:rPr>
          <w:rtl w:val="0"/>
        </w:rPr>
        <w:t xml:space="preserve"> Поради щодо вибору та огляди товарів для дому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🏠</w:t>
      </w:r>
      <w:r w:rsidDel="00000000" w:rsidR="00000000" w:rsidRPr="00000000">
        <w:rPr>
          <w:rtl w:val="0"/>
        </w:rPr>
        <w:t xml:space="preserve"> Меблі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🛋</w:t>
      </w:r>
      <w:r w:rsidDel="00000000" w:rsidR="00000000" w:rsidRPr="00000000">
        <w:rPr>
          <w:rtl w:val="0"/>
        </w:rPr>
        <w:t xml:space="preserve"> Лампи і світильники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💡</w:t>
      </w:r>
      <w:r w:rsidDel="00000000" w:rsidR="00000000" w:rsidRPr="00000000">
        <w:rPr>
          <w:rtl w:val="0"/>
        </w:rPr>
        <w:t xml:space="preserve"> Текстиль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🛍</w:t>
      </w:r>
      <w:r w:rsidDel="00000000" w:rsidR="00000000" w:rsidRPr="00000000">
        <w:rPr>
          <w:rtl w:val="0"/>
        </w:rPr>
        <w:t xml:space="preserve"> Сантехніка </w:t>
      </w:r>
      <w:r w:rsidDel="00000000" w:rsidR="00000000" w:rsidRPr="00000000">
        <w:rPr>
          <w:rFonts w:ascii="Quattrocento Sans" w:cs="Quattrocento Sans" w:eastAsia="Quattrocento Sans" w:hAnsi="Quattrocento Sans"/>
          <w:rtl w:val="0"/>
        </w:rPr>
        <w:t xml:space="preserve">🛁</w:t>
      </w:r>
      <w:r w:rsidDel="00000000" w:rsidR="00000000" w:rsidRPr="00000000">
        <w:rPr>
          <w:rtl w:val="0"/>
        </w:rPr>
        <w:t xml:space="preserve"> Читай найцікавіше на  </w:t>
      </w:r>
      <w:r w:rsidDel="00000000" w:rsidR="00000000" w:rsidRPr="00000000">
        <w:rPr>
          <w:rFonts w:ascii="Cambria Math" w:cs="Cambria Math" w:eastAsia="Cambria Math" w:hAnsi="Cambria Math"/>
          <w:rtl w:val="0"/>
        </w:rPr>
        <w:t xml:space="preserve">▶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ТУК</w:t>
      </w:r>
      <w:r w:rsidDel="00000000" w:rsidR="00000000" w:rsidRPr="00000000">
        <w:rPr>
          <w:rtl w:val="0"/>
        </w:rPr>
        <w:t xml:space="preserve">у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/>
      </w:pPr>
      <w:r w:rsidDel="00000000" w:rsidR="00000000" w:rsidRPr="00000000">
        <w:rPr>
          <w:rtl w:val="0"/>
        </w:rPr>
        <w:t xml:space="preserve">Змішувач на кухню: 5 кращих моделей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Чим ви найчастіше користуєтеся на кухні? Холодильником? Посудом? Столовими приборами? Змішувачем! Кухонний кран відкривається десятки разів щодня: миємо посуд, продукти, руки після готування і т.д. Тому так важливо, щоб він був функціональним, зручним і довговічним.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Але який кран для кухні вибрати? Адже сьогодні в магазинах представлені сотні варіантів. Ми підготували рейтинг найбільш практичних і стильних моделей.</w:t>
      </w:r>
    </w:p>
    <w:p w:rsidR="00000000" w:rsidDel="00000000" w:rsidP="00000000" w:rsidRDefault="00000000" w:rsidRPr="00000000" w14:paraId="00000008">
      <w:pPr>
        <w:pStyle w:val="Heading2"/>
        <w:rPr/>
      </w:pPr>
      <w:r w:rsidDel="00000000" w:rsidR="00000000" w:rsidRPr="00000000">
        <w:rPr>
          <w:rtl w:val="0"/>
        </w:rPr>
        <w:t xml:space="preserve">Змішувач для кухні на дві води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Якість водопровідної води абсолютно у всіх містах України погана. Вже давно воду з-під крана не можна пити, вона не дуже добре позначається на якості шкіри, якщо нею регулярно вмиватися, та й побутова техніка (пральні машини, посудомийки) може постраждати від зайвої жорсткості.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Тому багато хто давно встановив у себе вдома стаціонарні водопровідні фільтри. Стандартно для фільтрованої води підключають окремий кран. Але це виглядає частіше за все не дуже естетично і ускладнює миття мийки.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Вирішити цю проблему дозволяє кухонний змішувач на дві води. З його допомогою можна користуватися звичайною водопровідною і фільтрованою водою через один вилив. При цьому очищена і неочищена вода не змішуються, тому що всередині виливу вони проходять по різним відсікам, а виходять через різні отвори. У таких моделях є два важелі: один для звичайної води, другий - для відфільтрованої. Часто продається такий змішувач для кухні з фільтром в комплекті.</w:t>
      </w:r>
    </w:p>
    <w:p w:rsidR="00000000" w:rsidDel="00000000" w:rsidP="00000000" w:rsidRDefault="00000000" w:rsidRPr="00000000" w14:paraId="0000000C">
      <w:pPr>
        <w:pStyle w:val="Heading2"/>
        <w:rPr/>
      </w:pPr>
      <w:r w:rsidDel="00000000" w:rsidR="00000000" w:rsidRPr="00000000">
        <w:rPr>
          <w:rtl w:val="0"/>
        </w:rPr>
        <w:t xml:space="preserve">Змішувач для кухні з гнучким виливом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Коли подібні крани з'явилися на наших кухнях, багато господинь з полегшенням зітхнули. Адже гнучкий вилив дозволяє ретельніше споліскувати вимитий посуд, з ним набагато зручніше мити каструлі, сковороди і саму мийку. Крім того, гусак крана можна підняти, щоб поставити в мийку велику каструлю, або витягнути його і налити повну каструлю води, коли вона стоїть поруч з мийкою, а не в ній.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  <w:t xml:space="preserve">Є два види подібних кранів: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Змішувач з цільним гнучким гусаком, який зроблений з харчового силікону.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Кран з телескопічним виливом, оснащеним висувною лійкою.</w:t>
      </w:r>
    </w:p>
    <w:p w:rsidR="00000000" w:rsidDel="00000000" w:rsidP="00000000" w:rsidRDefault="00000000" w:rsidRPr="00000000" w14:paraId="00000011">
      <w:pPr>
        <w:pStyle w:val="Heading2"/>
        <w:rPr/>
      </w:pPr>
      <w:r w:rsidDel="00000000" w:rsidR="00000000" w:rsidRPr="00000000">
        <w:rPr>
          <w:rtl w:val="0"/>
        </w:rPr>
        <w:t xml:space="preserve">Кухонний змішувач з сенсорним управлінням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  <w:t xml:space="preserve">Принцип роботи такого крана простий: у нього немає звичних важелів і вентилів, замість них - сенсорне керування увімкненням і вимкненням води. Регулювання температури зазвичай налаштовується термодатчиком.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 xml:space="preserve">Головний плюс безконтактного управління - це те, що ви можете регулювати подачу води, якщо ваші руки зайняті або сильно забруднені.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  <w:t xml:space="preserve">Найчастіше виробники пропонують два варіанти реалізації безконтактного управління: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Інфрачервоний датчик, який спрацьовує, коли ви підносите руки до виливу. Вода вимикається, коли ви забираєте руки. Такий механізм дозволяє додатково економити воду.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59" w:lineRule="auto"/>
        <w:ind w:left="720" w:right="0" w:hanging="360"/>
        <w:jc w:val="left"/>
        <w:rPr/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Управління торканням. Для включення або виключення води потрібно тильною стороною долоні легко торкнутися певної частини змішувача.</w:t>
      </w:r>
    </w:p>
    <w:p w:rsidR="00000000" w:rsidDel="00000000" w:rsidP="00000000" w:rsidRDefault="00000000" w:rsidRPr="00000000" w14:paraId="00000017">
      <w:pPr>
        <w:pStyle w:val="Heading2"/>
        <w:rPr/>
      </w:pPr>
      <w:r w:rsidDel="00000000" w:rsidR="00000000" w:rsidRPr="00000000">
        <w:rPr>
          <w:rtl w:val="0"/>
        </w:rPr>
        <w:t xml:space="preserve">Кран кухонний з аерацією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Технологія аерації води не нова. На ринку вже давно можна знайти окремі насадки-аератори, які встановлюються на будь-який кран. Але зараз виробники сантехніки випускають моделі відразу з функцією аерації.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  <w:t xml:space="preserve">Аератор на змішувачі - відмінний спосіб для помітної економії води. Він являє собою спеціальну насадку, яка одягається на вилив, у вигляді дрібної сітки (візуально схожа на душову лійку). Аератор знижує інтенсивність струменя, розділяючи його на безліч тонких цівок і насичуючи їх повітрям. Тим самим запобігає перевитратам води.</w:t>
      </w:r>
    </w:p>
    <w:p w:rsidR="00000000" w:rsidDel="00000000" w:rsidP="00000000" w:rsidRDefault="00000000" w:rsidRPr="00000000" w14:paraId="0000001A">
      <w:pPr>
        <w:pStyle w:val="Heading2"/>
        <w:rPr/>
      </w:pPr>
      <w:r w:rsidDel="00000000" w:rsidR="00000000" w:rsidRPr="00000000">
        <w:rPr>
          <w:rtl w:val="0"/>
        </w:rPr>
        <w:t xml:space="preserve">Кольоровий кухонний змішувач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Додаткові корисні функції в крані для кухні - це важливо. Але він також повинен бути візуально привабливим, вписуватися в інтер'єр кухні. Звичні всім хромовані моделі універсальні, так як добре поєднуються абсолютно зі всіма матеріалами. Але варто визнати, що вони вже приїлися.</w:t>
      </w:r>
    </w:p>
    <w:p w:rsidR="00000000" w:rsidDel="00000000" w:rsidP="00000000" w:rsidRDefault="00000000" w:rsidRPr="00000000" w14:paraId="0000001C">
      <w:pPr>
        <w:rPr/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  <w:t xml:space="preserve">Один з головних трендів в сантехніці в останні пару років - це кольоровий змішувач для кухні (чорний при цьому один з найпопулярніших кольорів).</w:t>
      </w:r>
    </w:p>
    <w:p w:rsidR="00000000" w:rsidDel="00000000" w:rsidP="00000000" w:rsidRDefault="00000000" w:rsidRPr="00000000" w14:paraId="0000001D">
      <w:pPr>
        <w:rPr/>
      </w:pPr>
      <w:r w:rsidDel="00000000" w:rsidR="00000000" w:rsidRPr="00000000">
        <w:rPr>
          <w:rtl w:val="0"/>
        </w:rPr>
        <w:t xml:space="preserve">Білий, бежевий, чорний кухонний кран виглядають незвично і підбираються в колір мийки. Найчастіше вони матові. Це дуже практично, тому що на них майже не видно вапняних відкладень, слідів від крапель води і відбитків пальців.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На tuk-tuk.ua ви знайдете великий вибір сучасних моделей кухонних змішувачів від кращих виробників: Grohe, Hansgrohe, Franke, Imprese, Newark і багатьох інших.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5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7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6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/>
        <w:drawing>
          <wp:inline distB="0" distT="0" distL="0" distR="0">
            <wp:extent cx="5940425" cy="3341370"/>
            <wp:effectExtent b="0" l="0" r="0" t="0"/>
            <wp:docPr id="8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 Unicode MS"/>
  <w:font w:name="Quattrocento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Cambria Math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e75b5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e75b5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1e4d78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paragraph" w:styleId="1">
    <w:name w:val="heading 1"/>
    <w:basedOn w:val="a"/>
    <w:next w:val="a"/>
    <w:link w:val="10"/>
    <w:uiPriority w:val="9"/>
    <w:qFormat w:val="1"/>
    <w:rsid w:val="006106C2"/>
    <w:pPr>
      <w:keepNext w:val="1"/>
      <w:keepLines w:val="1"/>
      <w:spacing w:after="0" w:before="240"/>
      <w:outlineLvl w:val="0"/>
    </w:pPr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 w:val="1"/>
    <w:qFormat w:val="1"/>
    <w:rsid w:val="006106C2"/>
    <w:pPr>
      <w:keepNext w:val="1"/>
      <w:keepLines w:val="1"/>
      <w:spacing w:after="0" w:before="40"/>
      <w:outlineLvl w:val="1"/>
    </w:pPr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 w:val="1"/>
    <w:qFormat w:val="1"/>
    <w:rsid w:val="00AB3CE2"/>
    <w:pPr>
      <w:keepNext w:val="1"/>
      <w:keepLines w:val="1"/>
      <w:spacing w:after="0" w:before="40"/>
      <w:outlineLvl w:val="2"/>
    </w:pPr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paragraph" w:styleId="a3">
    <w:name w:val="Normal (Web)"/>
    <w:basedOn w:val="a"/>
    <w:uiPriority w:val="99"/>
    <w:semiHidden w:val="1"/>
    <w:unhideWhenUsed w:val="1"/>
    <w:rsid w:val="00C36D73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type="character" w:styleId="10" w:customStyle="1">
    <w:name w:val="Заголовок 1 Знак"/>
    <w:basedOn w:val="a0"/>
    <w:link w:val="1"/>
    <w:uiPriority w:val="9"/>
    <w:rsid w:val="006106C2"/>
    <w:rPr>
      <w:rFonts w:asciiTheme="majorHAnsi" w:cstheme="majorBidi" w:eastAsiaTheme="majorEastAsia" w:hAnsiTheme="majorHAnsi"/>
      <w:color w:val="2e74b5" w:themeColor="accent1" w:themeShade="0000BF"/>
      <w:sz w:val="32"/>
      <w:szCs w:val="32"/>
    </w:rPr>
  </w:style>
  <w:style w:type="character" w:styleId="20" w:customStyle="1">
    <w:name w:val="Заголовок 2 Знак"/>
    <w:basedOn w:val="a0"/>
    <w:link w:val="2"/>
    <w:uiPriority w:val="9"/>
    <w:rsid w:val="006106C2"/>
    <w:rPr>
      <w:rFonts w:asciiTheme="majorHAnsi" w:cstheme="majorBidi" w:eastAsiaTheme="majorEastAsia" w:hAnsiTheme="majorHAnsi"/>
      <w:color w:val="2e74b5" w:themeColor="accent1" w:themeShade="0000BF"/>
      <w:sz w:val="26"/>
      <w:szCs w:val="26"/>
    </w:rPr>
  </w:style>
  <w:style w:type="paragraph" w:styleId="a4">
    <w:name w:val="List Paragraph"/>
    <w:basedOn w:val="a"/>
    <w:uiPriority w:val="34"/>
    <w:qFormat w:val="1"/>
    <w:rsid w:val="00827B98"/>
    <w:pPr>
      <w:ind w:left="720"/>
      <w:contextualSpacing w:val="1"/>
    </w:pPr>
  </w:style>
  <w:style w:type="character" w:styleId="30" w:customStyle="1">
    <w:name w:val="Заголовок 3 Знак"/>
    <w:basedOn w:val="a0"/>
    <w:link w:val="3"/>
    <w:uiPriority w:val="9"/>
    <w:rsid w:val="00AB3CE2"/>
    <w:rPr>
      <w:rFonts w:asciiTheme="majorHAnsi" w:cstheme="majorBidi" w:eastAsiaTheme="majorEastAsia" w:hAnsiTheme="majorHAnsi"/>
      <w:color w:val="1f4d78" w:themeColor="accent1" w:themeShade="00007F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2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png"/><Relationship Id="rId8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QuattrocentoSans-regular.ttf"/><Relationship Id="rId2" Type="http://schemas.openxmlformats.org/officeDocument/2006/relationships/font" Target="fonts/QuattrocentoSans-bold.ttf"/><Relationship Id="rId3" Type="http://schemas.openxmlformats.org/officeDocument/2006/relationships/font" Target="fonts/QuattrocentoSans-italic.ttf"/><Relationship Id="rId4" Type="http://schemas.openxmlformats.org/officeDocument/2006/relationships/font" Target="fonts/QuattrocentoSans-boldItalic.ttf"/><Relationship Id="rId5" Type="http://schemas.openxmlformats.org/officeDocument/2006/relationships/font" Target="fonts/CambriaMath-regular.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zmtTYPgpDlUdoMJJyeUINXUuG0w==">AMUW2mVWwzHhc3Z1A1SRqK/I9oUxJ2imEuNc72mPwpTYZeFyVH6EedOu9Jhd1q/iFTSPj5l8WrRzuh61rskIsB7cKM2VZQi+I7C8wI86JSYzarUvpHUIXCSaE9NXf1isEHz1XxrbhFMQQHdiHshZG5ZZuxfKt2BA2Ex/0n792ScuUgB9Znc/UuYErz/59FY0vYn/xCyRcm/f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2021-09-23T07:09:00Z</dcterms:created>
  <dc:creator>Dell</dc:creator>
</cp:coreProperties>
</file>