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FC4C4E" w:rsidP="00FC4C4E">
      <w:pPr>
        <w:spacing w:after="0" w:line="360" w:lineRule="auto"/>
        <w:jc w:val="both"/>
        <w:rPr>
          <w:rFonts w:ascii="Times New Roman" w:hAnsi="Times New Roman" w:cs="Times New Roman"/>
          <w:sz w:val="28"/>
          <w:szCs w:val="28"/>
          <w:lang w:val="en-US"/>
        </w:rPr>
      </w:pPr>
      <w:r w:rsidRPr="00F067EC">
        <w:rPr>
          <w:rFonts w:eastAsia="Calibri"/>
          <w:b/>
          <w:bCs/>
          <w:noProof/>
          <w:sz w:val="28"/>
          <w:lang w:val="uk-UA" w:eastAsia="uk-UA"/>
        </w:rPr>
        <mc:AlternateContent>
          <mc:Choice Requires="wpc">
            <w:drawing>
              <wp:inline distT="0" distB="0" distL="0" distR="0" wp14:anchorId="5AF24412" wp14:editId="1B2A4E51">
                <wp:extent cx="5939790" cy="2010963"/>
                <wp:effectExtent l="0" t="0" r="137160" b="85090"/>
                <wp:docPr id="721" name="Полотно 72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9" name="Rectangle 18"/>
                        <wps:cNvSpPr>
                          <a:spLocks noChangeArrowheads="1"/>
                        </wps:cNvSpPr>
                        <wps:spPr bwMode="auto">
                          <a:xfrm>
                            <a:off x="1876601" y="228500"/>
                            <a:ext cx="3934421" cy="1219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4C4E" w:rsidRPr="00926DFA" w:rsidRDefault="00FC4C4E" w:rsidP="00FC4C4E">
                              <w:pPr>
                                <w:jc w:val="center"/>
                                <w:rPr>
                                  <w:rFonts w:ascii="Times New Roman" w:hAnsi="Times New Roman" w:cs="Times New Roman"/>
                                  <w:b/>
                                  <w:sz w:val="36"/>
                                  <w:szCs w:val="36"/>
                                  <w:lang w:val="uk-UA"/>
                                </w:rPr>
                              </w:pPr>
                              <w:r w:rsidRPr="00FC4C4E">
                                <w:rPr>
                                  <w:rFonts w:ascii="Times New Roman" w:hAnsi="Times New Roman" w:cs="Times New Roman"/>
                                  <w:b/>
                                  <w:sz w:val="36"/>
                                  <w:szCs w:val="36"/>
                                  <w:lang w:val="uk-UA"/>
                                </w:rPr>
                                <w:t>Ідея соборності в державотворчих процесах України</w:t>
                              </w:r>
                            </w:p>
                          </w:txbxContent>
                        </wps:txbx>
                        <wps:bodyPr rot="0" vert="horz" wrap="square" lIns="91440" tIns="45720" rIns="91440" bIns="45720" anchor="t" anchorCtr="0" upright="1">
                          <a:noAutofit/>
                        </wps:bodyPr>
                      </wps:wsp>
                      <wps:wsp>
                        <wps:cNvPr id="670" name="Line 19"/>
                        <wps:cNvCnPr>
                          <a:cxnSpLocks noChangeShapeType="1"/>
                        </wps:cNvCnPr>
                        <wps:spPr bwMode="auto">
                          <a:xfrm>
                            <a:off x="1600371" y="0"/>
                            <a:ext cx="700" cy="1714500"/>
                          </a:xfrm>
                          <a:prstGeom prst="line">
                            <a:avLst/>
                          </a:prstGeom>
                          <a:noFill/>
                          <a:ln w="6350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671" name="Rectangle 20"/>
                        <wps:cNvSpPr>
                          <a:spLocks noChangeArrowheads="1"/>
                        </wps:cNvSpPr>
                        <wps:spPr bwMode="auto">
                          <a:xfrm>
                            <a:off x="1257434" y="1371600"/>
                            <a:ext cx="685873" cy="685800"/>
                          </a:xfrm>
                          <a:prstGeom prst="rect">
                            <a:avLst/>
                          </a:prstGeom>
                          <a:solidFill>
                            <a:srgbClr val="EAEAEA"/>
                          </a:solidFill>
                          <a:ln w="73025" cmpd="thinThick">
                            <a:solidFill>
                              <a:srgbClr val="000000"/>
                            </a:solidFill>
                            <a:miter lim="800000"/>
                            <a:headEnd/>
                            <a:tailEnd/>
                          </a:ln>
                        </wps:spPr>
                        <wps:bodyPr rot="0" vert="horz" wrap="square" lIns="91440" tIns="45720" rIns="91440" bIns="45720" anchor="t" anchorCtr="0" upright="1">
                          <a:noAutofit/>
                        </wps:bodyPr>
                      </wps:wsp>
                      <wps:wsp>
                        <wps:cNvPr id="672" name="Rectangle 21"/>
                        <wps:cNvSpPr>
                          <a:spLocks noChangeArrowheads="1"/>
                        </wps:cNvSpPr>
                        <wps:spPr bwMode="auto">
                          <a:xfrm>
                            <a:off x="1486059" y="1600200"/>
                            <a:ext cx="228624" cy="2286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73" name="Line 22"/>
                        <wps:cNvCnPr>
                          <a:cxnSpLocks noChangeShapeType="1"/>
                        </wps:cNvCnPr>
                        <wps:spPr bwMode="auto">
                          <a:xfrm flipV="1">
                            <a:off x="15802" y="1682700"/>
                            <a:ext cx="1232832" cy="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s:wsp>
                        <wps:cNvPr id="674" name="Надпись 7"/>
                        <wps:cNvSpPr txBox="1">
                          <a:spLocks noChangeArrowheads="1"/>
                        </wps:cNvSpPr>
                        <wps:spPr bwMode="auto">
                          <a:xfrm>
                            <a:off x="127314" y="228600"/>
                            <a:ext cx="1261735" cy="10098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C4C4E" w:rsidRPr="001600EC" w:rsidRDefault="00FC4C4E" w:rsidP="00FC4C4E">
                              <w:pPr>
                                <w:jc w:val="center"/>
                                <w:rPr>
                                  <w:rFonts w:ascii="Times New Roman" w:hAnsi="Times New Roman" w:cs="Times New Roman"/>
                                  <w:b/>
                                  <w:sz w:val="36"/>
                                  <w:szCs w:val="36"/>
                                </w:rPr>
                              </w:pPr>
                              <w:r w:rsidRPr="001600EC">
                                <w:rPr>
                                  <w:rFonts w:ascii="Times New Roman" w:hAnsi="Times New Roman" w:cs="Times New Roman"/>
                                  <w:b/>
                                  <w:sz w:val="36"/>
                                  <w:szCs w:val="36"/>
                                </w:rPr>
                                <w:t>НАПРЯМ</w:t>
                              </w:r>
                            </w:p>
                            <w:p w:rsidR="00FC4C4E" w:rsidRPr="001600EC" w:rsidRDefault="00FC4C4E" w:rsidP="00FC4C4E">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wps:txbx>
                        <wps:bodyPr rot="0" vert="horz" wrap="square" lIns="91440" tIns="45720" rIns="91440" bIns="45720" anchor="t" anchorCtr="0" upright="1">
                          <a:noAutofit/>
                        </wps:bodyPr>
                      </wps:wsp>
                      <wps:wsp>
                        <wps:cNvPr id="675" name="Прямая соединительная линия 408"/>
                        <wps:cNvCnPr>
                          <a:cxnSpLocks noChangeShapeType="1"/>
                        </wps:cNvCnPr>
                        <wps:spPr bwMode="auto">
                          <a:xfrm flipV="1">
                            <a:off x="1943308" y="1682700"/>
                            <a:ext cx="4133642" cy="12900"/>
                          </a:xfrm>
                          <a:prstGeom prst="line">
                            <a:avLst/>
                          </a:prstGeom>
                          <a:noFill/>
                          <a:ln w="79375" cmpd="thinThick">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721" o:spid="_x0000_s1026" editas="canvas" style="width:467.7pt;height:158.35pt;mso-position-horizontal-relative:char;mso-position-vertical-relative:line" coordsize="59397,20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97;height:20104;visibility:visible;mso-wrap-style:square">
                  <v:fill o:detectmouseclick="t"/>
                  <v:path o:connecttype="none"/>
                </v:shape>
                <v:rect id="Rectangle 18" o:spid="_x0000_s1028" style="position:absolute;left:18766;top:2285;width:39344;height:12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haMQA&#10;AADcAAAADwAAAGRycy9kb3ducmV2LnhtbESPQWsCMRSE7wX/Q3hCbzXRatDVKEUQCtZDVfD62Dx3&#10;Fzcv203U7b9vBKHHYWa+YRarztXiRm2oPBsYDhQI4tzbigsDx8PmbQoiRGSLtWcy8EsBVsveywIz&#10;6+/8Tbd9LESCcMjQQBljk0kZ8pIchoFviJN39q3DmGRbSNviPcFdLUdKaemw4rRQYkPrkvLL/uoM&#10;oB7bn935/euwvWqcFZ3aTE7KmNd+9zEHEamL/+Fn+9Ma0HoGjzPp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HIWjEAAAA3AAAAA8AAAAAAAAAAAAAAAAAmAIAAGRycy9k&#10;b3ducmV2LnhtbFBLBQYAAAAABAAEAPUAAACJAwAAAAA=&#10;" stroked="f">
                  <v:textbox>
                    <w:txbxContent>
                      <w:p w:rsidR="00FC4C4E" w:rsidRPr="00926DFA" w:rsidRDefault="00FC4C4E" w:rsidP="00FC4C4E">
                        <w:pPr>
                          <w:jc w:val="center"/>
                          <w:rPr>
                            <w:rFonts w:ascii="Times New Roman" w:hAnsi="Times New Roman" w:cs="Times New Roman"/>
                            <w:b/>
                            <w:sz w:val="36"/>
                            <w:szCs w:val="36"/>
                            <w:lang w:val="uk-UA"/>
                          </w:rPr>
                        </w:pPr>
                        <w:r w:rsidRPr="00FC4C4E">
                          <w:rPr>
                            <w:rFonts w:ascii="Times New Roman" w:hAnsi="Times New Roman" w:cs="Times New Roman"/>
                            <w:b/>
                            <w:sz w:val="36"/>
                            <w:szCs w:val="36"/>
                            <w:lang w:val="uk-UA"/>
                          </w:rPr>
                          <w:t>Ідея соборності в державотворчих процесах України</w:t>
                        </w:r>
                      </w:p>
                    </w:txbxContent>
                  </v:textbox>
                </v:rect>
                <v:line id="Line 19" o:spid="_x0000_s1029" style="position:absolute;visibility:visible;mso-wrap-style:square" from="16003,0" to="1601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YOQMIAAADcAAAADwAAAGRycy9kb3ducmV2LnhtbERPzWrCQBC+C32HZQq9iG7agpboKqVQ&#10;KlUPpnmAITtmQ7OzITtq2qd3D4LHj+9/uR58q87UxyawgedpBoq4Crbh2kD58zl5AxUF2WIbmAz8&#10;UYT16mG0xNyGCx/oXEitUgjHHA04kS7XOlaOPMZp6IgTdwy9R0mwr7Xt8ZLCfatfsmymPTacGhx2&#10;9OGo+i1O3sC37MtTqcPXqz5sxtuj7Nx/sTPm6XF4X4ASGuQuvrk31sBsnuanM+kI6N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QYOQMIAAADcAAAADwAAAAAAAAAAAAAA&#10;AAChAgAAZHJzL2Rvd25yZXYueG1sUEsFBgAAAAAEAAQA+QAAAJADAAAAAA==&#10;" strokeweight="5pt">
                  <v:stroke linestyle="thinThick"/>
                </v:line>
                <v:rect id="Rectangle 20" o:spid="_x0000_s1030" style="position:absolute;left:12574;top:13716;width:6859;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iYXcQA&#10;AADcAAAADwAAAGRycy9kb3ducmV2LnhtbESPQWvCQBSE74L/YXmCN90YqW1TVxFF6EmtFc+v2dds&#10;aPZtyK4m/ntXEHocZuYbZr7sbCWu1PjSsYLJOAFBnDtdcqHg9L0dvYHwAVlj5ZgU3MjDctHvzTHT&#10;ruUvuh5DISKEfYYKTAh1JqXPDVn0Y1cTR+/XNRZDlE0hdYNthNtKpkkykxZLjgsGa1obyv+OF6tg&#10;NS1ys8f0fD4c2vefzWmXvkhSajjoVh8gAnXhP/xsf2oFs9cJPM7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omF3EAAAA3AAAAA8AAAAAAAAAAAAAAAAAmAIAAGRycy9k&#10;b3ducmV2LnhtbFBLBQYAAAAABAAEAPUAAACJAwAAAAA=&#10;" fillcolor="#eaeaea" strokeweight="5.75pt">
                  <v:stroke linestyle="thinThick"/>
                </v:rect>
                <v:rect id="Rectangle 21" o:spid="_x0000_s1031" style="position:absolute;left:14860;top:16002;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wKg8QA&#10;AADcAAAADwAAAGRycy9kb3ducmV2LnhtbESPQWuDQBSE74X8h+UFcinNWg82WNeQFITgpVTzAx7u&#10;i0rct+Ju1fbXdwuFHoeZ+YbJjqsZxEyT6y0reN5HIIgbq3tuFVzr4ukAwnlkjYNlUvBFDo755iHD&#10;VNuFP2iufCsChF2KCjrvx1RK13Rk0O3tSBy8m50M+iCnVuoJlwA3g4yjKJEGew4LHY701lFzrz6N&#10;gvOy9Lf374ofy/a8ljEWNfpBqd12Pb2C8LT6//Bf+6IVJC8x/J4JR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MCoPEAAAA3AAAAA8AAAAAAAAAAAAAAAAAmAIAAGRycy9k&#10;b3ducmV2LnhtbFBLBQYAAAAABAAEAPUAAACJAwAAAAA=&#10;" fillcolor="black"/>
                <v:line id="Line 22" o:spid="_x0000_s1032" style="position:absolute;flip:y;visibility:visible;mso-wrap-style:square" from="158,16827" to="12486,16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gadMUAAADcAAAADwAAAGRycy9kb3ducmV2LnhtbESPzWrDMBCE74W+g9hAbo2cH5LgRg4l&#10;UJNCoSTxJbfF2lrG1spYauy8fRUo9DjMzDfMbj/aVtyo97VjBfNZAoK4dLrmSkFxeX/ZgvABWWPr&#10;mBTcycM+e37aYardwCe6nUMlIoR9igpMCF0qpS8NWfQz1xFH79v1FkOUfSV1j0OE21YukmQtLdYc&#10;Fwx2dDBUNucfq+CTdGGuH4em6FaUXxdDfpJfuVLTyfj2CiLQGP7Df+2jVrDeLOFxJh4B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gadMUAAADcAAAADwAAAAAAAAAA&#10;AAAAAAChAgAAZHJzL2Rvd25yZXYueG1sUEsFBgAAAAAEAAQA+QAAAJMDAAAAAA==&#10;" strokeweight="6.25pt">
                  <v:stroke linestyle="thinThick"/>
                </v:line>
                <v:shapetype id="_x0000_t202" coordsize="21600,21600" o:spt="202" path="m,l,21600r21600,l21600,xe">
                  <v:stroke joinstyle="miter"/>
                  <v:path gradientshapeok="t" o:connecttype="rect"/>
                </v:shapetype>
                <v:shape id="Надпись 7" o:spid="_x0000_s1033" type="#_x0000_t202" style="position:absolute;left:1273;top:2286;width:12617;height:1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l08AA&#10;AADcAAAADwAAAGRycy9kb3ducmV2LnhtbESPzYoCMRCE74LvEFrYm2ZcRGU0igjCnhb8PTeTdjI4&#10;6QxJ1NGnN4Lgsaiqr6j5srW1uJEPlWMFw0EGgrhwuuJSwWG/6U9BhIissXZMCh4UYLnoduaYa3fn&#10;Ld12sRQJwiFHBSbGJpcyFIYshoFriJN3dt5iTNKXUnu8J7it5W+WjaXFitOCwYbWhorL7moVnEr7&#10;PB2HjTfa1iP+fz72B1cp9dNrVzMQkdr4DX/af1rBeDKC95l0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Pl08AAAADcAAAADwAAAAAAAAAAAAAAAACYAgAAZHJzL2Rvd25y&#10;ZXYueG1sUEsFBgAAAAAEAAQA9QAAAIUDAAAAAA==&#10;" stroked="f" strokeweight=".5pt">
                  <v:textbox>
                    <w:txbxContent>
                      <w:p w:rsidR="00FC4C4E" w:rsidRPr="001600EC" w:rsidRDefault="00FC4C4E" w:rsidP="00FC4C4E">
                        <w:pPr>
                          <w:jc w:val="center"/>
                          <w:rPr>
                            <w:rFonts w:ascii="Times New Roman" w:hAnsi="Times New Roman" w:cs="Times New Roman"/>
                            <w:b/>
                            <w:sz w:val="36"/>
                            <w:szCs w:val="36"/>
                          </w:rPr>
                        </w:pPr>
                        <w:r w:rsidRPr="001600EC">
                          <w:rPr>
                            <w:rFonts w:ascii="Times New Roman" w:hAnsi="Times New Roman" w:cs="Times New Roman"/>
                            <w:b/>
                            <w:sz w:val="36"/>
                            <w:szCs w:val="36"/>
                          </w:rPr>
                          <w:t>НАПРЯМ</w:t>
                        </w:r>
                      </w:p>
                      <w:p w:rsidR="00FC4C4E" w:rsidRPr="001600EC" w:rsidRDefault="00FC4C4E" w:rsidP="00FC4C4E">
                        <w:pPr>
                          <w:jc w:val="center"/>
                          <w:rPr>
                            <w:rFonts w:ascii="Times New Roman" w:hAnsi="Times New Roman" w:cs="Times New Roman"/>
                            <w:b/>
                            <w:sz w:val="72"/>
                            <w:szCs w:val="72"/>
                            <w:lang w:val="uk-UA"/>
                          </w:rPr>
                        </w:pPr>
                        <w:r>
                          <w:rPr>
                            <w:rFonts w:ascii="Times New Roman" w:hAnsi="Times New Roman" w:cs="Times New Roman"/>
                            <w:b/>
                            <w:sz w:val="72"/>
                            <w:szCs w:val="72"/>
                            <w:lang w:val="uk-UA"/>
                          </w:rPr>
                          <w:t>1</w:t>
                        </w:r>
                      </w:p>
                    </w:txbxContent>
                  </v:textbox>
                </v:shape>
                <v:line id="Прямая соединительная линия 408" o:spid="_x0000_s1034" style="position:absolute;flip:y;visibility:visible;mso-wrap-style:square" from="19433,16827" to="60769,1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0nm8UAAADcAAAADwAAAGRycy9kb3ducmV2LnhtbESPzWrDMBCE74W+g9hAbo2ckD/cyKEE&#10;alIolCS+5LZYW8vYWhlLjZ23rwKFHoeZ+YbZ7Ufbihv1vnasYD5LQBCXTtdcKSgu7y9bED4ga2wd&#10;k4I7edhnz087TLUb+ES3c6hEhLBPUYEJoUul9KUhi37mOuLofbveYoiyr6TucYhw28pFkqylxZrj&#10;gsGODobK5vxjFXySLsz149AU3ZLy62LIT/IrV2o6Gd9eQQQaw3/4r33UCtabFTzOxCMg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0nm8UAAADcAAAADwAAAAAAAAAA&#10;AAAAAAChAgAAZHJzL2Rvd25yZXYueG1sUEsFBgAAAAAEAAQA+QAAAJMDAAAAAA==&#10;" strokeweight="6.25pt">
                  <v:stroke linestyle="thinThick"/>
                </v:line>
                <w10:anchorlock/>
              </v:group>
            </w:pict>
          </mc:Fallback>
        </mc:AlternateContent>
      </w:r>
    </w:p>
    <w:p w:rsidR="00FC4C4E" w:rsidRPr="00F067EC" w:rsidRDefault="00FC4C4E" w:rsidP="00FC4C4E">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Владислав ГОНЧАРЕНКО</w:t>
      </w:r>
      <w:r w:rsidRPr="00F067EC">
        <w:rPr>
          <w:rFonts w:ascii="Times New Roman" w:eastAsia="Calibri" w:hAnsi="Times New Roman" w:cs="Times New Roman"/>
          <w:sz w:val="28"/>
          <w:szCs w:val="28"/>
          <w:vertAlign w:val="superscript"/>
          <w:lang w:val="uk-UA"/>
        </w:rPr>
        <w:footnoteReference w:customMarkFollows="1" w:id="1"/>
        <w:sym w:font="Symbol" w:char="F02A"/>
      </w:r>
      <w:r w:rsidRPr="00F067EC">
        <w:rPr>
          <w:rFonts w:ascii="Times New Roman" w:eastAsia="Calibri" w:hAnsi="Times New Roman" w:cs="Times New Roman"/>
          <w:sz w:val="28"/>
          <w:szCs w:val="28"/>
          <w:lang w:val="uk-UA"/>
        </w:rPr>
        <w:t>,</w:t>
      </w:r>
    </w:p>
    <w:p w:rsidR="00FC4C4E" w:rsidRPr="00F067EC" w:rsidRDefault="00FC4C4E" w:rsidP="00FC4C4E">
      <w:pPr>
        <w:spacing w:after="0" w:line="24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студент </w:t>
      </w:r>
      <w:r>
        <w:rPr>
          <w:rFonts w:ascii="Times New Roman" w:eastAsia="Calibri" w:hAnsi="Times New Roman" w:cs="Times New Roman"/>
          <w:sz w:val="28"/>
          <w:szCs w:val="28"/>
          <w:lang w:val="en-US"/>
        </w:rPr>
        <w:t>2</w:t>
      </w:r>
      <w:r w:rsidRPr="00F067EC">
        <w:rPr>
          <w:rFonts w:ascii="Times New Roman" w:eastAsia="Calibri" w:hAnsi="Times New Roman" w:cs="Times New Roman"/>
          <w:sz w:val="28"/>
          <w:szCs w:val="28"/>
          <w:lang w:val="uk-UA"/>
        </w:rPr>
        <w:t xml:space="preserve"> курсу</w:t>
      </w:r>
      <w:r>
        <w:rPr>
          <w:rFonts w:ascii="Times New Roman" w:eastAsia="Calibri" w:hAnsi="Times New Roman" w:cs="Times New Roman"/>
          <w:sz w:val="28"/>
          <w:szCs w:val="28"/>
          <w:lang w:val="uk-UA"/>
        </w:rPr>
        <w:t>,</w:t>
      </w:r>
    </w:p>
    <w:p w:rsidR="00FC4C4E" w:rsidRPr="00F067EC" w:rsidRDefault="00FC4C4E" w:rsidP="00FC4C4E">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факультет</w:t>
      </w:r>
      <w:r>
        <w:rPr>
          <w:rFonts w:ascii="Times New Roman" w:eastAsia="Calibri" w:hAnsi="Times New Roman" w:cs="Times New Roman"/>
          <w:sz w:val="28"/>
          <w:szCs w:val="28"/>
          <w:lang w:val="uk-UA"/>
        </w:rPr>
        <w:t xml:space="preserve"> менеджменту та права</w:t>
      </w:r>
      <w:r w:rsidRPr="00F067EC">
        <w:rPr>
          <w:rFonts w:ascii="Times New Roman" w:eastAsia="Calibri" w:hAnsi="Times New Roman" w:cs="Times New Roman"/>
          <w:sz w:val="28"/>
          <w:szCs w:val="28"/>
          <w:lang w:val="uk-UA"/>
        </w:rPr>
        <w:t>,</w:t>
      </w:r>
    </w:p>
    <w:p w:rsidR="00FC4C4E" w:rsidRPr="00F067EC" w:rsidRDefault="00FC4C4E" w:rsidP="00FC4C4E">
      <w:pPr>
        <w:spacing w:after="0" w:line="240" w:lineRule="auto"/>
        <w:ind w:firstLine="709"/>
        <w:jc w:val="right"/>
        <w:rPr>
          <w:rFonts w:ascii="Times New Roman" w:eastAsia="Calibri" w:hAnsi="Times New Roman" w:cs="Times New Roman"/>
          <w:sz w:val="28"/>
          <w:szCs w:val="28"/>
          <w:lang w:val="uk-UA"/>
        </w:rPr>
      </w:pPr>
      <w:r w:rsidRPr="00F067EC">
        <w:rPr>
          <w:rFonts w:ascii="Times New Roman" w:eastAsia="Calibri" w:hAnsi="Times New Roman" w:cs="Times New Roman"/>
          <w:sz w:val="28"/>
          <w:szCs w:val="28"/>
          <w:lang w:val="uk-UA"/>
        </w:rPr>
        <w:t>Вінницький національний аграрний університет</w:t>
      </w:r>
    </w:p>
    <w:p w:rsidR="00FC4C4E" w:rsidRDefault="00FC4C4E" w:rsidP="00FC4C4E">
      <w:pPr>
        <w:spacing w:after="0" w:line="240" w:lineRule="auto"/>
        <w:ind w:firstLine="709"/>
        <w:jc w:val="right"/>
        <w:rPr>
          <w:rFonts w:ascii="Times New Roman" w:eastAsia="Calibri" w:hAnsi="Times New Roman" w:cs="Times New Roman"/>
          <w:sz w:val="28"/>
          <w:szCs w:val="28"/>
          <w:lang w:val="en-US"/>
        </w:rPr>
      </w:pPr>
      <w:r w:rsidRPr="00F067EC">
        <w:rPr>
          <w:rFonts w:ascii="Times New Roman" w:eastAsia="Calibri" w:hAnsi="Times New Roman" w:cs="Times New Roman"/>
          <w:sz w:val="28"/>
          <w:szCs w:val="28"/>
          <w:lang w:val="uk-UA"/>
        </w:rPr>
        <w:t>Вінниця, Україна</w:t>
      </w:r>
    </w:p>
    <w:p w:rsidR="00FC4C4E" w:rsidRDefault="00FC4C4E" w:rsidP="00FC4C4E">
      <w:pPr>
        <w:spacing w:after="0" w:line="240" w:lineRule="auto"/>
        <w:ind w:firstLine="709"/>
        <w:jc w:val="right"/>
        <w:rPr>
          <w:rFonts w:ascii="Times New Roman" w:eastAsia="Calibri" w:hAnsi="Times New Roman" w:cs="Times New Roman"/>
          <w:sz w:val="28"/>
          <w:szCs w:val="28"/>
          <w:lang w:val="en-US"/>
        </w:rPr>
      </w:pPr>
    </w:p>
    <w:p w:rsidR="00FC4C4E" w:rsidRDefault="00FC4C4E" w:rsidP="00FC4C4E">
      <w:pPr>
        <w:spacing w:after="0" w:line="240" w:lineRule="auto"/>
        <w:ind w:firstLine="709"/>
        <w:jc w:val="center"/>
        <w:rPr>
          <w:rFonts w:ascii="Times New Roman" w:eastAsia="Calibri" w:hAnsi="Times New Roman" w:cs="Times New Roman"/>
          <w:b/>
          <w:sz w:val="32"/>
          <w:szCs w:val="28"/>
          <w:lang w:val="en-US"/>
        </w:rPr>
      </w:pPr>
      <w:r w:rsidRPr="00FC4C4E">
        <w:rPr>
          <w:rFonts w:ascii="Times New Roman" w:eastAsia="Calibri" w:hAnsi="Times New Roman" w:cs="Times New Roman"/>
          <w:b/>
          <w:sz w:val="32"/>
          <w:szCs w:val="28"/>
        </w:rPr>
        <w:t>Ідея соборності в державотворчих процесах України</w:t>
      </w:r>
    </w:p>
    <w:p w:rsidR="00FC4C4E" w:rsidRDefault="00FC4C4E" w:rsidP="00FC4C4E">
      <w:pPr>
        <w:spacing w:after="0" w:line="240" w:lineRule="auto"/>
        <w:ind w:firstLine="709"/>
        <w:jc w:val="center"/>
        <w:rPr>
          <w:rFonts w:ascii="Times New Roman" w:eastAsia="Calibri" w:hAnsi="Times New Roman" w:cs="Times New Roman"/>
          <w:b/>
          <w:sz w:val="32"/>
          <w:szCs w:val="28"/>
          <w:lang w:val="en-US"/>
        </w:rPr>
      </w:pPr>
    </w:p>
    <w:p w:rsidR="00FC4C4E" w:rsidRPr="00FC4C4E" w:rsidRDefault="00FC4C4E" w:rsidP="00FC4C4E">
      <w:pPr>
        <w:spacing w:after="0" w:line="360" w:lineRule="auto"/>
        <w:ind w:firstLine="709"/>
        <w:jc w:val="both"/>
        <w:rPr>
          <w:rFonts w:ascii="Times New Roman" w:eastAsia="Calibri" w:hAnsi="Times New Roman" w:cs="Times New Roman"/>
          <w:b/>
          <w:i/>
          <w:sz w:val="28"/>
          <w:szCs w:val="28"/>
        </w:rPr>
      </w:pPr>
      <w:r w:rsidRPr="00F067EC">
        <w:rPr>
          <w:rFonts w:ascii="Times New Roman" w:eastAsia="Calibri" w:hAnsi="Times New Roman" w:cs="Times New Roman"/>
          <w:b/>
          <w:i/>
          <w:sz w:val="28"/>
          <w:szCs w:val="28"/>
          <w:lang w:val="uk-UA"/>
        </w:rPr>
        <w:t>Анотація.</w:t>
      </w:r>
      <w:r w:rsidRPr="00FC4C4E">
        <w:t xml:space="preserve"> </w:t>
      </w:r>
      <w:r w:rsidRPr="00FC4C4E">
        <w:rPr>
          <w:rFonts w:ascii="Times New Roman" w:hAnsi="Times New Roman" w:cs="Times New Roman"/>
          <w:i/>
          <w:sz w:val="28"/>
        </w:rPr>
        <w:t xml:space="preserve">У статті розглядається ідея соборності в державотворчих процесах України. Розглянуто історичні аспекти формування і розвитку української нації, а також роль ідеї соборності в її становленні. </w:t>
      </w:r>
      <w:proofErr w:type="gramStart"/>
      <w:r w:rsidRPr="00FC4C4E">
        <w:rPr>
          <w:rFonts w:ascii="Times New Roman" w:hAnsi="Times New Roman" w:cs="Times New Roman"/>
          <w:i/>
          <w:sz w:val="28"/>
        </w:rPr>
        <w:t>Досл</w:t>
      </w:r>
      <w:proofErr w:type="gramEnd"/>
      <w:r w:rsidRPr="00FC4C4E">
        <w:rPr>
          <w:rFonts w:ascii="Times New Roman" w:hAnsi="Times New Roman" w:cs="Times New Roman"/>
          <w:i/>
          <w:sz w:val="28"/>
        </w:rPr>
        <w:t xml:space="preserve">іджено різні підходи до розуміння поняття "соборність" в контексті української історії та політики. Проаналізовано вплив ідеї соборності на формування державотворчих процесів </w:t>
      </w:r>
      <w:proofErr w:type="gramStart"/>
      <w:r w:rsidRPr="00FC4C4E">
        <w:rPr>
          <w:rFonts w:ascii="Times New Roman" w:hAnsi="Times New Roman" w:cs="Times New Roman"/>
          <w:i/>
          <w:sz w:val="28"/>
        </w:rPr>
        <w:t>в</w:t>
      </w:r>
      <w:proofErr w:type="gramEnd"/>
      <w:r w:rsidRPr="00FC4C4E">
        <w:rPr>
          <w:rFonts w:ascii="Times New Roman" w:hAnsi="Times New Roman" w:cs="Times New Roman"/>
          <w:i/>
          <w:sz w:val="28"/>
        </w:rPr>
        <w:t xml:space="preserve"> Україні, включаючи українську державність, конституційні засади та національний ідентитет.</w:t>
      </w:r>
    </w:p>
    <w:p w:rsidR="00FC4C4E" w:rsidRPr="00FC4C4E" w:rsidRDefault="00FC4C4E" w:rsidP="00FC4C4E">
      <w:pPr>
        <w:spacing w:after="0" w:line="360" w:lineRule="auto"/>
        <w:ind w:firstLine="709"/>
        <w:jc w:val="both"/>
        <w:rPr>
          <w:rFonts w:ascii="Times New Roman" w:eastAsia="Calibri" w:hAnsi="Times New Roman" w:cs="Times New Roman"/>
          <w:i/>
          <w:sz w:val="28"/>
          <w:szCs w:val="28"/>
          <w:lang w:val="en-US"/>
        </w:rPr>
      </w:pPr>
      <w:r w:rsidRPr="00FC4C4E">
        <w:rPr>
          <w:rFonts w:ascii="Times New Roman" w:eastAsia="Calibri" w:hAnsi="Times New Roman" w:cs="Times New Roman"/>
          <w:b/>
          <w:i/>
          <w:sz w:val="28"/>
          <w:szCs w:val="28"/>
          <w:lang w:val="en-US"/>
        </w:rPr>
        <w:t>Abstract.</w:t>
      </w:r>
      <w:r w:rsidRPr="00FC4C4E">
        <w:rPr>
          <w:lang w:val="en-US"/>
        </w:rPr>
        <w:t xml:space="preserve"> </w:t>
      </w:r>
      <w:r w:rsidRPr="00FC4C4E">
        <w:rPr>
          <w:rFonts w:ascii="Times New Roman" w:eastAsia="Calibri" w:hAnsi="Times New Roman" w:cs="Times New Roman"/>
          <w:i/>
          <w:sz w:val="28"/>
          <w:szCs w:val="28"/>
          <w:lang w:val="en-US"/>
        </w:rPr>
        <w:t>The article examines the idea of conciliarness in the state-building processes of Ukraine. The historical aspects of the formation and development of the Ukrainian nation, as well as the role of the idea of sobrality in its formation, are considered. Various approaches to the understanding of the concept of "congregation" in the context of Ukrainian history and politics have been studied. The influence of the idea of soborality on the formation of state-building processes in Ukraine, including Ukrainian statehood, constitutional principles and national identity, is analyzed.</w:t>
      </w:r>
    </w:p>
    <w:p w:rsidR="00FC4C4E" w:rsidRPr="00FC4C4E" w:rsidRDefault="00FC4C4E" w:rsidP="00FC4C4E">
      <w:pPr>
        <w:spacing w:after="0" w:line="360" w:lineRule="auto"/>
        <w:ind w:firstLine="851"/>
        <w:jc w:val="both"/>
        <w:rPr>
          <w:rFonts w:ascii="Times New Roman" w:hAnsi="Times New Roman" w:cs="Times New Roman"/>
          <w:sz w:val="28"/>
        </w:rPr>
      </w:pPr>
      <w:r>
        <w:rPr>
          <w:rFonts w:ascii="Times New Roman" w:eastAsia="Times New Roman" w:hAnsi="Times New Roman" w:cs="Times New Roman"/>
          <w:b/>
          <w:spacing w:val="-4"/>
          <w:sz w:val="28"/>
          <w:szCs w:val="28"/>
          <w:lang w:val="uk-UA" w:eastAsia="ru-RU"/>
        </w:rPr>
        <w:lastRenderedPageBreak/>
        <w:t>Вступ</w:t>
      </w:r>
      <w:r w:rsidRPr="00F52464">
        <w:rPr>
          <w:rFonts w:ascii="Times New Roman" w:eastAsia="Times New Roman" w:hAnsi="Times New Roman" w:cs="Times New Roman"/>
          <w:b/>
          <w:spacing w:val="-4"/>
          <w:sz w:val="28"/>
          <w:szCs w:val="28"/>
          <w:lang w:val="uk-UA" w:eastAsia="ru-RU"/>
        </w:rPr>
        <w:t>.</w:t>
      </w:r>
      <w:r w:rsidRPr="00F52464">
        <w:rPr>
          <w:rFonts w:ascii="Times New Roman" w:hAnsi="Times New Roman" w:cs="Times New Roman"/>
          <w:sz w:val="28"/>
          <w:szCs w:val="28"/>
        </w:rPr>
        <w:t xml:space="preserve"> </w:t>
      </w:r>
      <w:r w:rsidRPr="00FC4C4E">
        <w:rPr>
          <w:rFonts w:ascii="Times New Roman" w:hAnsi="Times New Roman" w:cs="Times New Roman"/>
          <w:sz w:val="28"/>
        </w:rPr>
        <w:t xml:space="preserve">Ідея соборності є однією з ключових у державотворчих процесах України. Це поняття має глибокі історичні корені та означає об'єднання різних народів і регіонів </w:t>
      </w:r>
      <w:proofErr w:type="gramStart"/>
      <w:r w:rsidRPr="00FC4C4E">
        <w:rPr>
          <w:rFonts w:ascii="Times New Roman" w:hAnsi="Times New Roman" w:cs="Times New Roman"/>
          <w:sz w:val="28"/>
        </w:rPr>
        <w:t>в</w:t>
      </w:r>
      <w:proofErr w:type="gramEnd"/>
      <w:r w:rsidRPr="00FC4C4E">
        <w:rPr>
          <w:rFonts w:ascii="Times New Roman" w:hAnsi="Times New Roman" w:cs="Times New Roman"/>
          <w:sz w:val="28"/>
        </w:rPr>
        <w:t xml:space="preserve"> одну цілісну державу. В умовах сучасної політичної та </w:t>
      </w:r>
      <w:proofErr w:type="gramStart"/>
      <w:r w:rsidRPr="00FC4C4E">
        <w:rPr>
          <w:rFonts w:ascii="Times New Roman" w:hAnsi="Times New Roman" w:cs="Times New Roman"/>
          <w:sz w:val="28"/>
        </w:rPr>
        <w:t>соц</w:t>
      </w:r>
      <w:proofErr w:type="gramEnd"/>
      <w:r w:rsidRPr="00FC4C4E">
        <w:rPr>
          <w:rFonts w:ascii="Times New Roman" w:hAnsi="Times New Roman" w:cs="Times New Roman"/>
          <w:sz w:val="28"/>
        </w:rPr>
        <w:t xml:space="preserve">іальної ситуації в Україні ідея соборності є актуальною та потребує постійного вдосконалення та розгляду. У </w:t>
      </w:r>
      <w:proofErr w:type="gramStart"/>
      <w:r w:rsidRPr="00FC4C4E">
        <w:rPr>
          <w:rFonts w:ascii="Times New Roman" w:hAnsi="Times New Roman" w:cs="Times New Roman"/>
          <w:sz w:val="28"/>
        </w:rPr>
        <w:t>дан</w:t>
      </w:r>
      <w:proofErr w:type="gramEnd"/>
      <w:r w:rsidRPr="00FC4C4E">
        <w:rPr>
          <w:rFonts w:ascii="Times New Roman" w:hAnsi="Times New Roman" w:cs="Times New Roman"/>
          <w:sz w:val="28"/>
        </w:rPr>
        <w:t>ій статті буде розглянуто історичні та сучасні аспекти ідеї соборності в державотворчих процесах України.</w:t>
      </w:r>
    </w:p>
    <w:p w:rsidR="00FC4C4E" w:rsidRPr="00FC4C4E" w:rsidRDefault="00FC4C4E" w:rsidP="00FC4C4E">
      <w:pPr>
        <w:spacing w:after="0" w:line="360" w:lineRule="auto"/>
        <w:ind w:firstLine="851"/>
        <w:jc w:val="both"/>
        <w:rPr>
          <w:rFonts w:ascii="Times New Roman" w:hAnsi="Times New Roman" w:cs="Times New Roman"/>
          <w:sz w:val="28"/>
        </w:rPr>
      </w:pPr>
      <w:r w:rsidRPr="00FC4C4E">
        <w:rPr>
          <w:rFonts w:ascii="Times New Roman" w:hAnsi="Times New Roman" w:cs="Times New Roman"/>
          <w:sz w:val="28"/>
        </w:rPr>
        <w:t xml:space="preserve">Ідея соборності українського народу є однією з ключових у державотворчих процесах України. Вона полягає в згуртуванні українців як нації та об'єднанні їхніх зусиль для досягнення загальнонаціональних цілей, зокрема створення та збереження незалежної та демократичної держави. Ідея соборності виникла ще в середньовіччі, коли формувалася Київська Русь, та продовжує бути </w:t>
      </w:r>
      <w:proofErr w:type="gramStart"/>
      <w:r w:rsidRPr="00FC4C4E">
        <w:rPr>
          <w:rFonts w:ascii="Times New Roman" w:hAnsi="Times New Roman" w:cs="Times New Roman"/>
          <w:sz w:val="28"/>
        </w:rPr>
        <w:t>актуальною</w:t>
      </w:r>
      <w:proofErr w:type="gramEnd"/>
      <w:r w:rsidRPr="00FC4C4E">
        <w:rPr>
          <w:rFonts w:ascii="Times New Roman" w:hAnsi="Times New Roman" w:cs="Times New Roman"/>
          <w:sz w:val="28"/>
        </w:rPr>
        <w:t xml:space="preserve"> й до сьогодення.</w:t>
      </w:r>
    </w:p>
    <w:p w:rsidR="00FC4C4E" w:rsidRPr="00FC4C4E" w:rsidRDefault="00FC4C4E" w:rsidP="00FC4C4E">
      <w:pPr>
        <w:spacing w:after="0" w:line="360" w:lineRule="auto"/>
        <w:ind w:firstLine="851"/>
        <w:jc w:val="both"/>
        <w:rPr>
          <w:rFonts w:ascii="Times New Roman" w:hAnsi="Times New Roman" w:cs="Times New Roman"/>
          <w:sz w:val="28"/>
        </w:rPr>
      </w:pPr>
      <w:r w:rsidRPr="00FC4C4E">
        <w:rPr>
          <w:rFonts w:ascii="Times New Roman" w:hAnsi="Times New Roman" w:cs="Times New Roman"/>
          <w:sz w:val="28"/>
        </w:rPr>
        <w:t xml:space="preserve">У даній статті будуть розглянуті історичні та сучасні аспекти ідеї соборності в Україні, її роль у формуванні української державності та її взаємозв'язок з політичними, культурними та </w:t>
      </w:r>
      <w:proofErr w:type="gramStart"/>
      <w:r w:rsidRPr="00FC4C4E">
        <w:rPr>
          <w:rFonts w:ascii="Times New Roman" w:hAnsi="Times New Roman" w:cs="Times New Roman"/>
          <w:sz w:val="28"/>
        </w:rPr>
        <w:t>соц</w:t>
      </w:r>
      <w:proofErr w:type="gramEnd"/>
      <w:r w:rsidRPr="00FC4C4E">
        <w:rPr>
          <w:rFonts w:ascii="Times New Roman" w:hAnsi="Times New Roman" w:cs="Times New Roman"/>
          <w:sz w:val="28"/>
        </w:rPr>
        <w:t>іальними процесами в країні. Крім того, будуть проаналізовані різні підходи до розуміння поняття "соборність", а також її відображення в конституційних документах та законодавстві.</w:t>
      </w:r>
    </w:p>
    <w:p w:rsidR="00FC4C4E" w:rsidRDefault="00FC4C4E" w:rsidP="00FC4C4E">
      <w:pPr>
        <w:spacing w:after="0" w:line="360" w:lineRule="auto"/>
        <w:ind w:firstLine="851"/>
        <w:jc w:val="both"/>
        <w:rPr>
          <w:rFonts w:ascii="Times New Roman" w:hAnsi="Times New Roman" w:cs="Times New Roman"/>
          <w:sz w:val="28"/>
          <w:lang w:val="uk-UA"/>
        </w:rPr>
      </w:pPr>
      <w:r w:rsidRPr="00FC4C4E">
        <w:rPr>
          <w:rFonts w:ascii="Times New Roman" w:hAnsi="Times New Roman" w:cs="Times New Roman"/>
          <w:sz w:val="28"/>
        </w:rPr>
        <w:t xml:space="preserve">Важливим аспектом розгляду ідеї соборності є її відображення у сучасному політичному житті України, зокрема </w:t>
      </w:r>
      <w:proofErr w:type="gramStart"/>
      <w:r w:rsidRPr="00FC4C4E">
        <w:rPr>
          <w:rFonts w:ascii="Times New Roman" w:hAnsi="Times New Roman" w:cs="Times New Roman"/>
          <w:sz w:val="28"/>
        </w:rPr>
        <w:t>у</w:t>
      </w:r>
      <w:proofErr w:type="gramEnd"/>
      <w:r w:rsidRPr="00FC4C4E">
        <w:rPr>
          <w:rFonts w:ascii="Times New Roman" w:hAnsi="Times New Roman" w:cs="Times New Roman"/>
          <w:sz w:val="28"/>
        </w:rPr>
        <w:t xml:space="preserve"> контексті розвитку регіональної самоврядності та децентралізації влади. Також будуть розглянуті проблеми та перспективи розвитку соборності в Україні в умовах сучасної геополітичної ситуації та впливу зовнішніх факторі</w:t>
      </w:r>
      <w:proofErr w:type="gramStart"/>
      <w:r w:rsidRPr="00FC4C4E">
        <w:rPr>
          <w:rFonts w:ascii="Times New Roman" w:hAnsi="Times New Roman" w:cs="Times New Roman"/>
          <w:sz w:val="28"/>
        </w:rPr>
        <w:t>в</w:t>
      </w:r>
      <w:proofErr w:type="gramEnd"/>
      <w:r w:rsidRPr="00FC4C4E">
        <w:rPr>
          <w:rFonts w:ascii="Times New Roman" w:hAnsi="Times New Roman" w:cs="Times New Roman"/>
          <w:sz w:val="28"/>
        </w:rPr>
        <w:t xml:space="preserve"> на українське суспільство.</w:t>
      </w:r>
    </w:p>
    <w:p w:rsidR="001269FD" w:rsidRPr="008B6FE5" w:rsidRDefault="00FC4C4E"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b/>
          <w:sz w:val="28"/>
          <w:szCs w:val="28"/>
        </w:rPr>
        <w:t xml:space="preserve">Виклад основного </w:t>
      </w:r>
      <w:proofErr w:type="gramStart"/>
      <w:r w:rsidRPr="001269FD">
        <w:rPr>
          <w:rFonts w:ascii="Times New Roman" w:hAnsi="Times New Roman" w:cs="Times New Roman"/>
          <w:b/>
          <w:sz w:val="28"/>
          <w:szCs w:val="28"/>
        </w:rPr>
        <w:t>матер</w:t>
      </w:r>
      <w:proofErr w:type="gramEnd"/>
      <w:r w:rsidRPr="001269FD">
        <w:rPr>
          <w:rFonts w:ascii="Times New Roman" w:hAnsi="Times New Roman" w:cs="Times New Roman"/>
          <w:b/>
          <w:sz w:val="28"/>
          <w:szCs w:val="28"/>
        </w:rPr>
        <w:t>іалу</w:t>
      </w:r>
      <w:r w:rsidRPr="001269FD">
        <w:rPr>
          <w:rFonts w:ascii="Times New Roman" w:hAnsi="Times New Roman" w:cs="Times New Roman"/>
          <w:sz w:val="28"/>
          <w:szCs w:val="28"/>
        </w:rPr>
        <w:t>.</w:t>
      </w:r>
      <w:r w:rsidR="001269FD" w:rsidRPr="001269FD">
        <w:rPr>
          <w:rFonts w:ascii="Times New Roman" w:hAnsi="Times New Roman" w:cs="Times New Roman"/>
          <w:sz w:val="28"/>
          <w:szCs w:val="28"/>
        </w:rPr>
        <w:t xml:space="preserve"> Ідея соборності є однією з ключових ідей у державотворчих процесах України. Вона виникла внаслідок потреби об'єднання </w:t>
      </w:r>
      <w:proofErr w:type="gramStart"/>
      <w:r w:rsidR="001269FD" w:rsidRPr="001269FD">
        <w:rPr>
          <w:rFonts w:ascii="Times New Roman" w:hAnsi="Times New Roman" w:cs="Times New Roman"/>
          <w:sz w:val="28"/>
          <w:szCs w:val="28"/>
        </w:rPr>
        <w:t>р</w:t>
      </w:r>
      <w:proofErr w:type="gramEnd"/>
      <w:r w:rsidR="001269FD" w:rsidRPr="001269FD">
        <w:rPr>
          <w:rFonts w:ascii="Times New Roman" w:hAnsi="Times New Roman" w:cs="Times New Roman"/>
          <w:sz w:val="28"/>
          <w:szCs w:val="28"/>
        </w:rPr>
        <w:t xml:space="preserve">ізних регіонів і народностей, що проживають на території сучасної України, у єдину державу. Ця ідея знайшла своє відображення у </w:t>
      </w:r>
      <w:r w:rsidR="001269FD" w:rsidRPr="001269FD">
        <w:rPr>
          <w:rFonts w:ascii="Times New Roman" w:hAnsi="Times New Roman" w:cs="Times New Roman"/>
          <w:sz w:val="28"/>
          <w:szCs w:val="28"/>
        </w:rPr>
        <w:lastRenderedPageBreak/>
        <w:t>створенні Української Народної Республіки в 1917 році та Української Держави в 1918 році.</w:t>
      </w:r>
      <w:r w:rsidR="008B6FE5" w:rsidRPr="008B6FE5">
        <w:rPr>
          <w:rFonts w:ascii="Times New Roman" w:hAnsi="Times New Roman" w:cs="Times New Roman"/>
          <w:sz w:val="28"/>
          <w:szCs w:val="28"/>
        </w:rPr>
        <w:t>[1]</w:t>
      </w:r>
    </w:p>
    <w:p w:rsidR="001269FD" w:rsidRPr="001269FD"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 xml:space="preserve">Соборність означає єдність </w:t>
      </w:r>
      <w:proofErr w:type="gramStart"/>
      <w:r w:rsidRPr="001269FD">
        <w:rPr>
          <w:rFonts w:ascii="Times New Roman" w:hAnsi="Times New Roman" w:cs="Times New Roman"/>
          <w:sz w:val="28"/>
          <w:szCs w:val="28"/>
        </w:rPr>
        <w:t>р</w:t>
      </w:r>
      <w:proofErr w:type="gramEnd"/>
      <w:r w:rsidRPr="001269FD">
        <w:rPr>
          <w:rFonts w:ascii="Times New Roman" w:hAnsi="Times New Roman" w:cs="Times New Roman"/>
          <w:sz w:val="28"/>
          <w:szCs w:val="28"/>
        </w:rPr>
        <w:t xml:space="preserve">ізних етнічних груп, релігій, культур і територій у межах однієї держави. Вона передбачає взаємоповагу та співпрацю між національностями та регіонами, забезпечення </w:t>
      </w:r>
      <w:proofErr w:type="gramStart"/>
      <w:r w:rsidRPr="001269FD">
        <w:rPr>
          <w:rFonts w:ascii="Times New Roman" w:hAnsi="Times New Roman" w:cs="Times New Roman"/>
          <w:sz w:val="28"/>
          <w:szCs w:val="28"/>
        </w:rPr>
        <w:t>р</w:t>
      </w:r>
      <w:proofErr w:type="gramEnd"/>
      <w:r w:rsidRPr="001269FD">
        <w:rPr>
          <w:rFonts w:ascii="Times New Roman" w:hAnsi="Times New Roman" w:cs="Times New Roman"/>
          <w:sz w:val="28"/>
          <w:szCs w:val="28"/>
        </w:rPr>
        <w:t>івних прав і можливостей для всіх громадян, незалежно від їх походження.</w:t>
      </w:r>
    </w:p>
    <w:p w:rsidR="001269FD" w:rsidRPr="008B6FE5"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 xml:space="preserve">У сучасній Україні ідея соборності є важливим елементом державотворення та національної єдності. Вона закріплена в Конституції України та є основним принципом формування державної політики. Держава прагне забезпечити </w:t>
      </w:r>
      <w:proofErr w:type="gramStart"/>
      <w:r w:rsidRPr="001269FD">
        <w:rPr>
          <w:rFonts w:ascii="Times New Roman" w:hAnsi="Times New Roman" w:cs="Times New Roman"/>
          <w:sz w:val="28"/>
          <w:szCs w:val="28"/>
        </w:rPr>
        <w:t>р</w:t>
      </w:r>
      <w:proofErr w:type="gramEnd"/>
      <w:r w:rsidRPr="001269FD">
        <w:rPr>
          <w:rFonts w:ascii="Times New Roman" w:hAnsi="Times New Roman" w:cs="Times New Roman"/>
          <w:sz w:val="28"/>
          <w:szCs w:val="28"/>
        </w:rPr>
        <w:t>івні умови для всіх громадян, незалежно від їхньої етнічної чи культурної приналежності, та зміцнювати національну єдність шляхом діалогу, взаєморозуміння та співпраці.</w:t>
      </w:r>
      <w:r w:rsidR="008B6FE5" w:rsidRPr="008B6FE5">
        <w:rPr>
          <w:rFonts w:ascii="Times New Roman" w:hAnsi="Times New Roman" w:cs="Times New Roman"/>
          <w:sz w:val="28"/>
          <w:szCs w:val="28"/>
        </w:rPr>
        <w:t>[2]</w:t>
      </w:r>
    </w:p>
    <w:p w:rsidR="001269FD" w:rsidRPr="001269FD" w:rsidRDefault="001269FD" w:rsidP="001269FD">
      <w:pPr>
        <w:spacing w:after="0" w:line="360" w:lineRule="auto"/>
        <w:ind w:firstLine="851"/>
        <w:jc w:val="both"/>
        <w:rPr>
          <w:rFonts w:ascii="Times New Roman" w:hAnsi="Times New Roman" w:cs="Times New Roman"/>
          <w:sz w:val="28"/>
          <w:szCs w:val="28"/>
        </w:rPr>
      </w:pPr>
      <w:proofErr w:type="gramStart"/>
      <w:r w:rsidRPr="001269FD">
        <w:rPr>
          <w:rFonts w:ascii="Times New Roman" w:hAnsi="Times New Roman" w:cs="Times New Roman"/>
          <w:sz w:val="28"/>
          <w:szCs w:val="28"/>
        </w:rPr>
        <w:t>З</w:t>
      </w:r>
      <w:proofErr w:type="gramEnd"/>
      <w:r w:rsidRPr="001269FD">
        <w:rPr>
          <w:rFonts w:ascii="Times New Roman" w:hAnsi="Times New Roman" w:cs="Times New Roman"/>
          <w:sz w:val="28"/>
          <w:szCs w:val="28"/>
        </w:rPr>
        <w:t xml:space="preserve"> іншого боку, деякі політичні сили в Україні сприймають ідею соборності як інструмент для зміцнення національної єдності та утвердження суверенітету країни. Вони наголошують на необхідності співпраці та діалогу між </w:t>
      </w:r>
      <w:proofErr w:type="gramStart"/>
      <w:r w:rsidRPr="001269FD">
        <w:rPr>
          <w:rFonts w:ascii="Times New Roman" w:hAnsi="Times New Roman" w:cs="Times New Roman"/>
          <w:sz w:val="28"/>
          <w:szCs w:val="28"/>
        </w:rPr>
        <w:t>р</w:t>
      </w:r>
      <w:proofErr w:type="gramEnd"/>
      <w:r w:rsidRPr="001269FD">
        <w:rPr>
          <w:rFonts w:ascii="Times New Roman" w:hAnsi="Times New Roman" w:cs="Times New Roman"/>
          <w:sz w:val="28"/>
          <w:szCs w:val="28"/>
        </w:rPr>
        <w:t>ізними регіонами України, а також на підтримці мовної та культурної різноманітності країни.</w:t>
      </w:r>
    </w:p>
    <w:p w:rsidR="001269FD" w:rsidRPr="001269FD"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 xml:space="preserve">Проте, ідея соборності не є безкритичною. Деякі критики стверджують, що вона може призвести до зниження ролі </w:t>
      </w:r>
      <w:proofErr w:type="gramStart"/>
      <w:r w:rsidRPr="001269FD">
        <w:rPr>
          <w:rFonts w:ascii="Times New Roman" w:hAnsi="Times New Roman" w:cs="Times New Roman"/>
          <w:sz w:val="28"/>
          <w:szCs w:val="28"/>
        </w:rPr>
        <w:t>м</w:t>
      </w:r>
      <w:proofErr w:type="gramEnd"/>
      <w:r w:rsidRPr="001269FD">
        <w:rPr>
          <w:rFonts w:ascii="Times New Roman" w:hAnsi="Times New Roman" w:cs="Times New Roman"/>
          <w:sz w:val="28"/>
          <w:szCs w:val="28"/>
        </w:rPr>
        <w:t xml:space="preserve">ісцевих самоврядувань та зміцнення централізованого керівництва країною. </w:t>
      </w:r>
      <w:proofErr w:type="gramStart"/>
      <w:r w:rsidRPr="001269FD">
        <w:rPr>
          <w:rFonts w:ascii="Times New Roman" w:hAnsi="Times New Roman" w:cs="Times New Roman"/>
          <w:sz w:val="28"/>
          <w:szCs w:val="28"/>
        </w:rPr>
        <w:t>Кр</w:t>
      </w:r>
      <w:proofErr w:type="gramEnd"/>
      <w:r w:rsidRPr="001269FD">
        <w:rPr>
          <w:rFonts w:ascii="Times New Roman" w:hAnsi="Times New Roman" w:cs="Times New Roman"/>
          <w:sz w:val="28"/>
          <w:szCs w:val="28"/>
        </w:rPr>
        <w:t>ім того, ідея соборності може викликати спірні питання щодо національної ідентичності та ставлення до інших національних меншин в Україні.</w:t>
      </w:r>
    </w:p>
    <w:p w:rsidR="001269FD" w:rsidRPr="001269FD"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Отже, ідея соборності в державотворчих процесах України має складну та багатогранну природу. Незважаючи на те, що вона має своїх прихильникі</w:t>
      </w:r>
      <w:proofErr w:type="gramStart"/>
      <w:r w:rsidRPr="001269FD">
        <w:rPr>
          <w:rFonts w:ascii="Times New Roman" w:hAnsi="Times New Roman" w:cs="Times New Roman"/>
          <w:sz w:val="28"/>
          <w:szCs w:val="28"/>
        </w:rPr>
        <w:t>в</w:t>
      </w:r>
      <w:proofErr w:type="gramEnd"/>
      <w:r w:rsidRPr="001269FD">
        <w:rPr>
          <w:rFonts w:ascii="Times New Roman" w:hAnsi="Times New Roman" w:cs="Times New Roman"/>
          <w:sz w:val="28"/>
          <w:szCs w:val="28"/>
        </w:rPr>
        <w:t xml:space="preserve"> та критиків, ідея соборності продовжує залишатися однією з ключових ідей у державотворчості України, що визначає її історію та сьогодення.</w:t>
      </w:r>
    </w:p>
    <w:p w:rsidR="001269FD" w:rsidRPr="001269FD"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 xml:space="preserve">Сьогодні ідея соборності продовжує бути актуальною для України. Зокрема, </w:t>
      </w:r>
      <w:proofErr w:type="gramStart"/>
      <w:r w:rsidRPr="001269FD">
        <w:rPr>
          <w:rFonts w:ascii="Times New Roman" w:hAnsi="Times New Roman" w:cs="Times New Roman"/>
          <w:sz w:val="28"/>
          <w:szCs w:val="28"/>
        </w:rPr>
        <w:t>п</w:t>
      </w:r>
      <w:proofErr w:type="gramEnd"/>
      <w:r w:rsidRPr="001269FD">
        <w:rPr>
          <w:rFonts w:ascii="Times New Roman" w:hAnsi="Times New Roman" w:cs="Times New Roman"/>
          <w:sz w:val="28"/>
          <w:szCs w:val="28"/>
        </w:rPr>
        <w:t xml:space="preserve">ід час революційних подій 2013-2014 років, українці знову </w:t>
      </w:r>
      <w:r w:rsidRPr="001269FD">
        <w:rPr>
          <w:rFonts w:ascii="Times New Roman" w:hAnsi="Times New Roman" w:cs="Times New Roman"/>
          <w:sz w:val="28"/>
          <w:szCs w:val="28"/>
        </w:rPr>
        <w:lastRenderedPageBreak/>
        <w:t>проявили єдність та бажання побудувати єдину державу, яка буде ґрунтуватися на загальнолюдських цінностях, демократії та правовідносинах.</w:t>
      </w:r>
    </w:p>
    <w:p w:rsidR="001269FD" w:rsidRPr="001269FD"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Проте, незважаючи на важливість ідеї соборності, українське суспільство все ще роз'єднане на певні регіональні та етнічні групи, які не завжди діють на користь держави в цілому. Це стає причиною зниження національної єдності та негативно впливає на розвиток країни.</w:t>
      </w:r>
    </w:p>
    <w:p w:rsidR="001269FD" w:rsidRPr="008B6FE5" w:rsidRDefault="001269FD" w:rsidP="001269FD">
      <w:pPr>
        <w:spacing w:after="0" w:line="360" w:lineRule="auto"/>
        <w:ind w:firstLine="851"/>
        <w:jc w:val="both"/>
        <w:rPr>
          <w:rFonts w:ascii="Times New Roman" w:hAnsi="Times New Roman" w:cs="Times New Roman"/>
          <w:sz w:val="28"/>
          <w:szCs w:val="28"/>
        </w:rPr>
      </w:pPr>
      <w:proofErr w:type="gramStart"/>
      <w:r w:rsidRPr="001269FD">
        <w:rPr>
          <w:rFonts w:ascii="Times New Roman" w:hAnsi="Times New Roman" w:cs="Times New Roman"/>
          <w:sz w:val="28"/>
          <w:szCs w:val="28"/>
        </w:rPr>
        <w:t>З</w:t>
      </w:r>
      <w:proofErr w:type="gramEnd"/>
      <w:r w:rsidRPr="001269FD">
        <w:rPr>
          <w:rFonts w:ascii="Times New Roman" w:hAnsi="Times New Roman" w:cs="Times New Roman"/>
          <w:sz w:val="28"/>
          <w:szCs w:val="28"/>
        </w:rPr>
        <w:t xml:space="preserve"> іншого боку, ідея соборності може стати ключовим інструментом у зміцненні національної ідентичності та формуванні національної свідомості, яка є основою для побудови єдиного демократичного суспільства. Тому важливо </w:t>
      </w:r>
      <w:proofErr w:type="gramStart"/>
      <w:r w:rsidRPr="001269FD">
        <w:rPr>
          <w:rFonts w:ascii="Times New Roman" w:hAnsi="Times New Roman" w:cs="Times New Roman"/>
          <w:sz w:val="28"/>
          <w:szCs w:val="28"/>
        </w:rPr>
        <w:t>п</w:t>
      </w:r>
      <w:proofErr w:type="gramEnd"/>
      <w:r w:rsidRPr="001269FD">
        <w:rPr>
          <w:rFonts w:ascii="Times New Roman" w:hAnsi="Times New Roman" w:cs="Times New Roman"/>
          <w:sz w:val="28"/>
          <w:szCs w:val="28"/>
        </w:rPr>
        <w:t>ідтримувати і розвивати ідею соборності в українському суспільстві.</w:t>
      </w:r>
      <w:r w:rsidR="008B6FE5" w:rsidRPr="008B6FE5">
        <w:rPr>
          <w:rFonts w:ascii="Times New Roman" w:hAnsi="Times New Roman" w:cs="Times New Roman"/>
          <w:sz w:val="28"/>
          <w:szCs w:val="28"/>
        </w:rPr>
        <w:t>[3]</w:t>
      </w:r>
    </w:p>
    <w:p w:rsidR="001269FD" w:rsidRPr="001269FD"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 xml:space="preserve">Одним з важливих кроків у зміцненні ідеї соборності є відновлення національної єдності, розвиток державних символів, історії та культури, які об'єднують українців навколо спільної ідеї. Також важливо забезпечити </w:t>
      </w:r>
      <w:proofErr w:type="gramStart"/>
      <w:r w:rsidRPr="001269FD">
        <w:rPr>
          <w:rFonts w:ascii="Times New Roman" w:hAnsi="Times New Roman" w:cs="Times New Roman"/>
          <w:sz w:val="28"/>
          <w:szCs w:val="28"/>
        </w:rPr>
        <w:t>р</w:t>
      </w:r>
      <w:proofErr w:type="gramEnd"/>
      <w:r w:rsidRPr="001269FD">
        <w:rPr>
          <w:rFonts w:ascii="Times New Roman" w:hAnsi="Times New Roman" w:cs="Times New Roman"/>
          <w:sz w:val="28"/>
          <w:szCs w:val="28"/>
        </w:rPr>
        <w:t>івність та взаємовиручку між різними регіонами та етнічними групами, що сприятиме формуванню загальної ідентичності та сприяє зміцненню державності.</w:t>
      </w:r>
    </w:p>
    <w:p w:rsidR="001269FD" w:rsidRPr="001269FD"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 xml:space="preserve">У сучасному </w:t>
      </w:r>
      <w:proofErr w:type="gramStart"/>
      <w:r w:rsidRPr="001269FD">
        <w:rPr>
          <w:rFonts w:ascii="Times New Roman" w:hAnsi="Times New Roman" w:cs="Times New Roman"/>
          <w:sz w:val="28"/>
          <w:szCs w:val="28"/>
        </w:rPr>
        <w:t>св</w:t>
      </w:r>
      <w:proofErr w:type="gramEnd"/>
      <w:r w:rsidRPr="001269FD">
        <w:rPr>
          <w:rFonts w:ascii="Times New Roman" w:hAnsi="Times New Roman" w:cs="Times New Roman"/>
          <w:sz w:val="28"/>
          <w:szCs w:val="28"/>
        </w:rPr>
        <w:t>іті ідея соборності залишається важливою не лише для України, але й для багатьох інших країн, які шукають шляхи збереження своєї територіальної цілісності та національної ідентичності. Зокрема, це стосується країн, що переживають складні політичні та етнічні кризи, такі як Сирія, Ірак, Лівія, Ємен, Сомалі та інші.</w:t>
      </w:r>
    </w:p>
    <w:p w:rsidR="001269FD" w:rsidRPr="001269FD"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Україна також продовжує боротися за свою територіальну цілісність та національну ідентичність в умовах гібридної війни з</w:t>
      </w:r>
      <w:proofErr w:type="gramStart"/>
      <w:r w:rsidRPr="001269FD">
        <w:rPr>
          <w:rFonts w:ascii="Times New Roman" w:hAnsi="Times New Roman" w:cs="Times New Roman"/>
          <w:sz w:val="28"/>
          <w:szCs w:val="28"/>
        </w:rPr>
        <w:t xml:space="preserve"> Р</w:t>
      </w:r>
      <w:proofErr w:type="gramEnd"/>
      <w:r w:rsidRPr="001269FD">
        <w:rPr>
          <w:rFonts w:ascii="Times New Roman" w:hAnsi="Times New Roman" w:cs="Times New Roman"/>
          <w:sz w:val="28"/>
          <w:szCs w:val="28"/>
        </w:rPr>
        <w:t xml:space="preserve">осією. Один із ключових чинників успіху в цій боротьбі - це збереження ідеї соборності та патріотизму серед українського народу. Українська держава зробила великий крок у напрямку створення єдиної нації </w:t>
      </w:r>
      <w:proofErr w:type="gramStart"/>
      <w:r w:rsidRPr="001269FD">
        <w:rPr>
          <w:rFonts w:ascii="Times New Roman" w:hAnsi="Times New Roman" w:cs="Times New Roman"/>
          <w:sz w:val="28"/>
          <w:szCs w:val="28"/>
        </w:rPr>
        <w:t>п</w:t>
      </w:r>
      <w:proofErr w:type="gramEnd"/>
      <w:r w:rsidRPr="001269FD">
        <w:rPr>
          <w:rFonts w:ascii="Times New Roman" w:hAnsi="Times New Roman" w:cs="Times New Roman"/>
          <w:sz w:val="28"/>
          <w:szCs w:val="28"/>
        </w:rPr>
        <w:t>ісля подій Революції Гідності та відновлення незалежності в 1991 році. Але сьогодні важливо не тільки зберегти цей досягнутий рівень єдності, а й продовжувати розвивати його.</w:t>
      </w:r>
    </w:p>
    <w:p w:rsidR="001269FD" w:rsidRPr="008B6FE5"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lastRenderedPageBreak/>
        <w:t>Український народ продовжує прагнути до розбудови майбутньої держави на засадах справедливості, демократії та національної єдності.</w:t>
      </w:r>
      <w:r w:rsidR="008B6FE5" w:rsidRPr="008B6FE5">
        <w:rPr>
          <w:rFonts w:ascii="Times New Roman" w:hAnsi="Times New Roman" w:cs="Times New Roman"/>
          <w:sz w:val="28"/>
          <w:szCs w:val="28"/>
        </w:rPr>
        <w:t>[4]</w:t>
      </w:r>
    </w:p>
    <w:p w:rsidR="001269FD" w:rsidRPr="008B6FE5"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 xml:space="preserve">Сучасна Україна стикається зі складними викликами, що стосуються її територіальної цілісності та єдності. </w:t>
      </w:r>
      <w:proofErr w:type="gramStart"/>
      <w:r w:rsidRPr="001269FD">
        <w:rPr>
          <w:rFonts w:ascii="Times New Roman" w:hAnsi="Times New Roman" w:cs="Times New Roman"/>
          <w:sz w:val="28"/>
          <w:szCs w:val="28"/>
        </w:rPr>
        <w:t>У</w:t>
      </w:r>
      <w:proofErr w:type="gramEnd"/>
      <w:r w:rsidRPr="001269FD">
        <w:rPr>
          <w:rFonts w:ascii="Times New Roman" w:hAnsi="Times New Roman" w:cs="Times New Roman"/>
          <w:sz w:val="28"/>
          <w:szCs w:val="28"/>
        </w:rPr>
        <w:t xml:space="preserve"> </w:t>
      </w:r>
      <w:proofErr w:type="gramStart"/>
      <w:r w:rsidRPr="001269FD">
        <w:rPr>
          <w:rFonts w:ascii="Times New Roman" w:hAnsi="Times New Roman" w:cs="Times New Roman"/>
          <w:sz w:val="28"/>
          <w:szCs w:val="28"/>
        </w:rPr>
        <w:t>контекст</w:t>
      </w:r>
      <w:proofErr w:type="gramEnd"/>
      <w:r w:rsidRPr="001269FD">
        <w:rPr>
          <w:rFonts w:ascii="Times New Roman" w:hAnsi="Times New Roman" w:cs="Times New Roman"/>
          <w:sz w:val="28"/>
          <w:szCs w:val="28"/>
        </w:rPr>
        <w:t>і останніх подій, зокрема анексії Криму та війни на сході країни, поняття ідеї соборності стає ще більш актуальним.</w:t>
      </w:r>
      <w:r w:rsidR="008B6FE5" w:rsidRPr="008B6FE5">
        <w:rPr>
          <w:rFonts w:ascii="Times New Roman" w:hAnsi="Times New Roman" w:cs="Times New Roman"/>
          <w:sz w:val="28"/>
          <w:szCs w:val="28"/>
        </w:rPr>
        <w:t>[8]</w:t>
      </w:r>
      <w:bookmarkStart w:id="0" w:name="_GoBack"/>
      <w:bookmarkEnd w:id="0"/>
    </w:p>
    <w:p w:rsidR="001269FD" w:rsidRPr="001269FD"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 xml:space="preserve">Наприклад, питання відносин з тимчасово окупованими територіями та їх повернення </w:t>
      </w:r>
      <w:proofErr w:type="gramStart"/>
      <w:r w:rsidRPr="001269FD">
        <w:rPr>
          <w:rFonts w:ascii="Times New Roman" w:hAnsi="Times New Roman" w:cs="Times New Roman"/>
          <w:sz w:val="28"/>
          <w:szCs w:val="28"/>
        </w:rPr>
        <w:t>до</w:t>
      </w:r>
      <w:proofErr w:type="gramEnd"/>
      <w:r w:rsidRPr="001269FD">
        <w:rPr>
          <w:rFonts w:ascii="Times New Roman" w:hAnsi="Times New Roman" w:cs="Times New Roman"/>
          <w:sz w:val="28"/>
          <w:szCs w:val="28"/>
        </w:rPr>
        <w:t xml:space="preserve"> </w:t>
      </w:r>
      <w:proofErr w:type="gramStart"/>
      <w:r w:rsidRPr="001269FD">
        <w:rPr>
          <w:rFonts w:ascii="Times New Roman" w:hAnsi="Times New Roman" w:cs="Times New Roman"/>
          <w:sz w:val="28"/>
          <w:szCs w:val="28"/>
        </w:rPr>
        <w:t>складу</w:t>
      </w:r>
      <w:proofErr w:type="gramEnd"/>
      <w:r w:rsidRPr="001269FD">
        <w:rPr>
          <w:rFonts w:ascii="Times New Roman" w:hAnsi="Times New Roman" w:cs="Times New Roman"/>
          <w:sz w:val="28"/>
          <w:szCs w:val="28"/>
        </w:rPr>
        <w:t xml:space="preserve"> України є однією з головних проблем держави. Незважаючи на це, українці продовжують прагнути до єдності та інтеграції всередині країни, що </w:t>
      </w:r>
      <w:proofErr w:type="gramStart"/>
      <w:r w:rsidRPr="001269FD">
        <w:rPr>
          <w:rFonts w:ascii="Times New Roman" w:hAnsi="Times New Roman" w:cs="Times New Roman"/>
          <w:sz w:val="28"/>
          <w:szCs w:val="28"/>
        </w:rPr>
        <w:t>п</w:t>
      </w:r>
      <w:proofErr w:type="gramEnd"/>
      <w:r w:rsidRPr="001269FD">
        <w:rPr>
          <w:rFonts w:ascii="Times New Roman" w:hAnsi="Times New Roman" w:cs="Times New Roman"/>
          <w:sz w:val="28"/>
          <w:szCs w:val="28"/>
        </w:rPr>
        <w:t>ідтверджується різними ініціативами, такими як реформи децентралізації, розвиток місцевого самоврядування та інші.</w:t>
      </w:r>
    </w:p>
    <w:p w:rsidR="001269FD" w:rsidRPr="008B6FE5"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 xml:space="preserve">Водночас, в сучасних умовах, коли Україна інтенсивно розвивається та інтегрується в європейський та </w:t>
      </w:r>
      <w:proofErr w:type="gramStart"/>
      <w:r w:rsidRPr="001269FD">
        <w:rPr>
          <w:rFonts w:ascii="Times New Roman" w:hAnsi="Times New Roman" w:cs="Times New Roman"/>
          <w:sz w:val="28"/>
          <w:szCs w:val="28"/>
        </w:rPr>
        <w:t>св</w:t>
      </w:r>
      <w:proofErr w:type="gramEnd"/>
      <w:r w:rsidRPr="001269FD">
        <w:rPr>
          <w:rFonts w:ascii="Times New Roman" w:hAnsi="Times New Roman" w:cs="Times New Roman"/>
          <w:sz w:val="28"/>
          <w:szCs w:val="28"/>
        </w:rPr>
        <w:t xml:space="preserve">ітовий контексти, ідея соборності може набувати нових форм та змісту. У рамках глобалізації та космополітизації, вона може означати не лише єдність території та народу, </w:t>
      </w:r>
      <w:proofErr w:type="gramStart"/>
      <w:r w:rsidRPr="001269FD">
        <w:rPr>
          <w:rFonts w:ascii="Times New Roman" w:hAnsi="Times New Roman" w:cs="Times New Roman"/>
          <w:sz w:val="28"/>
          <w:szCs w:val="28"/>
        </w:rPr>
        <w:t>а й</w:t>
      </w:r>
      <w:proofErr w:type="gramEnd"/>
      <w:r w:rsidRPr="001269FD">
        <w:rPr>
          <w:rFonts w:ascii="Times New Roman" w:hAnsi="Times New Roman" w:cs="Times New Roman"/>
          <w:sz w:val="28"/>
          <w:szCs w:val="28"/>
        </w:rPr>
        <w:t xml:space="preserve"> спільну культуру, цінності та ідеї.</w:t>
      </w:r>
      <w:r w:rsidR="008B6FE5" w:rsidRPr="008B6FE5">
        <w:rPr>
          <w:rFonts w:ascii="Times New Roman" w:hAnsi="Times New Roman" w:cs="Times New Roman"/>
          <w:sz w:val="28"/>
          <w:szCs w:val="28"/>
        </w:rPr>
        <w:t>[7]</w:t>
      </w:r>
    </w:p>
    <w:p w:rsidR="001269FD" w:rsidRPr="001269FD"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Отже, ідея соборності в державотворчих процесах України є не тільки історичною та культурною спадщиною, а й актуальним завданням для сьогодення та майбутнього країни</w:t>
      </w:r>
      <w:proofErr w:type="gramStart"/>
      <w:r w:rsidRPr="001269FD">
        <w:rPr>
          <w:rFonts w:ascii="Times New Roman" w:hAnsi="Times New Roman" w:cs="Times New Roman"/>
          <w:sz w:val="28"/>
          <w:szCs w:val="28"/>
        </w:rPr>
        <w:t>.</w:t>
      </w:r>
      <w:proofErr w:type="gramEnd"/>
      <w:r w:rsidRPr="001269FD">
        <w:rPr>
          <w:rFonts w:ascii="Times New Roman" w:hAnsi="Times New Roman" w:cs="Times New Roman"/>
          <w:sz w:val="28"/>
          <w:szCs w:val="28"/>
        </w:rPr>
        <w:t xml:space="preserve"> Її </w:t>
      </w:r>
      <w:proofErr w:type="gramStart"/>
      <w:r w:rsidRPr="001269FD">
        <w:rPr>
          <w:rFonts w:ascii="Times New Roman" w:hAnsi="Times New Roman" w:cs="Times New Roman"/>
          <w:sz w:val="28"/>
          <w:szCs w:val="28"/>
        </w:rPr>
        <w:t>р</w:t>
      </w:r>
      <w:proofErr w:type="gramEnd"/>
      <w:r w:rsidRPr="001269FD">
        <w:rPr>
          <w:rFonts w:ascii="Times New Roman" w:hAnsi="Times New Roman" w:cs="Times New Roman"/>
          <w:sz w:val="28"/>
          <w:szCs w:val="28"/>
        </w:rPr>
        <w:t xml:space="preserve">еалізація потребує зусиль та співпраці всіх громадян та інституцій, що дозволить зміцнити державу та забезпечити її розвиток в умовах сучасного </w:t>
      </w:r>
      <w:proofErr w:type="gramStart"/>
      <w:r w:rsidRPr="001269FD">
        <w:rPr>
          <w:rFonts w:ascii="Times New Roman" w:hAnsi="Times New Roman" w:cs="Times New Roman"/>
          <w:sz w:val="28"/>
          <w:szCs w:val="28"/>
        </w:rPr>
        <w:t>св</w:t>
      </w:r>
      <w:proofErr w:type="gramEnd"/>
      <w:r w:rsidRPr="001269FD">
        <w:rPr>
          <w:rFonts w:ascii="Times New Roman" w:hAnsi="Times New Roman" w:cs="Times New Roman"/>
          <w:sz w:val="28"/>
          <w:szCs w:val="28"/>
        </w:rPr>
        <w:t>іту.</w:t>
      </w:r>
    </w:p>
    <w:p w:rsidR="001269FD" w:rsidRPr="008B6FE5"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 xml:space="preserve">Ще одним важливим аспектом, який варто відзначити є збереження ідеї соборності в </w:t>
      </w:r>
      <w:proofErr w:type="gramStart"/>
      <w:r w:rsidRPr="001269FD">
        <w:rPr>
          <w:rFonts w:ascii="Times New Roman" w:hAnsi="Times New Roman" w:cs="Times New Roman"/>
          <w:sz w:val="28"/>
          <w:szCs w:val="28"/>
        </w:rPr>
        <w:t>культурному</w:t>
      </w:r>
      <w:proofErr w:type="gramEnd"/>
      <w:r w:rsidRPr="001269FD">
        <w:rPr>
          <w:rFonts w:ascii="Times New Roman" w:hAnsi="Times New Roman" w:cs="Times New Roman"/>
          <w:sz w:val="28"/>
          <w:szCs w:val="28"/>
        </w:rPr>
        <w:t xml:space="preserve"> житті України. Українська культура, як і українська державність, збагачувалась завжди за рахунок діалогу з іншими культурами, ідеями, традиціями. Сьогодні цей процес трива</w:t>
      </w:r>
      <w:proofErr w:type="gramStart"/>
      <w:r w:rsidRPr="001269FD">
        <w:rPr>
          <w:rFonts w:ascii="Times New Roman" w:hAnsi="Times New Roman" w:cs="Times New Roman"/>
          <w:sz w:val="28"/>
          <w:szCs w:val="28"/>
        </w:rPr>
        <w:t>є,</w:t>
      </w:r>
      <w:proofErr w:type="gramEnd"/>
      <w:r w:rsidRPr="001269FD">
        <w:rPr>
          <w:rFonts w:ascii="Times New Roman" w:hAnsi="Times New Roman" w:cs="Times New Roman"/>
          <w:sz w:val="28"/>
          <w:szCs w:val="28"/>
        </w:rPr>
        <w:t xml:space="preserve"> і українські культурні проекти, співпраця з культурними інституціями інших країн, міжнародні культурні фестивалі стають усе більш популярними та важливими для розвитку української культури.</w:t>
      </w:r>
      <w:r w:rsidR="008B6FE5" w:rsidRPr="008B6FE5">
        <w:rPr>
          <w:rFonts w:ascii="Times New Roman" w:hAnsi="Times New Roman" w:cs="Times New Roman"/>
          <w:sz w:val="28"/>
          <w:szCs w:val="28"/>
        </w:rPr>
        <w:t>[5]</w:t>
      </w:r>
    </w:p>
    <w:p w:rsidR="001269FD" w:rsidRPr="008B6FE5" w:rsidRDefault="001269FD" w:rsidP="001269FD">
      <w:pPr>
        <w:spacing w:after="0" w:line="360" w:lineRule="auto"/>
        <w:ind w:firstLine="851"/>
        <w:jc w:val="both"/>
        <w:rPr>
          <w:rFonts w:ascii="Times New Roman" w:hAnsi="Times New Roman" w:cs="Times New Roman"/>
          <w:sz w:val="28"/>
          <w:szCs w:val="28"/>
        </w:rPr>
      </w:pPr>
      <w:r w:rsidRPr="001269FD">
        <w:rPr>
          <w:rFonts w:ascii="Times New Roman" w:hAnsi="Times New Roman" w:cs="Times New Roman"/>
          <w:sz w:val="28"/>
          <w:szCs w:val="28"/>
        </w:rPr>
        <w:t xml:space="preserve">Проте, важливо зазначити, що ідея соборності не є самоціллю, вона має свої цілі та завдання. Однією з найважливіших є забезпечення єдності та </w:t>
      </w:r>
      <w:r w:rsidRPr="001269FD">
        <w:rPr>
          <w:rFonts w:ascii="Times New Roman" w:hAnsi="Times New Roman" w:cs="Times New Roman"/>
          <w:sz w:val="28"/>
          <w:szCs w:val="28"/>
        </w:rPr>
        <w:lastRenderedPageBreak/>
        <w:t xml:space="preserve">цілісності України як держави, що є важливим чинником для її стабільності та розвитку. Для цього необхідно розуміти, що соборність не означає одноманітності та відсутності </w:t>
      </w:r>
      <w:proofErr w:type="gramStart"/>
      <w:r w:rsidRPr="001269FD">
        <w:rPr>
          <w:rFonts w:ascii="Times New Roman" w:hAnsi="Times New Roman" w:cs="Times New Roman"/>
          <w:sz w:val="28"/>
          <w:szCs w:val="28"/>
        </w:rPr>
        <w:t>р</w:t>
      </w:r>
      <w:proofErr w:type="gramEnd"/>
      <w:r w:rsidRPr="001269FD">
        <w:rPr>
          <w:rFonts w:ascii="Times New Roman" w:hAnsi="Times New Roman" w:cs="Times New Roman"/>
          <w:sz w:val="28"/>
          <w:szCs w:val="28"/>
        </w:rPr>
        <w:t xml:space="preserve">ізниць між регіонами, національностями, культурами. Навпаки, соборність передбачає розуміння та повагу до </w:t>
      </w:r>
      <w:proofErr w:type="gramStart"/>
      <w:r w:rsidRPr="001269FD">
        <w:rPr>
          <w:rFonts w:ascii="Times New Roman" w:hAnsi="Times New Roman" w:cs="Times New Roman"/>
          <w:sz w:val="28"/>
          <w:szCs w:val="28"/>
        </w:rPr>
        <w:t>р</w:t>
      </w:r>
      <w:proofErr w:type="gramEnd"/>
      <w:r w:rsidRPr="001269FD">
        <w:rPr>
          <w:rFonts w:ascii="Times New Roman" w:hAnsi="Times New Roman" w:cs="Times New Roman"/>
          <w:sz w:val="28"/>
          <w:szCs w:val="28"/>
        </w:rPr>
        <w:t>ізноманітності, але при цьому спільну мету та інтереси.</w:t>
      </w:r>
      <w:r w:rsidR="008B6FE5" w:rsidRPr="008B6FE5">
        <w:rPr>
          <w:rFonts w:ascii="Times New Roman" w:hAnsi="Times New Roman" w:cs="Times New Roman"/>
          <w:sz w:val="28"/>
          <w:szCs w:val="28"/>
        </w:rPr>
        <w:t>[6]</w:t>
      </w:r>
    </w:p>
    <w:p w:rsidR="001269FD" w:rsidRDefault="001269FD" w:rsidP="001269FD">
      <w:pPr>
        <w:spacing w:after="0" w:line="360" w:lineRule="auto"/>
        <w:ind w:firstLine="851"/>
        <w:jc w:val="both"/>
        <w:rPr>
          <w:rFonts w:ascii="Times New Roman" w:hAnsi="Times New Roman" w:cs="Times New Roman"/>
          <w:sz w:val="28"/>
          <w:szCs w:val="28"/>
          <w:lang w:val="uk-UA"/>
        </w:rPr>
      </w:pPr>
      <w:r w:rsidRPr="001269FD">
        <w:rPr>
          <w:rFonts w:ascii="Times New Roman" w:hAnsi="Times New Roman" w:cs="Times New Roman"/>
          <w:sz w:val="28"/>
          <w:szCs w:val="28"/>
        </w:rPr>
        <w:t xml:space="preserve">Заключно можна сказати, що ідея соборності є важливим елементом державотворчих процесів </w:t>
      </w:r>
      <w:proofErr w:type="gramStart"/>
      <w:r w:rsidRPr="001269FD">
        <w:rPr>
          <w:rFonts w:ascii="Times New Roman" w:hAnsi="Times New Roman" w:cs="Times New Roman"/>
          <w:sz w:val="28"/>
          <w:szCs w:val="28"/>
        </w:rPr>
        <w:t>в</w:t>
      </w:r>
      <w:proofErr w:type="gramEnd"/>
      <w:r w:rsidRPr="001269FD">
        <w:rPr>
          <w:rFonts w:ascii="Times New Roman" w:hAnsi="Times New Roman" w:cs="Times New Roman"/>
          <w:sz w:val="28"/>
          <w:szCs w:val="28"/>
        </w:rPr>
        <w:t xml:space="preserve"> Україні, який зберігається та розвивається на протязі всієї історії держави. Ця ідея знайшла втілення у формуванні української державності, а також у подальшому розвитку державних інституті</w:t>
      </w:r>
      <w:proofErr w:type="gramStart"/>
      <w:r w:rsidRPr="001269FD">
        <w:rPr>
          <w:rFonts w:ascii="Times New Roman" w:hAnsi="Times New Roman" w:cs="Times New Roman"/>
          <w:sz w:val="28"/>
          <w:szCs w:val="28"/>
        </w:rPr>
        <w:t>в</w:t>
      </w:r>
      <w:proofErr w:type="gramEnd"/>
      <w:r w:rsidRPr="001269FD">
        <w:rPr>
          <w:rFonts w:ascii="Times New Roman" w:hAnsi="Times New Roman" w:cs="Times New Roman"/>
          <w:sz w:val="28"/>
          <w:szCs w:val="28"/>
        </w:rPr>
        <w:t xml:space="preserve"> та культури України. Зараз ідея соборності продовжує бути важливою для зміцнення національної єдності, врегулювання міжнаціональних відносин та забезпечення стабільності в Україні.</w:t>
      </w:r>
    </w:p>
    <w:p w:rsidR="008B6FE5" w:rsidRPr="008B6FE5" w:rsidRDefault="008B6FE5" w:rsidP="008B6FE5">
      <w:pPr>
        <w:spacing w:after="0" w:line="360" w:lineRule="auto"/>
        <w:ind w:firstLine="851"/>
        <w:jc w:val="both"/>
        <w:rPr>
          <w:rFonts w:ascii="Times New Roman" w:hAnsi="Times New Roman" w:cs="Times New Roman"/>
          <w:sz w:val="28"/>
          <w:szCs w:val="28"/>
        </w:rPr>
      </w:pPr>
      <w:r w:rsidRPr="008B6FE5">
        <w:rPr>
          <w:rFonts w:ascii="Times New Roman" w:hAnsi="Times New Roman" w:cs="Times New Roman"/>
          <w:b/>
          <w:sz w:val="28"/>
          <w:szCs w:val="28"/>
        </w:rPr>
        <w:t>Висновки.</w:t>
      </w:r>
      <w:r w:rsidRPr="008B6FE5">
        <w:rPr>
          <w:rFonts w:ascii="Times New Roman" w:hAnsi="Times New Roman" w:cs="Times New Roman"/>
          <w:sz w:val="28"/>
          <w:szCs w:val="28"/>
        </w:rPr>
        <w:t xml:space="preserve"> </w:t>
      </w:r>
      <w:proofErr w:type="gramStart"/>
      <w:r w:rsidRPr="008B6FE5">
        <w:rPr>
          <w:rFonts w:ascii="Times New Roman" w:hAnsi="Times New Roman" w:cs="Times New Roman"/>
          <w:sz w:val="28"/>
          <w:szCs w:val="28"/>
        </w:rPr>
        <w:t>П</w:t>
      </w:r>
      <w:proofErr w:type="gramEnd"/>
      <w:r w:rsidRPr="008B6FE5">
        <w:rPr>
          <w:rFonts w:ascii="Times New Roman" w:hAnsi="Times New Roman" w:cs="Times New Roman"/>
          <w:sz w:val="28"/>
          <w:szCs w:val="28"/>
        </w:rPr>
        <w:t xml:space="preserve">ідсумовуючи, можна стверджувати, що ідея соборності в державотворчих процесах України мала значний вплив на формування національної свідомості та об'єднання різних регіонів та етнічних груп в єдину державу. Проте, сучасні </w:t>
      </w:r>
      <w:proofErr w:type="gramStart"/>
      <w:r w:rsidRPr="008B6FE5">
        <w:rPr>
          <w:rFonts w:ascii="Times New Roman" w:hAnsi="Times New Roman" w:cs="Times New Roman"/>
          <w:sz w:val="28"/>
          <w:szCs w:val="28"/>
        </w:rPr>
        <w:t>под</w:t>
      </w:r>
      <w:proofErr w:type="gramEnd"/>
      <w:r w:rsidRPr="008B6FE5">
        <w:rPr>
          <w:rFonts w:ascii="Times New Roman" w:hAnsi="Times New Roman" w:cs="Times New Roman"/>
          <w:sz w:val="28"/>
          <w:szCs w:val="28"/>
        </w:rPr>
        <w:t xml:space="preserve">ії та виклики, які стоять перед Україною, демонструють необхідність змінення і адаптації концепції соборності до нових умов. Сьогодні, у складних геополітичних умовах, важливо знайти спільні цінності та засоби для об'єднання всіх громадян України, незалежно від їхньої етнічної чи регіональної приналежності. Для цього потрібні нові </w:t>
      </w:r>
      <w:proofErr w:type="gramStart"/>
      <w:r w:rsidRPr="008B6FE5">
        <w:rPr>
          <w:rFonts w:ascii="Times New Roman" w:hAnsi="Times New Roman" w:cs="Times New Roman"/>
          <w:sz w:val="28"/>
          <w:szCs w:val="28"/>
        </w:rPr>
        <w:t>п</w:t>
      </w:r>
      <w:proofErr w:type="gramEnd"/>
      <w:r w:rsidRPr="008B6FE5">
        <w:rPr>
          <w:rFonts w:ascii="Times New Roman" w:hAnsi="Times New Roman" w:cs="Times New Roman"/>
          <w:sz w:val="28"/>
          <w:szCs w:val="28"/>
        </w:rPr>
        <w:t>ідходи та стратегії, що ґрунтуються на співпраці, довірі та розвитку громадянського суспільства.</w:t>
      </w:r>
    </w:p>
    <w:p w:rsidR="008B6FE5" w:rsidRPr="008B6FE5" w:rsidRDefault="008B6FE5" w:rsidP="008B6FE5">
      <w:pPr>
        <w:spacing w:after="0" w:line="360" w:lineRule="auto"/>
        <w:ind w:firstLine="851"/>
        <w:jc w:val="both"/>
        <w:rPr>
          <w:rFonts w:ascii="Times New Roman" w:hAnsi="Times New Roman" w:cs="Times New Roman"/>
          <w:sz w:val="28"/>
          <w:szCs w:val="28"/>
        </w:rPr>
      </w:pPr>
      <w:r w:rsidRPr="008B6FE5">
        <w:rPr>
          <w:rFonts w:ascii="Times New Roman" w:hAnsi="Times New Roman" w:cs="Times New Roman"/>
          <w:sz w:val="28"/>
          <w:szCs w:val="28"/>
        </w:rPr>
        <w:t xml:space="preserve">В цілому, ідея соборності має великий потенціал для подальшого розвитку та зміцнення України як єдиної держави. Проте, щоб ця ідея залишалася </w:t>
      </w:r>
      <w:proofErr w:type="gramStart"/>
      <w:r w:rsidRPr="008B6FE5">
        <w:rPr>
          <w:rFonts w:ascii="Times New Roman" w:hAnsi="Times New Roman" w:cs="Times New Roman"/>
          <w:sz w:val="28"/>
          <w:szCs w:val="28"/>
        </w:rPr>
        <w:t>актуальною</w:t>
      </w:r>
      <w:proofErr w:type="gramEnd"/>
      <w:r w:rsidRPr="008B6FE5">
        <w:rPr>
          <w:rFonts w:ascii="Times New Roman" w:hAnsi="Times New Roman" w:cs="Times New Roman"/>
          <w:sz w:val="28"/>
          <w:szCs w:val="28"/>
        </w:rPr>
        <w:t xml:space="preserve"> і ефективною, необхідно постійно вдосконалювати її концепцію та шукати нові способи її реалізації. Тільки так Україна зможе протистояти викликам сьогодення та розбудовувати міцну та процвітаючу державу на користь всіх її громадян.</w:t>
      </w:r>
    </w:p>
    <w:p w:rsidR="008B6FE5" w:rsidRDefault="008B6FE5" w:rsidP="001269FD">
      <w:pPr>
        <w:spacing w:after="0" w:line="360" w:lineRule="auto"/>
        <w:ind w:firstLine="851"/>
        <w:jc w:val="both"/>
        <w:rPr>
          <w:rFonts w:ascii="Times New Roman" w:hAnsi="Times New Roman" w:cs="Times New Roman"/>
          <w:b/>
          <w:sz w:val="28"/>
          <w:szCs w:val="28"/>
          <w:lang w:val="uk-UA"/>
        </w:rPr>
      </w:pPr>
    </w:p>
    <w:p w:rsidR="008B6FE5" w:rsidRPr="008B6FE5" w:rsidRDefault="008B6FE5" w:rsidP="001269FD">
      <w:pPr>
        <w:spacing w:after="0" w:line="360" w:lineRule="auto"/>
        <w:ind w:firstLine="851"/>
        <w:jc w:val="both"/>
        <w:rPr>
          <w:rFonts w:ascii="Times New Roman" w:hAnsi="Times New Roman" w:cs="Times New Roman"/>
          <w:b/>
          <w:sz w:val="28"/>
          <w:szCs w:val="28"/>
          <w:lang w:val="en-US"/>
        </w:rPr>
      </w:pPr>
    </w:p>
    <w:p w:rsidR="001269FD" w:rsidRDefault="001269FD" w:rsidP="001269FD">
      <w:pPr>
        <w:tabs>
          <w:tab w:val="left" w:pos="993"/>
        </w:tabs>
        <w:autoSpaceDE w:val="0"/>
        <w:autoSpaceDN w:val="0"/>
        <w:adjustRightInd w:val="0"/>
        <w:spacing w:after="0" w:line="360" w:lineRule="auto"/>
        <w:ind w:firstLine="851"/>
        <w:jc w:val="center"/>
        <w:rPr>
          <w:rFonts w:ascii="Times New Roman" w:hAnsi="Times New Roman" w:cs="Times New Roman"/>
          <w:b/>
          <w:sz w:val="32"/>
          <w:szCs w:val="32"/>
          <w:lang w:val="uk-UA"/>
        </w:rPr>
      </w:pPr>
      <w:r w:rsidRPr="00DE1974">
        <w:rPr>
          <w:rFonts w:ascii="Times New Roman" w:hAnsi="Times New Roman" w:cs="Times New Roman"/>
          <w:b/>
          <w:sz w:val="32"/>
          <w:szCs w:val="32"/>
        </w:rPr>
        <w:lastRenderedPageBreak/>
        <w:t>Список використаних джерел</w:t>
      </w:r>
      <w:r>
        <w:rPr>
          <w:rFonts w:ascii="Times New Roman" w:hAnsi="Times New Roman" w:cs="Times New Roman"/>
          <w:b/>
          <w:sz w:val="32"/>
          <w:szCs w:val="32"/>
          <w:lang w:val="uk-UA"/>
        </w:rPr>
        <w:t>:</w:t>
      </w:r>
    </w:p>
    <w:p w:rsidR="001269FD" w:rsidRPr="008B6FE5" w:rsidRDefault="001269FD" w:rsidP="008B6FE5">
      <w:pPr>
        <w:pStyle w:val="a7"/>
        <w:numPr>
          <w:ilvl w:val="0"/>
          <w:numId w:val="2"/>
        </w:numPr>
        <w:spacing w:after="0" w:line="360" w:lineRule="auto"/>
        <w:ind w:left="0" w:firstLine="851"/>
        <w:jc w:val="both"/>
        <w:rPr>
          <w:rFonts w:ascii="Times New Roman" w:hAnsi="Times New Roman" w:cs="Times New Roman"/>
          <w:sz w:val="28"/>
          <w:szCs w:val="28"/>
        </w:rPr>
      </w:pPr>
      <w:proofErr w:type="gramStart"/>
      <w:r w:rsidRPr="008B6FE5">
        <w:rPr>
          <w:rFonts w:ascii="Times New Roman" w:hAnsi="Times New Roman" w:cs="Times New Roman"/>
          <w:sz w:val="28"/>
          <w:szCs w:val="28"/>
        </w:rPr>
        <w:t>Б</w:t>
      </w:r>
      <w:proofErr w:type="gramEnd"/>
      <w:r w:rsidRPr="008B6FE5">
        <w:rPr>
          <w:rFonts w:ascii="Times New Roman" w:hAnsi="Times New Roman" w:cs="Times New Roman"/>
          <w:sz w:val="28"/>
          <w:szCs w:val="28"/>
        </w:rPr>
        <w:t xml:space="preserve">ілас В. Ідея соборності як парадигма державотворення України. </w:t>
      </w:r>
      <w:proofErr w:type="gramStart"/>
      <w:r w:rsidRPr="008B6FE5">
        <w:rPr>
          <w:rFonts w:ascii="Times New Roman" w:hAnsi="Times New Roman" w:cs="Times New Roman"/>
          <w:sz w:val="28"/>
          <w:szCs w:val="28"/>
        </w:rPr>
        <w:t>В</w:t>
      </w:r>
      <w:proofErr w:type="gramEnd"/>
      <w:r w:rsidRPr="008B6FE5">
        <w:rPr>
          <w:rFonts w:ascii="Times New Roman" w:hAnsi="Times New Roman" w:cs="Times New Roman"/>
          <w:sz w:val="28"/>
          <w:szCs w:val="28"/>
        </w:rPr>
        <w:t>існик Луганського національного університету і</w:t>
      </w:r>
      <w:proofErr w:type="gramStart"/>
      <w:r w:rsidRPr="008B6FE5">
        <w:rPr>
          <w:rFonts w:ascii="Times New Roman" w:hAnsi="Times New Roman" w:cs="Times New Roman"/>
          <w:sz w:val="28"/>
          <w:szCs w:val="28"/>
        </w:rPr>
        <w:t>мен</w:t>
      </w:r>
      <w:proofErr w:type="gramEnd"/>
      <w:r w:rsidRPr="008B6FE5">
        <w:rPr>
          <w:rFonts w:ascii="Times New Roman" w:hAnsi="Times New Roman" w:cs="Times New Roman"/>
          <w:sz w:val="28"/>
          <w:szCs w:val="28"/>
        </w:rPr>
        <w:t>і Тараса Шевченка. 2018. Т. 32. С. 7-11.</w:t>
      </w:r>
    </w:p>
    <w:p w:rsidR="001269FD" w:rsidRPr="008B6FE5" w:rsidRDefault="001269FD" w:rsidP="008B6FE5">
      <w:pPr>
        <w:pStyle w:val="a7"/>
        <w:numPr>
          <w:ilvl w:val="0"/>
          <w:numId w:val="2"/>
        </w:numPr>
        <w:spacing w:after="0" w:line="360" w:lineRule="auto"/>
        <w:ind w:left="0" w:firstLine="851"/>
        <w:jc w:val="both"/>
        <w:rPr>
          <w:rFonts w:ascii="Times New Roman" w:hAnsi="Times New Roman" w:cs="Times New Roman"/>
          <w:sz w:val="28"/>
          <w:szCs w:val="28"/>
        </w:rPr>
      </w:pPr>
      <w:r w:rsidRPr="008B6FE5">
        <w:rPr>
          <w:rFonts w:ascii="Times New Roman" w:hAnsi="Times New Roman" w:cs="Times New Roman"/>
          <w:sz w:val="28"/>
          <w:szCs w:val="28"/>
        </w:rPr>
        <w:t>Вознюк І. Державність України в контексті соборності та національного єднання. Політична думка. 2017. № 4. С. 43-48.</w:t>
      </w:r>
    </w:p>
    <w:p w:rsidR="001269FD" w:rsidRPr="008B6FE5" w:rsidRDefault="001269FD" w:rsidP="008B6FE5">
      <w:pPr>
        <w:pStyle w:val="a7"/>
        <w:numPr>
          <w:ilvl w:val="0"/>
          <w:numId w:val="2"/>
        </w:numPr>
        <w:spacing w:after="0" w:line="360" w:lineRule="auto"/>
        <w:ind w:left="0" w:firstLine="851"/>
        <w:jc w:val="both"/>
        <w:rPr>
          <w:rFonts w:ascii="Times New Roman" w:hAnsi="Times New Roman" w:cs="Times New Roman"/>
          <w:sz w:val="28"/>
          <w:szCs w:val="28"/>
        </w:rPr>
      </w:pPr>
      <w:r w:rsidRPr="008B6FE5">
        <w:rPr>
          <w:rFonts w:ascii="Times New Roman" w:hAnsi="Times New Roman" w:cs="Times New Roman"/>
          <w:sz w:val="28"/>
          <w:szCs w:val="28"/>
        </w:rPr>
        <w:t>Історія України: курс лекцій</w:t>
      </w:r>
      <w:proofErr w:type="gramStart"/>
      <w:r w:rsidRPr="008B6FE5">
        <w:rPr>
          <w:rFonts w:ascii="Times New Roman" w:hAnsi="Times New Roman" w:cs="Times New Roman"/>
          <w:sz w:val="28"/>
          <w:szCs w:val="28"/>
        </w:rPr>
        <w:t xml:space="preserve"> / З</w:t>
      </w:r>
      <w:proofErr w:type="gramEnd"/>
      <w:r w:rsidRPr="008B6FE5">
        <w:rPr>
          <w:rFonts w:ascii="Times New Roman" w:hAnsi="Times New Roman" w:cs="Times New Roman"/>
          <w:sz w:val="28"/>
          <w:szCs w:val="28"/>
        </w:rPr>
        <w:t>а ред. І. Гончара. Київ: Видавництво Соломії Павличко "Основи", 2018. 512 с.</w:t>
      </w:r>
    </w:p>
    <w:p w:rsidR="001269FD" w:rsidRPr="008B6FE5" w:rsidRDefault="001269FD" w:rsidP="008B6FE5">
      <w:pPr>
        <w:pStyle w:val="a7"/>
        <w:numPr>
          <w:ilvl w:val="0"/>
          <w:numId w:val="2"/>
        </w:numPr>
        <w:spacing w:after="0" w:line="360" w:lineRule="auto"/>
        <w:ind w:left="0" w:firstLine="851"/>
        <w:jc w:val="both"/>
        <w:rPr>
          <w:rFonts w:ascii="Times New Roman" w:hAnsi="Times New Roman" w:cs="Times New Roman"/>
          <w:sz w:val="28"/>
          <w:szCs w:val="28"/>
        </w:rPr>
      </w:pPr>
      <w:r w:rsidRPr="008B6FE5">
        <w:rPr>
          <w:rFonts w:ascii="Times New Roman" w:hAnsi="Times New Roman" w:cs="Times New Roman"/>
          <w:sz w:val="28"/>
          <w:szCs w:val="28"/>
        </w:rPr>
        <w:t>Курило І. К. Ідея соборності в українській політичній думці кінця ХІ</w:t>
      </w:r>
      <w:proofErr w:type="gramStart"/>
      <w:r w:rsidRPr="008B6FE5">
        <w:rPr>
          <w:rFonts w:ascii="Times New Roman" w:hAnsi="Times New Roman" w:cs="Times New Roman"/>
          <w:sz w:val="28"/>
          <w:szCs w:val="28"/>
        </w:rPr>
        <w:t>Х</w:t>
      </w:r>
      <w:proofErr w:type="gramEnd"/>
      <w:r w:rsidRPr="008B6FE5">
        <w:rPr>
          <w:rFonts w:ascii="Times New Roman" w:hAnsi="Times New Roman" w:cs="Times New Roman"/>
          <w:sz w:val="28"/>
          <w:szCs w:val="28"/>
        </w:rPr>
        <w:t xml:space="preserve"> - початку ХХ століття. Вісник Національного університету "Львівська полі</w:t>
      </w:r>
      <w:proofErr w:type="gramStart"/>
      <w:r w:rsidRPr="008B6FE5">
        <w:rPr>
          <w:rFonts w:ascii="Times New Roman" w:hAnsi="Times New Roman" w:cs="Times New Roman"/>
          <w:sz w:val="28"/>
          <w:szCs w:val="28"/>
        </w:rPr>
        <w:t>техн</w:t>
      </w:r>
      <w:proofErr w:type="gramEnd"/>
      <w:r w:rsidRPr="008B6FE5">
        <w:rPr>
          <w:rFonts w:ascii="Times New Roman" w:hAnsi="Times New Roman" w:cs="Times New Roman"/>
          <w:sz w:val="28"/>
          <w:szCs w:val="28"/>
        </w:rPr>
        <w:t>іка". 2009. № 652. С. 189-195.</w:t>
      </w:r>
    </w:p>
    <w:p w:rsidR="001269FD" w:rsidRPr="008B6FE5" w:rsidRDefault="001269FD" w:rsidP="008B6FE5">
      <w:pPr>
        <w:pStyle w:val="a7"/>
        <w:numPr>
          <w:ilvl w:val="0"/>
          <w:numId w:val="2"/>
        </w:numPr>
        <w:spacing w:after="0" w:line="360" w:lineRule="auto"/>
        <w:ind w:left="0" w:firstLine="851"/>
        <w:jc w:val="both"/>
        <w:rPr>
          <w:rFonts w:ascii="Times New Roman" w:hAnsi="Times New Roman" w:cs="Times New Roman"/>
          <w:sz w:val="28"/>
          <w:szCs w:val="28"/>
        </w:rPr>
      </w:pPr>
      <w:r w:rsidRPr="008B6FE5">
        <w:rPr>
          <w:rFonts w:ascii="Times New Roman" w:hAnsi="Times New Roman" w:cs="Times New Roman"/>
          <w:sz w:val="28"/>
          <w:szCs w:val="28"/>
        </w:rPr>
        <w:t>Полякова Г. В. Соборність як принцип державотворення в Україні. Політична думка. 2016. № 2. С. 45-50.</w:t>
      </w:r>
    </w:p>
    <w:p w:rsidR="001269FD" w:rsidRPr="008B6FE5" w:rsidRDefault="001269FD" w:rsidP="008B6FE5">
      <w:pPr>
        <w:pStyle w:val="a7"/>
        <w:numPr>
          <w:ilvl w:val="0"/>
          <w:numId w:val="2"/>
        </w:numPr>
        <w:spacing w:after="0" w:line="360" w:lineRule="auto"/>
        <w:ind w:left="0" w:firstLine="851"/>
        <w:jc w:val="both"/>
        <w:rPr>
          <w:rFonts w:ascii="Times New Roman" w:hAnsi="Times New Roman" w:cs="Times New Roman"/>
          <w:sz w:val="28"/>
          <w:szCs w:val="28"/>
        </w:rPr>
      </w:pPr>
      <w:r w:rsidRPr="008B6FE5">
        <w:rPr>
          <w:rFonts w:ascii="Times New Roman" w:hAnsi="Times New Roman" w:cs="Times New Roman"/>
          <w:sz w:val="28"/>
          <w:szCs w:val="28"/>
        </w:rPr>
        <w:t xml:space="preserve">Рудь Ю. І. Україна як соборна держава: ідеї та реалії. </w:t>
      </w:r>
      <w:proofErr w:type="gramStart"/>
      <w:r w:rsidRPr="008B6FE5">
        <w:rPr>
          <w:rFonts w:ascii="Times New Roman" w:hAnsi="Times New Roman" w:cs="Times New Roman"/>
          <w:sz w:val="28"/>
          <w:szCs w:val="28"/>
        </w:rPr>
        <w:t>В</w:t>
      </w:r>
      <w:proofErr w:type="gramEnd"/>
      <w:r w:rsidRPr="008B6FE5">
        <w:rPr>
          <w:rFonts w:ascii="Times New Roman" w:hAnsi="Times New Roman" w:cs="Times New Roman"/>
          <w:sz w:val="28"/>
          <w:szCs w:val="28"/>
        </w:rPr>
        <w:t>існик Харківського національного університету імені В. Н. Каразіна. Серія "Політичні науки". 2015. Вип. 1149. С. 64-68.</w:t>
      </w:r>
    </w:p>
    <w:p w:rsidR="001269FD" w:rsidRPr="008B6FE5" w:rsidRDefault="001269FD" w:rsidP="008B6FE5">
      <w:pPr>
        <w:pStyle w:val="a7"/>
        <w:numPr>
          <w:ilvl w:val="0"/>
          <w:numId w:val="2"/>
        </w:numPr>
        <w:spacing w:after="0" w:line="360" w:lineRule="auto"/>
        <w:ind w:left="0" w:firstLine="851"/>
        <w:jc w:val="both"/>
        <w:rPr>
          <w:rFonts w:ascii="Times New Roman" w:hAnsi="Times New Roman" w:cs="Times New Roman"/>
          <w:sz w:val="28"/>
          <w:szCs w:val="28"/>
        </w:rPr>
      </w:pPr>
      <w:r w:rsidRPr="008B6FE5">
        <w:rPr>
          <w:rFonts w:ascii="Times New Roman" w:hAnsi="Times New Roman" w:cs="Times New Roman"/>
          <w:sz w:val="28"/>
          <w:szCs w:val="28"/>
        </w:rPr>
        <w:t xml:space="preserve">Шерстюк Ю. В. Соборність як принцип державотворення в Україні: історичний аспект. </w:t>
      </w:r>
      <w:proofErr w:type="gramStart"/>
      <w:r w:rsidRPr="008B6FE5">
        <w:rPr>
          <w:rFonts w:ascii="Times New Roman" w:hAnsi="Times New Roman" w:cs="Times New Roman"/>
          <w:sz w:val="28"/>
          <w:szCs w:val="28"/>
        </w:rPr>
        <w:t>Вісник</w:t>
      </w:r>
      <w:proofErr w:type="gramEnd"/>
      <w:r w:rsidRPr="008B6FE5">
        <w:rPr>
          <w:rFonts w:ascii="Times New Roman" w:hAnsi="Times New Roman" w:cs="Times New Roman"/>
          <w:sz w:val="28"/>
          <w:szCs w:val="28"/>
        </w:rPr>
        <w:t xml:space="preserve"> Чернівецького університету. Політичні науки. 2016. № 354. С. 17-23.</w:t>
      </w:r>
    </w:p>
    <w:p w:rsidR="001269FD" w:rsidRPr="008B6FE5" w:rsidRDefault="001269FD" w:rsidP="008B6FE5">
      <w:pPr>
        <w:pStyle w:val="a7"/>
        <w:numPr>
          <w:ilvl w:val="0"/>
          <w:numId w:val="2"/>
        </w:numPr>
        <w:spacing w:after="0" w:line="360" w:lineRule="auto"/>
        <w:ind w:left="0" w:firstLine="851"/>
        <w:jc w:val="both"/>
        <w:rPr>
          <w:rFonts w:ascii="Times New Roman" w:hAnsi="Times New Roman" w:cs="Times New Roman"/>
          <w:sz w:val="28"/>
          <w:szCs w:val="28"/>
        </w:rPr>
      </w:pPr>
      <w:r w:rsidRPr="008B6FE5">
        <w:rPr>
          <w:rFonts w:ascii="Times New Roman" w:hAnsi="Times New Roman" w:cs="Times New Roman"/>
          <w:sz w:val="28"/>
          <w:szCs w:val="28"/>
        </w:rPr>
        <w:t>Шиманський Я. В. Ідея соборності в українській політичній культурі: теоретик</w:t>
      </w:r>
      <w:proofErr w:type="gramStart"/>
      <w:r w:rsidRPr="008B6FE5">
        <w:rPr>
          <w:rFonts w:ascii="Times New Roman" w:hAnsi="Times New Roman" w:cs="Times New Roman"/>
          <w:sz w:val="28"/>
          <w:szCs w:val="28"/>
        </w:rPr>
        <w:t>о-</w:t>
      </w:r>
      <w:proofErr w:type="gramEnd"/>
      <w:r w:rsidRPr="008B6FE5">
        <w:rPr>
          <w:rFonts w:ascii="Times New Roman" w:hAnsi="Times New Roman" w:cs="Times New Roman"/>
          <w:sz w:val="28"/>
          <w:szCs w:val="28"/>
        </w:rPr>
        <w:t>історичні аспекти. Вісник Національного університету "Львівська полі</w:t>
      </w:r>
      <w:proofErr w:type="gramStart"/>
      <w:r w:rsidRPr="008B6FE5">
        <w:rPr>
          <w:rFonts w:ascii="Times New Roman" w:hAnsi="Times New Roman" w:cs="Times New Roman"/>
          <w:sz w:val="28"/>
          <w:szCs w:val="28"/>
        </w:rPr>
        <w:t>техн</w:t>
      </w:r>
      <w:proofErr w:type="gramEnd"/>
      <w:r w:rsidRPr="008B6FE5">
        <w:rPr>
          <w:rFonts w:ascii="Times New Roman" w:hAnsi="Times New Roman" w:cs="Times New Roman"/>
          <w:sz w:val="28"/>
          <w:szCs w:val="28"/>
        </w:rPr>
        <w:t>іка". 2015. № 820. С. 211-219.</w:t>
      </w:r>
    </w:p>
    <w:p w:rsidR="00FC4C4E" w:rsidRPr="001269FD" w:rsidRDefault="00FC4C4E" w:rsidP="001269FD">
      <w:pPr>
        <w:spacing w:after="0" w:line="360" w:lineRule="auto"/>
        <w:ind w:firstLine="851"/>
        <w:jc w:val="both"/>
        <w:rPr>
          <w:rFonts w:ascii="Times New Roman" w:hAnsi="Times New Roman" w:cs="Times New Roman"/>
          <w:sz w:val="28"/>
          <w:szCs w:val="28"/>
        </w:rPr>
      </w:pPr>
    </w:p>
    <w:p w:rsidR="00FC4C4E" w:rsidRPr="001269FD" w:rsidRDefault="00FC4C4E" w:rsidP="001269FD">
      <w:pPr>
        <w:spacing w:after="0" w:line="360" w:lineRule="auto"/>
        <w:ind w:firstLine="851"/>
        <w:jc w:val="both"/>
        <w:rPr>
          <w:rFonts w:ascii="Times New Roman" w:hAnsi="Times New Roman" w:cs="Times New Roman"/>
          <w:sz w:val="28"/>
          <w:szCs w:val="28"/>
        </w:rPr>
      </w:pPr>
    </w:p>
    <w:p w:rsidR="00FC4C4E" w:rsidRPr="00FC4C4E" w:rsidRDefault="00FC4C4E" w:rsidP="00FC4C4E">
      <w:pPr>
        <w:spacing w:after="0" w:line="360" w:lineRule="auto"/>
        <w:jc w:val="both"/>
        <w:rPr>
          <w:rFonts w:ascii="Times New Roman" w:hAnsi="Times New Roman" w:cs="Times New Roman"/>
          <w:sz w:val="28"/>
          <w:szCs w:val="28"/>
          <w:lang w:val="uk-UA"/>
        </w:rPr>
      </w:pPr>
    </w:p>
    <w:sectPr w:rsidR="00FC4C4E" w:rsidRPr="00FC4C4E" w:rsidSect="00FC4C4E">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855" w:rsidRDefault="002E3855" w:rsidP="00FC4C4E">
      <w:pPr>
        <w:spacing w:after="0" w:line="240" w:lineRule="auto"/>
      </w:pPr>
      <w:r>
        <w:separator/>
      </w:r>
    </w:p>
  </w:endnote>
  <w:endnote w:type="continuationSeparator" w:id="0">
    <w:p w:rsidR="002E3855" w:rsidRDefault="002E3855" w:rsidP="00FC4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855" w:rsidRDefault="002E3855" w:rsidP="00FC4C4E">
      <w:pPr>
        <w:spacing w:after="0" w:line="240" w:lineRule="auto"/>
      </w:pPr>
      <w:r>
        <w:separator/>
      </w:r>
    </w:p>
  </w:footnote>
  <w:footnote w:type="continuationSeparator" w:id="0">
    <w:p w:rsidR="002E3855" w:rsidRDefault="002E3855" w:rsidP="00FC4C4E">
      <w:pPr>
        <w:spacing w:after="0" w:line="240" w:lineRule="auto"/>
      </w:pPr>
      <w:r>
        <w:continuationSeparator/>
      </w:r>
    </w:p>
  </w:footnote>
  <w:footnote w:id="1">
    <w:p w:rsidR="00FC4C4E" w:rsidRPr="00A423EF" w:rsidRDefault="00FC4C4E" w:rsidP="00FC4C4E">
      <w:pPr>
        <w:pStyle w:val="a3"/>
        <w:jc w:val="both"/>
        <w:rPr>
          <w:rFonts w:ascii="Times New Roman" w:hAnsi="Times New Roman" w:cs="Times New Roman"/>
          <w:sz w:val="24"/>
          <w:szCs w:val="24"/>
        </w:rPr>
      </w:pPr>
      <w:r w:rsidRPr="00A423EF">
        <w:rPr>
          <w:rStyle w:val="a5"/>
          <w:rFonts w:ascii="Times New Roman" w:hAnsi="Times New Roman" w:cs="Times New Roman"/>
          <w:sz w:val="24"/>
          <w:szCs w:val="24"/>
        </w:rPr>
        <w:sym w:font="Symbol" w:char="F02A"/>
      </w:r>
      <w:r w:rsidRPr="00A423EF">
        <w:rPr>
          <w:rFonts w:ascii="Times New Roman" w:hAnsi="Times New Roman" w:cs="Times New Roman"/>
          <w:sz w:val="24"/>
          <w:szCs w:val="24"/>
        </w:rPr>
        <w:t xml:space="preserve"> Науковий керівник: </w:t>
      </w:r>
    </w:p>
    <w:p w:rsidR="00FC4C4E" w:rsidRPr="003C660C" w:rsidRDefault="00FC4C4E" w:rsidP="00FC4C4E">
      <w:pPr>
        <w:pStyle w:val="a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785EB4"/>
    <w:multiLevelType w:val="hybridMultilevel"/>
    <w:tmpl w:val="AFEC5D0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70577A93"/>
    <w:multiLevelType w:val="multilevel"/>
    <w:tmpl w:val="3C166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C4E"/>
    <w:rsid w:val="001269FD"/>
    <w:rsid w:val="002E3855"/>
    <w:rsid w:val="00517731"/>
    <w:rsid w:val="008B6FE5"/>
    <w:rsid w:val="00FC4C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C4E"/>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Andy+,Andy-footnote, Знак Char, Знак Char Char Char, Знак Char Char Char Char, Знак Char Char Char Char Char Char Char, Знак Char Char, Знак Char Char Char Char Char Char Char Char Char, Знак Char Char Char Char Char Ch, Знак1"/>
    <w:basedOn w:val="a"/>
    <w:link w:val="a4"/>
    <w:uiPriority w:val="99"/>
    <w:qFormat/>
    <w:rsid w:val="00FC4C4E"/>
    <w:rPr>
      <w:rFonts w:ascii="Calibri" w:eastAsia="Times New Roman" w:hAnsi="Calibri" w:cs="Calibri"/>
      <w:sz w:val="20"/>
      <w:szCs w:val="20"/>
      <w:lang w:val="uk-UA"/>
    </w:rPr>
  </w:style>
  <w:style w:type="character" w:customStyle="1" w:styleId="a4">
    <w:name w:val="Текст сноски Знак"/>
    <w:aliases w:val="-++ Знак, Знак Знак,Andy+ Знак,Andy-footnote Знак, Знак Char Знак, Знак Char Char Char Знак, Знак Char Char Char Char Знак, Знак Char Char Char Char Char Char Char Знак, Знак Char Char Знак, Знак Char Char Char Char Char Ch Знак"/>
    <w:basedOn w:val="a0"/>
    <w:link w:val="a3"/>
    <w:uiPriority w:val="99"/>
    <w:rsid w:val="00FC4C4E"/>
    <w:rPr>
      <w:rFonts w:ascii="Calibri" w:eastAsia="Times New Roman" w:hAnsi="Calibri" w:cs="Calibri"/>
      <w:sz w:val="20"/>
      <w:szCs w:val="20"/>
    </w:rPr>
  </w:style>
  <w:style w:type="character" w:styleId="a5">
    <w:name w:val="footnote reference"/>
    <w:uiPriority w:val="99"/>
    <w:qFormat/>
    <w:rsid w:val="00FC4C4E"/>
    <w:rPr>
      <w:vertAlign w:val="superscript"/>
    </w:rPr>
  </w:style>
  <w:style w:type="paragraph" w:styleId="a6">
    <w:name w:val="Normal (Web)"/>
    <w:basedOn w:val="a"/>
    <w:uiPriority w:val="99"/>
    <w:semiHidden/>
    <w:unhideWhenUsed/>
    <w:rsid w:val="00FC4C4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List Paragraph"/>
    <w:basedOn w:val="a"/>
    <w:uiPriority w:val="34"/>
    <w:qFormat/>
    <w:rsid w:val="008B6F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C4E"/>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Andy+,Andy-footnote, Знак Char, Знак Char Char Char, Знак Char Char Char Char, Знак Char Char Char Char Char Char Char, Знак Char Char, Знак Char Char Char Char Char Char Char Char Char, Знак Char Char Char Char Char Ch, Знак1"/>
    <w:basedOn w:val="a"/>
    <w:link w:val="a4"/>
    <w:uiPriority w:val="99"/>
    <w:qFormat/>
    <w:rsid w:val="00FC4C4E"/>
    <w:rPr>
      <w:rFonts w:ascii="Calibri" w:eastAsia="Times New Roman" w:hAnsi="Calibri" w:cs="Calibri"/>
      <w:sz w:val="20"/>
      <w:szCs w:val="20"/>
      <w:lang w:val="uk-UA"/>
    </w:rPr>
  </w:style>
  <w:style w:type="character" w:customStyle="1" w:styleId="a4">
    <w:name w:val="Текст сноски Знак"/>
    <w:aliases w:val="-++ Знак, Знак Знак,Andy+ Знак,Andy-footnote Знак, Знак Char Знак, Знак Char Char Char Знак, Знак Char Char Char Char Знак, Знак Char Char Char Char Char Char Char Знак, Знак Char Char Знак, Знак Char Char Char Char Char Ch Знак"/>
    <w:basedOn w:val="a0"/>
    <w:link w:val="a3"/>
    <w:uiPriority w:val="99"/>
    <w:rsid w:val="00FC4C4E"/>
    <w:rPr>
      <w:rFonts w:ascii="Calibri" w:eastAsia="Times New Roman" w:hAnsi="Calibri" w:cs="Calibri"/>
      <w:sz w:val="20"/>
      <w:szCs w:val="20"/>
    </w:rPr>
  </w:style>
  <w:style w:type="character" w:styleId="a5">
    <w:name w:val="footnote reference"/>
    <w:uiPriority w:val="99"/>
    <w:qFormat/>
    <w:rsid w:val="00FC4C4E"/>
    <w:rPr>
      <w:vertAlign w:val="superscript"/>
    </w:rPr>
  </w:style>
  <w:style w:type="paragraph" w:styleId="a6">
    <w:name w:val="Normal (Web)"/>
    <w:basedOn w:val="a"/>
    <w:uiPriority w:val="99"/>
    <w:semiHidden/>
    <w:unhideWhenUsed/>
    <w:rsid w:val="00FC4C4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List Paragraph"/>
    <w:basedOn w:val="a"/>
    <w:uiPriority w:val="34"/>
    <w:qFormat/>
    <w:rsid w:val="008B6F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8165">
      <w:bodyDiv w:val="1"/>
      <w:marLeft w:val="0"/>
      <w:marRight w:val="0"/>
      <w:marTop w:val="0"/>
      <w:marBottom w:val="0"/>
      <w:divBdr>
        <w:top w:val="none" w:sz="0" w:space="0" w:color="auto"/>
        <w:left w:val="none" w:sz="0" w:space="0" w:color="auto"/>
        <w:bottom w:val="none" w:sz="0" w:space="0" w:color="auto"/>
        <w:right w:val="none" w:sz="0" w:space="0" w:color="auto"/>
      </w:divBdr>
    </w:div>
    <w:div w:id="416368663">
      <w:bodyDiv w:val="1"/>
      <w:marLeft w:val="0"/>
      <w:marRight w:val="0"/>
      <w:marTop w:val="0"/>
      <w:marBottom w:val="0"/>
      <w:divBdr>
        <w:top w:val="none" w:sz="0" w:space="0" w:color="auto"/>
        <w:left w:val="none" w:sz="0" w:space="0" w:color="auto"/>
        <w:bottom w:val="none" w:sz="0" w:space="0" w:color="auto"/>
        <w:right w:val="none" w:sz="0" w:space="0" w:color="auto"/>
      </w:divBdr>
    </w:div>
    <w:div w:id="671686340">
      <w:bodyDiv w:val="1"/>
      <w:marLeft w:val="0"/>
      <w:marRight w:val="0"/>
      <w:marTop w:val="0"/>
      <w:marBottom w:val="0"/>
      <w:divBdr>
        <w:top w:val="none" w:sz="0" w:space="0" w:color="auto"/>
        <w:left w:val="none" w:sz="0" w:space="0" w:color="auto"/>
        <w:bottom w:val="none" w:sz="0" w:space="0" w:color="auto"/>
        <w:right w:val="none" w:sz="0" w:space="0" w:color="auto"/>
      </w:divBdr>
    </w:div>
    <w:div w:id="914315228">
      <w:bodyDiv w:val="1"/>
      <w:marLeft w:val="0"/>
      <w:marRight w:val="0"/>
      <w:marTop w:val="0"/>
      <w:marBottom w:val="0"/>
      <w:divBdr>
        <w:top w:val="none" w:sz="0" w:space="0" w:color="auto"/>
        <w:left w:val="none" w:sz="0" w:space="0" w:color="auto"/>
        <w:bottom w:val="none" w:sz="0" w:space="0" w:color="auto"/>
        <w:right w:val="none" w:sz="0" w:space="0" w:color="auto"/>
      </w:divBdr>
    </w:div>
    <w:div w:id="1417093967">
      <w:bodyDiv w:val="1"/>
      <w:marLeft w:val="0"/>
      <w:marRight w:val="0"/>
      <w:marTop w:val="0"/>
      <w:marBottom w:val="0"/>
      <w:divBdr>
        <w:top w:val="none" w:sz="0" w:space="0" w:color="auto"/>
        <w:left w:val="none" w:sz="0" w:space="0" w:color="auto"/>
        <w:bottom w:val="none" w:sz="0" w:space="0" w:color="auto"/>
        <w:right w:val="none" w:sz="0" w:space="0" w:color="auto"/>
      </w:divBdr>
    </w:div>
    <w:div w:id="1821340025">
      <w:bodyDiv w:val="1"/>
      <w:marLeft w:val="0"/>
      <w:marRight w:val="0"/>
      <w:marTop w:val="0"/>
      <w:marBottom w:val="0"/>
      <w:divBdr>
        <w:top w:val="none" w:sz="0" w:space="0" w:color="auto"/>
        <w:left w:val="none" w:sz="0" w:space="0" w:color="auto"/>
        <w:bottom w:val="none" w:sz="0" w:space="0" w:color="auto"/>
        <w:right w:val="none" w:sz="0" w:space="0" w:color="auto"/>
      </w:divBdr>
    </w:div>
    <w:div w:id="1954433008">
      <w:bodyDiv w:val="1"/>
      <w:marLeft w:val="0"/>
      <w:marRight w:val="0"/>
      <w:marTop w:val="0"/>
      <w:marBottom w:val="0"/>
      <w:divBdr>
        <w:top w:val="none" w:sz="0" w:space="0" w:color="auto"/>
        <w:left w:val="none" w:sz="0" w:space="0" w:color="auto"/>
        <w:bottom w:val="none" w:sz="0" w:space="0" w:color="auto"/>
        <w:right w:val="none" w:sz="0" w:space="0" w:color="auto"/>
      </w:divBdr>
    </w:div>
    <w:div w:id="2027905502">
      <w:bodyDiv w:val="1"/>
      <w:marLeft w:val="0"/>
      <w:marRight w:val="0"/>
      <w:marTop w:val="0"/>
      <w:marBottom w:val="0"/>
      <w:divBdr>
        <w:top w:val="none" w:sz="0" w:space="0" w:color="auto"/>
        <w:left w:val="none" w:sz="0" w:space="0" w:color="auto"/>
        <w:bottom w:val="none" w:sz="0" w:space="0" w:color="auto"/>
        <w:right w:val="none" w:sz="0" w:space="0" w:color="auto"/>
      </w:divBdr>
    </w:div>
    <w:div w:id="214658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7507</Words>
  <Characters>4279</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2023-04-05T19:27:00Z</dcterms:created>
  <dcterms:modified xsi:type="dcterms:W3CDTF">2023-04-05T19:53:00Z</dcterms:modified>
</cp:coreProperties>
</file>