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E444B" w14:textId="4704B0E2" w:rsidR="00F84296" w:rsidRPr="00CD59E0" w:rsidRDefault="00F84296" w:rsidP="00F84296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93rs57q5q4a1" w:colFirst="0" w:colLast="0"/>
      <w:bookmarkEnd w:id="0"/>
      <w:r w:rsidRPr="00CD59E0">
        <w:rPr>
          <w:rFonts w:ascii="Times New Roman" w:hAnsi="Times New Roman" w:cs="Times New Roman"/>
          <w:sz w:val="24"/>
          <w:szCs w:val="24"/>
          <w:highlight w:val="white"/>
          <w:lang w:val="uk-UA"/>
        </w:rPr>
        <w:t>Війна в гаманцях українців</w:t>
      </w:r>
    </w:p>
    <w:p w14:paraId="38FCFE91" w14:textId="77777777" w:rsidR="00F84296" w:rsidRPr="00CD59E0" w:rsidRDefault="00F84296" w:rsidP="00F8429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A02A4A5" w14:textId="758C7505" w:rsidR="00F84296" w:rsidRPr="00CD59E0" w:rsidRDefault="00F84296" w:rsidP="00F8429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>Скільки українців продовжу</w:t>
      </w:r>
      <w:r w:rsidR="002D67CC"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працювати за меншу заробітну плату.</w:t>
      </w:r>
    </w:p>
    <w:p w14:paraId="1FD8753A" w14:textId="77777777" w:rsidR="00F84296" w:rsidRPr="00CD59E0" w:rsidRDefault="00F84296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8EA9AA8" w14:textId="0CA4733A" w:rsidR="00F84296" w:rsidRPr="00CD59E0" w:rsidRDefault="00F84296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У середині липня Групою “Рейтинг” було проведено опитування з застосуванням мобільного зв’язку серед українців щодо рівня </w:t>
      </w:r>
      <w:r w:rsidR="00681283">
        <w:rPr>
          <w:rFonts w:ascii="Times New Roman" w:hAnsi="Times New Roman" w:cs="Times New Roman"/>
          <w:sz w:val="24"/>
          <w:szCs w:val="24"/>
          <w:lang w:val="uk-UA"/>
        </w:rPr>
        <w:t>оплати праці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71143">
        <w:rPr>
          <w:rFonts w:ascii="Times New Roman" w:hAnsi="Times New Roman" w:cs="Times New Roman"/>
          <w:sz w:val="24"/>
          <w:szCs w:val="24"/>
          <w:lang w:val="uk-UA"/>
        </w:rPr>
        <w:t>з моменту початка вій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>ни.</w:t>
      </w:r>
    </w:p>
    <w:p w14:paraId="1B3BF0A1" w14:textId="1C31D3FC" w:rsidR="00F84296" w:rsidRPr="00CD59E0" w:rsidRDefault="00F84296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>По даним компанії, серед 1000 опитаних, які були поділені за статтю, віком і місцем проживання, 48% зазнали зниження зар</w:t>
      </w:r>
      <w:r w:rsidR="002D67CC">
        <w:rPr>
          <w:rFonts w:ascii="Times New Roman" w:hAnsi="Times New Roman" w:cs="Times New Roman"/>
          <w:sz w:val="24"/>
          <w:szCs w:val="24"/>
          <w:lang w:val="uk-UA"/>
        </w:rPr>
        <w:t>платні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більше ніж на 10%. 43% опитаних респондентів заявили, що рівень їх зарплати не змінився і у 9% - він виріс.</w:t>
      </w:r>
    </w:p>
    <w:p w14:paraId="658B22E8" w14:textId="03142DED" w:rsidR="00F84296" w:rsidRPr="00CD59E0" w:rsidRDefault="00291738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Переважно</w:t>
      </w:r>
      <w:r w:rsidR="00F84296"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тих, хто зазнав зниження своїх доходів це підприємці або працівники на віддаленій роботі. Змогли зберегти рівень своїх доходів - держслужбовці. </w:t>
      </w:r>
    </w:p>
    <w:p w14:paraId="25C716FE" w14:textId="2A3F3745" w:rsidR="00F84296" w:rsidRPr="00CD59E0" w:rsidRDefault="00F84296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57% опитаних готові </w:t>
      </w:r>
      <w:r w:rsidR="002D67CC">
        <w:rPr>
          <w:rFonts w:ascii="Times New Roman" w:hAnsi="Times New Roman" w:cs="Times New Roman"/>
          <w:sz w:val="24"/>
          <w:szCs w:val="24"/>
          <w:lang w:val="uk-UA"/>
        </w:rPr>
        <w:t>і надалі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працювати при зменшенні заробітної плати. А от 40% опитаних почали більш </w:t>
      </w:r>
      <w:r w:rsidR="00291738">
        <w:rPr>
          <w:rFonts w:ascii="Times New Roman" w:hAnsi="Times New Roman" w:cs="Times New Roman"/>
          <w:sz w:val="24"/>
          <w:szCs w:val="24"/>
          <w:lang w:val="uk-UA"/>
        </w:rPr>
        <w:t>завзято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шукати нову роботу. Серед них більшість складає молодь, приватні підприємці та </w:t>
      </w:r>
      <w:r w:rsidR="00066FB2">
        <w:rPr>
          <w:rFonts w:ascii="Times New Roman" w:hAnsi="Times New Roman" w:cs="Times New Roman"/>
          <w:sz w:val="24"/>
          <w:szCs w:val="24"/>
          <w:lang w:val="uk-UA"/>
        </w:rPr>
        <w:t>працівники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приватно</w:t>
      </w:r>
      <w:r w:rsidR="00D3348F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сектор</w:t>
      </w:r>
      <w:r w:rsidR="00D3348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економіки. Вони готові не тільки змінити роботу, а й сферу діяльності. Але переїздити в іншу країну чи інший регіон вони скоріш не згодні. </w:t>
      </w:r>
    </w:p>
    <w:p w14:paraId="61C9D9A6" w14:textId="4E4589AB" w:rsidR="00F84296" w:rsidRPr="00CD59E0" w:rsidRDefault="00F84296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83% впевнені, що зможуть </w:t>
      </w:r>
      <w:r w:rsidR="00771143">
        <w:rPr>
          <w:rFonts w:ascii="Times New Roman" w:hAnsi="Times New Roman" w:cs="Times New Roman"/>
          <w:sz w:val="24"/>
          <w:szCs w:val="24"/>
          <w:lang w:val="uk-UA"/>
        </w:rPr>
        <w:t>залишитися на том ж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робоч</w:t>
      </w:r>
      <w:r w:rsidR="00771143">
        <w:rPr>
          <w:rFonts w:ascii="Times New Roman" w:hAnsi="Times New Roman" w:cs="Times New Roman"/>
          <w:sz w:val="24"/>
          <w:szCs w:val="24"/>
          <w:lang w:val="uk-UA"/>
        </w:rPr>
        <w:t>ому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місц</w:t>
      </w:r>
      <w:r w:rsidR="0077114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на наступні пів року. 11% навпаки, в цьому сумніваються і серед них більшість </w:t>
      </w:r>
      <w:r w:rsidR="00291738">
        <w:rPr>
          <w:rFonts w:ascii="Times New Roman" w:hAnsi="Times New Roman" w:cs="Times New Roman"/>
          <w:sz w:val="24"/>
          <w:szCs w:val="24"/>
          <w:lang w:val="uk-UA"/>
        </w:rPr>
        <w:t xml:space="preserve">складає 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тих, хто втратив щонайменше 50% свого доходу. </w:t>
      </w:r>
    </w:p>
    <w:p w14:paraId="17AFAB2B" w14:textId="72F237BF" w:rsidR="00F84296" w:rsidRPr="00CD59E0" w:rsidRDefault="00F84296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Щодо зміни місця роботи, то 40% впевнені, </w:t>
      </w:r>
      <w:r w:rsidR="00291738">
        <w:rPr>
          <w:rFonts w:ascii="Times New Roman" w:hAnsi="Times New Roman" w:cs="Times New Roman"/>
          <w:sz w:val="24"/>
          <w:szCs w:val="24"/>
          <w:lang w:val="uk-UA"/>
        </w:rPr>
        <w:t xml:space="preserve">що 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>швидко</w:t>
      </w:r>
      <w:r w:rsidR="00291738">
        <w:rPr>
          <w:rFonts w:ascii="Times New Roman" w:hAnsi="Times New Roman" w:cs="Times New Roman"/>
          <w:sz w:val="24"/>
          <w:szCs w:val="24"/>
          <w:lang w:val="uk-UA"/>
        </w:rPr>
        <w:t xml:space="preserve"> знайдуть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нову роботу, а от 57% в цьому не впевнені. Серед них більшість жінок, людей старшого покоління і держслужбовців.</w:t>
      </w:r>
    </w:p>
    <w:p w14:paraId="49465FBF" w14:textId="5B4B4889" w:rsidR="00F84296" w:rsidRPr="00CD59E0" w:rsidRDefault="00D3348F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Серед опитаних, які </w:t>
      </w:r>
      <w:r w:rsidR="00771143">
        <w:rPr>
          <w:rFonts w:ascii="Times New Roman" w:hAnsi="Times New Roman" w:cs="Times New Roman"/>
          <w:sz w:val="24"/>
          <w:szCs w:val="24"/>
          <w:lang w:val="uk-UA"/>
        </w:rPr>
        <w:t>залишились без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робот</w:t>
      </w:r>
      <w:r w:rsidR="00771143">
        <w:rPr>
          <w:rFonts w:ascii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через початок повномасштабного вторгнення, м</w:t>
      </w:r>
      <w:r w:rsidR="00F84296" w:rsidRPr="00CD59E0">
        <w:rPr>
          <w:rFonts w:ascii="Times New Roman" w:hAnsi="Times New Roman" w:cs="Times New Roman"/>
          <w:sz w:val="24"/>
          <w:szCs w:val="24"/>
          <w:lang w:val="uk-UA"/>
        </w:rPr>
        <w:t>айже 40% активно шукають нову, 41% - чекають на кращі часі і лише 23% безробітни</w:t>
      </w:r>
      <w:r w:rsidR="00741846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F84296"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думають о пошуках роботи. Серед неактивних кандидатів більшість тих, </w:t>
      </w:r>
      <w:r w:rsidR="00291738">
        <w:rPr>
          <w:rFonts w:ascii="Times New Roman" w:hAnsi="Times New Roman" w:cs="Times New Roman"/>
          <w:sz w:val="24"/>
          <w:szCs w:val="24"/>
          <w:lang w:val="uk-UA"/>
        </w:rPr>
        <w:t>у кого є деякі</w:t>
      </w:r>
      <w:r w:rsidR="00F84296"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заощадження, люди старшого віку і працівники державного сектора.</w:t>
      </w:r>
    </w:p>
    <w:p w14:paraId="2BD3F509" w14:textId="73045D0D" w:rsidR="00F84296" w:rsidRPr="00CD59E0" w:rsidRDefault="00F84296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Критерії вибору роботи на </w:t>
      </w:r>
      <w:r w:rsidR="00771143" w:rsidRPr="00CD59E0">
        <w:rPr>
          <w:rFonts w:ascii="Times New Roman" w:hAnsi="Times New Roman" w:cs="Times New Roman"/>
          <w:sz w:val="24"/>
          <w:szCs w:val="24"/>
          <w:lang w:val="uk-UA"/>
        </w:rPr>
        <w:t>сьогодні</w:t>
      </w:r>
      <w:bookmarkStart w:id="1" w:name="_GoBack"/>
      <w:bookmarkEnd w:id="1"/>
      <w:r w:rsidR="00771143" w:rsidRPr="00CD59E0">
        <w:rPr>
          <w:rFonts w:ascii="Times New Roman" w:hAnsi="Times New Roman" w:cs="Times New Roman"/>
          <w:sz w:val="24"/>
          <w:szCs w:val="24"/>
          <w:lang w:val="uk-UA"/>
        </w:rPr>
        <w:t>шній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день розподілені наступним чином:</w:t>
      </w:r>
    </w:p>
    <w:p w14:paraId="7D6C1B27" w14:textId="77777777" w:rsidR="00F84296" w:rsidRPr="00CD59E0" w:rsidRDefault="00F84296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>На першому місці - заробітна плата. 70% опитаних респондентів вважають фінансову безпеку найважливішим критерієм.</w:t>
      </w:r>
    </w:p>
    <w:p w14:paraId="375AB2E9" w14:textId="77777777" w:rsidR="00F84296" w:rsidRPr="00CD59E0" w:rsidRDefault="00F84296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>На другому, як вважають 24% респондента - графік і безпека робочого місця.</w:t>
      </w:r>
    </w:p>
    <w:p w14:paraId="2D8E6558" w14:textId="21D19368" w:rsidR="00F84296" w:rsidRPr="00CD59E0" w:rsidRDefault="00771143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>Трете</w:t>
      </w:r>
      <w:r w:rsidR="00F84296"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місце, за думкою 17% 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>опитаних</w:t>
      </w:r>
      <w:r w:rsidR="00F84296"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 - це соціальні гарантії.</w:t>
      </w:r>
    </w:p>
    <w:p w14:paraId="4AD2AC7F" w14:textId="77777777" w:rsidR="00F84296" w:rsidRPr="00CD59E0" w:rsidRDefault="00F84296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>На четвертому місці (16%) - взаємовідносини в колективі.</w:t>
      </w:r>
    </w:p>
    <w:p w14:paraId="0F306193" w14:textId="451C72A5" w:rsidR="00F84296" w:rsidRPr="00CD59E0" w:rsidRDefault="00F84296" w:rsidP="00F84296">
      <w:pPr>
        <w:pBdr>
          <w:top w:val="none" w:sz="0" w:space="6" w:color="auto"/>
          <w:bottom w:val="none" w:sz="0" w:space="6" w:color="auto"/>
          <w:between w:val="none" w:sz="0" w:space="6" w:color="auto"/>
        </w:pBd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>П’ятий критерій - можливість дистанційно працювати. Так вваж</w:t>
      </w:r>
      <w:r w:rsidR="0074184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>ють 10% респондентів.</w:t>
      </w:r>
    </w:p>
    <w:p w14:paraId="38A75520" w14:textId="401D4B8E" w:rsidR="00F84296" w:rsidRPr="00CD59E0" w:rsidRDefault="00F84296" w:rsidP="00F84296">
      <w:pPr>
        <w:spacing w:line="240" w:lineRule="auto"/>
        <w:ind w:firstLine="720"/>
        <w:jc w:val="both"/>
        <w:rPr>
          <w:lang w:val="uk-UA"/>
        </w:rPr>
      </w:pPr>
      <w:r w:rsidRPr="00CD59E0">
        <w:rPr>
          <w:rFonts w:ascii="Times New Roman" w:hAnsi="Times New Roman" w:cs="Times New Roman"/>
          <w:sz w:val="24"/>
          <w:szCs w:val="24"/>
          <w:lang w:val="uk-UA"/>
        </w:rPr>
        <w:t xml:space="preserve">Останні місця займають престижність, кар’єра і соціальний статус. Лише </w:t>
      </w:r>
      <w:r w:rsidR="00771143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771143">
        <w:rPr>
          <w:rFonts w:ascii="Times New Roman" w:hAnsi="Times New Roman" w:cs="Times New Roman"/>
          <w:sz w:val="24"/>
          <w:szCs w:val="24"/>
          <w:lang w:val="uk-UA"/>
        </w:rPr>
        <w:t xml:space="preserve">% до </w:t>
      </w:r>
      <w:r w:rsidRPr="00CD59E0">
        <w:rPr>
          <w:rFonts w:ascii="Times New Roman" w:hAnsi="Times New Roman" w:cs="Times New Roman"/>
          <w:sz w:val="24"/>
          <w:szCs w:val="24"/>
          <w:lang w:val="uk-UA"/>
        </w:rPr>
        <w:t>7% респондентів вважають ці критерії актуальними.</w:t>
      </w:r>
    </w:p>
    <w:sectPr w:rsidR="00F84296" w:rsidRPr="00CD59E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DFE"/>
    <w:rsid w:val="00066FB2"/>
    <w:rsid w:val="00291738"/>
    <w:rsid w:val="002D67CC"/>
    <w:rsid w:val="00681283"/>
    <w:rsid w:val="00741846"/>
    <w:rsid w:val="00771143"/>
    <w:rsid w:val="00CD59E0"/>
    <w:rsid w:val="00D3348F"/>
    <w:rsid w:val="00E82DFE"/>
    <w:rsid w:val="00F8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31A4"/>
  <w15:docId w15:val="{DABA2DD7-1771-4C98-8B29-74A5A834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10">
    <w:name w:val="Заголовок 1 Знак"/>
    <w:basedOn w:val="a0"/>
    <w:link w:val="1"/>
    <w:rsid w:val="00F84296"/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 Алексеев</cp:lastModifiedBy>
  <cp:revision>5</cp:revision>
  <dcterms:created xsi:type="dcterms:W3CDTF">2022-12-25T14:38:00Z</dcterms:created>
  <dcterms:modified xsi:type="dcterms:W3CDTF">2022-12-27T10:57:00Z</dcterms:modified>
</cp:coreProperties>
</file>