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B03" w:rsidRDefault="005E0B03" w:rsidP="005E0B03">
      <w:pPr>
        <w:spacing w:line="360" w:lineRule="auto"/>
        <w:jc w:val="center"/>
        <w:rPr>
          <w:bCs/>
          <w:color w:val="000000"/>
          <w:szCs w:val="28"/>
        </w:rPr>
      </w:pPr>
      <w:bookmarkStart w:id="0" w:name="_GoBack"/>
      <w:bookmarkEnd w:id="0"/>
    </w:p>
    <w:p w:rsidR="005A677A" w:rsidRDefault="00B14734" w:rsidP="000E2935">
      <w:pPr>
        <w:spacing w:line="360" w:lineRule="auto"/>
        <w:jc w:val="center"/>
        <w:rPr>
          <w:b/>
          <w:bCs/>
          <w:color w:val="000000"/>
          <w:szCs w:val="28"/>
        </w:rPr>
      </w:pPr>
      <w:r>
        <w:rPr>
          <w:b/>
          <w:bCs/>
          <w:color w:val="000000"/>
          <w:szCs w:val="28"/>
        </w:rPr>
        <w:t>КРИТИЧНЕ</w:t>
      </w:r>
      <w:r w:rsidR="000E2935" w:rsidRPr="000E2935">
        <w:rPr>
          <w:b/>
          <w:bCs/>
          <w:color w:val="000000"/>
          <w:szCs w:val="28"/>
        </w:rPr>
        <w:t xml:space="preserve"> МИСЛЕННЯ </w:t>
      </w:r>
      <w:r>
        <w:rPr>
          <w:b/>
          <w:bCs/>
          <w:color w:val="000000"/>
          <w:szCs w:val="28"/>
        </w:rPr>
        <w:t>ЯК НЕВІД’ЄМНА РИСА ВІЛЬНОЇ ЛЮДИНИ</w:t>
      </w:r>
    </w:p>
    <w:p w:rsidR="00B14734" w:rsidRPr="000E2935" w:rsidRDefault="00B14734" w:rsidP="0022040A">
      <w:pPr>
        <w:spacing w:line="360" w:lineRule="auto"/>
        <w:jc w:val="center"/>
        <w:rPr>
          <w:b/>
          <w:bCs/>
          <w:color w:val="000000"/>
          <w:szCs w:val="28"/>
        </w:rPr>
      </w:pPr>
    </w:p>
    <w:p w:rsidR="0068207F" w:rsidRDefault="00092178" w:rsidP="008E2536">
      <w:pPr>
        <w:shd w:val="clear" w:color="auto" w:fill="FFFFFF"/>
        <w:spacing w:line="360" w:lineRule="auto"/>
        <w:ind w:firstLine="709"/>
        <w:jc w:val="both"/>
        <w:textAlignment w:val="baseline"/>
        <w:outlineLvl w:val="1"/>
        <w:rPr>
          <w:rFonts w:eastAsia="Times New Roman" w:cs="Times New Roman"/>
          <w:bCs/>
          <w:szCs w:val="28"/>
        </w:rPr>
      </w:pPr>
      <w:r>
        <w:rPr>
          <w:rFonts w:eastAsia="Times New Roman" w:cs="Times New Roman"/>
          <w:bCs/>
          <w:szCs w:val="28"/>
        </w:rPr>
        <w:t xml:space="preserve">1 грудня 2012 р. </w:t>
      </w:r>
      <w:r w:rsidRPr="00927FD8">
        <w:rPr>
          <w:rFonts w:eastAsia="Times New Roman" w:cs="Times New Roman"/>
          <w:bCs/>
          <w:szCs w:val="28"/>
        </w:rPr>
        <w:t xml:space="preserve">до 21-ї річниці референдуму за незалежність </w:t>
      </w:r>
      <w:r>
        <w:rPr>
          <w:rFonts w:eastAsia="Times New Roman" w:cs="Times New Roman"/>
          <w:bCs/>
          <w:szCs w:val="28"/>
        </w:rPr>
        <w:t>України</w:t>
      </w:r>
      <w:r w:rsidR="00927FD8" w:rsidRPr="00927FD8">
        <w:rPr>
          <w:rFonts w:eastAsia="Times New Roman" w:cs="Times New Roman"/>
          <w:bCs/>
          <w:szCs w:val="28"/>
        </w:rPr>
        <w:t xml:space="preserve"> </w:t>
      </w:r>
      <w:r w:rsidR="003D1619" w:rsidRPr="00927FD8">
        <w:rPr>
          <w:rFonts w:eastAsia="Times New Roman" w:cs="Times New Roman"/>
          <w:bCs/>
          <w:szCs w:val="28"/>
        </w:rPr>
        <w:t>ініціативна група «Першого грудня</w:t>
      </w:r>
      <w:r w:rsidR="003D1619">
        <w:rPr>
          <w:rFonts w:eastAsia="Times New Roman" w:cs="Times New Roman"/>
          <w:bCs/>
          <w:szCs w:val="28"/>
        </w:rPr>
        <w:t>»</w:t>
      </w:r>
      <w:r w:rsidR="003D1619" w:rsidRPr="00092178">
        <w:rPr>
          <w:rFonts w:eastAsia="Times New Roman" w:cs="Times New Roman"/>
          <w:bCs/>
          <w:szCs w:val="28"/>
        </w:rPr>
        <w:t xml:space="preserve"> </w:t>
      </w:r>
      <w:r w:rsidR="00927FD8" w:rsidRPr="00927FD8">
        <w:rPr>
          <w:rFonts w:eastAsia="Times New Roman" w:cs="Times New Roman"/>
          <w:bCs/>
          <w:szCs w:val="28"/>
        </w:rPr>
        <w:t>оприлюднила «Українську хартію вільної людини»</w:t>
      </w:r>
      <w:r>
        <w:rPr>
          <w:rFonts w:eastAsia="Times New Roman" w:cs="Times New Roman"/>
          <w:bCs/>
          <w:szCs w:val="28"/>
        </w:rPr>
        <w:t>.</w:t>
      </w:r>
      <w:r w:rsidR="00405512">
        <w:rPr>
          <w:rFonts w:eastAsia="Times New Roman" w:cs="Times New Roman"/>
          <w:bCs/>
          <w:szCs w:val="28"/>
        </w:rPr>
        <w:t xml:space="preserve"> </w:t>
      </w:r>
      <w:r>
        <w:rPr>
          <w:rFonts w:eastAsia="Times New Roman" w:cs="Times New Roman"/>
          <w:bCs/>
          <w:szCs w:val="28"/>
        </w:rPr>
        <w:t xml:space="preserve">У ній зазначається, що </w:t>
      </w:r>
      <w:r w:rsidR="00F671B7">
        <w:rPr>
          <w:rFonts w:eastAsia="Times New Roman" w:cs="Times New Roman"/>
          <w:bCs/>
          <w:szCs w:val="28"/>
        </w:rPr>
        <w:t xml:space="preserve">тільки </w:t>
      </w:r>
      <w:r w:rsidRPr="003D1619">
        <w:rPr>
          <w:rFonts w:eastAsia="Times New Roman" w:cs="Times New Roman"/>
          <w:bCs/>
          <w:szCs w:val="28"/>
        </w:rPr>
        <w:t xml:space="preserve">особисте осмислене зусилля, внутрішній духовний вибір є тим справжнім проводирем людини в її прагненні бути вільною </w:t>
      </w:r>
      <w:r w:rsidR="00564278" w:rsidRPr="00564278">
        <w:rPr>
          <w:rFonts w:eastAsia="Times New Roman" w:cs="Times New Roman"/>
          <w:bCs/>
          <w:szCs w:val="28"/>
        </w:rPr>
        <w:t>[6</w:t>
      </w:r>
      <w:r w:rsidR="002B04A8" w:rsidRPr="00564278">
        <w:rPr>
          <w:rFonts w:eastAsia="Times New Roman" w:cs="Times New Roman"/>
          <w:bCs/>
          <w:szCs w:val="28"/>
        </w:rPr>
        <w:t>].</w:t>
      </w:r>
      <w:r w:rsidR="00F671B7">
        <w:rPr>
          <w:rFonts w:eastAsia="Times New Roman" w:cs="Times New Roman"/>
          <w:bCs/>
          <w:szCs w:val="28"/>
        </w:rPr>
        <w:t xml:space="preserve"> Саме духовність</w:t>
      </w:r>
      <w:r w:rsidR="0068207F">
        <w:rPr>
          <w:rFonts w:eastAsia="Times New Roman" w:cs="Times New Roman"/>
          <w:bCs/>
          <w:szCs w:val="28"/>
        </w:rPr>
        <w:t>, будучи втіленням у</w:t>
      </w:r>
      <w:r w:rsidR="0068207F" w:rsidRPr="001E6E7C">
        <w:rPr>
          <w:rFonts w:eastAsia="Times New Roman" w:cs="Times New Roman"/>
          <w:bCs/>
          <w:szCs w:val="28"/>
        </w:rPr>
        <w:t xml:space="preserve"> </w:t>
      </w:r>
      <w:r w:rsidR="0068207F" w:rsidRPr="00E22EBA">
        <w:rPr>
          <w:rFonts w:eastAsia="Times New Roman" w:cs="Times New Roman"/>
          <w:bCs/>
          <w:szCs w:val="28"/>
        </w:rPr>
        <w:t>світоглядних орієнтаціях людини</w:t>
      </w:r>
      <w:r w:rsidR="0068207F">
        <w:rPr>
          <w:rFonts w:eastAsia="Times New Roman" w:cs="Times New Roman"/>
          <w:bCs/>
          <w:szCs w:val="28"/>
        </w:rPr>
        <w:t xml:space="preserve"> ідей, норм і принципів,</w:t>
      </w:r>
      <w:r w:rsidR="0068207F" w:rsidRPr="00E22EBA">
        <w:rPr>
          <w:rFonts w:eastAsia="Times New Roman" w:cs="Times New Roman"/>
          <w:bCs/>
          <w:szCs w:val="28"/>
        </w:rPr>
        <w:t xml:space="preserve"> ідеалів,</w:t>
      </w:r>
      <w:r w:rsidR="0068207F">
        <w:rPr>
          <w:rFonts w:eastAsia="Times New Roman" w:cs="Times New Roman"/>
          <w:bCs/>
          <w:szCs w:val="28"/>
        </w:rPr>
        <w:t xml:space="preserve"> </w:t>
      </w:r>
      <w:r w:rsidR="0068207F" w:rsidRPr="00E22EBA">
        <w:rPr>
          <w:rFonts w:eastAsia="Times New Roman" w:cs="Times New Roman"/>
          <w:bCs/>
          <w:szCs w:val="28"/>
        </w:rPr>
        <w:t>сподівань, прагнень, духу народу</w:t>
      </w:r>
      <w:r w:rsidR="0068207F">
        <w:rPr>
          <w:rFonts w:eastAsia="Times New Roman" w:cs="Times New Roman"/>
          <w:bCs/>
          <w:szCs w:val="28"/>
        </w:rPr>
        <w:t xml:space="preserve"> і</w:t>
      </w:r>
      <w:r w:rsidR="0068207F" w:rsidRPr="00E22EBA">
        <w:rPr>
          <w:rFonts w:eastAsia="Times New Roman" w:cs="Times New Roman"/>
          <w:bCs/>
          <w:szCs w:val="28"/>
        </w:rPr>
        <w:t xml:space="preserve"> наці</w:t>
      </w:r>
      <w:r w:rsidR="0068207F">
        <w:rPr>
          <w:rFonts w:eastAsia="Times New Roman" w:cs="Times New Roman"/>
          <w:bCs/>
          <w:szCs w:val="28"/>
        </w:rPr>
        <w:t xml:space="preserve">ї, визначає </w:t>
      </w:r>
      <w:r w:rsidR="0068207F" w:rsidRPr="00E22EBA">
        <w:rPr>
          <w:rFonts w:eastAsia="Times New Roman" w:cs="Times New Roman"/>
          <w:bCs/>
          <w:szCs w:val="28"/>
        </w:rPr>
        <w:t>спрямованість потреб</w:t>
      </w:r>
      <w:r w:rsidR="0068207F">
        <w:rPr>
          <w:rFonts w:eastAsia="Times New Roman" w:cs="Times New Roman"/>
          <w:bCs/>
          <w:szCs w:val="28"/>
        </w:rPr>
        <w:t xml:space="preserve"> і</w:t>
      </w:r>
      <w:r w:rsidR="0068207F" w:rsidRPr="00E22EBA">
        <w:rPr>
          <w:rFonts w:eastAsia="Times New Roman" w:cs="Times New Roman"/>
          <w:bCs/>
          <w:szCs w:val="28"/>
        </w:rPr>
        <w:t xml:space="preserve"> бажань</w:t>
      </w:r>
      <w:r w:rsidR="0068207F">
        <w:rPr>
          <w:rFonts w:eastAsia="Times New Roman" w:cs="Times New Roman"/>
          <w:bCs/>
          <w:szCs w:val="28"/>
        </w:rPr>
        <w:t xml:space="preserve">, еталони </w:t>
      </w:r>
      <w:r w:rsidR="0068207F" w:rsidRPr="00E22EBA">
        <w:rPr>
          <w:rFonts w:eastAsia="Times New Roman" w:cs="Times New Roman"/>
          <w:bCs/>
          <w:szCs w:val="28"/>
        </w:rPr>
        <w:t>позитивн</w:t>
      </w:r>
      <w:r w:rsidR="0068207F">
        <w:rPr>
          <w:rFonts w:eastAsia="Times New Roman" w:cs="Times New Roman"/>
          <w:bCs/>
          <w:szCs w:val="28"/>
        </w:rPr>
        <w:t>их</w:t>
      </w:r>
      <w:r w:rsidR="0068207F" w:rsidRPr="00E22EBA">
        <w:rPr>
          <w:rFonts w:eastAsia="Times New Roman" w:cs="Times New Roman"/>
          <w:bCs/>
          <w:szCs w:val="28"/>
        </w:rPr>
        <w:t xml:space="preserve"> чи негативн</w:t>
      </w:r>
      <w:r w:rsidR="0068207F">
        <w:rPr>
          <w:rFonts w:eastAsia="Times New Roman" w:cs="Times New Roman"/>
          <w:bCs/>
          <w:szCs w:val="28"/>
        </w:rPr>
        <w:t>их</w:t>
      </w:r>
      <w:r w:rsidR="0068207F" w:rsidRPr="00E22EBA">
        <w:rPr>
          <w:rFonts w:eastAsia="Times New Roman" w:cs="Times New Roman"/>
          <w:bCs/>
          <w:szCs w:val="28"/>
        </w:rPr>
        <w:t xml:space="preserve"> соціальн</w:t>
      </w:r>
      <w:r w:rsidR="0068207F">
        <w:rPr>
          <w:rFonts w:eastAsia="Times New Roman" w:cs="Times New Roman"/>
          <w:bCs/>
          <w:szCs w:val="28"/>
        </w:rPr>
        <w:t>их</w:t>
      </w:r>
      <w:r w:rsidR="0068207F" w:rsidRPr="00E22EBA">
        <w:rPr>
          <w:rFonts w:eastAsia="Times New Roman" w:cs="Times New Roman"/>
          <w:bCs/>
          <w:szCs w:val="28"/>
        </w:rPr>
        <w:t xml:space="preserve"> орієнтаці</w:t>
      </w:r>
      <w:r w:rsidR="0068207F">
        <w:rPr>
          <w:rFonts w:eastAsia="Times New Roman" w:cs="Times New Roman"/>
          <w:bCs/>
          <w:szCs w:val="28"/>
        </w:rPr>
        <w:t xml:space="preserve">й, </w:t>
      </w:r>
      <w:r w:rsidR="0068207F" w:rsidRPr="00E22EBA">
        <w:rPr>
          <w:rFonts w:eastAsia="Times New Roman" w:cs="Times New Roman"/>
          <w:bCs/>
          <w:szCs w:val="28"/>
        </w:rPr>
        <w:t xml:space="preserve">зумовлює життєвий вибір </w:t>
      </w:r>
      <w:r w:rsidR="0068207F">
        <w:rPr>
          <w:rFonts w:eastAsia="Times New Roman" w:cs="Times New Roman"/>
          <w:bCs/>
          <w:szCs w:val="28"/>
        </w:rPr>
        <w:t xml:space="preserve">і </w:t>
      </w:r>
      <w:r w:rsidR="0068207F" w:rsidRPr="00E22EBA">
        <w:rPr>
          <w:rFonts w:eastAsia="Times New Roman" w:cs="Times New Roman"/>
          <w:bCs/>
          <w:szCs w:val="28"/>
        </w:rPr>
        <w:t>настанови</w:t>
      </w:r>
      <w:r w:rsidR="0068207F">
        <w:rPr>
          <w:rFonts w:eastAsia="Times New Roman" w:cs="Times New Roman"/>
          <w:bCs/>
          <w:szCs w:val="28"/>
        </w:rPr>
        <w:t xml:space="preserve"> особистості, </w:t>
      </w:r>
      <w:r w:rsidR="0068207F" w:rsidRPr="00E22EBA">
        <w:rPr>
          <w:rFonts w:eastAsia="Times New Roman" w:cs="Times New Roman"/>
          <w:bCs/>
          <w:szCs w:val="28"/>
        </w:rPr>
        <w:t xml:space="preserve">сенс </w:t>
      </w:r>
      <w:r w:rsidR="0068207F">
        <w:rPr>
          <w:rFonts w:eastAsia="Times New Roman" w:cs="Times New Roman"/>
          <w:bCs/>
          <w:szCs w:val="28"/>
        </w:rPr>
        <w:t xml:space="preserve">її </w:t>
      </w:r>
      <w:r w:rsidR="0068207F" w:rsidRPr="00E22EBA">
        <w:rPr>
          <w:rFonts w:eastAsia="Times New Roman" w:cs="Times New Roman"/>
          <w:bCs/>
          <w:szCs w:val="28"/>
        </w:rPr>
        <w:t>життєдіяльності</w:t>
      </w:r>
      <w:r w:rsidR="0068207F">
        <w:rPr>
          <w:rFonts w:eastAsia="Times New Roman" w:cs="Times New Roman"/>
          <w:bCs/>
          <w:szCs w:val="28"/>
        </w:rPr>
        <w:t>.</w:t>
      </w:r>
    </w:p>
    <w:p w:rsidR="00AD7821" w:rsidRDefault="00C5545A" w:rsidP="008E2536">
      <w:pPr>
        <w:shd w:val="clear" w:color="auto" w:fill="FFFFFF"/>
        <w:spacing w:line="360" w:lineRule="auto"/>
        <w:ind w:firstLine="709"/>
        <w:jc w:val="both"/>
        <w:textAlignment w:val="baseline"/>
        <w:outlineLvl w:val="1"/>
        <w:rPr>
          <w:rFonts w:eastAsia="Times New Roman"/>
          <w:szCs w:val="28"/>
        </w:rPr>
      </w:pPr>
      <w:r w:rsidRPr="00C5545A">
        <w:rPr>
          <w:rFonts w:eastAsia="Times New Roman" w:cs="Times New Roman"/>
          <w:bCs/>
          <w:szCs w:val="28"/>
        </w:rPr>
        <w:t>Одним з найважливіших завдань вільної людини Хартія визначає</w:t>
      </w:r>
      <w:r>
        <w:rPr>
          <w:rFonts w:eastAsia="Times New Roman" w:cs="Times New Roman"/>
          <w:bCs/>
          <w:szCs w:val="28"/>
        </w:rPr>
        <w:t xml:space="preserve"> </w:t>
      </w:r>
      <w:r w:rsidRPr="00C5545A">
        <w:rPr>
          <w:rFonts w:eastAsia="Times New Roman" w:cs="Times New Roman"/>
          <w:bCs/>
          <w:szCs w:val="28"/>
        </w:rPr>
        <w:t xml:space="preserve">здатність </w:t>
      </w:r>
      <w:r w:rsidR="00A06681" w:rsidRPr="00C5545A">
        <w:rPr>
          <w:rFonts w:eastAsia="Times New Roman" w:cs="Times New Roman"/>
          <w:bCs/>
          <w:szCs w:val="28"/>
        </w:rPr>
        <w:t xml:space="preserve">самостійно мислити, і як наслідок, </w:t>
      </w:r>
      <w:r>
        <w:rPr>
          <w:rFonts w:eastAsia="Times New Roman" w:cs="Times New Roman"/>
          <w:bCs/>
          <w:szCs w:val="28"/>
        </w:rPr>
        <w:t xml:space="preserve">спроможність </w:t>
      </w:r>
      <w:r w:rsidR="00A06681" w:rsidRPr="00C5545A">
        <w:rPr>
          <w:rFonts w:eastAsia="Times New Roman" w:cs="Times New Roman"/>
          <w:bCs/>
          <w:szCs w:val="28"/>
        </w:rPr>
        <w:t>ламати стереотипи</w:t>
      </w:r>
      <w:r w:rsidR="00AD7821">
        <w:rPr>
          <w:rFonts w:eastAsia="Times New Roman" w:cs="Times New Roman"/>
          <w:bCs/>
          <w:szCs w:val="28"/>
        </w:rPr>
        <w:t>, не</w:t>
      </w:r>
      <w:r w:rsidR="00AD7821" w:rsidRPr="00AD7821">
        <w:rPr>
          <w:rFonts w:eastAsia="Times New Roman" w:cs="Times New Roman"/>
          <w:bCs/>
          <w:szCs w:val="28"/>
        </w:rPr>
        <w:t xml:space="preserve"> застигати в минулому, а рухатися вперед</w:t>
      </w:r>
      <w:r>
        <w:rPr>
          <w:rFonts w:eastAsia="Times New Roman" w:cs="Times New Roman"/>
          <w:bCs/>
          <w:szCs w:val="28"/>
        </w:rPr>
        <w:t>.</w:t>
      </w:r>
      <w:r w:rsidR="004E0543">
        <w:rPr>
          <w:rFonts w:eastAsia="Times New Roman" w:cs="Times New Roman"/>
          <w:bCs/>
          <w:szCs w:val="28"/>
        </w:rPr>
        <w:t xml:space="preserve"> Тим самим мова йде про </w:t>
      </w:r>
      <w:r w:rsidR="00AD7821">
        <w:rPr>
          <w:rFonts w:eastAsia="Times New Roman" w:cs="Times New Roman"/>
          <w:bCs/>
          <w:szCs w:val="28"/>
        </w:rPr>
        <w:t>критичність мислення, як невід’ємну</w:t>
      </w:r>
      <w:r w:rsidR="00AD7821" w:rsidRPr="00AD7821">
        <w:rPr>
          <w:rFonts w:eastAsia="Times New Roman" w:cs="Times New Roman"/>
          <w:bCs/>
          <w:szCs w:val="28"/>
        </w:rPr>
        <w:t xml:space="preserve"> рис</w:t>
      </w:r>
      <w:r w:rsidR="00AD7821">
        <w:rPr>
          <w:rFonts w:eastAsia="Times New Roman" w:cs="Times New Roman"/>
          <w:bCs/>
          <w:szCs w:val="28"/>
        </w:rPr>
        <w:t>у</w:t>
      </w:r>
      <w:r w:rsidR="00AD7821" w:rsidRPr="00AD7821">
        <w:rPr>
          <w:rFonts w:eastAsia="Times New Roman" w:cs="Times New Roman"/>
          <w:bCs/>
          <w:szCs w:val="28"/>
        </w:rPr>
        <w:t xml:space="preserve"> вільної людини</w:t>
      </w:r>
      <w:r w:rsidR="00AD7821">
        <w:rPr>
          <w:rFonts w:eastAsia="Times New Roman" w:cs="Times New Roman"/>
          <w:bCs/>
          <w:szCs w:val="28"/>
        </w:rPr>
        <w:t>.</w:t>
      </w:r>
      <w:r w:rsidR="00233BA5">
        <w:rPr>
          <w:rFonts w:eastAsia="Times New Roman" w:cs="Times New Roman"/>
          <w:bCs/>
          <w:szCs w:val="28"/>
        </w:rPr>
        <w:t xml:space="preserve"> До речі, </w:t>
      </w:r>
      <w:r w:rsidR="00233BA5">
        <w:rPr>
          <w:rFonts w:eastAsia="Times New Roman"/>
          <w:szCs w:val="28"/>
        </w:rPr>
        <w:t xml:space="preserve">здатність до </w:t>
      </w:r>
      <w:r w:rsidR="00233BA5" w:rsidRPr="00294DAB">
        <w:rPr>
          <w:rFonts w:eastAsia="Times New Roman"/>
          <w:szCs w:val="28"/>
        </w:rPr>
        <w:t>критицизму</w:t>
      </w:r>
      <w:r w:rsidR="00233BA5">
        <w:rPr>
          <w:rFonts w:eastAsia="Times New Roman"/>
          <w:szCs w:val="28"/>
        </w:rPr>
        <w:t xml:space="preserve"> відомий </w:t>
      </w:r>
      <w:r w:rsidR="00233BA5" w:rsidRPr="00820C78">
        <w:rPr>
          <w:rFonts w:eastAsia="Times New Roman"/>
          <w:szCs w:val="28"/>
        </w:rPr>
        <w:t>британсько-австрійський філософ, логік і соціолог</w:t>
      </w:r>
      <w:r w:rsidR="00233BA5">
        <w:rPr>
          <w:rFonts w:eastAsia="Times New Roman"/>
          <w:szCs w:val="28"/>
        </w:rPr>
        <w:t xml:space="preserve"> К. </w:t>
      </w:r>
      <w:r w:rsidR="00233BA5" w:rsidRPr="00294DAB">
        <w:rPr>
          <w:rFonts w:eastAsia="Times New Roman"/>
          <w:szCs w:val="28"/>
        </w:rPr>
        <w:t>Поппер</w:t>
      </w:r>
      <w:r w:rsidR="00233BA5">
        <w:rPr>
          <w:rFonts w:eastAsia="Times New Roman"/>
          <w:szCs w:val="28"/>
        </w:rPr>
        <w:t xml:space="preserve"> вважає </w:t>
      </w:r>
      <w:r w:rsidR="00AD7821" w:rsidRPr="00294DAB">
        <w:rPr>
          <w:rFonts w:eastAsia="Times New Roman"/>
          <w:szCs w:val="28"/>
        </w:rPr>
        <w:t>єдин</w:t>
      </w:r>
      <w:r w:rsidR="00AD7821">
        <w:rPr>
          <w:rFonts w:eastAsia="Times New Roman"/>
          <w:szCs w:val="28"/>
        </w:rPr>
        <w:t>о</w:t>
      </w:r>
      <w:r w:rsidR="00AD7821" w:rsidRPr="00294DAB">
        <w:rPr>
          <w:rFonts w:eastAsia="Times New Roman"/>
          <w:szCs w:val="28"/>
        </w:rPr>
        <w:t xml:space="preserve"> можлив</w:t>
      </w:r>
      <w:r w:rsidR="00233BA5">
        <w:rPr>
          <w:rFonts w:eastAsia="Times New Roman"/>
          <w:szCs w:val="28"/>
        </w:rPr>
        <w:t>ою</w:t>
      </w:r>
      <w:r w:rsidR="00AD7821">
        <w:rPr>
          <w:rFonts w:eastAsia="Times New Roman"/>
          <w:szCs w:val="28"/>
        </w:rPr>
        <w:t xml:space="preserve"> умов</w:t>
      </w:r>
      <w:r w:rsidR="00233BA5">
        <w:rPr>
          <w:rFonts w:eastAsia="Times New Roman"/>
          <w:szCs w:val="28"/>
        </w:rPr>
        <w:t>ою</w:t>
      </w:r>
      <w:r w:rsidR="00AD7821" w:rsidRPr="00294DAB">
        <w:rPr>
          <w:rFonts w:eastAsia="Times New Roman"/>
          <w:szCs w:val="28"/>
        </w:rPr>
        <w:t xml:space="preserve"> розвитку суспільс</w:t>
      </w:r>
      <w:r w:rsidR="00AD7821">
        <w:rPr>
          <w:rFonts w:eastAsia="Times New Roman"/>
          <w:szCs w:val="28"/>
        </w:rPr>
        <w:t xml:space="preserve">тва </w:t>
      </w:r>
      <w:r w:rsidR="000C6758" w:rsidRPr="00F4583C">
        <w:rPr>
          <w:rFonts w:eastAsia="Times New Roman"/>
          <w:szCs w:val="28"/>
        </w:rPr>
        <w:t>[4</w:t>
      </w:r>
      <w:r w:rsidR="00AD7821" w:rsidRPr="00F4583C">
        <w:rPr>
          <w:rFonts w:eastAsia="Times New Roman"/>
          <w:szCs w:val="28"/>
        </w:rPr>
        <w:t>, с. 113].</w:t>
      </w:r>
    </w:p>
    <w:p w:rsidR="00396F17" w:rsidRDefault="00396F17" w:rsidP="008E2536">
      <w:pPr>
        <w:spacing w:line="360" w:lineRule="auto"/>
        <w:ind w:firstLine="709"/>
        <w:jc w:val="both"/>
        <w:rPr>
          <w:rFonts w:eastAsia="Times New Roman"/>
          <w:szCs w:val="28"/>
        </w:rPr>
      </w:pPr>
      <w:r>
        <w:rPr>
          <w:rFonts w:eastAsia="Times New Roman"/>
          <w:szCs w:val="28"/>
        </w:rPr>
        <w:t xml:space="preserve">В </w:t>
      </w:r>
      <w:r w:rsidR="00AD7821">
        <w:rPr>
          <w:rFonts w:eastAsia="Times New Roman"/>
          <w:szCs w:val="28"/>
        </w:rPr>
        <w:t xml:space="preserve">умовах сучасного світу </w:t>
      </w:r>
      <w:r>
        <w:rPr>
          <w:rFonts w:eastAsia="Times New Roman"/>
          <w:szCs w:val="28"/>
        </w:rPr>
        <w:t>неможливо жити, працювати й виживати з простим лінійно побудованим мисленням, замикатися в межах завданого наперед сталого алгоритму мислення. Сьогодення,</w:t>
      </w:r>
      <w:r w:rsidR="00210F69" w:rsidRPr="00210F69">
        <w:rPr>
          <w:rFonts w:eastAsia="Times New Roman"/>
          <w:szCs w:val="28"/>
        </w:rPr>
        <w:t xml:space="preserve"> </w:t>
      </w:r>
      <w:r w:rsidR="00AD7821">
        <w:rPr>
          <w:rFonts w:eastAsia="Times New Roman"/>
          <w:szCs w:val="28"/>
        </w:rPr>
        <w:t>з його прискореними змінами, постійною реструктуризацією і переосмисленнями, величезним потоком інформації, яка швидко застаріває, вимагає від особистості постійного розвитку, удосконалення, адаптації к складним реаліям з характерною інтенсивністю динаміки змін, непередбачуваністю і багатоваріантністю моделей розвитку. Все більш суттєвою і значимою рисою життєдіяльності сучасної людини стає визнання обмеженості власних суспільних уявлень і поглядів, гнучкість і самостійність мислення у вирішенні економічних і соціально-політичних проблем</w:t>
      </w:r>
      <w:r w:rsidR="00AD7821" w:rsidRPr="00727330">
        <w:rPr>
          <w:rFonts w:eastAsia="Times New Roman"/>
          <w:szCs w:val="28"/>
        </w:rPr>
        <w:t>.</w:t>
      </w:r>
    </w:p>
    <w:p w:rsidR="00AD7821" w:rsidRPr="000147D7" w:rsidRDefault="00396F17" w:rsidP="008E2536">
      <w:pPr>
        <w:spacing w:line="360" w:lineRule="auto"/>
        <w:ind w:firstLine="709"/>
        <w:jc w:val="both"/>
        <w:rPr>
          <w:rFonts w:eastAsia="Times New Roman"/>
          <w:szCs w:val="28"/>
        </w:rPr>
      </w:pPr>
      <w:r>
        <w:rPr>
          <w:rFonts w:eastAsia="Times New Roman"/>
          <w:szCs w:val="28"/>
        </w:rPr>
        <w:lastRenderedPageBreak/>
        <w:t xml:space="preserve">Саме </w:t>
      </w:r>
      <w:r w:rsidR="00AD7821" w:rsidRPr="000147D7">
        <w:rPr>
          <w:rFonts w:eastAsia="Times New Roman"/>
          <w:szCs w:val="28"/>
        </w:rPr>
        <w:t>критичне мислення</w:t>
      </w:r>
      <w:r w:rsidR="00AD7821">
        <w:rPr>
          <w:rFonts w:eastAsia="Times New Roman"/>
          <w:szCs w:val="28"/>
        </w:rPr>
        <w:t xml:space="preserve"> </w:t>
      </w:r>
      <w:r>
        <w:rPr>
          <w:rFonts w:eastAsia="Times New Roman"/>
          <w:szCs w:val="28"/>
        </w:rPr>
        <w:t>«</w:t>
      </w:r>
      <w:r w:rsidR="00AD7821" w:rsidRPr="000147D7">
        <w:rPr>
          <w:rFonts w:eastAsia="Times New Roman"/>
          <w:szCs w:val="28"/>
        </w:rPr>
        <w:t>здатне радикально змінювати характер відображення за рахунок привнесення в його зміст елементів новизни, передбачати оригінальну й високопродуктивну підконтрольну мисленню діяльність продовж всіх етапів вирішення проблеми, продукувати ідеї, які стають основою відображення і створення модернізованих образів культури іншими суб’єктами інноваційної діяльності</w:t>
      </w:r>
      <w:r w:rsidR="00AD7821">
        <w:rPr>
          <w:rFonts w:eastAsia="Times New Roman"/>
          <w:szCs w:val="28"/>
        </w:rPr>
        <w:t xml:space="preserve">» </w:t>
      </w:r>
      <w:r w:rsidR="00AD7821" w:rsidRPr="00014E7C">
        <w:rPr>
          <w:rFonts w:eastAsia="Times New Roman"/>
          <w:szCs w:val="28"/>
        </w:rPr>
        <w:t>[</w:t>
      </w:r>
      <w:r w:rsidR="00014E7C" w:rsidRPr="00014E7C">
        <w:rPr>
          <w:rFonts w:eastAsia="Times New Roman"/>
          <w:szCs w:val="28"/>
        </w:rPr>
        <w:t>2</w:t>
      </w:r>
      <w:r w:rsidR="00AD7821" w:rsidRPr="00014E7C">
        <w:rPr>
          <w:rFonts w:eastAsia="Times New Roman"/>
          <w:szCs w:val="28"/>
        </w:rPr>
        <w:t>, с. 3].</w:t>
      </w:r>
    </w:p>
    <w:p w:rsidR="00AD7821" w:rsidRDefault="00AD7821" w:rsidP="008E2536">
      <w:pPr>
        <w:spacing w:line="360" w:lineRule="auto"/>
        <w:ind w:firstLine="709"/>
        <w:jc w:val="both"/>
        <w:rPr>
          <w:szCs w:val="28"/>
        </w:rPr>
      </w:pPr>
      <w:r>
        <w:rPr>
          <w:szCs w:val="28"/>
        </w:rPr>
        <w:t xml:space="preserve">Існує багато визначень поняття «критичне мислення» залежно від галузі наукового знання, в межах якого воно розглядається (філософія, логіка, психологія, педагогіка і т.д.) </w:t>
      </w:r>
      <w:r w:rsidRPr="003419B6">
        <w:rPr>
          <w:szCs w:val="28"/>
        </w:rPr>
        <w:t>[</w:t>
      </w:r>
      <w:r w:rsidR="003419B6" w:rsidRPr="003419B6">
        <w:rPr>
          <w:szCs w:val="28"/>
        </w:rPr>
        <w:t>2</w:t>
      </w:r>
      <w:r w:rsidRPr="003419B6">
        <w:rPr>
          <w:szCs w:val="28"/>
        </w:rPr>
        <w:t xml:space="preserve">, с. 3; </w:t>
      </w:r>
      <w:r w:rsidR="004E1835" w:rsidRPr="004E1835">
        <w:rPr>
          <w:szCs w:val="28"/>
        </w:rPr>
        <w:t xml:space="preserve">3, с. 23 – 24; </w:t>
      </w:r>
      <w:r w:rsidR="003419B6" w:rsidRPr="004E1835">
        <w:rPr>
          <w:szCs w:val="28"/>
        </w:rPr>
        <w:t>4</w:t>
      </w:r>
      <w:r w:rsidRPr="003419B6">
        <w:rPr>
          <w:szCs w:val="28"/>
        </w:rPr>
        <w:t xml:space="preserve">, с. 114 – 115; </w:t>
      </w:r>
      <w:r w:rsidR="00236DDD" w:rsidRPr="00782347">
        <w:rPr>
          <w:szCs w:val="28"/>
        </w:rPr>
        <w:t>5</w:t>
      </w:r>
      <w:r w:rsidRPr="00782347">
        <w:rPr>
          <w:szCs w:val="28"/>
        </w:rPr>
        <w:t>, с. 19 – 23].</w:t>
      </w:r>
      <w:r w:rsidR="00CC2248">
        <w:rPr>
          <w:szCs w:val="28"/>
        </w:rPr>
        <w:t xml:space="preserve"> Це обумовлює спроби визначити його через розуміння соціальної ситуації і вибору дій з прийняття рішень  або </w:t>
      </w:r>
      <w:r w:rsidR="00CC2248" w:rsidRPr="00E60E35">
        <w:rPr>
          <w:szCs w:val="28"/>
        </w:rPr>
        <w:t>зв’язати його з інформаційною грамотністю, логічною культурою тощо.</w:t>
      </w:r>
    </w:p>
    <w:p w:rsidR="00AD7821" w:rsidRPr="00ED2843" w:rsidRDefault="00AD7821" w:rsidP="008E2536">
      <w:pPr>
        <w:spacing w:line="360" w:lineRule="auto"/>
        <w:ind w:firstLine="709"/>
        <w:jc w:val="both"/>
        <w:rPr>
          <w:szCs w:val="28"/>
          <w:lang w:val="ru-RU"/>
        </w:rPr>
      </w:pPr>
      <w:r>
        <w:rPr>
          <w:szCs w:val="28"/>
        </w:rPr>
        <w:t xml:space="preserve">Загалом </w:t>
      </w:r>
      <w:r w:rsidRPr="004F5C98">
        <w:rPr>
          <w:szCs w:val="28"/>
        </w:rPr>
        <w:t xml:space="preserve">критичність </w:t>
      </w:r>
      <w:r>
        <w:rPr>
          <w:szCs w:val="28"/>
        </w:rPr>
        <w:t xml:space="preserve">мислення являє собою розумову здатність, спрямовану на знаходження оптимального способу вирішення завдань </w:t>
      </w:r>
      <w:r w:rsidRPr="00F73BD9">
        <w:rPr>
          <w:szCs w:val="28"/>
        </w:rPr>
        <w:t>[</w:t>
      </w:r>
      <w:r w:rsidR="00ED2843" w:rsidRPr="00BC3F39">
        <w:rPr>
          <w:szCs w:val="28"/>
        </w:rPr>
        <w:t>3, с. 23;</w:t>
      </w:r>
      <w:r w:rsidR="00ED2843">
        <w:rPr>
          <w:szCs w:val="28"/>
          <w:lang w:val="ru-RU"/>
        </w:rPr>
        <w:t xml:space="preserve"> </w:t>
      </w:r>
      <w:r w:rsidR="00F73BD9" w:rsidRPr="00F73BD9">
        <w:rPr>
          <w:szCs w:val="28"/>
        </w:rPr>
        <w:t>5</w:t>
      </w:r>
      <w:r w:rsidRPr="00F73BD9">
        <w:rPr>
          <w:szCs w:val="28"/>
        </w:rPr>
        <w:t>, с. 21 – 22, 23, 62</w:t>
      </w:r>
      <w:r w:rsidRPr="00ED2843">
        <w:rPr>
          <w:szCs w:val="28"/>
        </w:rPr>
        <w:t>]</w:t>
      </w:r>
      <w:r w:rsidR="00ED2843">
        <w:rPr>
          <w:szCs w:val="28"/>
        </w:rPr>
        <w:t>.</w:t>
      </w:r>
    </w:p>
    <w:p w:rsidR="00AD7821" w:rsidRPr="00841CE9" w:rsidRDefault="00696DCC" w:rsidP="008E2536">
      <w:pPr>
        <w:spacing w:line="360" w:lineRule="auto"/>
        <w:ind w:firstLine="709"/>
        <w:jc w:val="both"/>
        <w:rPr>
          <w:rFonts w:eastAsia="Times New Roman"/>
          <w:szCs w:val="28"/>
        </w:rPr>
      </w:pPr>
      <w:r w:rsidRPr="00841CE9">
        <w:rPr>
          <w:rFonts w:eastAsia="Times New Roman"/>
          <w:szCs w:val="28"/>
        </w:rPr>
        <w:t xml:space="preserve">У структурі </w:t>
      </w:r>
      <w:r>
        <w:rPr>
          <w:rFonts w:eastAsia="Times New Roman"/>
          <w:szCs w:val="28"/>
        </w:rPr>
        <w:t xml:space="preserve">критичного мислення можна виділити три компоненти – мотиваційний, діяльнісний, рефлексивно-оціночний. </w:t>
      </w:r>
      <w:r w:rsidR="00AD7821">
        <w:rPr>
          <w:rFonts w:eastAsia="Times New Roman"/>
          <w:szCs w:val="28"/>
        </w:rPr>
        <w:t xml:space="preserve">Мотиваційний – пов’язується зі специфікою потреб, стимулів, мотивів. від яких залежить критичне ставлення до проблеми та ефективність відповідної діяльності. Діяльнісний компонент складають розумові операції, володіння якими свідчать про достатньо розвинене критичне мислення індивіда. Сюди відносять здатність робити порівняння, логічні умовиводи, встановлювати асоціативні зв’язки та інше. Рефлективно-оціночний компонент містить у собі вміння адекватно оцінювати власну діяльність, інформацію, давати оцінку висновкам </w:t>
      </w:r>
      <w:r w:rsidR="00AD7821" w:rsidRPr="00C841D2">
        <w:rPr>
          <w:rFonts w:eastAsia="Times New Roman"/>
          <w:szCs w:val="28"/>
        </w:rPr>
        <w:t>[</w:t>
      </w:r>
      <w:r w:rsidR="00DB42D7" w:rsidRPr="00C841D2">
        <w:rPr>
          <w:rFonts w:eastAsia="Times New Roman"/>
          <w:szCs w:val="28"/>
        </w:rPr>
        <w:t>3, с. 23; 5</w:t>
      </w:r>
      <w:r w:rsidR="00AD7821" w:rsidRPr="00C841D2">
        <w:rPr>
          <w:rFonts w:eastAsia="Times New Roman"/>
          <w:szCs w:val="28"/>
        </w:rPr>
        <w:t>, с. 22 – 25].</w:t>
      </w:r>
    </w:p>
    <w:p w:rsidR="00DF2FEF" w:rsidRPr="00C841D2" w:rsidRDefault="00AD7821" w:rsidP="008E2536">
      <w:pPr>
        <w:spacing w:line="360" w:lineRule="auto"/>
        <w:ind w:firstLine="709"/>
        <w:jc w:val="both"/>
        <w:rPr>
          <w:rFonts w:eastAsia="Times New Roman"/>
          <w:szCs w:val="28"/>
        </w:rPr>
      </w:pPr>
      <w:r>
        <w:rPr>
          <w:rFonts w:eastAsia="Times New Roman"/>
          <w:szCs w:val="28"/>
        </w:rPr>
        <w:t xml:space="preserve">Основними принципами, які характеризують процес критичного мислення є, по-перше, </w:t>
      </w:r>
      <w:r w:rsidRPr="009E4716">
        <w:rPr>
          <w:rFonts w:eastAsia="Times New Roman"/>
          <w:szCs w:val="28"/>
        </w:rPr>
        <w:t>самостійні</w:t>
      </w:r>
      <w:r>
        <w:rPr>
          <w:rFonts w:eastAsia="Times New Roman"/>
          <w:szCs w:val="28"/>
        </w:rPr>
        <w:t>сть</w:t>
      </w:r>
      <w:r w:rsidRPr="009E4716">
        <w:rPr>
          <w:rFonts w:eastAsia="Times New Roman"/>
          <w:szCs w:val="28"/>
        </w:rPr>
        <w:t xml:space="preserve"> (здатність робить власні висновки в </w:t>
      </w:r>
      <w:r>
        <w:rPr>
          <w:rFonts w:eastAsia="Times New Roman"/>
          <w:szCs w:val="28"/>
        </w:rPr>
        <w:t xml:space="preserve">наслідок </w:t>
      </w:r>
      <w:r w:rsidRPr="009E4716">
        <w:rPr>
          <w:rFonts w:eastAsia="Times New Roman"/>
          <w:szCs w:val="28"/>
        </w:rPr>
        <w:t>індивідуальної розумової діяльності)</w:t>
      </w:r>
      <w:r>
        <w:rPr>
          <w:rFonts w:eastAsia="Times New Roman"/>
          <w:szCs w:val="28"/>
        </w:rPr>
        <w:t xml:space="preserve">. По-друге, інформативність мислення, наявність певного </w:t>
      </w:r>
      <w:r w:rsidRPr="00F464E6">
        <w:rPr>
          <w:rFonts w:eastAsia="Times New Roman"/>
          <w:szCs w:val="28"/>
        </w:rPr>
        <w:t>багаж</w:t>
      </w:r>
      <w:r>
        <w:rPr>
          <w:rFonts w:eastAsia="Times New Roman"/>
          <w:szCs w:val="28"/>
        </w:rPr>
        <w:t>у</w:t>
      </w:r>
      <w:r w:rsidRPr="00F464E6">
        <w:rPr>
          <w:rFonts w:eastAsia="Times New Roman"/>
          <w:szCs w:val="28"/>
        </w:rPr>
        <w:t xml:space="preserve"> знань</w:t>
      </w:r>
      <w:r>
        <w:rPr>
          <w:rFonts w:eastAsia="Times New Roman"/>
          <w:szCs w:val="28"/>
        </w:rPr>
        <w:t xml:space="preserve">, як </w:t>
      </w:r>
      <w:r w:rsidRPr="00F464E6">
        <w:rPr>
          <w:rFonts w:eastAsia="Times New Roman"/>
          <w:szCs w:val="28"/>
        </w:rPr>
        <w:t>необхі</w:t>
      </w:r>
      <w:r>
        <w:rPr>
          <w:rFonts w:eastAsia="Times New Roman"/>
          <w:szCs w:val="28"/>
        </w:rPr>
        <w:t>д</w:t>
      </w:r>
      <w:r w:rsidRPr="00F464E6">
        <w:rPr>
          <w:rFonts w:eastAsia="Times New Roman"/>
          <w:szCs w:val="28"/>
        </w:rPr>
        <w:t>н</w:t>
      </w:r>
      <w:r>
        <w:rPr>
          <w:rFonts w:eastAsia="Times New Roman"/>
          <w:szCs w:val="28"/>
        </w:rPr>
        <w:t>а</w:t>
      </w:r>
      <w:r w:rsidRPr="00F464E6">
        <w:rPr>
          <w:rFonts w:eastAsia="Times New Roman"/>
          <w:szCs w:val="28"/>
        </w:rPr>
        <w:t xml:space="preserve"> умов</w:t>
      </w:r>
      <w:r>
        <w:rPr>
          <w:rFonts w:eastAsia="Times New Roman"/>
          <w:szCs w:val="28"/>
        </w:rPr>
        <w:t>а</w:t>
      </w:r>
      <w:r w:rsidRPr="00F464E6">
        <w:rPr>
          <w:rFonts w:eastAsia="Times New Roman"/>
          <w:szCs w:val="28"/>
        </w:rPr>
        <w:t xml:space="preserve"> ефективної розумової діяльності </w:t>
      </w:r>
      <w:r>
        <w:rPr>
          <w:rFonts w:eastAsia="Times New Roman"/>
          <w:szCs w:val="28"/>
        </w:rPr>
        <w:t xml:space="preserve">та </w:t>
      </w:r>
      <w:r w:rsidRPr="00F464E6">
        <w:rPr>
          <w:rFonts w:eastAsia="Times New Roman"/>
          <w:szCs w:val="28"/>
        </w:rPr>
        <w:t>продуктивн</w:t>
      </w:r>
      <w:r>
        <w:rPr>
          <w:rFonts w:eastAsia="Times New Roman"/>
          <w:szCs w:val="28"/>
        </w:rPr>
        <w:t>о</w:t>
      </w:r>
      <w:r w:rsidRPr="00F464E6">
        <w:rPr>
          <w:rFonts w:eastAsia="Times New Roman"/>
          <w:szCs w:val="28"/>
        </w:rPr>
        <w:t>ст</w:t>
      </w:r>
      <w:r>
        <w:rPr>
          <w:rFonts w:eastAsia="Times New Roman"/>
          <w:szCs w:val="28"/>
        </w:rPr>
        <w:t>і</w:t>
      </w:r>
      <w:r w:rsidRPr="00F464E6">
        <w:rPr>
          <w:rFonts w:eastAsia="Times New Roman"/>
          <w:szCs w:val="28"/>
        </w:rPr>
        <w:t xml:space="preserve"> критичного мислення</w:t>
      </w:r>
      <w:r>
        <w:rPr>
          <w:rFonts w:eastAsia="Times New Roman"/>
          <w:szCs w:val="28"/>
        </w:rPr>
        <w:t xml:space="preserve">. По-третє, </w:t>
      </w:r>
      <w:r w:rsidRPr="00827C44">
        <w:rPr>
          <w:rFonts w:eastAsia="Times New Roman"/>
          <w:szCs w:val="28"/>
        </w:rPr>
        <w:lastRenderedPageBreak/>
        <w:t>аргументован</w:t>
      </w:r>
      <w:r>
        <w:rPr>
          <w:rFonts w:eastAsia="Times New Roman"/>
          <w:szCs w:val="28"/>
        </w:rPr>
        <w:t xml:space="preserve">ість, </w:t>
      </w:r>
      <w:r w:rsidRPr="00F17169">
        <w:rPr>
          <w:rFonts w:eastAsia="Times New Roman"/>
          <w:szCs w:val="28"/>
        </w:rPr>
        <w:t>здатн</w:t>
      </w:r>
      <w:r>
        <w:rPr>
          <w:rFonts w:eastAsia="Times New Roman"/>
          <w:szCs w:val="28"/>
        </w:rPr>
        <w:t>ість до фільтр</w:t>
      </w:r>
      <w:r w:rsidRPr="00F17169">
        <w:rPr>
          <w:rFonts w:eastAsia="Times New Roman"/>
          <w:szCs w:val="28"/>
        </w:rPr>
        <w:t>ува</w:t>
      </w:r>
      <w:r>
        <w:rPr>
          <w:rFonts w:eastAsia="Times New Roman"/>
          <w:szCs w:val="28"/>
        </w:rPr>
        <w:t>ння</w:t>
      </w:r>
      <w:r w:rsidRPr="00F17169">
        <w:rPr>
          <w:rFonts w:eastAsia="Times New Roman"/>
          <w:szCs w:val="28"/>
        </w:rPr>
        <w:t xml:space="preserve"> інформаці</w:t>
      </w:r>
      <w:r>
        <w:rPr>
          <w:rFonts w:eastAsia="Times New Roman"/>
          <w:szCs w:val="28"/>
        </w:rPr>
        <w:t>ї</w:t>
      </w:r>
      <w:r w:rsidRPr="00F17169">
        <w:rPr>
          <w:rFonts w:eastAsia="Times New Roman"/>
          <w:szCs w:val="28"/>
        </w:rPr>
        <w:t xml:space="preserve">, </w:t>
      </w:r>
      <w:r>
        <w:rPr>
          <w:rFonts w:eastAsia="Times New Roman"/>
          <w:szCs w:val="28"/>
        </w:rPr>
        <w:t>до вибудовування</w:t>
      </w:r>
      <w:r w:rsidRPr="00F17169">
        <w:rPr>
          <w:rFonts w:eastAsia="Times New Roman"/>
          <w:szCs w:val="28"/>
        </w:rPr>
        <w:t xml:space="preserve"> логік</w:t>
      </w:r>
      <w:r>
        <w:rPr>
          <w:rFonts w:eastAsia="Times New Roman"/>
          <w:szCs w:val="28"/>
        </w:rPr>
        <w:t>и</w:t>
      </w:r>
      <w:r w:rsidRPr="00F17169">
        <w:rPr>
          <w:rFonts w:eastAsia="Times New Roman"/>
          <w:szCs w:val="28"/>
        </w:rPr>
        <w:t xml:space="preserve"> власних аргументів, що </w:t>
      </w:r>
      <w:r w:rsidRPr="00EA3731">
        <w:rPr>
          <w:rFonts w:eastAsia="Times New Roman"/>
          <w:szCs w:val="28"/>
        </w:rPr>
        <w:t>унеможливлює</w:t>
      </w:r>
      <w:r>
        <w:rPr>
          <w:rFonts w:eastAsia="Times New Roman"/>
          <w:szCs w:val="28"/>
        </w:rPr>
        <w:t xml:space="preserve"> </w:t>
      </w:r>
      <w:r w:rsidRPr="00EA3731">
        <w:rPr>
          <w:rFonts w:eastAsia="Times New Roman"/>
          <w:szCs w:val="28"/>
        </w:rPr>
        <w:t>розгортання</w:t>
      </w:r>
      <w:r>
        <w:rPr>
          <w:rFonts w:eastAsia="Times New Roman"/>
          <w:szCs w:val="28"/>
        </w:rPr>
        <w:t xml:space="preserve"> </w:t>
      </w:r>
      <w:r w:rsidRPr="00F17169">
        <w:rPr>
          <w:rFonts w:eastAsia="Times New Roman"/>
          <w:szCs w:val="28"/>
        </w:rPr>
        <w:t>маніпулятивн</w:t>
      </w:r>
      <w:r>
        <w:rPr>
          <w:rFonts w:eastAsia="Times New Roman"/>
          <w:szCs w:val="28"/>
        </w:rPr>
        <w:t>ого</w:t>
      </w:r>
      <w:r w:rsidRPr="00F17169">
        <w:rPr>
          <w:rFonts w:eastAsia="Times New Roman"/>
          <w:szCs w:val="28"/>
        </w:rPr>
        <w:t xml:space="preserve"> </w:t>
      </w:r>
      <w:r>
        <w:rPr>
          <w:rFonts w:eastAsia="Times New Roman"/>
          <w:szCs w:val="28"/>
        </w:rPr>
        <w:t xml:space="preserve">впливу;. По-четверте, </w:t>
      </w:r>
      <w:r w:rsidRPr="00196483">
        <w:rPr>
          <w:rFonts w:eastAsia="Times New Roman"/>
          <w:szCs w:val="28"/>
        </w:rPr>
        <w:t>пошукова активність</w:t>
      </w:r>
      <w:r>
        <w:rPr>
          <w:rFonts w:eastAsia="Times New Roman"/>
          <w:szCs w:val="28"/>
        </w:rPr>
        <w:t xml:space="preserve">, зацікавленість і здатність до постановки власних пошукових питань, як важлива умова </w:t>
      </w:r>
      <w:r w:rsidRPr="00475A5C">
        <w:rPr>
          <w:rFonts w:eastAsia="Times New Roman"/>
          <w:szCs w:val="28"/>
        </w:rPr>
        <w:t>розгортання критичного мислення</w:t>
      </w:r>
      <w:r>
        <w:rPr>
          <w:rFonts w:eastAsia="Times New Roman"/>
          <w:szCs w:val="28"/>
        </w:rPr>
        <w:t xml:space="preserve">. По-п’яте, </w:t>
      </w:r>
      <w:r w:rsidRPr="00870ECA">
        <w:rPr>
          <w:rFonts w:eastAsia="Times New Roman"/>
          <w:szCs w:val="28"/>
        </w:rPr>
        <w:t>соціальн</w:t>
      </w:r>
      <w:r>
        <w:rPr>
          <w:rFonts w:eastAsia="Times New Roman"/>
          <w:szCs w:val="28"/>
        </w:rPr>
        <w:t xml:space="preserve">ість, як здатність до </w:t>
      </w:r>
      <w:r w:rsidRPr="00070ED0">
        <w:rPr>
          <w:rFonts w:eastAsia="Times New Roman"/>
          <w:szCs w:val="28"/>
        </w:rPr>
        <w:t>продуктивного</w:t>
      </w:r>
      <w:r>
        <w:rPr>
          <w:rFonts w:eastAsia="Times New Roman"/>
          <w:szCs w:val="28"/>
        </w:rPr>
        <w:t xml:space="preserve"> ведення суперечки, обміну думками на підставі:</w:t>
      </w:r>
      <w:r w:rsidRPr="00070ED0">
        <w:rPr>
          <w:rFonts w:eastAsia="Times New Roman"/>
          <w:szCs w:val="28"/>
        </w:rPr>
        <w:t xml:space="preserve"> </w:t>
      </w:r>
      <w:r>
        <w:rPr>
          <w:rFonts w:eastAsia="Times New Roman"/>
          <w:szCs w:val="28"/>
        </w:rPr>
        <w:t>толерантності; розгляду контексту проблеми; вивчення альтернатив; в</w:t>
      </w:r>
      <w:r w:rsidRPr="00070ED0">
        <w:rPr>
          <w:rFonts w:eastAsia="Times New Roman"/>
          <w:szCs w:val="28"/>
        </w:rPr>
        <w:t>міння слухати</w:t>
      </w:r>
      <w:r>
        <w:rPr>
          <w:rFonts w:eastAsia="Times New Roman"/>
          <w:szCs w:val="28"/>
        </w:rPr>
        <w:t>,</w:t>
      </w:r>
      <w:r w:rsidRPr="00070ED0">
        <w:rPr>
          <w:rFonts w:eastAsia="Times New Roman"/>
          <w:szCs w:val="28"/>
        </w:rPr>
        <w:t xml:space="preserve"> </w:t>
      </w:r>
      <w:r>
        <w:rPr>
          <w:rFonts w:eastAsia="Times New Roman"/>
          <w:szCs w:val="28"/>
        </w:rPr>
        <w:t xml:space="preserve">зіставляти та оцінювати різні погляди; виявлення та оспорювання пропозицій; </w:t>
      </w:r>
      <w:r w:rsidRPr="00070ED0">
        <w:rPr>
          <w:rFonts w:eastAsia="Times New Roman"/>
          <w:szCs w:val="28"/>
        </w:rPr>
        <w:t>відповідальності</w:t>
      </w:r>
      <w:r>
        <w:rPr>
          <w:rFonts w:eastAsia="Times New Roman"/>
          <w:szCs w:val="28"/>
        </w:rPr>
        <w:t>,</w:t>
      </w:r>
      <w:r w:rsidRPr="00070ED0">
        <w:rPr>
          <w:rFonts w:eastAsia="Times New Roman"/>
          <w:szCs w:val="28"/>
        </w:rPr>
        <w:t xml:space="preserve"> </w:t>
      </w:r>
      <w:r>
        <w:rPr>
          <w:rFonts w:eastAsia="Times New Roman"/>
          <w:szCs w:val="28"/>
        </w:rPr>
        <w:t>перевірки фактичної точності і логічної послідовності</w:t>
      </w:r>
      <w:r w:rsidRPr="00070ED0">
        <w:rPr>
          <w:rFonts w:eastAsia="Times New Roman"/>
          <w:szCs w:val="28"/>
        </w:rPr>
        <w:t xml:space="preserve"> власн</w:t>
      </w:r>
      <w:r>
        <w:rPr>
          <w:rFonts w:eastAsia="Times New Roman"/>
          <w:szCs w:val="28"/>
        </w:rPr>
        <w:t xml:space="preserve">ої </w:t>
      </w:r>
      <w:r w:rsidRPr="00070ED0">
        <w:rPr>
          <w:rFonts w:eastAsia="Times New Roman"/>
          <w:szCs w:val="28"/>
        </w:rPr>
        <w:t>точк</w:t>
      </w:r>
      <w:r>
        <w:rPr>
          <w:rFonts w:eastAsia="Times New Roman"/>
          <w:szCs w:val="28"/>
        </w:rPr>
        <w:t>и</w:t>
      </w:r>
      <w:r w:rsidRPr="00070ED0">
        <w:rPr>
          <w:rFonts w:eastAsia="Times New Roman"/>
          <w:szCs w:val="28"/>
        </w:rPr>
        <w:t xml:space="preserve"> зор</w:t>
      </w:r>
      <w:r>
        <w:rPr>
          <w:rFonts w:eastAsia="Times New Roman"/>
          <w:szCs w:val="28"/>
        </w:rPr>
        <w:t xml:space="preserve">у </w:t>
      </w:r>
      <w:r w:rsidRPr="00C841D2">
        <w:rPr>
          <w:rFonts w:eastAsia="Times New Roman"/>
          <w:szCs w:val="28"/>
        </w:rPr>
        <w:t>[</w:t>
      </w:r>
      <w:r w:rsidR="00C841D2" w:rsidRPr="00C841D2">
        <w:rPr>
          <w:rFonts w:eastAsia="Times New Roman"/>
          <w:szCs w:val="28"/>
        </w:rPr>
        <w:t>4</w:t>
      </w:r>
      <w:r w:rsidRPr="00C841D2">
        <w:rPr>
          <w:rFonts w:eastAsia="Times New Roman"/>
          <w:szCs w:val="28"/>
        </w:rPr>
        <w:t>, с. 115].</w:t>
      </w:r>
    </w:p>
    <w:p w:rsidR="00DF2FEF" w:rsidRDefault="00AD7821" w:rsidP="008E2536">
      <w:pPr>
        <w:spacing w:line="360" w:lineRule="auto"/>
        <w:ind w:firstLine="709"/>
        <w:jc w:val="both"/>
        <w:rPr>
          <w:rFonts w:eastAsia="Times New Roman"/>
          <w:szCs w:val="28"/>
        </w:rPr>
      </w:pPr>
      <w:r w:rsidRPr="00C74495">
        <w:rPr>
          <w:rFonts w:eastAsia="Times New Roman"/>
          <w:szCs w:val="28"/>
        </w:rPr>
        <w:t>Сприятливими чинниками</w:t>
      </w:r>
      <w:r>
        <w:rPr>
          <w:rFonts w:eastAsia="Times New Roman"/>
          <w:szCs w:val="28"/>
        </w:rPr>
        <w:t xml:space="preserve"> </w:t>
      </w:r>
      <w:r w:rsidRPr="00C74495">
        <w:rPr>
          <w:rFonts w:eastAsia="Times New Roman"/>
          <w:szCs w:val="28"/>
        </w:rPr>
        <w:t xml:space="preserve"> розвитку критичного мислення є</w:t>
      </w:r>
      <w:r>
        <w:rPr>
          <w:rFonts w:eastAsia="Times New Roman"/>
          <w:szCs w:val="28"/>
        </w:rPr>
        <w:t xml:space="preserve">: здатність до рефлексії, </w:t>
      </w:r>
      <w:r w:rsidRPr="00C74495">
        <w:rPr>
          <w:rFonts w:eastAsia="Times New Roman"/>
          <w:szCs w:val="28"/>
        </w:rPr>
        <w:t>до адекватно</w:t>
      </w:r>
      <w:r>
        <w:rPr>
          <w:rFonts w:eastAsia="Times New Roman"/>
          <w:szCs w:val="28"/>
        </w:rPr>
        <w:t>ї</w:t>
      </w:r>
      <w:r w:rsidRPr="00C74495">
        <w:rPr>
          <w:rFonts w:eastAsia="Times New Roman"/>
          <w:szCs w:val="28"/>
        </w:rPr>
        <w:t xml:space="preserve"> оцін</w:t>
      </w:r>
      <w:r>
        <w:rPr>
          <w:rFonts w:eastAsia="Times New Roman"/>
          <w:szCs w:val="28"/>
        </w:rPr>
        <w:t>к</w:t>
      </w:r>
      <w:r w:rsidRPr="00C74495">
        <w:rPr>
          <w:rFonts w:eastAsia="Times New Roman"/>
          <w:szCs w:val="28"/>
        </w:rPr>
        <w:t>и результат</w:t>
      </w:r>
      <w:r>
        <w:rPr>
          <w:rFonts w:eastAsia="Times New Roman"/>
          <w:szCs w:val="28"/>
        </w:rPr>
        <w:t>ів</w:t>
      </w:r>
      <w:r w:rsidRPr="00C74495">
        <w:rPr>
          <w:rFonts w:eastAsia="Times New Roman"/>
          <w:szCs w:val="28"/>
        </w:rPr>
        <w:t xml:space="preserve"> своєї діяльності</w:t>
      </w:r>
      <w:r>
        <w:rPr>
          <w:rFonts w:eastAsia="Times New Roman"/>
          <w:szCs w:val="28"/>
        </w:rPr>
        <w:t xml:space="preserve">; прагнення до самостійності мислення, </w:t>
      </w:r>
      <w:r w:rsidRPr="00C74495">
        <w:rPr>
          <w:rFonts w:eastAsia="Times New Roman"/>
          <w:szCs w:val="28"/>
        </w:rPr>
        <w:t>висловлення власн</w:t>
      </w:r>
      <w:r>
        <w:rPr>
          <w:rFonts w:eastAsia="Times New Roman"/>
          <w:szCs w:val="28"/>
        </w:rPr>
        <w:t xml:space="preserve">ої точки зору; активна пізнавальна позиція, націленість на </w:t>
      </w:r>
      <w:r w:rsidRPr="00456FE4">
        <w:rPr>
          <w:rFonts w:eastAsia="Times New Roman"/>
          <w:szCs w:val="28"/>
        </w:rPr>
        <w:t>оволодіти новими знаннями</w:t>
      </w:r>
      <w:r>
        <w:rPr>
          <w:rFonts w:eastAsia="Times New Roman"/>
          <w:szCs w:val="28"/>
        </w:rPr>
        <w:t xml:space="preserve">, на </w:t>
      </w:r>
      <w:r w:rsidRPr="00456FE4">
        <w:rPr>
          <w:rFonts w:eastAsia="Times New Roman"/>
          <w:szCs w:val="28"/>
        </w:rPr>
        <w:t>розумі</w:t>
      </w:r>
      <w:r>
        <w:rPr>
          <w:rFonts w:eastAsia="Times New Roman"/>
          <w:szCs w:val="28"/>
        </w:rPr>
        <w:t xml:space="preserve">ння </w:t>
      </w:r>
      <w:r w:rsidRPr="00456FE4">
        <w:rPr>
          <w:rFonts w:eastAsia="Times New Roman"/>
          <w:szCs w:val="28"/>
        </w:rPr>
        <w:t>логік</w:t>
      </w:r>
      <w:r>
        <w:rPr>
          <w:rFonts w:eastAsia="Times New Roman"/>
          <w:szCs w:val="28"/>
        </w:rPr>
        <w:t>и</w:t>
      </w:r>
      <w:r w:rsidRPr="00456FE4">
        <w:rPr>
          <w:rFonts w:eastAsia="Times New Roman"/>
          <w:szCs w:val="28"/>
        </w:rPr>
        <w:t xml:space="preserve"> розвитку </w:t>
      </w:r>
      <w:r>
        <w:rPr>
          <w:rFonts w:eastAsia="Times New Roman"/>
          <w:szCs w:val="28"/>
        </w:rPr>
        <w:t>подій</w:t>
      </w:r>
      <w:r w:rsidRPr="00456FE4">
        <w:rPr>
          <w:rFonts w:eastAsia="Times New Roman"/>
          <w:szCs w:val="28"/>
        </w:rPr>
        <w:t xml:space="preserve">, </w:t>
      </w:r>
      <w:r>
        <w:rPr>
          <w:rFonts w:eastAsia="Times New Roman"/>
          <w:szCs w:val="28"/>
        </w:rPr>
        <w:t xml:space="preserve">їхніх </w:t>
      </w:r>
      <w:r w:rsidRPr="00456FE4">
        <w:rPr>
          <w:rFonts w:eastAsia="Times New Roman"/>
          <w:szCs w:val="28"/>
        </w:rPr>
        <w:t>причинно-наслідков</w:t>
      </w:r>
      <w:r>
        <w:rPr>
          <w:rFonts w:eastAsia="Times New Roman"/>
          <w:szCs w:val="28"/>
        </w:rPr>
        <w:t>их</w:t>
      </w:r>
      <w:r w:rsidRPr="00456FE4">
        <w:rPr>
          <w:rFonts w:eastAsia="Times New Roman"/>
          <w:szCs w:val="28"/>
        </w:rPr>
        <w:t xml:space="preserve"> зв’язк</w:t>
      </w:r>
      <w:r>
        <w:rPr>
          <w:rFonts w:eastAsia="Times New Roman"/>
          <w:szCs w:val="28"/>
        </w:rPr>
        <w:t xml:space="preserve">ів; наявність розвинених </w:t>
      </w:r>
      <w:r w:rsidRPr="008D1032">
        <w:rPr>
          <w:rFonts w:eastAsia="Times New Roman"/>
          <w:szCs w:val="28"/>
        </w:rPr>
        <w:t>комунікативн</w:t>
      </w:r>
      <w:r>
        <w:rPr>
          <w:rFonts w:eastAsia="Times New Roman"/>
          <w:szCs w:val="28"/>
        </w:rPr>
        <w:t>их</w:t>
      </w:r>
      <w:r w:rsidRPr="008D1032">
        <w:rPr>
          <w:rFonts w:eastAsia="Times New Roman"/>
          <w:szCs w:val="28"/>
        </w:rPr>
        <w:t xml:space="preserve"> навич</w:t>
      </w:r>
      <w:r>
        <w:rPr>
          <w:rFonts w:eastAsia="Times New Roman"/>
          <w:szCs w:val="28"/>
        </w:rPr>
        <w:t>о</w:t>
      </w:r>
      <w:r w:rsidRPr="008D1032">
        <w:rPr>
          <w:rFonts w:eastAsia="Times New Roman"/>
          <w:szCs w:val="28"/>
        </w:rPr>
        <w:t>к</w:t>
      </w:r>
      <w:r>
        <w:rPr>
          <w:rFonts w:eastAsia="Times New Roman"/>
          <w:szCs w:val="28"/>
        </w:rPr>
        <w:t xml:space="preserve">. А саме – </w:t>
      </w:r>
      <w:r w:rsidRPr="008D1032">
        <w:rPr>
          <w:rFonts w:eastAsia="Times New Roman"/>
          <w:szCs w:val="28"/>
        </w:rPr>
        <w:t>відкрит</w:t>
      </w:r>
      <w:r>
        <w:rPr>
          <w:rFonts w:eastAsia="Times New Roman"/>
          <w:szCs w:val="28"/>
        </w:rPr>
        <w:t>о</w:t>
      </w:r>
      <w:r w:rsidRPr="008D1032">
        <w:rPr>
          <w:rFonts w:eastAsia="Times New Roman"/>
          <w:szCs w:val="28"/>
        </w:rPr>
        <w:t>ст</w:t>
      </w:r>
      <w:r>
        <w:rPr>
          <w:rFonts w:eastAsia="Times New Roman"/>
          <w:szCs w:val="28"/>
        </w:rPr>
        <w:t>і</w:t>
      </w:r>
      <w:r w:rsidRPr="008D1032">
        <w:rPr>
          <w:rFonts w:eastAsia="Times New Roman"/>
          <w:szCs w:val="28"/>
        </w:rPr>
        <w:t xml:space="preserve"> до сприйняття інших поглядів, поваг</w:t>
      </w:r>
      <w:r>
        <w:rPr>
          <w:rFonts w:eastAsia="Times New Roman"/>
          <w:szCs w:val="28"/>
        </w:rPr>
        <w:t>и</w:t>
      </w:r>
      <w:r w:rsidRPr="008D1032">
        <w:rPr>
          <w:rFonts w:eastAsia="Times New Roman"/>
          <w:szCs w:val="28"/>
        </w:rPr>
        <w:t xml:space="preserve"> до співрозмовника, </w:t>
      </w:r>
      <w:r>
        <w:rPr>
          <w:rFonts w:eastAsia="Times New Roman"/>
          <w:szCs w:val="28"/>
        </w:rPr>
        <w:t>вміння аргументації</w:t>
      </w:r>
      <w:r w:rsidRPr="008D1032">
        <w:rPr>
          <w:rFonts w:eastAsia="Times New Roman"/>
          <w:szCs w:val="28"/>
        </w:rPr>
        <w:t xml:space="preserve"> власн</w:t>
      </w:r>
      <w:r>
        <w:rPr>
          <w:rFonts w:eastAsia="Times New Roman"/>
          <w:szCs w:val="28"/>
        </w:rPr>
        <w:t>ої</w:t>
      </w:r>
      <w:r w:rsidRPr="008D1032">
        <w:rPr>
          <w:rFonts w:eastAsia="Times New Roman"/>
          <w:szCs w:val="28"/>
        </w:rPr>
        <w:t xml:space="preserve"> </w:t>
      </w:r>
      <w:r>
        <w:rPr>
          <w:rFonts w:eastAsia="Times New Roman"/>
          <w:szCs w:val="28"/>
        </w:rPr>
        <w:t>позиції</w:t>
      </w:r>
      <w:r w:rsidRPr="008D1032">
        <w:rPr>
          <w:rFonts w:eastAsia="Times New Roman"/>
          <w:szCs w:val="28"/>
        </w:rPr>
        <w:t xml:space="preserve">, спрямованість на </w:t>
      </w:r>
      <w:r>
        <w:rPr>
          <w:rFonts w:eastAsia="Times New Roman"/>
          <w:szCs w:val="28"/>
        </w:rPr>
        <w:t>порозуміння, націленість на пошук істини.</w:t>
      </w:r>
      <w:r w:rsidR="00F72D3A">
        <w:rPr>
          <w:rFonts w:eastAsia="Times New Roman"/>
          <w:szCs w:val="28"/>
        </w:rPr>
        <w:t xml:space="preserve"> </w:t>
      </w:r>
      <w:r w:rsidR="00DF2FEF">
        <w:rPr>
          <w:rFonts w:eastAsia="Times New Roman"/>
          <w:szCs w:val="28"/>
        </w:rPr>
        <w:t>Антиподами</w:t>
      </w:r>
      <w:r w:rsidR="00DF2FEF" w:rsidRPr="00C25F75">
        <w:rPr>
          <w:rFonts w:eastAsia="Times New Roman"/>
          <w:szCs w:val="28"/>
        </w:rPr>
        <w:t xml:space="preserve"> критично</w:t>
      </w:r>
      <w:r w:rsidR="00DF2FEF">
        <w:rPr>
          <w:rFonts w:eastAsia="Times New Roman"/>
          <w:szCs w:val="28"/>
        </w:rPr>
        <w:t>сті</w:t>
      </w:r>
      <w:r w:rsidR="00DF2FEF" w:rsidRPr="00C25F75">
        <w:rPr>
          <w:rFonts w:eastAsia="Times New Roman"/>
          <w:szCs w:val="28"/>
        </w:rPr>
        <w:t xml:space="preserve"> мислення</w:t>
      </w:r>
      <w:r w:rsidR="00DF2FEF">
        <w:rPr>
          <w:rFonts w:eastAsia="Times New Roman"/>
          <w:szCs w:val="28"/>
        </w:rPr>
        <w:t xml:space="preserve"> є: </w:t>
      </w:r>
      <w:r w:rsidR="00DF2FEF" w:rsidRPr="005D511D">
        <w:rPr>
          <w:rFonts w:eastAsia="Times New Roman"/>
          <w:szCs w:val="28"/>
        </w:rPr>
        <w:t xml:space="preserve">стереотипність </w:t>
      </w:r>
      <w:r w:rsidR="00DF2FEF">
        <w:rPr>
          <w:rFonts w:eastAsia="Times New Roman"/>
          <w:szCs w:val="28"/>
        </w:rPr>
        <w:t xml:space="preserve">і </w:t>
      </w:r>
      <w:r w:rsidR="00DF2FEF" w:rsidRPr="005D511D">
        <w:rPr>
          <w:rFonts w:eastAsia="Times New Roman"/>
          <w:szCs w:val="28"/>
        </w:rPr>
        <w:t>догматичність мислення</w:t>
      </w:r>
      <w:r w:rsidR="00DF2FEF">
        <w:rPr>
          <w:rFonts w:eastAsia="Times New Roman"/>
          <w:szCs w:val="28"/>
        </w:rPr>
        <w:t xml:space="preserve">, </w:t>
      </w:r>
      <w:r w:rsidR="00DF2FEF" w:rsidRPr="009101BB">
        <w:rPr>
          <w:rFonts w:eastAsia="Times New Roman"/>
          <w:szCs w:val="28"/>
        </w:rPr>
        <w:t>конформізм</w:t>
      </w:r>
      <w:r w:rsidR="00DF2FEF" w:rsidRPr="006F4407">
        <w:rPr>
          <w:rFonts w:eastAsia="Times New Roman"/>
          <w:szCs w:val="28"/>
        </w:rPr>
        <w:t xml:space="preserve"> і нерішучість</w:t>
      </w:r>
      <w:r w:rsidR="00DF2FEF">
        <w:rPr>
          <w:rFonts w:eastAsia="Times New Roman"/>
          <w:szCs w:val="28"/>
        </w:rPr>
        <w:t xml:space="preserve"> і т.п.</w:t>
      </w:r>
    </w:p>
    <w:p w:rsidR="00AD7821" w:rsidRDefault="00AD7821" w:rsidP="008E2536">
      <w:pPr>
        <w:spacing w:line="360" w:lineRule="auto"/>
        <w:ind w:firstLine="709"/>
        <w:jc w:val="both"/>
        <w:rPr>
          <w:rFonts w:eastAsia="Times New Roman"/>
          <w:szCs w:val="28"/>
        </w:rPr>
      </w:pPr>
      <w:r>
        <w:rPr>
          <w:rFonts w:eastAsia="Times New Roman"/>
          <w:szCs w:val="28"/>
        </w:rPr>
        <w:t xml:space="preserve">Тим </w:t>
      </w:r>
      <w:r w:rsidR="005B2DDC">
        <w:rPr>
          <w:rFonts w:eastAsia="Times New Roman"/>
          <w:szCs w:val="28"/>
        </w:rPr>
        <w:t>сами</w:t>
      </w:r>
      <w:r>
        <w:rPr>
          <w:rFonts w:eastAsia="Times New Roman"/>
          <w:szCs w:val="28"/>
        </w:rPr>
        <w:t>м, критичність мислення</w:t>
      </w:r>
      <w:r w:rsidR="004A14D1" w:rsidRPr="004A14D1">
        <w:rPr>
          <w:rFonts w:eastAsia="Times New Roman"/>
          <w:szCs w:val="28"/>
        </w:rPr>
        <w:t>,</w:t>
      </w:r>
      <w:r>
        <w:rPr>
          <w:rFonts w:eastAsia="Times New Roman"/>
          <w:szCs w:val="28"/>
        </w:rPr>
        <w:t xml:space="preserve"> як </w:t>
      </w:r>
      <w:r w:rsidR="00F72D3A" w:rsidRPr="00F72D3A">
        <w:rPr>
          <w:bCs/>
          <w:color w:val="000000"/>
          <w:szCs w:val="28"/>
        </w:rPr>
        <w:t>невід’ємна риса вільної людини</w:t>
      </w:r>
      <w:r w:rsidR="004A14D1" w:rsidRPr="004A14D1">
        <w:rPr>
          <w:bCs/>
          <w:color w:val="000000"/>
          <w:szCs w:val="28"/>
        </w:rPr>
        <w:t>,</w:t>
      </w:r>
      <w:r w:rsidR="00F72D3A">
        <w:rPr>
          <w:rFonts w:eastAsia="Times New Roman"/>
          <w:szCs w:val="28"/>
        </w:rPr>
        <w:t xml:space="preserve"> </w:t>
      </w:r>
      <w:r>
        <w:rPr>
          <w:rFonts w:eastAsia="Times New Roman"/>
          <w:szCs w:val="28"/>
        </w:rPr>
        <w:t xml:space="preserve">пов’язується зі сформованістю вмінь виділяти в наявній інформації сутнісні компоненти, необхідні для розуміння та розв’язання поставленої проблеми; діяти нешаблонно, швидко приймати рішення в умовах ситуації, що виникла; розглядати проблему з різних позицій, бачити можливі шляхи її розв’язання та обирати найбільш оптимальний та ефективний з них; мати самостійні та незалежні твердження, критичне аналізувати події, явища, вчинки, робити висновки із суперечливої інформації, переконливо аргументувати власну позицію; брати на себе відповідальність за ухвалення рішень та дій; </w:t>
      </w:r>
      <w:r>
        <w:rPr>
          <w:rFonts w:eastAsia="Times New Roman"/>
          <w:szCs w:val="28"/>
        </w:rPr>
        <w:lastRenderedPageBreak/>
        <w:t>аргументоване оцінювати позицію інших людей, виявляти їхні слабкі та сильні сторони.</w:t>
      </w:r>
    </w:p>
    <w:p w:rsidR="000A43D3" w:rsidRPr="004269FE" w:rsidRDefault="005B2DDC" w:rsidP="008E2536">
      <w:pPr>
        <w:shd w:val="clear" w:color="auto" w:fill="FFFFFF"/>
        <w:spacing w:line="360" w:lineRule="auto"/>
        <w:ind w:firstLine="709"/>
        <w:jc w:val="both"/>
        <w:textAlignment w:val="baseline"/>
        <w:outlineLvl w:val="1"/>
        <w:rPr>
          <w:rFonts w:eastAsia="Times New Roman" w:cs="Times New Roman"/>
          <w:bCs/>
          <w:szCs w:val="28"/>
        </w:rPr>
      </w:pPr>
      <w:r w:rsidRPr="00E5411D">
        <w:rPr>
          <w:rFonts w:eastAsia="Times New Roman" w:cs="Times New Roman"/>
          <w:bCs/>
          <w:szCs w:val="28"/>
        </w:rPr>
        <w:t xml:space="preserve">Критичне мислення </w:t>
      </w:r>
      <w:r w:rsidR="00305DBE" w:rsidRPr="00E5411D">
        <w:rPr>
          <w:rFonts w:eastAsia="Times New Roman" w:cs="Times New Roman"/>
          <w:bCs/>
          <w:szCs w:val="28"/>
        </w:rPr>
        <w:t>складає</w:t>
      </w:r>
      <w:r w:rsidRPr="00E5411D">
        <w:rPr>
          <w:rFonts w:eastAsia="Times New Roman" w:cs="Times New Roman"/>
          <w:bCs/>
          <w:szCs w:val="28"/>
        </w:rPr>
        <w:t xml:space="preserve"> підґрунтя духовної </w:t>
      </w:r>
      <w:r w:rsidR="00F72D3A" w:rsidRPr="00E5411D">
        <w:rPr>
          <w:rFonts w:eastAsia="Times New Roman" w:cs="Times New Roman"/>
          <w:bCs/>
          <w:szCs w:val="28"/>
        </w:rPr>
        <w:t>безпек</w:t>
      </w:r>
      <w:r w:rsidRPr="00E5411D">
        <w:rPr>
          <w:rFonts w:eastAsia="Times New Roman" w:cs="Times New Roman"/>
          <w:bCs/>
          <w:szCs w:val="28"/>
        </w:rPr>
        <w:t>и</w:t>
      </w:r>
      <w:r w:rsidR="00305DBE" w:rsidRPr="00E5411D">
        <w:rPr>
          <w:rFonts w:eastAsia="Times New Roman" w:cs="Times New Roman"/>
          <w:bCs/>
          <w:szCs w:val="28"/>
        </w:rPr>
        <w:t>, яка</w:t>
      </w:r>
      <w:r w:rsidR="00F72D3A" w:rsidRPr="00E5411D">
        <w:rPr>
          <w:rFonts w:eastAsia="Times New Roman" w:cs="Times New Roman"/>
          <w:bCs/>
          <w:szCs w:val="28"/>
        </w:rPr>
        <w:t xml:space="preserve"> </w:t>
      </w:r>
      <w:r w:rsidR="00305DBE" w:rsidRPr="00E5411D">
        <w:t xml:space="preserve">пов’язана «з визначенням </w:t>
      </w:r>
      <w:r w:rsidR="00305DBE" w:rsidRPr="00E5411D">
        <w:rPr>
          <w:rFonts w:eastAsia="Times New Roman" w:cs="Times New Roman"/>
          <w:bCs/>
          <w:szCs w:val="28"/>
        </w:rPr>
        <w:t xml:space="preserve">духу народу, культури, історії, державності» </w:t>
      </w:r>
      <w:r w:rsidR="00305DBE" w:rsidRPr="00284F70">
        <w:rPr>
          <w:rFonts w:eastAsia="Times New Roman" w:cs="Times New Roman"/>
          <w:bCs/>
          <w:szCs w:val="28"/>
        </w:rPr>
        <w:t>[1, с. 36].</w:t>
      </w:r>
      <w:r w:rsidR="000A43D3" w:rsidRPr="00E5411D">
        <w:rPr>
          <w:rFonts w:eastAsia="Times New Roman" w:cs="Times New Roman"/>
          <w:bCs/>
          <w:szCs w:val="28"/>
        </w:rPr>
        <w:t xml:space="preserve"> І відповідно до «Української хартії вільної людини» – з </w:t>
      </w:r>
      <w:r w:rsidR="00E85A26" w:rsidRPr="00E5411D">
        <w:rPr>
          <w:rFonts w:eastAsia="Times New Roman" w:cs="Times New Roman"/>
          <w:bCs/>
          <w:szCs w:val="28"/>
        </w:rPr>
        <w:t>поняття</w:t>
      </w:r>
      <w:r w:rsidR="000A43D3" w:rsidRPr="00E5411D">
        <w:rPr>
          <w:rFonts w:eastAsia="Times New Roman" w:cs="Times New Roman"/>
          <w:bCs/>
          <w:szCs w:val="28"/>
        </w:rPr>
        <w:t>м</w:t>
      </w:r>
      <w:r w:rsidR="00E85A26" w:rsidRPr="00E5411D">
        <w:rPr>
          <w:rFonts w:eastAsia="Times New Roman" w:cs="Times New Roman"/>
          <w:bCs/>
          <w:szCs w:val="28"/>
        </w:rPr>
        <w:t xml:space="preserve"> «бути українцем»</w:t>
      </w:r>
      <w:r w:rsidR="000A43D3" w:rsidRPr="00E5411D">
        <w:rPr>
          <w:rFonts w:eastAsia="Times New Roman" w:cs="Times New Roman"/>
          <w:bCs/>
          <w:szCs w:val="28"/>
        </w:rPr>
        <w:t>,</w:t>
      </w:r>
      <w:r w:rsidR="00E85A26" w:rsidRPr="00E5411D">
        <w:rPr>
          <w:rFonts w:eastAsia="Times New Roman" w:cs="Times New Roman"/>
          <w:bCs/>
          <w:szCs w:val="28"/>
        </w:rPr>
        <w:t xml:space="preserve"> подолання</w:t>
      </w:r>
      <w:r w:rsidR="000A43D3" w:rsidRPr="00E5411D">
        <w:rPr>
          <w:rFonts w:eastAsia="Times New Roman" w:cs="Times New Roman"/>
          <w:bCs/>
          <w:szCs w:val="28"/>
        </w:rPr>
        <w:t>м</w:t>
      </w:r>
      <w:r w:rsidR="00E85A26" w:rsidRPr="00E5411D">
        <w:rPr>
          <w:rFonts w:eastAsia="Times New Roman" w:cs="Times New Roman"/>
          <w:bCs/>
          <w:szCs w:val="28"/>
        </w:rPr>
        <w:t xml:space="preserve"> </w:t>
      </w:r>
      <w:r w:rsidR="000A43D3" w:rsidRPr="00E5411D">
        <w:rPr>
          <w:rFonts w:eastAsia="Times New Roman" w:cs="Times New Roman"/>
          <w:bCs/>
          <w:szCs w:val="28"/>
        </w:rPr>
        <w:t>«</w:t>
      </w:r>
      <w:r w:rsidR="00E85A26" w:rsidRPr="00E5411D">
        <w:rPr>
          <w:rFonts w:eastAsia="Times New Roman" w:cs="Times New Roman"/>
          <w:bCs/>
          <w:szCs w:val="28"/>
        </w:rPr>
        <w:t>багатьох травм, страхів і стереотипів</w:t>
      </w:r>
      <w:r w:rsidR="000A43D3" w:rsidRPr="00E5411D">
        <w:rPr>
          <w:rFonts w:eastAsia="Times New Roman" w:cs="Times New Roman"/>
          <w:bCs/>
          <w:szCs w:val="28"/>
        </w:rPr>
        <w:t>», зі свідомою здатністю «</w:t>
      </w:r>
      <w:r w:rsidR="00E85A26" w:rsidRPr="00E5411D">
        <w:rPr>
          <w:rFonts w:eastAsia="Times New Roman" w:cs="Times New Roman"/>
          <w:bCs/>
          <w:szCs w:val="28"/>
        </w:rPr>
        <w:t>не толерувати жодних антигуманних ідеологій і деспотичний примус</w:t>
      </w:r>
      <w:r w:rsidR="000A43D3" w:rsidRPr="00E5411D">
        <w:rPr>
          <w:rFonts w:eastAsia="Times New Roman" w:cs="Times New Roman"/>
          <w:bCs/>
          <w:szCs w:val="28"/>
        </w:rPr>
        <w:t>»</w:t>
      </w:r>
      <w:r w:rsidR="000A43D3" w:rsidRPr="007E7190">
        <w:rPr>
          <w:rFonts w:eastAsia="Times New Roman" w:cs="Times New Roman"/>
          <w:bCs/>
          <w:szCs w:val="28"/>
        </w:rPr>
        <w:t xml:space="preserve"> [</w:t>
      </w:r>
      <w:r w:rsidR="007E7190" w:rsidRPr="007E7190">
        <w:rPr>
          <w:rFonts w:eastAsia="Times New Roman" w:cs="Times New Roman"/>
          <w:bCs/>
          <w:szCs w:val="28"/>
        </w:rPr>
        <w:t>6</w:t>
      </w:r>
      <w:r w:rsidR="000A43D3" w:rsidRPr="007E7190">
        <w:rPr>
          <w:rFonts w:eastAsia="Times New Roman" w:cs="Times New Roman"/>
          <w:bCs/>
          <w:szCs w:val="28"/>
        </w:rPr>
        <w:t xml:space="preserve">]. </w:t>
      </w:r>
      <w:r w:rsidR="00E5411D" w:rsidRPr="007E7190">
        <w:rPr>
          <w:rFonts w:eastAsia="Times New Roman" w:cs="Times New Roman"/>
          <w:bCs/>
          <w:szCs w:val="28"/>
        </w:rPr>
        <w:t>Саме</w:t>
      </w:r>
      <w:r w:rsidR="00E5411D" w:rsidRPr="00E5411D">
        <w:t xml:space="preserve"> </w:t>
      </w:r>
      <w:r w:rsidR="00E5411D" w:rsidRPr="00E5411D">
        <w:rPr>
          <w:rFonts w:eastAsia="Times New Roman" w:cs="Times New Roman"/>
          <w:bCs/>
          <w:szCs w:val="28"/>
        </w:rPr>
        <w:t xml:space="preserve">критичне </w:t>
      </w:r>
      <w:r w:rsidR="00000C7A" w:rsidRPr="00E5411D">
        <w:rPr>
          <w:rFonts w:eastAsia="Times New Roman" w:cs="Times New Roman"/>
          <w:bCs/>
          <w:szCs w:val="28"/>
        </w:rPr>
        <w:t>мислення</w:t>
      </w:r>
      <w:r w:rsidR="00E5411D" w:rsidRPr="00E5411D">
        <w:rPr>
          <w:rFonts w:eastAsia="Times New Roman" w:cs="Times New Roman"/>
          <w:bCs/>
          <w:szCs w:val="28"/>
        </w:rPr>
        <w:t xml:space="preserve"> </w:t>
      </w:r>
      <w:r w:rsidR="00F12A04" w:rsidRPr="00E5411D">
        <w:rPr>
          <w:rFonts w:eastAsia="Times New Roman" w:cs="Times New Roman"/>
          <w:bCs/>
          <w:szCs w:val="28"/>
        </w:rPr>
        <w:t xml:space="preserve">детермінує усвідомлене </w:t>
      </w:r>
      <w:r w:rsidR="000A43D3" w:rsidRPr="00E5411D">
        <w:rPr>
          <w:rFonts w:eastAsia="Times New Roman" w:cs="Times New Roman"/>
          <w:bCs/>
          <w:szCs w:val="28"/>
        </w:rPr>
        <w:t>розкритт</w:t>
      </w:r>
      <w:r w:rsidR="00F12A04" w:rsidRPr="00E5411D">
        <w:rPr>
          <w:rFonts w:eastAsia="Times New Roman" w:cs="Times New Roman"/>
          <w:bCs/>
          <w:szCs w:val="28"/>
        </w:rPr>
        <w:t>я</w:t>
      </w:r>
      <w:r w:rsidR="000A43D3" w:rsidRPr="00E5411D">
        <w:rPr>
          <w:rFonts w:eastAsia="Times New Roman" w:cs="Times New Roman"/>
          <w:bCs/>
          <w:szCs w:val="28"/>
        </w:rPr>
        <w:t xml:space="preserve"> </w:t>
      </w:r>
      <w:r w:rsidR="00E5411D">
        <w:rPr>
          <w:rFonts w:eastAsia="Times New Roman" w:cs="Times New Roman"/>
          <w:bCs/>
          <w:szCs w:val="28"/>
        </w:rPr>
        <w:t xml:space="preserve">і сприйняття особистістю </w:t>
      </w:r>
      <w:r w:rsidR="000A43D3" w:rsidRPr="00E5411D">
        <w:rPr>
          <w:rFonts w:eastAsia="Times New Roman" w:cs="Times New Roman"/>
          <w:bCs/>
          <w:szCs w:val="28"/>
        </w:rPr>
        <w:t xml:space="preserve">витоків, сутності та наслідків російської імперської гуманітарно-релігійної політики та агресії з її постулатом «русского миру» як антиукраїнської релігійно-політичної концепції. Адже саме </w:t>
      </w:r>
      <w:r w:rsidR="00F72D3A" w:rsidRPr="00E5411D">
        <w:rPr>
          <w:rFonts w:eastAsia="Times New Roman" w:cs="Times New Roman"/>
          <w:bCs/>
          <w:szCs w:val="28"/>
        </w:rPr>
        <w:t>православний етнофілетистський релігійний фундаменталізм, за своїм характером тоталітарний, який називається «Русский мир» є глибинним духовним підґрунтям</w:t>
      </w:r>
      <w:r w:rsidR="00F72D3A" w:rsidRPr="00E5411D">
        <w:rPr>
          <w:rFonts w:eastAsia="Times New Roman" w:cs="Times New Roman"/>
          <w:b/>
          <w:szCs w:val="28"/>
        </w:rPr>
        <w:t xml:space="preserve"> </w:t>
      </w:r>
      <w:r w:rsidR="00F72D3A" w:rsidRPr="00E5411D">
        <w:rPr>
          <w:rFonts w:eastAsia="Times New Roman" w:cs="Times New Roman"/>
          <w:bCs/>
          <w:szCs w:val="28"/>
        </w:rPr>
        <w:t>основного виправдання вторгнення (починаючи з 2014 р., коли РФ анексувала Крим, ініціювала опосередковану війну на Донбасі) та сучасної повномасштабної війни Росії проти незалежної України</w:t>
      </w:r>
      <w:r w:rsidR="00925451" w:rsidRPr="00E5411D">
        <w:rPr>
          <w:rFonts w:eastAsia="Times New Roman" w:cs="Times New Roman"/>
          <w:bCs/>
          <w:szCs w:val="28"/>
        </w:rPr>
        <w:t>.</w:t>
      </w:r>
      <w:r w:rsidR="001F43E3">
        <w:rPr>
          <w:rFonts w:eastAsia="Times New Roman" w:cs="Times New Roman"/>
          <w:bCs/>
          <w:szCs w:val="28"/>
        </w:rPr>
        <w:t xml:space="preserve"> Таким і подібним «</w:t>
      </w:r>
      <w:r w:rsidR="001F43E3" w:rsidRPr="004269FE">
        <w:rPr>
          <w:rFonts w:eastAsia="Times New Roman" w:cs="Times New Roman"/>
          <w:bCs/>
          <w:szCs w:val="28"/>
        </w:rPr>
        <w:t>химерним ідеям нібито слов’янського братерства, фальшивої єдності, баченої вже не раз і не одне століття, та іншим виявам неоімперської ідеології»</w:t>
      </w:r>
      <w:r w:rsidR="001F43E3">
        <w:rPr>
          <w:rFonts w:eastAsia="Times New Roman" w:cs="Times New Roman"/>
          <w:bCs/>
          <w:szCs w:val="28"/>
        </w:rPr>
        <w:t xml:space="preserve"> </w:t>
      </w:r>
      <w:r w:rsidR="004269FE" w:rsidRPr="00E5411D">
        <w:rPr>
          <w:rFonts w:eastAsia="Times New Roman" w:cs="Times New Roman"/>
          <w:bCs/>
          <w:szCs w:val="28"/>
        </w:rPr>
        <w:t>«Українськ</w:t>
      </w:r>
      <w:r w:rsidR="004269FE">
        <w:rPr>
          <w:rFonts w:eastAsia="Times New Roman" w:cs="Times New Roman"/>
          <w:bCs/>
          <w:szCs w:val="28"/>
        </w:rPr>
        <w:t>а</w:t>
      </w:r>
      <w:r w:rsidR="004269FE" w:rsidRPr="00E5411D">
        <w:rPr>
          <w:rFonts w:eastAsia="Times New Roman" w:cs="Times New Roman"/>
          <w:bCs/>
          <w:szCs w:val="28"/>
        </w:rPr>
        <w:t xml:space="preserve"> харті</w:t>
      </w:r>
      <w:r w:rsidR="004269FE">
        <w:rPr>
          <w:rFonts w:eastAsia="Times New Roman" w:cs="Times New Roman"/>
          <w:bCs/>
          <w:szCs w:val="28"/>
        </w:rPr>
        <w:t>я</w:t>
      </w:r>
      <w:r w:rsidR="004269FE" w:rsidRPr="00E5411D">
        <w:rPr>
          <w:rFonts w:eastAsia="Times New Roman" w:cs="Times New Roman"/>
          <w:bCs/>
          <w:szCs w:val="28"/>
        </w:rPr>
        <w:t xml:space="preserve"> вільної людини» </w:t>
      </w:r>
      <w:r w:rsidR="000A43D3" w:rsidRPr="004269FE">
        <w:rPr>
          <w:rFonts w:eastAsia="Times New Roman" w:cs="Times New Roman"/>
          <w:bCs/>
          <w:szCs w:val="28"/>
        </w:rPr>
        <w:t xml:space="preserve">протиставляє </w:t>
      </w:r>
      <w:r w:rsidR="004269FE" w:rsidRPr="004269FE">
        <w:rPr>
          <w:rFonts w:eastAsia="Times New Roman" w:cs="Times New Roman"/>
          <w:bCs/>
          <w:szCs w:val="28"/>
        </w:rPr>
        <w:t>«</w:t>
      </w:r>
      <w:r w:rsidR="000A43D3" w:rsidRPr="004269FE">
        <w:rPr>
          <w:rFonts w:eastAsia="Times New Roman" w:cs="Times New Roman"/>
          <w:bCs/>
          <w:szCs w:val="28"/>
        </w:rPr>
        <w:t>принципи взаємної рівності, поваги і партнерської підтримки</w:t>
      </w:r>
      <w:r w:rsidR="004269FE" w:rsidRPr="004269FE">
        <w:rPr>
          <w:rFonts w:eastAsia="Times New Roman" w:cs="Times New Roman"/>
          <w:bCs/>
          <w:szCs w:val="28"/>
        </w:rPr>
        <w:t>», «вибір «бути».., бути вільними людьми»</w:t>
      </w:r>
      <w:r w:rsidR="001F43E3">
        <w:rPr>
          <w:rFonts w:eastAsia="Times New Roman" w:cs="Times New Roman"/>
          <w:bCs/>
          <w:szCs w:val="28"/>
        </w:rPr>
        <w:t xml:space="preserve"> </w:t>
      </w:r>
      <w:r w:rsidR="001F43E3" w:rsidRPr="00E55C48">
        <w:rPr>
          <w:rFonts w:eastAsia="Times New Roman" w:cs="Times New Roman"/>
          <w:bCs/>
          <w:szCs w:val="28"/>
        </w:rPr>
        <w:t>[</w:t>
      </w:r>
      <w:r w:rsidR="00E55C48" w:rsidRPr="00E55C48">
        <w:rPr>
          <w:rFonts w:eastAsia="Times New Roman" w:cs="Times New Roman"/>
          <w:bCs/>
          <w:szCs w:val="28"/>
        </w:rPr>
        <w:t>6</w:t>
      </w:r>
      <w:r w:rsidR="001F43E3" w:rsidRPr="00E55C48">
        <w:rPr>
          <w:rFonts w:eastAsia="Times New Roman" w:cs="Times New Roman"/>
          <w:bCs/>
          <w:szCs w:val="28"/>
        </w:rPr>
        <w:t>].</w:t>
      </w:r>
    </w:p>
    <w:p w:rsidR="000C7B9F" w:rsidRDefault="000C7B9F" w:rsidP="007B4C8B">
      <w:pPr>
        <w:spacing w:line="360" w:lineRule="auto"/>
        <w:jc w:val="center"/>
        <w:rPr>
          <w:rFonts w:eastAsia="Times New Roman"/>
          <w:b/>
          <w:szCs w:val="28"/>
        </w:rPr>
      </w:pPr>
    </w:p>
    <w:p w:rsidR="007B4C8B" w:rsidRPr="000D2CFC" w:rsidRDefault="007B4C8B" w:rsidP="007B4C8B">
      <w:pPr>
        <w:spacing w:line="360" w:lineRule="auto"/>
        <w:jc w:val="center"/>
        <w:rPr>
          <w:rFonts w:eastAsia="Times New Roman"/>
          <w:b/>
          <w:szCs w:val="28"/>
        </w:rPr>
      </w:pPr>
      <w:r w:rsidRPr="000D2CFC">
        <w:rPr>
          <w:rFonts w:eastAsia="Times New Roman"/>
          <w:b/>
          <w:szCs w:val="28"/>
        </w:rPr>
        <w:t>СПИСОК ВИКОРИСТАНИХ ДЖЕРЕЛ ТА ЛІТЕРАТУРИ</w:t>
      </w:r>
    </w:p>
    <w:p w:rsidR="005E6E58" w:rsidRPr="005E6E58" w:rsidRDefault="005E6E58" w:rsidP="00D2231E">
      <w:pPr>
        <w:pStyle w:val="a4"/>
        <w:numPr>
          <w:ilvl w:val="0"/>
          <w:numId w:val="1"/>
        </w:numPr>
        <w:tabs>
          <w:tab w:val="left" w:pos="1134"/>
        </w:tabs>
        <w:spacing w:line="360" w:lineRule="auto"/>
        <w:ind w:left="0" w:firstLine="709"/>
        <w:jc w:val="both"/>
        <w:rPr>
          <w:bCs/>
          <w:sz w:val="24"/>
          <w:lang w:val="uk-UA"/>
        </w:rPr>
      </w:pPr>
      <w:r w:rsidRPr="00F72D3A">
        <w:rPr>
          <w:sz w:val="24"/>
        </w:rPr>
        <w:t>Баранівський</w:t>
      </w:r>
      <w:r>
        <w:rPr>
          <w:sz w:val="24"/>
        </w:rPr>
        <w:t> В.</w:t>
      </w:r>
      <w:r w:rsidRPr="00F72D3A">
        <w:rPr>
          <w:sz w:val="24"/>
        </w:rPr>
        <w:t xml:space="preserve">Ф. </w:t>
      </w:r>
      <w:r w:rsidRPr="00E26F24">
        <w:rPr>
          <w:sz w:val="24"/>
          <w:lang w:val="uk-UA"/>
        </w:rPr>
        <w:t>Духовна безпека України: визначення, загрози та фактори забезпечення</w:t>
      </w:r>
      <w:r>
        <w:rPr>
          <w:sz w:val="24"/>
          <w:lang w:val="uk-UA"/>
        </w:rPr>
        <w:t xml:space="preserve">. </w:t>
      </w:r>
      <w:r w:rsidRPr="001456E8">
        <w:rPr>
          <w:sz w:val="24"/>
          <w:lang w:val="uk-UA"/>
        </w:rPr>
        <w:t>Духовна безпека України: погляд суспільствознавства і богослов’я: матеріали ХVІІ наук</w:t>
      </w:r>
      <w:r>
        <w:rPr>
          <w:sz w:val="24"/>
          <w:lang w:val="uk-UA"/>
        </w:rPr>
        <w:t>.</w:t>
      </w:r>
      <w:r w:rsidRPr="001456E8">
        <w:rPr>
          <w:sz w:val="24"/>
          <w:lang w:val="uk-UA"/>
        </w:rPr>
        <w:t>-практ</w:t>
      </w:r>
      <w:r>
        <w:rPr>
          <w:sz w:val="24"/>
          <w:lang w:val="uk-UA"/>
        </w:rPr>
        <w:t>.</w:t>
      </w:r>
      <w:r w:rsidRPr="001456E8">
        <w:rPr>
          <w:sz w:val="24"/>
          <w:lang w:val="uk-UA"/>
        </w:rPr>
        <w:t xml:space="preserve"> конф.</w:t>
      </w:r>
      <w:r>
        <w:rPr>
          <w:sz w:val="24"/>
          <w:lang w:val="uk-UA"/>
        </w:rPr>
        <w:t xml:space="preserve">, м. Київ, </w:t>
      </w:r>
      <w:r w:rsidRPr="00920B0E">
        <w:rPr>
          <w:sz w:val="24"/>
          <w:lang w:val="uk-UA"/>
        </w:rPr>
        <w:t>17 травня 2018</w:t>
      </w:r>
      <w:r>
        <w:rPr>
          <w:sz w:val="24"/>
          <w:lang w:val="uk-UA"/>
        </w:rPr>
        <w:t> </w:t>
      </w:r>
      <w:r w:rsidRPr="00920B0E">
        <w:rPr>
          <w:sz w:val="24"/>
          <w:lang w:val="uk-UA"/>
        </w:rPr>
        <w:t>р.</w:t>
      </w:r>
      <w:r>
        <w:t xml:space="preserve"> </w:t>
      </w:r>
      <w:r w:rsidRPr="001456E8">
        <w:rPr>
          <w:sz w:val="24"/>
          <w:lang w:val="uk-UA"/>
        </w:rPr>
        <w:t xml:space="preserve"> К.: ВНЗ «Національна академія управління», 2018.</w:t>
      </w:r>
      <w:r>
        <w:t xml:space="preserve"> </w:t>
      </w:r>
      <w:r>
        <w:rPr>
          <w:sz w:val="24"/>
          <w:lang w:val="uk-UA"/>
        </w:rPr>
        <w:t>С. 35</w:t>
      </w:r>
      <w:r w:rsidRPr="000D2CFC">
        <w:rPr>
          <w:sz w:val="24"/>
          <w:lang w:val="uk-UA"/>
        </w:rPr>
        <w:t>–</w:t>
      </w:r>
      <w:r>
        <w:rPr>
          <w:sz w:val="24"/>
          <w:lang w:val="uk-UA"/>
        </w:rPr>
        <w:t xml:space="preserve">37. </w:t>
      </w:r>
      <w:r w:rsidRPr="000D2CFC">
        <w:rPr>
          <w:sz w:val="24"/>
          <w:lang w:val="uk-UA"/>
        </w:rPr>
        <w:t>URL:</w:t>
      </w:r>
      <w:r>
        <w:rPr>
          <w:sz w:val="24"/>
          <w:lang w:val="uk-UA"/>
        </w:rPr>
        <w:t xml:space="preserve"> </w:t>
      </w:r>
      <w:hyperlink r:id="rId7" w:history="1">
        <w:r w:rsidRPr="000A57B9">
          <w:rPr>
            <w:rStyle w:val="a5"/>
            <w:sz w:val="24"/>
            <w:lang w:val="uk-UA"/>
          </w:rPr>
          <w:t>https://www.nam.kiev.ua/files/zbirka-2018-duhovni.pdf</w:t>
        </w:r>
      </w:hyperlink>
    </w:p>
    <w:p w:rsidR="007B4C8B" w:rsidRPr="006D7838" w:rsidRDefault="007B4C8B" w:rsidP="00D2231E">
      <w:pPr>
        <w:pStyle w:val="a4"/>
        <w:numPr>
          <w:ilvl w:val="0"/>
          <w:numId w:val="1"/>
        </w:numPr>
        <w:tabs>
          <w:tab w:val="left" w:pos="1134"/>
        </w:tabs>
        <w:spacing w:line="360" w:lineRule="auto"/>
        <w:ind w:left="0" w:firstLine="709"/>
        <w:jc w:val="both"/>
        <w:rPr>
          <w:sz w:val="24"/>
          <w:lang w:val="uk-UA"/>
        </w:rPr>
      </w:pPr>
      <w:r w:rsidRPr="000D2CFC">
        <w:rPr>
          <w:sz w:val="24"/>
          <w:lang w:val="uk-UA"/>
        </w:rPr>
        <w:t>Бондар В.І.</w:t>
      </w:r>
      <w:r w:rsidR="005A2890">
        <w:rPr>
          <w:sz w:val="24"/>
          <w:lang w:val="uk-UA"/>
        </w:rPr>
        <w:t>,</w:t>
      </w:r>
      <w:r w:rsidR="006D7838" w:rsidRPr="006D7838">
        <w:rPr>
          <w:sz w:val="24"/>
          <w:lang w:val="uk-UA"/>
        </w:rPr>
        <w:t xml:space="preserve"> </w:t>
      </w:r>
      <w:r w:rsidR="006D7838" w:rsidRPr="000D2CFC">
        <w:rPr>
          <w:sz w:val="24"/>
          <w:lang w:val="uk-UA"/>
        </w:rPr>
        <w:t>Шапошнікова</w:t>
      </w:r>
      <w:r w:rsidR="005A2890">
        <w:rPr>
          <w:sz w:val="24"/>
          <w:lang w:val="uk-UA"/>
        </w:rPr>
        <w:t> </w:t>
      </w:r>
      <w:r w:rsidR="006D7838" w:rsidRPr="000D2CFC">
        <w:rPr>
          <w:sz w:val="24"/>
          <w:lang w:val="uk-UA"/>
        </w:rPr>
        <w:t>І.М.</w:t>
      </w:r>
      <w:r w:rsidR="006D7838">
        <w:rPr>
          <w:sz w:val="24"/>
          <w:lang w:val="uk-UA"/>
        </w:rPr>
        <w:t xml:space="preserve"> </w:t>
      </w:r>
      <w:r w:rsidRPr="000D2CFC">
        <w:rPr>
          <w:sz w:val="24"/>
          <w:lang w:val="uk-UA"/>
        </w:rPr>
        <w:t>Філософія і логіка критичного мислення</w:t>
      </w:r>
      <w:r w:rsidR="006D7838">
        <w:rPr>
          <w:sz w:val="24"/>
          <w:lang w:val="uk-UA"/>
        </w:rPr>
        <w:t>.</w:t>
      </w:r>
      <w:r w:rsidRPr="000D2CFC">
        <w:rPr>
          <w:sz w:val="24"/>
          <w:lang w:val="uk-UA"/>
        </w:rPr>
        <w:t xml:space="preserve"> Науковий часопис Національного </w:t>
      </w:r>
      <w:r w:rsidR="006D7838">
        <w:rPr>
          <w:sz w:val="24"/>
          <w:lang w:val="uk-UA"/>
        </w:rPr>
        <w:t>пед.</w:t>
      </w:r>
      <w:r w:rsidRPr="000D2CFC">
        <w:rPr>
          <w:sz w:val="24"/>
          <w:lang w:val="uk-UA"/>
        </w:rPr>
        <w:t xml:space="preserve"> ун</w:t>
      </w:r>
      <w:r w:rsidR="006D7838">
        <w:rPr>
          <w:sz w:val="24"/>
          <w:lang w:val="uk-UA"/>
        </w:rPr>
        <w:t>-</w:t>
      </w:r>
      <w:r w:rsidRPr="000D2CFC">
        <w:rPr>
          <w:sz w:val="24"/>
          <w:lang w:val="uk-UA"/>
        </w:rPr>
        <w:t xml:space="preserve">ту </w:t>
      </w:r>
      <w:r w:rsidR="006D7838">
        <w:rPr>
          <w:sz w:val="24"/>
          <w:lang w:val="uk-UA"/>
        </w:rPr>
        <w:t>ім. </w:t>
      </w:r>
      <w:r w:rsidRPr="000D2CFC">
        <w:rPr>
          <w:sz w:val="24"/>
          <w:lang w:val="uk-UA"/>
        </w:rPr>
        <w:t xml:space="preserve">М.П. Драгоманова. Сер. 12: Психологічні науки: зб. наук. праць. </w:t>
      </w:r>
      <w:r w:rsidR="006D7838" w:rsidRPr="000D2CFC">
        <w:rPr>
          <w:sz w:val="24"/>
          <w:lang w:val="uk-UA"/>
        </w:rPr>
        <w:t xml:space="preserve">Вип.41(65). </w:t>
      </w:r>
      <w:r w:rsidRPr="000D2CFC">
        <w:rPr>
          <w:sz w:val="24"/>
          <w:lang w:val="uk-UA"/>
        </w:rPr>
        <w:t>Київ: Вид-во НПУ імені М.П. Драгоманова, 2013. С. 3</w:t>
      </w:r>
      <w:r w:rsidR="006D7838" w:rsidRPr="000D2CFC">
        <w:rPr>
          <w:sz w:val="24"/>
          <w:lang w:val="uk-UA"/>
        </w:rPr>
        <w:t>–</w:t>
      </w:r>
      <w:r w:rsidRPr="000D2CFC">
        <w:rPr>
          <w:sz w:val="24"/>
          <w:lang w:val="uk-UA"/>
        </w:rPr>
        <w:t xml:space="preserve">10. URL: </w:t>
      </w:r>
      <w:hyperlink r:id="rId8" w:history="1">
        <w:r w:rsidRPr="000D2CFC">
          <w:rPr>
            <w:rStyle w:val="a5"/>
            <w:sz w:val="24"/>
            <w:lang w:val="uk-UA"/>
          </w:rPr>
          <w:t>file:///D:/Downloads/Nchnpu_012_2013_41_3.pdf</w:t>
        </w:r>
      </w:hyperlink>
    </w:p>
    <w:p w:rsidR="005E6E58" w:rsidRPr="000D2CFC" w:rsidRDefault="005E6E58" w:rsidP="00D2231E">
      <w:pPr>
        <w:pStyle w:val="a4"/>
        <w:numPr>
          <w:ilvl w:val="0"/>
          <w:numId w:val="1"/>
        </w:numPr>
        <w:tabs>
          <w:tab w:val="left" w:pos="1134"/>
        </w:tabs>
        <w:spacing w:line="360" w:lineRule="auto"/>
        <w:ind w:left="0" w:firstLine="709"/>
        <w:jc w:val="both"/>
        <w:rPr>
          <w:sz w:val="24"/>
          <w:lang w:val="uk-UA"/>
        </w:rPr>
      </w:pPr>
      <w:r w:rsidRPr="000D2CFC">
        <w:rPr>
          <w:sz w:val="24"/>
        </w:rPr>
        <w:lastRenderedPageBreak/>
        <w:t>Овдійчук</w:t>
      </w:r>
      <w:r w:rsidRPr="000D2CFC">
        <w:rPr>
          <w:sz w:val="24"/>
          <w:lang w:val="uk-UA"/>
        </w:rPr>
        <w:t> </w:t>
      </w:r>
      <w:r w:rsidRPr="000D2CFC">
        <w:rPr>
          <w:sz w:val="24"/>
        </w:rPr>
        <w:t>В</w:t>
      </w:r>
      <w:r w:rsidRPr="000D2CFC">
        <w:rPr>
          <w:sz w:val="24"/>
          <w:lang w:val="uk-UA"/>
        </w:rPr>
        <w:t>. Структурно-компонентний аналіз поняття «критичне мислення» у психолого-педагогічному дискурсі. Осві</w:t>
      </w:r>
      <w:r>
        <w:rPr>
          <w:sz w:val="24"/>
          <w:lang w:val="uk-UA"/>
        </w:rPr>
        <w:t>тні обрії. 2021. №1 (52). С. 22</w:t>
      </w:r>
      <w:r w:rsidRPr="000D2CFC">
        <w:rPr>
          <w:sz w:val="24"/>
          <w:lang w:val="uk-UA"/>
        </w:rPr>
        <w:t xml:space="preserve">–27. URL: </w:t>
      </w:r>
      <w:hyperlink r:id="rId9" w:history="1">
        <w:r w:rsidRPr="000D2CFC">
          <w:rPr>
            <w:rStyle w:val="a5"/>
            <w:sz w:val="24"/>
            <w:lang w:val="uk-UA"/>
          </w:rPr>
          <w:t>https://journals.pnu.edu.ua/index.php/obrii/article/view/5332/5688</w:t>
        </w:r>
      </w:hyperlink>
    </w:p>
    <w:p w:rsidR="007B4C8B" w:rsidRPr="000D2CFC" w:rsidRDefault="007B4C8B" w:rsidP="00D2231E">
      <w:pPr>
        <w:pStyle w:val="a4"/>
        <w:numPr>
          <w:ilvl w:val="0"/>
          <w:numId w:val="1"/>
        </w:numPr>
        <w:tabs>
          <w:tab w:val="left" w:pos="1134"/>
        </w:tabs>
        <w:spacing w:line="360" w:lineRule="auto"/>
        <w:ind w:left="0" w:firstLine="709"/>
        <w:jc w:val="both"/>
        <w:rPr>
          <w:sz w:val="24"/>
          <w:lang w:val="uk-UA"/>
        </w:rPr>
      </w:pPr>
      <w:r w:rsidRPr="00D2231E">
        <w:rPr>
          <w:sz w:val="24"/>
        </w:rPr>
        <w:t>Романова</w:t>
      </w:r>
      <w:r w:rsidRPr="000D2CFC">
        <w:rPr>
          <w:sz w:val="24"/>
          <w:lang w:val="uk-UA"/>
        </w:rPr>
        <w:t> С.</w:t>
      </w:r>
      <w:r w:rsidR="005A2890">
        <w:rPr>
          <w:sz w:val="24"/>
          <w:lang w:val="uk-UA"/>
        </w:rPr>
        <w:t>,</w:t>
      </w:r>
      <w:r w:rsidRPr="000D2CFC">
        <w:rPr>
          <w:sz w:val="24"/>
          <w:lang w:val="uk-UA"/>
        </w:rPr>
        <w:t xml:space="preserve"> </w:t>
      </w:r>
      <w:r w:rsidR="005A2890">
        <w:rPr>
          <w:sz w:val="24"/>
          <w:lang w:val="uk-UA"/>
        </w:rPr>
        <w:t>Денисевич </w:t>
      </w:r>
      <w:r w:rsidR="005A2890" w:rsidRPr="000D2CFC">
        <w:rPr>
          <w:sz w:val="24"/>
          <w:lang w:val="uk-UA"/>
        </w:rPr>
        <w:t>О.</w:t>
      </w:r>
      <w:r w:rsidR="005A2890">
        <w:rPr>
          <w:sz w:val="24"/>
          <w:lang w:val="uk-UA"/>
        </w:rPr>
        <w:t xml:space="preserve"> </w:t>
      </w:r>
      <w:r w:rsidRPr="000D2CFC">
        <w:rPr>
          <w:sz w:val="24"/>
          <w:lang w:val="uk-UA"/>
        </w:rPr>
        <w:t>Розвиток критичного мислення особистості як проблема сучасної освіти</w:t>
      </w:r>
      <w:r w:rsidR="005A2890">
        <w:rPr>
          <w:sz w:val="24"/>
          <w:lang w:val="uk-UA"/>
        </w:rPr>
        <w:t>.</w:t>
      </w:r>
      <w:r w:rsidRPr="000D2CFC">
        <w:rPr>
          <w:sz w:val="24"/>
          <w:lang w:val="uk-UA"/>
        </w:rPr>
        <w:t xml:space="preserve"> Вісник національного авіаційного університету. </w:t>
      </w:r>
      <w:r w:rsidR="005A2890" w:rsidRPr="000D2CFC">
        <w:rPr>
          <w:sz w:val="24"/>
          <w:lang w:val="uk-UA"/>
        </w:rPr>
        <w:t>Сер</w:t>
      </w:r>
      <w:r w:rsidR="005A2890">
        <w:rPr>
          <w:sz w:val="24"/>
          <w:lang w:val="uk-UA"/>
        </w:rPr>
        <w:t>.: Педагогіка, психологія. 2009. № </w:t>
      </w:r>
      <w:r w:rsidRPr="000D2CFC">
        <w:rPr>
          <w:sz w:val="24"/>
          <w:lang w:val="uk-UA"/>
        </w:rPr>
        <w:t>2. С. 113–118.  (). URL: http://jrnl.nau.edu.ua/index.php/VisnikPP/article/ view/2124/2115</w:t>
      </w:r>
    </w:p>
    <w:p w:rsidR="007B4C8B" w:rsidRDefault="007B4C8B" w:rsidP="00D2231E">
      <w:pPr>
        <w:pStyle w:val="a4"/>
        <w:numPr>
          <w:ilvl w:val="0"/>
          <w:numId w:val="1"/>
        </w:numPr>
        <w:tabs>
          <w:tab w:val="left" w:pos="1134"/>
        </w:tabs>
        <w:spacing w:line="360" w:lineRule="auto"/>
        <w:ind w:left="0" w:firstLine="709"/>
        <w:jc w:val="both"/>
        <w:rPr>
          <w:sz w:val="24"/>
          <w:lang w:val="uk-UA"/>
        </w:rPr>
      </w:pPr>
      <w:r w:rsidRPr="000D2CFC">
        <w:rPr>
          <w:sz w:val="24"/>
        </w:rPr>
        <w:t>Терно</w:t>
      </w:r>
      <w:r w:rsidRPr="000D2CFC">
        <w:rPr>
          <w:sz w:val="24"/>
          <w:lang w:val="uk-UA"/>
        </w:rPr>
        <w:t> </w:t>
      </w:r>
      <w:r w:rsidRPr="000D2CFC">
        <w:rPr>
          <w:sz w:val="24"/>
        </w:rPr>
        <w:t>С.О</w:t>
      </w:r>
      <w:r w:rsidRPr="000D2CFC">
        <w:rPr>
          <w:sz w:val="24"/>
          <w:lang w:val="uk-UA"/>
        </w:rPr>
        <w:t>. Теорія розвитку критичного мислення (на прикладі навчання історії). Запоріжжя: Запорізький національний університет,</w:t>
      </w:r>
      <w:r w:rsidRPr="000D2CFC">
        <w:rPr>
          <w:sz w:val="24"/>
        </w:rPr>
        <w:t xml:space="preserve"> 2011. 105</w:t>
      </w:r>
      <w:r w:rsidRPr="000D2CFC">
        <w:rPr>
          <w:sz w:val="24"/>
          <w:lang w:val="uk-UA"/>
        </w:rPr>
        <w:t> </w:t>
      </w:r>
      <w:r w:rsidRPr="000D2CFC">
        <w:rPr>
          <w:sz w:val="24"/>
        </w:rPr>
        <w:t>с.</w:t>
      </w:r>
      <w:r w:rsidRPr="000D2CFC">
        <w:rPr>
          <w:sz w:val="24"/>
          <w:lang w:val="uk-UA"/>
        </w:rPr>
        <w:t xml:space="preserve"> URL: </w:t>
      </w:r>
      <w:hyperlink r:id="rId10" w:history="1">
        <w:r w:rsidRPr="000D2CFC">
          <w:rPr>
            <w:sz w:val="24"/>
          </w:rPr>
          <w:t>http://ppko-koippo.edukit.kr.ua/Files/downloads/Terno_CTDTheory-1.pdf</w:t>
        </w:r>
      </w:hyperlink>
    </w:p>
    <w:p w:rsidR="007B4C8B" w:rsidRDefault="007B4C8B" w:rsidP="00D2231E">
      <w:pPr>
        <w:pStyle w:val="a4"/>
        <w:numPr>
          <w:ilvl w:val="0"/>
          <w:numId w:val="1"/>
        </w:numPr>
        <w:tabs>
          <w:tab w:val="left" w:pos="1134"/>
        </w:tabs>
        <w:spacing w:line="360" w:lineRule="auto"/>
        <w:ind w:left="0" w:firstLine="709"/>
        <w:jc w:val="both"/>
        <w:rPr>
          <w:sz w:val="24"/>
          <w:lang w:val="uk-UA"/>
        </w:rPr>
      </w:pPr>
      <w:r w:rsidRPr="00210F69">
        <w:rPr>
          <w:sz w:val="24"/>
          <w:lang w:val="uk-UA"/>
        </w:rPr>
        <w:t>Українська</w:t>
      </w:r>
      <w:r w:rsidRPr="009F670B">
        <w:rPr>
          <w:sz w:val="24"/>
          <w:lang w:val="uk-UA"/>
        </w:rPr>
        <w:t xml:space="preserve"> хартія вільної людини</w:t>
      </w:r>
      <w:r>
        <w:rPr>
          <w:sz w:val="24"/>
          <w:lang w:val="uk-UA"/>
        </w:rPr>
        <w:t xml:space="preserve">. </w:t>
      </w:r>
      <w:r w:rsidRPr="000D2CFC">
        <w:rPr>
          <w:sz w:val="24"/>
          <w:lang w:val="uk-UA"/>
        </w:rPr>
        <w:t>URL:</w:t>
      </w:r>
      <w:r>
        <w:rPr>
          <w:sz w:val="24"/>
          <w:lang w:val="uk-UA"/>
        </w:rPr>
        <w:t xml:space="preserve"> </w:t>
      </w:r>
      <w:hyperlink r:id="rId11" w:history="1">
        <w:r w:rsidRPr="000A57B9">
          <w:rPr>
            <w:rStyle w:val="a5"/>
            <w:sz w:val="24"/>
            <w:lang w:val="uk-UA"/>
          </w:rPr>
          <w:t>http://1-12.org.ua/ukrajinska-khartija-vilnoji-liudyny</w:t>
        </w:r>
      </w:hyperlink>
    </w:p>
    <w:sectPr w:rsidR="007B4C8B" w:rsidSect="00233BA5">
      <w:pgSz w:w="11906" w:h="16838"/>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FA1" w:rsidRDefault="00427FA1" w:rsidP="00233BA5">
      <w:r>
        <w:separator/>
      </w:r>
    </w:p>
  </w:endnote>
  <w:endnote w:type="continuationSeparator" w:id="0">
    <w:p w:rsidR="00427FA1" w:rsidRDefault="00427FA1" w:rsidP="00233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FA1" w:rsidRDefault="00427FA1" w:rsidP="00233BA5">
      <w:r>
        <w:separator/>
      </w:r>
    </w:p>
  </w:footnote>
  <w:footnote w:type="continuationSeparator" w:id="0">
    <w:p w:rsidR="00427FA1" w:rsidRDefault="00427FA1" w:rsidP="00233B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87D37"/>
    <w:multiLevelType w:val="hybridMultilevel"/>
    <w:tmpl w:val="0D000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08C"/>
    <w:rsid w:val="00000C7A"/>
    <w:rsid w:val="00014E7C"/>
    <w:rsid w:val="0003321D"/>
    <w:rsid w:val="00092178"/>
    <w:rsid w:val="000A43D3"/>
    <w:rsid w:val="000B298C"/>
    <w:rsid w:val="000C6758"/>
    <w:rsid w:val="000C7B9F"/>
    <w:rsid w:val="000D2CFC"/>
    <w:rsid w:val="000E2935"/>
    <w:rsid w:val="000E308C"/>
    <w:rsid w:val="001143F6"/>
    <w:rsid w:val="001456E8"/>
    <w:rsid w:val="001708A3"/>
    <w:rsid w:val="001C6F61"/>
    <w:rsid w:val="001F43E3"/>
    <w:rsid w:val="00210F69"/>
    <w:rsid w:val="0022040A"/>
    <w:rsid w:val="00233BA5"/>
    <w:rsid w:val="00236DDD"/>
    <w:rsid w:val="00284F70"/>
    <w:rsid w:val="00286752"/>
    <w:rsid w:val="002B04A8"/>
    <w:rsid w:val="00305DBE"/>
    <w:rsid w:val="00310A48"/>
    <w:rsid w:val="003419B6"/>
    <w:rsid w:val="00396F17"/>
    <w:rsid w:val="003D1619"/>
    <w:rsid w:val="003E6C34"/>
    <w:rsid w:val="00405512"/>
    <w:rsid w:val="0040767B"/>
    <w:rsid w:val="0041431F"/>
    <w:rsid w:val="004269FE"/>
    <w:rsid w:val="00427FA1"/>
    <w:rsid w:val="00461545"/>
    <w:rsid w:val="0046739F"/>
    <w:rsid w:val="004A14D1"/>
    <w:rsid w:val="004D031A"/>
    <w:rsid w:val="004E0543"/>
    <w:rsid w:val="004E1835"/>
    <w:rsid w:val="00564278"/>
    <w:rsid w:val="005A2890"/>
    <w:rsid w:val="005A677A"/>
    <w:rsid w:val="005B2DDC"/>
    <w:rsid w:val="005C1E08"/>
    <w:rsid w:val="005E0B03"/>
    <w:rsid w:val="005E19F7"/>
    <w:rsid w:val="005E6E58"/>
    <w:rsid w:val="00665226"/>
    <w:rsid w:val="0068207F"/>
    <w:rsid w:val="00696DCC"/>
    <w:rsid w:val="006D6EA5"/>
    <w:rsid w:val="006D7838"/>
    <w:rsid w:val="006E51C8"/>
    <w:rsid w:val="006F3C84"/>
    <w:rsid w:val="00727330"/>
    <w:rsid w:val="00782347"/>
    <w:rsid w:val="007B4C8B"/>
    <w:rsid w:val="007B4C94"/>
    <w:rsid w:val="007B5EDC"/>
    <w:rsid w:val="007E7190"/>
    <w:rsid w:val="00866451"/>
    <w:rsid w:val="008E2536"/>
    <w:rsid w:val="00916D61"/>
    <w:rsid w:val="00920B0E"/>
    <w:rsid w:val="009244B9"/>
    <w:rsid w:val="00925451"/>
    <w:rsid w:val="00927FD8"/>
    <w:rsid w:val="00963C59"/>
    <w:rsid w:val="00976FB3"/>
    <w:rsid w:val="00985C04"/>
    <w:rsid w:val="009F670B"/>
    <w:rsid w:val="00A06681"/>
    <w:rsid w:val="00A55075"/>
    <w:rsid w:val="00AD7821"/>
    <w:rsid w:val="00B05E8E"/>
    <w:rsid w:val="00B0690B"/>
    <w:rsid w:val="00B143FD"/>
    <w:rsid w:val="00B14734"/>
    <w:rsid w:val="00B4086E"/>
    <w:rsid w:val="00B52C47"/>
    <w:rsid w:val="00B75CFD"/>
    <w:rsid w:val="00B87202"/>
    <w:rsid w:val="00B9079A"/>
    <w:rsid w:val="00BC3F39"/>
    <w:rsid w:val="00BE07BB"/>
    <w:rsid w:val="00C553E1"/>
    <w:rsid w:val="00C5545A"/>
    <w:rsid w:val="00C841D2"/>
    <w:rsid w:val="00CB5E15"/>
    <w:rsid w:val="00CC2248"/>
    <w:rsid w:val="00CC4F7E"/>
    <w:rsid w:val="00CD0CDA"/>
    <w:rsid w:val="00CF7431"/>
    <w:rsid w:val="00D2231E"/>
    <w:rsid w:val="00DB42D7"/>
    <w:rsid w:val="00DF2FEF"/>
    <w:rsid w:val="00E26F24"/>
    <w:rsid w:val="00E413A8"/>
    <w:rsid w:val="00E5411D"/>
    <w:rsid w:val="00E55C48"/>
    <w:rsid w:val="00E85A26"/>
    <w:rsid w:val="00E878A7"/>
    <w:rsid w:val="00EA04C0"/>
    <w:rsid w:val="00ED2843"/>
    <w:rsid w:val="00F12A04"/>
    <w:rsid w:val="00F4583C"/>
    <w:rsid w:val="00F51EBF"/>
    <w:rsid w:val="00F57F61"/>
    <w:rsid w:val="00F603FC"/>
    <w:rsid w:val="00F671B7"/>
    <w:rsid w:val="00F72D3A"/>
    <w:rsid w:val="00F73BD9"/>
    <w:rsid w:val="00F81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EE07E6-552A-4E54-86F4-320A4137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07F"/>
    <w:pPr>
      <w:spacing w:after="0" w:line="240" w:lineRule="auto"/>
    </w:pPr>
    <w:rPr>
      <w:rFonts w:ascii="Times New Roman" w:hAnsi="Times New Roman"/>
      <w:sz w:val="28"/>
      <w:szCs w:val="24"/>
      <w:lang w:val="uk-UA" w:eastAsia="ru-RU"/>
    </w:rPr>
  </w:style>
  <w:style w:type="paragraph" w:styleId="1">
    <w:name w:val="heading 1"/>
    <w:basedOn w:val="a"/>
    <w:link w:val="10"/>
    <w:uiPriority w:val="9"/>
    <w:qFormat/>
    <w:rsid w:val="009F670B"/>
    <w:pPr>
      <w:spacing w:before="100" w:beforeAutospacing="1" w:after="100" w:afterAutospacing="1"/>
      <w:outlineLvl w:val="0"/>
    </w:pPr>
    <w:rPr>
      <w:rFonts w:eastAsia="Times New Roman" w:cs="Times New Roman"/>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E51C8"/>
    <w:rPr>
      <w:i/>
      <w:iCs/>
    </w:rPr>
  </w:style>
  <w:style w:type="paragraph" w:styleId="a4">
    <w:name w:val="List Paragraph"/>
    <w:basedOn w:val="a"/>
    <w:uiPriority w:val="34"/>
    <w:qFormat/>
    <w:rsid w:val="006E51C8"/>
    <w:pPr>
      <w:ind w:left="720"/>
      <w:contextualSpacing/>
    </w:pPr>
    <w:rPr>
      <w:rFonts w:eastAsia="Times New Roman" w:cs="Times New Roman"/>
      <w:lang w:val="ru-RU"/>
    </w:rPr>
  </w:style>
  <w:style w:type="character" w:styleId="a5">
    <w:name w:val="Hyperlink"/>
    <w:basedOn w:val="a0"/>
    <w:uiPriority w:val="99"/>
    <w:unhideWhenUsed/>
    <w:rsid w:val="00C553E1"/>
    <w:rPr>
      <w:color w:val="8E58B6" w:themeColor="hyperlink"/>
      <w:u w:val="single"/>
    </w:rPr>
  </w:style>
  <w:style w:type="character" w:customStyle="1" w:styleId="10">
    <w:name w:val="Заголовок 1 Знак"/>
    <w:basedOn w:val="a0"/>
    <w:link w:val="1"/>
    <w:uiPriority w:val="9"/>
    <w:rsid w:val="009F670B"/>
    <w:rPr>
      <w:rFonts w:ascii="Times New Roman" w:eastAsia="Times New Roman" w:hAnsi="Times New Roman" w:cs="Times New Roman"/>
      <w:b/>
      <w:bCs/>
      <w:kern w:val="36"/>
      <w:sz w:val="48"/>
      <w:szCs w:val="48"/>
      <w:lang w:eastAsia="ru-RU"/>
    </w:rPr>
  </w:style>
  <w:style w:type="paragraph" w:styleId="a6">
    <w:name w:val="header"/>
    <w:basedOn w:val="a"/>
    <w:link w:val="a7"/>
    <w:uiPriority w:val="99"/>
    <w:unhideWhenUsed/>
    <w:rsid w:val="00233BA5"/>
    <w:pPr>
      <w:tabs>
        <w:tab w:val="center" w:pos="4677"/>
        <w:tab w:val="right" w:pos="9355"/>
      </w:tabs>
    </w:pPr>
  </w:style>
  <w:style w:type="character" w:customStyle="1" w:styleId="a7">
    <w:name w:val="Верхний колонтитул Знак"/>
    <w:basedOn w:val="a0"/>
    <w:link w:val="a6"/>
    <w:uiPriority w:val="99"/>
    <w:rsid w:val="00233BA5"/>
    <w:rPr>
      <w:rFonts w:ascii="Times New Roman" w:hAnsi="Times New Roman"/>
      <w:sz w:val="28"/>
      <w:szCs w:val="24"/>
      <w:lang w:val="uk-UA" w:eastAsia="ru-RU"/>
    </w:rPr>
  </w:style>
  <w:style w:type="paragraph" w:styleId="a8">
    <w:name w:val="footer"/>
    <w:basedOn w:val="a"/>
    <w:link w:val="a9"/>
    <w:uiPriority w:val="99"/>
    <w:semiHidden/>
    <w:unhideWhenUsed/>
    <w:rsid w:val="00233BA5"/>
    <w:pPr>
      <w:tabs>
        <w:tab w:val="center" w:pos="4677"/>
        <w:tab w:val="right" w:pos="9355"/>
      </w:tabs>
    </w:pPr>
  </w:style>
  <w:style w:type="character" w:customStyle="1" w:styleId="a9">
    <w:name w:val="Нижний колонтитул Знак"/>
    <w:basedOn w:val="a0"/>
    <w:link w:val="a8"/>
    <w:uiPriority w:val="99"/>
    <w:semiHidden/>
    <w:rsid w:val="00233BA5"/>
    <w:rPr>
      <w:rFonts w:ascii="Times New Roman" w:hAnsi="Times New Roman"/>
      <w:sz w:val="28"/>
      <w:szCs w:val="24"/>
      <w:lang w:val="uk-UA" w:eastAsia="ru-RU"/>
    </w:rPr>
  </w:style>
  <w:style w:type="paragraph" w:styleId="aa">
    <w:name w:val="Normal (Web)"/>
    <w:basedOn w:val="a"/>
    <w:uiPriority w:val="99"/>
    <w:semiHidden/>
    <w:unhideWhenUsed/>
    <w:rsid w:val="000C7B9F"/>
    <w:pPr>
      <w:spacing w:before="100" w:beforeAutospacing="1" w:after="100" w:afterAutospacing="1"/>
    </w:pPr>
    <w:rPr>
      <w:rFonts w:eastAsia="Times New Roman" w:cs="Times New Roman"/>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678271">
      <w:bodyDiv w:val="1"/>
      <w:marLeft w:val="0"/>
      <w:marRight w:val="0"/>
      <w:marTop w:val="0"/>
      <w:marBottom w:val="0"/>
      <w:divBdr>
        <w:top w:val="none" w:sz="0" w:space="0" w:color="auto"/>
        <w:left w:val="none" w:sz="0" w:space="0" w:color="auto"/>
        <w:bottom w:val="none" w:sz="0" w:space="0" w:color="auto"/>
        <w:right w:val="none" w:sz="0" w:space="0" w:color="auto"/>
      </w:divBdr>
    </w:div>
    <w:div w:id="1932394713">
      <w:bodyDiv w:val="1"/>
      <w:marLeft w:val="0"/>
      <w:marRight w:val="0"/>
      <w:marTop w:val="0"/>
      <w:marBottom w:val="0"/>
      <w:divBdr>
        <w:top w:val="none" w:sz="0" w:space="0" w:color="auto"/>
        <w:left w:val="none" w:sz="0" w:space="0" w:color="auto"/>
        <w:bottom w:val="none" w:sz="0" w:space="0" w:color="auto"/>
        <w:right w:val="none" w:sz="0" w:space="0" w:color="auto"/>
      </w:divBdr>
    </w:div>
    <w:div w:id="210653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Downloads/Nchnpu_012_2013_41_3.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m.kiev.ua/files/zbirka-2018-duhovni.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12.org.ua/ukrajinska-khartija-vilnoji-liudyny" TargetMode="External"/><Relationship Id="rId5" Type="http://schemas.openxmlformats.org/officeDocument/2006/relationships/footnotes" Target="footnotes.xml"/><Relationship Id="rId10" Type="http://schemas.openxmlformats.org/officeDocument/2006/relationships/hyperlink" Target="http://ppko-koippo.edukit.kr.ua/Files/downloads/Terno_CTDTheory-1.pdf" TargetMode="External"/><Relationship Id="rId4" Type="http://schemas.openxmlformats.org/officeDocument/2006/relationships/webSettings" Target="webSettings.xml"/><Relationship Id="rId9" Type="http://schemas.openxmlformats.org/officeDocument/2006/relationships/hyperlink" Target="https://journals.pnu.edu.ua/index.php/obrii/article/view/5332/5688" TargetMode="External"/></Relationships>
</file>

<file path=word/theme/theme1.xml><?xml version="1.0" encoding="utf-8"?>
<a:theme xmlns:a="http://schemas.openxmlformats.org/drawingml/2006/main" name="Тема Office">
  <a:themeElements>
    <a:clrScheme name="Бумажная">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5739</Words>
  <Characters>3272</Characters>
  <Application>Microsoft Office Word</Application>
  <DocSecurity>0</DocSecurity>
  <Lines>27</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Mia</cp:lastModifiedBy>
  <cp:revision>2</cp:revision>
  <dcterms:created xsi:type="dcterms:W3CDTF">2023-02-26T10:26:00Z</dcterms:created>
  <dcterms:modified xsi:type="dcterms:W3CDTF">2023-02-26T10:26:00Z</dcterms:modified>
</cp:coreProperties>
</file>