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E25" w:rsidRPr="00ED4E25" w:rsidRDefault="00ED4E25" w:rsidP="00ED4E25">
      <w:pPr>
        <w:rPr>
          <w:rFonts w:ascii="Times New Roman" w:hAnsi="Times New Roman" w:cs="Times New Roman"/>
          <w:b/>
          <w:sz w:val="32"/>
          <w:szCs w:val="32"/>
          <w:lang w:val="uk-UA"/>
        </w:rPr>
      </w:pPr>
      <w:r w:rsidRPr="00ED4E25">
        <w:rPr>
          <w:rFonts w:ascii="Times New Roman" w:hAnsi="Times New Roman" w:cs="Times New Roman"/>
          <w:b/>
          <w:sz w:val="32"/>
          <w:szCs w:val="32"/>
        </w:rPr>
        <w:t>ВСТУП</w:t>
      </w:r>
      <w:r w:rsidRPr="00ED4E25">
        <w:rPr>
          <w:rFonts w:ascii="Times New Roman" w:hAnsi="Times New Roman" w:cs="Times New Roman"/>
          <w:b/>
          <w:sz w:val="32"/>
          <w:szCs w:val="32"/>
          <w:lang w:val="uk-UA"/>
        </w:rPr>
        <w:t>.</w:t>
      </w:r>
    </w:p>
    <w:p w:rsidR="00ED4E25" w:rsidRPr="00ED4E25" w:rsidRDefault="00ED4E25" w:rsidP="00ED4E25">
      <w:pPr>
        <w:rPr>
          <w:rFonts w:ascii="Times New Roman" w:hAnsi="Times New Roman" w:cs="Times New Roman"/>
          <w:sz w:val="32"/>
          <w:szCs w:val="32"/>
          <w:lang w:val="uk-UA"/>
        </w:rPr>
      </w:pPr>
      <w:r w:rsidRPr="00ED4E25">
        <w:rPr>
          <w:rFonts w:ascii="Times New Roman" w:hAnsi="Times New Roman" w:cs="Times New Roman"/>
          <w:b/>
          <w:sz w:val="32"/>
          <w:szCs w:val="32"/>
        </w:rPr>
        <w:t>РОЗДІЛ 1.</w:t>
      </w:r>
      <w:r w:rsidRPr="00ED4E25">
        <w:rPr>
          <w:rFonts w:ascii="Times New Roman" w:hAnsi="Times New Roman" w:cs="Times New Roman"/>
          <w:sz w:val="32"/>
          <w:szCs w:val="32"/>
        </w:rPr>
        <w:t xml:space="preserve"> ТЕОРЕТИЧНЕ ВИВЧЕННЯ ПРОБЛЕМИ ДІТИ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sz w:val="32"/>
          <w:szCs w:val="32"/>
          <w:lang w:val="uk-UA"/>
        </w:rPr>
      </w:pPr>
      <w:r>
        <w:rPr>
          <w:rFonts w:ascii="Times New Roman" w:hAnsi="Times New Roman" w:cs="Times New Roman"/>
          <w:sz w:val="32"/>
          <w:szCs w:val="32"/>
          <w:lang w:val="uk-UA"/>
        </w:rPr>
        <w:t>1</w:t>
      </w:r>
      <w:r w:rsidRPr="00ED4E25">
        <w:rPr>
          <w:rFonts w:ascii="Times New Roman" w:hAnsi="Times New Roman" w:cs="Times New Roman"/>
          <w:sz w:val="32"/>
          <w:szCs w:val="32"/>
        </w:rPr>
        <w:t>.1 Основні підходи науковців до розуміння соціально-педагогічних характеристик дітей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sz w:val="32"/>
          <w:szCs w:val="32"/>
          <w:lang w:val="uk-UA"/>
        </w:rPr>
      </w:pPr>
      <w:r>
        <w:rPr>
          <w:rFonts w:ascii="Times New Roman" w:hAnsi="Times New Roman" w:cs="Times New Roman"/>
          <w:sz w:val="32"/>
          <w:szCs w:val="32"/>
          <w:lang w:val="uk-UA"/>
        </w:rPr>
        <w:t>1</w:t>
      </w:r>
      <w:r w:rsidRPr="00ED4E25">
        <w:rPr>
          <w:rFonts w:ascii="Times New Roman" w:hAnsi="Times New Roman" w:cs="Times New Roman"/>
          <w:sz w:val="32"/>
          <w:szCs w:val="32"/>
        </w:rPr>
        <w:t>.2 Психолого-педагогічна характеристика дітей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sz w:val="32"/>
          <w:szCs w:val="32"/>
          <w:lang w:val="uk-UA"/>
        </w:rPr>
      </w:pPr>
      <w:r>
        <w:rPr>
          <w:rFonts w:ascii="Times New Roman" w:hAnsi="Times New Roman" w:cs="Times New Roman"/>
          <w:sz w:val="32"/>
          <w:szCs w:val="32"/>
          <w:lang w:val="uk-UA"/>
        </w:rPr>
        <w:t>1</w:t>
      </w:r>
      <w:r w:rsidRPr="00ED4E25">
        <w:rPr>
          <w:rFonts w:ascii="Times New Roman" w:hAnsi="Times New Roman" w:cs="Times New Roman"/>
          <w:sz w:val="32"/>
          <w:szCs w:val="32"/>
        </w:rPr>
        <w:t>.3 Характеристика причин появи дітей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sz w:val="32"/>
          <w:szCs w:val="32"/>
          <w:lang w:val="uk-UA"/>
        </w:rPr>
      </w:pPr>
      <w:r w:rsidRPr="00ED4E25">
        <w:rPr>
          <w:rFonts w:ascii="Times New Roman" w:hAnsi="Times New Roman" w:cs="Times New Roman"/>
          <w:b/>
          <w:sz w:val="32"/>
          <w:szCs w:val="32"/>
        </w:rPr>
        <w:t>РОЗДІЛ 2.</w:t>
      </w:r>
      <w:r w:rsidRPr="00ED4E25">
        <w:rPr>
          <w:rFonts w:ascii="Times New Roman" w:hAnsi="Times New Roman" w:cs="Times New Roman"/>
          <w:sz w:val="32"/>
          <w:szCs w:val="32"/>
        </w:rPr>
        <w:t xml:space="preserve"> ОСОБЛИВОСТІ СОЦІАЛЬНО-ПЕДАГОГІЧНОЇ РОБОТИ З ДІТЬМИ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sz w:val="32"/>
          <w:szCs w:val="32"/>
          <w:lang w:val="uk-UA"/>
        </w:rPr>
      </w:pPr>
      <w:r>
        <w:rPr>
          <w:rFonts w:ascii="Times New Roman" w:hAnsi="Times New Roman" w:cs="Times New Roman"/>
          <w:sz w:val="32"/>
          <w:szCs w:val="32"/>
          <w:lang w:val="uk-UA"/>
        </w:rPr>
        <w:t>2</w:t>
      </w:r>
      <w:r w:rsidRPr="00ED4E25">
        <w:rPr>
          <w:rFonts w:ascii="Times New Roman" w:hAnsi="Times New Roman" w:cs="Times New Roman"/>
          <w:sz w:val="32"/>
          <w:szCs w:val="32"/>
        </w:rPr>
        <w:t>.1 Основні види роботи соціального педагога з дітьми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sz w:val="32"/>
          <w:szCs w:val="32"/>
          <w:lang w:val="uk-UA"/>
        </w:rPr>
      </w:pPr>
      <w:r>
        <w:rPr>
          <w:rFonts w:ascii="Times New Roman" w:hAnsi="Times New Roman" w:cs="Times New Roman"/>
          <w:sz w:val="32"/>
          <w:szCs w:val="32"/>
          <w:lang w:val="uk-UA"/>
        </w:rPr>
        <w:t>2</w:t>
      </w:r>
      <w:r w:rsidRPr="00ED4E25">
        <w:rPr>
          <w:rFonts w:ascii="Times New Roman" w:hAnsi="Times New Roman" w:cs="Times New Roman"/>
          <w:sz w:val="32"/>
          <w:szCs w:val="32"/>
        </w:rPr>
        <w:t>.2 Соціально-педагогічна діагностика поведінки дітей «групи ризику»</w:t>
      </w:r>
      <w:r>
        <w:rPr>
          <w:rFonts w:ascii="Times New Roman" w:hAnsi="Times New Roman" w:cs="Times New Roman"/>
          <w:sz w:val="32"/>
          <w:szCs w:val="32"/>
          <w:lang w:val="uk-UA"/>
        </w:rPr>
        <w:t>.</w:t>
      </w:r>
    </w:p>
    <w:p w:rsidR="00ED4E25" w:rsidRPr="00ED4E25" w:rsidRDefault="00ED4E25" w:rsidP="00ED4E25">
      <w:pPr>
        <w:rPr>
          <w:rFonts w:ascii="Times New Roman" w:hAnsi="Times New Roman" w:cs="Times New Roman"/>
          <w:b/>
          <w:sz w:val="32"/>
          <w:szCs w:val="32"/>
          <w:lang w:val="uk-UA"/>
        </w:rPr>
      </w:pPr>
      <w:r w:rsidRPr="00ED4E25">
        <w:rPr>
          <w:rFonts w:ascii="Times New Roman" w:hAnsi="Times New Roman" w:cs="Times New Roman"/>
          <w:b/>
          <w:sz w:val="32"/>
          <w:szCs w:val="32"/>
        </w:rPr>
        <w:t>ВИСНОВОК</w:t>
      </w:r>
      <w:r w:rsidRPr="00ED4E25">
        <w:rPr>
          <w:rFonts w:ascii="Times New Roman" w:hAnsi="Times New Roman" w:cs="Times New Roman"/>
          <w:b/>
          <w:sz w:val="32"/>
          <w:szCs w:val="32"/>
          <w:lang w:val="uk-UA"/>
        </w:rPr>
        <w:t>.</w:t>
      </w:r>
    </w:p>
    <w:p w:rsidR="00ED4E25" w:rsidRPr="00ED4E25" w:rsidRDefault="00ED4E25" w:rsidP="00ED4E25">
      <w:pPr>
        <w:rPr>
          <w:rFonts w:ascii="Times New Roman" w:hAnsi="Times New Roman" w:cs="Times New Roman"/>
          <w:b/>
          <w:sz w:val="32"/>
          <w:szCs w:val="32"/>
          <w:lang w:val="uk-UA"/>
        </w:rPr>
      </w:pPr>
      <w:r w:rsidRPr="00ED4E25">
        <w:rPr>
          <w:rFonts w:ascii="Times New Roman" w:hAnsi="Times New Roman" w:cs="Times New Roman"/>
          <w:b/>
          <w:sz w:val="32"/>
          <w:szCs w:val="32"/>
        </w:rPr>
        <w:t>СПИСОК ВИКОРИСТАНИХ ДЖЕРЕЛ</w:t>
      </w:r>
      <w:r w:rsidRPr="00ED4E25">
        <w:rPr>
          <w:rFonts w:ascii="Times New Roman" w:hAnsi="Times New Roman" w:cs="Times New Roman"/>
          <w:b/>
          <w:sz w:val="32"/>
          <w:szCs w:val="32"/>
          <w:lang w:val="uk-UA"/>
        </w:rPr>
        <w:t>.</w:t>
      </w:r>
    </w:p>
    <w:p w:rsidR="00ED4E25" w:rsidRPr="00ED4E25" w:rsidRDefault="00ED4E25" w:rsidP="00ED4E25">
      <w:pPr>
        <w:rPr>
          <w:rFonts w:ascii="Times New Roman" w:hAnsi="Times New Roman" w:cs="Times New Roman"/>
          <w:b/>
          <w:sz w:val="32"/>
          <w:szCs w:val="32"/>
          <w:lang w:val="uk-UA"/>
        </w:rPr>
      </w:pPr>
      <w:r w:rsidRPr="00ED4E25">
        <w:rPr>
          <w:rFonts w:ascii="Times New Roman" w:hAnsi="Times New Roman" w:cs="Times New Roman"/>
          <w:b/>
          <w:sz w:val="32"/>
          <w:szCs w:val="32"/>
          <w:lang w:val="uk-UA"/>
        </w:rPr>
        <w:t>ДОДАТКИ.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t>ВСТУП</w:t>
      </w:r>
      <w:r>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Актуальність дослідження. </w:t>
      </w:r>
      <w:r>
        <w:rPr>
          <w:rFonts w:ascii="Times New Roman" w:hAnsi="Times New Roman" w:cs="Times New Roman"/>
          <w:bCs/>
          <w:sz w:val="32"/>
          <w:szCs w:val="32"/>
          <w:lang w:val="uk-UA"/>
        </w:rPr>
        <w:t xml:space="preserve">На </w:t>
      </w:r>
      <w:r>
        <w:rPr>
          <w:rFonts w:ascii="Times New Roman" w:hAnsi="Times New Roman" w:cs="Times New Roman"/>
          <w:sz w:val="32"/>
          <w:szCs w:val="32"/>
        </w:rPr>
        <w:t>сьогоднішній день у</w:t>
      </w:r>
      <w:r w:rsidRPr="00ED4E25">
        <w:rPr>
          <w:rFonts w:ascii="Times New Roman" w:hAnsi="Times New Roman" w:cs="Times New Roman"/>
          <w:sz w:val="32"/>
          <w:szCs w:val="32"/>
        </w:rPr>
        <w:t xml:space="preserve"> суспільної моралі як один із чинників поведінки людини характеризується тим, що в роки вияву негативних явищ в економіці, поглиблення розшарування суспільства на багатих та бідних, значною мірою втрачено важелі формування світогляду молодого покоління.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Все більшого поширення набуває в дитячому середовищі саморуйнувальна поведінка, що зумовлює розвиток злочинності, проституції, наркоманії, алкоголізму та інших негативних явищ.</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Поняття діти «групи ризику» набуло в останні роки масового характеру і поставило цю проблему в центр уваги соціологів, соціальних психологів, медиків, працівників правоохоронних органів.</w:t>
      </w:r>
    </w:p>
    <w:p w:rsid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Діти «групи ризику» - одна із проблем усієї сучасної освітньої системи країни, а відтак увага до них повинна стати турботою держави. </w:t>
      </w:r>
    </w:p>
    <w:p w:rsid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Проте шкільні вчителі найчастіше бувають не в змозі допомогти таким дітям, не спроможні проводити належну соціально-педагогічну діяльність у цьому напрямі. </w:t>
      </w:r>
    </w:p>
    <w:p w:rsid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таких випадках школа вдається до допомоги працівників соціальної сфери </w:t>
      </w:r>
      <w:r>
        <w:rPr>
          <w:rFonts w:ascii="Times New Roman" w:hAnsi="Times New Roman" w:cs="Times New Roman"/>
          <w:sz w:val="32"/>
          <w:szCs w:val="32"/>
        </w:rPr>
        <w:t>–</w:t>
      </w:r>
      <w:r w:rsidRPr="00ED4E25">
        <w:rPr>
          <w:rFonts w:ascii="Times New Roman" w:hAnsi="Times New Roman" w:cs="Times New Roman"/>
          <w:sz w:val="32"/>
          <w:szCs w:val="32"/>
        </w:rPr>
        <w:t xml:space="preserve"> </w:t>
      </w:r>
      <w:r>
        <w:rPr>
          <w:rFonts w:ascii="Times New Roman" w:hAnsi="Times New Roman" w:cs="Times New Roman"/>
          <w:sz w:val="32"/>
          <w:szCs w:val="32"/>
          <w:lang w:val="uk-UA"/>
        </w:rPr>
        <w:t xml:space="preserve">це </w:t>
      </w:r>
      <w:r w:rsidRPr="00ED4E25">
        <w:rPr>
          <w:rFonts w:ascii="Times New Roman" w:hAnsi="Times New Roman" w:cs="Times New Roman"/>
          <w:sz w:val="32"/>
          <w:szCs w:val="32"/>
        </w:rPr>
        <w:t xml:space="preserve">соціальних педагогів та соціальних працівників. </w:t>
      </w:r>
    </w:p>
    <w:p w:rsidR="00ED4E25" w:rsidRPr="00ED4E25" w:rsidRDefault="00ED4E25" w:rsidP="00ED4E25">
      <w:pPr>
        <w:rPr>
          <w:rFonts w:ascii="Times New Roman" w:hAnsi="Times New Roman" w:cs="Times New Roman"/>
          <w:sz w:val="32"/>
          <w:szCs w:val="32"/>
        </w:rPr>
      </w:pPr>
      <w:r>
        <w:rPr>
          <w:rFonts w:ascii="Times New Roman" w:hAnsi="Times New Roman" w:cs="Times New Roman"/>
          <w:sz w:val="32"/>
          <w:szCs w:val="32"/>
          <w:lang w:val="uk-UA"/>
        </w:rPr>
        <w:t xml:space="preserve">Слід зауважити, що </w:t>
      </w:r>
      <w:r>
        <w:rPr>
          <w:rFonts w:ascii="Times New Roman" w:hAnsi="Times New Roman" w:cs="Times New Roman"/>
          <w:sz w:val="32"/>
          <w:szCs w:val="32"/>
        </w:rPr>
        <w:t>з</w:t>
      </w:r>
      <w:r w:rsidRPr="00ED4E25">
        <w:rPr>
          <w:rFonts w:ascii="Times New Roman" w:hAnsi="Times New Roman" w:cs="Times New Roman"/>
          <w:sz w:val="32"/>
          <w:szCs w:val="32"/>
        </w:rPr>
        <w:t>авданням яких є ефективне подолання дезадаптації дітей «групи ризику», попередження девіантної поведінки.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Актуальністю цієї проблеми зумовлений вибір теми курсової роботи </w:t>
      </w:r>
      <w:r w:rsidRPr="00ED4E25">
        <w:rPr>
          <w:rFonts w:ascii="Times New Roman" w:hAnsi="Times New Roman" w:cs="Times New Roman"/>
          <w:b/>
          <w:bCs/>
          <w:sz w:val="32"/>
          <w:szCs w:val="32"/>
        </w:rPr>
        <w:t>«</w:t>
      </w:r>
      <w:r w:rsidRPr="00ED4E25">
        <w:rPr>
          <w:rFonts w:ascii="Times New Roman" w:hAnsi="Times New Roman" w:cs="Times New Roman"/>
          <w:sz w:val="32"/>
          <w:szCs w:val="32"/>
        </w:rPr>
        <w:t>Соціально-педагогічна характеристика дітей "групи ризику"</w:t>
      </w:r>
      <w:r w:rsidRPr="00ED4E25">
        <w:rPr>
          <w:rFonts w:ascii="Times New Roman" w:hAnsi="Times New Roman" w:cs="Times New Roman"/>
          <w:b/>
          <w:bCs/>
          <w:sz w:val="32"/>
          <w:szCs w:val="32"/>
        </w:rPr>
        <w:t>»</w:t>
      </w:r>
      <w:r w:rsidRPr="00ED4E25">
        <w:rPr>
          <w:rFonts w:ascii="Times New Roman" w:hAnsi="Times New Roman" w:cs="Times New Roman"/>
          <w:sz w:val="32"/>
          <w:szCs w:val="32"/>
        </w:rPr>
        <w:t>.</w:t>
      </w:r>
    </w:p>
    <w:p w:rsid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загальнотеоретичному рівні проблему дітей групи ризику вивчали вітчизняні та зарубіжні дослідники. На</w:t>
      </w:r>
      <w:r>
        <w:rPr>
          <w:rFonts w:ascii="Times New Roman" w:hAnsi="Times New Roman" w:cs="Times New Roman"/>
          <w:sz w:val="32"/>
          <w:szCs w:val="32"/>
          <w:lang w:val="uk-UA"/>
        </w:rPr>
        <w:t xml:space="preserve">ведемо </w:t>
      </w:r>
      <w:r w:rsidRPr="00ED4E25">
        <w:rPr>
          <w:rFonts w:ascii="Times New Roman" w:hAnsi="Times New Roman" w:cs="Times New Roman"/>
          <w:sz w:val="32"/>
          <w:szCs w:val="32"/>
        </w:rPr>
        <w:t xml:space="preserve">приклад, </w:t>
      </w:r>
      <w:r>
        <w:rPr>
          <w:rFonts w:ascii="Times New Roman" w:hAnsi="Times New Roman" w:cs="Times New Roman"/>
          <w:sz w:val="32"/>
          <w:szCs w:val="32"/>
          <w:lang w:val="uk-UA"/>
        </w:rPr>
        <w:t xml:space="preserve">автори </w:t>
      </w:r>
      <w:r w:rsidRPr="00ED4E25">
        <w:rPr>
          <w:rFonts w:ascii="Times New Roman" w:hAnsi="Times New Roman" w:cs="Times New Roman"/>
          <w:sz w:val="32"/>
          <w:szCs w:val="32"/>
        </w:rPr>
        <w:t xml:space="preserve">П.Д. Павленок [17] та Р.В. Овчарова [16] досліджували основні групи факторів ризику, котрі створюють ймовірну небезпеку для дитини.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Слід підкреслити, що такі вчені, як О.Б. Бовть [1], Н.Ф. </w:t>
      </w:r>
      <w:proofErr w:type="gramStart"/>
      <w:r w:rsidRPr="00ED4E25">
        <w:rPr>
          <w:rFonts w:ascii="Times New Roman" w:hAnsi="Times New Roman" w:cs="Times New Roman"/>
          <w:sz w:val="32"/>
          <w:szCs w:val="32"/>
        </w:rPr>
        <w:t>Дівіцина[</w:t>
      </w:r>
      <w:proofErr w:type="gramEnd"/>
      <w:r w:rsidRPr="00ED4E25">
        <w:rPr>
          <w:rFonts w:ascii="Times New Roman" w:hAnsi="Times New Roman" w:cs="Times New Roman"/>
          <w:sz w:val="32"/>
          <w:szCs w:val="32"/>
        </w:rPr>
        <w:t>4], О.В. Стельмах[25], Г.Н. Штінова та М.А. Галагузова[29], Н.Ф. Перешеїна та М.Н. Залстроцева[21], Н. Зобенько[7], В.П. Кащенко[11], Н.Ю. Максимова</w:t>
      </w:r>
      <w:r>
        <w:rPr>
          <w:rFonts w:ascii="Times New Roman" w:hAnsi="Times New Roman" w:cs="Times New Roman"/>
          <w:sz w:val="32"/>
          <w:szCs w:val="32"/>
        </w:rPr>
        <w:t>[15], Ю.А. Клейберг[12] тощо.</w:t>
      </w:r>
      <w:r>
        <w:rPr>
          <w:rFonts w:ascii="Times New Roman" w:hAnsi="Times New Roman" w:cs="Times New Roman"/>
          <w:sz w:val="32"/>
          <w:szCs w:val="32"/>
          <w:lang w:val="uk-UA"/>
        </w:rPr>
        <w:t xml:space="preserve"> У</w:t>
      </w:r>
      <w:r w:rsidRPr="00ED4E25">
        <w:rPr>
          <w:rFonts w:ascii="Times New Roman" w:hAnsi="Times New Roman" w:cs="Times New Roman"/>
          <w:sz w:val="32"/>
          <w:szCs w:val="32"/>
        </w:rPr>
        <w:t xml:space="preserve"> своїх роботах значну увагу приділили «групам ризику», причинам їх появи та поняттям девіантної, адитивної поведінки.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Проблему виявлення соціально-педагогічних умов ефективної роботи з дітьми «групи ризику» досліджували такі вчені, як Р.В. Овчарова [16], Н.П. Докторович [4], Т.Д. Золотова[6], Л.М. </w:t>
      </w:r>
      <w:proofErr w:type="gramStart"/>
      <w:r w:rsidRPr="00ED4E25">
        <w:rPr>
          <w:rFonts w:ascii="Times New Roman" w:hAnsi="Times New Roman" w:cs="Times New Roman"/>
          <w:sz w:val="32"/>
          <w:szCs w:val="32"/>
        </w:rPr>
        <w:lastRenderedPageBreak/>
        <w:t>Завацька[</w:t>
      </w:r>
      <w:proofErr w:type="gramEnd"/>
      <w:r w:rsidRPr="00ED4E25">
        <w:rPr>
          <w:rFonts w:ascii="Times New Roman" w:hAnsi="Times New Roman" w:cs="Times New Roman"/>
          <w:sz w:val="32"/>
          <w:szCs w:val="32"/>
        </w:rPr>
        <w:t>9], Н.А. Литвинова[13], В.П. Лютий[14], М.В. Дубравіна[19], В.Г. Сенько[24], С.Я. Харченко[28], В.М. Шахрай[30] та ін.</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Мета дослідження </w:t>
      </w:r>
      <w:r w:rsidRPr="00ED4E25">
        <w:rPr>
          <w:rFonts w:ascii="Times New Roman" w:hAnsi="Times New Roman" w:cs="Times New Roman"/>
          <w:sz w:val="32"/>
          <w:szCs w:val="32"/>
        </w:rPr>
        <w:t>полягає в теоретичному аналізі та вивченні особливостей соціально-педагогічної роботи з дітьми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Окреслена мета зумовила такі </w:t>
      </w:r>
      <w:r w:rsidRPr="00ED4E25">
        <w:rPr>
          <w:rFonts w:ascii="Times New Roman" w:hAnsi="Times New Roman" w:cs="Times New Roman"/>
          <w:b/>
          <w:bCs/>
          <w:sz w:val="32"/>
          <w:szCs w:val="32"/>
        </w:rPr>
        <w:t>завдання дослідження: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розглянути дітей «групи ризику» як соціально-педагогічну проблему;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дати психолого-педагогічну характеристику дітям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охарактеризувати причини появи дітей</w:t>
      </w:r>
      <w:r>
        <w:rPr>
          <w:rFonts w:ascii="Times New Roman" w:hAnsi="Times New Roman" w:cs="Times New Roman"/>
          <w:sz w:val="32"/>
          <w:szCs w:val="32"/>
          <w:lang w:val="uk-UA"/>
        </w:rPr>
        <w:t xml:space="preserve"> старшого віку та студенти</w:t>
      </w:r>
      <w:r w:rsidRPr="00ED4E25">
        <w:rPr>
          <w:rFonts w:ascii="Times New Roman" w:hAnsi="Times New Roman" w:cs="Times New Roman"/>
          <w:sz w:val="32"/>
          <w:szCs w:val="32"/>
        </w:rPr>
        <w:t xml:space="preserve">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визначити сутність та проаналізувати особливості соціально-педагогічної роботи з дітьми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Обєктом дослідження</w:t>
      </w:r>
      <w:r w:rsidRPr="00ED4E25">
        <w:rPr>
          <w:rFonts w:ascii="Times New Roman" w:hAnsi="Times New Roman" w:cs="Times New Roman"/>
          <w:sz w:val="32"/>
          <w:szCs w:val="32"/>
        </w:rPr>
        <w:t> є діти</w:t>
      </w:r>
      <w:r>
        <w:rPr>
          <w:rFonts w:ascii="Times New Roman" w:hAnsi="Times New Roman" w:cs="Times New Roman"/>
          <w:sz w:val="32"/>
          <w:szCs w:val="32"/>
          <w:lang w:val="uk-UA"/>
        </w:rPr>
        <w:t xml:space="preserve"> старшого віку та студенти</w:t>
      </w:r>
      <w:r w:rsidRPr="00ED4E25">
        <w:rPr>
          <w:rFonts w:ascii="Times New Roman" w:hAnsi="Times New Roman" w:cs="Times New Roman"/>
          <w:sz w:val="32"/>
          <w:szCs w:val="32"/>
        </w:rPr>
        <w:t xml:space="preserve"> «групи ризику» як соціально-педагогічне явище.</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Предметом дослідження</w:t>
      </w:r>
      <w:r w:rsidRPr="00ED4E25">
        <w:rPr>
          <w:rFonts w:ascii="Times New Roman" w:hAnsi="Times New Roman" w:cs="Times New Roman"/>
          <w:sz w:val="32"/>
          <w:szCs w:val="32"/>
        </w:rPr>
        <w:t> є соціально-педагогічна робота з дітьми</w:t>
      </w:r>
      <w:r>
        <w:rPr>
          <w:rFonts w:ascii="Times New Roman" w:hAnsi="Times New Roman" w:cs="Times New Roman"/>
          <w:sz w:val="32"/>
          <w:szCs w:val="32"/>
          <w:lang w:val="uk-UA"/>
        </w:rPr>
        <w:t xml:space="preserve"> та студентами</w:t>
      </w:r>
      <w:r w:rsidRPr="00ED4E25">
        <w:rPr>
          <w:rFonts w:ascii="Times New Roman" w:hAnsi="Times New Roman" w:cs="Times New Roman"/>
          <w:sz w:val="32"/>
          <w:szCs w:val="32"/>
        </w:rPr>
        <w:t xml:space="preserve">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Поставленні завдання зумовили вибір </w:t>
      </w:r>
      <w:r w:rsidRPr="00ED4E25">
        <w:rPr>
          <w:rFonts w:ascii="Times New Roman" w:hAnsi="Times New Roman" w:cs="Times New Roman"/>
          <w:b/>
          <w:bCs/>
          <w:sz w:val="32"/>
          <w:szCs w:val="32"/>
        </w:rPr>
        <w:t>методів дослідження:</w:t>
      </w:r>
      <w:r w:rsidRPr="00ED4E25">
        <w:rPr>
          <w:rFonts w:ascii="Times New Roman" w:hAnsi="Times New Roman" w:cs="Times New Roman"/>
          <w:sz w:val="32"/>
          <w:szCs w:val="32"/>
        </w:rPr>
        <w:t> теоретичні методи (аналіз, синтез, порівняння та узагальнення); емпіричні методи (бесіда, пряме і непряме спостереження, анкетування).</w:t>
      </w:r>
    </w:p>
    <w:p w:rsid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Структура роботи.</w:t>
      </w:r>
      <w:r w:rsidRPr="00ED4E25">
        <w:rPr>
          <w:rFonts w:ascii="Times New Roman" w:hAnsi="Times New Roman" w:cs="Times New Roman"/>
          <w:sz w:val="32"/>
          <w:szCs w:val="32"/>
        </w:rPr>
        <w:t xml:space="preserve"> Курсова робота складається зі вступу, двох розділів, висновків, додатків (уміщених на 5-ти сторінках) та списку використаних джерел (30 найменувань).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Обсяг осно</w:t>
      </w:r>
      <w:r>
        <w:rPr>
          <w:rFonts w:ascii="Times New Roman" w:hAnsi="Times New Roman" w:cs="Times New Roman"/>
          <w:sz w:val="32"/>
          <w:szCs w:val="32"/>
        </w:rPr>
        <w:t>вного тексту роботи становить 42</w:t>
      </w:r>
      <w:r w:rsidRPr="00ED4E25">
        <w:rPr>
          <w:rFonts w:ascii="Times New Roman" w:hAnsi="Times New Roman" w:cs="Times New Roman"/>
          <w:sz w:val="32"/>
          <w:szCs w:val="32"/>
        </w:rPr>
        <w:t xml:space="preserve"> сторінки.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Default="00ED4E25" w:rsidP="00ED4E25">
      <w:pPr>
        <w:rPr>
          <w:rFonts w:ascii="Times New Roman" w:hAnsi="Times New Roman" w:cs="Times New Roman"/>
          <w:b/>
          <w:bCs/>
          <w:sz w:val="32"/>
          <w:szCs w:val="32"/>
        </w:rPr>
      </w:pPr>
    </w:p>
    <w:p w:rsidR="00ED4E25" w:rsidRDefault="00ED4E25" w:rsidP="00ED4E25">
      <w:pPr>
        <w:rPr>
          <w:rFonts w:ascii="Times New Roman" w:hAnsi="Times New Roman" w:cs="Times New Roman"/>
          <w:b/>
          <w:bCs/>
          <w:sz w:val="32"/>
          <w:szCs w:val="32"/>
        </w:rPr>
      </w:pPr>
    </w:p>
    <w:p w:rsidR="00ED4E25" w:rsidRPr="00ED4E25"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lastRenderedPageBreak/>
        <w:t>РОЗДІЛ 1 ТЕОРЕТИЧНЕ ВИВЧЕННЯ ПРОБЛЕМИ ДІТИ «ГРУПИ РИЗИКУ» У СОЦІАЛЬНІЙ ПЕДАГОГІЦІ</w:t>
      </w:r>
      <w:r>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t>1.1 Основні підходи науковців до розуміння соціально-педагогічних характеристик дітей «групи ризику»</w:t>
      </w:r>
      <w:r>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Системна криза, що охопила все світове співтовариство, характеризується такими загальними для різних країн ознаками, як посилення соціальної відчуженості серед молоді, все більше поширення в дитячому середовищі саморуйнівної поведінки, що зумовлює злочинність, проституцію, наркоманію, алкоголізм та інших негативних явищ. </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Все більш відчутним стає руйнування інституту сім'ї, яка не в змозі виявляти достатню турботу про дітей, не виконує батьківських обов'язків, нерідко і сама створює умови, небезпечні для життя і розвитку дітей.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 року в рік відбувається загострення проблем соціального становища неповнолітніх.</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Нині загальноприйнятим може вважатися поняття діти «групи ризику», однак існують різні його трактування, тому воно потребує уточнення і розвитку. </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думку</w:t>
      </w:r>
      <w:r w:rsidR="0071237A">
        <w:rPr>
          <w:rFonts w:ascii="Times New Roman" w:hAnsi="Times New Roman" w:cs="Times New Roman"/>
          <w:sz w:val="32"/>
          <w:szCs w:val="32"/>
          <w:lang w:val="uk-UA"/>
        </w:rPr>
        <w:t xml:space="preserve"> автора </w:t>
      </w:r>
      <w:r w:rsidR="0071237A" w:rsidRPr="00ED4E25">
        <w:rPr>
          <w:rFonts w:ascii="Times New Roman" w:hAnsi="Times New Roman" w:cs="Times New Roman"/>
          <w:sz w:val="32"/>
          <w:szCs w:val="32"/>
        </w:rPr>
        <w:t>П.Д.</w:t>
      </w:r>
      <w:r w:rsidRPr="00ED4E25">
        <w:rPr>
          <w:rFonts w:ascii="Times New Roman" w:hAnsi="Times New Roman" w:cs="Times New Roman"/>
          <w:sz w:val="32"/>
          <w:szCs w:val="32"/>
        </w:rPr>
        <w:t xml:space="preserve"> Павленок, «ризик» означає можливість, більшу ймовірність чого-небудь, як правило, негативного, небажаного, що може відбутися або не відбутися [18, с. 299]. Тому, коли говорять про дітей групи ризику, мають на увазі, що ці діти знаходяться під впливом деяких небажаних факторів, котрі можуть спрацювати або не спрацювати. </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«Групи ризику» - це категорії дітей, чий соціальний стан за тими або іншими ознаками не має стабільності, які практично не можуть поодинці перебороти труднощі, що виникли в їхньому житті; все це </w:t>
      </w:r>
      <w:r w:rsidRPr="00ED4E25">
        <w:rPr>
          <w:rFonts w:ascii="Times New Roman" w:hAnsi="Times New Roman" w:cs="Times New Roman"/>
          <w:sz w:val="32"/>
          <w:szCs w:val="32"/>
        </w:rPr>
        <w:lastRenderedPageBreak/>
        <w:t xml:space="preserve">в результаті може призвести до втрати ними соціальної значущості, духовності, морального образу, біологічної загибелі.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думку</w:t>
      </w:r>
      <w:r w:rsidR="0071237A">
        <w:rPr>
          <w:rFonts w:ascii="Times New Roman" w:hAnsi="Times New Roman" w:cs="Times New Roman"/>
          <w:sz w:val="32"/>
          <w:szCs w:val="32"/>
          <w:lang w:val="uk-UA"/>
        </w:rPr>
        <w:t xml:space="preserve"> </w:t>
      </w:r>
      <w:proofErr w:type="gramStart"/>
      <w:r w:rsidR="0071237A">
        <w:rPr>
          <w:rFonts w:ascii="Times New Roman" w:hAnsi="Times New Roman" w:cs="Times New Roman"/>
          <w:sz w:val="32"/>
          <w:szCs w:val="32"/>
          <w:lang w:val="uk-UA"/>
        </w:rPr>
        <w:t xml:space="preserve">автора </w:t>
      </w:r>
      <w:r w:rsidRPr="00ED4E25">
        <w:rPr>
          <w:rFonts w:ascii="Times New Roman" w:hAnsi="Times New Roman" w:cs="Times New Roman"/>
          <w:sz w:val="32"/>
          <w:szCs w:val="32"/>
        </w:rPr>
        <w:t xml:space="preserve"> Л.Я.</w:t>
      </w:r>
      <w:proofErr w:type="gramEnd"/>
      <w:r w:rsidRPr="00ED4E25">
        <w:rPr>
          <w:rFonts w:ascii="Times New Roman" w:hAnsi="Times New Roman" w:cs="Times New Roman"/>
          <w:sz w:val="32"/>
          <w:szCs w:val="32"/>
        </w:rPr>
        <w:t xml:space="preserve"> Оліференко «діти групи ризику» може вважатися сьогодні загальноприйнятим та мається на увазі, що ці діти перебувають під впливом деяких небажаних чинників [19, с. 40].</w:t>
      </w:r>
    </w:p>
    <w:p w:rsidR="0071237A" w:rsidRDefault="0071237A" w:rsidP="00ED4E25">
      <w:pPr>
        <w:rPr>
          <w:rFonts w:ascii="Times New Roman" w:hAnsi="Times New Roman" w:cs="Times New Roman"/>
          <w:sz w:val="32"/>
          <w:szCs w:val="32"/>
        </w:rPr>
      </w:pPr>
      <w:r>
        <w:rPr>
          <w:rFonts w:ascii="Times New Roman" w:hAnsi="Times New Roman" w:cs="Times New Roman"/>
          <w:sz w:val="32"/>
          <w:szCs w:val="32"/>
        </w:rPr>
        <w:t>Автор зазначає</w:t>
      </w:r>
      <w:r w:rsidR="00ED4E25" w:rsidRPr="00ED4E25">
        <w:rPr>
          <w:rFonts w:ascii="Times New Roman" w:hAnsi="Times New Roman" w:cs="Times New Roman"/>
          <w:sz w:val="32"/>
          <w:szCs w:val="32"/>
        </w:rPr>
        <w:t xml:space="preserve"> Н.А. Литвинова характеризує поняття «ризик», як ситуативну характеристику проблемної діяльності, що означає невизначеність її наслідків, за якої можливі альтернативні варіанти помилки або успіху.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основі поняття ризику виникає поняття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Групи ризику - це збірне </w:t>
      </w:r>
      <w:r w:rsidR="0071237A" w:rsidRPr="00ED4E25">
        <w:rPr>
          <w:rFonts w:ascii="Times New Roman" w:hAnsi="Times New Roman" w:cs="Times New Roman"/>
          <w:sz w:val="32"/>
          <w:szCs w:val="32"/>
        </w:rPr>
        <w:t>поняття,</w:t>
      </w:r>
      <w:r w:rsidRPr="00ED4E25">
        <w:rPr>
          <w:rFonts w:ascii="Times New Roman" w:hAnsi="Times New Roman" w:cs="Times New Roman"/>
          <w:sz w:val="32"/>
          <w:szCs w:val="32"/>
        </w:rPr>
        <w:t xml:space="preserve"> що позначає категорії дітей, чий соціальний стан за тими чи тими ознаками не має стабільності, які практично не можуть поодинці перебороти труднощі, що виникли в їхньому житті, в результаті впливу негативних зовнішніх факторів. Фактично мова йде про два аспекти ризику: для суспільства, що створюють діти цієї категорії, та для самих дітей (втрати життя або здоровя, сприятливих умов для повноцінного розвитку тощо) [13, с. 81].</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До категорії неповнолітніх «групи ризику» належать підлітки з неблагополучних сімей, які погано встигають у школі, характеризуються різними виявами девіантної поведінки. </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Увага до цієї категорії осіб останнім часом набагато збільшилася. </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З погляду правослухняної поведінки та правової свідомості це - найбільш небезпечна група, тому що ці неповнолітні ще не є злочинцями, але вже мають дефекти соціалізації (до того ж правової).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До групи ризику таких неповнолітніх зараховують із двох причин:</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певна небезпека для оточення та суспільства через девіантність і потенційну делінквентність;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аутодеструктивна поведінка (ризик утратити життя, здоровя, нормальні умови для повноцінного </w:t>
      </w:r>
      <w:proofErr w:type="gramStart"/>
      <w:r w:rsidRPr="00ED4E25">
        <w:rPr>
          <w:rFonts w:ascii="Times New Roman" w:hAnsi="Times New Roman" w:cs="Times New Roman"/>
          <w:sz w:val="32"/>
          <w:szCs w:val="32"/>
        </w:rPr>
        <w:t>розвитку)[</w:t>
      </w:r>
      <w:proofErr w:type="gramEnd"/>
      <w:r w:rsidRPr="00ED4E25">
        <w:rPr>
          <w:rFonts w:ascii="Times New Roman" w:hAnsi="Times New Roman" w:cs="Times New Roman"/>
          <w:sz w:val="32"/>
          <w:szCs w:val="32"/>
        </w:rPr>
        <w:t>27, с. 206-207].</w:t>
      </w:r>
    </w:p>
    <w:p w:rsidR="0071237A" w:rsidRDefault="0071237A" w:rsidP="00ED4E25">
      <w:pPr>
        <w:rPr>
          <w:rFonts w:ascii="Times New Roman" w:hAnsi="Times New Roman" w:cs="Times New Roman"/>
          <w:sz w:val="32"/>
          <w:szCs w:val="32"/>
        </w:rPr>
      </w:pPr>
      <w:r>
        <w:rPr>
          <w:rFonts w:ascii="Times New Roman" w:hAnsi="Times New Roman" w:cs="Times New Roman"/>
          <w:sz w:val="32"/>
          <w:szCs w:val="32"/>
          <w:lang w:val="uk-UA"/>
        </w:rPr>
        <w:lastRenderedPageBreak/>
        <w:t>Слід зазначити, що для</w:t>
      </w:r>
      <w:r w:rsidR="00ED4E25" w:rsidRPr="00ED4E25">
        <w:rPr>
          <w:rFonts w:ascii="Times New Roman" w:hAnsi="Times New Roman" w:cs="Times New Roman"/>
          <w:sz w:val="32"/>
          <w:szCs w:val="32"/>
        </w:rPr>
        <w:t xml:space="preserve"> аналізу сучасної науково-педагогічної літератури можна виділити наступний зміст поняття діти «групи ризику». </w:t>
      </w:r>
    </w:p>
    <w:p w:rsidR="0071237A"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Діти «групи ризику» - це та категорія дітей, яка в силу певних обставин свого життя більше за інших категорій схильна до негативних зовнішніх впливів з боку суспільства та його кримінальних елементів, які стали причиною дезадаптації неповнолітніх. </w:t>
      </w:r>
    </w:p>
    <w:p w:rsidR="00ED4E25" w:rsidRPr="00ED4E25" w:rsidRDefault="000B1CFF" w:rsidP="00ED4E25">
      <w:pPr>
        <w:rPr>
          <w:rFonts w:ascii="Times New Roman" w:hAnsi="Times New Roman" w:cs="Times New Roman"/>
          <w:sz w:val="32"/>
          <w:szCs w:val="32"/>
        </w:rPr>
      </w:pPr>
      <w:r>
        <w:rPr>
          <w:rFonts w:ascii="Times New Roman" w:hAnsi="Times New Roman" w:cs="Times New Roman"/>
          <w:sz w:val="32"/>
          <w:szCs w:val="32"/>
          <w:lang w:val="uk-UA"/>
        </w:rPr>
        <w:t>На мою думку</w:t>
      </w:r>
      <w:r w:rsidR="00ED4E25" w:rsidRPr="00ED4E25">
        <w:rPr>
          <w:rFonts w:ascii="Times New Roman" w:hAnsi="Times New Roman" w:cs="Times New Roman"/>
          <w:sz w:val="32"/>
          <w:szCs w:val="32"/>
        </w:rPr>
        <w:t xml:space="preserve"> до цієї категорії дітей відносять дітей з неблагополучних сімей, погано встигаючих у школі, що характеризуються різними в</w:t>
      </w:r>
      <w:r w:rsidR="0071237A">
        <w:rPr>
          <w:rFonts w:ascii="Times New Roman" w:hAnsi="Times New Roman" w:cs="Times New Roman"/>
          <w:sz w:val="32"/>
          <w:szCs w:val="32"/>
        </w:rPr>
        <w:t>иявами девіантної поведінки т</w:t>
      </w:r>
      <w:r w:rsidR="0071237A">
        <w:rPr>
          <w:rFonts w:ascii="Times New Roman" w:hAnsi="Times New Roman" w:cs="Times New Roman"/>
          <w:sz w:val="32"/>
          <w:szCs w:val="32"/>
          <w:lang w:val="uk-UA"/>
        </w:rPr>
        <w:t>ощо</w:t>
      </w:r>
      <w:r w:rsidR="00ED4E25" w:rsidRPr="00ED4E25">
        <w:rPr>
          <w:rFonts w:ascii="Times New Roman" w:hAnsi="Times New Roman" w:cs="Times New Roman"/>
          <w:sz w:val="32"/>
          <w:szCs w:val="32"/>
        </w:rPr>
        <w:t>.[18, с. 21].</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науковій психолого-педагогічній літературі поняття „підлітки групи ризику має низку синонімічних визначень: „важкі, „проблемні, „дезадаптовані, „педагогічно занедбані, „підлітки в соціально-небезпечних умовах, „підлітки у складній життєвій ситуації, „підлітки із проблемної сімї тощо [29, с.306].</w:t>
      </w:r>
    </w:p>
    <w:p w:rsidR="000B1CFF"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Латинське слово </w:t>
      </w:r>
      <w:r w:rsidR="000B1CFF">
        <w:rPr>
          <w:rFonts w:ascii="Times New Roman" w:hAnsi="Times New Roman" w:cs="Times New Roman"/>
          <w:sz w:val="32"/>
          <w:szCs w:val="32"/>
          <w:lang w:val="uk-UA"/>
        </w:rPr>
        <w:t>«</w:t>
      </w:r>
      <w:r w:rsidRPr="000B1CFF">
        <w:rPr>
          <w:rFonts w:ascii="Times New Roman" w:hAnsi="Times New Roman" w:cs="Times New Roman"/>
          <w:b/>
          <w:sz w:val="32"/>
          <w:szCs w:val="32"/>
        </w:rPr>
        <w:t>deviatio</w:t>
      </w:r>
      <w:r w:rsidR="000B1CFF">
        <w:rPr>
          <w:rFonts w:ascii="Times New Roman" w:hAnsi="Times New Roman" w:cs="Times New Roman"/>
          <w:sz w:val="32"/>
          <w:szCs w:val="32"/>
          <w:lang w:val="uk-UA"/>
        </w:rPr>
        <w:t>»</w:t>
      </w:r>
      <w:r w:rsidRPr="00ED4E25">
        <w:rPr>
          <w:rFonts w:ascii="Times New Roman" w:hAnsi="Times New Roman" w:cs="Times New Roman"/>
          <w:sz w:val="32"/>
          <w:szCs w:val="32"/>
        </w:rPr>
        <w:t xml:space="preserve"> відхилення (від </w:t>
      </w:r>
      <w:r w:rsidR="000B1CFF">
        <w:rPr>
          <w:rFonts w:ascii="Times New Roman" w:hAnsi="Times New Roman" w:cs="Times New Roman"/>
          <w:sz w:val="32"/>
          <w:szCs w:val="32"/>
          <w:lang w:val="uk-UA"/>
        </w:rPr>
        <w:t>«</w:t>
      </w:r>
      <w:r w:rsidRPr="000B1CFF">
        <w:rPr>
          <w:rFonts w:ascii="Times New Roman" w:hAnsi="Times New Roman" w:cs="Times New Roman"/>
          <w:b/>
          <w:sz w:val="32"/>
          <w:szCs w:val="32"/>
        </w:rPr>
        <w:t>via</w:t>
      </w:r>
      <w:r w:rsidR="000B1CFF">
        <w:rPr>
          <w:rFonts w:ascii="Times New Roman" w:hAnsi="Times New Roman" w:cs="Times New Roman"/>
          <w:sz w:val="32"/>
          <w:szCs w:val="32"/>
          <w:lang w:val="uk-UA"/>
        </w:rPr>
        <w:t>»</w:t>
      </w:r>
      <w:r w:rsidRPr="00ED4E25">
        <w:rPr>
          <w:rFonts w:ascii="Times New Roman" w:hAnsi="Times New Roman" w:cs="Times New Roman"/>
          <w:sz w:val="32"/>
          <w:szCs w:val="32"/>
        </w:rPr>
        <w:t xml:space="preserve"> - дорога) використовується в соціальний педагогіці як аналог поняття поведінка, що «відхиляється».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вітчизняній соціальній педагогіці девіантність розглядається як поведінка, що знаходиться на межі між законослухняністю і кримінальністю (делінквентністю) [2, с. 42].</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Поза сумнівом, ця грань надзвичайно тонка і часто визначається випадковістю, оскільки спосіб життя і спрямованість вчинків підлітка з поведінкою, що відхиляється, такий, що він у будь-який момент може бути визнаний суспільством як делінквент.</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Для характеристики відхилень від норм поведінки у психології використовують спеціальні терміни делінквентність і девіантність.</w:t>
      </w:r>
    </w:p>
    <w:p w:rsidR="000B1CFF" w:rsidRDefault="000B1CFF" w:rsidP="00ED4E25">
      <w:pPr>
        <w:rPr>
          <w:rFonts w:ascii="Times New Roman" w:hAnsi="Times New Roman" w:cs="Times New Roman"/>
          <w:sz w:val="32"/>
          <w:szCs w:val="32"/>
        </w:rPr>
      </w:pPr>
      <w:r>
        <w:rPr>
          <w:rFonts w:ascii="Times New Roman" w:hAnsi="Times New Roman" w:cs="Times New Roman"/>
          <w:sz w:val="32"/>
          <w:szCs w:val="32"/>
          <w:lang w:val="uk-UA"/>
        </w:rPr>
        <w:t xml:space="preserve">На думку </w:t>
      </w:r>
      <w:r>
        <w:rPr>
          <w:rFonts w:ascii="Times New Roman" w:hAnsi="Times New Roman" w:cs="Times New Roman"/>
          <w:sz w:val="32"/>
          <w:szCs w:val="32"/>
        </w:rPr>
        <w:t>Ф.А. Мустаєва</w:t>
      </w:r>
      <w:r>
        <w:rPr>
          <w:rFonts w:ascii="Times New Roman" w:hAnsi="Times New Roman" w:cs="Times New Roman"/>
          <w:sz w:val="32"/>
          <w:szCs w:val="32"/>
          <w:lang w:val="uk-UA"/>
        </w:rPr>
        <w:t>, який</w:t>
      </w:r>
      <w:r>
        <w:rPr>
          <w:rFonts w:ascii="Times New Roman" w:hAnsi="Times New Roman" w:cs="Times New Roman"/>
          <w:sz w:val="32"/>
          <w:szCs w:val="32"/>
        </w:rPr>
        <w:t xml:space="preserve"> вважає</w:t>
      </w:r>
      <w:r w:rsidR="00ED4E25" w:rsidRPr="00ED4E25">
        <w:rPr>
          <w:rFonts w:ascii="Times New Roman" w:hAnsi="Times New Roman" w:cs="Times New Roman"/>
          <w:sz w:val="32"/>
          <w:szCs w:val="32"/>
        </w:rPr>
        <w:t xml:space="preserve"> що термін делінквентна поведінка визначає психологічний нахил до правопорушень, а девіантна поведінка - це система вчинків з відхиленнями від </w:t>
      </w:r>
      <w:r w:rsidR="00ED4E25" w:rsidRPr="00ED4E25">
        <w:rPr>
          <w:rFonts w:ascii="Times New Roman" w:hAnsi="Times New Roman" w:cs="Times New Roman"/>
          <w:sz w:val="32"/>
          <w:szCs w:val="32"/>
        </w:rPr>
        <w:lastRenderedPageBreak/>
        <w:t xml:space="preserve">загальноприйнятих норм чи норм психічного здоровя, права, культури, моралі. </w:t>
      </w:r>
    </w:p>
    <w:p w:rsidR="007F6627" w:rsidRDefault="007F6627" w:rsidP="00ED4E25">
      <w:pPr>
        <w:rPr>
          <w:rFonts w:ascii="Times New Roman" w:hAnsi="Times New Roman" w:cs="Times New Roman"/>
          <w:sz w:val="32"/>
          <w:szCs w:val="32"/>
        </w:rPr>
      </w:pPr>
      <w:r>
        <w:rPr>
          <w:rFonts w:ascii="Times New Roman" w:hAnsi="Times New Roman" w:cs="Times New Roman"/>
          <w:sz w:val="32"/>
          <w:szCs w:val="32"/>
        </w:rPr>
        <w:t>Таким чином, що</w:t>
      </w:r>
      <w:r w:rsidR="00ED4E25" w:rsidRPr="00ED4E25">
        <w:rPr>
          <w:rFonts w:ascii="Times New Roman" w:hAnsi="Times New Roman" w:cs="Times New Roman"/>
          <w:sz w:val="32"/>
          <w:szCs w:val="32"/>
        </w:rPr>
        <w:t xml:space="preserve"> поведінка поділяється на дві великі категорії: </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а) поведінка, що відхиляється від норм психічного здоровя і характеризується наявністю явної або прихованої психопатології; б) антисоціальна поведінка, що порушує якісь соціальні, культурні або правові норми.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Коли такі вчинки незначні, їх називають правопорушеннями, а коли серйозні і караються в кримінальному порядку - злочинами. Відповідно говорять про делінквентну (протиправну) і кримінальну (злочинну) поведінку [17, с. 86].</w:t>
      </w:r>
    </w:p>
    <w:p w:rsidR="00ED4E25" w:rsidRPr="00ED4E25" w:rsidRDefault="007F6627" w:rsidP="00ED4E25">
      <w:pPr>
        <w:rPr>
          <w:rFonts w:ascii="Times New Roman" w:hAnsi="Times New Roman" w:cs="Times New Roman"/>
          <w:sz w:val="32"/>
          <w:szCs w:val="32"/>
        </w:rPr>
      </w:pPr>
      <w:r>
        <w:rPr>
          <w:rFonts w:ascii="Times New Roman" w:hAnsi="Times New Roman" w:cs="Times New Roman"/>
          <w:sz w:val="32"/>
          <w:szCs w:val="32"/>
          <w:lang w:val="uk-UA"/>
        </w:rPr>
        <w:t xml:space="preserve">На думку автора </w:t>
      </w:r>
      <w:r w:rsidR="00ED4E25" w:rsidRPr="00ED4E25">
        <w:rPr>
          <w:rFonts w:ascii="Times New Roman" w:hAnsi="Times New Roman" w:cs="Times New Roman"/>
          <w:sz w:val="32"/>
          <w:szCs w:val="32"/>
        </w:rPr>
        <w:t>Г.Д. Золотова зауважує, що адиктивна поведінка - це різновид девіантної поведінки, для якого притаманне прагнення до відходу від реальності шляхом штучної зміни свого психічного стану завдяки прийому різноманітних психоактивних речовин чи постійній фіксації уваги на певних видах діяльності з метою розвитку та підтримання інтенсивних емоцій [6, с.93 ].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Термін Адиктивна поведінка (від англійської </w:t>
      </w:r>
      <w:r w:rsidR="007F6627">
        <w:rPr>
          <w:rFonts w:ascii="Times New Roman" w:hAnsi="Times New Roman" w:cs="Times New Roman"/>
          <w:sz w:val="32"/>
          <w:szCs w:val="32"/>
          <w:lang w:val="uk-UA"/>
        </w:rPr>
        <w:t>«</w:t>
      </w:r>
      <w:r w:rsidRPr="007F6627">
        <w:rPr>
          <w:rFonts w:ascii="Times New Roman" w:hAnsi="Times New Roman" w:cs="Times New Roman"/>
          <w:b/>
          <w:sz w:val="32"/>
          <w:szCs w:val="32"/>
        </w:rPr>
        <w:t>addiction</w:t>
      </w:r>
      <w:r w:rsidR="007F6627">
        <w:rPr>
          <w:rFonts w:ascii="Times New Roman" w:hAnsi="Times New Roman" w:cs="Times New Roman"/>
          <w:sz w:val="32"/>
          <w:szCs w:val="32"/>
          <w:lang w:val="uk-UA"/>
        </w:rPr>
        <w:t>»</w:t>
      </w:r>
      <w:r w:rsidRPr="00ED4E25">
        <w:rPr>
          <w:rFonts w:ascii="Times New Roman" w:hAnsi="Times New Roman" w:cs="Times New Roman"/>
          <w:sz w:val="32"/>
          <w:szCs w:val="32"/>
        </w:rPr>
        <w:t xml:space="preserve"> - хибна звичка, пристрасть до чого-небудь, порочна схильність) був уведений</w:t>
      </w:r>
    </w:p>
    <w:p w:rsidR="00ED4E25" w:rsidRPr="00ED4E25" w:rsidRDefault="007F6627" w:rsidP="00ED4E25">
      <w:pPr>
        <w:rPr>
          <w:rFonts w:ascii="Times New Roman" w:hAnsi="Times New Roman" w:cs="Times New Roman"/>
          <w:sz w:val="32"/>
          <w:szCs w:val="32"/>
        </w:rPr>
      </w:pPr>
      <w:r>
        <w:rPr>
          <w:rFonts w:ascii="Times New Roman" w:hAnsi="Times New Roman" w:cs="Times New Roman"/>
          <w:sz w:val="32"/>
          <w:szCs w:val="32"/>
          <w:lang w:val="uk-UA"/>
        </w:rPr>
        <w:t xml:space="preserve">Автор </w:t>
      </w:r>
      <w:r w:rsidR="00ED4E25" w:rsidRPr="00ED4E25">
        <w:rPr>
          <w:rFonts w:ascii="Times New Roman" w:hAnsi="Times New Roman" w:cs="Times New Roman"/>
          <w:sz w:val="32"/>
          <w:szCs w:val="32"/>
        </w:rPr>
        <w:t xml:space="preserve">В. Міллером у 1984 році для означення зловживання різними речовинами, які змінюють психічний стан, включаючи алкоголь, наркотики і тютюн, до того, як від них сформується фізична </w:t>
      </w:r>
      <w:r w:rsidRPr="00ED4E25">
        <w:rPr>
          <w:rFonts w:ascii="Times New Roman" w:hAnsi="Times New Roman" w:cs="Times New Roman"/>
          <w:sz w:val="32"/>
          <w:szCs w:val="32"/>
        </w:rPr>
        <w:t>залежність [</w:t>
      </w:r>
      <w:r w:rsidR="00ED4E25" w:rsidRPr="00ED4E25">
        <w:rPr>
          <w:rFonts w:ascii="Times New Roman" w:hAnsi="Times New Roman" w:cs="Times New Roman"/>
          <w:sz w:val="32"/>
          <w:szCs w:val="32"/>
        </w:rPr>
        <w:t>2, с. 19].</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вітчизняній наркологічній практиці цей термін був поширений</w:t>
      </w:r>
    </w:p>
    <w:p w:rsidR="007F6627" w:rsidRDefault="007F6627" w:rsidP="00ED4E25">
      <w:pPr>
        <w:rPr>
          <w:rFonts w:ascii="Times New Roman" w:hAnsi="Times New Roman" w:cs="Times New Roman"/>
          <w:sz w:val="32"/>
          <w:szCs w:val="32"/>
        </w:rPr>
      </w:pPr>
      <w:r>
        <w:rPr>
          <w:rFonts w:ascii="Times New Roman" w:hAnsi="Times New Roman" w:cs="Times New Roman"/>
          <w:sz w:val="32"/>
          <w:szCs w:val="32"/>
          <w:lang w:val="uk-UA"/>
        </w:rPr>
        <w:t xml:space="preserve">Автори </w:t>
      </w:r>
      <w:r w:rsidR="00ED4E25" w:rsidRPr="00ED4E25">
        <w:rPr>
          <w:rFonts w:ascii="Times New Roman" w:hAnsi="Times New Roman" w:cs="Times New Roman"/>
          <w:sz w:val="32"/>
          <w:szCs w:val="32"/>
        </w:rPr>
        <w:t xml:space="preserve">С. Кулаковим та А. Личко щодо означення зловживання індивідом наркотичними речовинами ще до сформованості у нього психофізичної залежності. </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Потім його зміст було доповнено і переведено у психолого-педагогічну практику.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Як зазначає</w:t>
      </w:r>
      <w:r w:rsidR="007F6627">
        <w:rPr>
          <w:rFonts w:ascii="Times New Roman" w:hAnsi="Times New Roman" w:cs="Times New Roman"/>
          <w:sz w:val="32"/>
          <w:szCs w:val="32"/>
          <w:lang w:val="uk-UA"/>
        </w:rPr>
        <w:t xml:space="preserve"> автор</w:t>
      </w:r>
      <w:r w:rsidRPr="00ED4E25">
        <w:rPr>
          <w:rFonts w:ascii="Times New Roman" w:hAnsi="Times New Roman" w:cs="Times New Roman"/>
          <w:sz w:val="32"/>
          <w:szCs w:val="32"/>
        </w:rPr>
        <w:t xml:space="preserve"> М.О. Докторович сьогодні коло обєктів адикцій істотно розширилося і містить не тільки хімічні адикції, такі, як </w:t>
      </w:r>
      <w:r w:rsidRPr="00ED4E25">
        <w:rPr>
          <w:rFonts w:ascii="Times New Roman" w:hAnsi="Times New Roman" w:cs="Times New Roman"/>
          <w:sz w:val="32"/>
          <w:szCs w:val="32"/>
        </w:rPr>
        <w:lastRenderedPageBreak/>
        <w:t xml:space="preserve">тютюнопаління, вживання алкоголю, наркотичних та токсикологічних речовин, а також і нехімічні: азартні ігри, компютерні ігри, Інтернет, гроші, владу, роботу, їжу, спорт, сексуальну поведінку, іншу людину, сімю, релігійне вірування, теле-відеоперегляд та </w:t>
      </w:r>
      <w:proofErr w:type="gramStart"/>
      <w:r w:rsidRPr="00ED4E25">
        <w:rPr>
          <w:rFonts w:ascii="Times New Roman" w:hAnsi="Times New Roman" w:cs="Times New Roman"/>
          <w:sz w:val="32"/>
          <w:szCs w:val="32"/>
        </w:rPr>
        <w:t>інше[</w:t>
      </w:r>
      <w:proofErr w:type="gramEnd"/>
      <w:r w:rsidRPr="00ED4E25">
        <w:rPr>
          <w:rFonts w:ascii="Times New Roman" w:hAnsi="Times New Roman" w:cs="Times New Roman"/>
          <w:sz w:val="32"/>
          <w:szCs w:val="32"/>
        </w:rPr>
        <w:t>5, с. 98].</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думку</w:t>
      </w:r>
      <w:r w:rsidR="007F6627">
        <w:rPr>
          <w:rFonts w:ascii="Times New Roman" w:hAnsi="Times New Roman" w:cs="Times New Roman"/>
          <w:sz w:val="32"/>
          <w:szCs w:val="32"/>
          <w:lang w:val="uk-UA"/>
        </w:rPr>
        <w:t xml:space="preserve"> автора</w:t>
      </w:r>
      <w:r w:rsidRPr="00ED4E25">
        <w:rPr>
          <w:rFonts w:ascii="Times New Roman" w:hAnsi="Times New Roman" w:cs="Times New Roman"/>
          <w:sz w:val="32"/>
          <w:szCs w:val="32"/>
        </w:rPr>
        <w:t xml:space="preserve"> Н. Зобенько адиктивна поведінка значною мірою визначається недоліками виховання, що зумовлює формування більш або менш стійких психічних якостей, які сприяють скоєнню аморальних вчинків. </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Адиктивна поведінка простежується у неповнолітніх внаслідок вживання різних груп наркогенних речовин і характеризується наявністю повязаних з цим проблем. </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При адиктивній поведінці негативна схильність підлітка до вживання наркогенних речовин ще не досягла стадії індивідуальної психічної та фізичної залежності, тобто певних стадій захворювання. </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Адиктивна поведінка у підлітків нерідко слугує способом самоствердження, вияву протесту проти дійсності або упередженост</w:t>
      </w:r>
      <w:r w:rsidR="007F6627">
        <w:rPr>
          <w:rFonts w:ascii="Times New Roman" w:hAnsi="Times New Roman" w:cs="Times New Roman"/>
          <w:sz w:val="32"/>
          <w:szCs w:val="32"/>
        </w:rPr>
        <w:t xml:space="preserve">і, несправедливості дорослих. </w:t>
      </w:r>
    </w:p>
    <w:p w:rsidR="00ED4E25" w:rsidRPr="00ED4E25" w:rsidRDefault="007F6627" w:rsidP="00ED4E25">
      <w:pPr>
        <w:rPr>
          <w:rFonts w:ascii="Times New Roman" w:hAnsi="Times New Roman" w:cs="Times New Roman"/>
          <w:sz w:val="32"/>
          <w:szCs w:val="32"/>
        </w:rPr>
      </w:pPr>
      <w:r>
        <w:rPr>
          <w:rFonts w:ascii="Times New Roman" w:hAnsi="Times New Roman" w:cs="Times New Roman"/>
          <w:sz w:val="32"/>
          <w:szCs w:val="32"/>
        </w:rPr>
        <w:t>С</w:t>
      </w:r>
      <w:r>
        <w:rPr>
          <w:rFonts w:ascii="Times New Roman" w:hAnsi="Times New Roman" w:cs="Times New Roman"/>
          <w:sz w:val="32"/>
          <w:szCs w:val="32"/>
          <w:lang w:val="uk-UA"/>
        </w:rPr>
        <w:t>аме така</w:t>
      </w:r>
      <w:r w:rsidR="00ED4E25" w:rsidRPr="00ED4E25">
        <w:rPr>
          <w:rFonts w:ascii="Times New Roman" w:hAnsi="Times New Roman" w:cs="Times New Roman"/>
          <w:sz w:val="32"/>
          <w:szCs w:val="32"/>
        </w:rPr>
        <w:t xml:space="preserve"> поведінка може поєднуватися з поверхневим усвідомленням моральних норм, що вказує на необхідність формування у дитячому та підлітковому віці моральних засад поведінки, потреби у дотриманні правил суспільного співжиття, порядності і взаємоповаги у міжособистісних стосунках, ставлення до життя і здоровя свого та інших як до найвищої </w:t>
      </w:r>
      <w:r w:rsidRPr="00ED4E25">
        <w:rPr>
          <w:rFonts w:ascii="Times New Roman" w:hAnsi="Times New Roman" w:cs="Times New Roman"/>
          <w:sz w:val="32"/>
          <w:szCs w:val="32"/>
        </w:rPr>
        <w:t>цінності [</w:t>
      </w:r>
      <w:r w:rsidR="00ED4E25" w:rsidRPr="00ED4E25">
        <w:rPr>
          <w:rFonts w:ascii="Times New Roman" w:hAnsi="Times New Roman" w:cs="Times New Roman"/>
          <w:sz w:val="32"/>
          <w:szCs w:val="32"/>
        </w:rPr>
        <w:t>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Таким чином, під девіантною поведінкою розуміється: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вчинок, дія людини, що не відповідає офіційно встановленим чи фактично складеним у даному суспільстві (соціальній групі) нормам і очікуванням;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соціальне явище, яке виражене у відносно масових і нестійких формах людської діяльності, не відповідних офіційно до встановлених або ж фактично сформованих у даному суспільстві </w:t>
      </w:r>
      <w:r w:rsidRPr="00ED4E25">
        <w:rPr>
          <w:rFonts w:ascii="Times New Roman" w:hAnsi="Times New Roman" w:cs="Times New Roman"/>
          <w:sz w:val="32"/>
          <w:szCs w:val="32"/>
        </w:rPr>
        <w:lastRenderedPageBreak/>
        <w:t>нормам і очікуванням різноманітні, тільки в різних суспільствах і в різний час [4, с.188-189].</w:t>
      </w:r>
    </w:p>
    <w:p w:rsidR="00ED4E25" w:rsidRPr="00ED4E25" w:rsidRDefault="007F6627" w:rsidP="00ED4E25">
      <w:pPr>
        <w:rPr>
          <w:rFonts w:ascii="Times New Roman" w:hAnsi="Times New Roman" w:cs="Times New Roman"/>
          <w:sz w:val="32"/>
          <w:szCs w:val="32"/>
        </w:rPr>
      </w:pPr>
      <w:r>
        <w:rPr>
          <w:rFonts w:ascii="Times New Roman" w:hAnsi="Times New Roman" w:cs="Times New Roman"/>
          <w:sz w:val="32"/>
          <w:szCs w:val="32"/>
          <w:lang w:val="uk-UA"/>
        </w:rPr>
        <w:t xml:space="preserve">На думку </w:t>
      </w:r>
      <w:r w:rsidR="00ED4E25" w:rsidRPr="00ED4E25">
        <w:rPr>
          <w:rFonts w:ascii="Times New Roman" w:hAnsi="Times New Roman" w:cs="Times New Roman"/>
          <w:sz w:val="32"/>
          <w:szCs w:val="32"/>
        </w:rPr>
        <w:t>Л. Я. Оліфіренко до «групи ризику» відносить такі категорії підлітків: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підлітки з проблемами розвитку, що не мають чітко окресленої клініко-патологічної характеристики;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підлітки, що залишилися без піклування батьків через різні життєві обставини;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підлітки з неблагополучних, асоціальних сімей;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підлітки із сімей, що потребують соціально-економічної та соціально-психологічної допомоги й підтримки;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підлітки з виявами соціальної та психолого-педагогічної дезадаптації [19, с. 67].</w:t>
      </w:r>
    </w:p>
    <w:p w:rsidR="007F662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Особливістю дітей «</w:t>
      </w:r>
      <w:r w:rsidRPr="007B149D">
        <w:rPr>
          <w:rFonts w:ascii="Times New Roman" w:hAnsi="Times New Roman" w:cs="Times New Roman"/>
          <w:b/>
          <w:sz w:val="32"/>
          <w:szCs w:val="32"/>
        </w:rPr>
        <w:t>групи ризику</w:t>
      </w:r>
      <w:r w:rsidRPr="00ED4E25">
        <w:rPr>
          <w:rFonts w:ascii="Times New Roman" w:hAnsi="Times New Roman" w:cs="Times New Roman"/>
          <w:sz w:val="32"/>
          <w:szCs w:val="32"/>
        </w:rPr>
        <w:t xml:space="preserve">» є те, що вони знаходяться під впливом об'єктивних небажаних факторів, які можуть спрацювати чи ні.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Внаслідок цього такі категорії дітей потребують особливої уваги фахівців, комплексного підходу з метою нівелювання несприятливих факторів і створення умов для оптимального розвитку дітей.</w:t>
      </w:r>
    </w:p>
    <w:p w:rsidR="002D5E2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Таким чином, основна відмінна особливість дітей «групи ризику» полягає в тому, що формально вони можуть вважатися дітьми, що не вимагають особливих підходів (у них є сім'я, батьки, вони відвідують звичайну освітню установу), але фактично в силу причин різного характеру, від них не залежних, ці діти опиняються в ситуації, коли не реалізуються повною мірою або взагалі порушуються їхні права. </w:t>
      </w:r>
    </w:p>
    <w:p w:rsidR="002D5E2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Самостійно діти не в змозі вирішити ці проблеми.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При цьому діти «групи ризику» не тільки відчувають вплив вкрай негативних чинників, але часто не знаходять допомоги і співчуття з боку оточуючих, тоді як надана в потрібний момент допомога могла б підтримати дитину, допомогти їй подолати труднощі, </w:t>
      </w:r>
      <w:r w:rsidRPr="00ED4E25">
        <w:rPr>
          <w:rFonts w:ascii="Times New Roman" w:hAnsi="Times New Roman" w:cs="Times New Roman"/>
          <w:sz w:val="32"/>
          <w:szCs w:val="32"/>
        </w:rPr>
        <w:lastRenderedPageBreak/>
        <w:t>змінити світогляд, ціннісні орієнтації, розуміння сенсу життя і стати нормальним громадянином, людиною, особистістю.</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2D5E29"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t>1.2Психолого-педагогічна характеристика дітей «групи ризику»</w:t>
      </w:r>
      <w:r w:rsidR="002D5E29">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суспільстві давно сформовані уявлення про норми життя, правила і форми взаємовідносин, про поведінку, яка схвалюється і яка засуджується суспільством чи спільнотою.</w:t>
      </w:r>
    </w:p>
    <w:p w:rsidR="002D5E2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Сьогодні наука розглядає соціальну норму і соціальне відхилення у поведінці як два протилежні полюси. </w:t>
      </w:r>
    </w:p>
    <w:p w:rsidR="002D5E2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Проте нормативна поведінка домінує в сучасному суспільстві як за поширенням, так і за соціальною значущістю.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Серед чималої кількості визначень ми зупинимось на думці</w:t>
      </w:r>
      <w:r w:rsidR="002D5E29">
        <w:rPr>
          <w:rFonts w:ascii="Times New Roman" w:hAnsi="Times New Roman" w:cs="Times New Roman"/>
          <w:sz w:val="32"/>
          <w:szCs w:val="32"/>
          <w:lang w:val="uk-UA"/>
        </w:rPr>
        <w:t xml:space="preserve"> автора</w:t>
      </w:r>
      <w:r w:rsidRPr="00ED4E25">
        <w:rPr>
          <w:rFonts w:ascii="Times New Roman" w:hAnsi="Times New Roman" w:cs="Times New Roman"/>
          <w:sz w:val="32"/>
          <w:szCs w:val="32"/>
        </w:rPr>
        <w:t xml:space="preserve"> М.В. Дубравіної: «це правило, вимога суспільства до людини, в яких визначені більше чи менш точно обсяг, характер, а також межі можливого і допустимого в її поведінці» [20, с. 47].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 девіантна поведінка як явище протилежне нормативній поведінці є системою вчинків, які виходять за межі загальноприйнятих моральних і правових норм, за винятком норм психічного здоров'я.</w:t>
      </w:r>
    </w:p>
    <w:p w:rsidR="00ED4E25" w:rsidRPr="00ED4E25" w:rsidRDefault="002D5E29" w:rsidP="00ED4E25">
      <w:pPr>
        <w:rPr>
          <w:rFonts w:ascii="Times New Roman" w:hAnsi="Times New Roman" w:cs="Times New Roman"/>
          <w:sz w:val="32"/>
          <w:szCs w:val="32"/>
        </w:rPr>
      </w:pPr>
      <w:r>
        <w:rPr>
          <w:rFonts w:ascii="Times New Roman" w:hAnsi="Times New Roman" w:cs="Times New Roman"/>
          <w:sz w:val="32"/>
          <w:szCs w:val="32"/>
          <w:lang w:val="uk-UA"/>
        </w:rPr>
        <w:t xml:space="preserve">Автор </w:t>
      </w:r>
      <w:r w:rsidR="00ED4E25" w:rsidRPr="00ED4E25">
        <w:rPr>
          <w:rFonts w:ascii="Times New Roman" w:hAnsi="Times New Roman" w:cs="Times New Roman"/>
          <w:sz w:val="32"/>
          <w:szCs w:val="32"/>
        </w:rPr>
        <w:t>А.Й. Капська розрізняє такі види девіантної поведінки, як делінквентну, адиктивну (наркоманія, алкоголізм, токсикоманія, проституція) та суїцидальну [10, с. 63].</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Девіантна поведінка має складну природу, обумовлену найрізноманітнішими чинниками, що перебувають в складній взаємодії та взаємовпливі.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Підлітковий вік з його бурхливими нейроендокринними зрушеннями віддавна вважається фактором, що сприяє злоякісному р</w:t>
      </w:r>
      <w:r w:rsidR="00AC1909">
        <w:rPr>
          <w:rFonts w:ascii="Times New Roman" w:hAnsi="Times New Roman" w:cs="Times New Roman"/>
          <w:sz w:val="32"/>
          <w:szCs w:val="32"/>
        </w:rPr>
        <w:t xml:space="preserve">озвитку девіантної поведінки. </w:t>
      </w:r>
      <w:r w:rsidR="00AC1909">
        <w:rPr>
          <w:rFonts w:ascii="Times New Roman" w:hAnsi="Times New Roman" w:cs="Times New Roman"/>
          <w:sz w:val="32"/>
          <w:szCs w:val="32"/>
          <w:lang w:val="uk-UA"/>
        </w:rPr>
        <w:t>Ще</w:t>
      </w:r>
      <w:r w:rsidR="00AC1909">
        <w:rPr>
          <w:rFonts w:ascii="Times New Roman" w:hAnsi="Times New Roman" w:cs="Times New Roman"/>
          <w:sz w:val="32"/>
          <w:szCs w:val="32"/>
        </w:rPr>
        <w:t xml:space="preserve"> одним</w:t>
      </w:r>
      <w:r w:rsidRPr="00ED4E25">
        <w:rPr>
          <w:rFonts w:ascii="Times New Roman" w:hAnsi="Times New Roman" w:cs="Times New Roman"/>
          <w:sz w:val="32"/>
          <w:szCs w:val="32"/>
        </w:rPr>
        <w:t xml:space="preserve"> з кризових етапів в процесі становлення особистості людини [27, с. 67].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За визначенням педагогічного словника підлітковий вік - стадія онтогенетичного розвитку між дитинством та зрілістю (від 11-12 до 16-17 років), котра характеризується якісними змінами, повязаними зі статевим дозріванням і входженням у доросле життя [2, с. 216].</w:t>
      </w:r>
    </w:p>
    <w:p w:rsidR="00AC190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На думку Н.Ю. Максимової та С.В. Тостоухової середній шкільний, або підлітковий вік привертає </w:t>
      </w:r>
      <w:r w:rsidR="00AC1909" w:rsidRPr="00ED4E25">
        <w:rPr>
          <w:rFonts w:ascii="Times New Roman" w:hAnsi="Times New Roman" w:cs="Times New Roman"/>
          <w:sz w:val="32"/>
          <w:szCs w:val="32"/>
        </w:rPr>
        <w:t>до себя</w:t>
      </w:r>
      <w:r w:rsidRPr="00ED4E25">
        <w:rPr>
          <w:rFonts w:ascii="Times New Roman" w:hAnsi="Times New Roman" w:cs="Times New Roman"/>
          <w:sz w:val="32"/>
          <w:szCs w:val="32"/>
        </w:rPr>
        <w:t xml:space="preserve"> увагу своїми анатомо-фізіологічними змінами в організмі дитини, особливо повязаними зі статевим дозрівання.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Ці зміни істотно позначаються на психічному розвитку особистості підлітка, на його пізнавальній діяльності та поведінці, на стосунках у колективі [15, с. 60].</w:t>
      </w:r>
    </w:p>
    <w:p w:rsidR="00AC190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Починаючи з 14-15-літнього віку, активізація діяльності гіпофізу і щитовидної залози «пробуджує» і стимулює функцію кори наднирників.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Гормони кори наднирників та статевих залоз сприяють подальшому розвитку вторинних статевих ознак і формуванню фігури відповідно до статі.</w:t>
      </w:r>
    </w:p>
    <w:p w:rsidR="00AC190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Поява менструацій - надзвичайно відповідальний і важливий момент у житті дівчинки-підлітка.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Місячні у дівчат-підлітків (з поправкою на акселерацію) зявляються у 12-13 років, але нерідко вони можуть початися раніше 12-річного або пізніше 13-річного віку [22, c. 103].</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Близько дві третини нервових зривів у дівчат відбувається під час місячних. У цей час вони найгостріше реагують на образливі зауваження та глузування на свою адресу, приниження їхньої гідності, що може спонукати їх до важких душевних страждань і навіть до спроби самогубства.</w:t>
      </w:r>
    </w:p>
    <w:p w:rsidR="00AC1909"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хлопчиків зовнішні вияви анатомічної і фізіологічної перебудови означені менше. </w:t>
      </w:r>
    </w:p>
    <w:p w:rsidR="00AC1909" w:rsidRDefault="00ED4E25" w:rsidP="00ED4E25">
      <w:pPr>
        <w:rPr>
          <w:rFonts w:ascii="Times New Roman" w:hAnsi="Times New Roman" w:cs="Times New Roman"/>
          <w:sz w:val="32"/>
          <w:szCs w:val="32"/>
          <w:lang w:val="uk-UA"/>
        </w:rPr>
      </w:pPr>
      <w:r w:rsidRPr="00ED4E25">
        <w:rPr>
          <w:rFonts w:ascii="Times New Roman" w:hAnsi="Times New Roman" w:cs="Times New Roman"/>
          <w:sz w:val="32"/>
          <w:szCs w:val="32"/>
        </w:rPr>
        <w:t xml:space="preserve">Крім швидкого зросту і зміни пропорцій тіла зявляються так звані «юнацькі» вугрі на обличчі, ломка голосу, поява ерекції та полюції (мимовільні виділення </w:t>
      </w:r>
      <w:r w:rsidR="00AC1909">
        <w:rPr>
          <w:rFonts w:ascii="Times New Roman" w:hAnsi="Times New Roman" w:cs="Times New Roman"/>
          <w:sz w:val="32"/>
          <w:szCs w:val="32"/>
        </w:rPr>
        <w:t>сімяної рідини під час сну).</w:t>
      </w:r>
      <w:r w:rsidR="00AC1909">
        <w:rPr>
          <w:rFonts w:ascii="Times New Roman" w:hAnsi="Times New Roman" w:cs="Times New Roman"/>
          <w:sz w:val="32"/>
          <w:szCs w:val="32"/>
          <w:lang w:val="uk-UA"/>
        </w:rPr>
        <w:t xml:space="preserve"> </w:t>
      </w:r>
    </w:p>
    <w:p w:rsidR="00ED4E25" w:rsidRPr="00AC1909" w:rsidRDefault="00AC1909" w:rsidP="00ED4E25">
      <w:pPr>
        <w:rPr>
          <w:rFonts w:ascii="Times New Roman" w:hAnsi="Times New Roman" w:cs="Times New Roman"/>
          <w:sz w:val="32"/>
          <w:szCs w:val="32"/>
          <w:lang w:val="uk-UA"/>
        </w:rPr>
      </w:pPr>
      <w:r>
        <w:rPr>
          <w:rFonts w:ascii="Times New Roman" w:hAnsi="Times New Roman" w:cs="Times New Roman"/>
          <w:sz w:val="32"/>
          <w:szCs w:val="32"/>
          <w:lang w:val="uk-UA"/>
        </w:rPr>
        <w:lastRenderedPageBreak/>
        <w:t>Слід зауважити</w:t>
      </w:r>
      <w:r w:rsidR="00ED4E25" w:rsidRPr="00AC1909">
        <w:rPr>
          <w:rFonts w:ascii="Times New Roman" w:hAnsi="Times New Roman" w:cs="Times New Roman"/>
          <w:sz w:val="32"/>
          <w:szCs w:val="32"/>
          <w:lang w:val="uk-UA"/>
        </w:rPr>
        <w:t xml:space="preserve"> це також спричиняє певні переживання у хлопчиків, але, звичайно, не такі сильні, як у дівчаток, що здебільшого і визначає психологічну різницю у однолітків різної статі.</w:t>
      </w:r>
    </w:p>
    <w:p w:rsidR="00043947" w:rsidRDefault="00043947" w:rsidP="00ED4E25">
      <w:pPr>
        <w:rPr>
          <w:rFonts w:ascii="Times New Roman" w:hAnsi="Times New Roman" w:cs="Times New Roman"/>
          <w:sz w:val="32"/>
          <w:szCs w:val="32"/>
        </w:rPr>
      </w:pPr>
      <w:r>
        <w:rPr>
          <w:rFonts w:ascii="Times New Roman" w:hAnsi="Times New Roman" w:cs="Times New Roman"/>
          <w:sz w:val="32"/>
          <w:szCs w:val="32"/>
        </w:rPr>
        <w:t>Слід зауважити, що у</w:t>
      </w:r>
      <w:r w:rsidR="00ED4E25" w:rsidRPr="00ED4E25">
        <w:rPr>
          <w:rFonts w:ascii="Times New Roman" w:hAnsi="Times New Roman" w:cs="Times New Roman"/>
          <w:sz w:val="32"/>
          <w:szCs w:val="32"/>
        </w:rPr>
        <w:t xml:space="preserve"> сучасних умовах відхилення поведінки дітей пояснюється багатьма причинами.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підлітків підвищуються пізнавальна активність і розумовий розвиток, зростають допитливість, прагнення пізнати невідоме, зазирнути в майбутнє.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Учні середнього шкільного віку помітно виявляють прагнення до самостійності.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Але це прагнення при неправильному вихованні може виявитися у викривлених формах - негативному ставленні до доручень, порад учителів і батьків, невмотивованих вчинках та браваді порушення норм поведінки.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Це трапляється тоді, коли підліток не включається в життя колективу, не виконує суспільно корисних доручень, не бачить і не переживає результатів своєї діяльності, а вчителі та батьки не спонукають його до цього, не враховують вікових особливостей його розвитку.</w:t>
      </w:r>
    </w:p>
    <w:p w:rsidR="00043947" w:rsidRDefault="00043947" w:rsidP="00ED4E25">
      <w:pPr>
        <w:rPr>
          <w:rFonts w:ascii="Times New Roman" w:hAnsi="Times New Roman" w:cs="Times New Roman"/>
          <w:sz w:val="32"/>
          <w:szCs w:val="32"/>
        </w:rPr>
      </w:pPr>
      <w:r>
        <w:rPr>
          <w:rFonts w:ascii="Times New Roman" w:hAnsi="Times New Roman" w:cs="Times New Roman"/>
          <w:sz w:val="32"/>
          <w:szCs w:val="32"/>
          <w:lang w:val="uk-UA"/>
        </w:rPr>
        <w:t xml:space="preserve">На думку автора </w:t>
      </w:r>
      <w:r w:rsidR="00ED4E25" w:rsidRPr="00ED4E25">
        <w:rPr>
          <w:rFonts w:ascii="Times New Roman" w:hAnsi="Times New Roman" w:cs="Times New Roman"/>
          <w:sz w:val="32"/>
          <w:szCs w:val="32"/>
        </w:rPr>
        <w:t xml:space="preserve">Н.В. Перешеїна та М.Н. Заостревцева зауважують, що підлітковому віку характерне відчуття дорослості.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Обєктивної зрілості у підлітка ще не має.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Субєктивно вона проявляється у розвитку відчуття дорослої людини і тенденції до зрілості:</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Емансипація від батьків. Дитина потребує суверенності, незалежності, поваги до своїх таємниць.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віці 10-12 років діти ще намагаються знайти взаєморозуміння з батьками.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Проте розчарування неминуче, так як цінності їх різні. Але дорослі з повагою та поблажливістю відносяться до цінностей один одного, а підліток - максималіст та не приймає поблажливості до себе. </w:t>
      </w:r>
      <w:r w:rsidRPr="00ED4E25">
        <w:rPr>
          <w:rFonts w:ascii="Times New Roman" w:hAnsi="Times New Roman" w:cs="Times New Roman"/>
          <w:sz w:val="32"/>
          <w:szCs w:val="32"/>
        </w:rPr>
        <w:lastRenderedPageBreak/>
        <w:t>Розбіжності відбуваються найчастіше через стиль одягу, зачіски, проведення вільного часу, шкільних та матеріальних проблем. Проте у найголовнішому діти все ж таки наслідують цінності батьків. Зазвичай від батьків передається відношення до фундаментальних аспектів соціального життя.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Нове ставлення до навчання. Підліток прагне до самонавчання, причому часто стає байдужим до відміток. Часом спостерігається розходження між інтелектуальними можливостями і успіхами у навчанні: можливості високі, а успіхи низькі [22, с. 113-114].</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Дорослість виявляється у появі нового в стосунках між хлопчиками та дівчатками: чіткіше визначається статевий поділ, специфічне в дружбі та поведінці хлопців і дівчат, у них виникає взаємний інтерес.</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підлітка помітно зменшується навіюваність і міцніє воля, підвищується інтерес до трудової діяльності, змінюються стосунки в колективі, розвиваються і стають більш стійкими моральні почуття, естетичні смаки.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старшому підлітковому віці інтенсивно формуються ідейна спрямованість, світогляд, самосвідомість особистості.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Діяльність стає більш цілеспрямованою і соціально вмотивованою [25, с. 336].</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Поведінка підлітка регулюється його самооцінкою, а самооцінка формується в процесі спілкування з навколишніми людьми.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Але самооцінка молодших підлітків суперечлива, не достатньо цілісна, як наслідок в їхній поведінці може виникнути чимало невмотивованих вчинків.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Підліток - прагне до «норми», - щоб у нього було «все як у всіх» і «як у інших». Але для цього віку характерна, як раз диспропорція, тобто відсутність «норм» [10, с. 108].</w:t>
      </w:r>
    </w:p>
    <w:p w:rsidR="00043947" w:rsidRDefault="00043947" w:rsidP="00ED4E25">
      <w:pPr>
        <w:rPr>
          <w:rFonts w:ascii="Times New Roman" w:hAnsi="Times New Roman" w:cs="Times New Roman"/>
          <w:sz w:val="32"/>
          <w:szCs w:val="32"/>
        </w:rPr>
      </w:pPr>
      <w:r>
        <w:rPr>
          <w:rFonts w:ascii="Times New Roman" w:hAnsi="Times New Roman" w:cs="Times New Roman"/>
          <w:sz w:val="32"/>
          <w:szCs w:val="32"/>
          <w:lang w:val="uk-UA"/>
        </w:rPr>
        <w:t xml:space="preserve">Автор </w:t>
      </w:r>
      <w:r w:rsidR="00ED4E25" w:rsidRPr="00ED4E25">
        <w:rPr>
          <w:rFonts w:ascii="Times New Roman" w:hAnsi="Times New Roman" w:cs="Times New Roman"/>
          <w:sz w:val="32"/>
          <w:szCs w:val="32"/>
        </w:rPr>
        <w:t>Ю.А. Клейберг розглядаючи етапи соціалізації Е. Еріксона як вікові стадії, наголошує, що індивід має певні проблеми, які виникають на життєвому</w:t>
      </w:r>
      <w:r>
        <w:rPr>
          <w:rFonts w:ascii="Times New Roman" w:hAnsi="Times New Roman" w:cs="Times New Roman"/>
          <w:sz w:val="32"/>
          <w:szCs w:val="32"/>
        </w:rPr>
        <w:t xml:space="preserve"> шляху, виділив ці проблеми. </w:t>
      </w:r>
    </w:p>
    <w:p w:rsidR="00043947" w:rsidRDefault="00043947" w:rsidP="00ED4E25">
      <w:pPr>
        <w:rPr>
          <w:rFonts w:ascii="Times New Roman" w:hAnsi="Times New Roman" w:cs="Times New Roman"/>
          <w:sz w:val="32"/>
          <w:szCs w:val="32"/>
        </w:rPr>
      </w:pPr>
      <w:r>
        <w:rPr>
          <w:rFonts w:ascii="Times New Roman" w:hAnsi="Times New Roman" w:cs="Times New Roman"/>
          <w:sz w:val="32"/>
          <w:szCs w:val="32"/>
        </w:rPr>
        <w:lastRenderedPageBreak/>
        <w:t>О</w:t>
      </w:r>
      <w:r>
        <w:rPr>
          <w:rFonts w:ascii="Times New Roman" w:hAnsi="Times New Roman" w:cs="Times New Roman"/>
          <w:sz w:val="32"/>
          <w:szCs w:val="32"/>
          <w:lang w:val="uk-UA"/>
        </w:rPr>
        <w:t>тже,</w:t>
      </w:r>
      <w:r w:rsidR="00ED4E25" w:rsidRPr="00ED4E25">
        <w:rPr>
          <w:rFonts w:ascii="Times New Roman" w:hAnsi="Times New Roman" w:cs="Times New Roman"/>
          <w:sz w:val="32"/>
          <w:szCs w:val="32"/>
        </w:rPr>
        <w:t xml:space="preserve"> у підлітково-юнацькому віці основною проблемою є - становлення індивідуальності (ідентифікація) або рольова дифузія (невизначеність у виборі ролей).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Пошук свого місця у житті, вибір подальшого шляху. Перші невдачі у виборі друзів, роботи тощо.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Це може негативно вплинути на подальше життя [12, с. 53].</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 точки зору рольових теорій</w:t>
      </w:r>
      <w:r w:rsidR="00043947">
        <w:rPr>
          <w:rFonts w:ascii="Times New Roman" w:hAnsi="Times New Roman" w:cs="Times New Roman"/>
          <w:sz w:val="32"/>
          <w:szCs w:val="32"/>
          <w:lang w:val="uk-UA"/>
        </w:rPr>
        <w:t xml:space="preserve"> автора</w:t>
      </w:r>
      <w:r w:rsidRPr="00ED4E25">
        <w:rPr>
          <w:rFonts w:ascii="Times New Roman" w:hAnsi="Times New Roman" w:cs="Times New Roman"/>
          <w:sz w:val="32"/>
          <w:szCs w:val="32"/>
        </w:rPr>
        <w:t xml:space="preserve"> Н.А. Литвинова стверджує, що дитина в процесі соціалізації повинна оволодіти найбільш значущими для неї ролями, але якщо цей процес порушено, може почати працювати компенсаторний механізм.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Дитина все одно буде оволодівати ролями але вже не соціальними, а антисоціальними, наприклад: злодій, наркоман, хуліган та ін., які характеризуються певними </w:t>
      </w:r>
      <w:r w:rsidR="00043947" w:rsidRPr="00ED4E25">
        <w:rPr>
          <w:rFonts w:ascii="Times New Roman" w:hAnsi="Times New Roman" w:cs="Times New Roman"/>
          <w:sz w:val="32"/>
          <w:szCs w:val="32"/>
        </w:rPr>
        <w:t>атрибутами [</w:t>
      </w:r>
      <w:r w:rsidRPr="00ED4E25">
        <w:rPr>
          <w:rFonts w:ascii="Times New Roman" w:hAnsi="Times New Roman" w:cs="Times New Roman"/>
          <w:sz w:val="32"/>
          <w:szCs w:val="32"/>
        </w:rPr>
        <w:t>13, с. 88].</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Освоєння ролі буде відбуватися в декілька етапів. Спочатку дитина отримає певні відомості про дану роль, її права і обовязки, пізнає різноманітні форми поведінки з відхиленнями, способи зясування відносин, механізм розвязання спірних питань.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Далі слідує етап прийняття цієї ролі, коли відбувається її усвідомлення і в неї вкладається особисте значення.</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Потім йде програвання вибраної </w:t>
      </w:r>
      <w:proofErr w:type="gramStart"/>
      <w:r w:rsidRPr="00ED4E25">
        <w:rPr>
          <w:rFonts w:ascii="Times New Roman" w:hAnsi="Times New Roman" w:cs="Times New Roman"/>
          <w:sz w:val="32"/>
          <w:szCs w:val="32"/>
        </w:rPr>
        <w:t>для себе</w:t>
      </w:r>
      <w:proofErr w:type="gramEnd"/>
      <w:r w:rsidRPr="00ED4E25">
        <w:rPr>
          <w:rFonts w:ascii="Times New Roman" w:hAnsi="Times New Roman" w:cs="Times New Roman"/>
          <w:sz w:val="32"/>
          <w:szCs w:val="32"/>
        </w:rPr>
        <w:t xml:space="preserve"> ролі.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Тут дуже важливо отримати схвалення товаришів, щоб відчути себе в цій ролі комфортно.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Від реакції навколишніх багато в чому залежить, чи буде протиправний вчинок посилений увагою, схваленням, похвалою однолітків, або не отримає такого підкріплення і зазнає осуду.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цьому випадку імовірність повторного вияву подібного протиправного вчинку значно знизиться.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Останнім етапом прийняття ролі є закріплення за собою вибраної ролі, наприклад, «козла відпущення», «таємного месника», «грубіяна» та ін. на психологічному (коли дитина точно знає, які емоції будуть супроводжувати супроводять дану роль і яким чином треба їх регулювати) і міжособистісному (коли вибудовуються </w:t>
      </w:r>
      <w:r w:rsidRPr="00ED4E25">
        <w:rPr>
          <w:rFonts w:ascii="Times New Roman" w:hAnsi="Times New Roman" w:cs="Times New Roman"/>
          <w:sz w:val="32"/>
          <w:szCs w:val="32"/>
        </w:rPr>
        <w:lastRenderedPageBreak/>
        <w:t>певні типи взаємовідносин між дітьми, що грають різні ролі, подібно тому як актори грають в одному спектаклі) рівнях [13, с. 89].</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Важливим елементом соціальних відхилень є ставлення самої особистості до довершених нею порушень.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більшості своїй це ставлення носить самовиправдувальний характер, в чому виявляється самозахисна реакція організму. Соціальними педагогами доведено, що підліткам з відхиленням властиво прагнення до самозадоволення психологічної потреби у виправданні своїх вчинків і дій, якими б небезпечними вони не були.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Причому внаслідок прогресуючої деградації особистості мотивація вчинків знижується і втрачається, що призводить до повної втрати властивого людині прагнення до визнання і успішності.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Первинна девіація (первинне порушення соціальних норм) переходить у повторну, а потім до побудови девіантної карєри - процесу сходження від слабких форм девіацій до сильних, наприклад, від побутового пияцтва до здійснення карного злочину[7].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Прийняття на себе ролі девіанта може привести дитину до соціальної ізоляції, потім іде етап формування девіантної структури особистості, яка визначається девіантною самосвідомістю, що не дозволяє дитині оволодіти позитивними соціальними ролями і корисними видами діяльності.</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Багато хто з нинішніх важковиховуваних підлітків (за традиційним розумінням) злісно порушують норми і правила співжиття, не підкорюються педагогічним вимогам, бо не сприймають їх, стверджуючи свої власні чи вузькогрупові закони, що суперечать загальноприйнятим.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Вони негативно ставляться до вчителів і школи взагалі, виявляють небажання навчатися, вдосконалюватися, підвладні авторитетам, їх важко виховувати, та вони цим і не переймаються і зазвичай діють всупереч очікуванням і вимогам батьків і педагогів.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Але є такі учні, які стають незручними для вчителів і непопулярними серед однокласників, бо не вміють знайти шляхи і засоби для самоствердження і самореалізації, не мають чіткого усвідомлення того, що вони самі мають розвивати і створювати себе, творчо вибудовувати власний внутрішній світ, стосунки з людьми [26, с.48].</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Проблеми дітей «групи ризику» в основному виявляються у формі різного роду конфліктів з його найближчим оточенням. Зовнішньо така дитина характеризується неповноцінним і викривленим ставленням до дійсності.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Досить часто такій дитині буває важко не лише з іншими, але й з самою собою.</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Внутрішній конфлікт із власним «Я» є ще однією істотною ознакою дітей «групи ризику».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Цей конфлікт досить помітно відбивається на основному розвитку дитини - формування свідомості, самооцінки, уявлення про себе як субєкта діяльності і спілкування [12, с. 131].</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Важка дитина частіше, ніж інші, відчуває різного роду невдачі, які дратують або лякають батьків і педагогів, в результаті за ним закріплюється «ярлик» невдахи, який стає установкою і для самої дитини.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Ризик - очікуване неблагополуччя при неуспіху в діяльності - призводить до ускладнень, перешкоджає адаптації дитини до нормального життя в суспільстві.</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Отже, сучасні, «нові» важковиховні - це ті діти, які протидіють застарілим методам виховання, заснованим на підкоренні особистості зовнішнім авторитетам.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Юна людина ще не навчилася використовувати затребувану нею свободу для творчості, самовдосконалення, саморелізації, але прагне визволитися від будь-якого тиску, обмеження своїх ініціатив.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043947"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lastRenderedPageBreak/>
        <w:t>1.3Характеристика причин появи дітей «групи ризику»</w:t>
      </w:r>
      <w:r w:rsidR="00043947">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Поведінка, яка відхиляється від норми має складну природу, обумовлену найрізноманітнішими факторами, які являються в складних взаємодій та взаємовпливах.</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кінці XIX - початку XX ст. вченими було проведено безліч досліджень, з метою встановити причини відхилення поведінки дітей та підлітків від норми.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результаті з'явилися різні теорії.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Які можна умовно поділити на дві групи: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-Біологічні причини;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-Психологічні причини [1, с. 14].</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Так, на</w:t>
      </w:r>
      <w:r w:rsidR="00043947">
        <w:rPr>
          <w:rFonts w:ascii="Times New Roman" w:hAnsi="Times New Roman" w:cs="Times New Roman"/>
          <w:sz w:val="32"/>
          <w:szCs w:val="32"/>
          <w:lang w:val="uk-UA"/>
        </w:rPr>
        <w:t xml:space="preserve">ведемо </w:t>
      </w:r>
      <w:r w:rsidRPr="00ED4E25">
        <w:rPr>
          <w:rFonts w:ascii="Times New Roman" w:hAnsi="Times New Roman" w:cs="Times New Roman"/>
          <w:sz w:val="32"/>
          <w:szCs w:val="32"/>
        </w:rPr>
        <w:t xml:space="preserve">приклад, автори біологічних теорій: італійський лікар Цезарі Ломброзо або американець Вільям Шелдон вважали, що існує безпосередній зв'язок між злочинною поведінкою і біологічними особливостями людини.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Навіть конституція тіла людини визначає риси характеру. О.В. Тимченко виділяє три типи людської фігури: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Ендоморф - людина помірної повноти з м'яким і округлим тілом - такій людині властиві товариськість, уміння лагодити з людьми.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Мезоморф - тіло людини відрізняється силою і стрункістю - характерна схильність до занепокоєння, активність і не значна чутливість.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Ектоморф - відрізняється тонкістю і крихкістю тіла - схильна до самоаналізу, наділена підвищеною чутливістю і нервозністю.</w:t>
      </w:r>
    </w:p>
    <w:p w:rsidR="00ED4E25" w:rsidRPr="00ED4E25" w:rsidRDefault="00043947" w:rsidP="00ED4E25">
      <w:pPr>
        <w:rPr>
          <w:rFonts w:ascii="Times New Roman" w:hAnsi="Times New Roman" w:cs="Times New Roman"/>
          <w:sz w:val="32"/>
          <w:szCs w:val="32"/>
        </w:rPr>
      </w:pPr>
      <w:proofErr w:type="gramStart"/>
      <w:r>
        <w:rPr>
          <w:rFonts w:ascii="Times New Roman" w:hAnsi="Times New Roman" w:cs="Times New Roman"/>
          <w:sz w:val="32"/>
          <w:szCs w:val="32"/>
        </w:rPr>
        <w:t xml:space="preserve">На </w:t>
      </w:r>
      <w:r w:rsidR="00ED4E25" w:rsidRPr="00ED4E25">
        <w:rPr>
          <w:rFonts w:ascii="Times New Roman" w:hAnsi="Times New Roman" w:cs="Times New Roman"/>
          <w:sz w:val="32"/>
          <w:szCs w:val="32"/>
        </w:rPr>
        <w:t xml:space="preserve"> думку</w:t>
      </w:r>
      <w:proofErr w:type="gramEnd"/>
      <w:r>
        <w:rPr>
          <w:rFonts w:ascii="Times New Roman" w:hAnsi="Times New Roman" w:cs="Times New Roman"/>
          <w:sz w:val="32"/>
          <w:szCs w:val="32"/>
          <w:lang w:val="uk-UA"/>
        </w:rPr>
        <w:t xml:space="preserve"> автора </w:t>
      </w:r>
      <w:r w:rsidR="00ED4E25" w:rsidRPr="00ED4E25">
        <w:rPr>
          <w:rFonts w:ascii="Times New Roman" w:hAnsi="Times New Roman" w:cs="Times New Roman"/>
          <w:sz w:val="32"/>
          <w:szCs w:val="32"/>
        </w:rPr>
        <w:t>, найбільш схильні до відхилень у поведінці мезоформи [27, с. 207-208].</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Хоча подібні біологічні теорії були популярні </w:t>
      </w:r>
      <w:proofErr w:type="gramStart"/>
      <w:r w:rsidRPr="00ED4E25">
        <w:rPr>
          <w:rFonts w:ascii="Times New Roman" w:hAnsi="Times New Roman" w:cs="Times New Roman"/>
          <w:sz w:val="32"/>
          <w:szCs w:val="32"/>
        </w:rPr>
        <w:t>на початку</w:t>
      </w:r>
      <w:proofErr w:type="gramEnd"/>
      <w:r w:rsidRPr="00ED4E25">
        <w:rPr>
          <w:rFonts w:ascii="Times New Roman" w:hAnsi="Times New Roman" w:cs="Times New Roman"/>
          <w:sz w:val="32"/>
          <w:szCs w:val="32"/>
        </w:rPr>
        <w:t xml:space="preserve"> 20 століття, інші концепції їх поступово витісняли.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Прихильники психологічного трактування пов'язували девіантну і делінквентну поведінку з психологічними рисами (нестійкістю психіки, порушенням</w:t>
      </w:r>
      <w:r w:rsidR="00043947">
        <w:rPr>
          <w:rFonts w:ascii="Times New Roman" w:hAnsi="Times New Roman" w:cs="Times New Roman"/>
          <w:sz w:val="32"/>
          <w:szCs w:val="32"/>
        </w:rPr>
        <w:t xml:space="preserve"> психологічного рівноваги тощо</w:t>
      </w:r>
      <w:r w:rsidRPr="00ED4E25">
        <w:rPr>
          <w:rFonts w:ascii="Times New Roman" w:hAnsi="Times New Roman" w:cs="Times New Roman"/>
          <w:sz w:val="32"/>
          <w:szCs w:val="32"/>
        </w:rPr>
        <w:t xml:space="preserve">.).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Були отримані дані про те, що деякі розумові розлади, особливо шизофренія, можуть бути зумовлені генетичною схильністю. Крім цього, деякі біологічні особливості можуть впливати на психіку особистості [1, с. 23].</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До середини ХХ століття почали з'являтися теорії, що давали соціологічне пояснення девіантній поведінці дітей. </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Вперше соціологічну теорію розробив Е. Дюркгейм. Він увів поняття «аномія», тобто дезорганізація суспільства, відсутність цінностей, порушення порядку у стосунках між людьми.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Згодом соціологічну теорію розвивали Р. Мертон,</w:t>
      </w:r>
    </w:p>
    <w:p w:rsidR="00043947"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Р. Лінтон, У. Міллер, Г. </w:t>
      </w:r>
      <w:r w:rsidR="00043947" w:rsidRPr="00ED4E25">
        <w:rPr>
          <w:rFonts w:ascii="Times New Roman" w:hAnsi="Times New Roman" w:cs="Times New Roman"/>
          <w:sz w:val="32"/>
          <w:szCs w:val="32"/>
        </w:rPr>
        <w:t>Беккер.</w:t>
      </w:r>
      <w:r w:rsidRPr="00ED4E25">
        <w:rPr>
          <w:rFonts w:ascii="Times New Roman" w:hAnsi="Times New Roman" w:cs="Times New Roman"/>
          <w:sz w:val="32"/>
          <w:szCs w:val="32"/>
        </w:rPr>
        <w:t xml:space="preserve">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 даний час ця теорія є найбільш популярною, щодо пояснення причин девіантної та делінквентної поведінки дітей.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Нині вчені виділяють різні групи факторів, що дозволяють віднести дітей та підлітків до категорії «групи ризику». На думку</w:t>
      </w:r>
      <w:r w:rsidR="00043947">
        <w:rPr>
          <w:rFonts w:ascii="Times New Roman" w:hAnsi="Times New Roman" w:cs="Times New Roman"/>
          <w:sz w:val="32"/>
          <w:szCs w:val="32"/>
          <w:lang w:val="uk-UA"/>
        </w:rPr>
        <w:t xml:space="preserve"> автора </w:t>
      </w:r>
      <w:r w:rsidR="00043947" w:rsidRPr="00ED4E25">
        <w:rPr>
          <w:rFonts w:ascii="Times New Roman" w:hAnsi="Times New Roman" w:cs="Times New Roman"/>
          <w:sz w:val="32"/>
          <w:szCs w:val="32"/>
        </w:rPr>
        <w:t>П.Д.</w:t>
      </w:r>
      <w:r w:rsidRPr="00ED4E25">
        <w:rPr>
          <w:rFonts w:ascii="Times New Roman" w:hAnsi="Times New Roman" w:cs="Times New Roman"/>
          <w:sz w:val="32"/>
          <w:szCs w:val="32"/>
        </w:rPr>
        <w:t xml:space="preserve"> Павленок, можна назвати три основні групи факторів ризику, які створюють ймовірну небезпеку для дитини: психофізичні, соціальні та педагогічні [20, с. 57].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Овчарова Р.В. також виділяє чотири групи факторів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-медико-біологічні (група здоров'я, спадкові причини, порушення в психофізичному і фізичному розвитку, умови народження дитини, захворювання</w:t>
      </w:r>
      <w:r w:rsidR="00043947">
        <w:rPr>
          <w:rFonts w:ascii="Times New Roman" w:hAnsi="Times New Roman" w:cs="Times New Roman"/>
          <w:sz w:val="32"/>
          <w:szCs w:val="32"/>
        </w:rPr>
        <w:t xml:space="preserve"> матері й її спосіб життя тощо</w:t>
      </w:r>
      <w:r w:rsidRPr="00ED4E25">
        <w:rPr>
          <w:rFonts w:ascii="Times New Roman" w:hAnsi="Times New Roman" w:cs="Times New Roman"/>
          <w:sz w:val="32"/>
          <w:szCs w:val="32"/>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-соціально-економічні (багатодітні та неповні сім'ї, неповнолітні батьки, безробітні сім'ї; непристосованість до життя в суспільстві: втеча, бродяжництво, неробство, злодійство, шахрайство, бійки, вбивства, спроби суїциду, агресивна поведінка, вживання сп</w:t>
      </w:r>
      <w:r w:rsidR="00043947">
        <w:rPr>
          <w:rFonts w:ascii="Times New Roman" w:hAnsi="Times New Roman" w:cs="Times New Roman"/>
          <w:sz w:val="32"/>
          <w:szCs w:val="32"/>
        </w:rPr>
        <w:t>иртних напоїв, наркотиків тощо</w:t>
      </w:r>
      <w:r w:rsidRPr="00ED4E25">
        <w:rPr>
          <w:rFonts w:ascii="Times New Roman" w:hAnsi="Times New Roman" w:cs="Times New Roman"/>
          <w:sz w:val="32"/>
          <w:szCs w:val="32"/>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-психологічні (відчуження від соціального середовища, порушення спілкування з навколишніми, неуспіх у діяльності тощо);</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-педагогічні (невідповідність змісту програм освітнього закладу і умови навчання дітей їх психофізіологічним особливостям, темпу навчання, відсутність інтересу до навчання тощо) [17, с. 243].</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Слід підкреслити, що такі дослідниці, як</w:t>
      </w:r>
      <w:r w:rsidR="008B5A21">
        <w:rPr>
          <w:rFonts w:ascii="Times New Roman" w:hAnsi="Times New Roman" w:cs="Times New Roman"/>
          <w:sz w:val="32"/>
          <w:szCs w:val="32"/>
          <w:lang w:val="uk-UA"/>
        </w:rPr>
        <w:t xml:space="preserve"> зазначає автор</w:t>
      </w:r>
      <w:r w:rsidRPr="00ED4E25">
        <w:rPr>
          <w:rFonts w:ascii="Times New Roman" w:hAnsi="Times New Roman" w:cs="Times New Roman"/>
          <w:sz w:val="32"/>
          <w:szCs w:val="32"/>
        </w:rPr>
        <w:t xml:space="preserve"> Н.Ю. Максимова та</w:t>
      </w:r>
    </w:p>
    <w:p w:rsidR="00ED4E25" w:rsidRPr="00ED4E25" w:rsidRDefault="008B5A21" w:rsidP="00ED4E25">
      <w:pPr>
        <w:rPr>
          <w:rFonts w:ascii="Times New Roman" w:hAnsi="Times New Roman" w:cs="Times New Roman"/>
          <w:sz w:val="32"/>
          <w:szCs w:val="32"/>
        </w:rPr>
      </w:pPr>
      <w:r>
        <w:rPr>
          <w:rFonts w:ascii="Times New Roman" w:hAnsi="Times New Roman" w:cs="Times New Roman"/>
          <w:sz w:val="32"/>
          <w:szCs w:val="32"/>
          <w:lang w:val="uk-UA"/>
        </w:rPr>
        <w:t xml:space="preserve">Автор </w:t>
      </w:r>
      <w:r>
        <w:rPr>
          <w:rFonts w:ascii="Times New Roman" w:hAnsi="Times New Roman" w:cs="Times New Roman"/>
          <w:sz w:val="32"/>
          <w:szCs w:val="32"/>
        </w:rPr>
        <w:t xml:space="preserve">С.В. Тостоухова- </w:t>
      </w:r>
      <w:r w:rsidR="00ED4E25" w:rsidRPr="00ED4E25">
        <w:rPr>
          <w:rFonts w:ascii="Times New Roman" w:hAnsi="Times New Roman" w:cs="Times New Roman"/>
          <w:sz w:val="32"/>
          <w:szCs w:val="32"/>
        </w:rPr>
        <w:t xml:space="preserve"> усвідомлювали, що основні причини появи «важких дітей» - це не тільки несприятливі умови життя і вади виховання, а й власне державний устрій, який провокує подібні явища, коли значна частина населення знаходиться за межею бідності і як показують реальні дані досліджень, багато дітей, втомившись від домашніх скандалів добровільно ідуть з життя, частина дітей, що регулярно піддається в родинах насильству, не витримує і тікають з дому [15, с. 153].</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Насправді, на думку сучасних соціологів, психологів і педагогів, ніяких спеціальних причин виникнення у дітей асоціальної поведінки шукати не потрібно, їх немає.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Вони в нашому щоденному житті, в прикладах поведінки дорослих. Причини незадоволеності дитячою поведінкою дорослі повинні шукати в собі, у своїх вчинках, які подаються як зразки поведінки. Діти копіювали, і завжди будуть копіювати дорослих.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Так вони входять у життя і розвиваються, переймаючи все без розбору.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Відрізнити погане від доброго вони ще не вміють.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Сучасне життя рясніє асоціальною, тобто те, що не узгоджуються з вимогами суспільства і моральними нормами, поведінкою дорослих.</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Причин, за якими дитина робиться важкою, а потім асоціальною, достатньо. Наприклад,</w:t>
      </w:r>
      <w:r w:rsidR="008B5A21">
        <w:rPr>
          <w:rFonts w:ascii="Times New Roman" w:hAnsi="Times New Roman" w:cs="Times New Roman"/>
          <w:sz w:val="32"/>
          <w:szCs w:val="32"/>
          <w:lang w:val="uk-UA"/>
        </w:rPr>
        <w:t xml:space="preserve"> автор</w:t>
      </w:r>
      <w:r w:rsidRPr="00ED4E25">
        <w:rPr>
          <w:rFonts w:ascii="Times New Roman" w:hAnsi="Times New Roman" w:cs="Times New Roman"/>
          <w:sz w:val="32"/>
          <w:szCs w:val="32"/>
        </w:rPr>
        <w:t xml:space="preserve"> В.Г. Сенько виділяв наступні причини: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-збільшена напруженість життя, підвищена тривожність більшості людей: багато хто схильний до перегляду норм поведінки, їх спрощення, поведінка більшості стає все менш цивілізованою;</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-шкільна напруженість, що виражається в збільшенні обсягів та інтенсивності занять, підвищення темпів;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-великий тиск на незміцнілі уми і нерви школярів викликає невідповідність між тим, що дитина бачить у реальному житті, і тим, чому його вчать, що від нього вимагають у школі;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-широкий спектр можливих недоліків морального виховання - від нерозуміння моральних норм до небажання з ними рахуватися;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-інтелектуальна нерозвиненість, душевна черствість, емоційна глухота значної частини дітей;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-несприятлива спадковість;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-дефекти самооцінки, завищення її, небажання визнавати об'єктивні оцінки і з ними рахуватися;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-нестійкість нервових процесів в умовах, сприятливих для виникнення відхилень;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-відсутність вольової саморегуляції (імпульсивність, розгальмування, нестриманість);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-асоціальна поведінка батьків (пияцтво, бійки, наркоманія, злочинний спосіб життя тощо);</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-повна байдужість до дитини або, навпаки, надмірний контроль з боку дорослих;</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-підбурювання дорослих, втягування малолітніх у групи асоціальної поведінки;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-уповільнені темпи розумового, соціального та морального розвитку [24, с. 143].</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Дослідниці Н.В. Перешиїна та М.Н. Заостровцева виділяють наступні причини девіантної поведінки: соціальні, психологічні та субєктивні.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Серед соціальних причин можна назвати зниження уваги суспільства до проблем виховання дітей і підлітків, яке призвело до несприятливих соціальних наслідків, серед яких основні: зростання підліткової наркоманії, раннє материнство та позашлюбні діти, </w:t>
      </w:r>
      <w:r w:rsidRPr="00ED4E25">
        <w:rPr>
          <w:rFonts w:ascii="Times New Roman" w:hAnsi="Times New Roman" w:cs="Times New Roman"/>
          <w:sz w:val="32"/>
          <w:szCs w:val="32"/>
        </w:rPr>
        <w:lastRenderedPageBreak/>
        <w:t xml:space="preserve">криміналізація та злочинність неповнолітніх, насильство над дітьми в сімї, соціальне сирітство.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Статистика дає невтішну інформацію про прогресуюче зростання дітей, які включені в ці асоціальні процеси [22, с. 18].</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Психологічні причини включають відчуття невпевненості в собі, фізичні та розумові недоліки підлітка, його власний ритм, мотивацію, успіхи й поразки, ступінь стабільності сімейних взаємин.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Часто шкільні невдачі - це ознака глибокого душевного розладу самого підлітка, залежного від його стосунків з батьками.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Відчуття впевненості, яке він одержує в сімї, ймовірно, - одна з кращих гарантій шкільних успіхів [22, с. 18].</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Педагогічні причини відзначав</w:t>
      </w:r>
      <w:r w:rsidR="008B5A21">
        <w:rPr>
          <w:rFonts w:ascii="Times New Roman" w:hAnsi="Times New Roman" w:cs="Times New Roman"/>
          <w:sz w:val="32"/>
          <w:szCs w:val="32"/>
          <w:lang w:val="uk-UA"/>
        </w:rPr>
        <w:t xml:space="preserve"> автор</w:t>
      </w:r>
      <w:r w:rsidRPr="00ED4E25">
        <w:rPr>
          <w:rFonts w:ascii="Times New Roman" w:hAnsi="Times New Roman" w:cs="Times New Roman"/>
          <w:sz w:val="32"/>
          <w:szCs w:val="32"/>
        </w:rPr>
        <w:t xml:space="preserve"> А. Макаренко.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Він </w:t>
      </w:r>
      <w:r w:rsidR="008B5A21">
        <w:rPr>
          <w:rFonts w:ascii="Times New Roman" w:hAnsi="Times New Roman" w:cs="Times New Roman"/>
          <w:sz w:val="32"/>
          <w:szCs w:val="32"/>
          <w:lang w:val="uk-UA"/>
        </w:rPr>
        <w:t xml:space="preserve">у своїх працях </w:t>
      </w:r>
      <w:r w:rsidRPr="00ED4E25">
        <w:rPr>
          <w:rFonts w:ascii="Times New Roman" w:hAnsi="Times New Roman" w:cs="Times New Roman"/>
          <w:sz w:val="32"/>
          <w:szCs w:val="32"/>
        </w:rPr>
        <w:t>наголошував на тому, що головними завданнями педагога, вихователя є організація дитячого колективу, розвиток дитячих органів самоврядування, створення найближчих і дальніх перспектив колективного розвитку, мажорного тону в колективі, тобто забезпечення психологічного комфорту всім дітям і особливо важковиховуваним, оскільки несприятливий клімат у шкільному колективі може бути однією з причин появи девіантної поведінки.</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Причиною несприятливого клімату може бути авторитарний педагогічний стиль.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 авторитарного вчителя вихованці часто відчувають психологічний дискомфорт і незадоволення, вони вимушені шукати товаришів на стороні, щоб реалізувати потребу в спілкуванні та самоутвердженні. Авторитарний педагогічний стиль призводить до деформації структури формальних і неформальних взаємин, у результаті утруднює процес формування колективу, він утрачає свої виховні можливості [22, с. 19].</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Щось подібне відбувається і в класах зі стосунками потурання вчителя, де органи самоврядування фактично усуваються від виконання своїх обовязків щодо обєднання колективу.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xml:space="preserve">Без правильного педагогічного керівництва закони колективного життя в класі можуть підмінятися жорстокими законами групового конформізму, спрямованого на придушення окремої особистості, а це, у свою чергу, є ще однією причиною девіацій.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Взаємодія та взаємовплив між учителем та учнем може бути різною мірою цілеспрямованими (свідомими) і стихійними (несвідомими). У першому випадку педагог ставить перед собою завдання змінити що-небудь у поведінці, мотивах, усунути або посилити прояв окремих сторін особистості.</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Одночасно відбувається й несвідомий вплив педагога на школяра, у результаті якого виникає наслідування, копіювання, емоційне «зараження», співпереживання.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Діти копіюють поведінку, звички й манери вчителя, а також його реакції негативного характеру.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До афектних проявів взаємодії можна віднести аутизм - занурення учня у світ власних переживань, замкнутість,</w:t>
      </w:r>
      <w:r w:rsidR="008B5A21">
        <w:rPr>
          <w:rFonts w:ascii="Times New Roman" w:hAnsi="Times New Roman" w:cs="Times New Roman"/>
          <w:sz w:val="32"/>
          <w:szCs w:val="32"/>
          <w:lang w:val="uk-UA"/>
        </w:rPr>
        <w:t xml:space="preserve"> </w:t>
      </w:r>
      <w:r w:rsidRPr="00ED4E25">
        <w:rPr>
          <w:rFonts w:ascii="Times New Roman" w:hAnsi="Times New Roman" w:cs="Times New Roman"/>
          <w:sz w:val="32"/>
          <w:szCs w:val="32"/>
        </w:rPr>
        <w:t xml:space="preserve">пасивність.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Порушуються соціальна та психологічна адаптація, взаємини з людьми, зявляються нервозність та агресивність.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Такий учень більше схильний до девіантних вчинків. </w:t>
      </w:r>
    </w:p>
    <w:p w:rsidR="008B5A21"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Вихід з такого становища дитина іноді намагається знайти в суїциді. За даними спеціального </w:t>
      </w:r>
      <w:r w:rsidR="008B5A21">
        <w:rPr>
          <w:rFonts w:ascii="Times New Roman" w:hAnsi="Times New Roman" w:cs="Times New Roman"/>
          <w:sz w:val="32"/>
          <w:szCs w:val="32"/>
        </w:rPr>
        <w:t>дослідження, до 97</w:t>
      </w:r>
      <w:r w:rsidRPr="00ED4E25">
        <w:rPr>
          <w:rFonts w:ascii="Times New Roman" w:hAnsi="Times New Roman" w:cs="Times New Roman"/>
          <w:sz w:val="32"/>
          <w:szCs w:val="32"/>
        </w:rPr>
        <w:t xml:space="preserve">% самогубств у підлітків прямо або побічно повязані зі </w:t>
      </w:r>
      <w:r w:rsidR="00B26AC4" w:rsidRPr="00ED4E25">
        <w:rPr>
          <w:rFonts w:ascii="Times New Roman" w:hAnsi="Times New Roman" w:cs="Times New Roman"/>
          <w:sz w:val="32"/>
          <w:szCs w:val="32"/>
        </w:rPr>
        <w:t>стосунками,</w:t>
      </w:r>
      <w:r w:rsidRPr="00ED4E25">
        <w:rPr>
          <w:rFonts w:ascii="Times New Roman" w:hAnsi="Times New Roman" w:cs="Times New Roman"/>
          <w:sz w:val="32"/>
          <w:szCs w:val="32"/>
        </w:rPr>
        <w:t xml:space="preserve"> що несприятливо склалися в школі з учителями (класом) або в сімї. Іншим афектним проявом є фобії (навязливі страхи). </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Страх виникає у школяра в ситуаціях майбутньої зустрічі з учителем, який недоброзичливо, грубо ставиться до нього.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Учень постійно чекає неблагополуччя, відчуває напругу, хвилювання, безсоння, </w:t>
      </w:r>
      <w:r w:rsidR="00B26AC4" w:rsidRPr="00ED4E25">
        <w:rPr>
          <w:rFonts w:ascii="Times New Roman" w:hAnsi="Times New Roman" w:cs="Times New Roman"/>
          <w:sz w:val="32"/>
          <w:szCs w:val="32"/>
        </w:rPr>
        <w:t>страх [</w:t>
      </w:r>
      <w:r w:rsidRPr="00ED4E25">
        <w:rPr>
          <w:rFonts w:ascii="Times New Roman" w:hAnsi="Times New Roman" w:cs="Times New Roman"/>
          <w:sz w:val="32"/>
          <w:szCs w:val="32"/>
        </w:rPr>
        <w:t>22, с. 19-20].</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Впливає на дітей і соціальне середовище. </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Прагнення соціального визнання </w:t>
      </w:r>
      <w:r w:rsidR="00B26AC4">
        <w:rPr>
          <w:rFonts w:ascii="Times New Roman" w:hAnsi="Times New Roman" w:cs="Times New Roman"/>
          <w:sz w:val="32"/>
          <w:szCs w:val="32"/>
        </w:rPr>
        <w:t>–</w:t>
      </w:r>
      <w:r w:rsidRPr="00ED4E25">
        <w:rPr>
          <w:rFonts w:ascii="Times New Roman" w:hAnsi="Times New Roman" w:cs="Times New Roman"/>
          <w:sz w:val="32"/>
          <w:szCs w:val="32"/>
        </w:rPr>
        <w:t xml:space="preserve"> </w:t>
      </w:r>
      <w:r w:rsidR="00B26AC4">
        <w:rPr>
          <w:rFonts w:ascii="Times New Roman" w:hAnsi="Times New Roman" w:cs="Times New Roman"/>
          <w:sz w:val="32"/>
          <w:szCs w:val="32"/>
          <w:lang w:val="uk-UA"/>
        </w:rPr>
        <w:t xml:space="preserve">це </w:t>
      </w:r>
      <w:r w:rsidRPr="00ED4E25">
        <w:rPr>
          <w:rFonts w:ascii="Times New Roman" w:hAnsi="Times New Roman" w:cs="Times New Roman"/>
          <w:sz w:val="32"/>
          <w:szCs w:val="32"/>
        </w:rPr>
        <w:t xml:space="preserve">важлива потреба підліткового віку.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Підліток може явно не відчувати впливу соціального середовища, будучи в той же час джерелом або мішенню конфліктів, що може викликати девіантні відхилення.</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Соціальне середовище та особистість підлітка знаходяться у двосторонній взаємодії. </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Причому такий вплив буває як позитивним (соціальна творчість), так і негативним (соціальна патологія).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Соціальне середовище диктує особистості підлітка свій набір норм існування, підліток же прагне слідувати (або не слідувати) цим нормам і правилам.</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думку</w:t>
      </w:r>
      <w:r w:rsidR="00B26AC4">
        <w:rPr>
          <w:rFonts w:ascii="Times New Roman" w:hAnsi="Times New Roman" w:cs="Times New Roman"/>
          <w:sz w:val="32"/>
          <w:szCs w:val="32"/>
          <w:lang w:val="uk-UA"/>
        </w:rPr>
        <w:t xml:space="preserve"> авторів</w:t>
      </w:r>
      <w:r w:rsidRPr="00ED4E25">
        <w:rPr>
          <w:rFonts w:ascii="Times New Roman" w:hAnsi="Times New Roman" w:cs="Times New Roman"/>
          <w:sz w:val="32"/>
          <w:szCs w:val="32"/>
        </w:rPr>
        <w:t xml:space="preserve"> Н.В. Перешиїної та М.Н. Заостровцевої, на людину діє більше 200 чинників, що викликають соціально негативні наслідки.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Насправді їх ще більше, оскільки багато так званих позитивних чинників можуть сприяти розвитку соціально негативних форм девіантної поведінки (наприклад, позитивний індивідуалізм може за наявності певних обставин обер</w:t>
      </w:r>
      <w:r w:rsidR="00B26AC4">
        <w:rPr>
          <w:rFonts w:ascii="Times New Roman" w:hAnsi="Times New Roman" w:cs="Times New Roman"/>
          <w:sz w:val="32"/>
          <w:szCs w:val="32"/>
        </w:rPr>
        <w:t>нутися соціальним егоїзмом т</w:t>
      </w:r>
      <w:r w:rsidR="00B26AC4">
        <w:rPr>
          <w:rFonts w:ascii="Times New Roman" w:hAnsi="Times New Roman" w:cs="Times New Roman"/>
          <w:sz w:val="32"/>
          <w:szCs w:val="32"/>
          <w:lang w:val="uk-UA"/>
        </w:rPr>
        <w:t>ощо</w:t>
      </w:r>
      <w:proofErr w:type="gramStart"/>
      <w:r w:rsidRPr="00ED4E25">
        <w:rPr>
          <w:rFonts w:ascii="Times New Roman" w:hAnsi="Times New Roman" w:cs="Times New Roman"/>
          <w:sz w:val="32"/>
          <w:szCs w:val="32"/>
        </w:rPr>
        <w:t>.)[</w:t>
      </w:r>
      <w:proofErr w:type="gramEnd"/>
      <w:r w:rsidRPr="00ED4E25">
        <w:rPr>
          <w:rFonts w:ascii="Times New Roman" w:hAnsi="Times New Roman" w:cs="Times New Roman"/>
          <w:sz w:val="32"/>
          <w:szCs w:val="32"/>
        </w:rPr>
        <w:t>22, с. 20].</w:t>
      </w:r>
    </w:p>
    <w:p w:rsidR="00B26AC4"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Субєктивні причини девіантної поведінки полягають у тому, що кожний віковий етап розвитку дитини не зводиться до чисто кількісно вимірюваних змін у свідомості та поведінці підлітків, а приводить до якісних змін у психіці.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Тому підлітки часом краще розуміють один одного, ніж їх дорослі вихователі.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Діти далеко не завжди схожі на своїх батьків. </w:t>
      </w:r>
      <w:r w:rsidR="00B26AC4">
        <w:rPr>
          <w:rFonts w:ascii="Times New Roman" w:hAnsi="Times New Roman" w:cs="Times New Roman"/>
          <w:sz w:val="32"/>
          <w:szCs w:val="32"/>
          <w:lang w:val="uk-UA"/>
        </w:rPr>
        <w:t xml:space="preserve">Слід </w:t>
      </w:r>
      <w:r w:rsidR="00322AE8">
        <w:rPr>
          <w:rFonts w:ascii="Times New Roman" w:hAnsi="Times New Roman" w:cs="Times New Roman"/>
          <w:sz w:val="32"/>
          <w:szCs w:val="32"/>
        </w:rPr>
        <w:t>р</w:t>
      </w:r>
      <w:r w:rsidRPr="00ED4E25">
        <w:rPr>
          <w:rFonts w:ascii="Times New Roman" w:hAnsi="Times New Roman" w:cs="Times New Roman"/>
          <w:sz w:val="32"/>
          <w:szCs w:val="32"/>
        </w:rPr>
        <w:t>озвязати проблему допомагає читання психологічної та педагогічної літератури й постійний нагляд за підлітком, інакше виникають труднощі в спілкуванні з ним.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Висновки до першого розділу</w:t>
      </w:r>
    </w:p>
    <w:p w:rsidR="00ED4E25" w:rsidRPr="00ED4E25" w:rsidRDefault="00322AE8" w:rsidP="00ED4E25">
      <w:pPr>
        <w:rPr>
          <w:rFonts w:ascii="Times New Roman" w:hAnsi="Times New Roman" w:cs="Times New Roman"/>
          <w:sz w:val="32"/>
          <w:szCs w:val="32"/>
        </w:rPr>
      </w:pPr>
      <w:r>
        <w:rPr>
          <w:rFonts w:ascii="Times New Roman" w:hAnsi="Times New Roman" w:cs="Times New Roman"/>
          <w:sz w:val="32"/>
          <w:szCs w:val="32"/>
          <w:lang w:val="uk-UA"/>
        </w:rPr>
        <w:t xml:space="preserve">Слід підкреслити </w:t>
      </w:r>
      <w:r>
        <w:rPr>
          <w:rFonts w:ascii="Times New Roman" w:hAnsi="Times New Roman" w:cs="Times New Roman"/>
          <w:sz w:val="32"/>
          <w:szCs w:val="32"/>
        </w:rPr>
        <w:t>все вище зазначене, що</w:t>
      </w:r>
      <w:r w:rsidR="00ED4E25" w:rsidRPr="00ED4E25">
        <w:rPr>
          <w:rFonts w:ascii="Times New Roman" w:hAnsi="Times New Roman" w:cs="Times New Roman"/>
          <w:sz w:val="32"/>
          <w:szCs w:val="32"/>
        </w:rPr>
        <w:t xml:space="preserve"> теоретичних джерел з проблеми діти «групи ризику» дало змогу сформулювати такі висновки.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Проблему групи ризику та девіантної поведінки розглядали</w:t>
      </w:r>
      <w:r w:rsidR="00322AE8">
        <w:rPr>
          <w:rFonts w:ascii="Times New Roman" w:hAnsi="Times New Roman" w:cs="Times New Roman"/>
          <w:sz w:val="32"/>
          <w:szCs w:val="32"/>
          <w:lang w:val="uk-UA"/>
        </w:rPr>
        <w:t xml:space="preserve"> автори</w:t>
      </w:r>
      <w:r w:rsidRPr="00ED4E25">
        <w:rPr>
          <w:rFonts w:ascii="Times New Roman" w:hAnsi="Times New Roman" w:cs="Times New Roman"/>
          <w:sz w:val="32"/>
          <w:szCs w:val="32"/>
        </w:rPr>
        <w:t xml:space="preserve"> П.Д. Павленок, Л.Я. </w:t>
      </w:r>
      <w:r w:rsidR="00322AE8" w:rsidRPr="00ED4E25">
        <w:rPr>
          <w:rFonts w:ascii="Times New Roman" w:hAnsi="Times New Roman" w:cs="Times New Roman"/>
          <w:sz w:val="32"/>
          <w:szCs w:val="32"/>
        </w:rPr>
        <w:t>Оліференко,</w:t>
      </w:r>
      <w:r w:rsidRPr="00ED4E25">
        <w:rPr>
          <w:rFonts w:ascii="Times New Roman" w:hAnsi="Times New Roman" w:cs="Times New Roman"/>
          <w:sz w:val="32"/>
          <w:szCs w:val="32"/>
        </w:rPr>
        <w:t xml:space="preserve"> Н.А. Литвинова, О.В. Тимченко, Н.В. </w:t>
      </w:r>
      <w:proofErr w:type="gramStart"/>
      <w:r w:rsidRPr="00ED4E25">
        <w:rPr>
          <w:rFonts w:ascii="Times New Roman" w:hAnsi="Times New Roman" w:cs="Times New Roman"/>
          <w:sz w:val="32"/>
          <w:szCs w:val="32"/>
        </w:rPr>
        <w:t>Стельмах ,</w:t>
      </w:r>
      <w:proofErr w:type="gramEnd"/>
      <w:r w:rsidRPr="00ED4E25">
        <w:rPr>
          <w:rFonts w:ascii="Times New Roman" w:hAnsi="Times New Roman" w:cs="Times New Roman"/>
          <w:sz w:val="32"/>
          <w:szCs w:val="32"/>
        </w:rPr>
        <w:t xml:space="preserve"> Г.Д. Золотова, М.А.Галагузова, Н.В.Дивицина, Н. Зобенько, А.Й. Капська,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Н.Ю. Максимова, </w:t>
      </w:r>
      <w:r w:rsidR="00322AE8">
        <w:rPr>
          <w:rFonts w:ascii="Times New Roman" w:hAnsi="Times New Roman" w:cs="Times New Roman"/>
          <w:sz w:val="32"/>
          <w:szCs w:val="32"/>
        </w:rPr>
        <w:t>В.Г. Сенько, Г.Н. Штинова та інш</w:t>
      </w:r>
      <w:r w:rsidR="00322AE8">
        <w:rPr>
          <w:rFonts w:ascii="Times New Roman" w:hAnsi="Times New Roman" w:cs="Times New Roman"/>
          <w:sz w:val="32"/>
          <w:szCs w:val="32"/>
          <w:lang w:val="uk-UA"/>
        </w:rPr>
        <w:t>і</w:t>
      </w:r>
      <w:r w:rsidRPr="00ED4E25">
        <w:rPr>
          <w:rFonts w:ascii="Times New Roman" w:hAnsi="Times New Roman" w:cs="Times New Roman"/>
          <w:sz w:val="32"/>
          <w:szCs w:val="32"/>
        </w:rPr>
        <w:t>.; причини появи дітей «групи ризику» досліджували Р.В. Овчарова, В.М.Бехтерєв, П.Ф. Каптерєв, В.Г. Сенько, Н.В. Пере</w:t>
      </w:r>
      <w:r w:rsidR="00322AE8">
        <w:rPr>
          <w:rFonts w:ascii="Times New Roman" w:hAnsi="Times New Roman" w:cs="Times New Roman"/>
          <w:sz w:val="32"/>
          <w:szCs w:val="32"/>
        </w:rPr>
        <w:t>шиїна та М.Н. Заостровцева тощо</w:t>
      </w:r>
      <w:r w:rsidRPr="00ED4E25">
        <w:rPr>
          <w:rFonts w:ascii="Times New Roman" w:hAnsi="Times New Roman" w:cs="Times New Roman"/>
          <w:sz w:val="32"/>
          <w:szCs w:val="32"/>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контексті досліджуваної проблеми визначено та уточнено сутність понять: ризик, групи ризику, девіантність, делінквентність та адиктивна поведінка.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Отже,</w:t>
      </w:r>
      <w:r w:rsidR="00322AE8">
        <w:rPr>
          <w:rFonts w:ascii="Times New Roman" w:hAnsi="Times New Roman" w:cs="Times New Roman"/>
          <w:sz w:val="32"/>
          <w:szCs w:val="32"/>
          <w:lang w:val="uk-UA"/>
        </w:rPr>
        <w:t xml:space="preserve"> слід зазначити,що </w:t>
      </w:r>
      <w:r w:rsidRPr="00ED4E25">
        <w:rPr>
          <w:rFonts w:ascii="Times New Roman" w:hAnsi="Times New Roman" w:cs="Times New Roman"/>
          <w:sz w:val="32"/>
          <w:szCs w:val="32"/>
        </w:rPr>
        <w:t xml:space="preserve"> під терміном „діти групи ризику розуміють такі групи дітей: з обтяженою спадковістю в плані алкоголізації, наркотизації, психічних захворювань; з вираженими відхиленнями в характері, поведінці; діти, які залишилися без піклування батьків через різні обставини; педагогічно запущені діти з неблагополучних,конфліктуючих, асоціальних родин; діти з родин, що потребують соціально-економічної й соціально-психологічної допомоги й підтримки; діти з проявами соціальної й психолого-педагогічної дезаптації.</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дітей виникають значні відхилення, як в поведінці, так і в особистісному розвитку.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Їм властива одна характерна риса - порушення соціалізації в широкому розумінні цього слова.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Аналіз умов життя таких дітей та підлітків показує, що неможливо виділити одну головну причину, яка послужила фактором ризику. Фахівці найчастіше фіксують поєднання багатьох несприятливих умов, які унеможливлюють подальше проживання в сім'ях, де створюється безпосередня загроза здоров'ю дитини та її життя.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322AE8" w:rsidRDefault="00322AE8" w:rsidP="00ED4E25">
      <w:pPr>
        <w:rPr>
          <w:rFonts w:ascii="Times New Roman" w:hAnsi="Times New Roman" w:cs="Times New Roman"/>
          <w:b/>
          <w:bCs/>
          <w:sz w:val="32"/>
          <w:szCs w:val="32"/>
        </w:rPr>
      </w:pPr>
    </w:p>
    <w:p w:rsidR="00ED4E25" w:rsidRPr="00322AE8"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lastRenderedPageBreak/>
        <w:t>РОЗДІЛ 2. ОСОБЛИВОСТІ СОЦІАЛЬНО-ПЕДАГОГІЧНОЇ РОБОТИ З ДІТЬМИ «ГРУПИ РИЗИКУ»</w:t>
      </w:r>
      <w:r w:rsidR="00322AE8">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322AE8" w:rsidRDefault="00322AE8" w:rsidP="00ED4E25">
      <w:pPr>
        <w:rPr>
          <w:rFonts w:ascii="Times New Roman" w:hAnsi="Times New Roman" w:cs="Times New Roman"/>
          <w:sz w:val="32"/>
          <w:szCs w:val="32"/>
          <w:lang w:val="uk-UA"/>
        </w:rPr>
      </w:pPr>
      <w:r>
        <w:rPr>
          <w:rFonts w:ascii="Times New Roman" w:hAnsi="Times New Roman" w:cs="Times New Roman"/>
          <w:b/>
          <w:bCs/>
          <w:sz w:val="32"/>
          <w:szCs w:val="32"/>
          <w:lang w:val="uk-UA"/>
        </w:rPr>
        <w:t>2</w:t>
      </w:r>
      <w:r w:rsidR="00ED4E25" w:rsidRPr="00ED4E25">
        <w:rPr>
          <w:rFonts w:ascii="Times New Roman" w:hAnsi="Times New Roman" w:cs="Times New Roman"/>
          <w:b/>
          <w:bCs/>
          <w:sz w:val="32"/>
          <w:szCs w:val="32"/>
        </w:rPr>
        <w:t>.1 Основні види роботи соціального педагога з дітьми «групи ризику»</w:t>
      </w:r>
      <w:r>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Будь-яка проблема краще вирішується комплексно.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Саме комплексний соціально-педагогічний підхід в роботі з цією категорією дітей і повинен бути покладений в основу розробки соціально-педагогічних технологій роботи з ними.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При цьому необхідно враховувати, що соціально-педагогічна робота з дітьми групи ризику має дві основні складові: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виявлення дітей цієї категорії в дитячому середовищі та організація роботи з ними;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безпосередня індивідуальна або групова робота з ними [26, с. 33].</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Основним напрямком роботи соціального педагога з профілактики правопорушень є своєчасне виявлення учнів, схильних до правопорушень.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Перш за все оновлено бази даних дітей, що потребують підвищеної педагогічної уваги, дітей з неблагонадійних сімей, учнів, що знаходяться на внутрішкільному контролі (див. додаток Б). Оформлено інформаційні куточки з питань профілактики правопорушень, наркоманії, алкоголізму, тютюнопаління, СНІДу, ведеться ретельний контроль за відвідуванням навчальних занять учнями «групи ризику», відстежуються учні з девіантною поведінкою з початкової школи.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Важливою ланкою у профілактичній роботі соціального педагога є індивідуальна робота з учнями облікових категорій.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xml:space="preserve">З ними ведеться індивідуальна робота: оформлені індивідуальні картки учнів, діти поступово залучаються до позакласної роботи, складені психолого-педагогічні характеристики, регулярно проводяться індивідуальні бесіди.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Педагогами проводяться індивідуальні та масові профілактичні заходи.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Широко практикуються відвідування учнів вдома, бесіди з батьками, індивідуальні </w:t>
      </w:r>
      <w:r w:rsidR="00322AE8" w:rsidRPr="00ED4E25">
        <w:rPr>
          <w:rFonts w:ascii="Times New Roman" w:hAnsi="Times New Roman" w:cs="Times New Roman"/>
          <w:sz w:val="32"/>
          <w:szCs w:val="32"/>
        </w:rPr>
        <w:t>консультації,</w:t>
      </w:r>
      <w:r w:rsidRPr="00ED4E25">
        <w:rPr>
          <w:rFonts w:ascii="Times New Roman" w:hAnsi="Times New Roman" w:cs="Times New Roman"/>
          <w:sz w:val="32"/>
          <w:szCs w:val="32"/>
        </w:rPr>
        <w:t xml:space="preserve"> залучення учнів з девіантною поведінкою до спортивних секцій, гуртків.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школі проводяться учнівські конференції, тижні правових знань із залученням фахівців - правознавців, тематичні вікторини, конкурси плакатів; проблеми профілактики антисоціальних явищ виносяться на батьківські збори, на них запрошуються представники правоохоронних </w:t>
      </w:r>
      <w:r w:rsidR="00322AE8" w:rsidRPr="00ED4E25">
        <w:rPr>
          <w:rFonts w:ascii="Times New Roman" w:hAnsi="Times New Roman" w:cs="Times New Roman"/>
          <w:sz w:val="32"/>
          <w:szCs w:val="32"/>
        </w:rPr>
        <w:t>органів [</w:t>
      </w:r>
      <w:r w:rsidRPr="00ED4E25">
        <w:rPr>
          <w:rFonts w:ascii="Times New Roman" w:hAnsi="Times New Roman" w:cs="Times New Roman"/>
          <w:sz w:val="32"/>
          <w:szCs w:val="32"/>
        </w:rPr>
        <w:t>9, с. 43-44].</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Завдяки тестуванням, співбесідам вивчається особистість дитини, мікроклімату її сімї, адаптування її в середовищі.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 основі досліджень надаються рекомендації як учням, так і батькам, педагогам щодо попередження подальших конфліктних ситуацій.</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Ведеться внутрішній облік дітей та підлітків схильних до правопорушень.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Складено план заходів щодо профілактики правопорушень, дитячої бездоглядності та негативних явищ в учнівському середовищі.</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Організовано індивідуальну роботу з профілактики правопорушень серед цієї категорії учнів.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Усі дані обробляються, аналізуються й записуються у соціально- психологічну картку учня.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ній відображаються причини виникнення важковиховуваності, позитивні та негативні якості учня, особливості сімейного виховання.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На основі цієї характеристики підбирається корекційна програма, тренінгові й практичні заняття, що включають методи виховного впливу на дитину.</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Суттєве місце в системі роботи соціального педагога з такими дітьми посідає і робота з сімєю.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Вона спрямована на забезпечення членів родини педагогічними знаннями, надання методичної допомоги.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звязку з цим у школі діє лекторій для батьків, діти яких потребують особливої уваги.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Тематика цих занять стосується різноманітних питань: «Шкідливі звички та їх попередження», «Правила поведінки», «Агресивність», «Твоє здоров'я - в твоїх р</w:t>
      </w:r>
      <w:r w:rsidR="00322AE8">
        <w:rPr>
          <w:rFonts w:ascii="Times New Roman" w:hAnsi="Times New Roman" w:cs="Times New Roman"/>
          <w:sz w:val="32"/>
          <w:szCs w:val="32"/>
        </w:rPr>
        <w:t>уках», «Знай свої права».</w:t>
      </w:r>
      <w:r w:rsidRPr="00ED4E25">
        <w:rPr>
          <w:rFonts w:ascii="Times New Roman" w:hAnsi="Times New Roman" w:cs="Times New Roman"/>
          <w:sz w:val="32"/>
          <w:szCs w:val="32"/>
        </w:rPr>
        <w:t xml:space="preserve"> </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На заняття запрошуються представники центру у справах сімї дітей та молоді, представники дитячої кімнати міліції.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Вивчається соціальний стан сімей, умови родинного виховання цієї категорії дітей, їх зайнятості, потреб і проблем[26, с. 39-40].</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Ведеться контроль за дотриманням учнями норм та правил поведінки у школі та в позаурочний час.</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Щомісяця в школі відбувається засідання </w:t>
      </w:r>
      <w:r w:rsidR="00322AE8" w:rsidRPr="00ED4E25">
        <w:rPr>
          <w:rFonts w:ascii="Times New Roman" w:hAnsi="Times New Roman" w:cs="Times New Roman"/>
          <w:sz w:val="32"/>
          <w:szCs w:val="32"/>
        </w:rPr>
        <w:t>ради</w:t>
      </w:r>
      <w:r w:rsidRPr="00ED4E25">
        <w:rPr>
          <w:rFonts w:ascii="Times New Roman" w:hAnsi="Times New Roman" w:cs="Times New Roman"/>
          <w:sz w:val="32"/>
          <w:szCs w:val="32"/>
        </w:rPr>
        <w:t xml:space="preserve"> з профілактики правопорушень, де розглядаються як питання з профілактики правопорушень, так і випадки відхилення в поведінці учнів.</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Робота соціального педагога не закінчується тільки стінами школи. Соціальному педагогу необхідно тісно співпрацювати з керівником з центром соціальної служби для сім'ї, дітей та </w:t>
      </w:r>
      <w:r w:rsidR="00322AE8" w:rsidRPr="00ED4E25">
        <w:rPr>
          <w:rFonts w:ascii="Times New Roman" w:hAnsi="Times New Roman" w:cs="Times New Roman"/>
          <w:sz w:val="32"/>
          <w:szCs w:val="32"/>
        </w:rPr>
        <w:t>молоді.</w:t>
      </w:r>
      <w:r w:rsidRPr="00ED4E25">
        <w:rPr>
          <w:rFonts w:ascii="Times New Roman" w:hAnsi="Times New Roman" w:cs="Times New Roman"/>
          <w:sz w:val="32"/>
          <w:szCs w:val="32"/>
        </w:rPr>
        <w:t xml:space="preserve">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Спільно проводити виховні години, тренінги, батьківські лекторії, рейди та соціальне інспектування дітей [30, с. 232].</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Робота навчального закладу запобігає небажаній поведінці та шкідливим звичкам школярів, забезпечує теоретичну та практичну реалізацію заходів, спрямованих насамперед на вдосконалення способу життя школярів, обрання ними правильної соціальної орієнтації.</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xml:space="preserve">Робота з дитиною девіантної поведінки передбачає не лише застосування діагностичних методик, з метою </w:t>
      </w:r>
      <w:r w:rsidR="00322AE8" w:rsidRPr="00ED4E25">
        <w:rPr>
          <w:rFonts w:ascii="Times New Roman" w:hAnsi="Times New Roman" w:cs="Times New Roman"/>
          <w:sz w:val="32"/>
          <w:szCs w:val="32"/>
        </w:rPr>
        <w:t>попередження,</w:t>
      </w:r>
      <w:r w:rsidRPr="00ED4E25">
        <w:rPr>
          <w:rFonts w:ascii="Times New Roman" w:hAnsi="Times New Roman" w:cs="Times New Roman"/>
          <w:sz w:val="32"/>
          <w:szCs w:val="32"/>
        </w:rPr>
        <w:t xml:space="preserve"> а ще й засобів корекції, коли негативне явище відбилось на поведінці.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Корекція - це робота працівників психологічної служби школи з конкретними відхиленнями у поведінці учня, що спрямована передусім на зміну самого </w:t>
      </w:r>
      <w:r w:rsidR="00322AE8" w:rsidRPr="00ED4E25">
        <w:rPr>
          <w:rFonts w:ascii="Times New Roman" w:hAnsi="Times New Roman" w:cs="Times New Roman"/>
          <w:sz w:val="32"/>
          <w:szCs w:val="32"/>
        </w:rPr>
        <w:t>неповнолітнього [</w:t>
      </w:r>
      <w:r w:rsidRPr="00ED4E25">
        <w:rPr>
          <w:rFonts w:ascii="Times New Roman" w:hAnsi="Times New Roman" w:cs="Times New Roman"/>
          <w:sz w:val="32"/>
          <w:szCs w:val="32"/>
        </w:rPr>
        <w:t>21, с. 133].</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Виправлення поведінки неповнолітніх залежить від ступеня педагогічної занедбаності, моральної стійкості, особливостей психічного стану, від готовності до виправлення, вміння протистояти негативному впливу та методів перевиховання. Виховна соціальна робота буде тим ефективнішою, чим більше ґрунтуватиметься на психологічних основах виховання дітей підліткового віку.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Психологічна служба школи повинна забезпечувати психічне здоровя учнів, гармонійний розвиток особистості, формування громадянина, здатного до свідомого суспільного вибору, вільного саморозвитку особистості, сприяє гармонізації взаємин особистості і суспільства, вирішенню проблем психологічного забезпечення навчально-виховного процесу, профілактиці конфліктів, </w:t>
      </w:r>
      <w:r w:rsidR="00322AE8" w:rsidRPr="00ED4E25">
        <w:rPr>
          <w:rFonts w:ascii="Times New Roman" w:hAnsi="Times New Roman" w:cs="Times New Roman"/>
          <w:sz w:val="32"/>
          <w:szCs w:val="32"/>
        </w:rPr>
        <w:t>правопорушень [</w:t>
      </w:r>
      <w:r w:rsidRPr="00ED4E25">
        <w:rPr>
          <w:rFonts w:ascii="Times New Roman" w:hAnsi="Times New Roman" w:cs="Times New Roman"/>
          <w:sz w:val="32"/>
          <w:szCs w:val="32"/>
        </w:rPr>
        <w:t>21, с. 133-134].</w:t>
      </w:r>
    </w:p>
    <w:p w:rsidR="00322AE8"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Корекційну роботу необхідно реалізовувати в тісній взаємодії з виховними, медичними, юридичними закладами, установами соціального захисту населення.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Тільки в співпраці можна дійти до бажаних змін, забезпечити відповідну корекційну роботу з учнями, які мають асоціальну спрямованість поведінки.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Корекція девіантної поведінки учнів - це складний, тривалий і не завжди успішний </w:t>
      </w:r>
      <w:r w:rsidR="00322AE8" w:rsidRPr="00ED4E25">
        <w:rPr>
          <w:rFonts w:ascii="Times New Roman" w:hAnsi="Times New Roman" w:cs="Times New Roman"/>
          <w:sz w:val="32"/>
          <w:szCs w:val="32"/>
        </w:rPr>
        <w:t>процес [</w:t>
      </w:r>
      <w:r w:rsidRPr="00ED4E25">
        <w:rPr>
          <w:rFonts w:ascii="Times New Roman" w:hAnsi="Times New Roman" w:cs="Times New Roman"/>
          <w:sz w:val="32"/>
          <w:szCs w:val="32"/>
        </w:rPr>
        <w:t>21, с. 134].</w:t>
      </w:r>
    </w:p>
    <w:p w:rsidR="00ED4E25" w:rsidRPr="00ED4E25" w:rsidRDefault="00D9404B" w:rsidP="00ED4E25">
      <w:pPr>
        <w:rPr>
          <w:rFonts w:ascii="Times New Roman" w:hAnsi="Times New Roman" w:cs="Times New Roman"/>
          <w:sz w:val="32"/>
          <w:szCs w:val="32"/>
        </w:rPr>
      </w:pPr>
      <w:r>
        <w:rPr>
          <w:rFonts w:ascii="Times New Roman" w:hAnsi="Times New Roman" w:cs="Times New Roman"/>
          <w:sz w:val="32"/>
          <w:szCs w:val="32"/>
          <w:lang w:val="uk-UA"/>
        </w:rPr>
        <w:t xml:space="preserve">Отже, </w:t>
      </w:r>
      <w:r>
        <w:rPr>
          <w:rFonts w:ascii="Times New Roman" w:hAnsi="Times New Roman" w:cs="Times New Roman"/>
          <w:sz w:val="32"/>
          <w:szCs w:val="32"/>
        </w:rPr>
        <w:t>т</w:t>
      </w:r>
      <w:r w:rsidR="00ED4E25" w:rsidRPr="00ED4E25">
        <w:rPr>
          <w:rFonts w:ascii="Times New Roman" w:hAnsi="Times New Roman" w:cs="Times New Roman"/>
          <w:sz w:val="32"/>
          <w:szCs w:val="32"/>
        </w:rPr>
        <w:t>аким чином, соціальним педагогом у загальноосвітніх закладах проводиться значна превентивна робота з неповнолітніми, схильними до правопорушень. Це, зокрема: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-шкільний облік важковиховуваних підлітків та молодших школярів, які потребують допомоги, підтримки;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-організація відповідної психокорекційної роботи з учнями;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-відвідування неблагополучних, проблемних сімей (щотижня);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-проведення виховних годин на морально-етичні теми, проблеми взаєморозуміння, поваги;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-ведення картотеки: неблагополучні сімї; діти-інваліди; діти з послабленим здоровям; діти-сироти; обдаровані діти; важковиховувані; групи тренінгу;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-консультативна робота з учнями, батьками, вчителями;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-співробітництво з комісією в справах неповнолітніх;</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-співробітництво з медичними закладами; з центрами соціальних служб для молоді;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-робота з педагогічним </w:t>
      </w:r>
      <w:r w:rsidR="00D9404B" w:rsidRPr="00ED4E25">
        <w:rPr>
          <w:rFonts w:ascii="Times New Roman" w:hAnsi="Times New Roman" w:cs="Times New Roman"/>
          <w:sz w:val="32"/>
          <w:szCs w:val="32"/>
        </w:rPr>
        <w:t>колективом [</w:t>
      </w:r>
      <w:r w:rsidRPr="00ED4E25">
        <w:rPr>
          <w:rFonts w:ascii="Times New Roman" w:hAnsi="Times New Roman" w:cs="Times New Roman"/>
          <w:sz w:val="32"/>
          <w:szCs w:val="32"/>
        </w:rPr>
        <w:t>21, с. 139].</w:t>
      </w:r>
    </w:p>
    <w:p w:rsidR="00D9404B"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Робота з дітьми «групи ризику» одна з нелегких, яка потребує величезних сил з боку соціального педагога. </w:t>
      </w:r>
    </w:p>
    <w:p w:rsidR="00D9404B"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Адже легше навчити, ніж виправити.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Відомо, що не всі діти, тим паче підлітки піддаються корекційним впливам.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C12BE0"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t>2.2 Соціально-педагогічна діагностика поведінки дітей «групи ризику»</w:t>
      </w:r>
      <w:r w:rsidR="00C12BE0">
        <w:rPr>
          <w:rFonts w:ascii="Times New Roman" w:hAnsi="Times New Roman" w:cs="Times New Roman"/>
          <w:b/>
          <w:bCs/>
          <w:sz w:val="32"/>
          <w:szCs w:val="32"/>
          <w:lang w:val="uk-UA"/>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Однією з найактуальніших проблем сьогодення є зростання правопорушень, учинених дітьми, підлітками, молоддю. </w:t>
      </w:r>
      <w:r w:rsidR="00C12BE0">
        <w:rPr>
          <w:rFonts w:ascii="Times New Roman" w:hAnsi="Times New Roman" w:cs="Times New Roman"/>
          <w:sz w:val="32"/>
          <w:szCs w:val="32"/>
          <w:lang w:val="uk-UA"/>
        </w:rPr>
        <w:t xml:space="preserve">Насамперед </w:t>
      </w:r>
      <w:r w:rsidR="00C12BE0">
        <w:rPr>
          <w:rFonts w:ascii="Times New Roman" w:hAnsi="Times New Roman" w:cs="Times New Roman"/>
          <w:sz w:val="32"/>
          <w:szCs w:val="32"/>
        </w:rPr>
        <w:t>ц</w:t>
      </w:r>
      <w:r w:rsidRPr="00ED4E25">
        <w:rPr>
          <w:rFonts w:ascii="Times New Roman" w:hAnsi="Times New Roman" w:cs="Times New Roman"/>
          <w:sz w:val="32"/>
          <w:szCs w:val="32"/>
        </w:rPr>
        <w:t>е</w:t>
      </w:r>
      <w:r w:rsidR="00C12BE0">
        <w:rPr>
          <w:rFonts w:ascii="Times New Roman" w:hAnsi="Times New Roman" w:cs="Times New Roman"/>
          <w:sz w:val="32"/>
          <w:szCs w:val="32"/>
          <w:lang w:val="uk-UA"/>
        </w:rPr>
        <w:t xml:space="preserve"> все</w:t>
      </w:r>
      <w:r w:rsidRPr="00ED4E25">
        <w:rPr>
          <w:rFonts w:ascii="Times New Roman" w:hAnsi="Times New Roman" w:cs="Times New Roman"/>
          <w:sz w:val="32"/>
          <w:szCs w:val="32"/>
        </w:rPr>
        <w:t xml:space="preserve"> повязано передусім із загальним соціальним напруженням, психологічною неврівноваженістю всього суспільства, яке важко переживає перехід до ринкових відносин і кризу соціальної системи.</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Чи не найскладніше становище сьогодні в дітей, оскільки в них не сформована власна система стійких моральних переконань, ціннісних орієнтацій, що не дає їм змоги адекватно реагувати на </w:t>
      </w:r>
      <w:r w:rsidRPr="00ED4E25">
        <w:rPr>
          <w:rFonts w:ascii="Times New Roman" w:hAnsi="Times New Roman" w:cs="Times New Roman"/>
          <w:sz w:val="32"/>
          <w:szCs w:val="32"/>
        </w:rPr>
        <w:lastRenderedPageBreak/>
        <w:t xml:space="preserve">події, факти навколишнього життя.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Через це і збільшується кількість підлітків, які входять до «групи ризику».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Нами було проведено дослідження дітей «групи ризику» на основі теста-опитувальника Г. Айзенка (див. додаток. А) в Черкаському колегіумі «Берегиня», в якому взяли участь 30 респондентів </w:t>
      </w:r>
      <w:r w:rsidR="00C12BE0" w:rsidRPr="00ED4E25">
        <w:rPr>
          <w:rFonts w:ascii="Times New Roman" w:hAnsi="Times New Roman" w:cs="Times New Roman"/>
          <w:sz w:val="32"/>
          <w:szCs w:val="32"/>
        </w:rPr>
        <w:t>(учні</w:t>
      </w:r>
      <w:r w:rsidRPr="00ED4E25">
        <w:rPr>
          <w:rFonts w:ascii="Times New Roman" w:hAnsi="Times New Roman" w:cs="Times New Roman"/>
          <w:sz w:val="32"/>
          <w:szCs w:val="32"/>
        </w:rPr>
        <w:t xml:space="preserve"> 10-х класів).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 ході дослідження зясувалося, що найбільше середнього значення екстраверсії</w:t>
      </w:r>
      <w:r w:rsidR="00C12BE0">
        <w:rPr>
          <w:rFonts w:ascii="Times New Roman" w:hAnsi="Times New Roman" w:cs="Times New Roman"/>
          <w:sz w:val="32"/>
          <w:szCs w:val="32"/>
        </w:rPr>
        <w:t xml:space="preserve"> - інтроверсії, яке становить 61% (18 учнів), 23</w:t>
      </w:r>
      <w:r w:rsidRPr="00ED4E25">
        <w:rPr>
          <w:rFonts w:ascii="Times New Roman" w:hAnsi="Times New Roman" w:cs="Times New Roman"/>
          <w:sz w:val="32"/>
          <w:szCs w:val="32"/>
        </w:rPr>
        <w:t>% із опитан</w:t>
      </w:r>
      <w:r w:rsidR="00C12BE0">
        <w:rPr>
          <w:rFonts w:ascii="Times New Roman" w:hAnsi="Times New Roman" w:cs="Times New Roman"/>
          <w:sz w:val="32"/>
          <w:szCs w:val="32"/>
        </w:rPr>
        <w:t>их є екстравертами (6 учнів), 88,2% - інтроверти (5 учнів), а 3,1</w:t>
      </w:r>
      <w:r w:rsidRPr="00ED4E25">
        <w:rPr>
          <w:rFonts w:ascii="Times New Roman" w:hAnsi="Times New Roman" w:cs="Times New Roman"/>
          <w:sz w:val="32"/>
          <w:szCs w:val="32"/>
        </w:rPr>
        <w:t>% - яскравий екстраверт (лише 1 учень).</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Характеризуючи типового екстраверта, потрібно звернути увагу на його товариськості і спрямованості індивіда зовні, широке коло знайомств, необхідність в контактах.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Він діє під впливом моменту, імпульсивний, запальний, безтурботний, оптимістичний, добродушний, веселий.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Віддає перевагу рухам і діям, має тенденцію до агресивності. Почуття і емоції не мають суворого контролю, схильний до ризикованих вчинків.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Типовий інтроверт - це спокійна, сором'язлива, інтроективна людина, схильна до самоаналізу.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Стриманий і віддалений від усіх, крім близьких друзів.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Планує і обмірковує свої дії заздалегідь, не довіряє раптовим спонуканням, серйозно ставиться до прийняття рішень, любить у всьому порядок.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Контролює свої почуття, його нелегко вивести з себе. Володіє песимістичністю, високо цінує моральні норми.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xml:space="preserve">Згідно з вище зазначеними даними, можна зробити висновок, що переважають, діти які схильні до асоціативних вчинків, правопорушень, а один учень виявився яскравою особистістю, енергійністю і має значний потенціал, але в той же час він найбільше схильний до необдуманих вчинків.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Тому потрібно звернути увагу на цих учнів з метою попередження негативних проявів.</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Щодо показників нейротизму, то тут теж не найкращі результати: 46,7% респондентів з високим рівнем нейротизму (14 учнів), що свідчить про їх емоційну нестабільність, яка може призвести до різних видів девіацій; 30% (9 учнів) з опитаних мають дуже високий рівень нейротизму (підвищена емоційна нестабільність), що є сигналом до розвитку неврозів; 23,3% (7 учнів) - середнє значення нейротизму.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 цього бачимо, що сучасна молодь емоційно не врівноважена, а отже і схильна до асоціальних вчинків.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Слід зауважити, що 16,7% (5 учнів) респондентів були не щирими у відповідях, що свідчить також про деяку демонстративність поведінки і орієнтованості на соціальне схвалення.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Нами також була проведена бесіда із соціальним педагогом цієї ж школи, підсумки отриманих даних ми підбили у Табл.2.1.</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бабуся, дідусь, інші родичі.-2Шкільна успішність:а) хороша;0%б) задовільна;45,5%в) незадовільна;54,5%г) залишив школу, працює;-д) залишив школу, не працює.-3Здоровя дитини:а) практично здоровий;37,5%б) часто хворіє в межах нормального розвитку;29%в) має хронічні захворювання;33,5%г) відставання в розумовому розвитку;-д) має вроджені патології, нервово-психічні </w:t>
      </w:r>
      <w:r w:rsidRPr="00ED4E25">
        <w:rPr>
          <w:rFonts w:ascii="Times New Roman" w:hAnsi="Times New Roman" w:cs="Times New Roman"/>
          <w:sz w:val="32"/>
          <w:szCs w:val="32"/>
        </w:rPr>
        <w:lastRenderedPageBreak/>
        <w:t xml:space="preserve">хвороби.-4Санітарно-житлові умови життя сім'ї:а) упорядкована окрема квартира;41,6%б) окрема квартира з батьками подружжя;33,5%в) більше однієї кімнати в комунальній квартирі зі зручностями;12,5%г) кімната у комунальній квартирі зі зручностями8,3%д) кімната в гуртожитку, в бараку без зручностей.4,1%5Дохід сім'ї:а) можуть практично ні з чим собі не відмовляти;16,6%б) грошей в основному вистачає, але для покупки товарів тривалого користування бере кредит чи борг;33,5%в) на повсякденні витрати грошей вистачає, але купівля одягу викликає труднощі;20,8%г) живуть від зарплати до зарплати г;12,5%д) грошей до зарплати не вистачає.8,3%6Рівень соціального благополуччя сім'ї:а) атмосфера взаємної підтримки, доброзичливості;-б) здоровий спосіб життя без емоційного забарвлення: без сварок і без великої прихильності, живуть «за звичкою»;50%в) в сім'ї сварки, скандали, один з батьків схильний до випивки;29,2%г) судимість батьків, пияцтво, рукоприкладство, виражена форма розумової відсталості одного або обох батьків;20,8%д) перебувають на обліку з діагнозом алкоголізм, наркоманія, асоціальна поведінка.-7Поведінка дитини в школі:а) хороше;-б) задовільний;-в) незадовільний;41,6%г) неодноразово був помічений в асоціальній поведінці;29%д) перебуває на обліку в ИДН.20,8%8Позашкільна спілкування з дитиною:а) на основі постійних спільних занять у гуртках, секціях, на основі загальних позитивних інтересів - 5;-б) несистемне дозвіллєве спілкування за інтересами, разові зустрічі для спільного проведення вільного часу - 4;12,5%в) спілкування на основі порожнього проведення часу, відсутність позитивних цілей;29%г) асоціальні групи з орієнтацією на випивку, дрібне хуліганство, бійки токсичні речовини;29%д) криміногенні групи, що складаються на ИДН, зі спрямованістю інтересів на дрібні крадіжки, угони транспортних засобів, наркотики.20,8%9Життєві ціліа) чітко визначені;-дитини:б) позитивна орієнтація у формулюванні життєвих цілей, але уявлення про шляхи та засоби їх досягнення розпливчасті, невизначені;20,8%в) відсутність певних цілей і планів на майбутнє або наявність нереальних планів;33,5%г) орієнтація на цілі носять, швидше, негативне забарвлення, примітивні, бездуховні, </w:t>
      </w:r>
      <w:r w:rsidRPr="00ED4E25">
        <w:rPr>
          <w:rFonts w:ascii="Times New Roman" w:hAnsi="Times New Roman" w:cs="Times New Roman"/>
          <w:sz w:val="32"/>
          <w:szCs w:val="32"/>
        </w:rPr>
        <w:lastRenderedPageBreak/>
        <w:t>референтна група - однолітки з асоціальної спрямованістю інтересів;25%д) явно негативні, асоціальні орієнтації на життєві цілі, відсутність установки на суспільно корисну працю. Інтереси обмежені, відзначаються правопорушення, перебуває на обліку ИДН.20,8%10Емоційне ставлення батьків з дітьми:а) постійна підтримка, розумна вимогливість до дітей, демократизм відносин, атмосфера довіри;-б) сліпа любов;4,1%в) для батьків первинна власне життя, але ставлення до дітей доброзичливе, зацікавлене;37,5%г) байдужість, відсутність турботи про дітей, бездоглядність, діти, як додатковий тягар, додаткові проблеми;29%д) напружено-конфліктні відносини батьків з дітьми, різні форми насильства, застосовувані до дітей.20,8%</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зв'язку з цим дослідженням особливостей і соціального статусу сімей можна зробити наступні висновки: емоційне ставлення батьків до дітей байдуже, відсутня турбота, діти надані самі собі, що говорить про бездоглядності дітей, чимало батьків ставляться до дітей як до додаткової проблеми.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Стосунки між дітьми та батьками настільки напружено-конфліктні, що батьки нерідко застосовують різні форми насильства. Поведінка підлітків у школі незадовільна.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Через відсутність дозвіллєвої бази для підлітків, спілкування дітей будується на основі порожнього проведення часу, відсутності позитивних цілей.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зв'язку з цим життєві цілі дітей розпливчасті і невизначені у більшості піддослідних.</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Перераховані вище показники дозволяють віднести даних дітей до категорії «групи ризику».</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Дітям «групи ризику» характерна специфічна форма дій, що характеризується демонстрацією переваги в силі чи застосуванням сили по відношенню до іншої особи чи групи осіб, яким субєкт прагне завдати шкоди.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Таким дітям притаманна агресивна поведінка, яка може виражатися в різних формах: від грубої фізичної сили (фізична агресія) до насмішливих і принижувальних слів (вербальна агресія).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Отже, спостерігається велика кількість підлітків з низькою адаптацією, нестійкою поведінкою у стресових ситуаціях та схильністю до агресії чинниками, яких є сімя.</w:t>
      </w:r>
    </w:p>
    <w:p w:rsidR="00ED4E25" w:rsidRPr="00C12BE0" w:rsidRDefault="00ED4E25" w:rsidP="00ED4E25">
      <w:pPr>
        <w:rPr>
          <w:rFonts w:ascii="Times New Roman" w:hAnsi="Times New Roman" w:cs="Times New Roman"/>
          <w:sz w:val="32"/>
          <w:szCs w:val="32"/>
          <w:lang w:val="uk-UA"/>
        </w:rPr>
      </w:pPr>
      <w:r w:rsidRPr="00ED4E25">
        <w:rPr>
          <w:rFonts w:ascii="Times New Roman" w:hAnsi="Times New Roman" w:cs="Times New Roman"/>
          <w:b/>
          <w:bCs/>
          <w:sz w:val="32"/>
          <w:szCs w:val="32"/>
        </w:rPr>
        <w:t>Висновки до другого розділу</w:t>
      </w:r>
      <w:r w:rsidR="00C12BE0">
        <w:rPr>
          <w:rFonts w:ascii="Times New Roman" w:hAnsi="Times New Roman" w:cs="Times New Roman"/>
          <w:b/>
          <w:bCs/>
          <w:sz w:val="32"/>
          <w:szCs w:val="32"/>
          <w:lang w:val="uk-UA"/>
        </w:rPr>
        <w:t>.</w:t>
      </w:r>
    </w:p>
    <w:p w:rsidR="00ED4E25" w:rsidRPr="00ED4E25" w:rsidRDefault="00C12BE0" w:rsidP="00ED4E25">
      <w:pPr>
        <w:rPr>
          <w:rFonts w:ascii="Times New Roman" w:hAnsi="Times New Roman" w:cs="Times New Roman"/>
          <w:sz w:val="32"/>
          <w:szCs w:val="32"/>
        </w:rPr>
      </w:pPr>
      <w:r>
        <w:rPr>
          <w:rFonts w:ascii="Times New Roman" w:hAnsi="Times New Roman" w:cs="Times New Roman"/>
          <w:sz w:val="32"/>
          <w:szCs w:val="32"/>
          <w:lang w:val="uk-UA"/>
        </w:rPr>
        <w:t xml:space="preserve">Слід підкреслити все вище зазначине, що </w:t>
      </w:r>
      <w:r w:rsidR="00ED4E25" w:rsidRPr="00ED4E25">
        <w:rPr>
          <w:rFonts w:ascii="Times New Roman" w:hAnsi="Times New Roman" w:cs="Times New Roman"/>
          <w:sz w:val="32"/>
          <w:szCs w:val="32"/>
        </w:rPr>
        <w:t>джерел з питань соціально-педагогічної роботи з дітьми «групи ризику» дало змогу зробити такі висновки.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Питання щодо діагностики та корекційної роботи з дітьми девіантної поведінки досліджували</w:t>
      </w:r>
      <w:r w:rsidR="00C12BE0">
        <w:rPr>
          <w:rFonts w:ascii="Times New Roman" w:hAnsi="Times New Roman" w:cs="Times New Roman"/>
          <w:sz w:val="32"/>
          <w:szCs w:val="32"/>
          <w:lang w:val="uk-UA"/>
        </w:rPr>
        <w:t xml:space="preserve"> автори</w:t>
      </w:r>
      <w:r w:rsidRPr="00ED4E25">
        <w:rPr>
          <w:rFonts w:ascii="Times New Roman" w:hAnsi="Times New Roman" w:cs="Times New Roman"/>
          <w:sz w:val="32"/>
          <w:szCs w:val="32"/>
        </w:rPr>
        <w:t xml:space="preserve"> Н.П. Бондарчук, М.О. Докторович, Л.М. Завацька, О.І. Рассказова, С.Я. Харченко, В.М. Шахрай.</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Сьогодні профілактична спрямованість є однією з провідних функцій соціально-педагогічної діяльності.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Це зумовлено, </w:t>
      </w:r>
      <w:proofErr w:type="gramStart"/>
      <w:r w:rsidRPr="00ED4E25">
        <w:rPr>
          <w:rFonts w:ascii="Times New Roman" w:hAnsi="Times New Roman" w:cs="Times New Roman"/>
          <w:sz w:val="32"/>
          <w:szCs w:val="32"/>
        </w:rPr>
        <w:t>у першу</w:t>
      </w:r>
      <w:proofErr w:type="gramEnd"/>
      <w:r w:rsidRPr="00ED4E25">
        <w:rPr>
          <w:rFonts w:ascii="Times New Roman" w:hAnsi="Times New Roman" w:cs="Times New Roman"/>
          <w:sz w:val="32"/>
          <w:szCs w:val="32"/>
        </w:rPr>
        <w:t xml:space="preserve"> чергу, зростанням кількості девіантів серед підлітків та молоді, посиленням асоціальних рис молодіжної субкультури, зростанням темпів розповсюдження ВІЛ-інфекції серед населення.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Тому робота соціального педагога - це практично завжди робота в умовах проблемної ситуації.</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Ця функція необхідна для уточнення соціальних і психолого-педагогічних особливостей кожної дитини, відомості про який надійшли до банку даних.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Для цього педагоги працюють з дитиною, з класним керівником, вчителями, батьками з метою з'ясування ситуації, в якій перебуває дитина.</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сучасному українському суспільстві відбуваються кризові процеси, які негативно впливають на психологію людей, особливо підлітків, породжуючи девіантну поведінку.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xml:space="preserve">Про це свідчить наша діагностика школярів, яка доказує, що сучасна молодь схильна до низької адаптації, нестійкості, схильності до швидкої зміни настроїв (лабільності), почутті вини та занепокоєння, заклопотаності, депресивних реакціях, неуважності уваги, нестійкості в стресових ситуаціях.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Нейротизму відповідає емоційність, імпульсивність, нерівність в контактах з людьми, мінливість інтересів, невпевненість в собі, виражена чутливість, вразливість, схильність до дратівливості.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У осіб з високими показниками за шкалою нейротизму в несприятливих стресових ситуаціях може розминутися невроз. Причиною всьому цьому є байдужість з боку батьків, про що свідчить наша бесіда із соціальним педагогом.</w:t>
      </w:r>
    </w:p>
    <w:p w:rsidR="00C12BE0" w:rsidRDefault="00ED4E25" w:rsidP="00ED4E25">
      <w:pPr>
        <w:rPr>
          <w:rFonts w:ascii="Times New Roman" w:hAnsi="Times New Roman" w:cs="Times New Roman"/>
          <w:b/>
          <w:bCs/>
          <w:sz w:val="32"/>
          <w:szCs w:val="32"/>
        </w:rPr>
      </w:pPr>
      <w:r w:rsidRPr="00ED4E25">
        <w:rPr>
          <w:rFonts w:ascii="Times New Roman" w:hAnsi="Times New Roman" w:cs="Times New Roman"/>
          <w:sz w:val="32"/>
          <w:szCs w:val="32"/>
        </w:rPr>
        <w:t>Сім'я відіграє велику роль у можливостях виникненні девіантної поведінки у членів її родини, таких, як: алкоголізм, наркоманія, тютюнопаління та ін.</w:t>
      </w:r>
      <w:r w:rsidRPr="00ED4E25">
        <w:rPr>
          <w:rFonts w:ascii="Times New Roman" w:hAnsi="Times New Roman" w:cs="Times New Roman"/>
          <w:b/>
          <w:bCs/>
          <w:sz w:val="32"/>
          <w:szCs w:val="32"/>
        </w:rPr>
        <w:t>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Тому варто піклуватися про кожен елемент сімейної атмосфери, інакше неминуче в ній з'являється протиріччя, конфлікти, невідповідності і виникає неприємна емоційна напруженість.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Саме родина створює високу цінність - радість.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І тому сімейна атмосфера повинна бути оптимістичною, побудованою на позитивних емоціях і переживаннях.</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C12BE0" w:rsidP="00ED4E25">
      <w:pPr>
        <w:rPr>
          <w:rFonts w:ascii="Times New Roman" w:hAnsi="Times New Roman" w:cs="Times New Roman"/>
          <w:sz w:val="32"/>
          <w:szCs w:val="32"/>
        </w:rPr>
      </w:pPr>
      <w:r>
        <w:rPr>
          <w:rFonts w:ascii="Times New Roman" w:hAnsi="Times New Roman" w:cs="Times New Roman"/>
          <w:b/>
          <w:bCs/>
          <w:sz w:val="32"/>
          <w:szCs w:val="32"/>
        </w:rPr>
        <w:t>ВИСНОВОК</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За результатами нашого дослідження отримано результати, які засвідчують вирішення поставлених завдань і дають підстави зробити такі висновки.</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У сучасному суспільстві до дітей «групи ризику» відносять дітей з неблагополучних сімей, які залишилися без піклування батьків, дітей з проблемами в розвитку, дітей з виявами соціальної та </w:t>
      </w:r>
      <w:r w:rsidRPr="00ED4E25">
        <w:rPr>
          <w:rFonts w:ascii="Times New Roman" w:hAnsi="Times New Roman" w:cs="Times New Roman"/>
          <w:sz w:val="32"/>
          <w:szCs w:val="32"/>
        </w:rPr>
        <w:lastRenderedPageBreak/>
        <w:t xml:space="preserve">психолого-педагогічної дезадаптації, а також дітей-сирот, котрі опинилися в дитячому будинку, притулку, школі-інтернаті та інших установах допомоги дітям.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Однією з ознак, що характеризує дітей даної групи, є наявність у дітей або підлітків відхилень від норми поведінки.</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Під дітьми «групи ризику» зазвичай розуміються школярі, порушення поведінки яких нелегко піддається виправленню. Вони особливо потребують індивідуального підходу з боку вихователів і вчителів.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Це не погані, безнадійно зіпсовані школярі, а діти, які потребують особливої уваги та участі навколишніх.</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Підлітковий вік з його бурхливими нейроендокринними зрушеннями віддавна вважається фактором, що сприяє злоякісному розвитку девіантної поведінки.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Це один з кризових етапів у процесі становлення особистості людини.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Підлітковому віку характерне відчуття дорослості, емансипація від дорослих, нове ставлення до навчання та ін. Підліток - прагне до «норми», - щоб у нього було «все як у всіх» і «як у інших».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Але для цього віку характерна, як раз диспропорція, тобто відсутність «норм».</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В сучасних умовах відхилення поведінки дітей пояснюється багатьма причинами: спадковість (психофізична, соціальна, соціокультурна), психолого-педагогічний фактор (дефекти сімейного і шкільного виховання), соціальний фактор (соціальні й соціально-економічні умови функціонування суспільства), соціальна діяльність власне індивіда, тобто активно-вибіркове ставлення до норм і цінностей свого оточення, особистості ціннісні орієнтації і здатність до саморегуляції своєї поведінки.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Також ученими було доведено, що основними причинами появи дітей «групи ризику» є не тільки несприятливі умови життя і виховання, а й власне державний устрій, який провокує подібні явища.</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xml:space="preserve">. Робота педагогів з девіантними дітьми і підлітками повинна ґрунтуватися як на роботі з конкретними симптомами відхилень, так і на профілактичному підході. </w:t>
      </w:r>
    </w:p>
    <w:p w:rsidR="00C12BE0"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Особливе значення в силу негативної вікової динаміки девіантної поведінки набуває рання профілактика відхилень у поведінці дітей та підлітків. </w:t>
      </w:r>
    </w:p>
    <w:p w:rsidR="00014DB3"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Діти і підлітки з поведінкою, що відхиляється, як правило, виявляються важкими у спілкуванні.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Щоб встановити з ними контакт для будь-якої подальшої роботи, педагогам потрібно докласти досить багато зусиль, які можуть виявитися марними.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У процесі соціально-педагогічної роботи ми продіагностували цю категорію дітей за допомогою діагностичного комплексу тест-опитувальник Г. Айзенка (додаток А).</w:t>
      </w:r>
    </w:p>
    <w:p w:rsidR="00014DB3"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Проведена нами соціально-педагогічна діагностика поведінки дітей «групи ризику» виявила те, що у звязку з соціальними, економічними, побутовими та ін. причинами, поведінка таких дітей супроводжується неадекватною самооцінкою (занижена або, найчастіше, завищена). </w:t>
      </w:r>
    </w:p>
    <w:p w:rsidR="00014DB3"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Підліткам характерна емоційна напруженість, тривожність та неадекватне сприйняття ситуацій, низька здатність до адаптації і навіть схильність до неврозів.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Такі діти є нестійкими у поведінці і відповідно, не можуть її контролювати, вони є агресивними по відношенню своїх однолітків, друзів і близьких.</w:t>
      </w:r>
    </w:p>
    <w:p w:rsidR="00014DB3"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У ході проведеної нами бесіди, щодо показника соціального благополуччя дітей нами був ще раз підтверджений факт, що сучасні батьки недостатньо приділяють уваги своїм дітям, їхнім проблемам, переживанням, що викликає в останніх таке явище, як девіантна поведінка.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Крім цього багато, хто з батьків вдається до фізичних покарань, що також негативно впливає на психіку дитини, звідси й виявляються дуже високі показники нейротизму у дітей.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З цього слідує, що найголовнішою причиною появи дітей «групи ризику», як соціального феномена є основний інститут соціалізації - сімя, яка недостатньо займається з дітьми, будучи зайнятою зароблянням грошей, тим самим виховуючи у дітей споживача лише матеріальних благ і зовсім не приділяючи уваги душевному стані, що також негативно впливає на поведінку дитини.</w:t>
      </w:r>
    </w:p>
    <w:p w:rsidR="00014DB3"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На нашу думку, категорія діти «групи ризику» все збільшується і збільшується в силу сучасних темпів розвитку в одночасно занепаду моральної свідомості суспільства.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Тому сімя, школа, держава має звертати на це увагу і попереджувати негативні явища у дітей.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ДОДАТКИ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Додаток 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Тест-опитувальник Г. Айзенка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любиш ти шум і метушню навколо себе?</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часто ти потребуєш друзів, які могли б тебе підтримати?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завжди знаходиш швидку відповідь, коли тебе про щось просять?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буває так, що ти роздратований чимось?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Чи часто </w:t>
      </w:r>
      <w:proofErr w:type="gramStart"/>
      <w:r w:rsidRPr="00ED4E25">
        <w:rPr>
          <w:rFonts w:ascii="Times New Roman" w:hAnsi="Times New Roman" w:cs="Times New Roman"/>
          <w:sz w:val="32"/>
          <w:szCs w:val="32"/>
        </w:rPr>
        <w:t>у тебе</w:t>
      </w:r>
      <w:proofErr w:type="gramEnd"/>
      <w:r w:rsidRPr="00ED4E25">
        <w:rPr>
          <w:rFonts w:ascii="Times New Roman" w:hAnsi="Times New Roman" w:cs="Times New Roman"/>
          <w:sz w:val="32"/>
          <w:szCs w:val="32"/>
        </w:rPr>
        <w:t xml:space="preserve"> міняється настрій?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правда, що тобі легше і приємніше з книгами, ніж з друзями?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часто тобі заважають заснути різні думки?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завжди робиш так, як тобі говорять?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Чи любиш ти жартувати над ким-небудь?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коли-небудь відчував себе нещасним, хоча для цього не було справжньої причини?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Чи можеш ти сказати </w:t>
      </w:r>
      <w:proofErr w:type="gramStart"/>
      <w:r w:rsidRPr="00ED4E25">
        <w:rPr>
          <w:rFonts w:ascii="Times New Roman" w:hAnsi="Times New Roman" w:cs="Times New Roman"/>
          <w:sz w:val="32"/>
          <w:szCs w:val="32"/>
        </w:rPr>
        <w:t>про себе</w:t>
      </w:r>
      <w:proofErr w:type="gramEnd"/>
      <w:r w:rsidRPr="00ED4E25">
        <w:rPr>
          <w:rFonts w:ascii="Times New Roman" w:hAnsi="Times New Roman" w:cs="Times New Roman"/>
          <w:sz w:val="32"/>
          <w:szCs w:val="32"/>
        </w:rPr>
        <w:t>, що ти весела, жива людина?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коли-небудь порушував правила поведінки в школі?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правда, що ти часто роздратований чимось?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подобається тобі все робити в швидкому темпі (якщо ж навпаки, схильний до неквапливості, відповіси "ні"),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переживаєш через всякі страшні події, які мало не відбулися, хоча все скінчилося добре?</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Тобі можна довірити будь-яку таємницю?</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можеш ти без особливих зусиль внести пожвавлення в нудну компанію однолітків?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буває так, що в тебе без всякої причини (фізичні навантаження) сильно б'ється серце?</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робиш ти звичайно перший крок для того, щоб подружитися з ким-небудь?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коли-небудь говорив неправду?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легко засмучуєшся, коли критикують тебе і твою роботу?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часто жартуєш і розказуєш смішні історії своїм друзям?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часто відчуваєш себе втомленим?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завжди спочатку робиш уроки, а все інше потім?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звичайно веселий і всім задоволений?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Уразливий ти?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дуже любиш спілкуватися з іншими?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завжди ти виконуєш прохання рідних про допомогу по господарству?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 </w:t>
      </w:r>
      <w:proofErr w:type="gramStart"/>
      <w:r w:rsidRPr="00ED4E25">
        <w:rPr>
          <w:rFonts w:ascii="Times New Roman" w:hAnsi="Times New Roman" w:cs="Times New Roman"/>
          <w:sz w:val="32"/>
          <w:szCs w:val="32"/>
        </w:rPr>
        <w:t>У тебе</w:t>
      </w:r>
      <w:proofErr w:type="gramEnd"/>
      <w:r w:rsidRPr="00ED4E25">
        <w:rPr>
          <w:rFonts w:ascii="Times New Roman" w:hAnsi="Times New Roman" w:cs="Times New Roman"/>
          <w:sz w:val="32"/>
          <w:szCs w:val="32"/>
        </w:rPr>
        <w:t xml:space="preserve"> бувають запаморочення?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Чи буває так, що твої дії і вчинки ставлять інших людей в незручне становище?</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часто відчуваєш, що тобі щось набридло?</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любиш ти іноді похвалитися?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найчастіше сидиш і мовчиш, коли потрапляєш в суспільство незнайомих людей?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Хвилюєшся ти іноді так, що не можеш всидіти на місці?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звичайно швидко приймаєш рішення?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ніколи не шумиш в класі, навіть коли немає вчителя?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Тобі часто сняться страшні сни?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можеш ти дати волю почуттям і повеселитися в товаристві друзів?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Тебе легко засмутити?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траплялося тобі погано говорити про кого-небудь?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правда, що ти зазвичай говориш і дієш швидко, не затримуючись особливо на обдумування?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Якщо опиняєшся в дурному положенні, то потім довго переживаєш?</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Тобі дуже подобаються шумні і веселі ігри?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завжди їси те, що тобі подають?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Тобі важко відповісти "ні", коли тебе про щось просять?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любиш часто ходити в гості?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бувають такі моменти, коли тобі не хочеться жити?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був ти коли-небудь грубий з батьками?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вважають тебе друзі веселою і живою людиною?</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часто відволікаєшся, коли робиш уроки?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частіше сидиш і дивишся, ніж приймаєш активну участь в загальному святкуванні?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 Тобі зазвичай буває важко заснути через різні думки?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Буваєш ти абсолютно впевнений, що зможеш впоратися зі справою, яку повинен виконати?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Чи буває, що ти відчуваєш себе самотнім?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соромишся заговорити першим з новими людьми?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Ти часто спохвачуєшся, коли вже пізно щось виправити?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Коли хтось із хлопців кричить на тебе, ти теж кричиш у відповідь?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Інструкція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Вам пропонується відповісти на 57 питань. Питання спрямовані на виявлення вашого звичайного способу поведінки. Постарайтеся уявити типові ситуації і дайте першу «природню» відповідь, яка прийде вам в голову. Відповідайте швидко і точно. Пам'ятайте, що немає «хороших» або «поганих» відповідей. Якщо ви згодні з твердженням, поставте поруч з його номером знак + (так), якщо ні - знак </w:t>
      </w:r>
      <w:proofErr w:type="gramStart"/>
      <w:r w:rsidRPr="00ED4E25">
        <w:rPr>
          <w:rFonts w:ascii="Times New Roman" w:hAnsi="Times New Roman" w:cs="Times New Roman"/>
          <w:sz w:val="32"/>
          <w:szCs w:val="32"/>
        </w:rPr>
        <w:t>- .</w:t>
      </w:r>
      <w:proofErr w:type="gramEnd"/>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Обробка результатів</w:t>
      </w:r>
      <w:r w:rsidRPr="00ED4E25">
        <w:rPr>
          <w:rFonts w:ascii="Times New Roman" w:hAnsi="Times New Roman" w:cs="Times New Roman"/>
          <w:sz w:val="32"/>
          <w:szCs w:val="32"/>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Ключ</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Екстраверсія - інтроверсія: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«Так» (+): 1, 3, 8, 10, 13, 17, 22, 25, 27, 39, 44, 46, 49, 53, 56;</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«Ні» (-): 5, 15, 20, 29, 32, 34, 37, 41, 51.</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Нейротизм (емоційна стабільність - емоційна нестабільність):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«Так» (+): 2, 4, 7, 9, 11, 14, 16, 19, 21, 23, 26, 28, 31, 33, 35, 38, 40, 43, 45, 47, 50, </w:t>
      </w:r>
      <w:proofErr w:type="gramStart"/>
      <w:r w:rsidRPr="00ED4E25">
        <w:rPr>
          <w:rFonts w:ascii="Times New Roman" w:hAnsi="Times New Roman" w:cs="Times New Roman"/>
          <w:sz w:val="32"/>
          <w:szCs w:val="32"/>
        </w:rPr>
        <w:t>52 ,</w:t>
      </w:r>
      <w:proofErr w:type="gramEnd"/>
      <w:r w:rsidRPr="00ED4E25">
        <w:rPr>
          <w:rFonts w:ascii="Times New Roman" w:hAnsi="Times New Roman" w:cs="Times New Roman"/>
          <w:sz w:val="32"/>
          <w:szCs w:val="32"/>
        </w:rPr>
        <w:t xml:space="preserve"> 55, 57.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«Шкала брехні»: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«Так» (+): 6, 24, 36;</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«Ні» (-): 12, 18, 30, 42, 48, 54.</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Відповіді, що збігаються з ключем, оцінюються в 1 бал.</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Інтерпретація результатів</w:t>
      </w:r>
      <w:r w:rsidRPr="00ED4E25">
        <w:rPr>
          <w:rFonts w:ascii="Times New Roman" w:hAnsi="Times New Roman" w:cs="Times New Roman"/>
          <w:sz w:val="32"/>
          <w:szCs w:val="32"/>
        </w:rPr>
        <w:t>:</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При аналізі результатів слід дотримуватися наступних орієнтирів.</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Екстраверсія: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більше 19 - яскравий екстраверт,</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більше 15 - екстраверт</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середнє значення,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менше 9 - інтроверт,</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менше 5 - глибокий інтроверт.</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Нейротизм:</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більше 19 - дуже високий рівень нейротизму,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більше 14 - високий рівень нейротизму,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- 13 - середнє значення,</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менше 7 - низький рівень нейротизму.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Шкала брехні:</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більше 4 - нещирість у відповідях;</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менше 4 - норма.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Примітки: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1.Узагальнено за матеріалами: [27].</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Додаток Б</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Заява про постановку на облік внутрішньо-шкільний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_____________________________________________________________</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(Найменування освітньої установи)</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Шкільна Рада з профілактики бездоглядності та правопорушень</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lastRenderedPageBreak/>
        <w:t>Заява</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про постановку на облік внутрішньо-шкільний</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Прошу поставити на внутрішньо шкільний облік учня ______ &lt;#"justify</w:t>
      </w:r>
      <w:proofErr w:type="gramStart"/>
      <w:r w:rsidRPr="00ED4E25">
        <w:rPr>
          <w:rFonts w:ascii="Times New Roman" w:hAnsi="Times New Roman" w:cs="Times New Roman"/>
          <w:sz w:val="32"/>
          <w:szCs w:val="32"/>
        </w:rPr>
        <w:t>"&gt;проживає</w:t>
      </w:r>
      <w:proofErr w:type="gramEnd"/>
      <w:r w:rsidRPr="00ED4E25">
        <w:rPr>
          <w:rFonts w:ascii="Times New Roman" w:hAnsi="Times New Roman" w:cs="Times New Roman"/>
          <w:sz w:val="32"/>
          <w:szCs w:val="32"/>
        </w:rPr>
        <w:t xml:space="preserve"> за адресою</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______________________________________________________________</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(Поштова адреса, домашній телефон)</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з родиною</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______________________________________________________________</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(Вказати склад &lt;#"justify"&gt;</w:t>
      </w:r>
      <w:proofErr w:type="gramStart"/>
      <w:r w:rsidRPr="00ED4E25">
        <w:rPr>
          <w:rFonts w:ascii="Times New Roman" w:hAnsi="Times New Roman" w:cs="Times New Roman"/>
          <w:sz w:val="32"/>
          <w:szCs w:val="32"/>
        </w:rPr>
        <w:t>1.Узагальнено</w:t>
      </w:r>
      <w:proofErr w:type="gramEnd"/>
      <w:r w:rsidRPr="00ED4E25">
        <w:rPr>
          <w:rFonts w:ascii="Times New Roman" w:hAnsi="Times New Roman" w:cs="Times New Roman"/>
          <w:sz w:val="32"/>
          <w:szCs w:val="32"/>
        </w:rPr>
        <w:t xml:space="preserve"> за матеріалами: [8].</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b/>
          <w:bCs/>
          <w:sz w:val="32"/>
          <w:szCs w:val="32"/>
        </w:rPr>
        <w:t>СПИСОК ВИКОРИСТАНИХ ДЖЕРЕЛ</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br/>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1.Бовть О.Б. Причини і форми агресивної поведінки дітей О.Б. Бовть // Практична психологія та соціальна робота. - 2000. - № 5. - С. 14-15.</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w:t>
      </w:r>
      <w:r w:rsidR="00ED4E25" w:rsidRPr="00ED4E25">
        <w:rPr>
          <w:rFonts w:ascii="Times New Roman" w:hAnsi="Times New Roman" w:cs="Times New Roman"/>
          <w:sz w:val="32"/>
          <w:szCs w:val="32"/>
        </w:rPr>
        <w:t>.Гончаренко С.У. Український педагогічний словник / С.У. Гончаренко. - К.: «Либідь», 1997. - 560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3</w:t>
      </w:r>
      <w:r w:rsidR="00ED4E25" w:rsidRPr="00ED4E25">
        <w:rPr>
          <w:rFonts w:ascii="Times New Roman" w:hAnsi="Times New Roman" w:cs="Times New Roman"/>
          <w:sz w:val="32"/>
          <w:szCs w:val="32"/>
        </w:rPr>
        <w:t>.Діагностика і корекція важковиховуваності та девіантної поведінки / під редакцією Н.П. Бондарчук. - Рівне, 2001. - 54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4</w:t>
      </w:r>
      <w:r w:rsidR="00ED4E25" w:rsidRPr="00ED4E25">
        <w:rPr>
          <w:rFonts w:ascii="Times New Roman" w:hAnsi="Times New Roman" w:cs="Times New Roman"/>
          <w:sz w:val="32"/>
          <w:szCs w:val="32"/>
        </w:rPr>
        <w:t>.Дивицына Н.Ф. Социальная работа с детьми группы риска [краткий курс лекций для вузов] / Н.Ф. Дивицына. - М.: Гуманитар. изд. центр ВЛАДОС, 2008. - 351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5</w:t>
      </w:r>
      <w:r w:rsidR="00ED4E25" w:rsidRPr="00ED4E25">
        <w:rPr>
          <w:rFonts w:ascii="Times New Roman" w:hAnsi="Times New Roman" w:cs="Times New Roman"/>
          <w:sz w:val="32"/>
          <w:szCs w:val="32"/>
        </w:rPr>
        <w:t>.Докторович М.О. Соціально педагогічна робота з дітьми з неповних сімей: навчально-методичний посібник / М.О. Докторович. - К.: Ленвіт, 2010. - 152 с.</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lastRenderedPageBreak/>
        <w:t>6.Золотова Г. Д. Особливості соціально-педагогічної профілактики адиктивної поведінки серед дітей групи ризику</w:t>
      </w:r>
      <w:r w:rsidR="00014DB3">
        <w:rPr>
          <w:rFonts w:ascii="Times New Roman" w:hAnsi="Times New Roman" w:cs="Times New Roman"/>
          <w:sz w:val="32"/>
          <w:szCs w:val="32"/>
          <w:lang w:val="uk-UA"/>
        </w:rPr>
        <w:t xml:space="preserve"> </w:t>
      </w:r>
      <w:r w:rsidRPr="00ED4E25">
        <w:rPr>
          <w:rFonts w:ascii="Times New Roman" w:hAnsi="Times New Roman" w:cs="Times New Roman"/>
          <w:sz w:val="32"/>
          <w:szCs w:val="32"/>
        </w:rPr>
        <w:t>[Електронний ресурс] / Г.Д. Золотова // Вісник Луганського національного університету імені Тараса Шевченка. - Луганськ, 2010. - Вип.196. - № 9. - С. 92-101. - Режим доступу: &lt;#"justify"&gt;</w:t>
      </w:r>
      <w:r w:rsidR="00014DB3" w:rsidRPr="00ED4E25">
        <w:rPr>
          <w:rFonts w:ascii="Times New Roman" w:hAnsi="Times New Roman" w:cs="Times New Roman"/>
          <w:sz w:val="32"/>
          <w:szCs w:val="32"/>
        </w:rPr>
        <w:t>7. Зобенько</w:t>
      </w:r>
      <w:r w:rsidRPr="00ED4E25">
        <w:rPr>
          <w:rFonts w:ascii="Times New Roman" w:hAnsi="Times New Roman" w:cs="Times New Roman"/>
          <w:sz w:val="32"/>
          <w:szCs w:val="32"/>
        </w:rPr>
        <w:t xml:space="preserve"> Н. Психолого-педагогічна характеристика детермінант і основних проявів девіантності неповнолітніх [Електронний ресурс] /</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Н. Зобенько // Національна бібліотека України імені В.І. Вернадського &lt;#"justify"&gt;</w:t>
      </w:r>
      <w:r w:rsidR="00014DB3" w:rsidRPr="00ED4E25">
        <w:rPr>
          <w:rFonts w:ascii="Times New Roman" w:hAnsi="Times New Roman" w:cs="Times New Roman"/>
          <w:sz w:val="32"/>
          <w:szCs w:val="32"/>
        </w:rPr>
        <w:t>9. Завацька</w:t>
      </w:r>
      <w:r w:rsidRPr="00ED4E25">
        <w:rPr>
          <w:rFonts w:ascii="Times New Roman" w:hAnsi="Times New Roman" w:cs="Times New Roman"/>
          <w:sz w:val="32"/>
          <w:szCs w:val="32"/>
        </w:rPr>
        <w:t xml:space="preserve"> Л.М. Технології професійної діяльності соціального педагога: навч. Посіб. для ВНЗ / Л.М. Завацька. - К.: Видавничий Дім «Слово», 2008. - 240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10</w:t>
      </w:r>
      <w:r w:rsidR="00ED4E25" w:rsidRPr="00ED4E25">
        <w:rPr>
          <w:rFonts w:ascii="Times New Roman" w:hAnsi="Times New Roman" w:cs="Times New Roman"/>
          <w:sz w:val="32"/>
          <w:szCs w:val="32"/>
        </w:rPr>
        <w:t>.Капська А.Й. Соціальна робота: деякі аспекти роботи з дітьми та молоддю: навч. метод. посіб. / А.Й. Капська. - К.: УДЦССМ, 2001. - 220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11</w:t>
      </w:r>
      <w:r w:rsidR="00ED4E25" w:rsidRPr="00ED4E25">
        <w:rPr>
          <w:rFonts w:ascii="Times New Roman" w:hAnsi="Times New Roman" w:cs="Times New Roman"/>
          <w:sz w:val="32"/>
          <w:szCs w:val="32"/>
        </w:rPr>
        <w:t>.Кащенко В.П. Асоціальна поведінка школяра / В.П. Кащенко // Питання психології. - 2003. - №5. - С. 43.</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12.Клейберг Ю.А. Психология девиантного поведения: учеб. Пособие для вузов / Ю.А. Клейберг. - М., 2001. - 160 с.</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13.Литвинова Н.А. Соціально-психологічний портрет підлітків групи ризику [Електронний ресурс] / Н.А. Литвинова // Вісник Луганського національного університету імені Тараса Шевченка. - Луганськ, 2011. - Вип. 215. - № 4. - С. 80-92. - Режим доступу: &lt;#"justify"&gt;14.Лютий В.П. Соціальна робота з групами девіантної поведінки: </w:t>
      </w:r>
      <w:r w:rsidR="00014DB3" w:rsidRPr="00ED4E25">
        <w:rPr>
          <w:rFonts w:ascii="Times New Roman" w:hAnsi="Times New Roman" w:cs="Times New Roman"/>
          <w:sz w:val="32"/>
          <w:szCs w:val="32"/>
        </w:rPr>
        <w:t>навч. посібник</w:t>
      </w:r>
      <w:r w:rsidRPr="00ED4E25">
        <w:rPr>
          <w:rFonts w:ascii="Times New Roman" w:hAnsi="Times New Roman" w:cs="Times New Roman"/>
          <w:sz w:val="32"/>
          <w:szCs w:val="32"/>
        </w:rPr>
        <w:t xml:space="preserve"> / В.П. Лютий. - К, 2000. - 51 с.</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15.Максимова Н. Ю. Соціально-психологічний аспект адиктивної поведінки підлітків та молоді / Максимова Н. Ю., Толстоухова С. В. - К., 2000. - 200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16</w:t>
      </w:r>
      <w:r w:rsidR="00ED4E25" w:rsidRPr="00ED4E25">
        <w:rPr>
          <w:rFonts w:ascii="Times New Roman" w:hAnsi="Times New Roman" w:cs="Times New Roman"/>
          <w:sz w:val="32"/>
          <w:szCs w:val="32"/>
        </w:rPr>
        <w:t>.Мустаева Ф.А. Основы социальной педагогики: учеб. для студ. высших пед. Учеб. заведений / Ф.А. Мустаева. - 2-е изд., перераб</w:t>
      </w:r>
      <w:proofErr w:type="gramStart"/>
      <w:r w:rsidR="00ED4E25" w:rsidRPr="00ED4E25">
        <w:rPr>
          <w:rFonts w:ascii="Times New Roman" w:hAnsi="Times New Roman" w:cs="Times New Roman"/>
          <w:sz w:val="32"/>
          <w:szCs w:val="32"/>
        </w:rPr>
        <w:t>.</w:t>
      </w:r>
      <w:proofErr w:type="gramEnd"/>
      <w:r w:rsidR="00ED4E25" w:rsidRPr="00ED4E25">
        <w:rPr>
          <w:rFonts w:ascii="Times New Roman" w:hAnsi="Times New Roman" w:cs="Times New Roman"/>
          <w:sz w:val="32"/>
          <w:szCs w:val="32"/>
        </w:rPr>
        <w:t xml:space="preserve"> и доп. - М.: Академический проект, 2001. - 416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17</w:t>
      </w:r>
      <w:r w:rsidR="00ED4E25" w:rsidRPr="00ED4E25">
        <w:rPr>
          <w:rFonts w:ascii="Times New Roman" w:hAnsi="Times New Roman" w:cs="Times New Roman"/>
          <w:sz w:val="32"/>
          <w:szCs w:val="32"/>
        </w:rPr>
        <w:t>.Овчарова Р.В. Практическая психология в начальной школе / Р.В. Овчарова. - М.: ТЦ «Сфера», 1996. - 240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lastRenderedPageBreak/>
        <w:t>18</w:t>
      </w:r>
      <w:r w:rsidR="00ED4E25" w:rsidRPr="00ED4E25">
        <w:rPr>
          <w:rFonts w:ascii="Times New Roman" w:hAnsi="Times New Roman" w:cs="Times New Roman"/>
          <w:sz w:val="32"/>
          <w:szCs w:val="32"/>
        </w:rPr>
        <w:t>.Основы социальной работи: учебник / под общ. ред. П.Д. Павленок. - М.: Инфра, 1999. - 368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19</w:t>
      </w:r>
      <w:r w:rsidR="00ED4E25" w:rsidRPr="00ED4E25">
        <w:rPr>
          <w:rFonts w:ascii="Times New Roman" w:hAnsi="Times New Roman" w:cs="Times New Roman"/>
          <w:sz w:val="32"/>
          <w:szCs w:val="32"/>
        </w:rPr>
        <w:t>.Олиференко Л.Я. Социально-педагогическая поддержка детей группы риска: учеб. пособие для студентов высших пед. учеб. заведений /Л.Я. Олиференко, Т.И. Шульга, И.Ф. Дементьева. - М., 2002. - 256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20</w:t>
      </w:r>
      <w:r w:rsidR="00ED4E25" w:rsidRPr="00ED4E25">
        <w:rPr>
          <w:rFonts w:ascii="Times New Roman" w:hAnsi="Times New Roman" w:cs="Times New Roman"/>
          <w:sz w:val="32"/>
          <w:szCs w:val="32"/>
        </w:rPr>
        <w:t>.Психокоррекционная и развивающая работа с детьми: учеб. пособие для студ./ под ред. И.В.Дубровиной. -М.: Академия, 1999. - 189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21</w:t>
      </w:r>
      <w:r w:rsidR="00ED4E25" w:rsidRPr="00ED4E25">
        <w:rPr>
          <w:rFonts w:ascii="Times New Roman" w:hAnsi="Times New Roman" w:cs="Times New Roman"/>
          <w:sz w:val="32"/>
          <w:szCs w:val="32"/>
        </w:rPr>
        <w:t>.Професійний довідник соціального педагога / укладач О.І. Рассказова. - Х.: Вид. група «Основа», 2011. - 208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22</w:t>
      </w:r>
      <w:r w:rsidR="00ED4E25" w:rsidRPr="00ED4E25">
        <w:rPr>
          <w:rFonts w:ascii="Times New Roman" w:hAnsi="Times New Roman" w:cs="Times New Roman"/>
          <w:sz w:val="32"/>
          <w:szCs w:val="32"/>
        </w:rPr>
        <w:t xml:space="preserve">.Перешеина Н. В. Девиантный школьник: профилактика и коррекция отклонений / Н. В. Перешеина, М. Н. Заостровцева. - </w:t>
      </w:r>
      <w:proofErr w:type="gramStart"/>
      <w:r w:rsidR="00ED4E25" w:rsidRPr="00ED4E25">
        <w:rPr>
          <w:rFonts w:ascii="Times New Roman" w:hAnsi="Times New Roman" w:cs="Times New Roman"/>
          <w:sz w:val="32"/>
          <w:szCs w:val="32"/>
        </w:rPr>
        <w:t>М. :</w:t>
      </w:r>
      <w:proofErr w:type="gramEnd"/>
      <w:r w:rsidR="00ED4E25" w:rsidRPr="00ED4E25">
        <w:rPr>
          <w:rFonts w:ascii="Times New Roman" w:hAnsi="Times New Roman" w:cs="Times New Roman"/>
          <w:sz w:val="32"/>
          <w:szCs w:val="32"/>
        </w:rPr>
        <w:t xml:space="preserve"> ТЦ Сфера, 2006. - 192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23</w:t>
      </w:r>
      <w:r w:rsidR="00ED4E25" w:rsidRPr="00ED4E25">
        <w:rPr>
          <w:rFonts w:ascii="Times New Roman" w:hAnsi="Times New Roman" w:cs="Times New Roman"/>
          <w:sz w:val="32"/>
          <w:szCs w:val="32"/>
        </w:rPr>
        <w:t>.Семенюк Л.М. Педагогические особенности агрессивного поведения подростков и условия его коррекции / Л.М. Семенюк. - М.: Изд-во «Институт практической педагоги, 1996. - 96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24</w:t>
      </w:r>
      <w:r w:rsidR="00ED4E25" w:rsidRPr="00ED4E25">
        <w:rPr>
          <w:rFonts w:ascii="Times New Roman" w:hAnsi="Times New Roman" w:cs="Times New Roman"/>
          <w:sz w:val="32"/>
          <w:szCs w:val="32"/>
        </w:rPr>
        <w:t>.Сенько В.Г. Психолого-педагогические подходы в работе с трудними учениками / В.Г. Сенько. - Минск, 1999. - 219 с.</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 xml:space="preserve">25.Стельмах Н.В. Попередження соціально негативних проявів у підлітків [Електронний ресурс] / Н.В. Стельмах // Актуальні проблеми державного управління, педагогіки та психології. Херсон: Херсонський національний університет, </w:t>
      </w:r>
      <w:proofErr w:type="gramStart"/>
      <w:r w:rsidRPr="00ED4E25">
        <w:rPr>
          <w:rFonts w:ascii="Times New Roman" w:hAnsi="Times New Roman" w:cs="Times New Roman"/>
          <w:sz w:val="32"/>
          <w:szCs w:val="32"/>
        </w:rPr>
        <w:t>2011.-</w:t>
      </w:r>
      <w:proofErr w:type="gramEnd"/>
      <w:r w:rsidRPr="00ED4E25">
        <w:rPr>
          <w:rFonts w:ascii="Times New Roman" w:hAnsi="Times New Roman" w:cs="Times New Roman"/>
          <w:sz w:val="32"/>
          <w:szCs w:val="32"/>
        </w:rPr>
        <w:t xml:space="preserve"> Вип. 4. - С. 330-338. - Режим доступу: &lt;http://www.nbuv.gov.ua/portal/soc_gum/Apdup/2011_1/1-4-53.pdf&gt;.</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26</w:t>
      </w:r>
      <w:r w:rsidR="00ED4E25" w:rsidRPr="00ED4E25">
        <w:rPr>
          <w:rFonts w:ascii="Times New Roman" w:hAnsi="Times New Roman" w:cs="Times New Roman"/>
          <w:sz w:val="32"/>
          <w:szCs w:val="32"/>
        </w:rPr>
        <w:t xml:space="preserve">.Соціально-педагогічна робота з дітьми групи ризику : монографія / С. Я. Харченко, Л. В. Кальченко, Г. Д. Золотова, С. В. Горенко. - </w:t>
      </w:r>
      <w:proofErr w:type="gramStart"/>
      <w:r w:rsidR="00ED4E25" w:rsidRPr="00ED4E25">
        <w:rPr>
          <w:rFonts w:ascii="Times New Roman" w:hAnsi="Times New Roman" w:cs="Times New Roman"/>
          <w:sz w:val="32"/>
          <w:szCs w:val="32"/>
        </w:rPr>
        <w:t>Луганськ :</w:t>
      </w:r>
      <w:proofErr w:type="gramEnd"/>
      <w:r w:rsidR="00ED4E25" w:rsidRPr="00ED4E25">
        <w:rPr>
          <w:rFonts w:ascii="Times New Roman" w:hAnsi="Times New Roman" w:cs="Times New Roman"/>
          <w:sz w:val="32"/>
          <w:szCs w:val="32"/>
        </w:rPr>
        <w:t xml:space="preserve"> Вид-во ДЗ „ЛНУ імені Тараса Шевченка, 2009. - 145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27</w:t>
      </w:r>
      <w:r w:rsidR="00ED4E25" w:rsidRPr="00ED4E25">
        <w:rPr>
          <w:rFonts w:ascii="Times New Roman" w:hAnsi="Times New Roman" w:cs="Times New Roman"/>
          <w:sz w:val="32"/>
          <w:szCs w:val="32"/>
        </w:rPr>
        <w:t xml:space="preserve">.Тимченко О.В. Основні форми та чинники делінквентної поведінки неповнолітніх [Електронний ресурс] / О.В. Тимченко // Проблеми правознавства та правоохоронної діяльності. - Донецьк: Донецький юридичний інститут Луганського державного </w:t>
      </w:r>
      <w:r w:rsidR="00ED4E25" w:rsidRPr="00ED4E25">
        <w:rPr>
          <w:rFonts w:ascii="Times New Roman" w:hAnsi="Times New Roman" w:cs="Times New Roman"/>
          <w:sz w:val="32"/>
          <w:szCs w:val="32"/>
        </w:rPr>
        <w:lastRenderedPageBreak/>
        <w:t>університету внутрішніх справ ім. Е.О. Дідоренка, 2011. - Вип. 46. - №3. - С. 205-210. - Режим доступу:</w:t>
      </w:r>
    </w:p>
    <w:p w:rsidR="00ED4E25" w:rsidRPr="00ED4E25" w:rsidRDefault="00ED4E25" w:rsidP="00ED4E25">
      <w:pPr>
        <w:rPr>
          <w:rFonts w:ascii="Times New Roman" w:hAnsi="Times New Roman" w:cs="Times New Roman"/>
          <w:sz w:val="32"/>
          <w:szCs w:val="32"/>
        </w:rPr>
      </w:pPr>
      <w:r w:rsidRPr="00ED4E25">
        <w:rPr>
          <w:rFonts w:ascii="Times New Roman" w:hAnsi="Times New Roman" w:cs="Times New Roman"/>
          <w:sz w:val="32"/>
          <w:szCs w:val="32"/>
        </w:rPr>
        <w:t>&lt;http://www.nbuv.gov.ua/portal/soc_gum/pppd/2011_3/34Timche.pdf&gt;.</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28</w:t>
      </w:r>
      <w:r w:rsidR="00ED4E25" w:rsidRPr="00ED4E25">
        <w:rPr>
          <w:rFonts w:ascii="Times New Roman" w:hAnsi="Times New Roman" w:cs="Times New Roman"/>
          <w:sz w:val="32"/>
          <w:szCs w:val="32"/>
        </w:rPr>
        <w:t>.Тест-опросник Айзенка [Електронный ресурс] // Мир научной и популярной психологии. - Режим доступа: &lt;http://psyholog.dp.ua/psixodiagnostika/test-oprosnik-ajzenka.html&gt;.</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29</w:t>
      </w:r>
      <w:r w:rsidR="00ED4E25" w:rsidRPr="00ED4E25">
        <w:rPr>
          <w:rFonts w:ascii="Times New Roman" w:hAnsi="Times New Roman" w:cs="Times New Roman"/>
          <w:sz w:val="32"/>
          <w:szCs w:val="32"/>
        </w:rPr>
        <w:t>.Штинова Г.Н. Социальная педагогика: учебник [для студентов вузов, обучающихся по специальности «Социальная педагогика»] / Г.Н. Штинова, М.А. Галагузова, Ю.Н. Галагузова; под общ. ред. М.А. Галагузовой. - М.: Гуманитар. изд. центр ВЛАДОС, 2008. - 447 с.</w:t>
      </w:r>
    </w:p>
    <w:p w:rsidR="00ED4E25" w:rsidRPr="00ED4E25" w:rsidRDefault="00014DB3" w:rsidP="00ED4E25">
      <w:pPr>
        <w:rPr>
          <w:rFonts w:ascii="Times New Roman" w:hAnsi="Times New Roman" w:cs="Times New Roman"/>
          <w:sz w:val="32"/>
          <w:szCs w:val="32"/>
        </w:rPr>
      </w:pPr>
      <w:r>
        <w:rPr>
          <w:rFonts w:ascii="Times New Roman" w:hAnsi="Times New Roman" w:cs="Times New Roman"/>
          <w:sz w:val="32"/>
          <w:szCs w:val="32"/>
          <w:lang w:val="uk-UA"/>
        </w:rPr>
        <w:t>30</w:t>
      </w:r>
      <w:bookmarkStart w:id="0" w:name="_GoBack"/>
      <w:bookmarkEnd w:id="0"/>
      <w:r w:rsidR="00ED4E25" w:rsidRPr="00ED4E25">
        <w:rPr>
          <w:rFonts w:ascii="Times New Roman" w:hAnsi="Times New Roman" w:cs="Times New Roman"/>
          <w:sz w:val="32"/>
          <w:szCs w:val="32"/>
        </w:rPr>
        <w:t>.Шахрай В.М. Технології соціальної роботи: навчальний посібник / В.М. Шахрай. - К. Центр навчальної літератури, 2006. - 464 с.</w:t>
      </w:r>
    </w:p>
    <w:p w:rsidR="00EC6F8B" w:rsidRPr="00ED4E25" w:rsidRDefault="00EC6F8B">
      <w:pPr>
        <w:rPr>
          <w:rFonts w:ascii="Times New Roman" w:hAnsi="Times New Roman" w:cs="Times New Roman"/>
          <w:sz w:val="32"/>
          <w:szCs w:val="32"/>
        </w:rPr>
      </w:pPr>
    </w:p>
    <w:sectPr w:rsidR="00EC6F8B" w:rsidRPr="00ED4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25"/>
    <w:rsid w:val="00014DB3"/>
    <w:rsid w:val="00043947"/>
    <w:rsid w:val="000B1CFF"/>
    <w:rsid w:val="002D5E29"/>
    <w:rsid w:val="00322AE8"/>
    <w:rsid w:val="0071237A"/>
    <w:rsid w:val="007B149D"/>
    <w:rsid w:val="007F6627"/>
    <w:rsid w:val="008B5A21"/>
    <w:rsid w:val="00AC1909"/>
    <w:rsid w:val="00B26AC4"/>
    <w:rsid w:val="00C12BE0"/>
    <w:rsid w:val="00D9404B"/>
    <w:rsid w:val="00EC6F8B"/>
    <w:rsid w:val="00ED4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9AED"/>
  <w15:chartTrackingRefBased/>
  <w15:docId w15:val="{F732DB06-0D9A-46A9-9FA0-EA572D03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5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46</Pages>
  <Words>10491</Words>
  <Characters>59800</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dc:creator>
  <cp:keywords/>
  <dc:description/>
  <cp:lastModifiedBy>RENAT</cp:lastModifiedBy>
  <cp:revision>4</cp:revision>
  <dcterms:created xsi:type="dcterms:W3CDTF">2019-08-21T12:07:00Z</dcterms:created>
  <dcterms:modified xsi:type="dcterms:W3CDTF">2019-08-21T14:06:00Z</dcterms:modified>
</cp:coreProperties>
</file>